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FEB4E6" w14:textId="711CF4FD" w:rsidR="004326E0" w:rsidRDefault="004326E0" w:rsidP="004326E0">
      <w:pPr>
        <w:spacing w:line="480" w:lineRule="auto"/>
        <w:jc w:val="center"/>
        <w:rPr>
          <w:rFonts w:ascii="Times New Roman" w:eastAsia="宋体" w:hAnsi="Times New Roman" w:cs="Times New Roman"/>
          <w:b/>
          <w:i/>
          <w:sz w:val="44"/>
          <w:szCs w:val="44"/>
        </w:rPr>
      </w:pPr>
      <w:r w:rsidRPr="00CB6225">
        <w:rPr>
          <w:rFonts w:ascii="Times New Roman" w:eastAsia="宋体" w:hAnsi="Times New Roman" w:cs="Times New Roman"/>
          <w:b/>
          <w:i/>
          <w:sz w:val="44"/>
          <w:szCs w:val="44"/>
        </w:rPr>
        <w:t>Supp</w:t>
      </w:r>
      <w:r w:rsidR="00E310BD">
        <w:rPr>
          <w:rFonts w:ascii="Times New Roman" w:eastAsia="宋体" w:hAnsi="Times New Roman" w:cs="Times New Roman" w:hint="eastAsia"/>
          <w:b/>
          <w:i/>
          <w:sz w:val="44"/>
          <w:szCs w:val="44"/>
        </w:rPr>
        <w:t>orting</w:t>
      </w:r>
      <w:r w:rsidRPr="00CB6225">
        <w:rPr>
          <w:rFonts w:ascii="Times New Roman" w:eastAsia="宋体" w:hAnsi="Times New Roman" w:cs="Times New Roman"/>
          <w:b/>
          <w:i/>
          <w:sz w:val="44"/>
          <w:szCs w:val="44"/>
        </w:rPr>
        <w:t xml:space="preserve"> </w:t>
      </w:r>
      <w:r w:rsidR="00E310BD">
        <w:rPr>
          <w:rFonts w:ascii="Times New Roman" w:eastAsia="宋体" w:hAnsi="Times New Roman" w:cs="Times New Roman" w:hint="eastAsia"/>
          <w:b/>
          <w:i/>
          <w:sz w:val="44"/>
          <w:szCs w:val="44"/>
        </w:rPr>
        <w:t>Information</w:t>
      </w:r>
    </w:p>
    <w:p w14:paraId="076EB8EB" w14:textId="77777777" w:rsidR="004326E0" w:rsidRDefault="004326E0" w:rsidP="004326E0">
      <w:pPr>
        <w:spacing w:line="480" w:lineRule="auto"/>
        <w:jc w:val="center"/>
        <w:rPr>
          <w:rFonts w:ascii="Times New Roman" w:eastAsia="宋体" w:hAnsi="Times New Roman" w:cs="Times New Roman"/>
          <w:b/>
          <w:sz w:val="44"/>
          <w:szCs w:val="44"/>
        </w:rPr>
      </w:pPr>
    </w:p>
    <w:p w14:paraId="3DB8CF49" w14:textId="38E35EBD" w:rsidR="004326E0" w:rsidRPr="00384B91" w:rsidRDefault="002D60BD" w:rsidP="004326E0">
      <w:pPr>
        <w:spacing w:line="480" w:lineRule="auto"/>
        <w:rPr>
          <w:rFonts w:ascii="Times New Roman" w:eastAsia="宋体" w:hAnsi="Times New Roman" w:cs="Times New Roman"/>
          <w:b/>
          <w:sz w:val="30"/>
          <w:szCs w:val="30"/>
        </w:rPr>
      </w:pPr>
      <w:r w:rsidRPr="002D60BD">
        <w:rPr>
          <w:rFonts w:ascii="Times New Roman" w:eastAsia="宋体" w:hAnsi="Times New Roman" w:cs="Times New Roman"/>
          <w:b/>
          <w:sz w:val="30"/>
          <w:szCs w:val="30"/>
        </w:rPr>
        <w:t xml:space="preserve">Proteomic analysis for </w:t>
      </w:r>
      <w:proofErr w:type="spellStart"/>
      <w:r w:rsidRPr="002D60BD">
        <w:rPr>
          <w:rFonts w:ascii="Times New Roman" w:eastAsia="宋体" w:hAnsi="Times New Roman" w:cs="Times New Roman"/>
          <w:b/>
          <w:sz w:val="30"/>
          <w:szCs w:val="30"/>
        </w:rPr>
        <w:t>phenanthrene</w:t>
      </w:r>
      <w:proofErr w:type="spellEnd"/>
      <w:r w:rsidRPr="002D60BD">
        <w:rPr>
          <w:rFonts w:ascii="Times New Roman" w:eastAsia="宋体" w:hAnsi="Times New Roman" w:cs="Times New Roman"/>
          <w:b/>
          <w:sz w:val="30"/>
          <w:szCs w:val="30"/>
        </w:rPr>
        <w:t>-elicite</w:t>
      </w:r>
      <w:r w:rsidR="00A938E6">
        <w:rPr>
          <w:rFonts w:ascii="Times New Roman" w:eastAsia="宋体" w:hAnsi="Times New Roman" w:cs="Times New Roman"/>
          <w:b/>
          <w:sz w:val="30"/>
          <w:szCs w:val="30"/>
        </w:rPr>
        <w:t>d wheat chloroplast deformation</w:t>
      </w:r>
    </w:p>
    <w:p w14:paraId="75F4FB08" w14:textId="77777777" w:rsidR="004326E0" w:rsidRPr="004326E0" w:rsidRDefault="004326E0" w:rsidP="004326E0">
      <w:pPr>
        <w:spacing w:line="480" w:lineRule="auto"/>
        <w:rPr>
          <w:rFonts w:ascii="Times New Roman" w:eastAsia="宋体" w:hAnsi="Times New Roman" w:cs="Times New Roman"/>
          <w:b/>
          <w:sz w:val="44"/>
          <w:szCs w:val="44"/>
        </w:rPr>
      </w:pPr>
    </w:p>
    <w:p w14:paraId="65AD1CC3" w14:textId="77777777" w:rsidR="003641A9" w:rsidRPr="003641A9" w:rsidRDefault="003641A9" w:rsidP="003641A9">
      <w:pPr>
        <w:spacing w:line="480" w:lineRule="auto"/>
        <w:rPr>
          <w:rFonts w:ascii="Times New Roman" w:eastAsia="宋体" w:hAnsi="Times New Roman" w:cs="Times New Roman"/>
          <w:color w:val="000000" w:themeColor="text1"/>
          <w:sz w:val="24"/>
          <w:szCs w:val="24"/>
        </w:rPr>
      </w:pPr>
      <w:r w:rsidRPr="003641A9">
        <w:rPr>
          <w:rFonts w:ascii="Times New Roman" w:eastAsia="宋体" w:hAnsi="Times New Roman" w:cs="Times New Roman"/>
          <w:color w:val="000000" w:themeColor="text1"/>
          <w:sz w:val="24"/>
          <w:szCs w:val="24"/>
        </w:rPr>
        <w:t xml:space="preserve">Yu </w:t>
      </w:r>
      <w:proofErr w:type="spellStart"/>
      <w:r w:rsidRPr="003641A9">
        <w:rPr>
          <w:rFonts w:ascii="Times New Roman" w:eastAsia="宋体" w:hAnsi="Times New Roman" w:cs="Times New Roman"/>
          <w:color w:val="000000" w:themeColor="text1"/>
          <w:sz w:val="24"/>
          <w:szCs w:val="24"/>
        </w:rPr>
        <w:t>Shen</w:t>
      </w:r>
      <w:r w:rsidRPr="003641A9">
        <w:rPr>
          <w:rFonts w:ascii="Times New Roman" w:eastAsia="GulliverRM" w:hAnsi="Times New Roman" w:cs="Times New Roman"/>
          <w:color w:val="000000" w:themeColor="text1"/>
          <w:kern w:val="0"/>
          <w:sz w:val="24"/>
          <w:vertAlign w:val="superscript"/>
        </w:rPr>
        <w:t>a</w:t>
      </w:r>
      <w:proofErr w:type="gramStart"/>
      <w:r w:rsidRPr="003641A9">
        <w:rPr>
          <w:rFonts w:ascii="Times New Roman" w:eastAsia="GulliverRM" w:hAnsi="Times New Roman" w:cs="Times New Roman"/>
          <w:color w:val="000000" w:themeColor="text1"/>
          <w:kern w:val="0"/>
          <w:sz w:val="24"/>
          <w:vertAlign w:val="superscript"/>
        </w:rPr>
        <w:t>,b</w:t>
      </w:r>
      <w:proofErr w:type="spellEnd"/>
      <w:proofErr w:type="gramEnd"/>
      <w:r w:rsidRPr="003641A9">
        <w:rPr>
          <w:rFonts w:ascii="Times New Roman" w:eastAsia="GulliverRM" w:hAnsi="Times New Roman" w:cs="Times New Roman"/>
          <w:color w:val="000000" w:themeColor="text1"/>
          <w:kern w:val="0"/>
          <w:sz w:val="24"/>
        </w:rPr>
        <w:t xml:space="preserve">, </w:t>
      </w:r>
      <w:proofErr w:type="spellStart"/>
      <w:r w:rsidRPr="003641A9">
        <w:rPr>
          <w:rFonts w:ascii="Times New Roman" w:eastAsia="宋体" w:hAnsi="Times New Roman" w:cs="Times New Roman"/>
          <w:color w:val="000000" w:themeColor="text1"/>
          <w:sz w:val="24"/>
          <w:szCs w:val="24"/>
        </w:rPr>
        <w:t>Jinfeng</w:t>
      </w:r>
      <w:proofErr w:type="spellEnd"/>
      <w:r w:rsidRPr="003641A9">
        <w:rPr>
          <w:rFonts w:ascii="Times New Roman" w:eastAsia="宋体" w:hAnsi="Times New Roman" w:cs="Times New Roman"/>
          <w:color w:val="000000" w:themeColor="text1"/>
          <w:sz w:val="24"/>
          <w:szCs w:val="24"/>
        </w:rPr>
        <w:t xml:space="preserve"> </w:t>
      </w:r>
      <w:proofErr w:type="spellStart"/>
      <w:r w:rsidRPr="003641A9">
        <w:rPr>
          <w:rFonts w:ascii="Times New Roman" w:eastAsia="宋体" w:hAnsi="Times New Roman" w:cs="Times New Roman"/>
          <w:color w:val="000000" w:themeColor="text1"/>
          <w:sz w:val="24"/>
          <w:szCs w:val="24"/>
        </w:rPr>
        <w:t>Li</w:t>
      </w:r>
      <w:r w:rsidRPr="003641A9">
        <w:rPr>
          <w:rFonts w:ascii="Times New Roman" w:eastAsia="GulliverRM" w:hAnsi="Times New Roman" w:cs="Times New Roman"/>
          <w:color w:val="000000" w:themeColor="text1"/>
          <w:kern w:val="0"/>
          <w:sz w:val="24"/>
          <w:vertAlign w:val="superscript"/>
        </w:rPr>
        <w:t>a</w:t>
      </w:r>
      <w:proofErr w:type="spellEnd"/>
      <w:r w:rsidRPr="003641A9">
        <w:rPr>
          <w:rFonts w:ascii="Times New Roman" w:eastAsia="GulliverRM" w:hAnsi="Times New Roman" w:cs="Times New Roman"/>
          <w:color w:val="000000" w:themeColor="text1"/>
          <w:kern w:val="0"/>
          <w:sz w:val="24"/>
        </w:rPr>
        <w:t xml:space="preserve">, </w:t>
      </w:r>
      <w:proofErr w:type="spellStart"/>
      <w:r w:rsidRPr="003641A9">
        <w:rPr>
          <w:rFonts w:ascii="Times New Roman" w:eastAsia="宋体" w:hAnsi="Times New Roman" w:cs="Times New Roman"/>
          <w:color w:val="000000" w:themeColor="text1"/>
          <w:sz w:val="24"/>
          <w:szCs w:val="24"/>
        </w:rPr>
        <w:t>Ruochen</w:t>
      </w:r>
      <w:proofErr w:type="spellEnd"/>
      <w:r w:rsidRPr="003641A9">
        <w:rPr>
          <w:rFonts w:ascii="Times New Roman" w:eastAsia="宋体" w:hAnsi="Times New Roman" w:cs="Times New Roman"/>
          <w:color w:val="000000" w:themeColor="text1"/>
          <w:sz w:val="24"/>
          <w:szCs w:val="24"/>
        </w:rPr>
        <w:t xml:space="preserve"> </w:t>
      </w:r>
      <w:proofErr w:type="spellStart"/>
      <w:r w:rsidRPr="003641A9">
        <w:rPr>
          <w:rFonts w:ascii="Times New Roman" w:eastAsia="宋体" w:hAnsi="Times New Roman" w:cs="Times New Roman"/>
          <w:color w:val="000000" w:themeColor="text1"/>
          <w:sz w:val="24"/>
          <w:szCs w:val="24"/>
        </w:rPr>
        <w:t>Gu</w:t>
      </w:r>
      <w:r w:rsidRPr="003641A9">
        <w:rPr>
          <w:rFonts w:ascii="Times New Roman" w:eastAsia="GulliverRM" w:hAnsi="Times New Roman" w:cs="Times New Roman"/>
          <w:color w:val="000000" w:themeColor="text1"/>
          <w:kern w:val="0"/>
          <w:sz w:val="24"/>
          <w:vertAlign w:val="superscript"/>
        </w:rPr>
        <w:t>a</w:t>
      </w:r>
      <w:proofErr w:type="spellEnd"/>
      <w:r w:rsidRPr="003641A9">
        <w:rPr>
          <w:rFonts w:ascii="Times New Roman" w:eastAsia="GulliverRM" w:hAnsi="Times New Roman" w:cs="Times New Roman"/>
          <w:color w:val="000000" w:themeColor="text1"/>
          <w:kern w:val="0"/>
          <w:sz w:val="24"/>
        </w:rPr>
        <w:t xml:space="preserve">, </w:t>
      </w:r>
      <w:r w:rsidRPr="003641A9">
        <w:rPr>
          <w:rFonts w:ascii="Times New Roman" w:eastAsia="宋体" w:hAnsi="Times New Roman" w:cs="Times New Roman"/>
          <w:color w:val="000000" w:themeColor="text1"/>
          <w:sz w:val="24"/>
          <w:szCs w:val="24"/>
        </w:rPr>
        <w:t xml:space="preserve">Xinhua </w:t>
      </w:r>
      <w:proofErr w:type="spellStart"/>
      <w:r w:rsidRPr="003641A9">
        <w:rPr>
          <w:rFonts w:ascii="Times New Roman" w:eastAsia="宋体" w:hAnsi="Times New Roman" w:cs="Times New Roman"/>
          <w:color w:val="000000" w:themeColor="text1"/>
          <w:sz w:val="24"/>
          <w:szCs w:val="24"/>
        </w:rPr>
        <w:t>Zhan</w:t>
      </w:r>
      <w:r w:rsidRPr="003641A9">
        <w:rPr>
          <w:rFonts w:ascii="Times New Roman" w:eastAsia="宋体" w:hAnsi="Times New Roman" w:cs="Times New Roman"/>
          <w:color w:val="000000" w:themeColor="text1"/>
          <w:sz w:val="24"/>
          <w:szCs w:val="24"/>
          <w:vertAlign w:val="superscript"/>
        </w:rPr>
        <w:t>a</w:t>
      </w:r>
      <w:proofErr w:type="spellEnd"/>
      <w:r w:rsidRPr="003641A9">
        <w:rPr>
          <w:rFonts w:ascii="Times New Roman" w:eastAsia="GulliverRM" w:hAnsi="Times New Roman" w:cs="Times New Roman"/>
          <w:color w:val="000000" w:themeColor="text1"/>
          <w:kern w:val="0"/>
          <w:sz w:val="24"/>
          <w:szCs w:val="24"/>
          <w:vertAlign w:val="superscript"/>
        </w:rPr>
        <w:t>,*</w:t>
      </w:r>
      <w:r w:rsidRPr="003641A9">
        <w:rPr>
          <w:rFonts w:ascii="Times New Roman" w:eastAsia="GulliverRM" w:hAnsi="Times New Roman" w:cs="Times New Roman"/>
          <w:color w:val="000000" w:themeColor="text1"/>
          <w:kern w:val="0"/>
          <w:sz w:val="24"/>
        </w:rPr>
        <w:t xml:space="preserve">, </w:t>
      </w:r>
      <w:proofErr w:type="spellStart"/>
      <w:r w:rsidRPr="003641A9">
        <w:rPr>
          <w:rFonts w:ascii="Times New Roman" w:eastAsia="宋体" w:hAnsi="Times New Roman" w:cs="Times New Roman"/>
          <w:color w:val="000000" w:themeColor="text1"/>
          <w:kern w:val="0"/>
          <w:sz w:val="24"/>
          <w:szCs w:val="24"/>
        </w:rPr>
        <w:t>Baoshan</w:t>
      </w:r>
      <w:proofErr w:type="spellEnd"/>
      <w:r w:rsidRPr="003641A9">
        <w:rPr>
          <w:rFonts w:ascii="Times New Roman" w:eastAsia="宋体" w:hAnsi="Times New Roman" w:cs="Times New Roman"/>
          <w:color w:val="000000" w:themeColor="text1"/>
          <w:kern w:val="0"/>
          <w:sz w:val="24"/>
          <w:szCs w:val="24"/>
        </w:rPr>
        <w:t xml:space="preserve"> </w:t>
      </w:r>
      <w:proofErr w:type="spellStart"/>
      <w:r w:rsidRPr="003641A9">
        <w:rPr>
          <w:rFonts w:ascii="Times New Roman" w:eastAsia="宋体" w:hAnsi="Times New Roman" w:cs="Times New Roman"/>
          <w:color w:val="000000" w:themeColor="text1"/>
          <w:kern w:val="0"/>
          <w:sz w:val="24"/>
          <w:szCs w:val="24"/>
        </w:rPr>
        <w:t>Xing</w:t>
      </w:r>
      <w:r w:rsidRPr="003641A9">
        <w:rPr>
          <w:rFonts w:ascii="Times New Roman" w:eastAsia="GulliverRM" w:hAnsi="Times New Roman" w:cs="Times New Roman"/>
          <w:color w:val="000000" w:themeColor="text1"/>
          <w:kern w:val="0"/>
          <w:sz w:val="24"/>
          <w:vertAlign w:val="superscript"/>
        </w:rPr>
        <w:t>b</w:t>
      </w:r>
      <w:proofErr w:type="spellEnd"/>
    </w:p>
    <w:p w14:paraId="3D354473" w14:textId="77777777" w:rsidR="003641A9" w:rsidRPr="003641A9" w:rsidRDefault="003641A9" w:rsidP="003641A9">
      <w:pPr>
        <w:spacing w:line="480" w:lineRule="auto"/>
        <w:rPr>
          <w:rFonts w:ascii="Times New Roman" w:eastAsia="宋体" w:hAnsi="Times New Roman" w:cs="Times New Roman"/>
          <w:color w:val="000000" w:themeColor="text1"/>
          <w:sz w:val="24"/>
          <w:szCs w:val="24"/>
        </w:rPr>
      </w:pPr>
    </w:p>
    <w:p w14:paraId="3F8FC0ED" w14:textId="77777777" w:rsidR="003641A9" w:rsidRPr="003641A9" w:rsidRDefault="003641A9" w:rsidP="003641A9">
      <w:pPr>
        <w:spacing w:line="480" w:lineRule="auto"/>
        <w:rPr>
          <w:rFonts w:ascii="Times New Roman" w:eastAsia="宋体" w:hAnsi="Times New Roman" w:cs="Times New Roman"/>
          <w:i/>
          <w:color w:val="000000" w:themeColor="text1"/>
          <w:sz w:val="24"/>
          <w:szCs w:val="24"/>
        </w:rPr>
      </w:pPr>
      <w:proofErr w:type="gramStart"/>
      <w:r w:rsidRPr="003641A9">
        <w:rPr>
          <w:rFonts w:ascii="Times New Roman" w:eastAsia="GulliverRM" w:hAnsi="Times New Roman" w:cs="Times New Roman"/>
          <w:color w:val="000000" w:themeColor="text1"/>
          <w:kern w:val="0"/>
          <w:sz w:val="24"/>
          <w:vertAlign w:val="superscript"/>
        </w:rPr>
        <w:t>a</w:t>
      </w:r>
      <w:proofErr w:type="gramEnd"/>
      <w:r w:rsidRPr="003641A9">
        <w:rPr>
          <w:rFonts w:ascii="Times New Roman" w:eastAsia="宋体" w:hAnsi="Times New Roman" w:cs="Times New Roman"/>
          <w:color w:val="000000" w:themeColor="text1"/>
          <w:sz w:val="24"/>
          <w:szCs w:val="24"/>
        </w:rPr>
        <w:t xml:space="preserve"> College of Resources and Environmental Sciences, Nanjing Agricultural University, Nanjing, Jiangsu Province, 210095, China</w:t>
      </w:r>
    </w:p>
    <w:p w14:paraId="08E91313" w14:textId="77777777" w:rsidR="003641A9" w:rsidRPr="003641A9" w:rsidRDefault="003641A9" w:rsidP="003641A9">
      <w:pPr>
        <w:spacing w:line="480" w:lineRule="auto"/>
        <w:rPr>
          <w:rFonts w:ascii="Times New Roman" w:eastAsia="宋体" w:hAnsi="Times New Roman" w:cs="Times New Roman"/>
          <w:color w:val="000000" w:themeColor="text1"/>
          <w:sz w:val="24"/>
          <w:szCs w:val="24"/>
        </w:rPr>
      </w:pPr>
    </w:p>
    <w:p w14:paraId="708D849C" w14:textId="77777777" w:rsidR="003641A9" w:rsidRPr="003641A9" w:rsidRDefault="003641A9" w:rsidP="003641A9">
      <w:pPr>
        <w:spacing w:line="480" w:lineRule="auto"/>
        <w:rPr>
          <w:rFonts w:ascii="Times New Roman" w:eastAsia="宋体" w:hAnsi="Times New Roman" w:cs="Times New Roman"/>
          <w:color w:val="000000" w:themeColor="text1"/>
          <w:sz w:val="24"/>
          <w:szCs w:val="24"/>
        </w:rPr>
      </w:pPr>
      <w:proofErr w:type="gramStart"/>
      <w:r w:rsidRPr="003641A9">
        <w:rPr>
          <w:rFonts w:ascii="Times New Roman" w:eastAsia="GulliverRM" w:hAnsi="Times New Roman" w:cs="Times New Roman"/>
          <w:color w:val="000000" w:themeColor="text1"/>
          <w:kern w:val="0"/>
          <w:sz w:val="24"/>
          <w:vertAlign w:val="superscript"/>
        </w:rPr>
        <w:t>b</w:t>
      </w:r>
      <w:proofErr w:type="gramEnd"/>
      <w:r w:rsidRPr="003641A9">
        <w:rPr>
          <w:rFonts w:ascii="Times New Roman" w:eastAsia="宋体" w:hAnsi="Times New Roman" w:cs="Times New Roman"/>
          <w:color w:val="000000" w:themeColor="text1"/>
          <w:sz w:val="24"/>
          <w:vertAlign w:val="superscript"/>
        </w:rPr>
        <w:t xml:space="preserve"> </w:t>
      </w:r>
      <w:r w:rsidRPr="003641A9">
        <w:rPr>
          <w:rFonts w:ascii="Times New Roman" w:eastAsia="宋体" w:hAnsi="Times New Roman" w:cs="Times New Roman"/>
          <w:color w:val="000000" w:themeColor="text1"/>
          <w:kern w:val="0"/>
          <w:sz w:val="24"/>
        </w:rPr>
        <w:t>Stockbridge School of Agriculture, University of Massachusetts, Amherst, MA 01003, USA</w:t>
      </w:r>
    </w:p>
    <w:p w14:paraId="52CF8246" w14:textId="77777777" w:rsidR="00384B91" w:rsidRDefault="00384B91" w:rsidP="00384B91">
      <w:pPr>
        <w:spacing w:line="480" w:lineRule="auto"/>
        <w:rPr>
          <w:rFonts w:ascii="Times New Roman" w:eastAsia="宋体" w:hAnsi="Times New Roman" w:cs="Times New Roman" w:hint="eastAsia"/>
          <w:sz w:val="24"/>
          <w:szCs w:val="24"/>
        </w:rPr>
      </w:pPr>
    </w:p>
    <w:p w14:paraId="068AE395" w14:textId="77777777" w:rsidR="003641A9" w:rsidRPr="003641A9" w:rsidRDefault="003641A9" w:rsidP="00384B91">
      <w:pPr>
        <w:spacing w:line="480" w:lineRule="auto"/>
        <w:rPr>
          <w:rFonts w:ascii="Times New Roman" w:eastAsia="宋体" w:hAnsi="Times New Roman" w:cs="Times New Roman"/>
          <w:sz w:val="24"/>
          <w:szCs w:val="24"/>
        </w:rPr>
      </w:pPr>
    </w:p>
    <w:p w14:paraId="7DC59EFA" w14:textId="77777777" w:rsidR="00384B91" w:rsidRPr="00384B91" w:rsidRDefault="00384B91" w:rsidP="00384B91">
      <w:pPr>
        <w:spacing w:line="480" w:lineRule="auto"/>
        <w:rPr>
          <w:rFonts w:ascii="Times New Roman" w:eastAsia="宋体" w:hAnsi="Times New Roman" w:cs="Times New Roman"/>
          <w:sz w:val="24"/>
          <w:szCs w:val="24"/>
        </w:rPr>
      </w:pPr>
      <w:r w:rsidRPr="00384B91">
        <w:rPr>
          <w:rFonts w:ascii="Times New Roman" w:eastAsia="宋体" w:hAnsi="Times New Roman" w:cs="Times New Roman"/>
          <w:sz w:val="24"/>
          <w:szCs w:val="24"/>
          <w:vertAlign w:val="superscript"/>
        </w:rPr>
        <w:t>*</w:t>
      </w:r>
      <w:r w:rsidRPr="00384B91">
        <w:rPr>
          <w:rFonts w:ascii="Times New Roman" w:eastAsia="宋体" w:hAnsi="Times New Roman" w:cs="Times New Roman"/>
          <w:sz w:val="24"/>
          <w:szCs w:val="24"/>
        </w:rPr>
        <w:t xml:space="preserve"> Corresponding author: Dr. Xinhua Zhan</w:t>
      </w:r>
    </w:p>
    <w:p w14:paraId="2170DE13" w14:textId="77777777" w:rsidR="00384B91" w:rsidRPr="00384B91" w:rsidRDefault="00384B91" w:rsidP="00384B91">
      <w:pPr>
        <w:spacing w:line="480" w:lineRule="auto"/>
        <w:rPr>
          <w:rFonts w:ascii="Times New Roman" w:eastAsia="宋体" w:hAnsi="Times New Roman" w:cs="Times New Roman"/>
          <w:sz w:val="24"/>
          <w:szCs w:val="24"/>
        </w:rPr>
      </w:pPr>
      <w:r w:rsidRPr="00384B91">
        <w:rPr>
          <w:rFonts w:ascii="Times New Roman" w:eastAsia="宋体" w:hAnsi="Times New Roman" w:cs="Times New Roman"/>
          <w:sz w:val="24"/>
          <w:szCs w:val="24"/>
        </w:rPr>
        <w:t>Tel.: +86-25-84395210; Fax: +86-25-84395210</w:t>
      </w:r>
    </w:p>
    <w:p w14:paraId="02043F1F" w14:textId="77777777" w:rsidR="00384B91" w:rsidRPr="00384B91" w:rsidRDefault="00384B91" w:rsidP="00384B91">
      <w:pPr>
        <w:spacing w:line="480" w:lineRule="auto"/>
        <w:rPr>
          <w:rFonts w:ascii="Times New Roman" w:eastAsia="宋体" w:hAnsi="Times New Roman" w:cs="Times New Roman"/>
          <w:sz w:val="24"/>
          <w:szCs w:val="24"/>
        </w:rPr>
      </w:pPr>
      <w:r w:rsidRPr="00384B91">
        <w:rPr>
          <w:rFonts w:ascii="Times New Roman" w:eastAsia="宋体" w:hAnsi="Times New Roman" w:cs="Times New Roman"/>
          <w:sz w:val="24"/>
          <w:szCs w:val="24"/>
        </w:rPr>
        <w:t>E-mail address: xhzhan@njau.edu.cn.</w:t>
      </w:r>
    </w:p>
    <w:p w14:paraId="5662A82D" w14:textId="77777777" w:rsidR="004326E0" w:rsidRDefault="004326E0">
      <w:pPr>
        <w:widowControl/>
        <w:jc w:val="left"/>
      </w:pPr>
      <w:r>
        <w:br w:type="page"/>
      </w:r>
    </w:p>
    <w:p w14:paraId="307F0B22" w14:textId="21BAACB1" w:rsidR="000702D6" w:rsidRPr="00C4667A" w:rsidRDefault="000702D6" w:rsidP="000702D6">
      <w:pPr>
        <w:widowControl/>
        <w:jc w:val="center"/>
        <w:rPr>
          <w:rFonts w:ascii="Times New Roman" w:hAnsi="Times New Roman" w:cs="Times New Roman"/>
          <w:b/>
          <w:sz w:val="28"/>
          <w:szCs w:val="28"/>
        </w:rPr>
      </w:pPr>
      <w:r w:rsidRPr="00C4667A">
        <w:rPr>
          <w:rFonts w:ascii="Times New Roman" w:hAnsi="Times New Roman" w:cs="Times New Roman"/>
          <w:b/>
          <w:sz w:val="28"/>
          <w:szCs w:val="28"/>
        </w:rPr>
        <w:lastRenderedPageBreak/>
        <w:t>T</w:t>
      </w:r>
      <w:r w:rsidR="00A856D0" w:rsidRPr="00C4667A">
        <w:rPr>
          <w:rFonts w:ascii="Times New Roman" w:hAnsi="Times New Roman" w:cs="Times New Roman" w:hint="eastAsia"/>
          <w:b/>
          <w:sz w:val="28"/>
          <w:szCs w:val="28"/>
        </w:rPr>
        <w:t>able</w:t>
      </w:r>
      <w:r w:rsidRPr="00C4667A">
        <w:rPr>
          <w:rFonts w:ascii="Times New Roman" w:hAnsi="Times New Roman" w:cs="Times New Roman"/>
          <w:b/>
          <w:sz w:val="28"/>
          <w:szCs w:val="28"/>
        </w:rPr>
        <w:t xml:space="preserve"> S1 </w:t>
      </w:r>
      <w:r w:rsidRPr="00C4667A">
        <w:rPr>
          <w:rFonts w:ascii="Times New Roman" w:hAnsi="Times New Roman" w:cs="Times New Roman" w:hint="eastAsia"/>
          <w:b/>
          <w:sz w:val="28"/>
          <w:szCs w:val="28"/>
        </w:rPr>
        <w:t>Proteins,</w:t>
      </w:r>
      <w:r w:rsidRPr="00C4667A">
        <w:rPr>
          <w:rFonts w:ascii="Times New Roman" w:hAnsi="Times New Roman" w:cs="Times New Roman"/>
          <w:b/>
          <w:sz w:val="28"/>
          <w:szCs w:val="28"/>
        </w:rPr>
        <w:t xml:space="preserve"> genes and primers</w:t>
      </w:r>
      <w:r w:rsidRPr="00C4667A">
        <w:rPr>
          <w:rFonts w:ascii="Times New Roman" w:hAnsi="Times New Roman" w:cs="Times New Roman" w:hint="eastAsia"/>
          <w:b/>
          <w:sz w:val="28"/>
          <w:szCs w:val="28"/>
        </w:rPr>
        <w:t>,</w:t>
      </w:r>
      <w:r w:rsidRPr="00C4667A">
        <w:rPr>
          <w:rFonts w:ascii="Times New Roman" w:hAnsi="Times New Roman" w:cs="Times New Roman"/>
          <w:b/>
          <w:sz w:val="28"/>
          <w:szCs w:val="28"/>
        </w:rPr>
        <w:t xml:space="preserve"> and characteristics</w:t>
      </w:r>
    </w:p>
    <w:p w14:paraId="14DAD4A5" w14:textId="77777777" w:rsidR="000702D6" w:rsidRDefault="000702D6" w:rsidP="000702D6">
      <w:pPr>
        <w:widowControl/>
        <w:jc w:val="left"/>
      </w:pPr>
    </w:p>
    <w:tbl>
      <w:tblPr>
        <w:tblStyle w:val="a5"/>
        <w:tblW w:w="7584" w:type="dxa"/>
        <w:jc w:val="center"/>
        <w:tblLook w:val="04A0" w:firstRow="1" w:lastRow="0" w:firstColumn="1" w:lastColumn="0" w:noHBand="0" w:noVBand="1"/>
      </w:tblPr>
      <w:tblGrid>
        <w:gridCol w:w="1126"/>
        <w:gridCol w:w="1745"/>
        <w:gridCol w:w="3168"/>
        <w:gridCol w:w="858"/>
        <w:gridCol w:w="1274"/>
      </w:tblGrid>
      <w:tr w:rsidR="000702D6" w14:paraId="549D6BAC" w14:textId="77777777" w:rsidTr="00855DAE">
        <w:trPr>
          <w:trHeight w:val="608"/>
          <w:jc w:val="center"/>
        </w:trPr>
        <w:tc>
          <w:tcPr>
            <w:tcW w:w="941" w:type="dxa"/>
            <w:tcBorders>
              <w:left w:val="single" w:sz="4" w:space="0" w:color="FFFFFF" w:themeColor="background1"/>
              <w:bottom w:val="single" w:sz="4" w:space="0" w:color="auto"/>
              <w:right w:val="single" w:sz="4" w:space="0" w:color="FFFFFF" w:themeColor="background1"/>
            </w:tcBorders>
          </w:tcPr>
          <w:p w14:paraId="2A1C87BF" w14:textId="77777777" w:rsidR="000702D6" w:rsidRPr="00C802B0" w:rsidRDefault="000702D6" w:rsidP="00BA6ED5">
            <w:pPr>
              <w:widowControl/>
              <w:jc w:val="center"/>
              <w:rPr>
                <w:rFonts w:ascii="Times New Roman" w:hAnsi="Times New Roman" w:cs="Times New Roman"/>
                <w:b/>
                <w:szCs w:val="21"/>
              </w:rPr>
            </w:pPr>
            <w:r>
              <w:rPr>
                <w:rFonts w:ascii="Times New Roman" w:hAnsi="Times New Roman" w:cs="Times New Roman" w:hint="eastAsia"/>
                <w:b/>
                <w:szCs w:val="21"/>
              </w:rPr>
              <w:t>Protein</w:t>
            </w:r>
            <w:r w:rsidRPr="00C802B0">
              <w:rPr>
                <w:rFonts w:ascii="Times New Roman" w:hAnsi="Times New Roman" w:cs="Times New Roman"/>
                <w:b/>
                <w:szCs w:val="21"/>
              </w:rPr>
              <w:t xml:space="preserve"> name</w:t>
            </w:r>
          </w:p>
        </w:tc>
        <w:tc>
          <w:tcPr>
            <w:tcW w:w="1739" w:type="dxa"/>
            <w:tcBorders>
              <w:left w:val="single" w:sz="4" w:space="0" w:color="FFFFFF" w:themeColor="background1"/>
              <w:bottom w:val="single" w:sz="4" w:space="0" w:color="auto"/>
              <w:right w:val="single" w:sz="4" w:space="0" w:color="FFFFFF" w:themeColor="background1"/>
            </w:tcBorders>
          </w:tcPr>
          <w:p w14:paraId="23908102" w14:textId="77777777" w:rsidR="000702D6" w:rsidRPr="00C802B0" w:rsidRDefault="000702D6" w:rsidP="00BA6ED5">
            <w:pPr>
              <w:widowControl/>
              <w:jc w:val="center"/>
              <w:rPr>
                <w:rFonts w:ascii="Times New Roman" w:hAnsi="Times New Roman" w:cs="Times New Roman"/>
                <w:b/>
                <w:szCs w:val="21"/>
              </w:rPr>
            </w:pPr>
            <w:r w:rsidRPr="00C802B0">
              <w:rPr>
                <w:rFonts w:ascii="Times New Roman" w:hAnsi="Times New Roman" w:cs="Times New Roman"/>
                <w:b/>
                <w:szCs w:val="21"/>
              </w:rPr>
              <w:t>Accession</w:t>
            </w:r>
          </w:p>
        </w:tc>
        <w:tc>
          <w:tcPr>
            <w:tcW w:w="0" w:type="auto"/>
            <w:tcBorders>
              <w:left w:val="single" w:sz="4" w:space="0" w:color="FFFFFF" w:themeColor="background1"/>
              <w:bottom w:val="single" w:sz="4" w:space="0" w:color="auto"/>
              <w:right w:val="single" w:sz="4" w:space="0" w:color="FFFFFF" w:themeColor="background1"/>
            </w:tcBorders>
          </w:tcPr>
          <w:p w14:paraId="79B1DC4D" w14:textId="77777777" w:rsidR="000702D6" w:rsidRPr="00C802B0" w:rsidRDefault="000702D6" w:rsidP="00BA6ED5">
            <w:pPr>
              <w:widowControl/>
              <w:jc w:val="center"/>
              <w:rPr>
                <w:rFonts w:ascii="Times New Roman" w:hAnsi="Times New Roman" w:cs="Times New Roman"/>
                <w:b/>
                <w:szCs w:val="21"/>
              </w:rPr>
            </w:pPr>
            <w:r w:rsidRPr="00C802B0">
              <w:rPr>
                <w:rFonts w:ascii="Times New Roman" w:hAnsi="Times New Roman" w:cs="Times New Roman"/>
                <w:b/>
                <w:szCs w:val="21"/>
              </w:rPr>
              <w:t>Primer sequences</w:t>
            </w:r>
          </w:p>
          <w:p w14:paraId="375D671E" w14:textId="77777777" w:rsidR="000702D6" w:rsidRPr="00C802B0" w:rsidRDefault="000702D6" w:rsidP="00BA6ED5">
            <w:pPr>
              <w:widowControl/>
              <w:jc w:val="center"/>
              <w:rPr>
                <w:rFonts w:ascii="Times New Roman" w:hAnsi="Times New Roman" w:cs="Times New Roman"/>
                <w:b/>
                <w:szCs w:val="21"/>
              </w:rPr>
            </w:pPr>
            <w:r w:rsidRPr="00C802B0">
              <w:rPr>
                <w:rFonts w:ascii="Times New Roman" w:hAnsi="Times New Roman" w:cs="Times New Roman"/>
                <w:b/>
                <w:szCs w:val="21"/>
              </w:rPr>
              <w:t>(forward/reverse)</w:t>
            </w:r>
          </w:p>
        </w:tc>
        <w:tc>
          <w:tcPr>
            <w:tcW w:w="717" w:type="dxa"/>
            <w:tcBorders>
              <w:left w:val="single" w:sz="4" w:space="0" w:color="FFFFFF" w:themeColor="background1"/>
              <w:bottom w:val="single" w:sz="4" w:space="0" w:color="auto"/>
              <w:right w:val="single" w:sz="4" w:space="0" w:color="FFFFFF" w:themeColor="background1"/>
            </w:tcBorders>
          </w:tcPr>
          <w:p w14:paraId="1549A82B" w14:textId="77777777" w:rsidR="000702D6" w:rsidRPr="00C802B0" w:rsidRDefault="000702D6" w:rsidP="00BA6ED5">
            <w:pPr>
              <w:widowControl/>
              <w:jc w:val="center"/>
              <w:rPr>
                <w:rFonts w:ascii="Times New Roman" w:hAnsi="Times New Roman" w:cs="Times New Roman"/>
                <w:b/>
                <w:szCs w:val="21"/>
              </w:rPr>
            </w:pPr>
            <w:r w:rsidRPr="00C802B0">
              <w:rPr>
                <w:rFonts w:ascii="Times New Roman" w:hAnsi="Times New Roman" w:cs="Times New Roman"/>
                <w:b/>
                <w:szCs w:val="21"/>
              </w:rPr>
              <w:t>Length (</w:t>
            </w:r>
            <w:proofErr w:type="spellStart"/>
            <w:r w:rsidRPr="00C802B0">
              <w:rPr>
                <w:rFonts w:ascii="Times New Roman" w:hAnsi="Times New Roman" w:cs="Times New Roman"/>
                <w:b/>
                <w:szCs w:val="21"/>
              </w:rPr>
              <w:t>bp</w:t>
            </w:r>
            <w:proofErr w:type="spellEnd"/>
            <w:r w:rsidRPr="00C802B0">
              <w:rPr>
                <w:rFonts w:ascii="Times New Roman" w:hAnsi="Times New Roman" w:cs="Times New Roman"/>
                <w:b/>
                <w:szCs w:val="21"/>
              </w:rPr>
              <w:t>)</w:t>
            </w:r>
          </w:p>
        </w:tc>
        <w:tc>
          <w:tcPr>
            <w:tcW w:w="1539" w:type="dxa"/>
            <w:tcBorders>
              <w:left w:val="single" w:sz="4" w:space="0" w:color="FFFFFF" w:themeColor="background1"/>
              <w:bottom w:val="single" w:sz="4" w:space="0" w:color="auto"/>
              <w:right w:val="single" w:sz="4" w:space="0" w:color="FFFFFF" w:themeColor="background1"/>
            </w:tcBorders>
          </w:tcPr>
          <w:p w14:paraId="45C52AED" w14:textId="77777777" w:rsidR="000702D6" w:rsidRDefault="000702D6" w:rsidP="00BA6ED5">
            <w:pPr>
              <w:widowControl/>
              <w:jc w:val="center"/>
              <w:rPr>
                <w:rFonts w:ascii="Times New Roman" w:hAnsi="Times New Roman" w:cs="Times New Roman"/>
                <w:b/>
                <w:szCs w:val="21"/>
              </w:rPr>
            </w:pPr>
            <w:r>
              <w:rPr>
                <w:rFonts w:ascii="Times New Roman" w:hAnsi="Times New Roman" w:cs="Times New Roman"/>
                <w:b/>
                <w:szCs w:val="21"/>
              </w:rPr>
              <w:t>Chloroplast</w:t>
            </w:r>
          </w:p>
          <w:p w14:paraId="380C8D81" w14:textId="77777777" w:rsidR="000702D6" w:rsidRPr="00C802B0" w:rsidRDefault="000702D6" w:rsidP="00BA6ED5">
            <w:pPr>
              <w:widowControl/>
              <w:jc w:val="center"/>
              <w:rPr>
                <w:rFonts w:ascii="Times New Roman" w:hAnsi="Times New Roman" w:cs="Times New Roman"/>
                <w:b/>
                <w:szCs w:val="21"/>
              </w:rPr>
            </w:pPr>
            <w:r>
              <w:rPr>
                <w:rFonts w:ascii="Times New Roman" w:hAnsi="Times New Roman" w:cs="Times New Roman"/>
                <w:b/>
                <w:szCs w:val="21"/>
              </w:rPr>
              <w:t>component</w:t>
            </w:r>
          </w:p>
        </w:tc>
      </w:tr>
      <w:tr w:rsidR="000702D6" w14:paraId="16190840" w14:textId="77777777" w:rsidTr="00855DAE">
        <w:trPr>
          <w:trHeight w:val="639"/>
          <w:jc w:val="center"/>
        </w:trPr>
        <w:tc>
          <w:tcPr>
            <w:tcW w:w="941" w:type="dxa"/>
            <w:tcBorders>
              <w:top w:val="single" w:sz="4" w:space="0" w:color="auto"/>
              <w:left w:val="single" w:sz="4" w:space="0" w:color="FFFFFF" w:themeColor="background1"/>
              <w:bottom w:val="single" w:sz="4" w:space="0" w:color="auto"/>
              <w:right w:val="single" w:sz="4" w:space="0" w:color="FFFFFF" w:themeColor="background1"/>
            </w:tcBorders>
            <w:shd w:val="clear" w:color="000000" w:fill="FFFFFF"/>
            <w:vAlign w:val="center"/>
          </w:tcPr>
          <w:p w14:paraId="36388F36" w14:textId="77777777" w:rsidR="000702D6" w:rsidRPr="000211FF" w:rsidRDefault="000702D6" w:rsidP="00BA6ED5">
            <w:pPr>
              <w:widowControl/>
              <w:jc w:val="center"/>
              <w:rPr>
                <w:rFonts w:ascii="Times New Roman" w:hAnsi="Times New Roman" w:cs="Times New Roman"/>
                <w:bCs/>
                <w:szCs w:val="21"/>
              </w:rPr>
            </w:pPr>
            <w:r w:rsidRPr="000211FF">
              <w:rPr>
                <w:rFonts w:ascii="Times New Roman" w:hAnsi="Times New Roman" w:cs="Times New Roman"/>
                <w:bCs/>
                <w:szCs w:val="21"/>
              </w:rPr>
              <w:t>W5ALR1</w:t>
            </w:r>
          </w:p>
        </w:tc>
        <w:tc>
          <w:tcPr>
            <w:tcW w:w="1739" w:type="dxa"/>
            <w:tcBorders>
              <w:top w:val="single" w:sz="4" w:space="0" w:color="auto"/>
              <w:left w:val="single" w:sz="4" w:space="0" w:color="FFFFFF" w:themeColor="background1"/>
              <w:right w:val="single" w:sz="4" w:space="0" w:color="FFFFFF" w:themeColor="background1"/>
            </w:tcBorders>
            <w:vAlign w:val="center"/>
          </w:tcPr>
          <w:p w14:paraId="32DAC969" w14:textId="77777777" w:rsidR="000702D6" w:rsidRPr="000211FF" w:rsidRDefault="000702D6" w:rsidP="00BA6ED5">
            <w:pPr>
              <w:widowControl/>
              <w:jc w:val="center"/>
              <w:rPr>
                <w:rFonts w:ascii="Times New Roman" w:hAnsi="Times New Roman" w:cs="Times New Roman"/>
                <w:szCs w:val="21"/>
              </w:rPr>
            </w:pPr>
            <w:r w:rsidRPr="00A9244B">
              <w:rPr>
                <w:rFonts w:ascii="Times New Roman" w:hAnsi="Times New Roman" w:cs="Times New Roman"/>
                <w:szCs w:val="21"/>
              </w:rPr>
              <w:t>UPI0003D4A47A</w:t>
            </w:r>
          </w:p>
        </w:tc>
        <w:tc>
          <w:tcPr>
            <w:tcW w:w="0" w:type="auto"/>
            <w:tcBorders>
              <w:top w:val="single" w:sz="4" w:space="0" w:color="auto"/>
              <w:left w:val="single" w:sz="4" w:space="0" w:color="FFFFFF" w:themeColor="background1"/>
              <w:bottom w:val="single" w:sz="4" w:space="0" w:color="auto"/>
              <w:right w:val="single" w:sz="4" w:space="0" w:color="FFFFFF" w:themeColor="background1"/>
            </w:tcBorders>
            <w:shd w:val="clear" w:color="auto" w:fill="auto"/>
            <w:vAlign w:val="center"/>
          </w:tcPr>
          <w:p w14:paraId="0E6D7CDE" w14:textId="77777777" w:rsidR="000702D6" w:rsidRPr="000211FF" w:rsidRDefault="000702D6" w:rsidP="00BA6ED5">
            <w:pPr>
              <w:widowControl/>
              <w:jc w:val="center"/>
              <w:rPr>
                <w:rFonts w:ascii="Times New Roman" w:hAnsi="Times New Roman" w:cs="Times New Roman"/>
                <w:color w:val="222222"/>
                <w:szCs w:val="21"/>
              </w:rPr>
            </w:pPr>
            <w:r w:rsidRPr="000211FF">
              <w:rPr>
                <w:rFonts w:ascii="Times New Roman" w:hAnsi="Times New Roman" w:cs="Times New Roman"/>
                <w:color w:val="222222"/>
                <w:szCs w:val="21"/>
              </w:rPr>
              <w:t>CCAAGAGAACCCAGACGGAC</w:t>
            </w:r>
          </w:p>
          <w:p w14:paraId="195BFB36" w14:textId="77777777" w:rsidR="000702D6" w:rsidRPr="000211FF" w:rsidRDefault="000702D6" w:rsidP="00BA6ED5">
            <w:pPr>
              <w:widowControl/>
              <w:jc w:val="center"/>
              <w:rPr>
                <w:rFonts w:ascii="Times New Roman" w:hAnsi="Times New Roman" w:cs="Times New Roman"/>
                <w:color w:val="222222"/>
                <w:szCs w:val="21"/>
              </w:rPr>
            </w:pPr>
            <w:r w:rsidRPr="000211FF">
              <w:rPr>
                <w:rFonts w:ascii="Times New Roman" w:hAnsi="Times New Roman" w:cs="Times New Roman"/>
                <w:color w:val="222222"/>
                <w:szCs w:val="21"/>
              </w:rPr>
              <w:t>TGCACGATGCCACAGTACAT</w:t>
            </w:r>
          </w:p>
        </w:tc>
        <w:tc>
          <w:tcPr>
            <w:tcW w:w="717" w:type="dxa"/>
            <w:tcBorders>
              <w:top w:val="single" w:sz="4" w:space="0" w:color="auto"/>
              <w:left w:val="single" w:sz="4" w:space="0" w:color="FFFFFF" w:themeColor="background1"/>
              <w:bottom w:val="single" w:sz="4" w:space="0" w:color="auto"/>
              <w:right w:val="single" w:sz="4" w:space="0" w:color="FFFFFF" w:themeColor="background1"/>
            </w:tcBorders>
            <w:vAlign w:val="center"/>
          </w:tcPr>
          <w:p w14:paraId="78C100AF" w14:textId="77777777" w:rsidR="000702D6" w:rsidRPr="000211FF" w:rsidRDefault="000702D6" w:rsidP="00BA6ED5">
            <w:pPr>
              <w:widowControl/>
              <w:jc w:val="center"/>
              <w:rPr>
                <w:rFonts w:ascii="Times New Roman" w:hAnsi="Times New Roman" w:cs="Times New Roman"/>
                <w:szCs w:val="21"/>
              </w:rPr>
            </w:pPr>
            <w:r w:rsidRPr="000211FF">
              <w:rPr>
                <w:rFonts w:ascii="Times New Roman" w:hAnsi="Times New Roman" w:cs="Times New Roman"/>
                <w:szCs w:val="21"/>
              </w:rPr>
              <w:t>20</w:t>
            </w:r>
          </w:p>
        </w:tc>
        <w:tc>
          <w:tcPr>
            <w:tcW w:w="1539" w:type="dxa"/>
            <w:tcBorders>
              <w:top w:val="single" w:sz="4" w:space="0" w:color="auto"/>
              <w:left w:val="single" w:sz="4" w:space="0" w:color="FFFFFF" w:themeColor="background1"/>
              <w:right w:val="single" w:sz="4" w:space="0" w:color="FFFFFF" w:themeColor="background1"/>
            </w:tcBorders>
            <w:vAlign w:val="center"/>
          </w:tcPr>
          <w:p w14:paraId="1F443103" w14:textId="77777777" w:rsidR="000702D6" w:rsidRPr="000211FF" w:rsidRDefault="000702D6" w:rsidP="00BA6ED5">
            <w:pPr>
              <w:widowControl/>
              <w:jc w:val="center"/>
              <w:rPr>
                <w:rFonts w:ascii="Times New Roman" w:hAnsi="Times New Roman" w:cs="Times New Roman"/>
                <w:szCs w:val="21"/>
              </w:rPr>
            </w:pPr>
            <w:r w:rsidRPr="00A056B8">
              <w:rPr>
                <w:rFonts w:ascii="Times New Roman" w:hAnsi="Times New Roman" w:cs="Times New Roman"/>
                <w:szCs w:val="21"/>
              </w:rPr>
              <w:t>thylakoid membrane</w:t>
            </w:r>
          </w:p>
        </w:tc>
      </w:tr>
      <w:tr w:rsidR="000702D6" w14:paraId="4B8C5614" w14:textId="77777777" w:rsidTr="00855DAE">
        <w:trPr>
          <w:trHeight w:val="639"/>
          <w:jc w:val="center"/>
        </w:trPr>
        <w:tc>
          <w:tcPr>
            <w:tcW w:w="941" w:type="dxa"/>
            <w:tcBorders>
              <w:top w:val="single" w:sz="4" w:space="0" w:color="auto"/>
              <w:left w:val="single" w:sz="4" w:space="0" w:color="FFFFFF" w:themeColor="background1"/>
              <w:right w:val="single" w:sz="4" w:space="0" w:color="FFFFFF" w:themeColor="background1"/>
            </w:tcBorders>
            <w:shd w:val="clear" w:color="000000" w:fill="FFFFFF"/>
            <w:vAlign w:val="center"/>
          </w:tcPr>
          <w:p w14:paraId="595E2FA7" w14:textId="41AF68D3" w:rsidR="000702D6" w:rsidRPr="000211FF" w:rsidRDefault="000702D6" w:rsidP="00BA6ED5">
            <w:pPr>
              <w:jc w:val="center"/>
              <w:rPr>
                <w:rFonts w:ascii="Times New Roman" w:hAnsi="Times New Roman" w:cs="Times New Roman"/>
                <w:bCs/>
                <w:szCs w:val="21"/>
              </w:rPr>
            </w:pPr>
            <w:bookmarkStart w:id="0" w:name="RANGE!A19"/>
            <w:r w:rsidRPr="000211FF">
              <w:rPr>
                <w:rFonts w:ascii="Times New Roman" w:hAnsi="Times New Roman" w:cs="Times New Roman"/>
                <w:bCs/>
                <w:szCs w:val="21"/>
              </w:rPr>
              <w:t>W5HA90</w:t>
            </w:r>
            <w:bookmarkEnd w:id="0"/>
          </w:p>
        </w:tc>
        <w:tc>
          <w:tcPr>
            <w:tcW w:w="1739" w:type="dxa"/>
            <w:tcBorders>
              <w:top w:val="single" w:sz="4" w:space="0" w:color="auto"/>
              <w:left w:val="single" w:sz="4" w:space="0" w:color="FFFFFF" w:themeColor="background1"/>
              <w:right w:val="single" w:sz="4" w:space="0" w:color="FFFFFF" w:themeColor="background1"/>
            </w:tcBorders>
            <w:vAlign w:val="center"/>
          </w:tcPr>
          <w:p w14:paraId="0D57008C" w14:textId="77777777" w:rsidR="000702D6" w:rsidRPr="000211FF" w:rsidRDefault="000702D6" w:rsidP="00BA6ED5">
            <w:pPr>
              <w:widowControl/>
              <w:jc w:val="center"/>
              <w:rPr>
                <w:rFonts w:ascii="Times New Roman" w:hAnsi="Times New Roman" w:cs="Times New Roman"/>
                <w:szCs w:val="21"/>
              </w:rPr>
            </w:pPr>
            <w:r w:rsidRPr="00357BDB">
              <w:rPr>
                <w:rFonts w:ascii="Times New Roman" w:hAnsi="Times New Roman" w:cs="Times New Roman"/>
                <w:szCs w:val="21"/>
              </w:rPr>
              <w:t>UPI0003D42B15</w:t>
            </w:r>
          </w:p>
        </w:tc>
        <w:tc>
          <w:tcPr>
            <w:tcW w:w="0" w:type="auto"/>
            <w:tcBorders>
              <w:top w:val="single" w:sz="4" w:space="0" w:color="auto"/>
              <w:left w:val="single" w:sz="4" w:space="0" w:color="FFFFFF" w:themeColor="background1"/>
              <w:bottom w:val="single" w:sz="4" w:space="0" w:color="auto"/>
              <w:right w:val="single" w:sz="4" w:space="0" w:color="FFFFFF" w:themeColor="background1"/>
            </w:tcBorders>
            <w:shd w:val="clear" w:color="000000" w:fill="FFFFFF"/>
            <w:vAlign w:val="center"/>
          </w:tcPr>
          <w:p w14:paraId="5DBCBD65" w14:textId="77777777" w:rsidR="000702D6" w:rsidRPr="000211FF" w:rsidRDefault="000702D6" w:rsidP="00BA6ED5">
            <w:pPr>
              <w:widowControl/>
              <w:jc w:val="center"/>
              <w:rPr>
                <w:rFonts w:ascii="Times New Roman" w:hAnsi="Times New Roman" w:cs="Times New Roman"/>
                <w:szCs w:val="21"/>
              </w:rPr>
            </w:pPr>
            <w:r w:rsidRPr="000211FF">
              <w:rPr>
                <w:rFonts w:ascii="Times New Roman" w:hAnsi="Times New Roman" w:cs="Times New Roman"/>
                <w:szCs w:val="21"/>
              </w:rPr>
              <w:t>TCGGCCACTCTCAACAGAAC</w:t>
            </w:r>
          </w:p>
          <w:p w14:paraId="2CBAB0EC" w14:textId="77777777" w:rsidR="000702D6" w:rsidRPr="000211FF" w:rsidRDefault="000702D6" w:rsidP="00BA6ED5">
            <w:pPr>
              <w:widowControl/>
              <w:jc w:val="center"/>
              <w:rPr>
                <w:rFonts w:ascii="Times New Roman" w:hAnsi="Times New Roman" w:cs="Times New Roman"/>
                <w:szCs w:val="21"/>
              </w:rPr>
            </w:pPr>
            <w:r w:rsidRPr="000211FF">
              <w:rPr>
                <w:rFonts w:ascii="Times New Roman" w:hAnsi="Times New Roman" w:cs="Times New Roman"/>
                <w:szCs w:val="21"/>
              </w:rPr>
              <w:t>GCGGTTGCCAATATAGCTGC</w:t>
            </w:r>
          </w:p>
        </w:tc>
        <w:tc>
          <w:tcPr>
            <w:tcW w:w="717" w:type="dxa"/>
            <w:tcBorders>
              <w:top w:val="single" w:sz="4" w:space="0" w:color="auto"/>
              <w:left w:val="single" w:sz="4" w:space="0" w:color="FFFFFF" w:themeColor="background1"/>
              <w:right w:val="single" w:sz="4" w:space="0" w:color="FFFFFF" w:themeColor="background1"/>
            </w:tcBorders>
            <w:vAlign w:val="center"/>
          </w:tcPr>
          <w:p w14:paraId="1122106C" w14:textId="77777777" w:rsidR="000702D6" w:rsidRPr="000211FF" w:rsidRDefault="000702D6" w:rsidP="00BA6ED5">
            <w:pPr>
              <w:widowControl/>
              <w:jc w:val="center"/>
              <w:rPr>
                <w:rFonts w:ascii="Times New Roman" w:hAnsi="Times New Roman" w:cs="Times New Roman"/>
                <w:szCs w:val="21"/>
              </w:rPr>
            </w:pPr>
            <w:r w:rsidRPr="000211FF">
              <w:rPr>
                <w:rFonts w:ascii="Times New Roman" w:hAnsi="Times New Roman" w:cs="Times New Roman"/>
                <w:szCs w:val="21"/>
              </w:rPr>
              <w:t>20</w:t>
            </w:r>
          </w:p>
        </w:tc>
        <w:tc>
          <w:tcPr>
            <w:tcW w:w="1539" w:type="dxa"/>
            <w:tcBorders>
              <w:top w:val="single" w:sz="4" w:space="0" w:color="auto"/>
              <w:left w:val="single" w:sz="4" w:space="0" w:color="FFFFFF" w:themeColor="background1"/>
              <w:right w:val="single" w:sz="4" w:space="0" w:color="FFFFFF" w:themeColor="background1"/>
            </w:tcBorders>
            <w:vAlign w:val="center"/>
          </w:tcPr>
          <w:p w14:paraId="62DCCC09" w14:textId="77777777" w:rsidR="000702D6" w:rsidRPr="000211FF" w:rsidRDefault="000702D6" w:rsidP="00BA6ED5">
            <w:pPr>
              <w:widowControl/>
              <w:jc w:val="center"/>
              <w:rPr>
                <w:rFonts w:ascii="Times New Roman" w:hAnsi="Times New Roman" w:cs="Times New Roman"/>
                <w:szCs w:val="21"/>
              </w:rPr>
            </w:pPr>
            <w:r w:rsidRPr="00A056B8">
              <w:rPr>
                <w:rFonts w:ascii="Times New Roman" w:hAnsi="Times New Roman" w:cs="Times New Roman"/>
                <w:szCs w:val="21"/>
              </w:rPr>
              <w:t>envelope</w:t>
            </w:r>
          </w:p>
        </w:tc>
      </w:tr>
      <w:tr w:rsidR="000702D6" w14:paraId="1283A03C" w14:textId="77777777" w:rsidTr="00855DAE">
        <w:trPr>
          <w:trHeight w:val="639"/>
          <w:jc w:val="center"/>
        </w:trPr>
        <w:tc>
          <w:tcPr>
            <w:tcW w:w="941" w:type="dxa"/>
            <w:tcBorders>
              <w:top w:val="single" w:sz="4" w:space="0" w:color="auto"/>
              <w:left w:val="single" w:sz="4" w:space="0" w:color="FFFFFF" w:themeColor="background1"/>
              <w:right w:val="single" w:sz="4" w:space="0" w:color="FFFFFF" w:themeColor="background1"/>
            </w:tcBorders>
            <w:shd w:val="clear" w:color="000000" w:fill="FFFFFF"/>
            <w:vAlign w:val="center"/>
          </w:tcPr>
          <w:p w14:paraId="61CF0AD1" w14:textId="6DE428F6" w:rsidR="000702D6" w:rsidRPr="000211FF" w:rsidRDefault="000702D6" w:rsidP="00BA6ED5">
            <w:pPr>
              <w:jc w:val="center"/>
              <w:rPr>
                <w:rFonts w:ascii="Times New Roman" w:hAnsi="Times New Roman" w:cs="Times New Roman"/>
                <w:bCs/>
                <w:szCs w:val="21"/>
              </w:rPr>
            </w:pPr>
            <w:bookmarkStart w:id="1" w:name="RANGE!A21"/>
            <w:r w:rsidRPr="000211FF">
              <w:rPr>
                <w:rFonts w:ascii="Times New Roman" w:hAnsi="Times New Roman" w:cs="Times New Roman"/>
                <w:bCs/>
                <w:szCs w:val="21"/>
              </w:rPr>
              <w:t>W5FHC5</w:t>
            </w:r>
            <w:bookmarkEnd w:id="1"/>
          </w:p>
        </w:tc>
        <w:tc>
          <w:tcPr>
            <w:tcW w:w="1739" w:type="dxa"/>
            <w:tcBorders>
              <w:top w:val="single" w:sz="4" w:space="0" w:color="auto"/>
              <w:left w:val="single" w:sz="4" w:space="0" w:color="FFFFFF" w:themeColor="background1"/>
              <w:right w:val="single" w:sz="4" w:space="0" w:color="FFFFFF" w:themeColor="background1"/>
            </w:tcBorders>
            <w:vAlign w:val="center"/>
          </w:tcPr>
          <w:p w14:paraId="5EDECDB0" w14:textId="77777777" w:rsidR="000702D6" w:rsidRPr="00357BDB" w:rsidRDefault="000702D6" w:rsidP="00BA6ED5">
            <w:pPr>
              <w:widowControl/>
              <w:jc w:val="center"/>
              <w:rPr>
                <w:rFonts w:ascii="Times New Roman" w:hAnsi="Times New Roman" w:cs="Times New Roman"/>
                <w:szCs w:val="21"/>
              </w:rPr>
            </w:pPr>
            <w:r w:rsidRPr="00357BDB">
              <w:rPr>
                <w:rFonts w:ascii="Times New Roman" w:hAnsi="Times New Roman" w:cs="Times New Roman"/>
                <w:szCs w:val="21"/>
              </w:rPr>
              <w:t>UPI0003D4AFC7</w:t>
            </w:r>
          </w:p>
        </w:tc>
        <w:tc>
          <w:tcPr>
            <w:tcW w:w="0" w:type="auto"/>
            <w:tcBorders>
              <w:top w:val="single" w:sz="4" w:space="0" w:color="auto"/>
              <w:left w:val="single" w:sz="4" w:space="0" w:color="FFFFFF" w:themeColor="background1"/>
              <w:bottom w:val="single" w:sz="4" w:space="0" w:color="auto"/>
              <w:right w:val="single" w:sz="4" w:space="0" w:color="FFFFFF" w:themeColor="background1"/>
            </w:tcBorders>
            <w:shd w:val="clear" w:color="000000" w:fill="FFFFFF"/>
            <w:vAlign w:val="center"/>
          </w:tcPr>
          <w:p w14:paraId="2485CA02" w14:textId="77777777" w:rsidR="000702D6" w:rsidRPr="000211FF" w:rsidRDefault="000702D6" w:rsidP="00BA6ED5">
            <w:pPr>
              <w:widowControl/>
              <w:jc w:val="center"/>
              <w:rPr>
                <w:rFonts w:ascii="Times New Roman" w:hAnsi="Times New Roman" w:cs="Times New Roman"/>
                <w:szCs w:val="21"/>
              </w:rPr>
            </w:pPr>
            <w:r w:rsidRPr="000211FF">
              <w:rPr>
                <w:rFonts w:ascii="Times New Roman" w:hAnsi="Times New Roman" w:cs="Times New Roman"/>
                <w:szCs w:val="21"/>
              </w:rPr>
              <w:t>CGGGATGCAGACGAGGTATC</w:t>
            </w:r>
          </w:p>
          <w:p w14:paraId="3BA365E0" w14:textId="77777777" w:rsidR="000702D6" w:rsidRPr="000211FF" w:rsidRDefault="000702D6" w:rsidP="00BA6ED5">
            <w:pPr>
              <w:widowControl/>
              <w:jc w:val="center"/>
              <w:rPr>
                <w:rFonts w:ascii="Times New Roman" w:hAnsi="Times New Roman" w:cs="Times New Roman"/>
                <w:szCs w:val="21"/>
              </w:rPr>
            </w:pPr>
            <w:r w:rsidRPr="000211FF">
              <w:rPr>
                <w:rFonts w:ascii="Times New Roman" w:hAnsi="Times New Roman" w:cs="Times New Roman"/>
                <w:szCs w:val="21"/>
              </w:rPr>
              <w:t>TGCGTCCAGAACGATGAACA</w:t>
            </w:r>
          </w:p>
        </w:tc>
        <w:tc>
          <w:tcPr>
            <w:tcW w:w="717" w:type="dxa"/>
            <w:tcBorders>
              <w:top w:val="single" w:sz="4" w:space="0" w:color="auto"/>
              <w:left w:val="single" w:sz="4" w:space="0" w:color="FFFFFF" w:themeColor="background1"/>
              <w:right w:val="single" w:sz="4" w:space="0" w:color="FFFFFF" w:themeColor="background1"/>
            </w:tcBorders>
            <w:vAlign w:val="center"/>
          </w:tcPr>
          <w:p w14:paraId="0688103B" w14:textId="77777777" w:rsidR="000702D6" w:rsidRPr="000211FF" w:rsidRDefault="000702D6" w:rsidP="00BA6ED5">
            <w:pPr>
              <w:widowControl/>
              <w:jc w:val="center"/>
              <w:rPr>
                <w:rFonts w:ascii="Times New Roman" w:hAnsi="Times New Roman" w:cs="Times New Roman"/>
                <w:szCs w:val="21"/>
              </w:rPr>
            </w:pPr>
            <w:r w:rsidRPr="000211FF">
              <w:rPr>
                <w:rFonts w:ascii="Times New Roman" w:hAnsi="Times New Roman" w:cs="Times New Roman"/>
                <w:szCs w:val="21"/>
              </w:rPr>
              <w:t>20</w:t>
            </w:r>
          </w:p>
        </w:tc>
        <w:tc>
          <w:tcPr>
            <w:tcW w:w="1539" w:type="dxa"/>
            <w:tcBorders>
              <w:top w:val="single" w:sz="4" w:space="0" w:color="auto"/>
              <w:left w:val="single" w:sz="4" w:space="0" w:color="FFFFFF" w:themeColor="background1"/>
              <w:right w:val="single" w:sz="4" w:space="0" w:color="FFFFFF" w:themeColor="background1"/>
            </w:tcBorders>
            <w:vAlign w:val="center"/>
          </w:tcPr>
          <w:p w14:paraId="2CE35059" w14:textId="77777777" w:rsidR="000702D6" w:rsidRPr="00A056B8" w:rsidRDefault="000702D6" w:rsidP="00BA6ED5">
            <w:pPr>
              <w:widowControl/>
              <w:jc w:val="center"/>
              <w:rPr>
                <w:rFonts w:ascii="Times New Roman" w:hAnsi="Times New Roman" w:cs="Times New Roman"/>
                <w:szCs w:val="21"/>
              </w:rPr>
            </w:pPr>
            <w:r w:rsidRPr="00A056B8">
              <w:rPr>
                <w:rFonts w:ascii="Times New Roman" w:hAnsi="Times New Roman" w:cs="Times New Roman"/>
                <w:szCs w:val="21"/>
              </w:rPr>
              <w:t>envelope</w:t>
            </w:r>
          </w:p>
          <w:p w14:paraId="278E208E" w14:textId="77777777" w:rsidR="000702D6" w:rsidRPr="000211FF" w:rsidRDefault="000702D6" w:rsidP="00BA6ED5">
            <w:pPr>
              <w:widowControl/>
              <w:jc w:val="center"/>
              <w:rPr>
                <w:rFonts w:ascii="Times New Roman" w:hAnsi="Times New Roman" w:cs="Times New Roman"/>
                <w:szCs w:val="21"/>
              </w:rPr>
            </w:pPr>
            <w:r>
              <w:rPr>
                <w:rFonts w:ascii="Times New Roman" w:hAnsi="Times New Roman" w:cs="Times New Roman" w:hint="eastAsia"/>
                <w:szCs w:val="21"/>
              </w:rPr>
              <w:t xml:space="preserve">and </w:t>
            </w:r>
            <w:proofErr w:type="spellStart"/>
            <w:r>
              <w:rPr>
                <w:rFonts w:ascii="Times New Roman" w:hAnsi="Times New Roman" w:cs="Times New Roman"/>
                <w:szCs w:val="21"/>
              </w:rPr>
              <w:t>stroma</w:t>
            </w:r>
            <w:proofErr w:type="spellEnd"/>
          </w:p>
        </w:tc>
      </w:tr>
      <w:tr w:rsidR="000702D6" w14:paraId="4ECF7169" w14:textId="77777777" w:rsidTr="00855DAE">
        <w:trPr>
          <w:trHeight w:val="639"/>
          <w:jc w:val="center"/>
        </w:trPr>
        <w:tc>
          <w:tcPr>
            <w:tcW w:w="941" w:type="dxa"/>
            <w:tcBorders>
              <w:top w:val="single" w:sz="4" w:space="0" w:color="auto"/>
              <w:left w:val="single" w:sz="4" w:space="0" w:color="FFFFFF" w:themeColor="background1"/>
              <w:right w:val="single" w:sz="4" w:space="0" w:color="FFFFFF" w:themeColor="background1"/>
            </w:tcBorders>
            <w:shd w:val="clear" w:color="000000" w:fill="FFFFFF"/>
            <w:vAlign w:val="center"/>
          </w:tcPr>
          <w:p w14:paraId="5EA6DD8F" w14:textId="5416E8C3" w:rsidR="000702D6" w:rsidRPr="000211FF" w:rsidRDefault="000702D6" w:rsidP="00BA6ED5">
            <w:pPr>
              <w:jc w:val="center"/>
              <w:rPr>
                <w:rFonts w:ascii="Times New Roman" w:hAnsi="Times New Roman" w:cs="Times New Roman"/>
                <w:bCs/>
                <w:szCs w:val="21"/>
              </w:rPr>
            </w:pPr>
            <w:bookmarkStart w:id="2" w:name="RANGE!A23"/>
            <w:r w:rsidRPr="000211FF">
              <w:rPr>
                <w:rFonts w:ascii="Times New Roman" w:hAnsi="Times New Roman" w:cs="Times New Roman"/>
                <w:bCs/>
                <w:szCs w:val="21"/>
              </w:rPr>
              <w:t>W5HNV3</w:t>
            </w:r>
            <w:bookmarkEnd w:id="2"/>
          </w:p>
        </w:tc>
        <w:tc>
          <w:tcPr>
            <w:tcW w:w="1739" w:type="dxa"/>
            <w:tcBorders>
              <w:top w:val="single" w:sz="4" w:space="0" w:color="auto"/>
              <w:left w:val="single" w:sz="4" w:space="0" w:color="FFFFFF" w:themeColor="background1"/>
              <w:right w:val="single" w:sz="4" w:space="0" w:color="FFFFFF" w:themeColor="background1"/>
            </w:tcBorders>
            <w:vAlign w:val="center"/>
          </w:tcPr>
          <w:p w14:paraId="428EA6E4" w14:textId="77777777" w:rsidR="000702D6" w:rsidRPr="000211FF" w:rsidRDefault="000702D6" w:rsidP="00BA6ED5">
            <w:pPr>
              <w:widowControl/>
              <w:jc w:val="center"/>
              <w:rPr>
                <w:rFonts w:ascii="Times New Roman" w:hAnsi="Times New Roman" w:cs="Times New Roman"/>
                <w:szCs w:val="21"/>
              </w:rPr>
            </w:pPr>
            <w:r w:rsidRPr="002B3879">
              <w:rPr>
                <w:rFonts w:ascii="Times New Roman" w:hAnsi="Times New Roman" w:cs="Times New Roman"/>
                <w:szCs w:val="21"/>
              </w:rPr>
              <w:t>UPI0003D55414</w:t>
            </w:r>
          </w:p>
        </w:tc>
        <w:tc>
          <w:tcPr>
            <w:tcW w:w="0" w:type="auto"/>
            <w:tcBorders>
              <w:top w:val="single" w:sz="4" w:space="0" w:color="auto"/>
              <w:left w:val="single" w:sz="4" w:space="0" w:color="FFFFFF" w:themeColor="background1"/>
              <w:bottom w:val="single" w:sz="4" w:space="0" w:color="auto"/>
              <w:right w:val="single" w:sz="4" w:space="0" w:color="FFFFFF" w:themeColor="background1"/>
            </w:tcBorders>
            <w:shd w:val="clear" w:color="000000" w:fill="FFFFFF"/>
            <w:vAlign w:val="center"/>
          </w:tcPr>
          <w:p w14:paraId="75A560E7" w14:textId="77777777" w:rsidR="000702D6" w:rsidRPr="000211FF" w:rsidRDefault="000702D6" w:rsidP="00BA6ED5">
            <w:pPr>
              <w:widowControl/>
              <w:jc w:val="center"/>
              <w:rPr>
                <w:rFonts w:ascii="Times New Roman" w:hAnsi="Times New Roman" w:cs="Times New Roman"/>
                <w:szCs w:val="21"/>
              </w:rPr>
            </w:pPr>
            <w:r w:rsidRPr="000211FF">
              <w:rPr>
                <w:rFonts w:ascii="Times New Roman" w:hAnsi="Times New Roman" w:cs="Times New Roman"/>
                <w:szCs w:val="21"/>
              </w:rPr>
              <w:t>TGCGAGCTAATCAAGGCCAA</w:t>
            </w:r>
          </w:p>
          <w:p w14:paraId="64836338" w14:textId="77777777" w:rsidR="000702D6" w:rsidRPr="000211FF" w:rsidRDefault="000702D6" w:rsidP="00BA6ED5">
            <w:pPr>
              <w:widowControl/>
              <w:jc w:val="center"/>
              <w:rPr>
                <w:rFonts w:ascii="Times New Roman" w:hAnsi="Times New Roman" w:cs="Times New Roman"/>
                <w:szCs w:val="21"/>
              </w:rPr>
            </w:pPr>
            <w:r w:rsidRPr="000211FF">
              <w:rPr>
                <w:rFonts w:ascii="Times New Roman" w:hAnsi="Times New Roman" w:cs="Times New Roman"/>
                <w:color w:val="222222"/>
                <w:szCs w:val="21"/>
              </w:rPr>
              <w:t>TCCTGAGCATCTGGTTGCAG</w:t>
            </w:r>
          </w:p>
        </w:tc>
        <w:tc>
          <w:tcPr>
            <w:tcW w:w="717" w:type="dxa"/>
            <w:tcBorders>
              <w:top w:val="single" w:sz="4" w:space="0" w:color="auto"/>
              <w:left w:val="single" w:sz="4" w:space="0" w:color="FFFFFF" w:themeColor="background1"/>
              <w:right w:val="single" w:sz="4" w:space="0" w:color="FFFFFF" w:themeColor="background1"/>
            </w:tcBorders>
            <w:vAlign w:val="center"/>
          </w:tcPr>
          <w:p w14:paraId="1F824B5D" w14:textId="77777777" w:rsidR="000702D6" w:rsidRPr="000211FF" w:rsidRDefault="000702D6" w:rsidP="00BA6ED5">
            <w:pPr>
              <w:widowControl/>
              <w:jc w:val="center"/>
              <w:rPr>
                <w:rFonts w:ascii="Times New Roman" w:hAnsi="Times New Roman" w:cs="Times New Roman"/>
                <w:szCs w:val="21"/>
              </w:rPr>
            </w:pPr>
            <w:r w:rsidRPr="000211FF">
              <w:rPr>
                <w:rFonts w:ascii="Times New Roman" w:hAnsi="Times New Roman" w:cs="Times New Roman"/>
                <w:szCs w:val="21"/>
              </w:rPr>
              <w:t>20</w:t>
            </w:r>
          </w:p>
        </w:tc>
        <w:tc>
          <w:tcPr>
            <w:tcW w:w="1539" w:type="dxa"/>
            <w:tcBorders>
              <w:top w:val="single" w:sz="4" w:space="0" w:color="auto"/>
              <w:left w:val="single" w:sz="4" w:space="0" w:color="FFFFFF" w:themeColor="background1"/>
              <w:right w:val="single" w:sz="4" w:space="0" w:color="FFFFFF" w:themeColor="background1"/>
            </w:tcBorders>
            <w:vAlign w:val="center"/>
          </w:tcPr>
          <w:p w14:paraId="6491F777" w14:textId="77777777" w:rsidR="000702D6" w:rsidRPr="000211FF" w:rsidRDefault="000702D6" w:rsidP="00BA6ED5">
            <w:pPr>
              <w:widowControl/>
              <w:jc w:val="center"/>
              <w:rPr>
                <w:rFonts w:ascii="Times New Roman" w:hAnsi="Times New Roman" w:cs="Times New Roman"/>
                <w:szCs w:val="21"/>
              </w:rPr>
            </w:pPr>
            <w:proofErr w:type="spellStart"/>
            <w:r w:rsidRPr="00A056B8">
              <w:rPr>
                <w:rFonts w:ascii="Times New Roman" w:hAnsi="Times New Roman" w:cs="Times New Roman"/>
                <w:szCs w:val="21"/>
              </w:rPr>
              <w:t>stroma</w:t>
            </w:r>
            <w:proofErr w:type="spellEnd"/>
          </w:p>
        </w:tc>
      </w:tr>
      <w:tr w:rsidR="000702D6" w14:paraId="67F8EB1B" w14:textId="77777777" w:rsidTr="00855DAE">
        <w:trPr>
          <w:trHeight w:val="639"/>
          <w:jc w:val="center"/>
        </w:trPr>
        <w:tc>
          <w:tcPr>
            <w:tcW w:w="941" w:type="dxa"/>
            <w:tcBorders>
              <w:top w:val="single" w:sz="4" w:space="0" w:color="auto"/>
              <w:left w:val="single" w:sz="4" w:space="0" w:color="FFFFFF" w:themeColor="background1"/>
              <w:bottom w:val="single" w:sz="4" w:space="0" w:color="auto"/>
              <w:right w:val="single" w:sz="4" w:space="0" w:color="FFFFFF" w:themeColor="background1"/>
            </w:tcBorders>
            <w:shd w:val="clear" w:color="000000" w:fill="FFFFFF"/>
            <w:vAlign w:val="center"/>
          </w:tcPr>
          <w:p w14:paraId="073EB98A" w14:textId="7BC135E1" w:rsidR="000702D6" w:rsidRPr="000211FF" w:rsidRDefault="000702D6" w:rsidP="00BA6ED5">
            <w:pPr>
              <w:jc w:val="center"/>
              <w:rPr>
                <w:rFonts w:ascii="Times New Roman" w:hAnsi="Times New Roman" w:cs="Times New Roman"/>
                <w:bCs/>
                <w:szCs w:val="21"/>
              </w:rPr>
            </w:pPr>
            <w:bookmarkStart w:id="3" w:name="RANGE!A25"/>
            <w:r w:rsidRPr="000211FF">
              <w:rPr>
                <w:rFonts w:ascii="Times New Roman" w:hAnsi="Times New Roman" w:cs="Times New Roman"/>
                <w:bCs/>
                <w:szCs w:val="21"/>
              </w:rPr>
              <w:t>W5EKY8</w:t>
            </w:r>
            <w:bookmarkEnd w:id="3"/>
          </w:p>
        </w:tc>
        <w:tc>
          <w:tcPr>
            <w:tcW w:w="1739" w:type="dxa"/>
            <w:tcBorders>
              <w:top w:val="single" w:sz="4" w:space="0" w:color="auto"/>
              <w:left w:val="single" w:sz="4" w:space="0" w:color="FFFFFF" w:themeColor="background1"/>
              <w:right w:val="single" w:sz="4" w:space="0" w:color="FFFFFF" w:themeColor="background1"/>
            </w:tcBorders>
            <w:vAlign w:val="center"/>
          </w:tcPr>
          <w:p w14:paraId="0C60A84C" w14:textId="77777777" w:rsidR="000702D6" w:rsidRPr="000211FF" w:rsidRDefault="000702D6" w:rsidP="00BA6ED5">
            <w:pPr>
              <w:widowControl/>
              <w:jc w:val="center"/>
              <w:rPr>
                <w:rFonts w:ascii="Times New Roman" w:hAnsi="Times New Roman" w:cs="Times New Roman"/>
                <w:szCs w:val="21"/>
              </w:rPr>
            </w:pPr>
            <w:r w:rsidRPr="002B3879">
              <w:rPr>
                <w:rFonts w:ascii="Times New Roman" w:hAnsi="Times New Roman" w:cs="Times New Roman"/>
                <w:szCs w:val="21"/>
              </w:rPr>
              <w:t>UPI0003D58A81</w:t>
            </w:r>
          </w:p>
        </w:tc>
        <w:tc>
          <w:tcPr>
            <w:tcW w:w="0" w:type="auto"/>
            <w:tcBorders>
              <w:top w:val="single" w:sz="4" w:space="0" w:color="auto"/>
              <w:left w:val="single" w:sz="4" w:space="0" w:color="FFFFFF" w:themeColor="background1"/>
              <w:bottom w:val="single" w:sz="4" w:space="0" w:color="auto"/>
              <w:right w:val="single" w:sz="4" w:space="0" w:color="FFFFFF" w:themeColor="background1"/>
            </w:tcBorders>
            <w:shd w:val="clear" w:color="auto" w:fill="auto"/>
            <w:vAlign w:val="center"/>
          </w:tcPr>
          <w:p w14:paraId="732511D2" w14:textId="77777777" w:rsidR="000702D6" w:rsidRPr="000211FF" w:rsidRDefault="000702D6" w:rsidP="00BA6ED5">
            <w:pPr>
              <w:widowControl/>
              <w:jc w:val="center"/>
              <w:rPr>
                <w:rFonts w:ascii="Times New Roman" w:hAnsi="Times New Roman" w:cs="Times New Roman"/>
                <w:color w:val="222222"/>
                <w:szCs w:val="21"/>
              </w:rPr>
            </w:pPr>
            <w:r w:rsidRPr="000211FF">
              <w:rPr>
                <w:rFonts w:ascii="Times New Roman" w:hAnsi="Times New Roman" w:cs="Times New Roman"/>
                <w:color w:val="222222"/>
                <w:szCs w:val="21"/>
              </w:rPr>
              <w:t>GTGCTGGGGCATTATCCACT</w:t>
            </w:r>
          </w:p>
          <w:p w14:paraId="7029978D" w14:textId="77777777" w:rsidR="000702D6" w:rsidRPr="000211FF" w:rsidRDefault="000702D6" w:rsidP="00BA6ED5">
            <w:pPr>
              <w:widowControl/>
              <w:jc w:val="center"/>
              <w:rPr>
                <w:rFonts w:ascii="Times New Roman" w:hAnsi="Times New Roman" w:cs="Times New Roman"/>
                <w:color w:val="222222"/>
                <w:szCs w:val="21"/>
              </w:rPr>
            </w:pPr>
            <w:r w:rsidRPr="000211FF">
              <w:rPr>
                <w:rFonts w:ascii="Times New Roman" w:hAnsi="Times New Roman" w:cs="Times New Roman"/>
                <w:color w:val="222222"/>
                <w:szCs w:val="21"/>
              </w:rPr>
              <w:t>ACGGTCCTTGAACGCTGAAT</w:t>
            </w:r>
          </w:p>
        </w:tc>
        <w:tc>
          <w:tcPr>
            <w:tcW w:w="717" w:type="dxa"/>
            <w:tcBorders>
              <w:top w:val="single" w:sz="4" w:space="0" w:color="auto"/>
              <w:left w:val="single" w:sz="4" w:space="0" w:color="FFFFFF" w:themeColor="background1"/>
              <w:bottom w:val="single" w:sz="4" w:space="0" w:color="auto"/>
              <w:right w:val="single" w:sz="4" w:space="0" w:color="FFFFFF" w:themeColor="background1"/>
            </w:tcBorders>
            <w:vAlign w:val="center"/>
          </w:tcPr>
          <w:p w14:paraId="06A7FC94" w14:textId="77777777" w:rsidR="000702D6" w:rsidRPr="000211FF" w:rsidRDefault="000702D6" w:rsidP="00BA6ED5">
            <w:pPr>
              <w:widowControl/>
              <w:jc w:val="center"/>
              <w:rPr>
                <w:rFonts w:ascii="Times New Roman" w:hAnsi="Times New Roman" w:cs="Times New Roman"/>
                <w:szCs w:val="21"/>
              </w:rPr>
            </w:pPr>
            <w:r w:rsidRPr="000211FF">
              <w:rPr>
                <w:rFonts w:ascii="Times New Roman" w:hAnsi="Times New Roman" w:cs="Times New Roman"/>
                <w:szCs w:val="21"/>
              </w:rPr>
              <w:t>20</w:t>
            </w:r>
          </w:p>
        </w:tc>
        <w:tc>
          <w:tcPr>
            <w:tcW w:w="1539" w:type="dxa"/>
            <w:tcBorders>
              <w:top w:val="single" w:sz="4" w:space="0" w:color="auto"/>
              <w:left w:val="single" w:sz="4" w:space="0" w:color="FFFFFF" w:themeColor="background1"/>
              <w:right w:val="single" w:sz="4" w:space="0" w:color="FFFFFF" w:themeColor="background1"/>
            </w:tcBorders>
            <w:vAlign w:val="center"/>
          </w:tcPr>
          <w:p w14:paraId="75917315" w14:textId="77777777" w:rsidR="000702D6" w:rsidRPr="000211FF" w:rsidRDefault="000702D6" w:rsidP="00BA6ED5">
            <w:pPr>
              <w:widowControl/>
              <w:jc w:val="center"/>
              <w:rPr>
                <w:rFonts w:ascii="Times New Roman" w:hAnsi="Times New Roman" w:cs="Times New Roman"/>
                <w:szCs w:val="21"/>
              </w:rPr>
            </w:pPr>
            <w:r w:rsidRPr="00A056B8">
              <w:rPr>
                <w:rFonts w:ascii="Times New Roman" w:hAnsi="Times New Roman" w:cs="Times New Roman"/>
                <w:szCs w:val="21"/>
              </w:rPr>
              <w:t>thylakoid membrane</w:t>
            </w:r>
          </w:p>
        </w:tc>
      </w:tr>
      <w:tr w:rsidR="000702D6" w14:paraId="7B88CCCB" w14:textId="77777777" w:rsidTr="00855DAE">
        <w:trPr>
          <w:trHeight w:val="639"/>
          <w:jc w:val="center"/>
        </w:trPr>
        <w:tc>
          <w:tcPr>
            <w:tcW w:w="941" w:type="dxa"/>
            <w:tcBorders>
              <w:top w:val="single" w:sz="4" w:space="0" w:color="auto"/>
              <w:left w:val="single" w:sz="4" w:space="0" w:color="FFFFFF" w:themeColor="background1"/>
              <w:bottom w:val="single" w:sz="4" w:space="0" w:color="auto"/>
              <w:right w:val="single" w:sz="4" w:space="0" w:color="FFFFFF" w:themeColor="background1"/>
            </w:tcBorders>
            <w:shd w:val="clear" w:color="000000" w:fill="FFFFFF"/>
            <w:vAlign w:val="center"/>
          </w:tcPr>
          <w:p w14:paraId="53605C06" w14:textId="332AB68B" w:rsidR="000702D6" w:rsidRPr="000211FF" w:rsidRDefault="000702D6" w:rsidP="00BA6ED5">
            <w:pPr>
              <w:jc w:val="center"/>
              <w:rPr>
                <w:rFonts w:ascii="Times New Roman" w:hAnsi="Times New Roman" w:cs="Times New Roman"/>
                <w:bCs/>
                <w:szCs w:val="21"/>
              </w:rPr>
            </w:pPr>
            <w:bookmarkStart w:id="4" w:name="RANGE!A27"/>
            <w:r w:rsidRPr="000211FF">
              <w:rPr>
                <w:rFonts w:ascii="Times New Roman" w:hAnsi="Times New Roman" w:cs="Times New Roman"/>
                <w:bCs/>
                <w:szCs w:val="21"/>
              </w:rPr>
              <w:t>W5FZJ6</w:t>
            </w:r>
            <w:bookmarkEnd w:id="4"/>
          </w:p>
        </w:tc>
        <w:tc>
          <w:tcPr>
            <w:tcW w:w="1739" w:type="dxa"/>
            <w:tcBorders>
              <w:top w:val="single" w:sz="4" w:space="0" w:color="auto"/>
              <w:left w:val="single" w:sz="4" w:space="0" w:color="FFFFFF" w:themeColor="background1"/>
              <w:right w:val="single" w:sz="4" w:space="0" w:color="FFFFFF" w:themeColor="background1"/>
            </w:tcBorders>
            <w:vAlign w:val="center"/>
          </w:tcPr>
          <w:p w14:paraId="32B73DA1" w14:textId="77777777" w:rsidR="000702D6" w:rsidRPr="000211FF" w:rsidRDefault="000702D6" w:rsidP="00BA6ED5">
            <w:pPr>
              <w:widowControl/>
              <w:jc w:val="center"/>
              <w:rPr>
                <w:rFonts w:ascii="Times New Roman" w:hAnsi="Times New Roman" w:cs="Times New Roman"/>
                <w:szCs w:val="21"/>
              </w:rPr>
            </w:pPr>
            <w:r w:rsidRPr="008276F0">
              <w:rPr>
                <w:rFonts w:ascii="Times New Roman" w:hAnsi="Times New Roman" w:cs="Times New Roman"/>
                <w:szCs w:val="21"/>
              </w:rPr>
              <w:t>UPI0003D531CF</w:t>
            </w:r>
          </w:p>
        </w:tc>
        <w:tc>
          <w:tcPr>
            <w:tcW w:w="0" w:type="auto"/>
            <w:tcBorders>
              <w:top w:val="single" w:sz="4" w:space="0" w:color="auto"/>
              <w:left w:val="single" w:sz="4" w:space="0" w:color="FFFFFF" w:themeColor="background1"/>
              <w:bottom w:val="single" w:sz="4" w:space="0" w:color="auto"/>
              <w:right w:val="single" w:sz="4" w:space="0" w:color="FFFFFF" w:themeColor="background1"/>
            </w:tcBorders>
            <w:shd w:val="clear" w:color="auto" w:fill="auto"/>
            <w:vAlign w:val="center"/>
          </w:tcPr>
          <w:p w14:paraId="3AC40F19" w14:textId="77777777" w:rsidR="000702D6" w:rsidRPr="000211FF" w:rsidRDefault="000702D6" w:rsidP="00BA6ED5">
            <w:pPr>
              <w:widowControl/>
              <w:jc w:val="center"/>
              <w:rPr>
                <w:rFonts w:ascii="Times New Roman" w:hAnsi="Times New Roman" w:cs="Times New Roman"/>
                <w:color w:val="222222"/>
                <w:szCs w:val="21"/>
              </w:rPr>
            </w:pPr>
            <w:r w:rsidRPr="000211FF">
              <w:rPr>
                <w:rFonts w:ascii="Times New Roman" w:hAnsi="Times New Roman" w:cs="Times New Roman"/>
                <w:color w:val="222222"/>
                <w:szCs w:val="21"/>
              </w:rPr>
              <w:t>AGCATGGAGGCAATCCACTC</w:t>
            </w:r>
          </w:p>
          <w:p w14:paraId="0E84021C" w14:textId="77777777" w:rsidR="000702D6" w:rsidRPr="000211FF" w:rsidRDefault="000702D6" w:rsidP="00BA6ED5">
            <w:pPr>
              <w:widowControl/>
              <w:jc w:val="center"/>
              <w:rPr>
                <w:rFonts w:ascii="Times New Roman" w:hAnsi="Times New Roman" w:cs="Times New Roman"/>
                <w:color w:val="222222"/>
                <w:szCs w:val="21"/>
              </w:rPr>
            </w:pPr>
            <w:r w:rsidRPr="000211FF">
              <w:rPr>
                <w:rFonts w:ascii="Times New Roman" w:hAnsi="Times New Roman" w:cs="Times New Roman"/>
                <w:color w:val="222222"/>
                <w:szCs w:val="21"/>
              </w:rPr>
              <w:t>ACAGCAGCGTCAACAAGGTA</w:t>
            </w:r>
          </w:p>
        </w:tc>
        <w:tc>
          <w:tcPr>
            <w:tcW w:w="717" w:type="dxa"/>
            <w:tcBorders>
              <w:top w:val="single" w:sz="4" w:space="0" w:color="auto"/>
              <w:left w:val="single" w:sz="4" w:space="0" w:color="FFFFFF" w:themeColor="background1"/>
              <w:bottom w:val="single" w:sz="4" w:space="0" w:color="auto"/>
              <w:right w:val="single" w:sz="4" w:space="0" w:color="FFFFFF" w:themeColor="background1"/>
            </w:tcBorders>
            <w:vAlign w:val="center"/>
          </w:tcPr>
          <w:p w14:paraId="79519F58" w14:textId="77777777" w:rsidR="000702D6" w:rsidRPr="000211FF" w:rsidRDefault="000702D6" w:rsidP="00BA6ED5">
            <w:pPr>
              <w:widowControl/>
              <w:jc w:val="center"/>
              <w:rPr>
                <w:rFonts w:ascii="Times New Roman" w:hAnsi="Times New Roman" w:cs="Times New Roman"/>
                <w:szCs w:val="21"/>
              </w:rPr>
            </w:pPr>
            <w:r w:rsidRPr="000211FF">
              <w:rPr>
                <w:rFonts w:ascii="Times New Roman" w:hAnsi="Times New Roman" w:cs="Times New Roman"/>
                <w:szCs w:val="21"/>
              </w:rPr>
              <w:t>20</w:t>
            </w:r>
          </w:p>
        </w:tc>
        <w:tc>
          <w:tcPr>
            <w:tcW w:w="1539" w:type="dxa"/>
            <w:tcBorders>
              <w:top w:val="single" w:sz="4" w:space="0" w:color="auto"/>
              <w:left w:val="single" w:sz="4" w:space="0" w:color="FFFFFF" w:themeColor="background1"/>
              <w:right w:val="single" w:sz="4" w:space="0" w:color="FFFFFF" w:themeColor="background1"/>
            </w:tcBorders>
            <w:vAlign w:val="center"/>
          </w:tcPr>
          <w:p w14:paraId="4B5AF57E" w14:textId="77777777" w:rsidR="000702D6" w:rsidRPr="000211FF" w:rsidRDefault="000702D6" w:rsidP="00BA6ED5">
            <w:pPr>
              <w:widowControl/>
              <w:jc w:val="center"/>
              <w:rPr>
                <w:rFonts w:ascii="Times New Roman" w:hAnsi="Times New Roman" w:cs="Times New Roman"/>
                <w:szCs w:val="21"/>
              </w:rPr>
            </w:pPr>
            <w:proofErr w:type="spellStart"/>
            <w:r>
              <w:rPr>
                <w:rFonts w:ascii="Times New Roman" w:hAnsi="Times New Roman" w:cs="Times New Roman"/>
                <w:szCs w:val="21"/>
              </w:rPr>
              <w:t>stroma</w:t>
            </w:r>
            <w:proofErr w:type="spellEnd"/>
          </w:p>
        </w:tc>
      </w:tr>
      <w:tr w:rsidR="000702D6" w14:paraId="07E2867E" w14:textId="77777777" w:rsidTr="00855DAE">
        <w:trPr>
          <w:trHeight w:val="639"/>
          <w:jc w:val="center"/>
        </w:trPr>
        <w:tc>
          <w:tcPr>
            <w:tcW w:w="941" w:type="dxa"/>
            <w:tcBorders>
              <w:top w:val="single" w:sz="4" w:space="0" w:color="auto"/>
              <w:left w:val="single" w:sz="4" w:space="0" w:color="FFFFFF" w:themeColor="background1"/>
              <w:bottom w:val="single" w:sz="4" w:space="0" w:color="auto"/>
              <w:right w:val="single" w:sz="4" w:space="0" w:color="FFFFFF" w:themeColor="background1"/>
            </w:tcBorders>
            <w:shd w:val="clear" w:color="000000" w:fill="FFFFFF"/>
            <w:vAlign w:val="center"/>
          </w:tcPr>
          <w:p w14:paraId="4A2588C6" w14:textId="77777777" w:rsidR="000702D6" w:rsidRPr="000211FF" w:rsidRDefault="000702D6" w:rsidP="00BA6ED5">
            <w:pPr>
              <w:jc w:val="center"/>
              <w:rPr>
                <w:rFonts w:ascii="Times New Roman" w:hAnsi="Times New Roman" w:cs="Times New Roman"/>
                <w:bCs/>
                <w:szCs w:val="21"/>
              </w:rPr>
            </w:pPr>
            <w:r w:rsidRPr="000211FF">
              <w:rPr>
                <w:rFonts w:ascii="Times New Roman" w:hAnsi="Times New Roman" w:cs="Times New Roman"/>
                <w:bCs/>
                <w:szCs w:val="21"/>
              </w:rPr>
              <w:t>W5GWH6</w:t>
            </w:r>
          </w:p>
        </w:tc>
        <w:tc>
          <w:tcPr>
            <w:tcW w:w="1739" w:type="dxa"/>
            <w:tcBorders>
              <w:top w:val="single" w:sz="4" w:space="0" w:color="auto"/>
              <w:left w:val="single" w:sz="4" w:space="0" w:color="FFFFFF" w:themeColor="background1"/>
              <w:right w:val="single" w:sz="4" w:space="0" w:color="FFFFFF" w:themeColor="background1"/>
            </w:tcBorders>
            <w:vAlign w:val="center"/>
          </w:tcPr>
          <w:p w14:paraId="1CFCE5AE" w14:textId="77777777" w:rsidR="000702D6" w:rsidRPr="000211FF" w:rsidRDefault="000702D6" w:rsidP="00BA6ED5">
            <w:pPr>
              <w:widowControl/>
              <w:jc w:val="center"/>
              <w:rPr>
                <w:rFonts w:ascii="Times New Roman" w:hAnsi="Times New Roman" w:cs="Times New Roman"/>
                <w:szCs w:val="21"/>
              </w:rPr>
            </w:pPr>
            <w:r w:rsidRPr="008276F0">
              <w:rPr>
                <w:rFonts w:ascii="Times New Roman" w:hAnsi="Times New Roman" w:cs="Times New Roman"/>
                <w:szCs w:val="21"/>
              </w:rPr>
              <w:t>UPI0003D51983</w:t>
            </w:r>
          </w:p>
        </w:tc>
        <w:tc>
          <w:tcPr>
            <w:tcW w:w="0" w:type="auto"/>
            <w:tcBorders>
              <w:top w:val="single" w:sz="4" w:space="0" w:color="auto"/>
              <w:left w:val="single" w:sz="4" w:space="0" w:color="FFFFFF" w:themeColor="background1"/>
              <w:bottom w:val="single" w:sz="4" w:space="0" w:color="auto"/>
              <w:right w:val="single" w:sz="4" w:space="0" w:color="FFFFFF" w:themeColor="background1"/>
            </w:tcBorders>
            <w:shd w:val="clear" w:color="auto" w:fill="auto"/>
            <w:vAlign w:val="center"/>
          </w:tcPr>
          <w:p w14:paraId="2D03FE35" w14:textId="77777777" w:rsidR="000702D6" w:rsidRPr="000211FF" w:rsidRDefault="000702D6" w:rsidP="00BA6ED5">
            <w:pPr>
              <w:widowControl/>
              <w:jc w:val="center"/>
              <w:rPr>
                <w:rFonts w:ascii="Times New Roman" w:hAnsi="Times New Roman" w:cs="Times New Roman"/>
                <w:color w:val="222222"/>
                <w:szCs w:val="21"/>
              </w:rPr>
            </w:pPr>
            <w:r w:rsidRPr="000211FF">
              <w:rPr>
                <w:rFonts w:ascii="Times New Roman" w:hAnsi="Times New Roman" w:cs="Times New Roman"/>
                <w:color w:val="222222"/>
                <w:szCs w:val="21"/>
              </w:rPr>
              <w:t>AAGCTCTGCGACATGGACTT</w:t>
            </w:r>
          </w:p>
          <w:p w14:paraId="0D3C015D" w14:textId="77777777" w:rsidR="000702D6" w:rsidRPr="000211FF" w:rsidRDefault="000702D6" w:rsidP="00BA6ED5">
            <w:pPr>
              <w:widowControl/>
              <w:jc w:val="center"/>
              <w:rPr>
                <w:rFonts w:ascii="Times New Roman" w:hAnsi="Times New Roman" w:cs="Times New Roman"/>
                <w:color w:val="222222"/>
                <w:szCs w:val="21"/>
              </w:rPr>
            </w:pPr>
            <w:r w:rsidRPr="000211FF">
              <w:rPr>
                <w:rFonts w:ascii="Times New Roman" w:hAnsi="Times New Roman" w:cs="Times New Roman"/>
                <w:color w:val="222222"/>
                <w:szCs w:val="21"/>
              </w:rPr>
              <w:t>GAACCTCGCCGTGTAGTGTA</w:t>
            </w:r>
          </w:p>
        </w:tc>
        <w:tc>
          <w:tcPr>
            <w:tcW w:w="717" w:type="dxa"/>
            <w:tcBorders>
              <w:top w:val="single" w:sz="4" w:space="0" w:color="auto"/>
              <w:left w:val="single" w:sz="4" w:space="0" w:color="FFFFFF" w:themeColor="background1"/>
              <w:bottom w:val="single" w:sz="4" w:space="0" w:color="auto"/>
              <w:right w:val="single" w:sz="4" w:space="0" w:color="FFFFFF" w:themeColor="background1"/>
            </w:tcBorders>
            <w:vAlign w:val="center"/>
          </w:tcPr>
          <w:p w14:paraId="520CF28C" w14:textId="77777777" w:rsidR="000702D6" w:rsidRPr="000211FF" w:rsidRDefault="000702D6" w:rsidP="00BA6ED5">
            <w:pPr>
              <w:widowControl/>
              <w:jc w:val="center"/>
              <w:rPr>
                <w:rFonts w:ascii="Times New Roman" w:hAnsi="Times New Roman" w:cs="Times New Roman"/>
                <w:szCs w:val="21"/>
              </w:rPr>
            </w:pPr>
            <w:r w:rsidRPr="000211FF">
              <w:rPr>
                <w:rFonts w:ascii="Times New Roman" w:hAnsi="Times New Roman" w:cs="Times New Roman"/>
                <w:szCs w:val="21"/>
              </w:rPr>
              <w:t>20</w:t>
            </w:r>
          </w:p>
        </w:tc>
        <w:tc>
          <w:tcPr>
            <w:tcW w:w="1539" w:type="dxa"/>
            <w:tcBorders>
              <w:top w:val="single" w:sz="4" w:space="0" w:color="auto"/>
              <w:left w:val="single" w:sz="4" w:space="0" w:color="FFFFFF" w:themeColor="background1"/>
              <w:right w:val="single" w:sz="4" w:space="0" w:color="FFFFFF" w:themeColor="background1"/>
            </w:tcBorders>
            <w:vAlign w:val="center"/>
          </w:tcPr>
          <w:p w14:paraId="55C1D3AD" w14:textId="77777777" w:rsidR="000702D6" w:rsidRPr="000211FF" w:rsidRDefault="000702D6" w:rsidP="00BA6ED5">
            <w:pPr>
              <w:widowControl/>
              <w:jc w:val="center"/>
              <w:rPr>
                <w:rFonts w:ascii="Times New Roman" w:hAnsi="Times New Roman" w:cs="Times New Roman"/>
                <w:szCs w:val="21"/>
              </w:rPr>
            </w:pPr>
            <w:r>
              <w:rPr>
                <w:rFonts w:ascii="Times New Roman" w:hAnsi="Times New Roman" w:cs="Times New Roman"/>
                <w:szCs w:val="21"/>
              </w:rPr>
              <w:t>thylakoid lumen</w:t>
            </w:r>
          </w:p>
        </w:tc>
      </w:tr>
      <w:tr w:rsidR="000702D6" w14:paraId="74A11263" w14:textId="77777777" w:rsidTr="00855DAE">
        <w:trPr>
          <w:trHeight w:val="639"/>
          <w:jc w:val="center"/>
        </w:trPr>
        <w:tc>
          <w:tcPr>
            <w:tcW w:w="941" w:type="dxa"/>
            <w:tcBorders>
              <w:top w:val="single" w:sz="4" w:space="0" w:color="auto"/>
              <w:left w:val="single" w:sz="4" w:space="0" w:color="FFFFFF" w:themeColor="background1"/>
              <w:bottom w:val="single" w:sz="4" w:space="0" w:color="auto"/>
              <w:right w:val="single" w:sz="4" w:space="0" w:color="FFFFFF" w:themeColor="background1"/>
            </w:tcBorders>
            <w:shd w:val="clear" w:color="000000" w:fill="FFFFFF"/>
            <w:vAlign w:val="center"/>
          </w:tcPr>
          <w:p w14:paraId="184E3FCE" w14:textId="77777777" w:rsidR="000702D6" w:rsidRPr="000211FF" w:rsidRDefault="000702D6" w:rsidP="00BA6ED5">
            <w:pPr>
              <w:jc w:val="center"/>
              <w:rPr>
                <w:rFonts w:ascii="Times New Roman" w:hAnsi="Times New Roman" w:cs="Times New Roman"/>
                <w:bCs/>
                <w:szCs w:val="21"/>
              </w:rPr>
            </w:pPr>
            <w:r w:rsidRPr="000211FF">
              <w:rPr>
                <w:rFonts w:ascii="Times New Roman" w:hAnsi="Times New Roman" w:cs="Times New Roman"/>
                <w:bCs/>
                <w:szCs w:val="21"/>
              </w:rPr>
              <w:t>W5HI59</w:t>
            </w:r>
          </w:p>
        </w:tc>
        <w:tc>
          <w:tcPr>
            <w:tcW w:w="1739" w:type="dxa"/>
            <w:tcBorders>
              <w:top w:val="single" w:sz="4" w:space="0" w:color="auto"/>
              <w:left w:val="single" w:sz="4" w:space="0" w:color="FFFFFF" w:themeColor="background1"/>
              <w:right w:val="single" w:sz="4" w:space="0" w:color="FFFFFF" w:themeColor="background1"/>
            </w:tcBorders>
            <w:vAlign w:val="center"/>
          </w:tcPr>
          <w:p w14:paraId="0CF285E0" w14:textId="77777777" w:rsidR="000702D6" w:rsidRPr="000211FF" w:rsidRDefault="000702D6" w:rsidP="00BA6ED5">
            <w:pPr>
              <w:widowControl/>
              <w:jc w:val="center"/>
              <w:rPr>
                <w:rFonts w:ascii="Times New Roman" w:hAnsi="Times New Roman" w:cs="Times New Roman"/>
                <w:szCs w:val="21"/>
              </w:rPr>
            </w:pPr>
            <w:r w:rsidRPr="008276F0">
              <w:rPr>
                <w:rFonts w:ascii="Times New Roman" w:hAnsi="Times New Roman" w:cs="Times New Roman"/>
                <w:szCs w:val="21"/>
              </w:rPr>
              <w:t>UPI0003D43D38</w:t>
            </w:r>
          </w:p>
        </w:tc>
        <w:tc>
          <w:tcPr>
            <w:tcW w:w="0" w:type="auto"/>
            <w:tcBorders>
              <w:top w:val="single" w:sz="4" w:space="0" w:color="auto"/>
              <w:left w:val="single" w:sz="4" w:space="0" w:color="FFFFFF" w:themeColor="background1"/>
              <w:bottom w:val="single" w:sz="4" w:space="0" w:color="auto"/>
              <w:right w:val="single" w:sz="4" w:space="0" w:color="FFFFFF" w:themeColor="background1"/>
            </w:tcBorders>
            <w:shd w:val="clear" w:color="auto" w:fill="auto"/>
            <w:vAlign w:val="center"/>
          </w:tcPr>
          <w:p w14:paraId="4F069327" w14:textId="77777777" w:rsidR="000702D6" w:rsidRPr="000211FF" w:rsidRDefault="000702D6" w:rsidP="00BA6ED5">
            <w:pPr>
              <w:widowControl/>
              <w:jc w:val="center"/>
              <w:rPr>
                <w:rFonts w:ascii="Times New Roman" w:hAnsi="Times New Roman" w:cs="Times New Roman"/>
                <w:color w:val="222222"/>
                <w:szCs w:val="21"/>
              </w:rPr>
            </w:pPr>
            <w:r w:rsidRPr="000211FF">
              <w:rPr>
                <w:rFonts w:ascii="Times New Roman" w:hAnsi="Times New Roman" w:cs="Times New Roman"/>
                <w:color w:val="222222"/>
                <w:szCs w:val="21"/>
              </w:rPr>
              <w:t>TTGAGGACAAGCCGACCTTC</w:t>
            </w:r>
          </w:p>
          <w:p w14:paraId="4A482286" w14:textId="77777777" w:rsidR="000702D6" w:rsidRPr="000211FF" w:rsidRDefault="000702D6" w:rsidP="00BA6ED5">
            <w:pPr>
              <w:widowControl/>
              <w:jc w:val="center"/>
              <w:rPr>
                <w:rFonts w:ascii="Times New Roman" w:hAnsi="Times New Roman" w:cs="Times New Roman"/>
                <w:color w:val="222222"/>
                <w:szCs w:val="21"/>
              </w:rPr>
            </w:pPr>
            <w:r w:rsidRPr="000211FF">
              <w:rPr>
                <w:rFonts w:ascii="Times New Roman" w:hAnsi="Times New Roman" w:cs="Times New Roman"/>
                <w:color w:val="222222"/>
                <w:szCs w:val="21"/>
              </w:rPr>
              <w:t>ATGTCGGTGGCCAACTCTTT</w:t>
            </w:r>
          </w:p>
        </w:tc>
        <w:tc>
          <w:tcPr>
            <w:tcW w:w="717" w:type="dxa"/>
            <w:tcBorders>
              <w:top w:val="single" w:sz="4" w:space="0" w:color="auto"/>
              <w:left w:val="single" w:sz="4" w:space="0" w:color="FFFFFF" w:themeColor="background1"/>
              <w:bottom w:val="single" w:sz="4" w:space="0" w:color="auto"/>
              <w:right w:val="single" w:sz="4" w:space="0" w:color="FFFFFF" w:themeColor="background1"/>
            </w:tcBorders>
            <w:vAlign w:val="center"/>
          </w:tcPr>
          <w:p w14:paraId="4C6142F9" w14:textId="77777777" w:rsidR="000702D6" w:rsidRPr="000211FF" w:rsidRDefault="000702D6" w:rsidP="00BA6ED5">
            <w:pPr>
              <w:widowControl/>
              <w:jc w:val="center"/>
              <w:rPr>
                <w:rFonts w:ascii="Times New Roman" w:hAnsi="Times New Roman" w:cs="Times New Roman"/>
                <w:szCs w:val="21"/>
              </w:rPr>
            </w:pPr>
            <w:r w:rsidRPr="000211FF">
              <w:rPr>
                <w:rFonts w:ascii="Times New Roman" w:hAnsi="Times New Roman" w:cs="Times New Roman"/>
                <w:szCs w:val="21"/>
              </w:rPr>
              <w:t>20</w:t>
            </w:r>
          </w:p>
        </w:tc>
        <w:tc>
          <w:tcPr>
            <w:tcW w:w="1539" w:type="dxa"/>
            <w:tcBorders>
              <w:top w:val="single" w:sz="4" w:space="0" w:color="auto"/>
              <w:left w:val="single" w:sz="4" w:space="0" w:color="FFFFFF" w:themeColor="background1"/>
              <w:right w:val="single" w:sz="4" w:space="0" w:color="FFFFFF" w:themeColor="background1"/>
            </w:tcBorders>
            <w:vAlign w:val="center"/>
          </w:tcPr>
          <w:p w14:paraId="4A53318F" w14:textId="77777777" w:rsidR="000702D6" w:rsidRPr="000211FF" w:rsidRDefault="000702D6" w:rsidP="00BA6ED5">
            <w:pPr>
              <w:widowControl/>
              <w:jc w:val="center"/>
              <w:rPr>
                <w:rFonts w:ascii="Times New Roman" w:hAnsi="Times New Roman" w:cs="Times New Roman"/>
                <w:szCs w:val="21"/>
              </w:rPr>
            </w:pPr>
            <w:r w:rsidRPr="00E4722D">
              <w:rPr>
                <w:rFonts w:ascii="Times New Roman" w:hAnsi="Times New Roman" w:cs="Times New Roman"/>
                <w:szCs w:val="21"/>
              </w:rPr>
              <w:t>thylakoid</w:t>
            </w:r>
          </w:p>
        </w:tc>
      </w:tr>
      <w:tr w:rsidR="000702D6" w:rsidRPr="00906544" w14:paraId="2DA09E78" w14:textId="77777777" w:rsidTr="00855DAE">
        <w:trPr>
          <w:trHeight w:val="639"/>
          <w:jc w:val="center"/>
        </w:trPr>
        <w:tc>
          <w:tcPr>
            <w:tcW w:w="941" w:type="dxa"/>
            <w:tcBorders>
              <w:top w:val="single" w:sz="4" w:space="0" w:color="auto"/>
              <w:left w:val="single" w:sz="4" w:space="0" w:color="FFFFFF" w:themeColor="background1"/>
              <w:bottom w:val="single" w:sz="4" w:space="0" w:color="auto"/>
              <w:right w:val="single" w:sz="4" w:space="0" w:color="FFFFFF" w:themeColor="background1"/>
            </w:tcBorders>
            <w:shd w:val="clear" w:color="000000" w:fill="FFFFFF"/>
            <w:vAlign w:val="center"/>
          </w:tcPr>
          <w:p w14:paraId="624B5F31" w14:textId="77777777" w:rsidR="000702D6" w:rsidRPr="00906544" w:rsidRDefault="000702D6" w:rsidP="00BA6ED5">
            <w:pPr>
              <w:widowControl/>
              <w:jc w:val="center"/>
              <w:rPr>
                <w:rFonts w:ascii="Times New Roman" w:hAnsi="Times New Roman" w:cs="Times New Roman"/>
                <w:szCs w:val="21"/>
              </w:rPr>
            </w:pPr>
            <w:r w:rsidRPr="00906544">
              <w:rPr>
                <w:rFonts w:ascii="Times New Roman" w:hAnsi="Times New Roman" w:cs="Times New Roman"/>
                <w:szCs w:val="21"/>
              </w:rPr>
              <w:t>W5D4R0</w:t>
            </w:r>
          </w:p>
        </w:tc>
        <w:tc>
          <w:tcPr>
            <w:tcW w:w="1739" w:type="dxa"/>
            <w:tcBorders>
              <w:top w:val="single" w:sz="4" w:space="0" w:color="auto"/>
              <w:left w:val="single" w:sz="4" w:space="0" w:color="FFFFFF" w:themeColor="background1"/>
              <w:right w:val="single" w:sz="4" w:space="0" w:color="FFFFFF" w:themeColor="background1"/>
            </w:tcBorders>
            <w:vAlign w:val="center"/>
          </w:tcPr>
          <w:p w14:paraId="008FC521" w14:textId="77777777" w:rsidR="000702D6" w:rsidRPr="00A02567" w:rsidRDefault="000702D6" w:rsidP="00BA6ED5">
            <w:pPr>
              <w:widowControl/>
              <w:jc w:val="center"/>
              <w:rPr>
                <w:rFonts w:ascii="Times New Roman" w:hAnsi="Times New Roman" w:cs="Times New Roman"/>
                <w:szCs w:val="21"/>
              </w:rPr>
            </w:pPr>
            <w:r w:rsidRPr="007F0350">
              <w:rPr>
                <w:rFonts w:ascii="Times New Roman" w:hAnsi="Times New Roman" w:cs="Times New Roman"/>
                <w:szCs w:val="21"/>
              </w:rPr>
              <w:t>UPI00016F0C0B</w:t>
            </w:r>
          </w:p>
        </w:tc>
        <w:tc>
          <w:tcPr>
            <w:tcW w:w="0" w:type="auto"/>
            <w:tcBorders>
              <w:top w:val="single" w:sz="4" w:space="0" w:color="auto"/>
              <w:left w:val="single" w:sz="4" w:space="0" w:color="FFFFFF" w:themeColor="background1"/>
              <w:bottom w:val="single" w:sz="4" w:space="0" w:color="auto"/>
              <w:right w:val="single" w:sz="4" w:space="0" w:color="FFFFFF" w:themeColor="background1"/>
            </w:tcBorders>
            <w:shd w:val="clear" w:color="auto" w:fill="auto"/>
            <w:vAlign w:val="center"/>
          </w:tcPr>
          <w:p w14:paraId="268A2CCD" w14:textId="77777777" w:rsidR="000702D6" w:rsidRPr="00906544" w:rsidRDefault="000702D6" w:rsidP="00BA6ED5">
            <w:pPr>
              <w:widowControl/>
              <w:jc w:val="center"/>
              <w:rPr>
                <w:rFonts w:ascii="Times New Roman" w:hAnsi="Times New Roman" w:cs="Times New Roman"/>
                <w:szCs w:val="21"/>
              </w:rPr>
            </w:pPr>
            <w:r w:rsidRPr="00906544">
              <w:rPr>
                <w:rFonts w:ascii="Times New Roman" w:hAnsi="Times New Roman" w:cs="Times New Roman"/>
                <w:szCs w:val="21"/>
              </w:rPr>
              <w:t>GAGGACGGTATCTTCGGCAC</w:t>
            </w:r>
          </w:p>
          <w:p w14:paraId="1DE57597" w14:textId="77777777" w:rsidR="000702D6" w:rsidRPr="00906544" w:rsidRDefault="000702D6" w:rsidP="00BA6ED5">
            <w:pPr>
              <w:widowControl/>
              <w:jc w:val="center"/>
              <w:rPr>
                <w:rFonts w:ascii="Times New Roman" w:hAnsi="Times New Roman" w:cs="Times New Roman"/>
                <w:szCs w:val="21"/>
              </w:rPr>
            </w:pPr>
            <w:r w:rsidRPr="00906544">
              <w:rPr>
                <w:rFonts w:ascii="Times New Roman" w:hAnsi="Times New Roman" w:cs="Times New Roman"/>
                <w:szCs w:val="21"/>
              </w:rPr>
              <w:t>GATGGCCTCTCCCAAGATCG</w:t>
            </w:r>
          </w:p>
        </w:tc>
        <w:tc>
          <w:tcPr>
            <w:tcW w:w="717" w:type="dxa"/>
            <w:tcBorders>
              <w:top w:val="single" w:sz="4" w:space="0" w:color="auto"/>
              <w:left w:val="single" w:sz="4" w:space="0" w:color="FFFFFF" w:themeColor="background1"/>
              <w:bottom w:val="single" w:sz="4" w:space="0" w:color="auto"/>
              <w:right w:val="single" w:sz="4" w:space="0" w:color="FFFFFF" w:themeColor="background1"/>
            </w:tcBorders>
            <w:vAlign w:val="center"/>
          </w:tcPr>
          <w:p w14:paraId="06DCDAEB" w14:textId="77777777" w:rsidR="000702D6" w:rsidRPr="00A02567" w:rsidRDefault="000702D6" w:rsidP="00BA6ED5">
            <w:pPr>
              <w:widowControl/>
              <w:jc w:val="center"/>
              <w:rPr>
                <w:rFonts w:ascii="Times New Roman" w:hAnsi="Times New Roman" w:cs="Times New Roman"/>
                <w:szCs w:val="21"/>
              </w:rPr>
            </w:pPr>
            <w:r w:rsidRPr="00A02567">
              <w:rPr>
                <w:rFonts w:ascii="Times New Roman" w:hAnsi="Times New Roman" w:cs="Times New Roman"/>
                <w:szCs w:val="21"/>
              </w:rPr>
              <w:t>20</w:t>
            </w:r>
          </w:p>
        </w:tc>
        <w:tc>
          <w:tcPr>
            <w:tcW w:w="1539" w:type="dxa"/>
            <w:tcBorders>
              <w:top w:val="single" w:sz="4" w:space="0" w:color="auto"/>
              <w:left w:val="single" w:sz="4" w:space="0" w:color="FFFFFF" w:themeColor="background1"/>
              <w:right w:val="single" w:sz="4" w:space="0" w:color="FFFFFF" w:themeColor="background1"/>
            </w:tcBorders>
            <w:vAlign w:val="center"/>
          </w:tcPr>
          <w:p w14:paraId="61C715EA" w14:textId="77777777" w:rsidR="000702D6" w:rsidRPr="00A02567" w:rsidRDefault="000702D6" w:rsidP="00BA6ED5">
            <w:pPr>
              <w:widowControl/>
              <w:jc w:val="center"/>
              <w:rPr>
                <w:rFonts w:ascii="Times New Roman" w:hAnsi="Times New Roman" w:cs="Times New Roman"/>
                <w:szCs w:val="21"/>
              </w:rPr>
            </w:pPr>
            <w:r w:rsidRPr="00E4722D">
              <w:rPr>
                <w:rFonts w:ascii="Times New Roman" w:hAnsi="Times New Roman" w:cs="Times New Roman"/>
                <w:szCs w:val="21"/>
              </w:rPr>
              <w:t>integral component of thylakoid membrane</w:t>
            </w:r>
          </w:p>
        </w:tc>
      </w:tr>
      <w:tr w:rsidR="000702D6" w14:paraId="2FF09899" w14:textId="77777777" w:rsidTr="00855DAE">
        <w:trPr>
          <w:trHeight w:val="639"/>
          <w:jc w:val="center"/>
        </w:trPr>
        <w:tc>
          <w:tcPr>
            <w:tcW w:w="941" w:type="dxa"/>
            <w:tcBorders>
              <w:top w:val="single" w:sz="4" w:space="0" w:color="auto"/>
              <w:left w:val="single" w:sz="4" w:space="0" w:color="FFFFFF" w:themeColor="background1"/>
              <w:bottom w:val="single" w:sz="4" w:space="0" w:color="auto"/>
              <w:right w:val="single" w:sz="4" w:space="0" w:color="FFFFFF" w:themeColor="background1"/>
            </w:tcBorders>
            <w:shd w:val="clear" w:color="000000" w:fill="FFFFFF"/>
            <w:vAlign w:val="center"/>
          </w:tcPr>
          <w:p w14:paraId="05EC2555" w14:textId="77777777" w:rsidR="000702D6" w:rsidRPr="00A02567" w:rsidRDefault="000702D6" w:rsidP="00BA6ED5">
            <w:pPr>
              <w:jc w:val="center"/>
              <w:rPr>
                <w:rFonts w:ascii="Times New Roman" w:hAnsi="Times New Roman" w:cs="Times New Roman"/>
                <w:bCs/>
                <w:szCs w:val="21"/>
              </w:rPr>
            </w:pPr>
            <w:r w:rsidRPr="00A02567">
              <w:rPr>
                <w:rFonts w:ascii="Times New Roman" w:hAnsi="Times New Roman" w:cs="Times New Roman"/>
                <w:bCs/>
                <w:szCs w:val="21"/>
              </w:rPr>
              <w:t>W5EZT3</w:t>
            </w:r>
          </w:p>
        </w:tc>
        <w:tc>
          <w:tcPr>
            <w:tcW w:w="1739" w:type="dxa"/>
            <w:tcBorders>
              <w:top w:val="single" w:sz="4" w:space="0" w:color="auto"/>
              <w:left w:val="single" w:sz="4" w:space="0" w:color="FFFFFF" w:themeColor="background1"/>
              <w:right w:val="single" w:sz="4" w:space="0" w:color="FFFFFF" w:themeColor="background1"/>
            </w:tcBorders>
            <w:vAlign w:val="center"/>
          </w:tcPr>
          <w:p w14:paraId="4F60E926" w14:textId="77777777" w:rsidR="000702D6" w:rsidRPr="00A02567" w:rsidRDefault="000702D6" w:rsidP="00BA6ED5">
            <w:pPr>
              <w:widowControl/>
              <w:jc w:val="center"/>
              <w:rPr>
                <w:rFonts w:ascii="Times New Roman" w:hAnsi="Times New Roman" w:cs="Times New Roman"/>
                <w:szCs w:val="21"/>
              </w:rPr>
            </w:pPr>
            <w:r w:rsidRPr="007F0350">
              <w:rPr>
                <w:rFonts w:ascii="Times New Roman" w:hAnsi="Times New Roman" w:cs="Times New Roman"/>
                <w:szCs w:val="21"/>
              </w:rPr>
              <w:t>UPI0003D544F7</w:t>
            </w:r>
          </w:p>
        </w:tc>
        <w:tc>
          <w:tcPr>
            <w:tcW w:w="0" w:type="auto"/>
            <w:tcBorders>
              <w:top w:val="single" w:sz="4" w:space="0" w:color="auto"/>
              <w:left w:val="single" w:sz="4" w:space="0" w:color="FFFFFF" w:themeColor="background1"/>
              <w:bottom w:val="single" w:sz="4" w:space="0" w:color="auto"/>
              <w:right w:val="single" w:sz="4" w:space="0" w:color="FFFFFF" w:themeColor="background1"/>
            </w:tcBorders>
            <w:shd w:val="clear" w:color="auto" w:fill="auto"/>
            <w:vAlign w:val="center"/>
          </w:tcPr>
          <w:p w14:paraId="53DD2448" w14:textId="77777777" w:rsidR="000702D6" w:rsidRPr="00A02567" w:rsidRDefault="000702D6" w:rsidP="00BA6ED5">
            <w:pPr>
              <w:widowControl/>
              <w:jc w:val="center"/>
              <w:rPr>
                <w:rFonts w:ascii="Times New Roman" w:hAnsi="Times New Roman" w:cs="Times New Roman"/>
                <w:color w:val="222222"/>
                <w:szCs w:val="21"/>
              </w:rPr>
            </w:pPr>
            <w:r w:rsidRPr="00A02567">
              <w:rPr>
                <w:rFonts w:ascii="Times New Roman" w:hAnsi="Times New Roman" w:cs="Times New Roman"/>
                <w:color w:val="222222"/>
                <w:szCs w:val="21"/>
              </w:rPr>
              <w:t>AGTCAATCAGAATGGCCGCA</w:t>
            </w:r>
          </w:p>
          <w:p w14:paraId="65C5B0F3" w14:textId="77777777" w:rsidR="000702D6" w:rsidRPr="00A02567" w:rsidRDefault="000702D6" w:rsidP="00BA6ED5">
            <w:pPr>
              <w:widowControl/>
              <w:jc w:val="center"/>
              <w:rPr>
                <w:rFonts w:ascii="Times New Roman" w:hAnsi="Times New Roman" w:cs="Times New Roman"/>
                <w:color w:val="222222"/>
                <w:szCs w:val="21"/>
              </w:rPr>
            </w:pPr>
            <w:r w:rsidRPr="00A02567">
              <w:rPr>
                <w:rFonts w:ascii="Times New Roman" w:hAnsi="Times New Roman" w:cs="Times New Roman"/>
                <w:color w:val="222222"/>
                <w:szCs w:val="21"/>
              </w:rPr>
              <w:t>GTAACCTGCTTGGCCTTTGC</w:t>
            </w:r>
          </w:p>
        </w:tc>
        <w:tc>
          <w:tcPr>
            <w:tcW w:w="717" w:type="dxa"/>
            <w:tcBorders>
              <w:top w:val="single" w:sz="4" w:space="0" w:color="auto"/>
              <w:left w:val="single" w:sz="4" w:space="0" w:color="FFFFFF" w:themeColor="background1"/>
              <w:bottom w:val="single" w:sz="4" w:space="0" w:color="auto"/>
              <w:right w:val="single" w:sz="4" w:space="0" w:color="FFFFFF" w:themeColor="background1"/>
            </w:tcBorders>
            <w:vAlign w:val="center"/>
          </w:tcPr>
          <w:p w14:paraId="6C224F76" w14:textId="77777777" w:rsidR="000702D6" w:rsidRPr="00A02567" w:rsidRDefault="000702D6" w:rsidP="00BA6ED5">
            <w:pPr>
              <w:widowControl/>
              <w:jc w:val="center"/>
              <w:rPr>
                <w:rFonts w:ascii="Times New Roman" w:hAnsi="Times New Roman" w:cs="Times New Roman"/>
                <w:szCs w:val="21"/>
              </w:rPr>
            </w:pPr>
            <w:r w:rsidRPr="00A02567">
              <w:rPr>
                <w:rFonts w:ascii="Times New Roman" w:hAnsi="Times New Roman" w:cs="Times New Roman"/>
                <w:szCs w:val="21"/>
              </w:rPr>
              <w:t>20</w:t>
            </w:r>
          </w:p>
        </w:tc>
        <w:tc>
          <w:tcPr>
            <w:tcW w:w="1539" w:type="dxa"/>
            <w:tcBorders>
              <w:top w:val="single" w:sz="4" w:space="0" w:color="auto"/>
              <w:left w:val="single" w:sz="4" w:space="0" w:color="FFFFFF" w:themeColor="background1"/>
              <w:right w:val="single" w:sz="4" w:space="0" w:color="FFFFFF" w:themeColor="background1"/>
            </w:tcBorders>
            <w:vAlign w:val="center"/>
          </w:tcPr>
          <w:p w14:paraId="7B4F655D" w14:textId="77777777" w:rsidR="000702D6" w:rsidRPr="00A02567" w:rsidRDefault="000702D6" w:rsidP="00BA6ED5">
            <w:pPr>
              <w:widowControl/>
              <w:jc w:val="center"/>
              <w:rPr>
                <w:rFonts w:ascii="Times New Roman" w:hAnsi="Times New Roman" w:cs="Times New Roman"/>
                <w:szCs w:val="21"/>
              </w:rPr>
            </w:pPr>
            <w:r w:rsidRPr="00E4722D">
              <w:rPr>
                <w:rFonts w:ascii="Times New Roman" w:hAnsi="Times New Roman" w:cs="Times New Roman"/>
                <w:szCs w:val="21"/>
              </w:rPr>
              <w:t>thylakoid membrane</w:t>
            </w:r>
          </w:p>
        </w:tc>
      </w:tr>
      <w:tr w:rsidR="000702D6" w14:paraId="3560DE35" w14:textId="77777777" w:rsidTr="00855DAE">
        <w:trPr>
          <w:trHeight w:val="639"/>
          <w:jc w:val="center"/>
        </w:trPr>
        <w:tc>
          <w:tcPr>
            <w:tcW w:w="941" w:type="dxa"/>
            <w:tcBorders>
              <w:top w:val="single" w:sz="4" w:space="0" w:color="auto"/>
              <w:left w:val="single" w:sz="4" w:space="0" w:color="FFFFFF" w:themeColor="background1"/>
              <w:bottom w:val="single" w:sz="4" w:space="0" w:color="auto"/>
              <w:right w:val="single" w:sz="4" w:space="0" w:color="FFFFFF" w:themeColor="background1"/>
            </w:tcBorders>
            <w:shd w:val="clear" w:color="000000" w:fill="FFFFFF"/>
            <w:vAlign w:val="center"/>
          </w:tcPr>
          <w:p w14:paraId="3C1AEA24" w14:textId="77777777" w:rsidR="000702D6" w:rsidRPr="00A02567" w:rsidRDefault="000702D6" w:rsidP="00BA6ED5">
            <w:pPr>
              <w:jc w:val="center"/>
              <w:rPr>
                <w:rFonts w:ascii="Times New Roman" w:hAnsi="Times New Roman" w:cs="Times New Roman"/>
                <w:bCs/>
                <w:szCs w:val="21"/>
              </w:rPr>
            </w:pPr>
            <w:r w:rsidRPr="00A02567">
              <w:rPr>
                <w:rFonts w:ascii="Times New Roman" w:hAnsi="Times New Roman" w:cs="Times New Roman"/>
                <w:bCs/>
                <w:szCs w:val="21"/>
              </w:rPr>
              <w:t>W5A296</w:t>
            </w:r>
          </w:p>
        </w:tc>
        <w:tc>
          <w:tcPr>
            <w:tcW w:w="1739" w:type="dxa"/>
            <w:tcBorders>
              <w:top w:val="single" w:sz="4" w:space="0" w:color="auto"/>
              <w:left w:val="single" w:sz="4" w:space="0" w:color="FFFFFF" w:themeColor="background1"/>
              <w:right w:val="single" w:sz="4" w:space="0" w:color="FFFFFF" w:themeColor="background1"/>
            </w:tcBorders>
            <w:vAlign w:val="center"/>
          </w:tcPr>
          <w:p w14:paraId="6F9548A2" w14:textId="77777777" w:rsidR="000702D6" w:rsidRPr="00A02567" w:rsidRDefault="000702D6" w:rsidP="00BA6ED5">
            <w:pPr>
              <w:widowControl/>
              <w:jc w:val="center"/>
              <w:rPr>
                <w:rFonts w:ascii="Times New Roman" w:hAnsi="Times New Roman" w:cs="Times New Roman"/>
                <w:szCs w:val="21"/>
              </w:rPr>
            </w:pPr>
            <w:r w:rsidRPr="007F0350">
              <w:rPr>
                <w:rFonts w:ascii="Times New Roman" w:hAnsi="Times New Roman" w:cs="Times New Roman"/>
                <w:szCs w:val="21"/>
              </w:rPr>
              <w:t>UPI0003D4985E</w:t>
            </w:r>
          </w:p>
        </w:tc>
        <w:tc>
          <w:tcPr>
            <w:tcW w:w="0" w:type="auto"/>
            <w:tcBorders>
              <w:top w:val="single" w:sz="4" w:space="0" w:color="auto"/>
              <w:left w:val="single" w:sz="4" w:space="0" w:color="FFFFFF" w:themeColor="background1"/>
              <w:bottom w:val="single" w:sz="4" w:space="0" w:color="auto"/>
              <w:right w:val="single" w:sz="4" w:space="0" w:color="FFFFFF" w:themeColor="background1"/>
            </w:tcBorders>
            <w:shd w:val="clear" w:color="auto" w:fill="auto"/>
            <w:vAlign w:val="center"/>
          </w:tcPr>
          <w:p w14:paraId="4D105BB9" w14:textId="77777777" w:rsidR="000702D6" w:rsidRPr="00A02567" w:rsidRDefault="000702D6" w:rsidP="00BA6ED5">
            <w:pPr>
              <w:widowControl/>
              <w:jc w:val="center"/>
              <w:rPr>
                <w:rFonts w:ascii="Times New Roman" w:hAnsi="Times New Roman" w:cs="Times New Roman"/>
                <w:color w:val="222222"/>
                <w:sz w:val="20"/>
                <w:szCs w:val="20"/>
              </w:rPr>
            </w:pPr>
            <w:r w:rsidRPr="00A02567">
              <w:rPr>
                <w:rFonts w:ascii="Times New Roman" w:hAnsi="Times New Roman" w:cs="Times New Roman"/>
                <w:color w:val="222222"/>
                <w:sz w:val="20"/>
                <w:szCs w:val="20"/>
              </w:rPr>
              <w:t>CTATGGGTGGGACACTGCTG</w:t>
            </w:r>
          </w:p>
          <w:p w14:paraId="079B9F34" w14:textId="77777777" w:rsidR="000702D6" w:rsidRPr="00A02567" w:rsidRDefault="000702D6" w:rsidP="00BA6ED5">
            <w:pPr>
              <w:widowControl/>
              <w:jc w:val="center"/>
              <w:rPr>
                <w:rFonts w:ascii="Times New Roman" w:hAnsi="Times New Roman" w:cs="Times New Roman"/>
                <w:color w:val="222222"/>
                <w:sz w:val="20"/>
                <w:szCs w:val="20"/>
              </w:rPr>
            </w:pPr>
            <w:r w:rsidRPr="00A02567">
              <w:rPr>
                <w:rFonts w:ascii="Times New Roman" w:hAnsi="Times New Roman" w:cs="Times New Roman"/>
                <w:color w:val="222222"/>
                <w:sz w:val="20"/>
                <w:szCs w:val="20"/>
              </w:rPr>
              <w:t>GCTGGGGTTGCCAAGATAGT</w:t>
            </w:r>
          </w:p>
        </w:tc>
        <w:tc>
          <w:tcPr>
            <w:tcW w:w="717" w:type="dxa"/>
            <w:tcBorders>
              <w:top w:val="single" w:sz="4" w:space="0" w:color="auto"/>
              <w:left w:val="single" w:sz="4" w:space="0" w:color="FFFFFF" w:themeColor="background1"/>
              <w:bottom w:val="single" w:sz="4" w:space="0" w:color="auto"/>
              <w:right w:val="single" w:sz="4" w:space="0" w:color="FFFFFF" w:themeColor="background1"/>
            </w:tcBorders>
            <w:vAlign w:val="center"/>
          </w:tcPr>
          <w:p w14:paraId="78373CF1" w14:textId="77777777" w:rsidR="000702D6" w:rsidRPr="00A02567" w:rsidRDefault="000702D6" w:rsidP="00BA6ED5">
            <w:pPr>
              <w:widowControl/>
              <w:jc w:val="center"/>
              <w:rPr>
                <w:rFonts w:ascii="Times New Roman" w:hAnsi="Times New Roman" w:cs="Times New Roman"/>
                <w:szCs w:val="21"/>
              </w:rPr>
            </w:pPr>
            <w:r w:rsidRPr="00A02567">
              <w:rPr>
                <w:rFonts w:ascii="Times New Roman" w:hAnsi="Times New Roman" w:cs="Times New Roman"/>
                <w:szCs w:val="21"/>
              </w:rPr>
              <w:t>20</w:t>
            </w:r>
          </w:p>
        </w:tc>
        <w:tc>
          <w:tcPr>
            <w:tcW w:w="1539" w:type="dxa"/>
            <w:tcBorders>
              <w:top w:val="single" w:sz="4" w:space="0" w:color="auto"/>
              <w:left w:val="single" w:sz="4" w:space="0" w:color="FFFFFF" w:themeColor="background1"/>
              <w:right w:val="single" w:sz="4" w:space="0" w:color="FFFFFF" w:themeColor="background1"/>
            </w:tcBorders>
            <w:vAlign w:val="center"/>
          </w:tcPr>
          <w:p w14:paraId="7A29EC73" w14:textId="77777777" w:rsidR="000702D6" w:rsidRPr="00A02567" w:rsidRDefault="000702D6" w:rsidP="00BA6ED5">
            <w:pPr>
              <w:widowControl/>
              <w:jc w:val="center"/>
              <w:rPr>
                <w:rFonts w:ascii="Times New Roman" w:hAnsi="Times New Roman" w:cs="Times New Roman"/>
                <w:szCs w:val="21"/>
              </w:rPr>
            </w:pPr>
            <w:r w:rsidRPr="00E4722D">
              <w:rPr>
                <w:rFonts w:ascii="Times New Roman" w:hAnsi="Times New Roman" w:cs="Times New Roman"/>
                <w:szCs w:val="21"/>
              </w:rPr>
              <w:t>integral component of thylakoid membrane</w:t>
            </w:r>
          </w:p>
        </w:tc>
      </w:tr>
      <w:tr w:rsidR="000702D6" w:rsidRPr="00E4722D" w14:paraId="75EF5C9A" w14:textId="77777777" w:rsidTr="00855DAE">
        <w:trPr>
          <w:trHeight w:val="639"/>
          <w:jc w:val="center"/>
        </w:trPr>
        <w:tc>
          <w:tcPr>
            <w:tcW w:w="941" w:type="dxa"/>
            <w:tcBorders>
              <w:top w:val="single" w:sz="4" w:space="0" w:color="auto"/>
              <w:left w:val="single" w:sz="4" w:space="0" w:color="FFFFFF" w:themeColor="background1"/>
              <w:bottom w:val="single" w:sz="4" w:space="0" w:color="auto"/>
              <w:right w:val="single" w:sz="4" w:space="0" w:color="FFFFFF" w:themeColor="background1"/>
            </w:tcBorders>
            <w:shd w:val="clear" w:color="000000" w:fill="FFFFFF"/>
            <w:vAlign w:val="center"/>
          </w:tcPr>
          <w:p w14:paraId="6039566B" w14:textId="7BFEF0A2" w:rsidR="000702D6" w:rsidRPr="00A02567" w:rsidRDefault="000702D6" w:rsidP="00BA6ED5">
            <w:pPr>
              <w:jc w:val="center"/>
              <w:rPr>
                <w:rFonts w:ascii="Times New Roman" w:hAnsi="Times New Roman" w:cs="Times New Roman"/>
                <w:bCs/>
                <w:szCs w:val="21"/>
              </w:rPr>
            </w:pPr>
            <w:bookmarkStart w:id="5" w:name="RANGE!A39"/>
            <w:r w:rsidRPr="00A02567">
              <w:rPr>
                <w:rFonts w:ascii="Times New Roman" w:hAnsi="Times New Roman" w:cs="Times New Roman"/>
                <w:bCs/>
                <w:szCs w:val="21"/>
              </w:rPr>
              <w:t>W5C1B8</w:t>
            </w:r>
            <w:bookmarkEnd w:id="5"/>
          </w:p>
        </w:tc>
        <w:tc>
          <w:tcPr>
            <w:tcW w:w="1739" w:type="dxa"/>
            <w:tcBorders>
              <w:top w:val="single" w:sz="4" w:space="0" w:color="auto"/>
              <w:left w:val="single" w:sz="4" w:space="0" w:color="FFFFFF" w:themeColor="background1"/>
              <w:right w:val="single" w:sz="4" w:space="0" w:color="FFFFFF" w:themeColor="background1"/>
            </w:tcBorders>
            <w:vAlign w:val="center"/>
          </w:tcPr>
          <w:p w14:paraId="12B5256F" w14:textId="77777777" w:rsidR="000702D6" w:rsidRPr="00A02567" w:rsidRDefault="000702D6" w:rsidP="00BA6ED5">
            <w:pPr>
              <w:widowControl/>
              <w:jc w:val="center"/>
              <w:rPr>
                <w:rFonts w:ascii="Times New Roman" w:hAnsi="Times New Roman" w:cs="Times New Roman"/>
                <w:szCs w:val="21"/>
              </w:rPr>
            </w:pPr>
            <w:r w:rsidRPr="007F0350">
              <w:rPr>
                <w:rFonts w:ascii="Times New Roman" w:hAnsi="Times New Roman" w:cs="Times New Roman"/>
                <w:szCs w:val="21"/>
              </w:rPr>
              <w:t>UPI0003D52D6F</w:t>
            </w:r>
          </w:p>
        </w:tc>
        <w:tc>
          <w:tcPr>
            <w:tcW w:w="0" w:type="auto"/>
            <w:tcBorders>
              <w:top w:val="single" w:sz="4" w:space="0" w:color="auto"/>
              <w:left w:val="single" w:sz="4" w:space="0" w:color="FFFFFF" w:themeColor="background1"/>
              <w:bottom w:val="single" w:sz="4" w:space="0" w:color="auto"/>
              <w:right w:val="single" w:sz="4" w:space="0" w:color="FFFFFF" w:themeColor="background1"/>
            </w:tcBorders>
            <w:shd w:val="clear" w:color="auto" w:fill="auto"/>
            <w:vAlign w:val="center"/>
          </w:tcPr>
          <w:p w14:paraId="4A69CFA4" w14:textId="77777777" w:rsidR="000702D6" w:rsidRPr="00A02567" w:rsidRDefault="000702D6" w:rsidP="00BA6ED5">
            <w:pPr>
              <w:widowControl/>
              <w:jc w:val="center"/>
              <w:rPr>
                <w:rFonts w:ascii="Times New Roman" w:hAnsi="Times New Roman" w:cs="Times New Roman"/>
                <w:color w:val="222222"/>
                <w:sz w:val="20"/>
                <w:szCs w:val="20"/>
              </w:rPr>
            </w:pPr>
            <w:r w:rsidRPr="00A02567">
              <w:rPr>
                <w:rFonts w:ascii="Times New Roman" w:hAnsi="Times New Roman" w:cs="Times New Roman"/>
                <w:color w:val="222222"/>
                <w:sz w:val="20"/>
                <w:szCs w:val="20"/>
              </w:rPr>
              <w:t>CTTCTTCAACCCGGACTCCC</w:t>
            </w:r>
          </w:p>
          <w:p w14:paraId="584FA8E2" w14:textId="77777777" w:rsidR="000702D6" w:rsidRPr="00A02567" w:rsidRDefault="000702D6" w:rsidP="00BA6ED5">
            <w:pPr>
              <w:widowControl/>
              <w:jc w:val="center"/>
              <w:rPr>
                <w:rFonts w:ascii="Times New Roman" w:hAnsi="Times New Roman" w:cs="Times New Roman"/>
                <w:color w:val="222222"/>
                <w:sz w:val="20"/>
                <w:szCs w:val="20"/>
              </w:rPr>
            </w:pPr>
            <w:r w:rsidRPr="00A02567">
              <w:rPr>
                <w:rFonts w:ascii="Times New Roman" w:hAnsi="Times New Roman" w:cs="Times New Roman"/>
                <w:color w:val="222222"/>
                <w:sz w:val="20"/>
                <w:szCs w:val="20"/>
              </w:rPr>
              <w:t>TTGATCTCGGCCACCTTGAG</w:t>
            </w:r>
          </w:p>
        </w:tc>
        <w:tc>
          <w:tcPr>
            <w:tcW w:w="717" w:type="dxa"/>
            <w:tcBorders>
              <w:top w:val="single" w:sz="4" w:space="0" w:color="auto"/>
              <w:left w:val="single" w:sz="4" w:space="0" w:color="FFFFFF" w:themeColor="background1"/>
              <w:bottom w:val="single" w:sz="4" w:space="0" w:color="auto"/>
              <w:right w:val="single" w:sz="4" w:space="0" w:color="FFFFFF" w:themeColor="background1"/>
            </w:tcBorders>
            <w:vAlign w:val="center"/>
          </w:tcPr>
          <w:p w14:paraId="030ECBEF" w14:textId="77777777" w:rsidR="000702D6" w:rsidRPr="00A02567" w:rsidRDefault="000702D6" w:rsidP="00BA6ED5">
            <w:pPr>
              <w:widowControl/>
              <w:jc w:val="center"/>
              <w:rPr>
                <w:rFonts w:ascii="Times New Roman" w:hAnsi="Times New Roman" w:cs="Times New Roman"/>
                <w:szCs w:val="21"/>
              </w:rPr>
            </w:pPr>
            <w:r w:rsidRPr="00A02567">
              <w:rPr>
                <w:rFonts w:ascii="Times New Roman" w:hAnsi="Times New Roman" w:cs="Times New Roman"/>
                <w:szCs w:val="21"/>
              </w:rPr>
              <w:t>20</w:t>
            </w:r>
          </w:p>
        </w:tc>
        <w:tc>
          <w:tcPr>
            <w:tcW w:w="1539" w:type="dxa"/>
            <w:tcBorders>
              <w:top w:val="single" w:sz="4" w:space="0" w:color="auto"/>
              <w:left w:val="single" w:sz="4" w:space="0" w:color="FFFFFF" w:themeColor="background1"/>
              <w:right w:val="single" w:sz="4" w:space="0" w:color="FFFFFF" w:themeColor="background1"/>
            </w:tcBorders>
            <w:vAlign w:val="center"/>
          </w:tcPr>
          <w:p w14:paraId="69B23D87" w14:textId="77777777" w:rsidR="000702D6" w:rsidRPr="00E4722D" w:rsidRDefault="000702D6" w:rsidP="00BA6ED5">
            <w:pPr>
              <w:widowControl/>
              <w:jc w:val="center"/>
              <w:rPr>
                <w:rFonts w:ascii="Times New Roman" w:hAnsi="Times New Roman" w:cs="Times New Roman"/>
                <w:szCs w:val="21"/>
              </w:rPr>
            </w:pPr>
            <w:r w:rsidRPr="00E4722D">
              <w:rPr>
                <w:rFonts w:ascii="Times New Roman" w:hAnsi="Times New Roman" w:cs="Times New Roman"/>
                <w:szCs w:val="21"/>
              </w:rPr>
              <w:t>thylakoid membrane</w:t>
            </w:r>
            <w:r>
              <w:rPr>
                <w:rFonts w:ascii="Times New Roman" w:hAnsi="Times New Roman" w:cs="Times New Roman"/>
                <w:szCs w:val="21"/>
              </w:rPr>
              <w:t xml:space="preserve"> and </w:t>
            </w:r>
            <w:r w:rsidRPr="00E4722D">
              <w:rPr>
                <w:rFonts w:ascii="Times New Roman" w:hAnsi="Times New Roman" w:cs="Times New Roman"/>
                <w:szCs w:val="21"/>
              </w:rPr>
              <w:t>envelope</w:t>
            </w:r>
          </w:p>
        </w:tc>
      </w:tr>
    </w:tbl>
    <w:p w14:paraId="7AC07AC0" w14:textId="77777777" w:rsidR="000702D6" w:rsidRPr="00237E7B" w:rsidRDefault="000702D6" w:rsidP="000702D6">
      <w:pPr>
        <w:rPr>
          <w:rFonts w:ascii="Times New Roman" w:hAnsi="Times New Roman" w:cs="Times New Roman"/>
          <w:sz w:val="18"/>
          <w:szCs w:val="18"/>
        </w:rPr>
      </w:pPr>
    </w:p>
    <w:p w14:paraId="482E551F" w14:textId="7A47D0B0" w:rsidR="00855DAE" w:rsidRDefault="00486C61">
      <w:pPr>
        <w:widowControl/>
        <w:jc w:val="left"/>
        <w:rPr>
          <w:rFonts w:ascii="Times New Roman" w:hAnsi="Times New Roman" w:cs="Times New Roman"/>
          <w:sz w:val="28"/>
          <w:szCs w:val="28"/>
        </w:rPr>
        <w:sectPr w:rsidR="00855DAE" w:rsidSect="00855DAE">
          <w:footerReference w:type="default" r:id="rId8"/>
          <w:pgSz w:w="11906" w:h="16838"/>
          <w:pgMar w:top="1440" w:right="1797" w:bottom="1440" w:left="1797" w:header="851" w:footer="992" w:gutter="0"/>
          <w:cols w:space="425"/>
          <w:docGrid w:type="linesAndChars" w:linePitch="312"/>
        </w:sectPr>
      </w:pPr>
      <w:r>
        <w:rPr>
          <w:rFonts w:ascii="Times New Roman" w:hAnsi="Times New Roman" w:cs="Times New Roman"/>
          <w:sz w:val="28"/>
          <w:szCs w:val="28"/>
        </w:rPr>
        <w:br w:type="page"/>
      </w:r>
    </w:p>
    <w:p w14:paraId="0D36DA42" w14:textId="5A068BCE" w:rsidR="00486C61" w:rsidRDefault="00486C61">
      <w:pPr>
        <w:widowControl/>
        <w:jc w:val="left"/>
        <w:rPr>
          <w:rFonts w:ascii="Times New Roman" w:hAnsi="Times New Roman" w:cs="Times New Roman"/>
          <w:sz w:val="28"/>
          <w:szCs w:val="28"/>
        </w:rPr>
      </w:pPr>
    </w:p>
    <w:p w14:paraId="29127689" w14:textId="5E8CFAEB" w:rsidR="000702D6" w:rsidRPr="00FB3C2B" w:rsidRDefault="000702D6" w:rsidP="000702D6">
      <w:pPr>
        <w:jc w:val="center"/>
        <w:rPr>
          <w:rFonts w:ascii="Times New Roman" w:hAnsi="Times New Roman" w:cs="Times New Roman"/>
          <w:b/>
          <w:sz w:val="28"/>
          <w:szCs w:val="28"/>
        </w:rPr>
      </w:pPr>
      <w:r w:rsidRPr="00FB3C2B">
        <w:rPr>
          <w:rFonts w:ascii="Times New Roman" w:hAnsi="Times New Roman" w:cs="Times New Roman" w:hint="eastAsia"/>
          <w:b/>
          <w:sz w:val="28"/>
          <w:szCs w:val="28"/>
        </w:rPr>
        <w:t>T</w:t>
      </w:r>
      <w:r w:rsidR="00A856D0" w:rsidRPr="00FB3C2B">
        <w:rPr>
          <w:rFonts w:ascii="Times New Roman" w:hAnsi="Times New Roman" w:cs="Times New Roman" w:hint="eastAsia"/>
          <w:b/>
          <w:sz w:val="28"/>
          <w:szCs w:val="28"/>
        </w:rPr>
        <w:t>able</w:t>
      </w:r>
      <w:r w:rsidRPr="00FB3C2B">
        <w:rPr>
          <w:rFonts w:ascii="Times New Roman" w:hAnsi="Times New Roman" w:cs="Times New Roman"/>
          <w:b/>
          <w:sz w:val="28"/>
          <w:szCs w:val="28"/>
        </w:rPr>
        <w:t xml:space="preserve"> S2 </w:t>
      </w:r>
      <w:r w:rsidRPr="00FB3C2B">
        <w:rPr>
          <w:rFonts w:ascii="Times New Roman" w:hAnsi="Times New Roman" w:cs="Times New Roman" w:hint="eastAsia"/>
          <w:b/>
          <w:sz w:val="28"/>
          <w:szCs w:val="28"/>
        </w:rPr>
        <w:t>P</w:t>
      </w:r>
      <w:r w:rsidRPr="00FB3C2B">
        <w:rPr>
          <w:rFonts w:ascii="Times New Roman" w:hAnsi="Times New Roman" w:cs="Times New Roman"/>
          <w:b/>
          <w:sz w:val="28"/>
          <w:szCs w:val="28"/>
        </w:rPr>
        <w:t xml:space="preserve">rotein information through </w:t>
      </w:r>
      <w:proofErr w:type="spellStart"/>
      <w:r w:rsidRPr="00FB3C2B">
        <w:rPr>
          <w:rFonts w:ascii="Times New Roman" w:hAnsi="Times New Roman" w:cs="Times New Roman"/>
          <w:b/>
          <w:sz w:val="28"/>
          <w:szCs w:val="28"/>
        </w:rPr>
        <w:t>iTRAQ</w:t>
      </w:r>
      <w:proofErr w:type="spellEnd"/>
    </w:p>
    <w:tbl>
      <w:tblPr>
        <w:tblStyle w:val="a5"/>
        <w:tblW w:w="12580"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
        <w:gridCol w:w="1402"/>
        <w:gridCol w:w="7149"/>
        <w:gridCol w:w="656"/>
        <w:gridCol w:w="621"/>
        <w:gridCol w:w="906"/>
        <w:gridCol w:w="1360"/>
      </w:tblGrid>
      <w:tr w:rsidR="00F07D4A" w:rsidRPr="004326E0" w14:paraId="19D16A96" w14:textId="7CD577F4" w:rsidTr="006B60D6">
        <w:trPr>
          <w:jc w:val="center"/>
        </w:trPr>
        <w:tc>
          <w:tcPr>
            <w:tcW w:w="0" w:type="auto"/>
            <w:tcBorders>
              <w:top w:val="single" w:sz="4" w:space="0" w:color="auto"/>
              <w:bottom w:val="single" w:sz="4" w:space="0" w:color="auto"/>
            </w:tcBorders>
            <w:shd w:val="clear" w:color="auto" w:fill="auto"/>
            <w:vAlign w:val="center"/>
          </w:tcPr>
          <w:p w14:paraId="5F0317C9" w14:textId="77777777" w:rsidR="00F07D4A" w:rsidRPr="004326E0" w:rsidRDefault="00F07D4A" w:rsidP="004326E0">
            <w:pPr>
              <w:jc w:val="center"/>
              <w:rPr>
                <w:rFonts w:ascii="Times New Roman" w:hAnsi="Times New Roman" w:cs="Times New Roman"/>
                <w:sz w:val="18"/>
                <w:szCs w:val="18"/>
              </w:rPr>
            </w:pPr>
            <w:r w:rsidRPr="004326E0">
              <w:rPr>
                <w:rFonts w:ascii="Times New Roman" w:hAnsi="Times New Roman" w:cs="Times New Roman"/>
                <w:sz w:val="18"/>
                <w:szCs w:val="18"/>
              </w:rPr>
              <w:t>No.</w:t>
            </w:r>
          </w:p>
        </w:tc>
        <w:tc>
          <w:tcPr>
            <w:tcW w:w="0" w:type="auto"/>
            <w:tcBorders>
              <w:top w:val="single" w:sz="4" w:space="0" w:color="auto"/>
              <w:bottom w:val="single" w:sz="4" w:space="0" w:color="auto"/>
            </w:tcBorders>
            <w:shd w:val="clear" w:color="auto" w:fill="auto"/>
            <w:vAlign w:val="center"/>
          </w:tcPr>
          <w:p w14:paraId="14B453F0" w14:textId="77777777" w:rsidR="00F07D4A" w:rsidRPr="004326E0" w:rsidRDefault="00F07D4A" w:rsidP="004326E0">
            <w:pPr>
              <w:jc w:val="center"/>
              <w:rPr>
                <w:rFonts w:ascii="Times New Roman" w:hAnsi="Times New Roman" w:cs="Times New Roman"/>
                <w:sz w:val="18"/>
                <w:szCs w:val="18"/>
              </w:rPr>
            </w:pPr>
            <w:r w:rsidRPr="004326E0">
              <w:rPr>
                <w:rFonts w:ascii="Times New Roman" w:hAnsi="Times New Roman" w:cs="Times New Roman"/>
                <w:sz w:val="18"/>
                <w:szCs w:val="18"/>
              </w:rPr>
              <w:t>Protein Accession</w:t>
            </w:r>
          </w:p>
        </w:tc>
        <w:tc>
          <w:tcPr>
            <w:tcW w:w="0" w:type="auto"/>
            <w:tcBorders>
              <w:top w:val="single" w:sz="4" w:space="0" w:color="auto"/>
              <w:bottom w:val="single" w:sz="4" w:space="0" w:color="auto"/>
            </w:tcBorders>
            <w:shd w:val="clear" w:color="auto" w:fill="auto"/>
            <w:vAlign w:val="center"/>
          </w:tcPr>
          <w:p w14:paraId="6504D076" w14:textId="77777777" w:rsidR="00F07D4A" w:rsidRPr="004326E0" w:rsidRDefault="00F07D4A" w:rsidP="004326E0">
            <w:pPr>
              <w:jc w:val="center"/>
              <w:rPr>
                <w:rFonts w:ascii="Times New Roman" w:hAnsi="Times New Roman" w:cs="Times New Roman"/>
                <w:sz w:val="18"/>
                <w:szCs w:val="18"/>
              </w:rPr>
            </w:pPr>
            <w:r w:rsidRPr="004326E0">
              <w:rPr>
                <w:rFonts w:ascii="Times New Roman" w:hAnsi="Times New Roman" w:cs="Times New Roman"/>
                <w:sz w:val="18"/>
                <w:szCs w:val="18"/>
              </w:rPr>
              <w:t>Description</w:t>
            </w:r>
          </w:p>
        </w:tc>
        <w:tc>
          <w:tcPr>
            <w:tcW w:w="0" w:type="auto"/>
            <w:tcBorders>
              <w:top w:val="single" w:sz="4" w:space="0" w:color="auto"/>
              <w:bottom w:val="single" w:sz="4" w:space="0" w:color="auto"/>
            </w:tcBorders>
            <w:shd w:val="clear" w:color="auto" w:fill="auto"/>
            <w:vAlign w:val="center"/>
          </w:tcPr>
          <w:p w14:paraId="04BE3A81" w14:textId="77777777" w:rsidR="00F07D4A" w:rsidRPr="004326E0" w:rsidRDefault="00F07D4A" w:rsidP="004326E0">
            <w:pPr>
              <w:jc w:val="center"/>
              <w:rPr>
                <w:rFonts w:ascii="Times New Roman" w:hAnsi="Times New Roman" w:cs="Times New Roman"/>
                <w:sz w:val="18"/>
                <w:szCs w:val="18"/>
              </w:rPr>
            </w:pPr>
            <w:r w:rsidRPr="004326E0">
              <w:rPr>
                <w:rFonts w:ascii="Times New Roman" w:hAnsi="Times New Roman" w:cs="Times New Roman"/>
                <w:sz w:val="18"/>
                <w:szCs w:val="18"/>
              </w:rPr>
              <w:t>MW (</w:t>
            </w:r>
            <w:proofErr w:type="spellStart"/>
            <w:r w:rsidRPr="004326E0">
              <w:rPr>
                <w:rFonts w:ascii="Times New Roman" w:hAnsi="Times New Roman" w:cs="Times New Roman"/>
                <w:sz w:val="18"/>
                <w:szCs w:val="18"/>
              </w:rPr>
              <w:t>kDa</w:t>
            </w:r>
            <w:proofErr w:type="spellEnd"/>
            <w:r w:rsidRPr="004326E0">
              <w:rPr>
                <w:rFonts w:ascii="Times New Roman" w:hAnsi="Times New Roman" w:cs="Times New Roman"/>
                <w:sz w:val="18"/>
                <w:szCs w:val="18"/>
              </w:rPr>
              <w:t>)</w:t>
            </w:r>
          </w:p>
        </w:tc>
        <w:tc>
          <w:tcPr>
            <w:tcW w:w="0" w:type="auto"/>
            <w:tcBorders>
              <w:top w:val="single" w:sz="4" w:space="0" w:color="auto"/>
              <w:bottom w:val="single" w:sz="4" w:space="0" w:color="auto"/>
            </w:tcBorders>
            <w:shd w:val="clear" w:color="auto" w:fill="auto"/>
            <w:vAlign w:val="center"/>
          </w:tcPr>
          <w:p w14:paraId="10D70F1A" w14:textId="77777777" w:rsidR="00F07D4A" w:rsidRPr="004326E0" w:rsidRDefault="00F07D4A" w:rsidP="004326E0">
            <w:pPr>
              <w:jc w:val="center"/>
              <w:rPr>
                <w:rFonts w:ascii="Times New Roman" w:hAnsi="Times New Roman" w:cs="Times New Roman"/>
                <w:sz w:val="18"/>
                <w:szCs w:val="18"/>
              </w:rPr>
            </w:pPr>
            <w:proofErr w:type="spellStart"/>
            <w:r w:rsidRPr="004326E0">
              <w:rPr>
                <w:rFonts w:ascii="Times New Roman" w:hAnsi="Times New Roman" w:cs="Times New Roman"/>
                <w:sz w:val="18"/>
                <w:szCs w:val="18"/>
              </w:rPr>
              <w:t>pI</w:t>
            </w:r>
            <w:proofErr w:type="spellEnd"/>
          </w:p>
        </w:tc>
        <w:tc>
          <w:tcPr>
            <w:tcW w:w="906" w:type="dxa"/>
            <w:tcBorders>
              <w:top w:val="single" w:sz="4" w:space="0" w:color="auto"/>
              <w:bottom w:val="single" w:sz="4" w:space="0" w:color="auto"/>
            </w:tcBorders>
            <w:shd w:val="clear" w:color="auto" w:fill="auto"/>
            <w:vAlign w:val="center"/>
          </w:tcPr>
          <w:p w14:paraId="256B20AE" w14:textId="77777777" w:rsidR="00F07D4A" w:rsidRPr="004326E0" w:rsidRDefault="00F07D4A" w:rsidP="004326E0">
            <w:pPr>
              <w:jc w:val="center"/>
              <w:rPr>
                <w:rFonts w:ascii="Times New Roman" w:hAnsi="Times New Roman" w:cs="Times New Roman"/>
                <w:sz w:val="18"/>
                <w:szCs w:val="18"/>
              </w:rPr>
            </w:pPr>
            <w:r w:rsidRPr="004326E0">
              <w:rPr>
                <w:rFonts w:ascii="Times New Roman" w:hAnsi="Times New Roman" w:cs="Times New Roman"/>
                <w:sz w:val="18"/>
                <w:szCs w:val="18"/>
              </w:rPr>
              <w:t>Coverage (%)</w:t>
            </w:r>
          </w:p>
        </w:tc>
        <w:tc>
          <w:tcPr>
            <w:tcW w:w="1360" w:type="dxa"/>
            <w:tcBorders>
              <w:top w:val="single" w:sz="4" w:space="0" w:color="auto"/>
              <w:bottom w:val="single" w:sz="4" w:space="0" w:color="auto"/>
            </w:tcBorders>
          </w:tcPr>
          <w:p w14:paraId="2467C029" w14:textId="5E7F4C31" w:rsidR="00F07D4A" w:rsidRPr="004326E0" w:rsidRDefault="00617D43" w:rsidP="004326E0">
            <w:pPr>
              <w:jc w:val="center"/>
              <w:rPr>
                <w:rFonts w:ascii="Times New Roman" w:hAnsi="Times New Roman" w:cs="Times New Roman"/>
                <w:sz w:val="18"/>
                <w:szCs w:val="18"/>
              </w:rPr>
            </w:pPr>
            <w:r>
              <w:rPr>
                <w:rFonts w:ascii="Times New Roman" w:hAnsi="Times New Roman" w:cs="Times New Roman" w:hint="eastAsia"/>
                <w:sz w:val="18"/>
                <w:szCs w:val="18"/>
              </w:rPr>
              <w:t>C</w:t>
            </w:r>
            <w:r>
              <w:rPr>
                <w:rFonts w:ascii="Times New Roman" w:hAnsi="Times New Roman" w:cs="Times New Roman"/>
                <w:sz w:val="18"/>
                <w:szCs w:val="18"/>
              </w:rPr>
              <w:t>ontrol/Treated</w:t>
            </w:r>
          </w:p>
        </w:tc>
      </w:tr>
      <w:tr w:rsidR="00617D43" w:rsidRPr="004326E0" w14:paraId="4C46539B" w14:textId="3B439A52" w:rsidTr="006B60D6">
        <w:trPr>
          <w:jc w:val="center"/>
        </w:trPr>
        <w:tc>
          <w:tcPr>
            <w:tcW w:w="0" w:type="auto"/>
            <w:tcBorders>
              <w:top w:val="single" w:sz="4" w:space="0" w:color="auto"/>
            </w:tcBorders>
            <w:shd w:val="clear" w:color="auto" w:fill="auto"/>
          </w:tcPr>
          <w:p w14:paraId="11F2B8E3"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w:t>
            </w:r>
          </w:p>
        </w:tc>
        <w:tc>
          <w:tcPr>
            <w:tcW w:w="0" w:type="auto"/>
            <w:tcBorders>
              <w:top w:val="single" w:sz="4" w:space="0" w:color="auto"/>
            </w:tcBorders>
            <w:shd w:val="clear" w:color="auto" w:fill="auto"/>
            <w:vAlign w:val="center"/>
          </w:tcPr>
          <w:p w14:paraId="27AB9F61" w14:textId="77777777" w:rsidR="00617D43" w:rsidRPr="004326E0" w:rsidRDefault="00617D43" w:rsidP="00617D43">
            <w:pPr>
              <w:widowControl/>
              <w:jc w:val="center"/>
              <w:rPr>
                <w:rFonts w:ascii="Times New Roman" w:hAnsi="Times New Roman" w:cs="Times New Roman"/>
                <w:sz w:val="18"/>
                <w:szCs w:val="18"/>
              </w:rPr>
            </w:pPr>
            <w:r w:rsidRPr="004326E0">
              <w:rPr>
                <w:rFonts w:ascii="Times New Roman" w:hAnsi="Times New Roman" w:cs="Times New Roman"/>
                <w:sz w:val="18"/>
                <w:szCs w:val="18"/>
              </w:rPr>
              <w:t>Q03387</w:t>
            </w:r>
          </w:p>
        </w:tc>
        <w:tc>
          <w:tcPr>
            <w:tcW w:w="0" w:type="auto"/>
            <w:tcBorders>
              <w:top w:val="single" w:sz="4" w:space="0" w:color="auto"/>
            </w:tcBorders>
            <w:shd w:val="clear" w:color="auto" w:fill="auto"/>
            <w:vAlign w:val="bottom"/>
          </w:tcPr>
          <w:p w14:paraId="7E0E0794" w14:textId="77777777" w:rsidR="00617D43" w:rsidRPr="004326E0" w:rsidRDefault="00617D43" w:rsidP="00617D43">
            <w:pPr>
              <w:widowControl/>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Translation initiation factor</w:t>
            </w:r>
          </w:p>
        </w:tc>
        <w:tc>
          <w:tcPr>
            <w:tcW w:w="0" w:type="auto"/>
            <w:tcBorders>
              <w:top w:val="single" w:sz="4" w:space="0" w:color="auto"/>
            </w:tcBorders>
            <w:shd w:val="clear" w:color="auto" w:fill="auto"/>
          </w:tcPr>
          <w:p w14:paraId="7B45B392" w14:textId="77777777" w:rsidR="00617D43" w:rsidRPr="004326E0" w:rsidRDefault="00617D43" w:rsidP="00617D43">
            <w:pPr>
              <w:widowControl/>
              <w:jc w:val="center"/>
              <w:rPr>
                <w:rFonts w:ascii="Times New Roman" w:hAnsi="Times New Roman" w:cs="Times New Roman"/>
                <w:sz w:val="18"/>
                <w:szCs w:val="18"/>
              </w:rPr>
            </w:pPr>
            <w:r w:rsidRPr="004326E0">
              <w:rPr>
                <w:rFonts w:ascii="Times New Roman" w:hAnsi="Times New Roman" w:cs="Times New Roman"/>
                <w:sz w:val="18"/>
                <w:szCs w:val="18"/>
              </w:rPr>
              <w:t>86.2</w:t>
            </w:r>
          </w:p>
        </w:tc>
        <w:tc>
          <w:tcPr>
            <w:tcW w:w="0" w:type="auto"/>
            <w:tcBorders>
              <w:top w:val="single" w:sz="4" w:space="0" w:color="auto"/>
            </w:tcBorders>
            <w:shd w:val="clear" w:color="auto" w:fill="auto"/>
          </w:tcPr>
          <w:p w14:paraId="3C06DD27" w14:textId="77777777" w:rsidR="00617D43" w:rsidRPr="004326E0" w:rsidRDefault="00617D43" w:rsidP="00617D43">
            <w:pPr>
              <w:widowControl/>
              <w:jc w:val="center"/>
              <w:rPr>
                <w:rFonts w:ascii="Times New Roman" w:hAnsi="Times New Roman" w:cs="Times New Roman"/>
                <w:sz w:val="18"/>
                <w:szCs w:val="18"/>
              </w:rPr>
            </w:pPr>
            <w:r w:rsidRPr="004326E0">
              <w:rPr>
                <w:rFonts w:ascii="Times New Roman" w:hAnsi="Times New Roman" w:cs="Times New Roman"/>
                <w:sz w:val="18"/>
                <w:szCs w:val="18"/>
              </w:rPr>
              <w:t>8.02</w:t>
            </w:r>
          </w:p>
        </w:tc>
        <w:tc>
          <w:tcPr>
            <w:tcW w:w="906" w:type="dxa"/>
            <w:tcBorders>
              <w:top w:val="single" w:sz="4" w:space="0" w:color="auto"/>
            </w:tcBorders>
            <w:shd w:val="clear" w:color="auto" w:fill="auto"/>
          </w:tcPr>
          <w:p w14:paraId="6E5EF768"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2.54</w:t>
            </w:r>
          </w:p>
        </w:tc>
        <w:tc>
          <w:tcPr>
            <w:tcW w:w="1360" w:type="dxa"/>
            <w:tcBorders>
              <w:top w:val="single" w:sz="4" w:space="0" w:color="auto"/>
              <w:left w:val="nil"/>
              <w:bottom w:val="nil"/>
              <w:right w:val="nil"/>
            </w:tcBorders>
            <w:shd w:val="clear" w:color="auto" w:fill="auto"/>
            <w:vAlign w:val="center"/>
          </w:tcPr>
          <w:p w14:paraId="2B8402D3" w14:textId="3436A3EA" w:rsidR="00617D43" w:rsidRPr="004326E0" w:rsidRDefault="00617D43" w:rsidP="00617D43">
            <w:pPr>
              <w:jc w:val="center"/>
              <w:rPr>
                <w:rFonts w:ascii="Times New Roman" w:hAnsi="Times New Roman" w:cs="Times New Roman"/>
                <w:sz w:val="18"/>
                <w:szCs w:val="18"/>
              </w:rPr>
            </w:pPr>
            <w:r>
              <w:rPr>
                <w:rFonts w:ascii="Times New Roman" w:hAnsi="Times New Roman" w:cs="Times New Roman" w:hint="eastAsia"/>
                <w:sz w:val="18"/>
                <w:szCs w:val="18"/>
              </w:rPr>
              <w:t>-</w:t>
            </w:r>
          </w:p>
        </w:tc>
      </w:tr>
      <w:tr w:rsidR="00617D43" w:rsidRPr="004326E0" w14:paraId="6200BAB2" w14:textId="026D13A0" w:rsidTr="006B60D6">
        <w:trPr>
          <w:jc w:val="center"/>
        </w:trPr>
        <w:tc>
          <w:tcPr>
            <w:tcW w:w="0" w:type="auto"/>
            <w:shd w:val="clear" w:color="auto" w:fill="auto"/>
          </w:tcPr>
          <w:p w14:paraId="410240D8"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w:t>
            </w:r>
          </w:p>
        </w:tc>
        <w:tc>
          <w:tcPr>
            <w:tcW w:w="0" w:type="auto"/>
            <w:shd w:val="clear" w:color="auto" w:fill="auto"/>
            <w:vAlign w:val="center"/>
          </w:tcPr>
          <w:p w14:paraId="0E7E68A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W5AJT0</w:t>
            </w:r>
          </w:p>
        </w:tc>
        <w:tc>
          <w:tcPr>
            <w:tcW w:w="0" w:type="auto"/>
            <w:shd w:val="clear" w:color="auto" w:fill="auto"/>
            <w:vAlign w:val="bottom"/>
          </w:tcPr>
          <w:p w14:paraId="22817B67"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Translation</w:t>
            </w:r>
          </w:p>
        </w:tc>
        <w:tc>
          <w:tcPr>
            <w:tcW w:w="0" w:type="auto"/>
            <w:shd w:val="clear" w:color="auto" w:fill="auto"/>
          </w:tcPr>
          <w:p w14:paraId="5C67E2C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5.5</w:t>
            </w:r>
          </w:p>
        </w:tc>
        <w:tc>
          <w:tcPr>
            <w:tcW w:w="0" w:type="auto"/>
            <w:shd w:val="clear" w:color="auto" w:fill="auto"/>
          </w:tcPr>
          <w:p w14:paraId="1872D2C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9.83</w:t>
            </w:r>
          </w:p>
        </w:tc>
        <w:tc>
          <w:tcPr>
            <w:tcW w:w="906" w:type="dxa"/>
            <w:shd w:val="clear" w:color="auto" w:fill="auto"/>
          </w:tcPr>
          <w:p w14:paraId="080C7C1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19.61</w:t>
            </w:r>
          </w:p>
        </w:tc>
        <w:tc>
          <w:tcPr>
            <w:tcW w:w="1360" w:type="dxa"/>
            <w:tcBorders>
              <w:top w:val="nil"/>
              <w:left w:val="nil"/>
              <w:bottom w:val="nil"/>
              <w:right w:val="nil"/>
            </w:tcBorders>
            <w:shd w:val="clear" w:color="auto" w:fill="auto"/>
            <w:vAlign w:val="center"/>
          </w:tcPr>
          <w:p w14:paraId="2D9692BB" w14:textId="6A9B0125" w:rsidR="00617D43" w:rsidRPr="004326E0" w:rsidRDefault="00617D43" w:rsidP="00617D43">
            <w:pPr>
              <w:jc w:val="center"/>
              <w:rPr>
                <w:rFonts w:ascii="Times New Roman" w:hAnsi="Times New Roman" w:cs="Times New Roman"/>
                <w:sz w:val="18"/>
                <w:szCs w:val="18"/>
              </w:rPr>
            </w:pPr>
            <w:r>
              <w:rPr>
                <w:rFonts w:ascii="Times New Roman" w:hAnsi="Times New Roman" w:cs="Times New Roman" w:hint="eastAsia"/>
                <w:sz w:val="18"/>
                <w:szCs w:val="18"/>
              </w:rPr>
              <w:t>-</w:t>
            </w:r>
          </w:p>
        </w:tc>
      </w:tr>
      <w:tr w:rsidR="00617D43" w:rsidRPr="004326E0" w14:paraId="168DFB26" w14:textId="0487CCDB" w:rsidTr="006B60D6">
        <w:trPr>
          <w:jc w:val="center"/>
        </w:trPr>
        <w:tc>
          <w:tcPr>
            <w:tcW w:w="0" w:type="auto"/>
            <w:shd w:val="clear" w:color="auto" w:fill="auto"/>
          </w:tcPr>
          <w:p w14:paraId="510717AE"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w:t>
            </w:r>
          </w:p>
        </w:tc>
        <w:tc>
          <w:tcPr>
            <w:tcW w:w="0" w:type="auto"/>
            <w:shd w:val="clear" w:color="auto" w:fill="auto"/>
            <w:vAlign w:val="center"/>
          </w:tcPr>
          <w:p w14:paraId="18243FF6"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W5FWD3</w:t>
            </w:r>
          </w:p>
        </w:tc>
        <w:tc>
          <w:tcPr>
            <w:tcW w:w="0" w:type="auto"/>
            <w:shd w:val="clear" w:color="auto" w:fill="auto"/>
            <w:vAlign w:val="bottom"/>
          </w:tcPr>
          <w:p w14:paraId="41B67A5D"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Complete proteome, Reference proteome</w:t>
            </w:r>
          </w:p>
        </w:tc>
        <w:tc>
          <w:tcPr>
            <w:tcW w:w="0" w:type="auto"/>
            <w:shd w:val="clear" w:color="auto" w:fill="auto"/>
          </w:tcPr>
          <w:p w14:paraId="10810BE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22.5</w:t>
            </w:r>
          </w:p>
        </w:tc>
        <w:tc>
          <w:tcPr>
            <w:tcW w:w="0" w:type="auto"/>
            <w:shd w:val="clear" w:color="auto" w:fill="auto"/>
          </w:tcPr>
          <w:p w14:paraId="41B1F5F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5.43</w:t>
            </w:r>
          </w:p>
        </w:tc>
        <w:tc>
          <w:tcPr>
            <w:tcW w:w="906" w:type="dxa"/>
            <w:shd w:val="clear" w:color="auto" w:fill="auto"/>
          </w:tcPr>
          <w:p w14:paraId="6335807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7.84</w:t>
            </w:r>
          </w:p>
        </w:tc>
        <w:tc>
          <w:tcPr>
            <w:tcW w:w="1360" w:type="dxa"/>
            <w:tcBorders>
              <w:top w:val="nil"/>
              <w:left w:val="nil"/>
              <w:bottom w:val="nil"/>
              <w:right w:val="nil"/>
            </w:tcBorders>
            <w:shd w:val="clear" w:color="auto" w:fill="auto"/>
            <w:vAlign w:val="center"/>
          </w:tcPr>
          <w:p w14:paraId="68CAAB86" w14:textId="0A2CA7F7" w:rsidR="00617D43" w:rsidRPr="004326E0" w:rsidRDefault="00617D43" w:rsidP="00617D43">
            <w:pPr>
              <w:jc w:val="center"/>
              <w:rPr>
                <w:rFonts w:ascii="Times New Roman" w:hAnsi="Times New Roman" w:cs="Times New Roman"/>
                <w:sz w:val="18"/>
                <w:szCs w:val="18"/>
              </w:rPr>
            </w:pPr>
            <w:r>
              <w:rPr>
                <w:rFonts w:ascii="Times New Roman" w:hAnsi="Times New Roman" w:cs="Times New Roman" w:hint="eastAsia"/>
                <w:sz w:val="18"/>
                <w:szCs w:val="18"/>
              </w:rPr>
              <w:t>-</w:t>
            </w:r>
          </w:p>
        </w:tc>
      </w:tr>
      <w:tr w:rsidR="00617D43" w:rsidRPr="004326E0" w14:paraId="50FDCC60" w14:textId="422315D6" w:rsidTr="006B60D6">
        <w:trPr>
          <w:jc w:val="center"/>
        </w:trPr>
        <w:tc>
          <w:tcPr>
            <w:tcW w:w="0" w:type="auto"/>
            <w:shd w:val="clear" w:color="auto" w:fill="auto"/>
          </w:tcPr>
          <w:p w14:paraId="5FE890D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w:t>
            </w:r>
          </w:p>
        </w:tc>
        <w:tc>
          <w:tcPr>
            <w:tcW w:w="0" w:type="auto"/>
            <w:shd w:val="clear" w:color="auto" w:fill="auto"/>
            <w:vAlign w:val="center"/>
          </w:tcPr>
          <w:p w14:paraId="780925C6"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W5BTZ9</w:t>
            </w:r>
          </w:p>
        </w:tc>
        <w:tc>
          <w:tcPr>
            <w:tcW w:w="0" w:type="auto"/>
            <w:shd w:val="clear" w:color="auto" w:fill="auto"/>
            <w:vAlign w:val="bottom"/>
          </w:tcPr>
          <w:p w14:paraId="11FB1A70"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Cellular component, membrane</w:t>
            </w:r>
          </w:p>
        </w:tc>
        <w:tc>
          <w:tcPr>
            <w:tcW w:w="0" w:type="auto"/>
            <w:shd w:val="clear" w:color="auto" w:fill="auto"/>
          </w:tcPr>
          <w:p w14:paraId="6931F7C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21.0</w:t>
            </w:r>
          </w:p>
        </w:tc>
        <w:tc>
          <w:tcPr>
            <w:tcW w:w="0" w:type="auto"/>
            <w:shd w:val="clear" w:color="auto" w:fill="auto"/>
          </w:tcPr>
          <w:p w14:paraId="3CFA826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6.06</w:t>
            </w:r>
          </w:p>
        </w:tc>
        <w:tc>
          <w:tcPr>
            <w:tcW w:w="906" w:type="dxa"/>
            <w:shd w:val="clear" w:color="auto" w:fill="auto"/>
          </w:tcPr>
          <w:p w14:paraId="71687FD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8.76</w:t>
            </w:r>
          </w:p>
        </w:tc>
        <w:tc>
          <w:tcPr>
            <w:tcW w:w="1360" w:type="dxa"/>
            <w:tcBorders>
              <w:top w:val="nil"/>
              <w:left w:val="nil"/>
              <w:bottom w:val="nil"/>
              <w:right w:val="nil"/>
            </w:tcBorders>
            <w:shd w:val="clear" w:color="auto" w:fill="auto"/>
            <w:vAlign w:val="center"/>
          </w:tcPr>
          <w:p w14:paraId="57098AA2" w14:textId="686AC102" w:rsidR="00617D43" w:rsidRPr="004326E0" w:rsidRDefault="00617D43" w:rsidP="00617D43">
            <w:pPr>
              <w:jc w:val="center"/>
              <w:rPr>
                <w:rFonts w:ascii="Times New Roman" w:hAnsi="Times New Roman" w:cs="Times New Roman"/>
                <w:sz w:val="18"/>
                <w:szCs w:val="18"/>
              </w:rPr>
            </w:pPr>
            <w:r>
              <w:rPr>
                <w:rFonts w:ascii="Times New Roman" w:hAnsi="Times New Roman" w:cs="Times New Roman" w:hint="eastAsia"/>
                <w:sz w:val="18"/>
                <w:szCs w:val="18"/>
              </w:rPr>
              <w:t>-</w:t>
            </w:r>
          </w:p>
        </w:tc>
      </w:tr>
      <w:tr w:rsidR="00617D43" w:rsidRPr="004326E0" w14:paraId="6FCC58D9" w14:textId="2418452A" w:rsidTr="006B60D6">
        <w:trPr>
          <w:jc w:val="center"/>
        </w:trPr>
        <w:tc>
          <w:tcPr>
            <w:tcW w:w="0" w:type="auto"/>
            <w:shd w:val="clear" w:color="auto" w:fill="auto"/>
          </w:tcPr>
          <w:p w14:paraId="33965438"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w:t>
            </w:r>
          </w:p>
        </w:tc>
        <w:tc>
          <w:tcPr>
            <w:tcW w:w="0" w:type="auto"/>
            <w:shd w:val="clear" w:color="auto" w:fill="auto"/>
            <w:vAlign w:val="center"/>
          </w:tcPr>
          <w:p w14:paraId="2929BDE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W5GL40</w:t>
            </w:r>
          </w:p>
        </w:tc>
        <w:tc>
          <w:tcPr>
            <w:tcW w:w="0" w:type="auto"/>
            <w:shd w:val="clear" w:color="auto" w:fill="auto"/>
            <w:vAlign w:val="bottom"/>
          </w:tcPr>
          <w:p w14:paraId="41677E1E" w14:textId="77777777" w:rsidR="00617D43" w:rsidRPr="004326E0" w:rsidRDefault="00617D43" w:rsidP="00617D43">
            <w:pPr>
              <w:jc w:val="left"/>
              <w:rPr>
                <w:rFonts w:ascii="Times New Roman" w:eastAsia="等线" w:hAnsi="Times New Roman" w:cs="Times New Roman"/>
                <w:sz w:val="18"/>
                <w:szCs w:val="18"/>
              </w:rPr>
            </w:pPr>
            <w:proofErr w:type="spellStart"/>
            <w:r w:rsidRPr="004326E0">
              <w:rPr>
                <w:rFonts w:ascii="Times New Roman" w:eastAsia="等线" w:hAnsi="Times New Roman" w:cs="Times New Roman"/>
                <w:sz w:val="18"/>
                <w:szCs w:val="18"/>
              </w:rPr>
              <w:t>Coproporphyrinogen</w:t>
            </w:r>
            <w:proofErr w:type="spellEnd"/>
            <w:r w:rsidRPr="004326E0">
              <w:rPr>
                <w:rFonts w:ascii="Times New Roman" w:eastAsia="等线" w:hAnsi="Times New Roman" w:cs="Times New Roman"/>
                <w:sz w:val="18"/>
                <w:szCs w:val="18"/>
              </w:rPr>
              <w:t xml:space="preserve"> oxidase</w:t>
            </w:r>
          </w:p>
        </w:tc>
        <w:tc>
          <w:tcPr>
            <w:tcW w:w="0" w:type="auto"/>
            <w:shd w:val="clear" w:color="auto" w:fill="auto"/>
          </w:tcPr>
          <w:p w14:paraId="3A5E230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10.0</w:t>
            </w:r>
          </w:p>
        </w:tc>
        <w:tc>
          <w:tcPr>
            <w:tcW w:w="0" w:type="auto"/>
            <w:shd w:val="clear" w:color="auto" w:fill="auto"/>
          </w:tcPr>
          <w:p w14:paraId="4871E2F6"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6.54</w:t>
            </w:r>
          </w:p>
        </w:tc>
        <w:tc>
          <w:tcPr>
            <w:tcW w:w="906" w:type="dxa"/>
            <w:shd w:val="clear" w:color="auto" w:fill="auto"/>
          </w:tcPr>
          <w:p w14:paraId="541CCC09"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15.66</w:t>
            </w:r>
          </w:p>
        </w:tc>
        <w:tc>
          <w:tcPr>
            <w:tcW w:w="1360" w:type="dxa"/>
            <w:tcBorders>
              <w:top w:val="nil"/>
              <w:left w:val="nil"/>
              <w:bottom w:val="nil"/>
              <w:right w:val="nil"/>
            </w:tcBorders>
            <w:shd w:val="clear" w:color="auto" w:fill="auto"/>
            <w:vAlign w:val="center"/>
          </w:tcPr>
          <w:p w14:paraId="52222DB4" w14:textId="2EB3883B" w:rsidR="00617D43" w:rsidRPr="004326E0" w:rsidRDefault="00617D43" w:rsidP="00617D43">
            <w:pPr>
              <w:jc w:val="center"/>
              <w:rPr>
                <w:rFonts w:ascii="Times New Roman" w:hAnsi="Times New Roman" w:cs="Times New Roman"/>
                <w:sz w:val="18"/>
                <w:szCs w:val="18"/>
              </w:rPr>
            </w:pPr>
            <w:r>
              <w:rPr>
                <w:rFonts w:ascii="Times New Roman" w:hAnsi="Times New Roman" w:cs="Times New Roman" w:hint="eastAsia"/>
                <w:sz w:val="18"/>
                <w:szCs w:val="18"/>
              </w:rPr>
              <w:t>-</w:t>
            </w:r>
          </w:p>
        </w:tc>
      </w:tr>
      <w:tr w:rsidR="00617D43" w:rsidRPr="004326E0" w14:paraId="3A121EB5" w14:textId="04403D3E" w:rsidTr="006B60D6">
        <w:trPr>
          <w:jc w:val="center"/>
        </w:trPr>
        <w:tc>
          <w:tcPr>
            <w:tcW w:w="0" w:type="auto"/>
            <w:shd w:val="clear" w:color="auto" w:fill="auto"/>
          </w:tcPr>
          <w:p w14:paraId="0D796609"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w:t>
            </w:r>
          </w:p>
        </w:tc>
        <w:tc>
          <w:tcPr>
            <w:tcW w:w="0" w:type="auto"/>
            <w:shd w:val="clear" w:color="auto" w:fill="auto"/>
            <w:vAlign w:val="center"/>
          </w:tcPr>
          <w:p w14:paraId="054C1BA6"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W4ZLQ2</w:t>
            </w:r>
          </w:p>
        </w:tc>
        <w:tc>
          <w:tcPr>
            <w:tcW w:w="0" w:type="auto"/>
            <w:shd w:val="clear" w:color="auto" w:fill="auto"/>
            <w:vAlign w:val="bottom"/>
          </w:tcPr>
          <w:p w14:paraId="53CD6181"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Hydrolase</w:t>
            </w:r>
          </w:p>
        </w:tc>
        <w:tc>
          <w:tcPr>
            <w:tcW w:w="0" w:type="auto"/>
            <w:shd w:val="clear" w:color="auto" w:fill="auto"/>
          </w:tcPr>
          <w:p w14:paraId="09228688"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25.4</w:t>
            </w:r>
          </w:p>
        </w:tc>
        <w:tc>
          <w:tcPr>
            <w:tcW w:w="0" w:type="auto"/>
            <w:shd w:val="clear" w:color="auto" w:fill="auto"/>
          </w:tcPr>
          <w:p w14:paraId="0C8FBBC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5.45</w:t>
            </w:r>
          </w:p>
        </w:tc>
        <w:tc>
          <w:tcPr>
            <w:tcW w:w="906" w:type="dxa"/>
            <w:shd w:val="clear" w:color="auto" w:fill="auto"/>
          </w:tcPr>
          <w:p w14:paraId="0123161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7.50</w:t>
            </w:r>
          </w:p>
        </w:tc>
        <w:tc>
          <w:tcPr>
            <w:tcW w:w="1360" w:type="dxa"/>
            <w:tcBorders>
              <w:top w:val="nil"/>
              <w:left w:val="nil"/>
              <w:bottom w:val="nil"/>
              <w:right w:val="nil"/>
            </w:tcBorders>
            <w:shd w:val="clear" w:color="auto" w:fill="auto"/>
            <w:vAlign w:val="center"/>
          </w:tcPr>
          <w:p w14:paraId="2F7A27C0" w14:textId="5F7D50FE" w:rsidR="00617D43" w:rsidRPr="004326E0" w:rsidRDefault="00617D43" w:rsidP="00617D43">
            <w:pPr>
              <w:jc w:val="center"/>
              <w:rPr>
                <w:rFonts w:ascii="Times New Roman" w:hAnsi="Times New Roman" w:cs="Times New Roman"/>
                <w:sz w:val="18"/>
                <w:szCs w:val="18"/>
              </w:rPr>
            </w:pPr>
            <w:r>
              <w:rPr>
                <w:rFonts w:ascii="Times New Roman" w:hAnsi="Times New Roman" w:cs="Times New Roman" w:hint="eastAsia"/>
                <w:sz w:val="18"/>
                <w:szCs w:val="18"/>
              </w:rPr>
              <w:t>-</w:t>
            </w:r>
          </w:p>
        </w:tc>
      </w:tr>
      <w:tr w:rsidR="00617D43" w:rsidRPr="004326E0" w14:paraId="7DC9C89F" w14:textId="7C53BB60" w:rsidTr="006B60D6">
        <w:trPr>
          <w:jc w:val="center"/>
        </w:trPr>
        <w:tc>
          <w:tcPr>
            <w:tcW w:w="0" w:type="auto"/>
            <w:shd w:val="clear" w:color="auto" w:fill="auto"/>
          </w:tcPr>
          <w:p w14:paraId="6430D6C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7</w:t>
            </w:r>
          </w:p>
        </w:tc>
        <w:tc>
          <w:tcPr>
            <w:tcW w:w="0" w:type="auto"/>
            <w:shd w:val="clear" w:color="auto" w:fill="auto"/>
            <w:vAlign w:val="center"/>
          </w:tcPr>
          <w:p w14:paraId="40AB769E"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W5DNS9</w:t>
            </w:r>
          </w:p>
        </w:tc>
        <w:tc>
          <w:tcPr>
            <w:tcW w:w="0" w:type="auto"/>
            <w:shd w:val="clear" w:color="auto" w:fill="auto"/>
            <w:vAlign w:val="bottom"/>
          </w:tcPr>
          <w:p w14:paraId="0CF25056"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Complete proteome, Reference proteome</w:t>
            </w:r>
          </w:p>
        </w:tc>
        <w:tc>
          <w:tcPr>
            <w:tcW w:w="0" w:type="auto"/>
            <w:shd w:val="clear" w:color="auto" w:fill="auto"/>
          </w:tcPr>
          <w:p w14:paraId="4700AAE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15.1</w:t>
            </w:r>
          </w:p>
        </w:tc>
        <w:tc>
          <w:tcPr>
            <w:tcW w:w="0" w:type="auto"/>
            <w:shd w:val="clear" w:color="auto" w:fill="auto"/>
          </w:tcPr>
          <w:p w14:paraId="7FA9AB4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5.80</w:t>
            </w:r>
          </w:p>
        </w:tc>
        <w:tc>
          <w:tcPr>
            <w:tcW w:w="906" w:type="dxa"/>
            <w:shd w:val="clear" w:color="auto" w:fill="auto"/>
          </w:tcPr>
          <w:p w14:paraId="2B1C7539"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9.93</w:t>
            </w:r>
          </w:p>
        </w:tc>
        <w:tc>
          <w:tcPr>
            <w:tcW w:w="1360" w:type="dxa"/>
            <w:tcBorders>
              <w:top w:val="nil"/>
              <w:left w:val="nil"/>
              <w:bottom w:val="nil"/>
              <w:right w:val="nil"/>
            </w:tcBorders>
            <w:shd w:val="clear" w:color="auto" w:fill="auto"/>
            <w:vAlign w:val="center"/>
          </w:tcPr>
          <w:p w14:paraId="33484EC8" w14:textId="57717DB8" w:rsidR="00617D43" w:rsidRPr="004326E0" w:rsidRDefault="00617D43" w:rsidP="00617D43">
            <w:pPr>
              <w:jc w:val="center"/>
              <w:rPr>
                <w:rFonts w:ascii="Times New Roman" w:hAnsi="Times New Roman" w:cs="Times New Roman"/>
                <w:sz w:val="18"/>
                <w:szCs w:val="18"/>
              </w:rPr>
            </w:pPr>
            <w:r>
              <w:rPr>
                <w:rFonts w:ascii="Times New Roman" w:hAnsi="Times New Roman" w:cs="Times New Roman" w:hint="eastAsia"/>
                <w:sz w:val="18"/>
                <w:szCs w:val="18"/>
              </w:rPr>
              <w:t>-</w:t>
            </w:r>
          </w:p>
        </w:tc>
      </w:tr>
      <w:tr w:rsidR="00617D43" w:rsidRPr="004326E0" w14:paraId="7DB379A5" w14:textId="780320B3" w:rsidTr="006B60D6">
        <w:trPr>
          <w:jc w:val="center"/>
        </w:trPr>
        <w:tc>
          <w:tcPr>
            <w:tcW w:w="0" w:type="auto"/>
            <w:shd w:val="clear" w:color="auto" w:fill="auto"/>
          </w:tcPr>
          <w:p w14:paraId="41226F7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8</w:t>
            </w:r>
          </w:p>
        </w:tc>
        <w:tc>
          <w:tcPr>
            <w:tcW w:w="0" w:type="auto"/>
            <w:shd w:val="clear" w:color="auto" w:fill="auto"/>
            <w:vAlign w:val="center"/>
          </w:tcPr>
          <w:p w14:paraId="611A79FF"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J3NFZ0</w:t>
            </w:r>
          </w:p>
        </w:tc>
        <w:tc>
          <w:tcPr>
            <w:tcW w:w="0" w:type="auto"/>
            <w:shd w:val="clear" w:color="auto" w:fill="auto"/>
            <w:vAlign w:val="bottom"/>
          </w:tcPr>
          <w:p w14:paraId="4FC72911" w14:textId="77777777" w:rsidR="00617D43" w:rsidRPr="004326E0" w:rsidRDefault="00617D43" w:rsidP="00617D43">
            <w:pPr>
              <w:jc w:val="left"/>
              <w:rPr>
                <w:rFonts w:ascii="Times New Roman" w:eastAsia="等线" w:hAnsi="Times New Roman" w:cs="Times New Roman"/>
                <w:sz w:val="18"/>
                <w:szCs w:val="18"/>
              </w:rPr>
            </w:pPr>
            <w:proofErr w:type="spellStart"/>
            <w:r w:rsidRPr="004326E0">
              <w:rPr>
                <w:rFonts w:ascii="Times New Roman" w:eastAsia="等线" w:hAnsi="Times New Roman" w:cs="Times New Roman"/>
                <w:sz w:val="18"/>
                <w:szCs w:val="18"/>
              </w:rPr>
              <w:t>Oxidoreductase</w:t>
            </w:r>
            <w:proofErr w:type="spellEnd"/>
          </w:p>
        </w:tc>
        <w:tc>
          <w:tcPr>
            <w:tcW w:w="0" w:type="auto"/>
            <w:shd w:val="clear" w:color="auto" w:fill="auto"/>
          </w:tcPr>
          <w:p w14:paraId="267F4D9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67.9</w:t>
            </w:r>
          </w:p>
        </w:tc>
        <w:tc>
          <w:tcPr>
            <w:tcW w:w="0" w:type="auto"/>
            <w:shd w:val="clear" w:color="auto" w:fill="auto"/>
          </w:tcPr>
          <w:p w14:paraId="7CCF65B9"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8.90</w:t>
            </w:r>
          </w:p>
        </w:tc>
        <w:tc>
          <w:tcPr>
            <w:tcW w:w="906" w:type="dxa"/>
            <w:shd w:val="clear" w:color="auto" w:fill="auto"/>
          </w:tcPr>
          <w:p w14:paraId="3B7E774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1.92</w:t>
            </w:r>
          </w:p>
        </w:tc>
        <w:tc>
          <w:tcPr>
            <w:tcW w:w="1360" w:type="dxa"/>
            <w:tcBorders>
              <w:top w:val="nil"/>
              <w:left w:val="nil"/>
              <w:bottom w:val="nil"/>
              <w:right w:val="nil"/>
            </w:tcBorders>
            <w:shd w:val="clear" w:color="auto" w:fill="auto"/>
            <w:vAlign w:val="center"/>
          </w:tcPr>
          <w:p w14:paraId="2B0A6F43" w14:textId="40D4653C"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0.119476</w:t>
            </w:r>
          </w:p>
        </w:tc>
      </w:tr>
      <w:tr w:rsidR="00617D43" w:rsidRPr="004326E0" w14:paraId="721BE06B" w14:textId="4A5B171C" w:rsidTr="006B60D6">
        <w:trPr>
          <w:jc w:val="center"/>
        </w:trPr>
        <w:tc>
          <w:tcPr>
            <w:tcW w:w="0" w:type="auto"/>
            <w:shd w:val="clear" w:color="auto" w:fill="auto"/>
          </w:tcPr>
          <w:p w14:paraId="694EA36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9</w:t>
            </w:r>
          </w:p>
        </w:tc>
        <w:tc>
          <w:tcPr>
            <w:tcW w:w="0" w:type="auto"/>
            <w:shd w:val="clear" w:color="auto" w:fill="auto"/>
            <w:vAlign w:val="center"/>
          </w:tcPr>
          <w:p w14:paraId="08DEA49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W4ZWJ2</w:t>
            </w:r>
          </w:p>
        </w:tc>
        <w:tc>
          <w:tcPr>
            <w:tcW w:w="0" w:type="auto"/>
            <w:shd w:val="clear" w:color="auto" w:fill="auto"/>
            <w:vAlign w:val="bottom"/>
          </w:tcPr>
          <w:p w14:paraId="605C30D5"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6-phosphofructo-2-kinase</w:t>
            </w:r>
          </w:p>
        </w:tc>
        <w:tc>
          <w:tcPr>
            <w:tcW w:w="0" w:type="auto"/>
            <w:shd w:val="clear" w:color="auto" w:fill="auto"/>
          </w:tcPr>
          <w:p w14:paraId="4BCA334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47.7</w:t>
            </w:r>
          </w:p>
        </w:tc>
        <w:tc>
          <w:tcPr>
            <w:tcW w:w="0" w:type="auto"/>
            <w:shd w:val="clear" w:color="auto" w:fill="auto"/>
          </w:tcPr>
          <w:p w14:paraId="271DBA6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5.74</w:t>
            </w:r>
          </w:p>
        </w:tc>
        <w:tc>
          <w:tcPr>
            <w:tcW w:w="906" w:type="dxa"/>
            <w:shd w:val="clear" w:color="auto" w:fill="auto"/>
          </w:tcPr>
          <w:p w14:paraId="3A83ECB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3.13</w:t>
            </w:r>
          </w:p>
        </w:tc>
        <w:tc>
          <w:tcPr>
            <w:tcW w:w="1360" w:type="dxa"/>
            <w:tcBorders>
              <w:top w:val="nil"/>
              <w:left w:val="nil"/>
              <w:bottom w:val="nil"/>
              <w:right w:val="nil"/>
            </w:tcBorders>
            <w:shd w:val="clear" w:color="auto" w:fill="auto"/>
            <w:vAlign w:val="center"/>
          </w:tcPr>
          <w:p w14:paraId="239268BC" w14:textId="2F3C8890"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0.182567</w:t>
            </w:r>
          </w:p>
        </w:tc>
      </w:tr>
      <w:tr w:rsidR="00617D43" w:rsidRPr="004326E0" w14:paraId="51867F8D" w14:textId="42C8CCCA" w:rsidTr="006B60D6">
        <w:trPr>
          <w:jc w:val="center"/>
        </w:trPr>
        <w:tc>
          <w:tcPr>
            <w:tcW w:w="0" w:type="auto"/>
            <w:shd w:val="clear" w:color="auto" w:fill="auto"/>
          </w:tcPr>
          <w:p w14:paraId="327D69D3"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10</w:t>
            </w:r>
          </w:p>
        </w:tc>
        <w:tc>
          <w:tcPr>
            <w:tcW w:w="0" w:type="auto"/>
            <w:shd w:val="clear" w:color="auto" w:fill="auto"/>
            <w:vAlign w:val="center"/>
          </w:tcPr>
          <w:p w14:paraId="10518E5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W5BHE1</w:t>
            </w:r>
          </w:p>
        </w:tc>
        <w:tc>
          <w:tcPr>
            <w:tcW w:w="0" w:type="auto"/>
            <w:shd w:val="clear" w:color="auto" w:fill="auto"/>
            <w:vAlign w:val="bottom"/>
          </w:tcPr>
          <w:p w14:paraId="23CF1692"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Complete proteome, Reference proteome</w:t>
            </w:r>
          </w:p>
        </w:tc>
        <w:tc>
          <w:tcPr>
            <w:tcW w:w="0" w:type="auto"/>
            <w:shd w:val="clear" w:color="auto" w:fill="auto"/>
          </w:tcPr>
          <w:p w14:paraId="5AA1ACE3"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177.9</w:t>
            </w:r>
          </w:p>
        </w:tc>
        <w:tc>
          <w:tcPr>
            <w:tcW w:w="0" w:type="auto"/>
            <w:shd w:val="clear" w:color="auto" w:fill="auto"/>
          </w:tcPr>
          <w:p w14:paraId="0772761B"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4.67</w:t>
            </w:r>
          </w:p>
        </w:tc>
        <w:tc>
          <w:tcPr>
            <w:tcW w:w="906" w:type="dxa"/>
            <w:shd w:val="clear" w:color="auto" w:fill="auto"/>
          </w:tcPr>
          <w:p w14:paraId="4D29A40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0.63</w:t>
            </w:r>
          </w:p>
        </w:tc>
        <w:tc>
          <w:tcPr>
            <w:tcW w:w="1360" w:type="dxa"/>
            <w:tcBorders>
              <w:top w:val="nil"/>
              <w:left w:val="nil"/>
              <w:bottom w:val="nil"/>
              <w:right w:val="nil"/>
            </w:tcBorders>
            <w:shd w:val="clear" w:color="auto" w:fill="auto"/>
            <w:vAlign w:val="center"/>
          </w:tcPr>
          <w:p w14:paraId="2C6528B7" w14:textId="404FC704"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0.202301</w:t>
            </w:r>
          </w:p>
        </w:tc>
      </w:tr>
      <w:tr w:rsidR="00617D43" w:rsidRPr="004326E0" w14:paraId="27F61124" w14:textId="3FD7CB53" w:rsidTr="006B60D6">
        <w:trPr>
          <w:jc w:val="center"/>
        </w:trPr>
        <w:tc>
          <w:tcPr>
            <w:tcW w:w="0" w:type="auto"/>
            <w:shd w:val="clear" w:color="auto" w:fill="auto"/>
          </w:tcPr>
          <w:p w14:paraId="2FD82A5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11</w:t>
            </w:r>
          </w:p>
        </w:tc>
        <w:tc>
          <w:tcPr>
            <w:tcW w:w="0" w:type="auto"/>
            <w:shd w:val="clear" w:color="auto" w:fill="auto"/>
            <w:vAlign w:val="center"/>
          </w:tcPr>
          <w:p w14:paraId="12DD884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W5AQ91</w:t>
            </w:r>
          </w:p>
        </w:tc>
        <w:tc>
          <w:tcPr>
            <w:tcW w:w="0" w:type="auto"/>
            <w:shd w:val="clear" w:color="auto" w:fill="auto"/>
            <w:vAlign w:val="bottom"/>
          </w:tcPr>
          <w:p w14:paraId="57C1CD81"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Hydrogen peroxide catabolic process, response to oxidative stress</w:t>
            </w:r>
          </w:p>
        </w:tc>
        <w:tc>
          <w:tcPr>
            <w:tcW w:w="0" w:type="auto"/>
            <w:shd w:val="clear" w:color="auto" w:fill="auto"/>
          </w:tcPr>
          <w:p w14:paraId="40F5B32B"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31.7</w:t>
            </w:r>
          </w:p>
        </w:tc>
        <w:tc>
          <w:tcPr>
            <w:tcW w:w="0" w:type="auto"/>
            <w:shd w:val="clear" w:color="auto" w:fill="auto"/>
          </w:tcPr>
          <w:p w14:paraId="2CE7424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8.79</w:t>
            </w:r>
          </w:p>
        </w:tc>
        <w:tc>
          <w:tcPr>
            <w:tcW w:w="906" w:type="dxa"/>
            <w:shd w:val="clear" w:color="auto" w:fill="auto"/>
          </w:tcPr>
          <w:p w14:paraId="3EE66679"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4.78</w:t>
            </w:r>
          </w:p>
        </w:tc>
        <w:tc>
          <w:tcPr>
            <w:tcW w:w="1360" w:type="dxa"/>
            <w:tcBorders>
              <w:top w:val="nil"/>
              <w:left w:val="nil"/>
              <w:bottom w:val="nil"/>
              <w:right w:val="nil"/>
            </w:tcBorders>
            <w:shd w:val="clear" w:color="auto" w:fill="auto"/>
            <w:vAlign w:val="center"/>
          </w:tcPr>
          <w:p w14:paraId="549FF6A2" w14:textId="4F92C1F7"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0.27519</w:t>
            </w:r>
          </w:p>
        </w:tc>
      </w:tr>
      <w:tr w:rsidR="00617D43" w:rsidRPr="004326E0" w14:paraId="5C25219A" w14:textId="17C589A2" w:rsidTr="006B60D6">
        <w:trPr>
          <w:jc w:val="center"/>
        </w:trPr>
        <w:tc>
          <w:tcPr>
            <w:tcW w:w="0" w:type="auto"/>
            <w:shd w:val="clear" w:color="auto" w:fill="auto"/>
          </w:tcPr>
          <w:p w14:paraId="25FC5C1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12</w:t>
            </w:r>
          </w:p>
        </w:tc>
        <w:tc>
          <w:tcPr>
            <w:tcW w:w="0" w:type="auto"/>
            <w:shd w:val="clear" w:color="auto" w:fill="auto"/>
            <w:vAlign w:val="center"/>
          </w:tcPr>
          <w:p w14:paraId="5D66635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W5E6P3</w:t>
            </w:r>
          </w:p>
        </w:tc>
        <w:tc>
          <w:tcPr>
            <w:tcW w:w="0" w:type="auto"/>
            <w:shd w:val="clear" w:color="auto" w:fill="auto"/>
            <w:vAlign w:val="bottom"/>
          </w:tcPr>
          <w:p w14:paraId="3BFD8075"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Signal protein</w:t>
            </w:r>
          </w:p>
        </w:tc>
        <w:tc>
          <w:tcPr>
            <w:tcW w:w="0" w:type="auto"/>
            <w:shd w:val="clear" w:color="auto" w:fill="auto"/>
          </w:tcPr>
          <w:p w14:paraId="0735D469"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17.9</w:t>
            </w:r>
          </w:p>
        </w:tc>
        <w:tc>
          <w:tcPr>
            <w:tcW w:w="0" w:type="auto"/>
            <w:shd w:val="clear" w:color="auto" w:fill="auto"/>
          </w:tcPr>
          <w:p w14:paraId="372273B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7.53</w:t>
            </w:r>
          </w:p>
        </w:tc>
        <w:tc>
          <w:tcPr>
            <w:tcW w:w="906" w:type="dxa"/>
            <w:shd w:val="clear" w:color="auto" w:fill="auto"/>
          </w:tcPr>
          <w:p w14:paraId="3FBD4C4E"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14.20</w:t>
            </w:r>
          </w:p>
        </w:tc>
        <w:tc>
          <w:tcPr>
            <w:tcW w:w="1360" w:type="dxa"/>
            <w:tcBorders>
              <w:top w:val="nil"/>
              <w:left w:val="nil"/>
              <w:bottom w:val="nil"/>
              <w:right w:val="nil"/>
            </w:tcBorders>
            <w:shd w:val="clear" w:color="auto" w:fill="auto"/>
            <w:vAlign w:val="center"/>
          </w:tcPr>
          <w:p w14:paraId="103DCB18" w14:textId="4C27EE95"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0.330014</w:t>
            </w:r>
          </w:p>
        </w:tc>
      </w:tr>
      <w:tr w:rsidR="00617D43" w:rsidRPr="004326E0" w14:paraId="2514D192" w14:textId="2DA516E2" w:rsidTr="006B60D6">
        <w:trPr>
          <w:jc w:val="center"/>
        </w:trPr>
        <w:tc>
          <w:tcPr>
            <w:tcW w:w="0" w:type="auto"/>
            <w:shd w:val="clear" w:color="auto" w:fill="auto"/>
          </w:tcPr>
          <w:p w14:paraId="178705E9"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13</w:t>
            </w:r>
          </w:p>
        </w:tc>
        <w:tc>
          <w:tcPr>
            <w:tcW w:w="0" w:type="auto"/>
            <w:shd w:val="clear" w:color="auto" w:fill="auto"/>
            <w:vAlign w:val="center"/>
          </w:tcPr>
          <w:p w14:paraId="31FA83E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W5B1X6</w:t>
            </w:r>
          </w:p>
        </w:tc>
        <w:tc>
          <w:tcPr>
            <w:tcW w:w="0" w:type="auto"/>
            <w:shd w:val="clear" w:color="auto" w:fill="auto"/>
            <w:vAlign w:val="bottom"/>
          </w:tcPr>
          <w:p w14:paraId="72A2061C"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Calcium ion binding</w:t>
            </w:r>
          </w:p>
        </w:tc>
        <w:tc>
          <w:tcPr>
            <w:tcW w:w="0" w:type="auto"/>
            <w:shd w:val="clear" w:color="auto" w:fill="auto"/>
          </w:tcPr>
          <w:p w14:paraId="4CD142ED"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22.9</w:t>
            </w:r>
          </w:p>
        </w:tc>
        <w:tc>
          <w:tcPr>
            <w:tcW w:w="0" w:type="auto"/>
            <w:shd w:val="clear" w:color="auto" w:fill="auto"/>
          </w:tcPr>
          <w:p w14:paraId="13016786"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9.77</w:t>
            </w:r>
          </w:p>
        </w:tc>
        <w:tc>
          <w:tcPr>
            <w:tcW w:w="906" w:type="dxa"/>
            <w:shd w:val="clear" w:color="auto" w:fill="auto"/>
          </w:tcPr>
          <w:p w14:paraId="37ED48F6"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24.88</w:t>
            </w:r>
          </w:p>
        </w:tc>
        <w:tc>
          <w:tcPr>
            <w:tcW w:w="1360" w:type="dxa"/>
            <w:tcBorders>
              <w:top w:val="nil"/>
              <w:left w:val="nil"/>
              <w:bottom w:val="nil"/>
              <w:right w:val="nil"/>
            </w:tcBorders>
            <w:shd w:val="clear" w:color="auto" w:fill="auto"/>
            <w:vAlign w:val="center"/>
          </w:tcPr>
          <w:p w14:paraId="316BBAAA" w14:textId="32F89967"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0.396033</w:t>
            </w:r>
          </w:p>
        </w:tc>
      </w:tr>
      <w:tr w:rsidR="00617D43" w:rsidRPr="004326E0" w14:paraId="7E2951A3" w14:textId="0CE4C814" w:rsidTr="006B60D6">
        <w:trPr>
          <w:jc w:val="center"/>
        </w:trPr>
        <w:tc>
          <w:tcPr>
            <w:tcW w:w="0" w:type="auto"/>
            <w:shd w:val="clear" w:color="auto" w:fill="auto"/>
          </w:tcPr>
          <w:p w14:paraId="2AB89D7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14</w:t>
            </w:r>
          </w:p>
        </w:tc>
        <w:tc>
          <w:tcPr>
            <w:tcW w:w="0" w:type="auto"/>
            <w:shd w:val="clear" w:color="auto" w:fill="auto"/>
            <w:vAlign w:val="center"/>
          </w:tcPr>
          <w:p w14:paraId="077DA66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W5F0N8</w:t>
            </w:r>
          </w:p>
        </w:tc>
        <w:tc>
          <w:tcPr>
            <w:tcW w:w="0" w:type="auto"/>
            <w:shd w:val="clear" w:color="auto" w:fill="auto"/>
            <w:vAlign w:val="bottom"/>
          </w:tcPr>
          <w:p w14:paraId="7A64FABB"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Nucleic acid binding, nucleotide binding</w:t>
            </w:r>
          </w:p>
        </w:tc>
        <w:tc>
          <w:tcPr>
            <w:tcW w:w="0" w:type="auto"/>
            <w:shd w:val="clear" w:color="auto" w:fill="auto"/>
          </w:tcPr>
          <w:p w14:paraId="0EF3BED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5.8</w:t>
            </w:r>
          </w:p>
        </w:tc>
        <w:tc>
          <w:tcPr>
            <w:tcW w:w="0" w:type="auto"/>
            <w:shd w:val="clear" w:color="auto" w:fill="auto"/>
          </w:tcPr>
          <w:p w14:paraId="37EBF42D"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8.73</w:t>
            </w:r>
          </w:p>
        </w:tc>
        <w:tc>
          <w:tcPr>
            <w:tcW w:w="906" w:type="dxa"/>
            <w:shd w:val="clear" w:color="auto" w:fill="auto"/>
          </w:tcPr>
          <w:p w14:paraId="7203282E"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43.40</w:t>
            </w:r>
          </w:p>
        </w:tc>
        <w:tc>
          <w:tcPr>
            <w:tcW w:w="1360" w:type="dxa"/>
            <w:tcBorders>
              <w:top w:val="nil"/>
              <w:left w:val="nil"/>
              <w:bottom w:val="nil"/>
              <w:right w:val="nil"/>
            </w:tcBorders>
            <w:shd w:val="clear" w:color="auto" w:fill="auto"/>
            <w:vAlign w:val="center"/>
          </w:tcPr>
          <w:p w14:paraId="3FDC6335" w14:textId="0621E501"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0.40454</w:t>
            </w:r>
          </w:p>
        </w:tc>
      </w:tr>
      <w:tr w:rsidR="00617D43" w:rsidRPr="004326E0" w14:paraId="32947216" w14:textId="04D6CE16" w:rsidTr="006B60D6">
        <w:trPr>
          <w:jc w:val="center"/>
        </w:trPr>
        <w:tc>
          <w:tcPr>
            <w:tcW w:w="0" w:type="auto"/>
            <w:shd w:val="clear" w:color="auto" w:fill="auto"/>
          </w:tcPr>
          <w:p w14:paraId="122DCDD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15</w:t>
            </w:r>
          </w:p>
        </w:tc>
        <w:tc>
          <w:tcPr>
            <w:tcW w:w="0" w:type="auto"/>
            <w:shd w:val="clear" w:color="auto" w:fill="auto"/>
            <w:vAlign w:val="center"/>
          </w:tcPr>
          <w:p w14:paraId="023E2259"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W5G8S4</w:t>
            </w:r>
          </w:p>
        </w:tc>
        <w:tc>
          <w:tcPr>
            <w:tcW w:w="0" w:type="auto"/>
            <w:shd w:val="clear" w:color="auto" w:fill="auto"/>
            <w:vAlign w:val="bottom"/>
          </w:tcPr>
          <w:p w14:paraId="24B86C20"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Structural constituent of ribosome</w:t>
            </w:r>
          </w:p>
        </w:tc>
        <w:tc>
          <w:tcPr>
            <w:tcW w:w="0" w:type="auto"/>
            <w:shd w:val="clear" w:color="auto" w:fill="auto"/>
          </w:tcPr>
          <w:p w14:paraId="5218DF8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22.3</w:t>
            </w:r>
          </w:p>
        </w:tc>
        <w:tc>
          <w:tcPr>
            <w:tcW w:w="0" w:type="auto"/>
            <w:shd w:val="clear" w:color="auto" w:fill="auto"/>
          </w:tcPr>
          <w:p w14:paraId="1F43BE4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7.75</w:t>
            </w:r>
          </w:p>
        </w:tc>
        <w:tc>
          <w:tcPr>
            <w:tcW w:w="906" w:type="dxa"/>
            <w:shd w:val="clear" w:color="auto" w:fill="auto"/>
          </w:tcPr>
          <w:p w14:paraId="04E72573"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4.88</w:t>
            </w:r>
          </w:p>
        </w:tc>
        <w:tc>
          <w:tcPr>
            <w:tcW w:w="1360" w:type="dxa"/>
            <w:tcBorders>
              <w:top w:val="nil"/>
              <w:left w:val="nil"/>
              <w:bottom w:val="nil"/>
              <w:right w:val="nil"/>
            </w:tcBorders>
            <w:shd w:val="clear" w:color="auto" w:fill="auto"/>
            <w:vAlign w:val="center"/>
          </w:tcPr>
          <w:p w14:paraId="3FACCFB3" w14:textId="5D5B1002"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0.413771</w:t>
            </w:r>
          </w:p>
        </w:tc>
      </w:tr>
      <w:tr w:rsidR="00617D43" w:rsidRPr="004326E0" w14:paraId="1BE2E570" w14:textId="63A8D839" w:rsidTr="006B60D6">
        <w:trPr>
          <w:jc w:val="center"/>
        </w:trPr>
        <w:tc>
          <w:tcPr>
            <w:tcW w:w="0" w:type="auto"/>
            <w:shd w:val="clear" w:color="auto" w:fill="auto"/>
          </w:tcPr>
          <w:p w14:paraId="03E9908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16</w:t>
            </w:r>
          </w:p>
        </w:tc>
        <w:tc>
          <w:tcPr>
            <w:tcW w:w="0" w:type="auto"/>
            <w:shd w:val="clear" w:color="auto" w:fill="auto"/>
            <w:vAlign w:val="center"/>
          </w:tcPr>
          <w:p w14:paraId="32598EE3"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W5AX02</w:t>
            </w:r>
          </w:p>
        </w:tc>
        <w:tc>
          <w:tcPr>
            <w:tcW w:w="0" w:type="auto"/>
            <w:shd w:val="clear" w:color="auto" w:fill="auto"/>
            <w:vAlign w:val="bottom"/>
          </w:tcPr>
          <w:p w14:paraId="30CB7521"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Structural constituent of ribosome</w:t>
            </w:r>
          </w:p>
        </w:tc>
        <w:tc>
          <w:tcPr>
            <w:tcW w:w="0" w:type="auto"/>
            <w:shd w:val="clear" w:color="auto" w:fill="auto"/>
          </w:tcPr>
          <w:p w14:paraId="0859449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15.7</w:t>
            </w:r>
          </w:p>
        </w:tc>
        <w:tc>
          <w:tcPr>
            <w:tcW w:w="0" w:type="auto"/>
            <w:shd w:val="clear" w:color="auto" w:fill="auto"/>
          </w:tcPr>
          <w:p w14:paraId="63A900E9"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10.27</w:t>
            </w:r>
          </w:p>
        </w:tc>
        <w:tc>
          <w:tcPr>
            <w:tcW w:w="906" w:type="dxa"/>
            <w:shd w:val="clear" w:color="auto" w:fill="auto"/>
          </w:tcPr>
          <w:p w14:paraId="6594E35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6.21</w:t>
            </w:r>
          </w:p>
        </w:tc>
        <w:tc>
          <w:tcPr>
            <w:tcW w:w="1360" w:type="dxa"/>
            <w:tcBorders>
              <w:top w:val="nil"/>
              <w:left w:val="nil"/>
              <w:bottom w:val="nil"/>
              <w:right w:val="nil"/>
            </w:tcBorders>
            <w:shd w:val="clear" w:color="auto" w:fill="auto"/>
            <w:vAlign w:val="center"/>
          </w:tcPr>
          <w:p w14:paraId="5F7BE683" w14:textId="098202DC"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0.422891</w:t>
            </w:r>
          </w:p>
        </w:tc>
      </w:tr>
      <w:tr w:rsidR="00617D43" w:rsidRPr="004326E0" w14:paraId="6273437C" w14:textId="2F470755" w:rsidTr="006B60D6">
        <w:trPr>
          <w:jc w:val="center"/>
        </w:trPr>
        <w:tc>
          <w:tcPr>
            <w:tcW w:w="0" w:type="auto"/>
            <w:shd w:val="clear" w:color="auto" w:fill="auto"/>
          </w:tcPr>
          <w:p w14:paraId="6A88C92F"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17</w:t>
            </w:r>
          </w:p>
        </w:tc>
        <w:tc>
          <w:tcPr>
            <w:tcW w:w="0" w:type="auto"/>
            <w:shd w:val="clear" w:color="auto" w:fill="auto"/>
            <w:vAlign w:val="center"/>
          </w:tcPr>
          <w:p w14:paraId="1C9B059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W5H575</w:t>
            </w:r>
          </w:p>
        </w:tc>
        <w:tc>
          <w:tcPr>
            <w:tcW w:w="0" w:type="auto"/>
            <w:shd w:val="clear" w:color="auto" w:fill="auto"/>
            <w:vAlign w:val="bottom"/>
          </w:tcPr>
          <w:p w14:paraId="023137F6"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Structural constituent of ribosome</w:t>
            </w:r>
          </w:p>
        </w:tc>
        <w:tc>
          <w:tcPr>
            <w:tcW w:w="0" w:type="auto"/>
            <w:shd w:val="clear" w:color="auto" w:fill="auto"/>
          </w:tcPr>
          <w:p w14:paraId="353C994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16.4</w:t>
            </w:r>
          </w:p>
        </w:tc>
        <w:tc>
          <w:tcPr>
            <w:tcW w:w="0" w:type="auto"/>
            <w:shd w:val="clear" w:color="auto" w:fill="auto"/>
          </w:tcPr>
          <w:p w14:paraId="70D037FE"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10.77</w:t>
            </w:r>
          </w:p>
        </w:tc>
        <w:tc>
          <w:tcPr>
            <w:tcW w:w="906" w:type="dxa"/>
            <w:shd w:val="clear" w:color="auto" w:fill="auto"/>
          </w:tcPr>
          <w:p w14:paraId="7F00F2E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5.63</w:t>
            </w:r>
          </w:p>
        </w:tc>
        <w:tc>
          <w:tcPr>
            <w:tcW w:w="1360" w:type="dxa"/>
            <w:tcBorders>
              <w:top w:val="nil"/>
              <w:left w:val="nil"/>
              <w:bottom w:val="nil"/>
              <w:right w:val="nil"/>
            </w:tcBorders>
            <w:shd w:val="clear" w:color="auto" w:fill="auto"/>
            <w:vAlign w:val="center"/>
          </w:tcPr>
          <w:p w14:paraId="52F11641" w14:textId="5BB45523"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0.432186</w:t>
            </w:r>
          </w:p>
        </w:tc>
      </w:tr>
      <w:tr w:rsidR="00617D43" w:rsidRPr="004326E0" w14:paraId="0F2B9A48" w14:textId="05EF954E" w:rsidTr="006B60D6">
        <w:trPr>
          <w:jc w:val="center"/>
        </w:trPr>
        <w:tc>
          <w:tcPr>
            <w:tcW w:w="0" w:type="auto"/>
            <w:shd w:val="clear" w:color="auto" w:fill="auto"/>
          </w:tcPr>
          <w:p w14:paraId="7AF0D578"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18</w:t>
            </w:r>
          </w:p>
        </w:tc>
        <w:tc>
          <w:tcPr>
            <w:tcW w:w="0" w:type="auto"/>
            <w:shd w:val="clear" w:color="auto" w:fill="auto"/>
            <w:vAlign w:val="center"/>
          </w:tcPr>
          <w:p w14:paraId="043A4C3E"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W5GRU1</w:t>
            </w:r>
          </w:p>
        </w:tc>
        <w:tc>
          <w:tcPr>
            <w:tcW w:w="0" w:type="auto"/>
            <w:shd w:val="clear" w:color="auto" w:fill="auto"/>
            <w:vAlign w:val="bottom"/>
          </w:tcPr>
          <w:p w14:paraId="4B8B8C83"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DNA binding</w:t>
            </w:r>
          </w:p>
        </w:tc>
        <w:tc>
          <w:tcPr>
            <w:tcW w:w="0" w:type="auto"/>
            <w:shd w:val="clear" w:color="auto" w:fill="auto"/>
          </w:tcPr>
          <w:p w14:paraId="439A5AF3"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5.2</w:t>
            </w:r>
          </w:p>
        </w:tc>
        <w:tc>
          <w:tcPr>
            <w:tcW w:w="0" w:type="auto"/>
            <w:shd w:val="clear" w:color="auto" w:fill="auto"/>
          </w:tcPr>
          <w:p w14:paraId="13A0028F"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9.99</w:t>
            </w:r>
          </w:p>
        </w:tc>
        <w:tc>
          <w:tcPr>
            <w:tcW w:w="906" w:type="dxa"/>
            <w:shd w:val="clear" w:color="auto" w:fill="auto"/>
          </w:tcPr>
          <w:p w14:paraId="7C8ED919"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17.78</w:t>
            </w:r>
          </w:p>
        </w:tc>
        <w:tc>
          <w:tcPr>
            <w:tcW w:w="1360" w:type="dxa"/>
            <w:tcBorders>
              <w:top w:val="nil"/>
              <w:left w:val="nil"/>
              <w:bottom w:val="nil"/>
              <w:right w:val="nil"/>
            </w:tcBorders>
            <w:shd w:val="clear" w:color="auto" w:fill="auto"/>
            <w:vAlign w:val="center"/>
          </w:tcPr>
          <w:p w14:paraId="533F9512" w14:textId="303307CB"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0.44111</w:t>
            </w:r>
          </w:p>
        </w:tc>
      </w:tr>
      <w:tr w:rsidR="00617D43" w:rsidRPr="004326E0" w14:paraId="540CF899" w14:textId="4946B52C" w:rsidTr="006B60D6">
        <w:trPr>
          <w:jc w:val="center"/>
        </w:trPr>
        <w:tc>
          <w:tcPr>
            <w:tcW w:w="0" w:type="auto"/>
            <w:shd w:val="clear" w:color="auto" w:fill="auto"/>
          </w:tcPr>
          <w:p w14:paraId="16CA7BE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19</w:t>
            </w:r>
          </w:p>
        </w:tc>
        <w:tc>
          <w:tcPr>
            <w:tcW w:w="0" w:type="auto"/>
            <w:shd w:val="clear" w:color="auto" w:fill="auto"/>
            <w:vAlign w:val="center"/>
          </w:tcPr>
          <w:p w14:paraId="7100D65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W5HAX6</w:t>
            </w:r>
          </w:p>
        </w:tc>
        <w:tc>
          <w:tcPr>
            <w:tcW w:w="0" w:type="auto"/>
            <w:shd w:val="clear" w:color="auto" w:fill="auto"/>
            <w:vAlign w:val="bottom"/>
          </w:tcPr>
          <w:p w14:paraId="482AA323"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 xml:space="preserve">Response to </w:t>
            </w:r>
            <w:proofErr w:type="spellStart"/>
            <w:r w:rsidRPr="004326E0">
              <w:rPr>
                <w:rFonts w:ascii="Times New Roman" w:eastAsia="等线" w:hAnsi="Times New Roman" w:cs="Times New Roman"/>
                <w:sz w:val="18"/>
                <w:szCs w:val="18"/>
              </w:rPr>
              <w:t>cytokinin</w:t>
            </w:r>
            <w:proofErr w:type="spellEnd"/>
          </w:p>
        </w:tc>
        <w:tc>
          <w:tcPr>
            <w:tcW w:w="0" w:type="auto"/>
            <w:shd w:val="clear" w:color="auto" w:fill="auto"/>
          </w:tcPr>
          <w:p w14:paraId="26C15B18"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15.2</w:t>
            </w:r>
          </w:p>
        </w:tc>
        <w:tc>
          <w:tcPr>
            <w:tcW w:w="0" w:type="auto"/>
            <w:shd w:val="clear" w:color="auto" w:fill="auto"/>
          </w:tcPr>
          <w:p w14:paraId="62D0785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5.03</w:t>
            </w:r>
          </w:p>
        </w:tc>
        <w:tc>
          <w:tcPr>
            <w:tcW w:w="906" w:type="dxa"/>
            <w:shd w:val="clear" w:color="auto" w:fill="auto"/>
          </w:tcPr>
          <w:p w14:paraId="72A58C86"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15.38</w:t>
            </w:r>
          </w:p>
        </w:tc>
        <w:tc>
          <w:tcPr>
            <w:tcW w:w="1360" w:type="dxa"/>
            <w:tcBorders>
              <w:top w:val="nil"/>
              <w:left w:val="nil"/>
              <w:bottom w:val="nil"/>
              <w:right w:val="nil"/>
            </w:tcBorders>
            <w:shd w:val="clear" w:color="auto" w:fill="auto"/>
            <w:vAlign w:val="center"/>
          </w:tcPr>
          <w:p w14:paraId="38A12676" w14:textId="30BEB5B0"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0.451884</w:t>
            </w:r>
          </w:p>
        </w:tc>
      </w:tr>
      <w:tr w:rsidR="00617D43" w:rsidRPr="004326E0" w14:paraId="09CDC17D" w14:textId="194D4FAA" w:rsidTr="006B60D6">
        <w:trPr>
          <w:jc w:val="center"/>
        </w:trPr>
        <w:tc>
          <w:tcPr>
            <w:tcW w:w="0" w:type="auto"/>
            <w:shd w:val="clear" w:color="auto" w:fill="auto"/>
          </w:tcPr>
          <w:p w14:paraId="10A9F29B"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20</w:t>
            </w:r>
          </w:p>
        </w:tc>
        <w:tc>
          <w:tcPr>
            <w:tcW w:w="0" w:type="auto"/>
            <w:shd w:val="clear" w:color="auto" w:fill="auto"/>
            <w:vAlign w:val="center"/>
          </w:tcPr>
          <w:p w14:paraId="62CCE2C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W5HQS2</w:t>
            </w:r>
          </w:p>
        </w:tc>
        <w:tc>
          <w:tcPr>
            <w:tcW w:w="0" w:type="auto"/>
            <w:shd w:val="clear" w:color="auto" w:fill="auto"/>
            <w:vAlign w:val="bottom"/>
          </w:tcPr>
          <w:p w14:paraId="692598AE"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Structural constituent of ribosome</w:t>
            </w:r>
          </w:p>
        </w:tc>
        <w:tc>
          <w:tcPr>
            <w:tcW w:w="0" w:type="auto"/>
            <w:shd w:val="clear" w:color="auto" w:fill="auto"/>
          </w:tcPr>
          <w:p w14:paraId="625F2C9E"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16.9</w:t>
            </w:r>
          </w:p>
        </w:tc>
        <w:tc>
          <w:tcPr>
            <w:tcW w:w="0" w:type="auto"/>
            <w:shd w:val="clear" w:color="auto" w:fill="auto"/>
          </w:tcPr>
          <w:p w14:paraId="783F885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9.67</w:t>
            </w:r>
          </w:p>
        </w:tc>
        <w:tc>
          <w:tcPr>
            <w:tcW w:w="906" w:type="dxa"/>
            <w:shd w:val="clear" w:color="auto" w:fill="auto"/>
          </w:tcPr>
          <w:p w14:paraId="385E040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16.11</w:t>
            </w:r>
          </w:p>
        </w:tc>
        <w:tc>
          <w:tcPr>
            <w:tcW w:w="1360" w:type="dxa"/>
            <w:tcBorders>
              <w:top w:val="nil"/>
              <w:left w:val="nil"/>
              <w:bottom w:val="single" w:sz="4" w:space="0" w:color="auto"/>
              <w:right w:val="nil"/>
            </w:tcBorders>
            <w:shd w:val="clear" w:color="auto" w:fill="auto"/>
            <w:vAlign w:val="center"/>
          </w:tcPr>
          <w:p w14:paraId="45F5FB95" w14:textId="1F4CEA98"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0.461038</w:t>
            </w:r>
          </w:p>
        </w:tc>
      </w:tr>
      <w:tr w:rsidR="00617D43" w:rsidRPr="004326E0" w14:paraId="5DEE4BA2" w14:textId="08C16045" w:rsidTr="006B60D6">
        <w:trPr>
          <w:jc w:val="center"/>
        </w:trPr>
        <w:tc>
          <w:tcPr>
            <w:tcW w:w="0" w:type="auto"/>
            <w:shd w:val="clear" w:color="auto" w:fill="auto"/>
          </w:tcPr>
          <w:p w14:paraId="3584815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lastRenderedPageBreak/>
              <w:t>21</w:t>
            </w:r>
          </w:p>
        </w:tc>
        <w:tc>
          <w:tcPr>
            <w:tcW w:w="0" w:type="auto"/>
            <w:shd w:val="clear" w:color="auto" w:fill="auto"/>
            <w:vAlign w:val="center"/>
          </w:tcPr>
          <w:p w14:paraId="3762075F"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W5CKC4</w:t>
            </w:r>
          </w:p>
        </w:tc>
        <w:tc>
          <w:tcPr>
            <w:tcW w:w="0" w:type="auto"/>
            <w:shd w:val="clear" w:color="auto" w:fill="auto"/>
            <w:vAlign w:val="bottom"/>
          </w:tcPr>
          <w:p w14:paraId="46C1A685"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Nucleic acid binding, nucleotide binding, zinc ion binding</w:t>
            </w:r>
          </w:p>
        </w:tc>
        <w:tc>
          <w:tcPr>
            <w:tcW w:w="0" w:type="auto"/>
            <w:shd w:val="clear" w:color="auto" w:fill="auto"/>
          </w:tcPr>
          <w:p w14:paraId="0E1E227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21.9</w:t>
            </w:r>
          </w:p>
        </w:tc>
        <w:tc>
          <w:tcPr>
            <w:tcW w:w="0" w:type="auto"/>
            <w:shd w:val="clear" w:color="auto" w:fill="auto"/>
          </w:tcPr>
          <w:p w14:paraId="351C38FF"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10.02</w:t>
            </w:r>
          </w:p>
        </w:tc>
        <w:tc>
          <w:tcPr>
            <w:tcW w:w="906" w:type="dxa"/>
            <w:shd w:val="clear" w:color="auto" w:fill="auto"/>
          </w:tcPr>
          <w:p w14:paraId="16C3505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4.21</w:t>
            </w:r>
          </w:p>
        </w:tc>
        <w:tc>
          <w:tcPr>
            <w:tcW w:w="1360" w:type="dxa"/>
            <w:tcBorders>
              <w:top w:val="single" w:sz="4" w:space="0" w:color="auto"/>
              <w:left w:val="nil"/>
              <w:bottom w:val="nil"/>
              <w:right w:val="nil"/>
            </w:tcBorders>
            <w:shd w:val="clear" w:color="auto" w:fill="auto"/>
            <w:vAlign w:val="center"/>
          </w:tcPr>
          <w:p w14:paraId="7D96E212" w14:textId="314A376A"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0.461309</w:t>
            </w:r>
          </w:p>
        </w:tc>
      </w:tr>
      <w:tr w:rsidR="00617D43" w:rsidRPr="004326E0" w14:paraId="12A75E41" w14:textId="206BD6C9" w:rsidTr="006B60D6">
        <w:trPr>
          <w:jc w:val="center"/>
        </w:trPr>
        <w:tc>
          <w:tcPr>
            <w:tcW w:w="0" w:type="auto"/>
            <w:shd w:val="clear" w:color="auto" w:fill="auto"/>
          </w:tcPr>
          <w:p w14:paraId="19D875DF"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22</w:t>
            </w:r>
          </w:p>
        </w:tc>
        <w:tc>
          <w:tcPr>
            <w:tcW w:w="0" w:type="auto"/>
            <w:shd w:val="clear" w:color="auto" w:fill="auto"/>
            <w:vAlign w:val="center"/>
          </w:tcPr>
          <w:p w14:paraId="202EB4B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W5FEC0</w:t>
            </w:r>
          </w:p>
        </w:tc>
        <w:tc>
          <w:tcPr>
            <w:tcW w:w="0" w:type="auto"/>
            <w:shd w:val="clear" w:color="auto" w:fill="auto"/>
            <w:vAlign w:val="bottom"/>
          </w:tcPr>
          <w:p w14:paraId="3AD6CB7C"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Nucleic acid binding, nucleotide binding</w:t>
            </w:r>
          </w:p>
        </w:tc>
        <w:tc>
          <w:tcPr>
            <w:tcW w:w="0" w:type="auto"/>
            <w:shd w:val="clear" w:color="auto" w:fill="auto"/>
          </w:tcPr>
          <w:p w14:paraId="5D491E13"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22.8</w:t>
            </w:r>
          </w:p>
        </w:tc>
        <w:tc>
          <w:tcPr>
            <w:tcW w:w="0" w:type="auto"/>
            <w:shd w:val="clear" w:color="auto" w:fill="auto"/>
          </w:tcPr>
          <w:p w14:paraId="5913AA6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4.61</w:t>
            </w:r>
          </w:p>
        </w:tc>
        <w:tc>
          <w:tcPr>
            <w:tcW w:w="906" w:type="dxa"/>
            <w:shd w:val="clear" w:color="auto" w:fill="auto"/>
          </w:tcPr>
          <w:p w14:paraId="627DE42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26.11</w:t>
            </w:r>
          </w:p>
        </w:tc>
        <w:tc>
          <w:tcPr>
            <w:tcW w:w="1360" w:type="dxa"/>
            <w:tcBorders>
              <w:top w:val="nil"/>
              <w:left w:val="nil"/>
              <w:bottom w:val="nil"/>
              <w:right w:val="nil"/>
            </w:tcBorders>
            <w:shd w:val="clear" w:color="auto" w:fill="auto"/>
            <w:vAlign w:val="center"/>
          </w:tcPr>
          <w:p w14:paraId="641B9570" w14:textId="073CB9C0"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0.476179</w:t>
            </w:r>
          </w:p>
        </w:tc>
      </w:tr>
      <w:tr w:rsidR="00617D43" w:rsidRPr="004326E0" w14:paraId="4AAB39A5" w14:textId="1140E147" w:rsidTr="006B60D6">
        <w:trPr>
          <w:jc w:val="center"/>
        </w:trPr>
        <w:tc>
          <w:tcPr>
            <w:tcW w:w="0" w:type="auto"/>
            <w:shd w:val="clear" w:color="auto" w:fill="auto"/>
          </w:tcPr>
          <w:p w14:paraId="39D7972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23</w:t>
            </w:r>
          </w:p>
        </w:tc>
        <w:tc>
          <w:tcPr>
            <w:tcW w:w="0" w:type="auto"/>
            <w:shd w:val="clear" w:color="auto" w:fill="auto"/>
            <w:vAlign w:val="center"/>
          </w:tcPr>
          <w:p w14:paraId="1ECEFEE6"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W5HPP3</w:t>
            </w:r>
          </w:p>
        </w:tc>
        <w:tc>
          <w:tcPr>
            <w:tcW w:w="0" w:type="auto"/>
            <w:shd w:val="clear" w:color="auto" w:fill="auto"/>
            <w:vAlign w:val="bottom"/>
          </w:tcPr>
          <w:p w14:paraId="061592D4" w14:textId="77777777" w:rsidR="00617D43" w:rsidRPr="004326E0" w:rsidRDefault="00617D43" w:rsidP="00617D43">
            <w:pPr>
              <w:jc w:val="left"/>
              <w:rPr>
                <w:rFonts w:ascii="Times New Roman" w:eastAsia="等线" w:hAnsi="Times New Roman" w:cs="Times New Roman"/>
                <w:sz w:val="18"/>
                <w:szCs w:val="18"/>
              </w:rPr>
            </w:pPr>
            <w:proofErr w:type="spellStart"/>
            <w:r w:rsidRPr="004326E0">
              <w:rPr>
                <w:rFonts w:ascii="Times New Roman" w:eastAsia="等线" w:hAnsi="Times New Roman" w:cs="Times New Roman"/>
                <w:sz w:val="18"/>
                <w:szCs w:val="18"/>
              </w:rPr>
              <w:t>Transferase</w:t>
            </w:r>
            <w:proofErr w:type="spellEnd"/>
            <w:r w:rsidRPr="004326E0">
              <w:rPr>
                <w:rFonts w:ascii="Times New Roman" w:eastAsia="等线" w:hAnsi="Times New Roman" w:cs="Times New Roman"/>
                <w:sz w:val="18"/>
                <w:szCs w:val="18"/>
              </w:rPr>
              <w:t xml:space="preserve"> , transferring acyl groups</w:t>
            </w:r>
          </w:p>
        </w:tc>
        <w:tc>
          <w:tcPr>
            <w:tcW w:w="0" w:type="auto"/>
            <w:shd w:val="clear" w:color="auto" w:fill="auto"/>
          </w:tcPr>
          <w:p w14:paraId="04AE774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24.6</w:t>
            </w:r>
          </w:p>
        </w:tc>
        <w:tc>
          <w:tcPr>
            <w:tcW w:w="0" w:type="auto"/>
            <w:shd w:val="clear" w:color="auto" w:fill="auto"/>
          </w:tcPr>
          <w:p w14:paraId="3421C0D8"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7.97</w:t>
            </w:r>
          </w:p>
        </w:tc>
        <w:tc>
          <w:tcPr>
            <w:tcW w:w="906" w:type="dxa"/>
            <w:shd w:val="clear" w:color="auto" w:fill="auto"/>
          </w:tcPr>
          <w:p w14:paraId="0DEFFC3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4.89</w:t>
            </w:r>
          </w:p>
        </w:tc>
        <w:tc>
          <w:tcPr>
            <w:tcW w:w="1360" w:type="dxa"/>
            <w:tcBorders>
              <w:top w:val="nil"/>
              <w:left w:val="nil"/>
              <w:bottom w:val="nil"/>
              <w:right w:val="nil"/>
            </w:tcBorders>
            <w:shd w:val="clear" w:color="auto" w:fill="auto"/>
            <w:vAlign w:val="center"/>
          </w:tcPr>
          <w:p w14:paraId="010F1060" w14:textId="3FAE9EDE"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0.479091</w:t>
            </w:r>
          </w:p>
        </w:tc>
      </w:tr>
      <w:tr w:rsidR="00617D43" w:rsidRPr="004326E0" w14:paraId="04F5CEE8" w14:textId="39F3F377" w:rsidTr="006B60D6">
        <w:trPr>
          <w:jc w:val="center"/>
        </w:trPr>
        <w:tc>
          <w:tcPr>
            <w:tcW w:w="0" w:type="auto"/>
            <w:shd w:val="clear" w:color="auto" w:fill="auto"/>
          </w:tcPr>
          <w:p w14:paraId="25CF5838"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24</w:t>
            </w:r>
          </w:p>
        </w:tc>
        <w:tc>
          <w:tcPr>
            <w:tcW w:w="0" w:type="auto"/>
            <w:shd w:val="clear" w:color="auto" w:fill="auto"/>
            <w:vAlign w:val="center"/>
          </w:tcPr>
          <w:p w14:paraId="1E7817B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W5H8Z3</w:t>
            </w:r>
          </w:p>
        </w:tc>
        <w:tc>
          <w:tcPr>
            <w:tcW w:w="0" w:type="auto"/>
            <w:shd w:val="clear" w:color="auto" w:fill="auto"/>
            <w:vAlign w:val="bottom"/>
          </w:tcPr>
          <w:p w14:paraId="00318F63"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2S-2Fe(Iron, Iron-sulfur, Metal-binding) cluster binding, electron carrier</w:t>
            </w:r>
          </w:p>
        </w:tc>
        <w:tc>
          <w:tcPr>
            <w:tcW w:w="0" w:type="auto"/>
            <w:shd w:val="clear" w:color="auto" w:fill="auto"/>
          </w:tcPr>
          <w:p w14:paraId="08567148"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6.6</w:t>
            </w:r>
          </w:p>
        </w:tc>
        <w:tc>
          <w:tcPr>
            <w:tcW w:w="0" w:type="auto"/>
            <w:shd w:val="clear" w:color="auto" w:fill="auto"/>
          </w:tcPr>
          <w:p w14:paraId="77447FFE"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4.35</w:t>
            </w:r>
          </w:p>
        </w:tc>
        <w:tc>
          <w:tcPr>
            <w:tcW w:w="906" w:type="dxa"/>
            <w:shd w:val="clear" w:color="auto" w:fill="auto"/>
          </w:tcPr>
          <w:p w14:paraId="19EF1B4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16.13</w:t>
            </w:r>
          </w:p>
        </w:tc>
        <w:tc>
          <w:tcPr>
            <w:tcW w:w="1360" w:type="dxa"/>
            <w:tcBorders>
              <w:top w:val="nil"/>
              <w:left w:val="nil"/>
              <w:bottom w:val="nil"/>
              <w:right w:val="nil"/>
            </w:tcBorders>
            <w:shd w:val="clear" w:color="auto" w:fill="auto"/>
            <w:vAlign w:val="center"/>
          </w:tcPr>
          <w:p w14:paraId="5ECFE5BC" w14:textId="29117341"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0.491994</w:t>
            </w:r>
          </w:p>
        </w:tc>
      </w:tr>
      <w:tr w:rsidR="00617D43" w:rsidRPr="004326E0" w14:paraId="7451699E" w14:textId="68AD49DE" w:rsidTr="006B60D6">
        <w:trPr>
          <w:jc w:val="center"/>
        </w:trPr>
        <w:tc>
          <w:tcPr>
            <w:tcW w:w="0" w:type="auto"/>
            <w:shd w:val="clear" w:color="auto" w:fill="auto"/>
          </w:tcPr>
          <w:p w14:paraId="650F4D88"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25</w:t>
            </w:r>
          </w:p>
        </w:tc>
        <w:tc>
          <w:tcPr>
            <w:tcW w:w="0" w:type="auto"/>
            <w:shd w:val="clear" w:color="auto" w:fill="auto"/>
            <w:vAlign w:val="center"/>
          </w:tcPr>
          <w:p w14:paraId="171E3D8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W5C4T7</w:t>
            </w:r>
          </w:p>
        </w:tc>
        <w:tc>
          <w:tcPr>
            <w:tcW w:w="0" w:type="auto"/>
            <w:shd w:val="clear" w:color="auto" w:fill="auto"/>
            <w:vAlign w:val="bottom"/>
          </w:tcPr>
          <w:p w14:paraId="7E2B9685"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Nucleic acid binding, nucleotide binding, zinc ion binding</w:t>
            </w:r>
          </w:p>
        </w:tc>
        <w:tc>
          <w:tcPr>
            <w:tcW w:w="0" w:type="auto"/>
            <w:shd w:val="clear" w:color="auto" w:fill="auto"/>
          </w:tcPr>
          <w:p w14:paraId="693A5FC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31.9</w:t>
            </w:r>
          </w:p>
        </w:tc>
        <w:tc>
          <w:tcPr>
            <w:tcW w:w="0" w:type="auto"/>
            <w:shd w:val="clear" w:color="auto" w:fill="auto"/>
          </w:tcPr>
          <w:p w14:paraId="7F79520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9.04</w:t>
            </w:r>
          </w:p>
        </w:tc>
        <w:tc>
          <w:tcPr>
            <w:tcW w:w="906" w:type="dxa"/>
            <w:shd w:val="clear" w:color="auto" w:fill="auto"/>
          </w:tcPr>
          <w:p w14:paraId="6C4D80C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7.17</w:t>
            </w:r>
          </w:p>
        </w:tc>
        <w:tc>
          <w:tcPr>
            <w:tcW w:w="1360" w:type="dxa"/>
            <w:tcBorders>
              <w:top w:val="nil"/>
              <w:left w:val="nil"/>
              <w:bottom w:val="nil"/>
              <w:right w:val="nil"/>
            </w:tcBorders>
            <w:shd w:val="clear" w:color="auto" w:fill="auto"/>
            <w:vAlign w:val="center"/>
          </w:tcPr>
          <w:p w14:paraId="5AF7AB0E" w14:textId="1D7F5ED4"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0.492123</w:t>
            </w:r>
          </w:p>
        </w:tc>
      </w:tr>
      <w:tr w:rsidR="00617D43" w:rsidRPr="004326E0" w14:paraId="6272983F" w14:textId="6A6A1705" w:rsidTr="006B60D6">
        <w:trPr>
          <w:jc w:val="center"/>
        </w:trPr>
        <w:tc>
          <w:tcPr>
            <w:tcW w:w="0" w:type="auto"/>
            <w:shd w:val="clear" w:color="auto" w:fill="auto"/>
          </w:tcPr>
          <w:p w14:paraId="724DB5D3"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26</w:t>
            </w:r>
          </w:p>
        </w:tc>
        <w:tc>
          <w:tcPr>
            <w:tcW w:w="0" w:type="auto"/>
            <w:shd w:val="clear" w:color="auto" w:fill="auto"/>
            <w:vAlign w:val="center"/>
          </w:tcPr>
          <w:p w14:paraId="2A45615B"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W5GYE4</w:t>
            </w:r>
          </w:p>
        </w:tc>
        <w:tc>
          <w:tcPr>
            <w:tcW w:w="0" w:type="auto"/>
            <w:shd w:val="clear" w:color="auto" w:fill="auto"/>
            <w:vAlign w:val="bottom"/>
          </w:tcPr>
          <w:p w14:paraId="42B4A3B8"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Proton-transporting ATP synthase , rotational mechanism</w:t>
            </w:r>
          </w:p>
        </w:tc>
        <w:tc>
          <w:tcPr>
            <w:tcW w:w="0" w:type="auto"/>
            <w:shd w:val="clear" w:color="auto" w:fill="auto"/>
          </w:tcPr>
          <w:p w14:paraId="26F9A48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17.7</w:t>
            </w:r>
          </w:p>
        </w:tc>
        <w:tc>
          <w:tcPr>
            <w:tcW w:w="0" w:type="auto"/>
            <w:shd w:val="clear" w:color="auto" w:fill="auto"/>
          </w:tcPr>
          <w:p w14:paraId="5228E0D3"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4.54</w:t>
            </w:r>
          </w:p>
        </w:tc>
        <w:tc>
          <w:tcPr>
            <w:tcW w:w="906" w:type="dxa"/>
            <w:shd w:val="clear" w:color="auto" w:fill="auto"/>
          </w:tcPr>
          <w:p w14:paraId="0545D11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52.83</w:t>
            </w:r>
          </w:p>
        </w:tc>
        <w:tc>
          <w:tcPr>
            <w:tcW w:w="1360" w:type="dxa"/>
            <w:tcBorders>
              <w:top w:val="nil"/>
              <w:left w:val="nil"/>
              <w:bottom w:val="nil"/>
              <w:right w:val="nil"/>
            </w:tcBorders>
            <w:shd w:val="clear" w:color="auto" w:fill="auto"/>
            <w:vAlign w:val="center"/>
          </w:tcPr>
          <w:p w14:paraId="0301F9FB" w14:textId="3A65B92B"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0.493182</w:t>
            </w:r>
          </w:p>
        </w:tc>
      </w:tr>
      <w:tr w:rsidR="00617D43" w:rsidRPr="004326E0" w14:paraId="47835DAE" w14:textId="7DDFB984" w:rsidTr="006B60D6">
        <w:trPr>
          <w:jc w:val="center"/>
        </w:trPr>
        <w:tc>
          <w:tcPr>
            <w:tcW w:w="0" w:type="auto"/>
            <w:shd w:val="clear" w:color="auto" w:fill="auto"/>
          </w:tcPr>
          <w:p w14:paraId="61479AA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27</w:t>
            </w:r>
          </w:p>
        </w:tc>
        <w:tc>
          <w:tcPr>
            <w:tcW w:w="0" w:type="auto"/>
            <w:shd w:val="clear" w:color="auto" w:fill="auto"/>
            <w:vAlign w:val="center"/>
          </w:tcPr>
          <w:p w14:paraId="1303E1FE"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W5GBM7</w:t>
            </w:r>
          </w:p>
        </w:tc>
        <w:tc>
          <w:tcPr>
            <w:tcW w:w="0" w:type="auto"/>
            <w:shd w:val="clear" w:color="auto" w:fill="auto"/>
            <w:vAlign w:val="bottom"/>
          </w:tcPr>
          <w:p w14:paraId="1701760A"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DNA-</w:t>
            </w:r>
            <w:proofErr w:type="spellStart"/>
            <w:r w:rsidRPr="004326E0">
              <w:rPr>
                <w:rFonts w:ascii="Times New Roman" w:eastAsia="等线" w:hAnsi="Times New Roman" w:cs="Times New Roman"/>
                <w:sz w:val="18"/>
                <w:szCs w:val="18"/>
              </w:rPr>
              <w:t>templated</w:t>
            </w:r>
            <w:proofErr w:type="spellEnd"/>
            <w:r w:rsidRPr="004326E0">
              <w:rPr>
                <w:rFonts w:ascii="Times New Roman" w:eastAsia="等线" w:hAnsi="Times New Roman" w:cs="Times New Roman"/>
                <w:sz w:val="18"/>
                <w:szCs w:val="18"/>
              </w:rPr>
              <w:t xml:space="preserve"> transcription, termination</w:t>
            </w:r>
          </w:p>
        </w:tc>
        <w:tc>
          <w:tcPr>
            <w:tcW w:w="0" w:type="auto"/>
            <w:shd w:val="clear" w:color="auto" w:fill="auto"/>
          </w:tcPr>
          <w:p w14:paraId="2E1A09EB"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42.1</w:t>
            </w:r>
          </w:p>
        </w:tc>
        <w:tc>
          <w:tcPr>
            <w:tcW w:w="0" w:type="auto"/>
            <w:shd w:val="clear" w:color="auto" w:fill="auto"/>
          </w:tcPr>
          <w:p w14:paraId="37FB3D43"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5.50</w:t>
            </w:r>
          </w:p>
        </w:tc>
        <w:tc>
          <w:tcPr>
            <w:tcW w:w="906" w:type="dxa"/>
            <w:shd w:val="clear" w:color="auto" w:fill="auto"/>
          </w:tcPr>
          <w:p w14:paraId="3C69F25B"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2.84</w:t>
            </w:r>
          </w:p>
        </w:tc>
        <w:tc>
          <w:tcPr>
            <w:tcW w:w="1360" w:type="dxa"/>
            <w:tcBorders>
              <w:top w:val="nil"/>
              <w:left w:val="nil"/>
              <w:bottom w:val="nil"/>
              <w:right w:val="nil"/>
            </w:tcBorders>
            <w:shd w:val="clear" w:color="auto" w:fill="auto"/>
            <w:vAlign w:val="center"/>
          </w:tcPr>
          <w:p w14:paraId="0ADD0B06" w14:textId="6B7D6B67"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0.497164</w:t>
            </w:r>
          </w:p>
        </w:tc>
      </w:tr>
      <w:tr w:rsidR="00617D43" w:rsidRPr="004326E0" w14:paraId="7CF082BA" w14:textId="5CFC985B" w:rsidTr="006B60D6">
        <w:trPr>
          <w:jc w:val="center"/>
        </w:trPr>
        <w:tc>
          <w:tcPr>
            <w:tcW w:w="0" w:type="auto"/>
            <w:shd w:val="clear" w:color="auto" w:fill="auto"/>
          </w:tcPr>
          <w:p w14:paraId="15ADC723"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28</w:t>
            </w:r>
          </w:p>
        </w:tc>
        <w:tc>
          <w:tcPr>
            <w:tcW w:w="0" w:type="auto"/>
            <w:shd w:val="clear" w:color="auto" w:fill="auto"/>
            <w:vAlign w:val="center"/>
          </w:tcPr>
          <w:p w14:paraId="46BD44E8"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W5BTL4</w:t>
            </w:r>
          </w:p>
        </w:tc>
        <w:tc>
          <w:tcPr>
            <w:tcW w:w="0" w:type="auto"/>
            <w:shd w:val="clear" w:color="auto" w:fill="auto"/>
            <w:vAlign w:val="bottom"/>
          </w:tcPr>
          <w:p w14:paraId="66096526"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Structural constituent of ribosome</w:t>
            </w:r>
          </w:p>
        </w:tc>
        <w:tc>
          <w:tcPr>
            <w:tcW w:w="0" w:type="auto"/>
            <w:shd w:val="clear" w:color="auto" w:fill="auto"/>
          </w:tcPr>
          <w:p w14:paraId="117A601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13.6</w:t>
            </w:r>
          </w:p>
        </w:tc>
        <w:tc>
          <w:tcPr>
            <w:tcW w:w="0" w:type="auto"/>
            <w:shd w:val="clear" w:color="auto" w:fill="auto"/>
          </w:tcPr>
          <w:p w14:paraId="1EC4FA7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11.08</w:t>
            </w:r>
          </w:p>
        </w:tc>
        <w:tc>
          <w:tcPr>
            <w:tcW w:w="906" w:type="dxa"/>
            <w:shd w:val="clear" w:color="auto" w:fill="auto"/>
          </w:tcPr>
          <w:p w14:paraId="05C8A1B6"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7.32</w:t>
            </w:r>
          </w:p>
        </w:tc>
        <w:tc>
          <w:tcPr>
            <w:tcW w:w="1360" w:type="dxa"/>
            <w:tcBorders>
              <w:top w:val="nil"/>
              <w:left w:val="nil"/>
              <w:bottom w:val="nil"/>
              <w:right w:val="nil"/>
            </w:tcBorders>
            <w:shd w:val="clear" w:color="auto" w:fill="auto"/>
            <w:vAlign w:val="center"/>
          </w:tcPr>
          <w:p w14:paraId="616DB738" w14:textId="458E44E1"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0.506052</w:t>
            </w:r>
          </w:p>
        </w:tc>
      </w:tr>
      <w:tr w:rsidR="00617D43" w:rsidRPr="004326E0" w14:paraId="722E3D6A" w14:textId="491AC938" w:rsidTr="006B60D6">
        <w:trPr>
          <w:jc w:val="center"/>
        </w:trPr>
        <w:tc>
          <w:tcPr>
            <w:tcW w:w="0" w:type="auto"/>
            <w:shd w:val="clear" w:color="auto" w:fill="auto"/>
          </w:tcPr>
          <w:p w14:paraId="31D421F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29</w:t>
            </w:r>
          </w:p>
        </w:tc>
        <w:tc>
          <w:tcPr>
            <w:tcW w:w="0" w:type="auto"/>
            <w:shd w:val="clear" w:color="auto" w:fill="auto"/>
            <w:vAlign w:val="center"/>
          </w:tcPr>
          <w:p w14:paraId="3226E48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W5AWB7</w:t>
            </w:r>
          </w:p>
        </w:tc>
        <w:tc>
          <w:tcPr>
            <w:tcW w:w="0" w:type="auto"/>
            <w:shd w:val="clear" w:color="auto" w:fill="auto"/>
            <w:vAlign w:val="bottom"/>
          </w:tcPr>
          <w:p w14:paraId="19190D6B"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 xml:space="preserve">Hydrogen ion </w:t>
            </w:r>
            <w:proofErr w:type="spellStart"/>
            <w:r w:rsidRPr="004326E0">
              <w:rPr>
                <w:rFonts w:ascii="Times New Roman" w:eastAsia="等线" w:hAnsi="Times New Roman" w:cs="Times New Roman"/>
                <w:sz w:val="18"/>
                <w:szCs w:val="18"/>
              </w:rPr>
              <w:t>transmembrane</w:t>
            </w:r>
            <w:proofErr w:type="spellEnd"/>
            <w:r w:rsidRPr="004326E0">
              <w:rPr>
                <w:rFonts w:ascii="Times New Roman" w:eastAsia="等线" w:hAnsi="Times New Roman" w:cs="Times New Roman"/>
                <w:sz w:val="18"/>
                <w:szCs w:val="18"/>
              </w:rPr>
              <w:t xml:space="preserve"> transporter</w:t>
            </w:r>
          </w:p>
        </w:tc>
        <w:tc>
          <w:tcPr>
            <w:tcW w:w="0" w:type="auto"/>
            <w:shd w:val="clear" w:color="auto" w:fill="auto"/>
          </w:tcPr>
          <w:p w14:paraId="7124929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19.5</w:t>
            </w:r>
          </w:p>
        </w:tc>
        <w:tc>
          <w:tcPr>
            <w:tcW w:w="0" w:type="auto"/>
            <w:shd w:val="clear" w:color="auto" w:fill="auto"/>
          </w:tcPr>
          <w:p w14:paraId="2317B69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6.14</w:t>
            </w:r>
          </w:p>
        </w:tc>
        <w:tc>
          <w:tcPr>
            <w:tcW w:w="906" w:type="dxa"/>
            <w:shd w:val="clear" w:color="auto" w:fill="auto"/>
          </w:tcPr>
          <w:p w14:paraId="5FC3B61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12.57</w:t>
            </w:r>
          </w:p>
        </w:tc>
        <w:tc>
          <w:tcPr>
            <w:tcW w:w="1360" w:type="dxa"/>
            <w:tcBorders>
              <w:top w:val="nil"/>
              <w:left w:val="nil"/>
              <w:bottom w:val="nil"/>
              <w:right w:val="nil"/>
            </w:tcBorders>
            <w:shd w:val="clear" w:color="auto" w:fill="auto"/>
            <w:vAlign w:val="center"/>
          </w:tcPr>
          <w:p w14:paraId="23A63613" w14:textId="7DF54C51"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0.516889</w:t>
            </w:r>
          </w:p>
        </w:tc>
      </w:tr>
      <w:tr w:rsidR="00617D43" w:rsidRPr="004326E0" w14:paraId="33139A29" w14:textId="3A752A61" w:rsidTr="006B60D6">
        <w:trPr>
          <w:jc w:val="center"/>
        </w:trPr>
        <w:tc>
          <w:tcPr>
            <w:tcW w:w="0" w:type="auto"/>
            <w:shd w:val="clear" w:color="auto" w:fill="auto"/>
          </w:tcPr>
          <w:p w14:paraId="72F70543"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30</w:t>
            </w:r>
          </w:p>
        </w:tc>
        <w:tc>
          <w:tcPr>
            <w:tcW w:w="0" w:type="auto"/>
            <w:shd w:val="clear" w:color="auto" w:fill="auto"/>
            <w:vAlign w:val="center"/>
          </w:tcPr>
          <w:p w14:paraId="0991E1FD"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W5AH72</w:t>
            </w:r>
          </w:p>
        </w:tc>
        <w:tc>
          <w:tcPr>
            <w:tcW w:w="0" w:type="auto"/>
            <w:shd w:val="clear" w:color="auto" w:fill="auto"/>
            <w:vAlign w:val="bottom"/>
          </w:tcPr>
          <w:p w14:paraId="3C976A1F"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Structural constituent of ribosome</w:t>
            </w:r>
          </w:p>
        </w:tc>
        <w:tc>
          <w:tcPr>
            <w:tcW w:w="0" w:type="auto"/>
            <w:shd w:val="clear" w:color="auto" w:fill="auto"/>
          </w:tcPr>
          <w:p w14:paraId="17CEFE7B"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13.7</w:t>
            </w:r>
          </w:p>
        </w:tc>
        <w:tc>
          <w:tcPr>
            <w:tcW w:w="0" w:type="auto"/>
            <w:shd w:val="clear" w:color="auto" w:fill="auto"/>
          </w:tcPr>
          <w:p w14:paraId="7B0578A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9.52</w:t>
            </w:r>
          </w:p>
        </w:tc>
        <w:tc>
          <w:tcPr>
            <w:tcW w:w="906" w:type="dxa"/>
            <w:shd w:val="clear" w:color="auto" w:fill="auto"/>
          </w:tcPr>
          <w:p w14:paraId="1BF2221E"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6.67</w:t>
            </w:r>
          </w:p>
        </w:tc>
        <w:tc>
          <w:tcPr>
            <w:tcW w:w="1360" w:type="dxa"/>
            <w:tcBorders>
              <w:top w:val="nil"/>
              <w:left w:val="nil"/>
              <w:bottom w:val="nil"/>
              <w:right w:val="nil"/>
            </w:tcBorders>
            <w:shd w:val="clear" w:color="auto" w:fill="auto"/>
            <w:vAlign w:val="center"/>
          </w:tcPr>
          <w:p w14:paraId="3BE79CE9" w14:textId="467DC4CC"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0.519526</w:t>
            </w:r>
          </w:p>
        </w:tc>
      </w:tr>
      <w:tr w:rsidR="00617D43" w:rsidRPr="004326E0" w14:paraId="16209B22" w14:textId="3F7B7009" w:rsidTr="006B60D6">
        <w:trPr>
          <w:jc w:val="center"/>
        </w:trPr>
        <w:tc>
          <w:tcPr>
            <w:tcW w:w="0" w:type="auto"/>
            <w:shd w:val="clear" w:color="auto" w:fill="auto"/>
          </w:tcPr>
          <w:p w14:paraId="120DF8C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31</w:t>
            </w:r>
          </w:p>
        </w:tc>
        <w:tc>
          <w:tcPr>
            <w:tcW w:w="0" w:type="auto"/>
            <w:shd w:val="clear" w:color="auto" w:fill="auto"/>
            <w:vAlign w:val="center"/>
          </w:tcPr>
          <w:p w14:paraId="3D0CC02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W5FY59</w:t>
            </w:r>
          </w:p>
        </w:tc>
        <w:tc>
          <w:tcPr>
            <w:tcW w:w="0" w:type="auto"/>
            <w:shd w:val="clear" w:color="auto" w:fill="auto"/>
            <w:vAlign w:val="bottom"/>
          </w:tcPr>
          <w:p w14:paraId="2D339EC9"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 xml:space="preserve">Sulfate </w:t>
            </w:r>
            <w:proofErr w:type="spellStart"/>
            <w:r w:rsidRPr="004326E0">
              <w:rPr>
                <w:rFonts w:ascii="Times New Roman" w:eastAsia="等线" w:hAnsi="Times New Roman" w:cs="Times New Roman"/>
                <w:sz w:val="18"/>
                <w:szCs w:val="18"/>
              </w:rPr>
              <w:t>adenylyltransferase</w:t>
            </w:r>
            <w:proofErr w:type="spellEnd"/>
            <w:r w:rsidRPr="004326E0">
              <w:rPr>
                <w:rFonts w:ascii="Times New Roman" w:eastAsia="等线" w:hAnsi="Times New Roman" w:cs="Times New Roman"/>
                <w:sz w:val="18"/>
                <w:szCs w:val="18"/>
              </w:rPr>
              <w:t xml:space="preserve"> (ATP)</w:t>
            </w:r>
          </w:p>
        </w:tc>
        <w:tc>
          <w:tcPr>
            <w:tcW w:w="0" w:type="auto"/>
            <w:shd w:val="clear" w:color="auto" w:fill="auto"/>
          </w:tcPr>
          <w:p w14:paraId="305F54F8"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35.8</w:t>
            </w:r>
          </w:p>
        </w:tc>
        <w:tc>
          <w:tcPr>
            <w:tcW w:w="0" w:type="auto"/>
            <w:shd w:val="clear" w:color="auto" w:fill="auto"/>
          </w:tcPr>
          <w:p w14:paraId="544B80A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6.93</w:t>
            </w:r>
          </w:p>
        </w:tc>
        <w:tc>
          <w:tcPr>
            <w:tcW w:w="906" w:type="dxa"/>
            <w:shd w:val="clear" w:color="auto" w:fill="auto"/>
          </w:tcPr>
          <w:p w14:paraId="6F93DA0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2.80</w:t>
            </w:r>
          </w:p>
        </w:tc>
        <w:tc>
          <w:tcPr>
            <w:tcW w:w="1360" w:type="dxa"/>
            <w:tcBorders>
              <w:top w:val="nil"/>
              <w:left w:val="nil"/>
              <w:bottom w:val="nil"/>
              <w:right w:val="nil"/>
            </w:tcBorders>
            <w:shd w:val="clear" w:color="auto" w:fill="auto"/>
            <w:vAlign w:val="center"/>
          </w:tcPr>
          <w:p w14:paraId="7D85D77E" w14:textId="61F3AC3C"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0.522117</w:t>
            </w:r>
          </w:p>
        </w:tc>
      </w:tr>
      <w:tr w:rsidR="00617D43" w:rsidRPr="004326E0" w14:paraId="2833D100" w14:textId="12A8EEE4" w:rsidTr="006B60D6">
        <w:trPr>
          <w:jc w:val="center"/>
        </w:trPr>
        <w:tc>
          <w:tcPr>
            <w:tcW w:w="0" w:type="auto"/>
            <w:shd w:val="clear" w:color="auto" w:fill="auto"/>
          </w:tcPr>
          <w:p w14:paraId="7BEC3799"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32</w:t>
            </w:r>
          </w:p>
        </w:tc>
        <w:tc>
          <w:tcPr>
            <w:tcW w:w="0" w:type="auto"/>
            <w:shd w:val="clear" w:color="auto" w:fill="auto"/>
            <w:vAlign w:val="center"/>
          </w:tcPr>
          <w:p w14:paraId="301DD70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W4ZPA7</w:t>
            </w:r>
          </w:p>
        </w:tc>
        <w:tc>
          <w:tcPr>
            <w:tcW w:w="0" w:type="auto"/>
            <w:shd w:val="clear" w:color="auto" w:fill="auto"/>
            <w:vAlign w:val="bottom"/>
          </w:tcPr>
          <w:p w14:paraId="03CEF77F"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Uncharacteristic</w:t>
            </w:r>
          </w:p>
        </w:tc>
        <w:tc>
          <w:tcPr>
            <w:tcW w:w="0" w:type="auto"/>
            <w:shd w:val="clear" w:color="auto" w:fill="auto"/>
          </w:tcPr>
          <w:p w14:paraId="35F96F58"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11.0</w:t>
            </w:r>
          </w:p>
        </w:tc>
        <w:tc>
          <w:tcPr>
            <w:tcW w:w="0" w:type="auto"/>
            <w:shd w:val="clear" w:color="auto" w:fill="auto"/>
          </w:tcPr>
          <w:p w14:paraId="3D31634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4.75</w:t>
            </w:r>
          </w:p>
        </w:tc>
        <w:tc>
          <w:tcPr>
            <w:tcW w:w="906" w:type="dxa"/>
            <w:shd w:val="clear" w:color="auto" w:fill="auto"/>
          </w:tcPr>
          <w:p w14:paraId="2AB977C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62.38</w:t>
            </w:r>
          </w:p>
        </w:tc>
        <w:tc>
          <w:tcPr>
            <w:tcW w:w="1360" w:type="dxa"/>
            <w:tcBorders>
              <w:top w:val="nil"/>
              <w:left w:val="nil"/>
              <w:bottom w:val="nil"/>
              <w:right w:val="nil"/>
            </w:tcBorders>
            <w:shd w:val="clear" w:color="auto" w:fill="auto"/>
            <w:vAlign w:val="center"/>
          </w:tcPr>
          <w:p w14:paraId="75E16CE1" w14:textId="5C2369BD"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0.529132</w:t>
            </w:r>
          </w:p>
        </w:tc>
      </w:tr>
      <w:tr w:rsidR="00617D43" w:rsidRPr="004326E0" w14:paraId="194F3EA3" w14:textId="641ADB96" w:rsidTr="006B60D6">
        <w:trPr>
          <w:jc w:val="center"/>
        </w:trPr>
        <w:tc>
          <w:tcPr>
            <w:tcW w:w="0" w:type="auto"/>
            <w:shd w:val="clear" w:color="auto" w:fill="auto"/>
          </w:tcPr>
          <w:p w14:paraId="66E5B51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33</w:t>
            </w:r>
          </w:p>
        </w:tc>
        <w:tc>
          <w:tcPr>
            <w:tcW w:w="0" w:type="auto"/>
            <w:shd w:val="clear" w:color="auto" w:fill="auto"/>
            <w:vAlign w:val="center"/>
          </w:tcPr>
          <w:p w14:paraId="1560B66E"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P60577</w:t>
            </w:r>
          </w:p>
        </w:tc>
        <w:tc>
          <w:tcPr>
            <w:tcW w:w="0" w:type="auto"/>
            <w:shd w:val="clear" w:color="auto" w:fill="auto"/>
            <w:vAlign w:val="bottom"/>
          </w:tcPr>
          <w:p w14:paraId="3A435E99" w14:textId="77777777" w:rsidR="00617D43" w:rsidRPr="004326E0" w:rsidRDefault="00617D43" w:rsidP="00617D43">
            <w:pPr>
              <w:jc w:val="left"/>
              <w:rPr>
                <w:rFonts w:ascii="Times New Roman" w:eastAsia="等线" w:hAnsi="Times New Roman" w:cs="Times New Roman"/>
                <w:sz w:val="18"/>
                <w:szCs w:val="18"/>
              </w:rPr>
            </w:pPr>
            <w:proofErr w:type="spellStart"/>
            <w:r w:rsidRPr="004326E0">
              <w:rPr>
                <w:rFonts w:ascii="Times New Roman" w:eastAsia="等线" w:hAnsi="Times New Roman" w:cs="Times New Roman"/>
                <w:sz w:val="18"/>
                <w:szCs w:val="18"/>
              </w:rPr>
              <w:t>rRNA</w:t>
            </w:r>
            <w:proofErr w:type="spellEnd"/>
            <w:r w:rsidRPr="004326E0">
              <w:rPr>
                <w:rFonts w:ascii="Times New Roman" w:eastAsia="等线" w:hAnsi="Times New Roman" w:cs="Times New Roman"/>
                <w:sz w:val="18"/>
                <w:szCs w:val="18"/>
              </w:rPr>
              <w:t xml:space="preserve"> binding</w:t>
            </w:r>
          </w:p>
        </w:tc>
        <w:tc>
          <w:tcPr>
            <w:tcW w:w="0" w:type="auto"/>
            <w:shd w:val="clear" w:color="auto" w:fill="auto"/>
          </w:tcPr>
          <w:p w14:paraId="4590D5BE"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10.7</w:t>
            </w:r>
          </w:p>
        </w:tc>
        <w:tc>
          <w:tcPr>
            <w:tcW w:w="0" w:type="auto"/>
            <w:shd w:val="clear" w:color="auto" w:fill="auto"/>
          </w:tcPr>
          <w:p w14:paraId="6064C2C6"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10.29</w:t>
            </w:r>
          </w:p>
        </w:tc>
        <w:tc>
          <w:tcPr>
            <w:tcW w:w="906" w:type="dxa"/>
            <w:shd w:val="clear" w:color="auto" w:fill="auto"/>
          </w:tcPr>
          <w:p w14:paraId="1490FD39"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21.51</w:t>
            </w:r>
          </w:p>
        </w:tc>
        <w:tc>
          <w:tcPr>
            <w:tcW w:w="1360" w:type="dxa"/>
            <w:tcBorders>
              <w:top w:val="nil"/>
              <w:left w:val="nil"/>
              <w:bottom w:val="nil"/>
              <w:right w:val="nil"/>
            </w:tcBorders>
            <w:shd w:val="clear" w:color="auto" w:fill="auto"/>
            <w:vAlign w:val="center"/>
          </w:tcPr>
          <w:p w14:paraId="75670067" w14:textId="559C5FBC"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0.53592</w:t>
            </w:r>
          </w:p>
        </w:tc>
      </w:tr>
      <w:tr w:rsidR="00617D43" w:rsidRPr="004326E0" w14:paraId="3F305232" w14:textId="0B875360" w:rsidTr="006B60D6">
        <w:trPr>
          <w:jc w:val="center"/>
        </w:trPr>
        <w:tc>
          <w:tcPr>
            <w:tcW w:w="0" w:type="auto"/>
            <w:shd w:val="clear" w:color="auto" w:fill="auto"/>
          </w:tcPr>
          <w:p w14:paraId="1022BF4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34</w:t>
            </w:r>
          </w:p>
        </w:tc>
        <w:tc>
          <w:tcPr>
            <w:tcW w:w="0" w:type="auto"/>
            <w:shd w:val="clear" w:color="auto" w:fill="auto"/>
            <w:vAlign w:val="center"/>
          </w:tcPr>
          <w:p w14:paraId="20107B8E"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W5AQ04</w:t>
            </w:r>
          </w:p>
        </w:tc>
        <w:tc>
          <w:tcPr>
            <w:tcW w:w="0" w:type="auto"/>
            <w:shd w:val="clear" w:color="auto" w:fill="auto"/>
            <w:vAlign w:val="bottom"/>
          </w:tcPr>
          <w:p w14:paraId="3360C6FC"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Structural constituent of ribosome</w:t>
            </w:r>
          </w:p>
        </w:tc>
        <w:tc>
          <w:tcPr>
            <w:tcW w:w="0" w:type="auto"/>
            <w:shd w:val="clear" w:color="auto" w:fill="auto"/>
          </w:tcPr>
          <w:p w14:paraId="22BE879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25.0</w:t>
            </w:r>
          </w:p>
        </w:tc>
        <w:tc>
          <w:tcPr>
            <w:tcW w:w="0" w:type="auto"/>
            <w:shd w:val="clear" w:color="auto" w:fill="auto"/>
          </w:tcPr>
          <w:p w14:paraId="02638D3D"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10.45</w:t>
            </w:r>
          </w:p>
        </w:tc>
        <w:tc>
          <w:tcPr>
            <w:tcW w:w="906" w:type="dxa"/>
            <w:shd w:val="clear" w:color="auto" w:fill="auto"/>
          </w:tcPr>
          <w:p w14:paraId="402DFC2E"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19.37</w:t>
            </w:r>
          </w:p>
        </w:tc>
        <w:tc>
          <w:tcPr>
            <w:tcW w:w="1360" w:type="dxa"/>
            <w:tcBorders>
              <w:top w:val="nil"/>
              <w:left w:val="nil"/>
              <w:bottom w:val="nil"/>
              <w:right w:val="nil"/>
            </w:tcBorders>
            <w:shd w:val="clear" w:color="auto" w:fill="auto"/>
            <w:vAlign w:val="center"/>
          </w:tcPr>
          <w:p w14:paraId="61964956" w14:textId="6B119499"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0.541854</w:t>
            </w:r>
          </w:p>
        </w:tc>
      </w:tr>
      <w:tr w:rsidR="00617D43" w:rsidRPr="004326E0" w14:paraId="50D573C0" w14:textId="5D8862AC" w:rsidTr="006B60D6">
        <w:trPr>
          <w:jc w:val="center"/>
        </w:trPr>
        <w:tc>
          <w:tcPr>
            <w:tcW w:w="0" w:type="auto"/>
            <w:shd w:val="clear" w:color="auto" w:fill="auto"/>
          </w:tcPr>
          <w:p w14:paraId="3BCE1EB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35</w:t>
            </w:r>
          </w:p>
        </w:tc>
        <w:tc>
          <w:tcPr>
            <w:tcW w:w="0" w:type="auto"/>
            <w:shd w:val="clear" w:color="auto" w:fill="auto"/>
            <w:vAlign w:val="center"/>
          </w:tcPr>
          <w:p w14:paraId="6D7CD7B9"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Q75QN9</w:t>
            </w:r>
          </w:p>
        </w:tc>
        <w:tc>
          <w:tcPr>
            <w:tcW w:w="0" w:type="auto"/>
            <w:shd w:val="clear" w:color="auto" w:fill="auto"/>
            <w:vAlign w:val="bottom"/>
          </w:tcPr>
          <w:p w14:paraId="696CC978"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DNA binding</w:t>
            </w:r>
          </w:p>
        </w:tc>
        <w:tc>
          <w:tcPr>
            <w:tcW w:w="0" w:type="auto"/>
            <w:shd w:val="clear" w:color="auto" w:fill="auto"/>
          </w:tcPr>
          <w:p w14:paraId="0D79E4C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19.2</w:t>
            </w:r>
          </w:p>
        </w:tc>
        <w:tc>
          <w:tcPr>
            <w:tcW w:w="0" w:type="auto"/>
            <w:shd w:val="clear" w:color="auto" w:fill="auto"/>
          </w:tcPr>
          <w:p w14:paraId="184A542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5.91</w:t>
            </w:r>
          </w:p>
        </w:tc>
        <w:tc>
          <w:tcPr>
            <w:tcW w:w="906" w:type="dxa"/>
            <w:shd w:val="clear" w:color="auto" w:fill="auto"/>
          </w:tcPr>
          <w:p w14:paraId="768B15EF"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12.20</w:t>
            </w:r>
          </w:p>
        </w:tc>
        <w:tc>
          <w:tcPr>
            <w:tcW w:w="1360" w:type="dxa"/>
            <w:tcBorders>
              <w:top w:val="nil"/>
              <w:left w:val="nil"/>
              <w:bottom w:val="nil"/>
              <w:right w:val="nil"/>
            </w:tcBorders>
            <w:shd w:val="clear" w:color="auto" w:fill="auto"/>
            <w:vAlign w:val="center"/>
          </w:tcPr>
          <w:p w14:paraId="543E590B" w14:textId="1C7EA19A"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0.542879</w:t>
            </w:r>
          </w:p>
        </w:tc>
      </w:tr>
      <w:tr w:rsidR="00617D43" w:rsidRPr="004326E0" w14:paraId="4FED38B3" w14:textId="76EADECC" w:rsidTr="006B60D6">
        <w:trPr>
          <w:jc w:val="center"/>
        </w:trPr>
        <w:tc>
          <w:tcPr>
            <w:tcW w:w="0" w:type="auto"/>
            <w:shd w:val="clear" w:color="auto" w:fill="auto"/>
          </w:tcPr>
          <w:p w14:paraId="27C6656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36</w:t>
            </w:r>
          </w:p>
        </w:tc>
        <w:tc>
          <w:tcPr>
            <w:tcW w:w="0" w:type="auto"/>
            <w:shd w:val="clear" w:color="auto" w:fill="auto"/>
            <w:vAlign w:val="center"/>
          </w:tcPr>
          <w:p w14:paraId="012C829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W5GRX7</w:t>
            </w:r>
          </w:p>
        </w:tc>
        <w:tc>
          <w:tcPr>
            <w:tcW w:w="0" w:type="auto"/>
            <w:shd w:val="clear" w:color="auto" w:fill="auto"/>
            <w:vAlign w:val="bottom"/>
          </w:tcPr>
          <w:p w14:paraId="239AF62F"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Pollen development</w:t>
            </w:r>
          </w:p>
        </w:tc>
        <w:tc>
          <w:tcPr>
            <w:tcW w:w="0" w:type="auto"/>
            <w:shd w:val="clear" w:color="auto" w:fill="auto"/>
          </w:tcPr>
          <w:p w14:paraId="0AE3314F"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26.2</w:t>
            </w:r>
          </w:p>
        </w:tc>
        <w:tc>
          <w:tcPr>
            <w:tcW w:w="0" w:type="auto"/>
            <w:shd w:val="clear" w:color="auto" w:fill="auto"/>
          </w:tcPr>
          <w:p w14:paraId="48E76693"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5.71</w:t>
            </w:r>
          </w:p>
        </w:tc>
        <w:tc>
          <w:tcPr>
            <w:tcW w:w="906" w:type="dxa"/>
            <w:shd w:val="clear" w:color="auto" w:fill="auto"/>
          </w:tcPr>
          <w:p w14:paraId="7056E07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4.37</w:t>
            </w:r>
          </w:p>
        </w:tc>
        <w:tc>
          <w:tcPr>
            <w:tcW w:w="1360" w:type="dxa"/>
            <w:tcBorders>
              <w:top w:val="nil"/>
              <w:left w:val="nil"/>
              <w:bottom w:val="nil"/>
              <w:right w:val="nil"/>
            </w:tcBorders>
            <w:shd w:val="clear" w:color="auto" w:fill="auto"/>
            <w:vAlign w:val="center"/>
          </w:tcPr>
          <w:p w14:paraId="2B723637" w14:textId="410A59B3"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0.554468</w:t>
            </w:r>
          </w:p>
        </w:tc>
      </w:tr>
      <w:tr w:rsidR="00617D43" w:rsidRPr="004326E0" w14:paraId="6217EB57" w14:textId="5796AA6E" w:rsidTr="006B60D6">
        <w:trPr>
          <w:jc w:val="center"/>
        </w:trPr>
        <w:tc>
          <w:tcPr>
            <w:tcW w:w="0" w:type="auto"/>
            <w:shd w:val="clear" w:color="auto" w:fill="auto"/>
          </w:tcPr>
          <w:p w14:paraId="5AA5095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37</w:t>
            </w:r>
          </w:p>
        </w:tc>
        <w:tc>
          <w:tcPr>
            <w:tcW w:w="0" w:type="auto"/>
            <w:shd w:val="clear" w:color="auto" w:fill="auto"/>
            <w:vAlign w:val="center"/>
          </w:tcPr>
          <w:p w14:paraId="0865029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W5DYL6</w:t>
            </w:r>
          </w:p>
        </w:tc>
        <w:tc>
          <w:tcPr>
            <w:tcW w:w="0" w:type="auto"/>
            <w:shd w:val="clear" w:color="auto" w:fill="auto"/>
            <w:vAlign w:val="bottom"/>
          </w:tcPr>
          <w:p w14:paraId="2620169F"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Uncharacteristic</w:t>
            </w:r>
          </w:p>
        </w:tc>
        <w:tc>
          <w:tcPr>
            <w:tcW w:w="0" w:type="auto"/>
            <w:shd w:val="clear" w:color="auto" w:fill="auto"/>
          </w:tcPr>
          <w:p w14:paraId="3810901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21.1</w:t>
            </w:r>
          </w:p>
        </w:tc>
        <w:tc>
          <w:tcPr>
            <w:tcW w:w="0" w:type="auto"/>
            <w:shd w:val="clear" w:color="auto" w:fill="auto"/>
          </w:tcPr>
          <w:p w14:paraId="6E75141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5.52</w:t>
            </w:r>
          </w:p>
        </w:tc>
        <w:tc>
          <w:tcPr>
            <w:tcW w:w="906" w:type="dxa"/>
            <w:shd w:val="clear" w:color="auto" w:fill="auto"/>
          </w:tcPr>
          <w:p w14:paraId="1C902CEB"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4.10</w:t>
            </w:r>
          </w:p>
        </w:tc>
        <w:tc>
          <w:tcPr>
            <w:tcW w:w="1360" w:type="dxa"/>
            <w:tcBorders>
              <w:top w:val="nil"/>
              <w:left w:val="nil"/>
              <w:bottom w:val="nil"/>
              <w:right w:val="nil"/>
            </w:tcBorders>
            <w:shd w:val="clear" w:color="auto" w:fill="auto"/>
            <w:vAlign w:val="center"/>
          </w:tcPr>
          <w:p w14:paraId="4A151E9E" w14:textId="4520102D"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0.555658</w:t>
            </w:r>
          </w:p>
        </w:tc>
      </w:tr>
      <w:tr w:rsidR="00617D43" w:rsidRPr="004326E0" w14:paraId="0B4FA719" w14:textId="27447961" w:rsidTr="006B60D6">
        <w:trPr>
          <w:jc w:val="center"/>
        </w:trPr>
        <w:tc>
          <w:tcPr>
            <w:tcW w:w="0" w:type="auto"/>
            <w:shd w:val="clear" w:color="auto" w:fill="auto"/>
          </w:tcPr>
          <w:p w14:paraId="4AAC5CBE"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38</w:t>
            </w:r>
          </w:p>
        </w:tc>
        <w:tc>
          <w:tcPr>
            <w:tcW w:w="0" w:type="auto"/>
            <w:shd w:val="clear" w:color="auto" w:fill="auto"/>
            <w:vAlign w:val="center"/>
          </w:tcPr>
          <w:p w14:paraId="516ED3B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W5I159</w:t>
            </w:r>
          </w:p>
        </w:tc>
        <w:tc>
          <w:tcPr>
            <w:tcW w:w="0" w:type="auto"/>
            <w:shd w:val="clear" w:color="auto" w:fill="auto"/>
            <w:vAlign w:val="bottom"/>
          </w:tcPr>
          <w:p w14:paraId="23BC1202"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Protein folding</w:t>
            </w:r>
          </w:p>
        </w:tc>
        <w:tc>
          <w:tcPr>
            <w:tcW w:w="0" w:type="auto"/>
            <w:shd w:val="clear" w:color="auto" w:fill="auto"/>
          </w:tcPr>
          <w:p w14:paraId="010B8F0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7.4</w:t>
            </w:r>
          </w:p>
        </w:tc>
        <w:tc>
          <w:tcPr>
            <w:tcW w:w="0" w:type="auto"/>
            <w:shd w:val="clear" w:color="auto" w:fill="auto"/>
          </w:tcPr>
          <w:p w14:paraId="3379B649"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4.94</w:t>
            </w:r>
          </w:p>
        </w:tc>
        <w:tc>
          <w:tcPr>
            <w:tcW w:w="906" w:type="dxa"/>
            <w:shd w:val="clear" w:color="auto" w:fill="auto"/>
          </w:tcPr>
          <w:p w14:paraId="5F52ECB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20.27</w:t>
            </w:r>
          </w:p>
        </w:tc>
        <w:tc>
          <w:tcPr>
            <w:tcW w:w="1360" w:type="dxa"/>
            <w:tcBorders>
              <w:top w:val="nil"/>
              <w:left w:val="nil"/>
              <w:bottom w:val="nil"/>
              <w:right w:val="nil"/>
            </w:tcBorders>
            <w:shd w:val="clear" w:color="auto" w:fill="auto"/>
            <w:vAlign w:val="center"/>
          </w:tcPr>
          <w:p w14:paraId="08F139E3" w14:textId="7A197A9E"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0.565166</w:t>
            </w:r>
          </w:p>
        </w:tc>
      </w:tr>
      <w:tr w:rsidR="00617D43" w:rsidRPr="004326E0" w14:paraId="4AA0662D" w14:textId="29465D0F" w:rsidTr="006B60D6">
        <w:trPr>
          <w:jc w:val="center"/>
        </w:trPr>
        <w:tc>
          <w:tcPr>
            <w:tcW w:w="0" w:type="auto"/>
            <w:shd w:val="clear" w:color="auto" w:fill="auto"/>
          </w:tcPr>
          <w:p w14:paraId="09CA22E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39</w:t>
            </w:r>
          </w:p>
        </w:tc>
        <w:tc>
          <w:tcPr>
            <w:tcW w:w="0" w:type="auto"/>
            <w:shd w:val="clear" w:color="auto" w:fill="auto"/>
            <w:vAlign w:val="center"/>
          </w:tcPr>
          <w:p w14:paraId="2AA8DF7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W5E889</w:t>
            </w:r>
          </w:p>
        </w:tc>
        <w:tc>
          <w:tcPr>
            <w:tcW w:w="0" w:type="auto"/>
            <w:shd w:val="clear" w:color="auto" w:fill="auto"/>
            <w:vAlign w:val="bottom"/>
          </w:tcPr>
          <w:p w14:paraId="2B90B364"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RNA binding ribosome</w:t>
            </w:r>
          </w:p>
        </w:tc>
        <w:tc>
          <w:tcPr>
            <w:tcW w:w="0" w:type="auto"/>
            <w:shd w:val="clear" w:color="auto" w:fill="auto"/>
          </w:tcPr>
          <w:p w14:paraId="693EC5C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34.5</w:t>
            </w:r>
          </w:p>
        </w:tc>
        <w:tc>
          <w:tcPr>
            <w:tcW w:w="0" w:type="auto"/>
            <w:shd w:val="clear" w:color="auto" w:fill="auto"/>
          </w:tcPr>
          <w:p w14:paraId="2836B4A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7.23</w:t>
            </w:r>
          </w:p>
        </w:tc>
        <w:tc>
          <w:tcPr>
            <w:tcW w:w="906" w:type="dxa"/>
            <w:shd w:val="clear" w:color="auto" w:fill="auto"/>
          </w:tcPr>
          <w:p w14:paraId="55BCE4BF"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3.97</w:t>
            </w:r>
          </w:p>
        </w:tc>
        <w:tc>
          <w:tcPr>
            <w:tcW w:w="1360" w:type="dxa"/>
            <w:tcBorders>
              <w:top w:val="nil"/>
              <w:left w:val="nil"/>
              <w:bottom w:val="nil"/>
              <w:right w:val="nil"/>
            </w:tcBorders>
            <w:shd w:val="clear" w:color="auto" w:fill="auto"/>
            <w:vAlign w:val="center"/>
          </w:tcPr>
          <w:p w14:paraId="0B6CC6A5" w14:textId="3E81EB4C"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0.573101</w:t>
            </w:r>
          </w:p>
        </w:tc>
      </w:tr>
      <w:tr w:rsidR="00617D43" w:rsidRPr="004326E0" w14:paraId="7E9BA8C2" w14:textId="670D5246" w:rsidTr="006B60D6">
        <w:trPr>
          <w:jc w:val="center"/>
        </w:trPr>
        <w:tc>
          <w:tcPr>
            <w:tcW w:w="0" w:type="auto"/>
            <w:shd w:val="clear" w:color="auto" w:fill="auto"/>
          </w:tcPr>
          <w:p w14:paraId="067CB0AE"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40</w:t>
            </w:r>
          </w:p>
        </w:tc>
        <w:tc>
          <w:tcPr>
            <w:tcW w:w="0" w:type="auto"/>
            <w:shd w:val="clear" w:color="auto" w:fill="auto"/>
            <w:vAlign w:val="center"/>
          </w:tcPr>
          <w:p w14:paraId="7892BF0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A0A0M5J8Z4</w:t>
            </w:r>
          </w:p>
        </w:tc>
        <w:tc>
          <w:tcPr>
            <w:tcW w:w="0" w:type="auto"/>
            <w:shd w:val="clear" w:color="auto" w:fill="auto"/>
            <w:vAlign w:val="bottom"/>
          </w:tcPr>
          <w:p w14:paraId="30B66141"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Photosynthesis</w:t>
            </w:r>
          </w:p>
        </w:tc>
        <w:tc>
          <w:tcPr>
            <w:tcW w:w="0" w:type="auto"/>
            <w:shd w:val="clear" w:color="auto" w:fill="auto"/>
          </w:tcPr>
          <w:p w14:paraId="5FBDD70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8.1</w:t>
            </w:r>
          </w:p>
        </w:tc>
        <w:tc>
          <w:tcPr>
            <w:tcW w:w="0" w:type="auto"/>
            <w:shd w:val="clear" w:color="auto" w:fill="auto"/>
          </w:tcPr>
          <w:p w14:paraId="10EDF36B"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8.47</w:t>
            </w:r>
          </w:p>
        </w:tc>
        <w:tc>
          <w:tcPr>
            <w:tcW w:w="906" w:type="dxa"/>
            <w:shd w:val="clear" w:color="auto" w:fill="auto"/>
          </w:tcPr>
          <w:p w14:paraId="13A0103D"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50.70</w:t>
            </w:r>
          </w:p>
        </w:tc>
        <w:tc>
          <w:tcPr>
            <w:tcW w:w="1360" w:type="dxa"/>
            <w:tcBorders>
              <w:top w:val="nil"/>
              <w:left w:val="nil"/>
              <w:bottom w:val="nil"/>
              <w:right w:val="nil"/>
            </w:tcBorders>
            <w:shd w:val="clear" w:color="auto" w:fill="auto"/>
            <w:vAlign w:val="center"/>
          </w:tcPr>
          <w:p w14:paraId="051A3953" w14:textId="192C8BAB"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0.573192</w:t>
            </w:r>
          </w:p>
        </w:tc>
      </w:tr>
      <w:tr w:rsidR="00617D43" w:rsidRPr="004326E0" w14:paraId="4E8AE95E" w14:textId="5A15DC39" w:rsidTr="006B60D6">
        <w:trPr>
          <w:jc w:val="center"/>
        </w:trPr>
        <w:tc>
          <w:tcPr>
            <w:tcW w:w="0" w:type="auto"/>
            <w:shd w:val="clear" w:color="auto" w:fill="auto"/>
          </w:tcPr>
          <w:p w14:paraId="34A607F3"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41</w:t>
            </w:r>
          </w:p>
        </w:tc>
        <w:tc>
          <w:tcPr>
            <w:tcW w:w="0" w:type="auto"/>
            <w:shd w:val="clear" w:color="auto" w:fill="auto"/>
            <w:vAlign w:val="center"/>
          </w:tcPr>
          <w:p w14:paraId="608BB74A" w14:textId="77777777" w:rsidR="00617D43" w:rsidRPr="004326E0" w:rsidRDefault="00617D43" w:rsidP="00617D43">
            <w:pPr>
              <w:widowControl/>
              <w:jc w:val="center"/>
              <w:rPr>
                <w:rFonts w:ascii="Times New Roman" w:eastAsia="等线" w:hAnsi="Times New Roman" w:cs="Times New Roman"/>
                <w:bCs/>
                <w:sz w:val="18"/>
                <w:szCs w:val="18"/>
              </w:rPr>
            </w:pPr>
            <w:r w:rsidRPr="004326E0">
              <w:rPr>
                <w:rFonts w:ascii="Times New Roman" w:eastAsia="等线" w:hAnsi="Times New Roman" w:cs="Times New Roman"/>
                <w:bCs/>
                <w:sz w:val="18"/>
                <w:szCs w:val="18"/>
              </w:rPr>
              <w:t>W5F6H4</w:t>
            </w:r>
          </w:p>
        </w:tc>
        <w:tc>
          <w:tcPr>
            <w:tcW w:w="0" w:type="auto"/>
            <w:shd w:val="clear" w:color="auto" w:fill="auto"/>
            <w:vAlign w:val="bottom"/>
          </w:tcPr>
          <w:p w14:paraId="6B036CB2" w14:textId="77777777" w:rsidR="00617D43" w:rsidRPr="004326E0" w:rsidRDefault="00617D43" w:rsidP="00617D43">
            <w:pPr>
              <w:widowControl/>
              <w:jc w:val="left"/>
              <w:rPr>
                <w:rFonts w:ascii="Times New Roman" w:eastAsia="等线" w:hAnsi="Times New Roman" w:cs="Times New Roman"/>
                <w:sz w:val="18"/>
                <w:szCs w:val="18"/>
              </w:rPr>
            </w:pPr>
            <w:proofErr w:type="spellStart"/>
            <w:r w:rsidRPr="004326E0">
              <w:rPr>
                <w:rFonts w:ascii="Times New Roman" w:eastAsia="等线" w:hAnsi="Times New Roman" w:cs="Times New Roman"/>
                <w:sz w:val="18"/>
                <w:szCs w:val="18"/>
              </w:rPr>
              <w:t>Oxidoreductase</w:t>
            </w:r>
            <w:proofErr w:type="spellEnd"/>
            <w:r w:rsidRPr="004326E0">
              <w:rPr>
                <w:rFonts w:ascii="Times New Roman" w:eastAsia="等线" w:hAnsi="Times New Roman" w:cs="Times New Roman"/>
                <w:sz w:val="18"/>
                <w:szCs w:val="18"/>
              </w:rPr>
              <w:t xml:space="preserve"> (dehydrogenases/</w:t>
            </w:r>
            <w:proofErr w:type="spellStart"/>
            <w:r w:rsidRPr="004326E0">
              <w:rPr>
                <w:rFonts w:ascii="Times New Roman" w:eastAsia="等线" w:hAnsi="Times New Roman" w:cs="Times New Roman"/>
                <w:sz w:val="18"/>
                <w:szCs w:val="18"/>
              </w:rPr>
              <w:t>reductases</w:t>
            </w:r>
            <w:proofErr w:type="spellEnd"/>
            <w:r w:rsidRPr="004326E0">
              <w:rPr>
                <w:rFonts w:ascii="Times New Roman" w:eastAsia="等线" w:hAnsi="Times New Roman" w:cs="Times New Roman"/>
                <w:sz w:val="18"/>
                <w:szCs w:val="18"/>
              </w:rPr>
              <w:t>)</w:t>
            </w:r>
          </w:p>
        </w:tc>
        <w:tc>
          <w:tcPr>
            <w:tcW w:w="0" w:type="auto"/>
            <w:shd w:val="clear" w:color="auto" w:fill="auto"/>
          </w:tcPr>
          <w:p w14:paraId="7D6DC83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23.1</w:t>
            </w:r>
          </w:p>
        </w:tc>
        <w:tc>
          <w:tcPr>
            <w:tcW w:w="0" w:type="auto"/>
            <w:shd w:val="clear" w:color="auto" w:fill="auto"/>
          </w:tcPr>
          <w:p w14:paraId="77A616C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6.39</w:t>
            </w:r>
          </w:p>
        </w:tc>
        <w:tc>
          <w:tcPr>
            <w:tcW w:w="906" w:type="dxa"/>
            <w:shd w:val="clear" w:color="auto" w:fill="auto"/>
          </w:tcPr>
          <w:p w14:paraId="39C4D0C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7.41</w:t>
            </w:r>
          </w:p>
        </w:tc>
        <w:tc>
          <w:tcPr>
            <w:tcW w:w="1360" w:type="dxa"/>
            <w:tcBorders>
              <w:top w:val="nil"/>
              <w:left w:val="nil"/>
              <w:bottom w:val="nil"/>
              <w:right w:val="nil"/>
            </w:tcBorders>
            <w:shd w:val="clear" w:color="auto" w:fill="auto"/>
            <w:vAlign w:val="center"/>
          </w:tcPr>
          <w:p w14:paraId="13AE63F5" w14:textId="5CF6D66B"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0.574681</w:t>
            </w:r>
          </w:p>
        </w:tc>
      </w:tr>
      <w:tr w:rsidR="00617D43" w:rsidRPr="004326E0" w14:paraId="1ADB2CCB" w14:textId="243D5B0A" w:rsidTr="006B60D6">
        <w:trPr>
          <w:jc w:val="center"/>
        </w:trPr>
        <w:tc>
          <w:tcPr>
            <w:tcW w:w="0" w:type="auto"/>
            <w:shd w:val="clear" w:color="auto" w:fill="auto"/>
          </w:tcPr>
          <w:p w14:paraId="42278B06"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42</w:t>
            </w:r>
          </w:p>
        </w:tc>
        <w:tc>
          <w:tcPr>
            <w:tcW w:w="0" w:type="auto"/>
            <w:shd w:val="clear" w:color="auto" w:fill="auto"/>
            <w:vAlign w:val="center"/>
          </w:tcPr>
          <w:p w14:paraId="020D30C9" w14:textId="77777777" w:rsidR="00617D43" w:rsidRPr="004326E0" w:rsidRDefault="00617D43" w:rsidP="00617D43">
            <w:pPr>
              <w:jc w:val="center"/>
              <w:rPr>
                <w:rFonts w:ascii="Times New Roman" w:eastAsia="等线" w:hAnsi="Times New Roman" w:cs="Times New Roman"/>
                <w:bCs/>
                <w:sz w:val="18"/>
                <w:szCs w:val="18"/>
              </w:rPr>
            </w:pPr>
            <w:r w:rsidRPr="004326E0">
              <w:rPr>
                <w:rFonts w:ascii="Times New Roman" w:eastAsia="等线" w:hAnsi="Times New Roman" w:cs="Times New Roman"/>
                <w:bCs/>
                <w:sz w:val="18"/>
                <w:szCs w:val="18"/>
              </w:rPr>
              <w:t>W5DJH7</w:t>
            </w:r>
          </w:p>
        </w:tc>
        <w:tc>
          <w:tcPr>
            <w:tcW w:w="0" w:type="auto"/>
            <w:shd w:val="clear" w:color="auto" w:fill="auto"/>
            <w:vAlign w:val="bottom"/>
          </w:tcPr>
          <w:p w14:paraId="4F154D0F"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Small heat shock protein (HSP20) family</w:t>
            </w:r>
          </w:p>
        </w:tc>
        <w:tc>
          <w:tcPr>
            <w:tcW w:w="0" w:type="auto"/>
            <w:shd w:val="clear" w:color="auto" w:fill="auto"/>
          </w:tcPr>
          <w:p w14:paraId="7F3A2193"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14.4</w:t>
            </w:r>
          </w:p>
        </w:tc>
        <w:tc>
          <w:tcPr>
            <w:tcW w:w="0" w:type="auto"/>
            <w:shd w:val="clear" w:color="auto" w:fill="auto"/>
          </w:tcPr>
          <w:p w14:paraId="7426EF2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5.68</w:t>
            </w:r>
          </w:p>
        </w:tc>
        <w:tc>
          <w:tcPr>
            <w:tcW w:w="906" w:type="dxa"/>
            <w:shd w:val="clear" w:color="auto" w:fill="auto"/>
          </w:tcPr>
          <w:p w14:paraId="14B2650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22.05</w:t>
            </w:r>
          </w:p>
        </w:tc>
        <w:tc>
          <w:tcPr>
            <w:tcW w:w="1360" w:type="dxa"/>
            <w:tcBorders>
              <w:top w:val="nil"/>
              <w:left w:val="nil"/>
              <w:bottom w:val="nil"/>
              <w:right w:val="nil"/>
            </w:tcBorders>
            <w:shd w:val="clear" w:color="auto" w:fill="auto"/>
            <w:vAlign w:val="center"/>
          </w:tcPr>
          <w:p w14:paraId="60DA487A" w14:textId="048CA2AA"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0.576453</w:t>
            </w:r>
          </w:p>
        </w:tc>
      </w:tr>
      <w:tr w:rsidR="00617D43" w:rsidRPr="004326E0" w14:paraId="0DAEBF31" w14:textId="311B52DA" w:rsidTr="006B60D6">
        <w:trPr>
          <w:jc w:val="center"/>
        </w:trPr>
        <w:tc>
          <w:tcPr>
            <w:tcW w:w="0" w:type="auto"/>
            <w:shd w:val="clear" w:color="auto" w:fill="auto"/>
          </w:tcPr>
          <w:p w14:paraId="65521A6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43</w:t>
            </w:r>
          </w:p>
        </w:tc>
        <w:tc>
          <w:tcPr>
            <w:tcW w:w="0" w:type="auto"/>
            <w:shd w:val="clear" w:color="auto" w:fill="auto"/>
            <w:vAlign w:val="center"/>
          </w:tcPr>
          <w:p w14:paraId="19CB8CCE" w14:textId="77777777" w:rsidR="00617D43" w:rsidRPr="004326E0" w:rsidRDefault="00617D43" w:rsidP="00617D43">
            <w:pPr>
              <w:jc w:val="center"/>
              <w:rPr>
                <w:rFonts w:ascii="Times New Roman" w:eastAsia="等线" w:hAnsi="Times New Roman" w:cs="Times New Roman"/>
                <w:bCs/>
                <w:sz w:val="18"/>
                <w:szCs w:val="18"/>
              </w:rPr>
            </w:pPr>
            <w:r w:rsidRPr="004326E0">
              <w:rPr>
                <w:rFonts w:ascii="Times New Roman" w:eastAsia="等线" w:hAnsi="Times New Roman" w:cs="Times New Roman"/>
                <w:bCs/>
                <w:sz w:val="18"/>
                <w:szCs w:val="18"/>
              </w:rPr>
              <w:t>W5HR23</w:t>
            </w:r>
          </w:p>
        </w:tc>
        <w:tc>
          <w:tcPr>
            <w:tcW w:w="0" w:type="auto"/>
            <w:shd w:val="clear" w:color="auto" w:fill="auto"/>
            <w:vAlign w:val="bottom"/>
          </w:tcPr>
          <w:p w14:paraId="30E574D5"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Photosynthesis (photosystem II oxygen evolving complex</w:t>
            </w:r>
          </w:p>
        </w:tc>
        <w:tc>
          <w:tcPr>
            <w:tcW w:w="0" w:type="auto"/>
            <w:shd w:val="clear" w:color="auto" w:fill="auto"/>
          </w:tcPr>
          <w:p w14:paraId="6DBFD97B"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23.4</w:t>
            </w:r>
          </w:p>
        </w:tc>
        <w:tc>
          <w:tcPr>
            <w:tcW w:w="0" w:type="auto"/>
            <w:shd w:val="clear" w:color="auto" w:fill="auto"/>
          </w:tcPr>
          <w:p w14:paraId="7407362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8.66</w:t>
            </w:r>
          </w:p>
        </w:tc>
        <w:tc>
          <w:tcPr>
            <w:tcW w:w="906" w:type="dxa"/>
            <w:shd w:val="clear" w:color="auto" w:fill="auto"/>
          </w:tcPr>
          <w:p w14:paraId="53B624CD"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9.18</w:t>
            </w:r>
          </w:p>
        </w:tc>
        <w:tc>
          <w:tcPr>
            <w:tcW w:w="1360" w:type="dxa"/>
            <w:tcBorders>
              <w:top w:val="nil"/>
              <w:left w:val="nil"/>
              <w:bottom w:val="nil"/>
              <w:right w:val="nil"/>
            </w:tcBorders>
            <w:shd w:val="clear" w:color="auto" w:fill="auto"/>
            <w:vAlign w:val="center"/>
          </w:tcPr>
          <w:p w14:paraId="00464992" w14:textId="2248F46E"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0.5771</w:t>
            </w:r>
          </w:p>
        </w:tc>
      </w:tr>
      <w:tr w:rsidR="00617D43" w:rsidRPr="004326E0" w14:paraId="2EEAC471" w14:textId="23810762" w:rsidTr="006B60D6">
        <w:trPr>
          <w:jc w:val="center"/>
        </w:trPr>
        <w:tc>
          <w:tcPr>
            <w:tcW w:w="0" w:type="auto"/>
            <w:shd w:val="clear" w:color="auto" w:fill="auto"/>
          </w:tcPr>
          <w:p w14:paraId="03E971CD"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44</w:t>
            </w:r>
          </w:p>
        </w:tc>
        <w:tc>
          <w:tcPr>
            <w:tcW w:w="0" w:type="auto"/>
            <w:shd w:val="clear" w:color="auto" w:fill="auto"/>
            <w:vAlign w:val="center"/>
          </w:tcPr>
          <w:p w14:paraId="2DBF8563" w14:textId="77777777" w:rsidR="00617D43" w:rsidRPr="004326E0" w:rsidRDefault="00617D43" w:rsidP="00617D43">
            <w:pPr>
              <w:jc w:val="center"/>
              <w:rPr>
                <w:rFonts w:ascii="Times New Roman" w:eastAsia="等线" w:hAnsi="Times New Roman" w:cs="Times New Roman"/>
                <w:bCs/>
                <w:sz w:val="18"/>
                <w:szCs w:val="18"/>
              </w:rPr>
            </w:pPr>
            <w:r w:rsidRPr="004326E0">
              <w:rPr>
                <w:rFonts w:ascii="Times New Roman" w:eastAsia="等线" w:hAnsi="Times New Roman" w:cs="Times New Roman"/>
                <w:bCs/>
                <w:sz w:val="18"/>
                <w:szCs w:val="18"/>
              </w:rPr>
              <w:t>Q5S1S6</w:t>
            </w:r>
          </w:p>
        </w:tc>
        <w:tc>
          <w:tcPr>
            <w:tcW w:w="0" w:type="auto"/>
            <w:shd w:val="clear" w:color="auto" w:fill="auto"/>
            <w:vAlign w:val="bottom"/>
          </w:tcPr>
          <w:p w14:paraId="276CFE7C" w14:textId="77777777" w:rsidR="00617D43" w:rsidRPr="004326E0" w:rsidRDefault="00617D43" w:rsidP="00617D43">
            <w:pPr>
              <w:jc w:val="left"/>
              <w:rPr>
                <w:rFonts w:ascii="Times New Roman" w:eastAsia="等线" w:hAnsi="Times New Roman" w:cs="Times New Roman"/>
                <w:sz w:val="18"/>
                <w:szCs w:val="18"/>
              </w:rPr>
            </w:pPr>
            <w:proofErr w:type="spellStart"/>
            <w:r w:rsidRPr="004326E0">
              <w:rPr>
                <w:rFonts w:ascii="Times New Roman" w:eastAsia="等线" w:hAnsi="Times New Roman" w:cs="Times New Roman"/>
                <w:sz w:val="18"/>
                <w:szCs w:val="18"/>
              </w:rPr>
              <w:t>Peroxiredoxin</w:t>
            </w:r>
            <w:proofErr w:type="spellEnd"/>
            <w:r w:rsidRPr="004326E0">
              <w:rPr>
                <w:rFonts w:ascii="Times New Roman" w:eastAsia="等线" w:hAnsi="Times New Roman" w:cs="Times New Roman"/>
                <w:sz w:val="18"/>
                <w:szCs w:val="18"/>
              </w:rPr>
              <w:t xml:space="preserve"> Q, peroxidase , </w:t>
            </w:r>
            <w:proofErr w:type="spellStart"/>
            <w:r w:rsidRPr="004326E0">
              <w:rPr>
                <w:rFonts w:ascii="Times New Roman" w:eastAsia="等线" w:hAnsi="Times New Roman" w:cs="Times New Roman"/>
                <w:sz w:val="18"/>
                <w:szCs w:val="18"/>
              </w:rPr>
              <w:t>peroxiredoxin</w:t>
            </w:r>
            <w:proofErr w:type="spellEnd"/>
          </w:p>
        </w:tc>
        <w:tc>
          <w:tcPr>
            <w:tcW w:w="0" w:type="auto"/>
            <w:shd w:val="clear" w:color="auto" w:fill="auto"/>
          </w:tcPr>
          <w:p w14:paraId="1B6B948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23.3</w:t>
            </w:r>
          </w:p>
        </w:tc>
        <w:tc>
          <w:tcPr>
            <w:tcW w:w="0" w:type="auto"/>
            <w:shd w:val="clear" w:color="auto" w:fill="auto"/>
          </w:tcPr>
          <w:p w14:paraId="092D720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9.67</w:t>
            </w:r>
          </w:p>
        </w:tc>
        <w:tc>
          <w:tcPr>
            <w:tcW w:w="906" w:type="dxa"/>
            <w:shd w:val="clear" w:color="auto" w:fill="auto"/>
          </w:tcPr>
          <w:p w14:paraId="2F7B795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22.12</w:t>
            </w:r>
          </w:p>
        </w:tc>
        <w:tc>
          <w:tcPr>
            <w:tcW w:w="1360" w:type="dxa"/>
            <w:tcBorders>
              <w:top w:val="nil"/>
              <w:left w:val="nil"/>
              <w:bottom w:val="nil"/>
              <w:right w:val="nil"/>
            </w:tcBorders>
            <w:shd w:val="clear" w:color="auto" w:fill="auto"/>
            <w:vAlign w:val="center"/>
          </w:tcPr>
          <w:p w14:paraId="28050DED" w14:textId="63D5DAED"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0.580064</w:t>
            </w:r>
          </w:p>
        </w:tc>
      </w:tr>
      <w:tr w:rsidR="00617D43" w:rsidRPr="004326E0" w14:paraId="6AEA50E5" w14:textId="64F3FE5C" w:rsidTr="006B60D6">
        <w:trPr>
          <w:jc w:val="center"/>
        </w:trPr>
        <w:tc>
          <w:tcPr>
            <w:tcW w:w="0" w:type="auto"/>
            <w:shd w:val="clear" w:color="auto" w:fill="auto"/>
          </w:tcPr>
          <w:p w14:paraId="7F7EE19D"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45</w:t>
            </w:r>
          </w:p>
        </w:tc>
        <w:tc>
          <w:tcPr>
            <w:tcW w:w="0" w:type="auto"/>
            <w:shd w:val="clear" w:color="auto" w:fill="auto"/>
            <w:vAlign w:val="center"/>
          </w:tcPr>
          <w:p w14:paraId="41A23793" w14:textId="77777777" w:rsidR="00617D43" w:rsidRPr="004326E0" w:rsidRDefault="00617D43" w:rsidP="00617D43">
            <w:pPr>
              <w:jc w:val="center"/>
              <w:rPr>
                <w:rFonts w:ascii="Times New Roman" w:eastAsia="等线" w:hAnsi="Times New Roman" w:cs="Times New Roman"/>
                <w:bCs/>
                <w:sz w:val="18"/>
                <w:szCs w:val="18"/>
              </w:rPr>
            </w:pPr>
            <w:r w:rsidRPr="004326E0">
              <w:rPr>
                <w:rFonts w:ascii="Times New Roman" w:eastAsia="等线" w:hAnsi="Times New Roman" w:cs="Times New Roman"/>
                <w:bCs/>
                <w:sz w:val="18"/>
                <w:szCs w:val="18"/>
              </w:rPr>
              <w:t>W5F0U1</w:t>
            </w:r>
          </w:p>
        </w:tc>
        <w:tc>
          <w:tcPr>
            <w:tcW w:w="0" w:type="auto"/>
            <w:shd w:val="clear" w:color="auto" w:fill="auto"/>
            <w:vAlign w:val="bottom"/>
          </w:tcPr>
          <w:p w14:paraId="073ADFD7"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Metal ion binding</w:t>
            </w:r>
          </w:p>
        </w:tc>
        <w:tc>
          <w:tcPr>
            <w:tcW w:w="0" w:type="auto"/>
            <w:shd w:val="clear" w:color="auto" w:fill="auto"/>
          </w:tcPr>
          <w:p w14:paraId="78AA01F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30.7</w:t>
            </w:r>
          </w:p>
        </w:tc>
        <w:tc>
          <w:tcPr>
            <w:tcW w:w="0" w:type="auto"/>
            <w:shd w:val="clear" w:color="auto" w:fill="auto"/>
          </w:tcPr>
          <w:p w14:paraId="2D1B1A4F"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6.55</w:t>
            </w:r>
          </w:p>
        </w:tc>
        <w:tc>
          <w:tcPr>
            <w:tcW w:w="906" w:type="dxa"/>
            <w:shd w:val="clear" w:color="auto" w:fill="auto"/>
          </w:tcPr>
          <w:p w14:paraId="03CD029F"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4.10</w:t>
            </w:r>
          </w:p>
        </w:tc>
        <w:tc>
          <w:tcPr>
            <w:tcW w:w="1360" w:type="dxa"/>
            <w:tcBorders>
              <w:top w:val="nil"/>
              <w:left w:val="nil"/>
              <w:bottom w:val="nil"/>
              <w:right w:val="nil"/>
            </w:tcBorders>
            <w:shd w:val="clear" w:color="auto" w:fill="auto"/>
            <w:vAlign w:val="center"/>
          </w:tcPr>
          <w:p w14:paraId="7F71F146" w14:textId="1E3CB46E"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0.58701</w:t>
            </w:r>
          </w:p>
        </w:tc>
      </w:tr>
      <w:tr w:rsidR="00617D43" w:rsidRPr="004326E0" w14:paraId="5CFBCA3E" w14:textId="5142132C" w:rsidTr="006B60D6">
        <w:trPr>
          <w:jc w:val="center"/>
        </w:trPr>
        <w:tc>
          <w:tcPr>
            <w:tcW w:w="0" w:type="auto"/>
            <w:shd w:val="clear" w:color="auto" w:fill="auto"/>
          </w:tcPr>
          <w:p w14:paraId="3A2E57CE"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46</w:t>
            </w:r>
          </w:p>
        </w:tc>
        <w:tc>
          <w:tcPr>
            <w:tcW w:w="0" w:type="auto"/>
            <w:shd w:val="clear" w:color="auto" w:fill="auto"/>
            <w:vAlign w:val="center"/>
          </w:tcPr>
          <w:p w14:paraId="1EEB41FF" w14:textId="77777777" w:rsidR="00617D43" w:rsidRPr="004326E0" w:rsidRDefault="00617D43" w:rsidP="00617D43">
            <w:pPr>
              <w:jc w:val="center"/>
              <w:rPr>
                <w:rFonts w:ascii="Times New Roman" w:eastAsia="等线" w:hAnsi="Times New Roman" w:cs="Times New Roman"/>
                <w:bCs/>
                <w:sz w:val="18"/>
                <w:szCs w:val="18"/>
              </w:rPr>
            </w:pPr>
            <w:r w:rsidRPr="004326E0">
              <w:rPr>
                <w:rFonts w:ascii="Times New Roman" w:eastAsia="等线" w:hAnsi="Times New Roman" w:cs="Times New Roman"/>
                <w:bCs/>
                <w:sz w:val="18"/>
                <w:szCs w:val="18"/>
              </w:rPr>
              <w:t>W5FH17</w:t>
            </w:r>
          </w:p>
        </w:tc>
        <w:tc>
          <w:tcPr>
            <w:tcW w:w="0" w:type="auto"/>
            <w:shd w:val="clear" w:color="auto" w:fill="auto"/>
            <w:vAlign w:val="bottom"/>
          </w:tcPr>
          <w:p w14:paraId="424F840A"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Nucleus, nucleosome, DNA binding</w:t>
            </w:r>
          </w:p>
        </w:tc>
        <w:tc>
          <w:tcPr>
            <w:tcW w:w="0" w:type="auto"/>
            <w:shd w:val="clear" w:color="auto" w:fill="auto"/>
          </w:tcPr>
          <w:p w14:paraId="7F895A8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6.8</w:t>
            </w:r>
          </w:p>
        </w:tc>
        <w:tc>
          <w:tcPr>
            <w:tcW w:w="0" w:type="auto"/>
            <w:shd w:val="clear" w:color="auto" w:fill="auto"/>
          </w:tcPr>
          <w:p w14:paraId="5362162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11.47</w:t>
            </w:r>
          </w:p>
        </w:tc>
        <w:tc>
          <w:tcPr>
            <w:tcW w:w="906" w:type="dxa"/>
            <w:shd w:val="clear" w:color="auto" w:fill="auto"/>
          </w:tcPr>
          <w:p w14:paraId="74F7AED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14.29</w:t>
            </w:r>
          </w:p>
        </w:tc>
        <w:tc>
          <w:tcPr>
            <w:tcW w:w="1360" w:type="dxa"/>
            <w:tcBorders>
              <w:top w:val="nil"/>
              <w:left w:val="nil"/>
              <w:bottom w:val="single" w:sz="4" w:space="0" w:color="auto"/>
              <w:right w:val="nil"/>
            </w:tcBorders>
            <w:shd w:val="clear" w:color="auto" w:fill="auto"/>
            <w:vAlign w:val="center"/>
          </w:tcPr>
          <w:p w14:paraId="6EE66BDA" w14:textId="19E29CE1"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0.596905</w:t>
            </w:r>
          </w:p>
        </w:tc>
      </w:tr>
      <w:tr w:rsidR="00617D43" w:rsidRPr="004326E0" w14:paraId="1A65EBD8" w14:textId="18C4877A" w:rsidTr="006B60D6">
        <w:trPr>
          <w:jc w:val="center"/>
        </w:trPr>
        <w:tc>
          <w:tcPr>
            <w:tcW w:w="0" w:type="auto"/>
            <w:shd w:val="clear" w:color="auto" w:fill="auto"/>
          </w:tcPr>
          <w:p w14:paraId="428A9FD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lastRenderedPageBreak/>
              <w:t>47</w:t>
            </w:r>
          </w:p>
        </w:tc>
        <w:tc>
          <w:tcPr>
            <w:tcW w:w="0" w:type="auto"/>
            <w:shd w:val="clear" w:color="auto" w:fill="auto"/>
            <w:vAlign w:val="center"/>
          </w:tcPr>
          <w:p w14:paraId="5B22C37C" w14:textId="77777777" w:rsidR="00617D43" w:rsidRPr="004326E0" w:rsidRDefault="00617D43" w:rsidP="00617D43">
            <w:pPr>
              <w:jc w:val="center"/>
              <w:rPr>
                <w:rFonts w:ascii="Times New Roman" w:eastAsia="等线" w:hAnsi="Times New Roman" w:cs="Times New Roman"/>
                <w:bCs/>
                <w:sz w:val="18"/>
                <w:szCs w:val="18"/>
              </w:rPr>
            </w:pPr>
            <w:r w:rsidRPr="004326E0">
              <w:rPr>
                <w:rFonts w:ascii="Times New Roman" w:eastAsia="等线" w:hAnsi="Times New Roman" w:cs="Times New Roman"/>
                <w:bCs/>
                <w:sz w:val="18"/>
                <w:szCs w:val="18"/>
              </w:rPr>
              <w:t>W5E0V4</w:t>
            </w:r>
          </w:p>
        </w:tc>
        <w:tc>
          <w:tcPr>
            <w:tcW w:w="0" w:type="auto"/>
            <w:shd w:val="clear" w:color="auto" w:fill="auto"/>
            <w:vAlign w:val="bottom"/>
          </w:tcPr>
          <w:p w14:paraId="5FB257B8"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Structural constituent of ribosome, ribosome</w:t>
            </w:r>
          </w:p>
        </w:tc>
        <w:tc>
          <w:tcPr>
            <w:tcW w:w="0" w:type="auto"/>
            <w:shd w:val="clear" w:color="auto" w:fill="auto"/>
          </w:tcPr>
          <w:p w14:paraId="57DC085B"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28.0</w:t>
            </w:r>
          </w:p>
        </w:tc>
        <w:tc>
          <w:tcPr>
            <w:tcW w:w="0" w:type="auto"/>
            <w:shd w:val="clear" w:color="auto" w:fill="auto"/>
          </w:tcPr>
          <w:p w14:paraId="2F39751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5.21</w:t>
            </w:r>
          </w:p>
        </w:tc>
        <w:tc>
          <w:tcPr>
            <w:tcW w:w="906" w:type="dxa"/>
            <w:shd w:val="clear" w:color="auto" w:fill="auto"/>
          </w:tcPr>
          <w:p w14:paraId="4A4D814B"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16.86</w:t>
            </w:r>
          </w:p>
        </w:tc>
        <w:tc>
          <w:tcPr>
            <w:tcW w:w="1360" w:type="dxa"/>
            <w:tcBorders>
              <w:top w:val="single" w:sz="4" w:space="0" w:color="auto"/>
              <w:left w:val="nil"/>
              <w:bottom w:val="nil"/>
              <w:right w:val="nil"/>
            </w:tcBorders>
            <w:shd w:val="clear" w:color="auto" w:fill="auto"/>
            <w:vAlign w:val="center"/>
          </w:tcPr>
          <w:p w14:paraId="468E21C5" w14:textId="6BE5A188"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0.597182</w:t>
            </w:r>
          </w:p>
        </w:tc>
      </w:tr>
      <w:tr w:rsidR="00617D43" w:rsidRPr="004326E0" w14:paraId="51820FD1" w14:textId="55B26339" w:rsidTr="006B60D6">
        <w:trPr>
          <w:jc w:val="center"/>
        </w:trPr>
        <w:tc>
          <w:tcPr>
            <w:tcW w:w="0" w:type="auto"/>
            <w:shd w:val="clear" w:color="auto" w:fill="auto"/>
          </w:tcPr>
          <w:p w14:paraId="53158FE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48</w:t>
            </w:r>
          </w:p>
        </w:tc>
        <w:tc>
          <w:tcPr>
            <w:tcW w:w="0" w:type="auto"/>
            <w:shd w:val="clear" w:color="auto" w:fill="auto"/>
            <w:vAlign w:val="center"/>
          </w:tcPr>
          <w:p w14:paraId="7D3DF02C" w14:textId="77777777" w:rsidR="00617D43" w:rsidRPr="004326E0" w:rsidRDefault="00617D43" w:rsidP="00617D43">
            <w:pPr>
              <w:jc w:val="center"/>
              <w:rPr>
                <w:rFonts w:ascii="Times New Roman" w:eastAsia="等线" w:hAnsi="Times New Roman" w:cs="Times New Roman"/>
                <w:bCs/>
                <w:sz w:val="18"/>
                <w:szCs w:val="18"/>
              </w:rPr>
            </w:pPr>
            <w:r w:rsidRPr="004326E0">
              <w:rPr>
                <w:rFonts w:ascii="Times New Roman" w:eastAsia="等线" w:hAnsi="Times New Roman" w:cs="Times New Roman"/>
                <w:bCs/>
                <w:sz w:val="18"/>
                <w:szCs w:val="18"/>
              </w:rPr>
              <w:t>A0A077S298</w:t>
            </w:r>
          </w:p>
        </w:tc>
        <w:tc>
          <w:tcPr>
            <w:tcW w:w="0" w:type="auto"/>
            <w:shd w:val="clear" w:color="auto" w:fill="auto"/>
            <w:vAlign w:val="bottom"/>
          </w:tcPr>
          <w:p w14:paraId="4C33B9BA"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Structural constituent of ribosome</w:t>
            </w:r>
          </w:p>
        </w:tc>
        <w:tc>
          <w:tcPr>
            <w:tcW w:w="0" w:type="auto"/>
            <w:shd w:val="clear" w:color="auto" w:fill="auto"/>
          </w:tcPr>
          <w:p w14:paraId="7768E43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18.1</w:t>
            </w:r>
          </w:p>
        </w:tc>
        <w:tc>
          <w:tcPr>
            <w:tcW w:w="0" w:type="auto"/>
            <w:shd w:val="clear" w:color="auto" w:fill="auto"/>
          </w:tcPr>
          <w:p w14:paraId="0E081568"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5.68</w:t>
            </w:r>
          </w:p>
        </w:tc>
        <w:tc>
          <w:tcPr>
            <w:tcW w:w="906" w:type="dxa"/>
            <w:shd w:val="clear" w:color="auto" w:fill="auto"/>
          </w:tcPr>
          <w:p w14:paraId="672A015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39.20</w:t>
            </w:r>
          </w:p>
        </w:tc>
        <w:tc>
          <w:tcPr>
            <w:tcW w:w="1360" w:type="dxa"/>
            <w:tcBorders>
              <w:top w:val="nil"/>
              <w:left w:val="nil"/>
              <w:bottom w:val="nil"/>
              <w:right w:val="nil"/>
            </w:tcBorders>
            <w:shd w:val="clear" w:color="auto" w:fill="auto"/>
            <w:vAlign w:val="center"/>
          </w:tcPr>
          <w:p w14:paraId="379567AF" w14:textId="6372DB03"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0.598034</w:t>
            </w:r>
          </w:p>
        </w:tc>
      </w:tr>
      <w:tr w:rsidR="00617D43" w:rsidRPr="004326E0" w14:paraId="6BC541A9" w14:textId="79B78694" w:rsidTr="006B60D6">
        <w:trPr>
          <w:jc w:val="center"/>
        </w:trPr>
        <w:tc>
          <w:tcPr>
            <w:tcW w:w="0" w:type="auto"/>
            <w:shd w:val="clear" w:color="auto" w:fill="auto"/>
          </w:tcPr>
          <w:p w14:paraId="05A59B06"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49</w:t>
            </w:r>
          </w:p>
        </w:tc>
        <w:tc>
          <w:tcPr>
            <w:tcW w:w="0" w:type="auto"/>
            <w:shd w:val="clear" w:color="auto" w:fill="auto"/>
            <w:vAlign w:val="center"/>
          </w:tcPr>
          <w:p w14:paraId="3D38DD57" w14:textId="77777777" w:rsidR="00617D43" w:rsidRPr="004326E0" w:rsidRDefault="00617D43" w:rsidP="00617D43">
            <w:pPr>
              <w:jc w:val="center"/>
              <w:rPr>
                <w:rFonts w:ascii="Times New Roman" w:eastAsia="等线" w:hAnsi="Times New Roman" w:cs="Times New Roman"/>
                <w:bCs/>
                <w:sz w:val="18"/>
                <w:szCs w:val="18"/>
              </w:rPr>
            </w:pPr>
            <w:r w:rsidRPr="004326E0">
              <w:rPr>
                <w:rFonts w:ascii="Times New Roman" w:eastAsia="等线" w:hAnsi="Times New Roman" w:cs="Times New Roman"/>
                <w:bCs/>
                <w:sz w:val="18"/>
                <w:szCs w:val="18"/>
              </w:rPr>
              <w:t>W5B9L0</w:t>
            </w:r>
          </w:p>
        </w:tc>
        <w:tc>
          <w:tcPr>
            <w:tcW w:w="0" w:type="auto"/>
            <w:shd w:val="clear" w:color="auto" w:fill="auto"/>
            <w:vAlign w:val="bottom"/>
          </w:tcPr>
          <w:p w14:paraId="49903A3B" w14:textId="77777777" w:rsidR="00617D43" w:rsidRPr="004326E0" w:rsidRDefault="00617D43" w:rsidP="00617D43">
            <w:pPr>
              <w:jc w:val="left"/>
              <w:rPr>
                <w:rFonts w:ascii="Times New Roman" w:eastAsia="等线" w:hAnsi="Times New Roman" w:cs="Times New Roman"/>
                <w:sz w:val="18"/>
                <w:szCs w:val="18"/>
              </w:rPr>
            </w:pPr>
            <w:proofErr w:type="spellStart"/>
            <w:r w:rsidRPr="004326E0">
              <w:rPr>
                <w:rFonts w:ascii="Times New Roman" w:eastAsia="等线" w:hAnsi="Times New Roman" w:cs="Times New Roman"/>
                <w:sz w:val="18"/>
                <w:szCs w:val="18"/>
              </w:rPr>
              <w:t>Ca</w:t>
            </w:r>
            <w:proofErr w:type="spellEnd"/>
            <w:r w:rsidRPr="004326E0">
              <w:rPr>
                <w:rFonts w:ascii="Times New Roman" w:eastAsia="等线" w:hAnsi="Times New Roman" w:cs="Times New Roman"/>
                <w:sz w:val="18"/>
                <w:szCs w:val="18"/>
              </w:rPr>
              <w:t xml:space="preserve"> ion binding</w:t>
            </w:r>
          </w:p>
        </w:tc>
        <w:tc>
          <w:tcPr>
            <w:tcW w:w="0" w:type="auto"/>
            <w:shd w:val="clear" w:color="auto" w:fill="auto"/>
          </w:tcPr>
          <w:p w14:paraId="3D16CB4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34.4</w:t>
            </w:r>
          </w:p>
        </w:tc>
        <w:tc>
          <w:tcPr>
            <w:tcW w:w="0" w:type="auto"/>
            <w:shd w:val="clear" w:color="auto" w:fill="auto"/>
          </w:tcPr>
          <w:p w14:paraId="2E81B84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5.90</w:t>
            </w:r>
          </w:p>
        </w:tc>
        <w:tc>
          <w:tcPr>
            <w:tcW w:w="906" w:type="dxa"/>
            <w:shd w:val="clear" w:color="auto" w:fill="auto"/>
          </w:tcPr>
          <w:p w14:paraId="4186CF23"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53.35</w:t>
            </w:r>
          </w:p>
        </w:tc>
        <w:tc>
          <w:tcPr>
            <w:tcW w:w="1360" w:type="dxa"/>
            <w:tcBorders>
              <w:top w:val="nil"/>
              <w:left w:val="nil"/>
              <w:bottom w:val="nil"/>
              <w:right w:val="nil"/>
            </w:tcBorders>
            <w:shd w:val="clear" w:color="auto" w:fill="auto"/>
            <w:vAlign w:val="center"/>
          </w:tcPr>
          <w:p w14:paraId="10B2CC16" w14:textId="4848DEA0"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0.599516</w:t>
            </w:r>
          </w:p>
        </w:tc>
      </w:tr>
      <w:tr w:rsidR="00617D43" w:rsidRPr="004326E0" w14:paraId="75278E04" w14:textId="364C2642" w:rsidTr="006B60D6">
        <w:trPr>
          <w:jc w:val="center"/>
        </w:trPr>
        <w:tc>
          <w:tcPr>
            <w:tcW w:w="0" w:type="auto"/>
            <w:shd w:val="clear" w:color="auto" w:fill="auto"/>
          </w:tcPr>
          <w:p w14:paraId="0974E95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50</w:t>
            </w:r>
          </w:p>
        </w:tc>
        <w:tc>
          <w:tcPr>
            <w:tcW w:w="0" w:type="auto"/>
            <w:shd w:val="clear" w:color="auto" w:fill="auto"/>
            <w:vAlign w:val="center"/>
          </w:tcPr>
          <w:p w14:paraId="65281BF2" w14:textId="77777777" w:rsidR="00617D43" w:rsidRPr="004326E0" w:rsidRDefault="00617D43" w:rsidP="00617D43">
            <w:pPr>
              <w:jc w:val="center"/>
              <w:rPr>
                <w:rFonts w:ascii="Times New Roman" w:eastAsia="等线" w:hAnsi="Times New Roman" w:cs="Times New Roman"/>
                <w:bCs/>
                <w:sz w:val="18"/>
                <w:szCs w:val="18"/>
              </w:rPr>
            </w:pPr>
            <w:r w:rsidRPr="004326E0">
              <w:rPr>
                <w:rFonts w:ascii="Times New Roman" w:eastAsia="等线" w:hAnsi="Times New Roman" w:cs="Times New Roman"/>
                <w:bCs/>
                <w:sz w:val="18"/>
                <w:szCs w:val="18"/>
              </w:rPr>
              <w:t>Q7X9A6</w:t>
            </w:r>
          </w:p>
        </w:tc>
        <w:tc>
          <w:tcPr>
            <w:tcW w:w="0" w:type="auto"/>
            <w:shd w:val="clear" w:color="auto" w:fill="auto"/>
            <w:vAlign w:val="bottom"/>
          </w:tcPr>
          <w:p w14:paraId="4EC50A59"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Photosynthesis, electron transporter, transferring electrons within cytochrome b</w:t>
            </w:r>
            <w:r w:rsidRPr="004326E0">
              <w:rPr>
                <w:rFonts w:ascii="Times New Roman" w:eastAsia="等线" w:hAnsi="Times New Roman" w:cs="Times New Roman"/>
                <w:sz w:val="18"/>
                <w:szCs w:val="18"/>
                <w:vertAlign w:val="subscript"/>
              </w:rPr>
              <w:t>6</w:t>
            </w:r>
            <w:r w:rsidRPr="004326E0">
              <w:rPr>
                <w:rFonts w:ascii="Times New Roman" w:eastAsia="等线" w:hAnsi="Times New Roman" w:cs="Times New Roman"/>
                <w:sz w:val="18"/>
                <w:szCs w:val="18"/>
              </w:rPr>
              <w:t>/f complex of photosystem II</w:t>
            </w:r>
          </w:p>
        </w:tc>
        <w:tc>
          <w:tcPr>
            <w:tcW w:w="0" w:type="auto"/>
            <w:shd w:val="clear" w:color="auto" w:fill="auto"/>
          </w:tcPr>
          <w:p w14:paraId="782AE6B3"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23.7</w:t>
            </w:r>
          </w:p>
        </w:tc>
        <w:tc>
          <w:tcPr>
            <w:tcW w:w="0" w:type="auto"/>
            <w:shd w:val="clear" w:color="auto" w:fill="auto"/>
          </w:tcPr>
          <w:p w14:paraId="20E15039"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8.18</w:t>
            </w:r>
          </w:p>
        </w:tc>
        <w:tc>
          <w:tcPr>
            <w:tcW w:w="906" w:type="dxa"/>
            <w:shd w:val="clear" w:color="auto" w:fill="auto"/>
          </w:tcPr>
          <w:p w14:paraId="7ECF637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37.84</w:t>
            </w:r>
          </w:p>
        </w:tc>
        <w:tc>
          <w:tcPr>
            <w:tcW w:w="1360" w:type="dxa"/>
            <w:tcBorders>
              <w:top w:val="nil"/>
              <w:left w:val="nil"/>
              <w:bottom w:val="nil"/>
              <w:right w:val="nil"/>
            </w:tcBorders>
            <w:shd w:val="clear" w:color="auto" w:fill="auto"/>
            <w:vAlign w:val="center"/>
          </w:tcPr>
          <w:p w14:paraId="226489A5" w14:textId="2E91867A"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0.602179</w:t>
            </w:r>
          </w:p>
        </w:tc>
      </w:tr>
      <w:tr w:rsidR="00617D43" w:rsidRPr="004326E0" w14:paraId="3D5849C8" w14:textId="0601465A" w:rsidTr="006B60D6">
        <w:trPr>
          <w:jc w:val="center"/>
        </w:trPr>
        <w:tc>
          <w:tcPr>
            <w:tcW w:w="0" w:type="auto"/>
            <w:shd w:val="clear" w:color="auto" w:fill="auto"/>
          </w:tcPr>
          <w:p w14:paraId="09801BE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51</w:t>
            </w:r>
          </w:p>
        </w:tc>
        <w:tc>
          <w:tcPr>
            <w:tcW w:w="0" w:type="auto"/>
            <w:shd w:val="clear" w:color="auto" w:fill="auto"/>
            <w:vAlign w:val="center"/>
          </w:tcPr>
          <w:p w14:paraId="12BA33EC" w14:textId="77777777" w:rsidR="00617D43" w:rsidRPr="004326E0" w:rsidRDefault="00617D43" w:rsidP="00617D43">
            <w:pPr>
              <w:jc w:val="center"/>
              <w:rPr>
                <w:rFonts w:ascii="Times New Roman" w:eastAsia="等线" w:hAnsi="Times New Roman" w:cs="Times New Roman"/>
                <w:bCs/>
                <w:sz w:val="18"/>
                <w:szCs w:val="18"/>
              </w:rPr>
            </w:pPr>
            <w:r w:rsidRPr="004326E0">
              <w:rPr>
                <w:rFonts w:ascii="Times New Roman" w:eastAsia="等线" w:hAnsi="Times New Roman" w:cs="Times New Roman"/>
                <w:bCs/>
                <w:sz w:val="18"/>
                <w:szCs w:val="18"/>
              </w:rPr>
              <w:t>W5EBH1</w:t>
            </w:r>
          </w:p>
        </w:tc>
        <w:tc>
          <w:tcPr>
            <w:tcW w:w="0" w:type="auto"/>
            <w:shd w:val="clear" w:color="auto" w:fill="auto"/>
            <w:vAlign w:val="bottom"/>
          </w:tcPr>
          <w:p w14:paraId="0C66AC85"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Uncharacteristic</w:t>
            </w:r>
          </w:p>
        </w:tc>
        <w:tc>
          <w:tcPr>
            <w:tcW w:w="0" w:type="auto"/>
            <w:shd w:val="clear" w:color="auto" w:fill="auto"/>
          </w:tcPr>
          <w:p w14:paraId="59F51E3E"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14.4</w:t>
            </w:r>
          </w:p>
        </w:tc>
        <w:tc>
          <w:tcPr>
            <w:tcW w:w="0" w:type="auto"/>
            <w:shd w:val="clear" w:color="auto" w:fill="auto"/>
          </w:tcPr>
          <w:p w14:paraId="2B9605A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5.60</w:t>
            </w:r>
          </w:p>
        </w:tc>
        <w:tc>
          <w:tcPr>
            <w:tcW w:w="906" w:type="dxa"/>
            <w:shd w:val="clear" w:color="auto" w:fill="auto"/>
          </w:tcPr>
          <w:p w14:paraId="35634B9B"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22.39</w:t>
            </w:r>
          </w:p>
        </w:tc>
        <w:tc>
          <w:tcPr>
            <w:tcW w:w="1360" w:type="dxa"/>
            <w:tcBorders>
              <w:top w:val="nil"/>
              <w:left w:val="nil"/>
              <w:bottom w:val="nil"/>
              <w:right w:val="nil"/>
            </w:tcBorders>
            <w:shd w:val="clear" w:color="auto" w:fill="auto"/>
            <w:vAlign w:val="center"/>
          </w:tcPr>
          <w:p w14:paraId="79F4A224" w14:textId="1FE0D4CF"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0.603468</w:t>
            </w:r>
          </w:p>
        </w:tc>
      </w:tr>
      <w:tr w:rsidR="00617D43" w:rsidRPr="004326E0" w14:paraId="26304A23" w14:textId="38FD28CD" w:rsidTr="006B60D6">
        <w:trPr>
          <w:jc w:val="center"/>
        </w:trPr>
        <w:tc>
          <w:tcPr>
            <w:tcW w:w="0" w:type="auto"/>
            <w:shd w:val="clear" w:color="auto" w:fill="auto"/>
          </w:tcPr>
          <w:p w14:paraId="7F135AA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52</w:t>
            </w:r>
          </w:p>
        </w:tc>
        <w:tc>
          <w:tcPr>
            <w:tcW w:w="0" w:type="auto"/>
            <w:shd w:val="clear" w:color="auto" w:fill="auto"/>
            <w:vAlign w:val="center"/>
          </w:tcPr>
          <w:p w14:paraId="24892F61" w14:textId="77777777" w:rsidR="00617D43" w:rsidRPr="004326E0" w:rsidRDefault="00617D43" w:rsidP="00617D43">
            <w:pPr>
              <w:jc w:val="center"/>
              <w:rPr>
                <w:rFonts w:ascii="Times New Roman" w:eastAsia="等线" w:hAnsi="Times New Roman" w:cs="Times New Roman"/>
                <w:bCs/>
                <w:sz w:val="18"/>
                <w:szCs w:val="18"/>
              </w:rPr>
            </w:pPr>
            <w:r w:rsidRPr="004326E0">
              <w:rPr>
                <w:rFonts w:ascii="Times New Roman" w:eastAsia="等线" w:hAnsi="Times New Roman" w:cs="Times New Roman"/>
                <w:bCs/>
                <w:sz w:val="18"/>
                <w:szCs w:val="18"/>
              </w:rPr>
              <w:t>W5G637</w:t>
            </w:r>
          </w:p>
        </w:tc>
        <w:tc>
          <w:tcPr>
            <w:tcW w:w="0" w:type="auto"/>
            <w:shd w:val="clear" w:color="auto" w:fill="auto"/>
            <w:vAlign w:val="bottom"/>
          </w:tcPr>
          <w:p w14:paraId="3DEB61FF"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 xml:space="preserve">Protein disulfide </w:t>
            </w:r>
            <w:proofErr w:type="spellStart"/>
            <w:r w:rsidRPr="004326E0">
              <w:rPr>
                <w:rFonts w:ascii="Times New Roman" w:eastAsia="等线" w:hAnsi="Times New Roman" w:cs="Times New Roman"/>
                <w:sz w:val="18"/>
                <w:szCs w:val="18"/>
              </w:rPr>
              <w:t>oxidoreductase</w:t>
            </w:r>
            <w:proofErr w:type="spellEnd"/>
          </w:p>
        </w:tc>
        <w:tc>
          <w:tcPr>
            <w:tcW w:w="0" w:type="auto"/>
            <w:shd w:val="clear" w:color="auto" w:fill="auto"/>
          </w:tcPr>
          <w:p w14:paraId="0A1B519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32.4</w:t>
            </w:r>
          </w:p>
        </w:tc>
        <w:tc>
          <w:tcPr>
            <w:tcW w:w="0" w:type="auto"/>
            <w:shd w:val="clear" w:color="auto" w:fill="auto"/>
          </w:tcPr>
          <w:p w14:paraId="55162BE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7.18</w:t>
            </w:r>
          </w:p>
        </w:tc>
        <w:tc>
          <w:tcPr>
            <w:tcW w:w="906" w:type="dxa"/>
            <w:shd w:val="clear" w:color="auto" w:fill="auto"/>
          </w:tcPr>
          <w:p w14:paraId="4E9E33A6"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11.07</w:t>
            </w:r>
          </w:p>
        </w:tc>
        <w:tc>
          <w:tcPr>
            <w:tcW w:w="1360" w:type="dxa"/>
            <w:tcBorders>
              <w:top w:val="nil"/>
              <w:left w:val="nil"/>
              <w:bottom w:val="nil"/>
              <w:right w:val="nil"/>
            </w:tcBorders>
            <w:shd w:val="clear" w:color="auto" w:fill="auto"/>
            <w:vAlign w:val="center"/>
          </w:tcPr>
          <w:p w14:paraId="631325B3" w14:textId="0F50BE8D"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0.605631</w:t>
            </w:r>
          </w:p>
        </w:tc>
      </w:tr>
      <w:tr w:rsidR="00617D43" w:rsidRPr="004326E0" w14:paraId="0ED91638" w14:textId="709A2D13" w:rsidTr="006B60D6">
        <w:trPr>
          <w:jc w:val="center"/>
        </w:trPr>
        <w:tc>
          <w:tcPr>
            <w:tcW w:w="0" w:type="auto"/>
            <w:shd w:val="clear" w:color="auto" w:fill="auto"/>
          </w:tcPr>
          <w:p w14:paraId="2598EA99"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53</w:t>
            </w:r>
          </w:p>
        </w:tc>
        <w:tc>
          <w:tcPr>
            <w:tcW w:w="0" w:type="auto"/>
            <w:shd w:val="clear" w:color="auto" w:fill="auto"/>
            <w:vAlign w:val="center"/>
          </w:tcPr>
          <w:p w14:paraId="766CA6CD" w14:textId="77777777" w:rsidR="00617D43" w:rsidRPr="004326E0" w:rsidRDefault="00617D43" w:rsidP="00617D43">
            <w:pPr>
              <w:jc w:val="center"/>
              <w:rPr>
                <w:rFonts w:ascii="Times New Roman" w:eastAsia="等线" w:hAnsi="Times New Roman" w:cs="Times New Roman"/>
                <w:bCs/>
                <w:sz w:val="18"/>
                <w:szCs w:val="18"/>
              </w:rPr>
            </w:pPr>
            <w:r w:rsidRPr="004326E0">
              <w:rPr>
                <w:rFonts w:ascii="Times New Roman" w:eastAsia="等线" w:hAnsi="Times New Roman" w:cs="Times New Roman"/>
                <w:bCs/>
                <w:sz w:val="18"/>
                <w:szCs w:val="18"/>
              </w:rPr>
              <w:t>W5FHZ8</w:t>
            </w:r>
          </w:p>
        </w:tc>
        <w:tc>
          <w:tcPr>
            <w:tcW w:w="0" w:type="auto"/>
            <w:shd w:val="clear" w:color="auto" w:fill="auto"/>
            <w:vAlign w:val="bottom"/>
          </w:tcPr>
          <w:p w14:paraId="414801A8" w14:textId="77777777" w:rsidR="00617D43" w:rsidRPr="004326E0" w:rsidRDefault="00617D43" w:rsidP="00617D43">
            <w:pPr>
              <w:jc w:val="left"/>
              <w:rPr>
                <w:rFonts w:ascii="Times New Roman" w:eastAsia="等线" w:hAnsi="Times New Roman" w:cs="Times New Roman"/>
                <w:sz w:val="18"/>
                <w:szCs w:val="18"/>
              </w:rPr>
            </w:pPr>
            <w:proofErr w:type="spellStart"/>
            <w:r w:rsidRPr="004326E0">
              <w:rPr>
                <w:rFonts w:ascii="Times New Roman" w:eastAsia="等线" w:hAnsi="Times New Roman" w:cs="Times New Roman"/>
                <w:sz w:val="18"/>
                <w:szCs w:val="18"/>
              </w:rPr>
              <w:t>Isochorismate</w:t>
            </w:r>
            <w:proofErr w:type="spellEnd"/>
            <w:r w:rsidRPr="004326E0">
              <w:rPr>
                <w:rFonts w:ascii="Times New Roman" w:eastAsia="等线" w:hAnsi="Times New Roman" w:cs="Times New Roman"/>
                <w:sz w:val="18"/>
                <w:szCs w:val="18"/>
              </w:rPr>
              <w:t xml:space="preserve"> synthase</w:t>
            </w:r>
          </w:p>
        </w:tc>
        <w:tc>
          <w:tcPr>
            <w:tcW w:w="0" w:type="auto"/>
            <w:shd w:val="clear" w:color="auto" w:fill="auto"/>
          </w:tcPr>
          <w:p w14:paraId="0274553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87.1</w:t>
            </w:r>
          </w:p>
        </w:tc>
        <w:tc>
          <w:tcPr>
            <w:tcW w:w="0" w:type="auto"/>
            <w:shd w:val="clear" w:color="auto" w:fill="auto"/>
          </w:tcPr>
          <w:p w14:paraId="43F4CD08"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6.28</w:t>
            </w:r>
          </w:p>
        </w:tc>
        <w:tc>
          <w:tcPr>
            <w:tcW w:w="906" w:type="dxa"/>
            <w:shd w:val="clear" w:color="auto" w:fill="auto"/>
          </w:tcPr>
          <w:p w14:paraId="216A8766"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7.22</w:t>
            </w:r>
          </w:p>
        </w:tc>
        <w:tc>
          <w:tcPr>
            <w:tcW w:w="1360" w:type="dxa"/>
            <w:tcBorders>
              <w:top w:val="nil"/>
              <w:left w:val="nil"/>
              <w:bottom w:val="nil"/>
              <w:right w:val="nil"/>
            </w:tcBorders>
            <w:shd w:val="clear" w:color="auto" w:fill="auto"/>
            <w:vAlign w:val="center"/>
          </w:tcPr>
          <w:p w14:paraId="65C02511" w14:textId="27AAE74A"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0.612015</w:t>
            </w:r>
          </w:p>
        </w:tc>
      </w:tr>
      <w:tr w:rsidR="00617D43" w:rsidRPr="004326E0" w14:paraId="0F11287E" w14:textId="175ADE10" w:rsidTr="006B60D6">
        <w:trPr>
          <w:jc w:val="center"/>
        </w:trPr>
        <w:tc>
          <w:tcPr>
            <w:tcW w:w="0" w:type="auto"/>
            <w:shd w:val="clear" w:color="auto" w:fill="auto"/>
          </w:tcPr>
          <w:p w14:paraId="393624BB"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54</w:t>
            </w:r>
          </w:p>
        </w:tc>
        <w:tc>
          <w:tcPr>
            <w:tcW w:w="0" w:type="auto"/>
            <w:shd w:val="clear" w:color="auto" w:fill="auto"/>
            <w:vAlign w:val="center"/>
          </w:tcPr>
          <w:p w14:paraId="6D2BF139" w14:textId="77777777" w:rsidR="00617D43" w:rsidRPr="004326E0" w:rsidRDefault="00617D43" w:rsidP="00617D43">
            <w:pPr>
              <w:jc w:val="center"/>
              <w:rPr>
                <w:rFonts w:ascii="Times New Roman" w:eastAsia="等线" w:hAnsi="Times New Roman" w:cs="Times New Roman"/>
                <w:bCs/>
                <w:sz w:val="18"/>
                <w:szCs w:val="18"/>
              </w:rPr>
            </w:pPr>
            <w:r w:rsidRPr="004326E0">
              <w:rPr>
                <w:rFonts w:ascii="Times New Roman" w:eastAsia="等线" w:hAnsi="Times New Roman" w:cs="Times New Roman"/>
                <w:bCs/>
                <w:sz w:val="18"/>
                <w:szCs w:val="18"/>
              </w:rPr>
              <w:t>Q5XUU9</w:t>
            </w:r>
          </w:p>
        </w:tc>
        <w:tc>
          <w:tcPr>
            <w:tcW w:w="0" w:type="auto"/>
            <w:shd w:val="clear" w:color="auto" w:fill="auto"/>
            <w:vAlign w:val="bottom"/>
          </w:tcPr>
          <w:p w14:paraId="49D20900"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Structural constituent of ribosome</w:t>
            </w:r>
          </w:p>
        </w:tc>
        <w:tc>
          <w:tcPr>
            <w:tcW w:w="0" w:type="auto"/>
            <w:shd w:val="clear" w:color="auto" w:fill="auto"/>
          </w:tcPr>
          <w:p w14:paraId="19B0110E"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17.1</w:t>
            </w:r>
          </w:p>
        </w:tc>
        <w:tc>
          <w:tcPr>
            <w:tcW w:w="0" w:type="auto"/>
            <w:shd w:val="clear" w:color="auto" w:fill="auto"/>
          </w:tcPr>
          <w:p w14:paraId="128B079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10.54</w:t>
            </w:r>
          </w:p>
        </w:tc>
        <w:tc>
          <w:tcPr>
            <w:tcW w:w="906" w:type="dxa"/>
            <w:shd w:val="clear" w:color="auto" w:fill="auto"/>
          </w:tcPr>
          <w:p w14:paraId="7AAE62C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13.91</w:t>
            </w:r>
          </w:p>
        </w:tc>
        <w:tc>
          <w:tcPr>
            <w:tcW w:w="1360" w:type="dxa"/>
            <w:tcBorders>
              <w:top w:val="nil"/>
              <w:left w:val="nil"/>
              <w:bottom w:val="nil"/>
              <w:right w:val="nil"/>
            </w:tcBorders>
            <w:shd w:val="clear" w:color="auto" w:fill="auto"/>
            <w:vAlign w:val="center"/>
          </w:tcPr>
          <w:p w14:paraId="1405B9F9" w14:textId="6277C0F8"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0.613219</w:t>
            </w:r>
          </w:p>
        </w:tc>
      </w:tr>
      <w:tr w:rsidR="00617D43" w:rsidRPr="004326E0" w14:paraId="6A325D2A" w14:textId="3ABC34BD" w:rsidTr="006B60D6">
        <w:trPr>
          <w:jc w:val="center"/>
        </w:trPr>
        <w:tc>
          <w:tcPr>
            <w:tcW w:w="0" w:type="auto"/>
            <w:shd w:val="clear" w:color="auto" w:fill="auto"/>
          </w:tcPr>
          <w:p w14:paraId="204B315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55</w:t>
            </w:r>
          </w:p>
        </w:tc>
        <w:tc>
          <w:tcPr>
            <w:tcW w:w="0" w:type="auto"/>
            <w:shd w:val="clear" w:color="auto" w:fill="auto"/>
            <w:vAlign w:val="center"/>
          </w:tcPr>
          <w:p w14:paraId="7FB04F42" w14:textId="77777777" w:rsidR="00617D43" w:rsidRPr="004326E0" w:rsidRDefault="00617D43" w:rsidP="00617D43">
            <w:pPr>
              <w:jc w:val="center"/>
              <w:rPr>
                <w:rFonts w:ascii="Times New Roman" w:eastAsia="等线" w:hAnsi="Times New Roman" w:cs="Times New Roman"/>
                <w:bCs/>
                <w:sz w:val="18"/>
                <w:szCs w:val="18"/>
              </w:rPr>
            </w:pPr>
            <w:r w:rsidRPr="004326E0">
              <w:rPr>
                <w:rFonts w:ascii="Times New Roman" w:eastAsia="等线" w:hAnsi="Times New Roman" w:cs="Times New Roman"/>
                <w:bCs/>
                <w:sz w:val="18"/>
                <w:szCs w:val="18"/>
              </w:rPr>
              <w:t>A0A077RYA3</w:t>
            </w:r>
          </w:p>
        </w:tc>
        <w:tc>
          <w:tcPr>
            <w:tcW w:w="0" w:type="auto"/>
            <w:shd w:val="clear" w:color="auto" w:fill="auto"/>
            <w:vAlign w:val="bottom"/>
          </w:tcPr>
          <w:p w14:paraId="29DD9ED3"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4S-4Fe(Iron, Iron-sulfur, Metal-binding) cluster binding</w:t>
            </w:r>
          </w:p>
        </w:tc>
        <w:tc>
          <w:tcPr>
            <w:tcW w:w="0" w:type="auto"/>
            <w:shd w:val="clear" w:color="auto" w:fill="auto"/>
          </w:tcPr>
          <w:p w14:paraId="3622C44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8.9</w:t>
            </w:r>
          </w:p>
        </w:tc>
        <w:tc>
          <w:tcPr>
            <w:tcW w:w="0" w:type="auto"/>
            <w:shd w:val="clear" w:color="auto" w:fill="auto"/>
          </w:tcPr>
          <w:p w14:paraId="6ED046B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7.50</w:t>
            </w:r>
          </w:p>
        </w:tc>
        <w:tc>
          <w:tcPr>
            <w:tcW w:w="906" w:type="dxa"/>
            <w:shd w:val="clear" w:color="auto" w:fill="auto"/>
          </w:tcPr>
          <w:p w14:paraId="47357E1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64.20</w:t>
            </w:r>
          </w:p>
        </w:tc>
        <w:tc>
          <w:tcPr>
            <w:tcW w:w="1360" w:type="dxa"/>
            <w:tcBorders>
              <w:top w:val="nil"/>
              <w:left w:val="nil"/>
              <w:bottom w:val="nil"/>
              <w:right w:val="nil"/>
            </w:tcBorders>
            <w:shd w:val="clear" w:color="auto" w:fill="auto"/>
            <w:vAlign w:val="center"/>
          </w:tcPr>
          <w:p w14:paraId="614001BD" w14:textId="2732E80D"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0.617241</w:t>
            </w:r>
          </w:p>
        </w:tc>
      </w:tr>
      <w:tr w:rsidR="00617D43" w:rsidRPr="004326E0" w14:paraId="09CE235E" w14:textId="6F8F89A5" w:rsidTr="006B60D6">
        <w:trPr>
          <w:jc w:val="center"/>
        </w:trPr>
        <w:tc>
          <w:tcPr>
            <w:tcW w:w="0" w:type="auto"/>
            <w:shd w:val="clear" w:color="auto" w:fill="auto"/>
          </w:tcPr>
          <w:p w14:paraId="292D124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56</w:t>
            </w:r>
          </w:p>
        </w:tc>
        <w:tc>
          <w:tcPr>
            <w:tcW w:w="0" w:type="auto"/>
            <w:shd w:val="clear" w:color="auto" w:fill="auto"/>
            <w:vAlign w:val="center"/>
          </w:tcPr>
          <w:p w14:paraId="4123684A" w14:textId="77777777" w:rsidR="00617D43" w:rsidRPr="004326E0" w:rsidRDefault="00617D43" w:rsidP="00617D43">
            <w:pPr>
              <w:jc w:val="center"/>
              <w:rPr>
                <w:rFonts w:ascii="Times New Roman" w:eastAsia="等线" w:hAnsi="Times New Roman" w:cs="Times New Roman"/>
                <w:bCs/>
                <w:sz w:val="18"/>
                <w:szCs w:val="18"/>
              </w:rPr>
            </w:pPr>
            <w:r w:rsidRPr="004326E0">
              <w:rPr>
                <w:rFonts w:ascii="Times New Roman" w:eastAsia="等线" w:hAnsi="Times New Roman" w:cs="Times New Roman"/>
                <w:bCs/>
                <w:sz w:val="18"/>
                <w:szCs w:val="18"/>
              </w:rPr>
              <w:t>W5DPW0</w:t>
            </w:r>
          </w:p>
        </w:tc>
        <w:tc>
          <w:tcPr>
            <w:tcW w:w="0" w:type="auto"/>
            <w:shd w:val="clear" w:color="auto" w:fill="auto"/>
            <w:vAlign w:val="bottom"/>
          </w:tcPr>
          <w:p w14:paraId="0664BCB2"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Photosystem II oxygen evolving complex</w:t>
            </w:r>
          </w:p>
        </w:tc>
        <w:tc>
          <w:tcPr>
            <w:tcW w:w="0" w:type="auto"/>
            <w:shd w:val="clear" w:color="auto" w:fill="auto"/>
          </w:tcPr>
          <w:p w14:paraId="61A7BC06"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25.7</w:t>
            </w:r>
          </w:p>
        </w:tc>
        <w:tc>
          <w:tcPr>
            <w:tcW w:w="0" w:type="auto"/>
            <w:shd w:val="clear" w:color="auto" w:fill="auto"/>
          </w:tcPr>
          <w:p w14:paraId="7AE5175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9.36</w:t>
            </w:r>
          </w:p>
        </w:tc>
        <w:tc>
          <w:tcPr>
            <w:tcW w:w="906" w:type="dxa"/>
            <w:shd w:val="clear" w:color="auto" w:fill="auto"/>
          </w:tcPr>
          <w:p w14:paraId="41BCF9F6"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31.09</w:t>
            </w:r>
          </w:p>
        </w:tc>
        <w:tc>
          <w:tcPr>
            <w:tcW w:w="1360" w:type="dxa"/>
            <w:tcBorders>
              <w:top w:val="nil"/>
              <w:left w:val="nil"/>
              <w:bottom w:val="nil"/>
              <w:right w:val="nil"/>
            </w:tcBorders>
            <w:shd w:val="clear" w:color="auto" w:fill="auto"/>
            <w:vAlign w:val="center"/>
          </w:tcPr>
          <w:p w14:paraId="70A084E9" w14:textId="66FCFB29"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0.627383</w:t>
            </w:r>
          </w:p>
        </w:tc>
      </w:tr>
      <w:tr w:rsidR="00617D43" w:rsidRPr="004326E0" w14:paraId="4E84FB7A" w14:textId="5917D627" w:rsidTr="006B60D6">
        <w:trPr>
          <w:jc w:val="center"/>
        </w:trPr>
        <w:tc>
          <w:tcPr>
            <w:tcW w:w="0" w:type="auto"/>
            <w:shd w:val="clear" w:color="auto" w:fill="auto"/>
          </w:tcPr>
          <w:p w14:paraId="442F8E3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57</w:t>
            </w:r>
          </w:p>
        </w:tc>
        <w:tc>
          <w:tcPr>
            <w:tcW w:w="0" w:type="auto"/>
            <w:shd w:val="clear" w:color="auto" w:fill="auto"/>
            <w:vAlign w:val="center"/>
          </w:tcPr>
          <w:p w14:paraId="6F6E9463" w14:textId="77777777" w:rsidR="00617D43" w:rsidRPr="004326E0" w:rsidRDefault="00617D43" w:rsidP="00617D43">
            <w:pPr>
              <w:jc w:val="center"/>
              <w:rPr>
                <w:rFonts w:ascii="Times New Roman" w:eastAsia="等线" w:hAnsi="Times New Roman" w:cs="Times New Roman"/>
                <w:bCs/>
                <w:sz w:val="18"/>
                <w:szCs w:val="18"/>
              </w:rPr>
            </w:pPr>
            <w:r w:rsidRPr="004326E0">
              <w:rPr>
                <w:rFonts w:ascii="Times New Roman" w:eastAsia="等线" w:hAnsi="Times New Roman" w:cs="Times New Roman"/>
                <w:bCs/>
                <w:sz w:val="18"/>
                <w:szCs w:val="18"/>
              </w:rPr>
              <w:t>W5G8V1</w:t>
            </w:r>
          </w:p>
        </w:tc>
        <w:tc>
          <w:tcPr>
            <w:tcW w:w="0" w:type="auto"/>
            <w:shd w:val="clear" w:color="auto" w:fill="auto"/>
            <w:vAlign w:val="bottom"/>
          </w:tcPr>
          <w:p w14:paraId="003F88B7"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Mitochondrial matrix</w:t>
            </w:r>
          </w:p>
        </w:tc>
        <w:tc>
          <w:tcPr>
            <w:tcW w:w="0" w:type="auto"/>
            <w:shd w:val="clear" w:color="auto" w:fill="auto"/>
          </w:tcPr>
          <w:p w14:paraId="206C739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24.0</w:t>
            </w:r>
          </w:p>
        </w:tc>
        <w:tc>
          <w:tcPr>
            <w:tcW w:w="0" w:type="auto"/>
            <w:shd w:val="clear" w:color="auto" w:fill="auto"/>
          </w:tcPr>
          <w:p w14:paraId="7B9AB6D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4.48</w:t>
            </w:r>
          </w:p>
        </w:tc>
        <w:tc>
          <w:tcPr>
            <w:tcW w:w="906" w:type="dxa"/>
            <w:shd w:val="clear" w:color="auto" w:fill="auto"/>
          </w:tcPr>
          <w:p w14:paraId="7965B95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6.57</w:t>
            </w:r>
          </w:p>
        </w:tc>
        <w:tc>
          <w:tcPr>
            <w:tcW w:w="1360" w:type="dxa"/>
            <w:tcBorders>
              <w:top w:val="nil"/>
              <w:left w:val="nil"/>
              <w:bottom w:val="nil"/>
              <w:right w:val="nil"/>
            </w:tcBorders>
            <w:shd w:val="clear" w:color="auto" w:fill="auto"/>
            <w:vAlign w:val="center"/>
          </w:tcPr>
          <w:p w14:paraId="027F8B96" w14:textId="123C35D4"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0.628119</w:t>
            </w:r>
          </w:p>
        </w:tc>
      </w:tr>
      <w:tr w:rsidR="00617D43" w:rsidRPr="004326E0" w14:paraId="6FEED1EA" w14:textId="721A9ECE" w:rsidTr="006B60D6">
        <w:trPr>
          <w:jc w:val="center"/>
        </w:trPr>
        <w:tc>
          <w:tcPr>
            <w:tcW w:w="0" w:type="auto"/>
            <w:shd w:val="clear" w:color="auto" w:fill="auto"/>
          </w:tcPr>
          <w:p w14:paraId="5EB0574D"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58</w:t>
            </w:r>
          </w:p>
        </w:tc>
        <w:tc>
          <w:tcPr>
            <w:tcW w:w="0" w:type="auto"/>
            <w:shd w:val="clear" w:color="auto" w:fill="auto"/>
            <w:vAlign w:val="center"/>
          </w:tcPr>
          <w:p w14:paraId="2E1218F7" w14:textId="77777777" w:rsidR="00617D43" w:rsidRPr="004326E0" w:rsidRDefault="00617D43" w:rsidP="00617D43">
            <w:pPr>
              <w:jc w:val="center"/>
              <w:rPr>
                <w:rFonts w:ascii="Times New Roman" w:eastAsia="等线" w:hAnsi="Times New Roman" w:cs="Times New Roman"/>
                <w:bCs/>
                <w:sz w:val="18"/>
                <w:szCs w:val="18"/>
              </w:rPr>
            </w:pPr>
            <w:r w:rsidRPr="004326E0">
              <w:rPr>
                <w:rFonts w:ascii="Times New Roman" w:eastAsia="等线" w:hAnsi="Times New Roman" w:cs="Times New Roman"/>
                <w:bCs/>
                <w:sz w:val="18"/>
                <w:szCs w:val="18"/>
              </w:rPr>
              <w:t>W5FFQ1</w:t>
            </w:r>
          </w:p>
        </w:tc>
        <w:tc>
          <w:tcPr>
            <w:tcW w:w="0" w:type="auto"/>
            <w:shd w:val="clear" w:color="auto" w:fill="auto"/>
            <w:vAlign w:val="bottom"/>
          </w:tcPr>
          <w:p w14:paraId="0754761A"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HSP20</w:t>
            </w:r>
          </w:p>
        </w:tc>
        <w:tc>
          <w:tcPr>
            <w:tcW w:w="0" w:type="auto"/>
            <w:shd w:val="clear" w:color="auto" w:fill="auto"/>
          </w:tcPr>
          <w:p w14:paraId="4E438A0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32.7</w:t>
            </w:r>
          </w:p>
        </w:tc>
        <w:tc>
          <w:tcPr>
            <w:tcW w:w="0" w:type="auto"/>
            <w:shd w:val="clear" w:color="auto" w:fill="auto"/>
          </w:tcPr>
          <w:p w14:paraId="10130C6E"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9.61</w:t>
            </w:r>
          </w:p>
        </w:tc>
        <w:tc>
          <w:tcPr>
            <w:tcW w:w="906" w:type="dxa"/>
            <w:shd w:val="clear" w:color="auto" w:fill="auto"/>
          </w:tcPr>
          <w:p w14:paraId="45D0A24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16.33</w:t>
            </w:r>
          </w:p>
        </w:tc>
        <w:tc>
          <w:tcPr>
            <w:tcW w:w="1360" w:type="dxa"/>
            <w:tcBorders>
              <w:top w:val="nil"/>
              <w:left w:val="nil"/>
              <w:bottom w:val="nil"/>
              <w:right w:val="nil"/>
            </w:tcBorders>
            <w:shd w:val="clear" w:color="auto" w:fill="auto"/>
            <w:vAlign w:val="center"/>
          </w:tcPr>
          <w:p w14:paraId="024B3037" w14:textId="2AE9C901"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0.629157</w:t>
            </w:r>
          </w:p>
        </w:tc>
      </w:tr>
      <w:tr w:rsidR="00617D43" w:rsidRPr="004326E0" w14:paraId="6D434403" w14:textId="19855D43" w:rsidTr="006B60D6">
        <w:trPr>
          <w:jc w:val="center"/>
        </w:trPr>
        <w:tc>
          <w:tcPr>
            <w:tcW w:w="0" w:type="auto"/>
            <w:shd w:val="clear" w:color="auto" w:fill="auto"/>
          </w:tcPr>
          <w:p w14:paraId="37F7E07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59</w:t>
            </w:r>
          </w:p>
        </w:tc>
        <w:tc>
          <w:tcPr>
            <w:tcW w:w="0" w:type="auto"/>
            <w:shd w:val="clear" w:color="auto" w:fill="auto"/>
            <w:vAlign w:val="center"/>
          </w:tcPr>
          <w:p w14:paraId="3B6B02C8" w14:textId="77777777" w:rsidR="00617D43" w:rsidRPr="004326E0" w:rsidRDefault="00617D43" w:rsidP="00617D43">
            <w:pPr>
              <w:jc w:val="center"/>
              <w:rPr>
                <w:rFonts w:ascii="Times New Roman" w:eastAsia="等线" w:hAnsi="Times New Roman" w:cs="Times New Roman"/>
                <w:bCs/>
                <w:sz w:val="18"/>
                <w:szCs w:val="18"/>
              </w:rPr>
            </w:pPr>
            <w:r w:rsidRPr="004326E0">
              <w:rPr>
                <w:rFonts w:ascii="Times New Roman" w:eastAsia="等线" w:hAnsi="Times New Roman" w:cs="Times New Roman"/>
                <w:bCs/>
                <w:sz w:val="18"/>
                <w:szCs w:val="18"/>
              </w:rPr>
              <w:t>W5EED6</w:t>
            </w:r>
          </w:p>
        </w:tc>
        <w:tc>
          <w:tcPr>
            <w:tcW w:w="0" w:type="auto"/>
            <w:shd w:val="clear" w:color="auto" w:fill="auto"/>
            <w:vAlign w:val="bottom"/>
          </w:tcPr>
          <w:p w14:paraId="13568C6C"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Calcium ion binding</w:t>
            </w:r>
          </w:p>
        </w:tc>
        <w:tc>
          <w:tcPr>
            <w:tcW w:w="0" w:type="auto"/>
            <w:shd w:val="clear" w:color="auto" w:fill="auto"/>
          </w:tcPr>
          <w:p w14:paraId="7A55D5EF"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25.4</w:t>
            </w:r>
          </w:p>
        </w:tc>
        <w:tc>
          <w:tcPr>
            <w:tcW w:w="0" w:type="auto"/>
            <w:shd w:val="clear" w:color="auto" w:fill="auto"/>
          </w:tcPr>
          <w:p w14:paraId="49FD35B3"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9.47</w:t>
            </w:r>
          </w:p>
        </w:tc>
        <w:tc>
          <w:tcPr>
            <w:tcW w:w="906" w:type="dxa"/>
            <w:shd w:val="clear" w:color="auto" w:fill="auto"/>
          </w:tcPr>
          <w:p w14:paraId="1201E1E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31.36</w:t>
            </w:r>
          </w:p>
        </w:tc>
        <w:tc>
          <w:tcPr>
            <w:tcW w:w="1360" w:type="dxa"/>
            <w:tcBorders>
              <w:top w:val="nil"/>
              <w:left w:val="nil"/>
              <w:bottom w:val="nil"/>
              <w:right w:val="nil"/>
            </w:tcBorders>
            <w:shd w:val="clear" w:color="auto" w:fill="auto"/>
            <w:vAlign w:val="center"/>
          </w:tcPr>
          <w:p w14:paraId="2C579E6C" w14:textId="65D0EDAC"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0.633507</w:t>
            </w:r>
          </w:p>
        </w:tc>
      </w:tr>
      <w:tr w:rsidR="00617D43" w:rsidRPr="004326E0" w14:paraId="72BFBA2F" w14:textId="38655FDD" w:rsidTr="006B60D6">
        <w:trPr>
          <w:jc w:val="center"/>
        </w:trPr>
        <w:tc>
          <w:tcPr>
            <w:tcW w:w="0" w:type="auto"/>
            <w:shd w:val="clear" w:color="auto" w:fill="auto"/>
          </w:tcPr>
          <w:p w14:paraId="489507A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60</w:t>
            </w:r>
          </w:p>
        </w:tc>
        <w:tc>
          <w:tcPr>
            <w:tcW w:w="0" w:type="auto"/>
            <w:shd w:val="clear" w:color="auto" w:fill="auto"/>
            <w:vAlign w:val="center"/>
          </w:tcPr>
          <w:p w14:paraId="18543092" w14:textId="77777777" w:rsidR="00617D43" w:rsidRPr="004326E0" w:rsidRDefault="00617D43" w:rsidP="00617D43">
            <w:pPr>
              <w:jc w:val="center"/>
              <w:rPr>
                <w:rFonts w:ascii="Times New Roman" w:eastAsia="等线" w:hAnsi="Times New Roman" w:cs="Times New Roman"/>
                <w:bCs/>
                <w:sz w:val="18"/>
                <w:szCs w:val="18"/>
              </w:rPr>
            </w:pPr>
            <w:r w:rsidRPr="004326E0">
              <w:rPr>
                <w:rFonts w:ascii="Times New Roman" w:eastAsia="等线" w:hAnsi="Times New Roman" w:cs="Times New Roman"/>
                <w:bCs/>
                <w:sz w:val="18"/>
                <w:szCs w:val="18"/>
              </w:rPr>
              <w:t>W5C5N9</w:t>
            </w:r>
          </w:p>
        </w:tc>
        <w:tc>
          <w:tcPr>
            <w:tcW w:w="0" w:type="auto"/>
            <w:shd w:val="clear" w:color="auto" w:fill="auto"/>
            <w:vAlign w:val="bottom"/>
          </w:tcPr>
          <w:p w14:paraId="70D817C5"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Structural constituent of ribosome</w:t>
            </w:r>
          </w:p>
        </w:tc>
        <w:tc>
          <w:tcPr>
            <w:tcW w:w="0" w:type="auto"/>
            <w:shd w:val="clear" w:color="auto" w:fill="auto"/>
          </w:tcPr>
          <w:p w14:paraId="2D14CC6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14.3</w:t>
            </w:r>
          </w:p>
        </w:tc>
        <w:tc>
          <w:tcPr>
            <w:tcW w:w="0" w:type="auto"/>
            <w:shd w:val="clear" w:color="auto" w:fill="auto"/>
          </w:tcPr>
          <w:p w14:paraId="11F1DA7E"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9.55</w:t>
            </w:r>
          </w:p>
        </w:tc>
        <w:tc>
          <w:tcPr>
            <w:tcW w:w="906" w:type="dxa"/>
            <w:shd w:val="clear" w:color="auto" w:fill="auto"/>
          </w:tcPr>
          <w:p w14:paraId="0657D62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6.98</w:t>
            </w:r>
          </w:p>
        </w:tc>
        <w:tc>
          <w:tcPr>
            <w:tcW w:w="1360" w:type="dxa"/>
            <w:tcBorders>
              <w:top w:val="nil"/>
              <w:left w:val="nil"/>
              <w:bottom w:val="nil"/>
              <w:right w:val="nil"/>
            </w:tcBorders>
            <w:shd w:val="clear" w:color="auto" w:fill="auto"/>
            <w:vAlign w:val="center"/>
          </w:tcPr>
          <w:p w14:paraId="241B77D4" w14:textId="1B3AD62C"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0.636943</w:t>
            </w:r>
          </w:p>
        </w:tc>
      </w:tr>
      <w:tr w:rsidR="00617D43" w:rsidRPr="004326E0" w14:paraId="70D3B571" w14:textId="4CD0D1FD" w:rsidTr="006B60D6">
        <w:trPr>
          <w:jc w:val="center"/>
        </w:trPr>
        <w:tc>
          <w:tcPr>
            <w:tcW w:w="0" w:type="auto"/>
            <w:shd w:val="clear" w:color="auto" w:fill="auto"/>
          </w:tcPr>
          <w:p w14:paraId="40568E5E"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61</w:t>
            </w:r>
          </w:p>
        </w:tc>
        <w:tc>
          <w:tcPr>
            <w:tcW w:w="0" w:type="auto"/>
            <w:shd w:val="clear" w:color="auto" w:fill="auto"/>
            <w:vAlign w:val="center"/>
          </w:tcPr>
          <w:p w14:paraId="53A07833" w14:textId="77777777" w:rsidR="00617D43" w:rsidRPr="004326E0" w:rsidRDefault="00617D43" w:rsidP="00617D43">
            <w:pPr>
              <w:jc w:val="center"/>
              <w:rPr>
                <w:rFonts w:ascii="Times New Roman" w:eastAsia="等线" w:hAnsi="Times New Roman" w:cs="Times New Roman"/>
                <w:bCs/>
                <w:sz w:val="18"/>
                <w:szCs w:val="18"/>
              </w:rPr>
            </w:pPr>
            <w:r w:rsidRPr="004326E0">
              <w:rPr>
                <w:rFonts w:ascii="Times New Roman" w:eastAsia="等线" w:hAnsi="Times New Roman" w:cs="Times New Roman"/>
                <w:bCs/>
                <w:sz w:val="18"/>
                <w:szCs w:val="18"/>
              </w:rPr>
              <w:t>W5A7A6</w:t>
            </w:r>
          </w:p>
        </w:tc>
        <w:tc>
          <w:tcPr>
            <w:tcW w:w="0" w:type="auto"/>
            <w:shd w:val="clear" w:color="auto" w:fill="auto"/>
            <w:vAlign w:val="bottom"/>
          </w:tcPr>
          <w:p w14:paraId="4E302461"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Uncharacteristic</w:t>
            </w:r>
          </w:p>
        </w:tc>
        <w:tc>
          <w:tcPr>
            <w:tcW w:w="0" w:type="auto"/>
            <w:shd w:val="clear" w:color="auto" w:fill="auto"/>
          </w:tcPr>
          <w:p w14:paraId="27F06DA3"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8.7</w:t>
            </w:r>
          </w:p>
        </w:tc>
        <w:tc>
          <w:tcPr>
            <w:tcW w:w="0" w:type="auto"/>
            <w:shd w:val="clear" w:color="auto" w:fill="auto"/>
          </w:tcPr>
          <w:p w14:paraId="4DAADC3B"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4.77</w:t>
            </w:r>
          </w:p>
        </w:tc>
        <w:tc>
          <w:tcPr>
            <w:tcW w:w="906" w:type="dxa"/>
            <w:shd w:val="clear" w:color="auto" w:fill="auto"/>
          </w:tcPr>
          <w:p w14:paraId="2ECFB15B"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63.29</w:t>
            </w:r>
          </w:p>
        </w:tc>
        <w:tc>
          <w:tcPr>
            <w:tcW w:w="1360" w:type="dxa"/>
            <w:tcBorders>
              <w:top w:val="nil"/>
              <w:left w:val="nil"/>
              <w:bottom w:val="nil"/>
              <w:right w:val="nil"/>
            </w:tcBorders>
            <w:shd w:val="clear" w:color="auto" w:fill="auto"/>
            <w:vAlign w:val="center"/>
          </w:tcPr>
          <w:p w14:paraId="0214A5D0" w14:textId="3B372509"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0.641557</w:t>
            </w:r>
          </w:p>
        </w:tc>
      </w:tr>
      <w:tr w:rsidR="00617D43" w:rsidRPr="004326E0" w14:paraId="7C4C922B" w14:textId="6D29DA4D" w:rsidTr="006B60D6">
        <w:trPr>
          <w:jc w:val="center"/>
        </w:trPr>
        <w:tc>
          <w:tcPr>
            <w:tcW w:w="0" w:type="auto"/>
            <w:shd w:val="clear" w:color="auto" w:fill="auto"/>
          </w:tcPr>
          <w:p w14:paraId="04E49189"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62</w:t>
            </w:r>
          </w:p>
        </w:tc>
        <w:tc>
          <w:tcPr>
            <w:tcW w:w="0" w:type="auto"/>
            <w:shd w:val="clear" w:color="auto" w:fill="auto"/>
            <w:vAlign w:val="center"/>
          </w:tcPr>
          <w:p w14:paraId="4FAFF462" w14:textId="77777777" w:rsidR="00617D43" w:rsidRPr="004326E0" w:rsidRDefault="00617D43" w:rsidP="00617D43">
            <w:pPr>
              <w:jc w:val="center"/>
              <w:rPr>
                <w:rFonts w:ascii="Times New Roman" w:eastAsia="等线" w:hAnsi="Times New Roman" w:cs="Times New Roman"/>
                <w:bCs/>
                <w:sz w:val="18"/>
                <w:szCs w:val="18"/>
              </w:rPr>
            </w:pPr>
            <w:r w:rsidRPr="004326E0">
              <w:rPr>
                <w:rFonts w:ascii="Times New Roman" w:eastAsia="等线" w:hAnsi="Times New Roman" w:cs="Times New Roman"/>
                <w:bCs/>
                <w:sz w:val="18"/>
                <w:szCs w:val="18"/>
              </w:rPr>
              <w:t>W5A3C5</w:t>
            </w:r>
          </w:p>
        </w:tc>
        <w:tc>
          <w:tcPr>
            <w:tcW w:w="0" w:type="auto"/>
            <w:shd w:val="clear" w:color="auto" w:fill="auto"/>
            <w:vAlign w:val="bottom"/>
          </w:tcPr>
          <w:p w14:paraId="2C3F359C"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Structural constituent of ribosome</w:t>
            </w:r>
          </w:p>
        </w:tc>
        <w:tc>
          <w:tcPr>
            <w:tcW w:w="0" w:type="auto"/>
            <w:shd w:val="clear" w:color="auto" w:fill="auto"/>
          </w:tcPr>
          <w:p w14:paraId="0FF86BA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23.1</w:t>
            </w:r>
          </w:p>
        </w:tc>
        <w:tc>
          <w:tcPr>
            <w:tcW w:w="0" w:type="auto"/>
            <w:shd w:val="clear" w:color="auto" w:fill="auto"/>
          </w:tcPr>
          <w:p w14:paraId="4845BDAE"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10.21</w:t>
            </w:r>
          </w:p>
        </w:tc>
        <w:tc>
          <w:tcPr>
            <w:tcW w:w="906" w:type="dxa"/>
            <w:shd w:val="clear" w:color="auto" w:fill="auto"/>
          </w:tcPr>
          <w:p w14:paraId="368A8CE9"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6.80</w:t>
            </w:r>
          </w:p>
        </w:tc>
        <w:tc>
          <w:tcPr>
            <w:tcW w:w="1360" w:type="dxa"/>
            <w:tcBorders>
              <w:top w:val="nil"/>
              <w:left w:val="nil"/>
              <w:bottom w:val="nil"/>
              <w:right w:val="nil"/>
            </w:tcBorders>
            <w:shd w:val="clear" w:color="auto" w:fill="auto"/>
            <w:vAlign w:val="center"/>
          </w:tcPr>
          <w:p w14:paraId="79A8AF96" w14:textId="4D9495F2"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0.642468</w:t>
            </w:r>
          </w:p>
        </w:tc>
      </w:tr>
      <w:tr w:rsidR="00617D43" w:rsidRPr="004326E0" w14:paraId="1373DA2D" w14:textId="576508C0" w:rsidTr="006B60D6">
        <w:trPr>
          <w:jc w:val="center"/>
        </w:trPr>
        <w:tc>
          <w:tcPr>
            <w:tcW w:w="0" w:type="auto"/>
            <w:shd w:val="clear" w:color="auto" w:fill="auto"/>
          </w:tcPr>
          <w:p w14:paraId="20907F6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63</w:t>
            </w:r>
          </w:p>
        </w:tc>
        <w:tc>
          <w:tcPr>
            <w:tcW w:w="0" w:type="auto"/>
            <w:shd w:val="clear" w:color="auto" w:fill="auto"/>
            <w:vAlign w:val="center"/>
          </w:tcPr>
          <w:p w14:paraId="62751931" w14:textId="77777777" w:rsidR="00617D43" w:rsidRPr="004326E0" w:rsidRDefault="00617D43" w:rsidP="00617D43">
            <w:pPr>
              <w:jc w:val="center"/>
              <w:rPr>
                <w:rFonts w:ascii="Times New Roman" w:eastAsia="等线" w:hAnsi="Times New Roman" w:cs="Times New Roman"/>
                <w:bCs/>
                <w:sz w:val="18"/>
                <w:szCs w:val="18"/>
              </w:rPr>
            </w:pPr>
            <w:r w:rsidRPr="004326E0">
              <w:rPr>
                <w:rFonts w:ascii="Times New Roman" w:eastAsia="等线" w:hAnsi="Times New Roman" w:cs="Times New Roman"/>
                <w:bCs/>
                <w:sz w:val="18"/>
                <w:szCs w:val="18"/>
              </w:rPr>
              <w:t>A0A096UKU5</w:t>
            </w:r>
          </w:p>
        </w:tc>
        <w:tc>
          <w:tcPr>
            <w:tcW w:w="0" w:type="auto"/>
            <w:shd w:val="clear" w:color="auto" w:fill="auto"/>
            <w:vAlign w:val="bottom"/>
          </w:tcPr>
          <w:p w14:paraId="4154472A"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Structural constituent of ribosome</w:t>
            </w:r>
          </w:p>
        </w:tc>
        <w:tc>
          <w:tcPr>
            <w:tcW w:w="0" w:type="auto"/>
            <w:shd w:val="clear" w:color="auto" w:fill="auto"/>
          </w:tcPr>
          <w:p w14:paraId="593AF258"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11.4</w:t>
            </w:r>
          </w:p>
        </w:tc>
        <w:tc>
          <w:tcPr>
            <w:tcW w:w="0" w:type="auto"/>
            <w:shd w:val="clear" w:color="auto" w:fill="auto"/>
          </w:tcPr>
          <w:p w14:paraId="456FFCE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4.34</w:t>
            </w:r>
          </w:p>
        </w:tc>
        <w:tc>
          <w:tcPr>
            <w:tcW w:w="906" w:type="dxa"/>
            <w:shd w:val="clear" w:color="auto" w:fill="auto"/>
          </w:tcPr>
          <w:p w14:paraId="7444EE38"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10.71</w:t>
            </w:r>
          </w:p>
        </w:tc>
        <w:tc>
          <w:tcPr>
            <w:tcW w:w="1360" w:type="dxa"/>
            <w:tcBorders>
              <w:top w:val="nil"/>
              <w:left w:val="nil"/>
              <w:bottom w:val="nil"/>
              <w:right w:val="nil"/>
            </w:tcBorders>
            <w:shd w:val="clear" w:color="auto" w:fill="auto"/>
            <w:vAlign w:val="center"/>
          </w:tcPr>
          <w:p w14:paraId="5A0D7FF2" w14:textId="58495049"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0.645325</w:t>
            </w:r>
          </w:p>
        </w:tc>
      </w:tr>
      <w:tr w:rsidR="00617D43" w:rsidRPr="004326E0" w14:paraId="63BD6E95" w14:textId="52F24AB8" w:rsidTr="006B60D6">
        <w:trPr>
          <w:jc w:val="center"/>
        </w:trPr>
        <w:tc>
          <w:tcPr>
            <w:tcW w:w="0" w:type="auto"/>
            <w:shd w:val="clear" w:color="auto" w:fill="auto"/>
          </w:tcPr>
          <w:p w14:paraId="5E859F53"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64</w:t>
            </w:r>
          </w:p>
        </w:tc>
        <w:tc>
          <w:tcPr>
            <w:tcW w:w="0" w:type="auto"/>
            <w:shd w:val="clear" w:color="auto" w:fill="auto"/>
            <w:vAlign w:val="center"/>
          </w:tcPr>
          <w:p w14:paraId="473E2F15" w14:textId="77777777" w:rsidR="00617D43" w:rsidRPr="004326E0" w:rsidRDefault="00617D43" w:rsidP="00617D43">
            <w:pPr>
              <w:jc w:val="center"/>
              <w:rPr>
                <w:rFonts w:ascii="Times New Roman" w:eastAsia="等线" w:hAnsi="Times New Roman" w:cs="Times New Roman"/>
                <w:bCs/>
                <w:sz w:val="18"/>
                <w:szCs w:val="18"/>
              </w:rPr>
            </w:pPr>
            <w:r w:rsidRPr="004326E0">
              <w:rPr>
                <w:rFonts w:ascii="Times New Roman" w:eastAsia="等线" w:hAnsi="Times New Roman" w:cs="Times New Roman"/>
                <w:bCs/>
                <w:sz w:val="18"/>
                <w:szCs w:val="18"/>
              </w:rPr>
              <w:t>W4ZVZ5</w:t>
            </w:r>
          </w:p>
        </w:tc>
        <w:tc>
          <w:tcPr>
            <w:tcW w:w="0" w:type="auto"/>
            <w:shd w:val="clear" w:color="auto" w:fill="auto"/>
            <w:vAlign w:val="bottom"/>
          </w:tcPr>
          <w:p w14:paraId="37A1231A"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NAD(P)- binding</w:t>
            </w:r>
          </w:p>
        </w:tc>
        <w:tc>
          <w:tcPr>
            <w:tcW w:w="0" w:type="auto"/>
            <w:shd w:val="clear" w:color="auto" w:fill="auto"/>
          </w:tcPr>
          <w:p w14:paraId="3BCC7A8E"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9.0</w:t>
            </w:r>
          </w:p>
        </w:tc>
        <w:tc>
          <w:tcPr>
            <w:tcW w:w="0" w:type="auto"/>
            <w:shd w:val="clear" w:color="auto" w:fill="auto"/>
          </w:tcPr>
          <w:p w14:paraId="2E8678D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5.01</w:t>
            </w:r>
          </w:p>
        </w:tc>
        <w:tc>
          <w:tcPr>
            <w:tcW w:w="906" w:type="dxa"/>
            <w:shd w:val="clear" w:color="auto" w:fill="auto"/>
          </w:tcPr>
          <w:p w14:paraId="77D5E4F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14.46</w:t>
            </w:r>
          </w:p>
        </w:tc>
        <w:tc>
          <w:tcPr>
            <w:tcW w:w="1360" w:type="dxa"/>
            <w:tcBorders>
              <w:top w:val="nil"/>
              <w:left w:val="nil"/>
              <w:bottom w:val="nil"/>
              <w:right w:val="nil"/>
            </w:tcBorders>
            <w:shd w:val="clear" w:color="auto" w:fill="auto"/>
            <w:vAlign w:val="center"/>
          </w:tcPr>
          <w:p w14:paraId="34294C96" w14:textId="0F99E587"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0.6471</w:t>
            </w:r>
          </w:p>
        </w:tc>
      </w:tr>
      <w:tr w:rsidR="00617D43" w:rsidRPr="004326E0" w14:paraId="1AEEFB90" w14:textId="2F6BE4DE" w:rsidTr="006B60D6">
        <w:trPr>
          <w:jc w:val="center"/>
        </w:trPr>
        <w:tc>
          <w:tcPr>
            <w:tcW w:w="0" w:type="auto"/>
            <w:shd w:val="clear" w:color="auto" w:fill="auto"/>
          </w:tcPr>
          <w:p w14:paraId="75483366"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65</w:t>
            </w:r>
          </w:p>
        </w:tc>
        <w:tc>
          <w:tcPr>
            <w:tcW w:w="0" w:type="auto"/>
            <w:shd w:val="clear" w:color="auto" w:fill="auto"/>
            <w:vAlign w:val="center"/>
          </w:tcPr>
          <w:p w14:paraId="6DE8D81F" w14:textId="77777777" w:rsidR="00617D43" w:rsidRPr="004326E0" w:rsidRDefault="00617D43" w:rsidP="00617D43">
            <w:pPr>
              <w:jc w:val="center"/>
              <w:rPr>
                <w:rFonts w:ascii="Times New Roman" w:eastAsia="等线" w:hAnsi="Times New Roman" w:cs="Times New Roman"/>
                <w:bCs/>
                <w:sz w:val="18"/>
                <w:szCs w:val="18"/>
              </w:rPr>
            </w:pPr>
            <w:r w:rsidRPr="004326E0">
              <w:rPr>
                <w:rFonts w:ascii="Times New Roman" w:eastAsia="等线" w:hAnsi="Times New Roman" w:cs="Times New Roman"/>
                <w:bCs/>
                <w:sz w:val="18"/>
                <w:szCs w:val="18"/>
              </w:rPr>
              <w:t>W5G616</w:t>
            </w:r>
          </w:p>
        </w:tc>
        <w:tc>
          <w:tcPr>
            <w:tcW w:w="0" w:type="auto"/>
            <w:shd w:val="clear" w:color="auto" w:fill="auto"/>
            <w:vAlign w:val="bottom"/>
          </w:tcPr>
          <w:p w14:paraId="18B81812"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Integral component of membrane</w:t>
            </w:r>
          </w:p>
        </w:tc>
        <w:tc>
          <w:tcPr>
            <w:tcW w:w="0" w:type="auto"/>
            <w:shd w:val="clear" w:color="auto" w:fill="auto"/>
          </w:tcPr>
          <w:p w14:paraId="69803949"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50.6</w:t>
            </w:r>
          </w:p>
        </w:tc>
        <w:tc>
          <w:tcPr>
            <w:tcW w:w="0" w:type="auto"/>
            <w:shd w:val="clear" w:color="auto" w:fill="auto"/>
          </w:tcPr>
          <w:p w14:paraId="7722A20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8.72</w:t>
            </w:r>
          </w:p>
        </w:tc>
        <w:tc>
          <w:tcPr>
            <w:tcW w:w="906" w:type="dxa"/>
            <w:shd w:val="clear" w:color="auto" w:fill="auto"/>
          </w:tcPr>
          <w:p w14:paraId="06AFA238"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3.33</w:t>
            </w:r>
          </w:p>
        </w:tc>
        <w:tc>
          <w:tcPr>
            <w:tcW w:w="1360" w:type="dxa"/>
            <w:tcBorders>
              <w:top w:val="nil"/>
              <w:left w:val="nil"/>
              <w:bottom w:val="nil"/>
              <w:right w:val="nil"/>
            </w:tcBorders>
            <w:shd w:val="clear" w:color="auto" w:fill="auto"/>
            <w:vAlign w:val="center"/>
          </w:tcPr>
          <w:p w14:paraId="5937F256" w14:textId="1E0719D4"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0.648857</w:t>
            </w:r>
          </w:p>
        </w:tc>
      </w:tr>
      <w:tr w:rsidR="00617D43" w:rsidRPr="004326E0" w14:paraId="751FA1A2" w14:textId="5258B757" w:rsidTr="006B60D6">
        <w:trPr>
          <w:jc w:val="center"/>
        </w:trPr>
        <w:tc>
          <w:tcPr>
            <w:tcW w:w="0" w:type="auto"/>
            <w:shd w:val="clear" w:color="auto" w:fill="auto"/>
          </w:tcPr>
          <w:p w14:paraId="5D358626"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66</w:t>
            </w:r>
          </w:p>
        </w:tc>
        <w:tc>
          <w:tcPr>
            <w:tcW w:w="0" w:type="auto"/>
            <w:shd w:val="clear" w:color="auto" w:fill="auto"/>
            <w:vAlign w:val="center"/>
          </w:tcPr>
          <w:p w14:paraId="69683A8A" w14:textId="77777777" w:rsidR="00617D43" w:rsidRPr="004326E0" w:rsidRDefault="00617D43" w:rsidP="00617D43">
            <w:pPr>
              <w:jc w:val="center"/>
              <w:rPr>
                <w:rFonts w:ascii="Times New Roman" w:eastAsia="等线" w:hAnsi="Times New Roman" w:cs="Times New Roman"/>
                <w:bCs/>
                <w:sz w:val="18"/>
                <w:szCs w:val="18"/>
              </w:rPr>
            </w:pPr>
            <w:r w:rsidRPr="004326E0">
              <w:rPr>
                <w:rFonts w:ascii="Times New Roman" w:eastAsia="等线" w:hAnsi="Times New Roman" w:cs="Times New Roman"/>
                <w:bCs/>
                <w:sz w:val="18"/>
                <w:szCs w:val="18"/>
              </w:rPr>
              <w:t>W5A3U7</w:t>
            </w:r>
          </w:p>
        </w:tc>
        <w:tc>
          <w:tcPr>
            <w:tcW w:w="0" w:type="auto"/>
            <w:shd w:val="clear" w:color="auto" w:fill="auto"/>
            <w:vAlign w:val="bottom"/>
          </w:tcPr>
          <w:p w14:paraId="5E9ABF0F"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RNA binding</w:t>
            </w:r>
          </w:p>
        </w:tc>
        <w:tc>
          <w:tcPr>
            <w:tcW w:w="0" w:type="auto"/>
            <w:shd w:val="clear" w:color="auto" w:fill="auto"/>
          </w:tcPr>
          <w:p w14:paraId="71A0971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20.7</w:t>
            </w:r>
          </w:p>
        </w:tc>
        <w:tc>
          <w:tcPr>
            <w:tcW w:w="0" w:type="auto"/>
            <w:shd w:val="clear" w:color="auto" w:fill="auto"/>
          </w:tcPr>
          <w:p w14:paraId="38D2064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8.51</w:t>
            </w:r>
          </w:p>
        </w:tc>
        <w:tc>
          <w:tcPr>
            <w:tcW w:w="906" w:type="dxa"/>
            <w:shd w:val="clear" w:color="auto" w:fill="auto"/>
          </w:tcPr>
          <w:p w14:paraId="6C46D9D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36.65</w:t>
            </w:r>
          </w:p>
        </w:tc>
        <w:tc>
          <w:tcPr>
            <w:tcW w:w="1360" w:type="dxa"/>
            <w:tcBorders>
              <w:top w:val="nil"/>
              <w:left w:val="nil"/>
              <w:bottom w:val="nil"/>
              <w:right w:val="nil"/>
            </w:tcBorders>
            <w:shd w:val="clear" w:color="auto" w:fill="auto"/>
            <w:vAlign w:val="center"/>
          </w:tcPr>
          <w:p w14:paraId="307E663D" w14:textId="11768CD2"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0.650657</w:t>
            </w:r>
          </w:p>
        </w:tc>
      </w:tr>
      <w:tr w:rsidR="00617D43" w:rsidRPr="004326E0" w14:paraId="16575F03" w14:textId="7C24FFA2" w:rsidTr="006B60D6">
        <w:trPr>
          <w:jc w:val="center"/>
        </w:trPr>
        <w:tc>
          <w:tcPr>
            <w:tcW w:w="0" w:type="auto"/>
            <w:shd w:val="clear" w:color="auto" w:fill="auto"/>
          </w:tcPr>
          <w:p w14:paraId="5988BB5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67</w:t>
            </w:r>
          </w:p>
        </w:tc>
        <w:tc>
          <w:tcPr>
            <w:tcW w:w="0" w:type="auto"/>
            <w:shd w:val="clear" w:color="auto" w:fill="auto"/>
            <w:vAlign w:val="center"/>
          </w:tcPr>
          <w:p w14:paraId="6D88ADD5" w14:textId="77777777" w:rsidR="00617D43" w:rsidRPr="004326E0" w:rsidRDefault="00617D43" w:rsidP="00617D43">
            <w:pPr>
              <w:jc w:val="center"/>
              <w:rPr>
                <w:rFonts w:ascii="Times New Roman" w:eastAsia="等线" w:hAnsi="Times New Roman" w:cs="Times New Roman"/>
                <w:bCs/>
                <w:sz w:val="18"/>
                <w:szCs w:val="18"/>
              </w:rPr>
            </w:pPr>
            <w:r w:rsidRPr="004326E0">
              <w:rPr>
                <w:rFonts w:ascii="Times New Roman" w:eastAsia="等线" w:hAnsi="Times New Roman" w:cs="Times New Roman"/>
                <w:bCs/>
                <w:sz w:val="18"/>
                <w:szCs w:val="18"/>
              </w:rPr>
              <w:t>W5DZQ3</w:t>
            </w:r>
          </w:p>
        </w:tc>
        <w:tc>
          <w:tcPr>
            <w:tcW w:w="0" w:type="auto"/>
            <w:shd w:val="clear" w:color="auto" w:fill="auto"/>
            <w:vAlign w:val="bottom"/>
          </w:tcPr>
          <w:p w14:paraId="2F81B66C"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Nucleic acid binding</w:t>
            </w:r>
          </w:p>
        </w:tc>
        <w:tc>
          <w:tcPr>
            <w:tcW w:w="0" w:type="auto"/>
            <w:shd w:val="clear" w:color="auto" w:fill="auto"/>
          </w:tcPr>
          <w:p w14:paraId="1E40126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43.1</w:t>
            </w:r>
          </w:p>
        </w:tc>
        <w:tc>
          <w:tcPr>
            <w:tcW w:w="0" w:type="auto"/>
            <w:shd w:val="clear" w:color="auto" w:fill="auto"/>
          </w:tcPr>
          <w:p w14:paraId="1B0E794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4.75</w:t>
            </w:r>
          </w:p>
        </w:tc>
        <w:tc>
          <w:tcPr>
            <w:tcW w:w="906" w:type="dxa"/>
            <w:shd w:val="clear" w:color="auto" w:fill="auto"/>
          </w:tcPr>
          <w:p w14:paraId="154F17F9"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11.31</w:t>
            </w:r>
          </w:p>
        </w:tc>
        <w:tc>
          <w:tcPr>
            <w:tcW w:w="1360" w:type="dxa"/>
            <w:tcBorders>
              <w:top w:val="nil"/>
              <w:left w:val="nil"/>
              <w:bottom w:val="nil"/>
              <w:right w:val="nil"/>
            </w:tcBorders>
            <w:shd w:val="clear" w:color="auto" w:fill="auto"/>
            <w:vAlign w:val="center"/>
          </w:tcPr>
          <w:p w14:paraId="326FE303" w14:textId="0C050D9D"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0.651022</w:t>
            </w:r>
          </w:p>
        </w:tc>
      </w:tr>
      <w:tr w:rsidR="00617D43" w:rsidRPr="004326E0" w14:paraId="2EF664F0" w14:textId="0964B8FE" w:rsidTr="006B60D6">
        <w:trPr>
          <w:jc w:val="center"/>
        </w:trPr>
        <w:tc>
          <w:tcPr>
            <w:tcW w:w="0" w:type="auto"/>
            <w:shd w:val="clear" w:color="auto" w:fill="auto"/>
          </w:tcPr>
          <w:p w14:paraId="30E4A85E"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68</w:t>
            </w:r>
          </w:p>
        </w:tc>
        <w:tc>
          <w:tcPr>
            <w:tcW w:w="0" w:type="auto"/>
            <w:shd w:val="clear" w:color="auto" w:fill="auto"/>
            <w:vAlign w:val="center"/>
          </w:tcPr>
          <w:p w14:paraId="4F1BF36B" w14:textId="77777777" w:rsidR="00617D43" w:rsidRPr="004326E0" w:rsidRDefault="00617D43" w:rsidP="00617D43">
            <w:pPr>
              <w:jc w:val="center"/>
              <w:rPr>
                <w:rFonts w:ascii="Times New Roman" w:eastAsia="等线" w:hAnsi="Times New Roman" w:cs="Times New Roman"/>
                <w:bCs/>
                <w:sz w:val="18"/>
                <w:szCs w:val="18"/>
              </w:rPr>
            </w:pPr>
            <w:r w:rsidRPr="004326E0">
              <w:rPr>
                <w:rFonts w:ascii="Times New Roman" w:eastAsia="等线" w:hAnsi="Times New Roman" w:cs="Times New Roman"/>
                <w:bCs/>
                <w:sz w:val="18"/>
                <w:szCs w:val="18"/>
              </w:rPr>
              <w:t>W5B543</w:t>
            </w:r>
          </w:p>
        </w:tc>
        <w:tc>
          <w:tcPr>
            <w:tcW w:w="0" w:type="auto"/>
            <w:shd w:val="clear" w:color="auto" w:fill="auto"/>
            <w:vAlign w:val="bottom"/>
          </w:tcPr>
          <w:p w14:paraId="7E561E78"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Regulation of reactive oxygen species metabolic process</w:t>
            </w:r>
          </w:p>
        </w:tc>
        <w:tc>
          <w:tcPr>
            <w:tcW w:w="0" w:type="auto"/>
            <w:shd w:val="clear" w:color="auto" w:fill="auto"/>
          </w:tcPr>
          <w:p w14:paraId="48DBD03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28.4</w:t>
            </w:r>
          </w:p>
        </w:tc>
        <w:tc>
          <w:tcPr>
            <w:tcW w:w="0" w:type="auto"/>
            <w:shd w:val="clear" w:color="auto" w:fill="auto"/>
          </w:tcPr>
          <w:p w14:paraId="33CE9F2D"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6.86</w:t>
            </w:r>
          </w:p>
        </w:tc>
        <w:tc>
          <w:tcPr>
            <w:tcW w:w="906" w:type="dxa"/>
            <w:shd w:val="clear" w:color="auto" w:fill="auto"/>
          </w:tcPr>
          <w:p w14:paraId="18BD3DBE"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12.69</w:t>
            </w:r>
          </w:p>
        </w:tc>
        <w:tc>
          <w:tcPr>
            <w:tcW w:w="1360" w:type="dxa"/>
            <w:tcBorders>
              <w:top w:val="nil"/>
              <w:left w:val="nil"/>
              <w:bottom w:val="nil"/>
              <w:right w:val="nil"/>
            </w:tcBorders>
            <w:shd w:val="clear" w:color="auto" w:fill="auto"/>
            <w:vAlign w:val="center"/>
          </w:tcPr>
          <w:p w14:paraId="7819A603" w14:textId="38E7F1CA"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0.654743</w:t>
            </w:r>
          </w:p>
        </w:tc>
      </w:tr>
      <w:tr w:rsidR="00617D43" w:rsidRPr="004326E0" w14:paraId="5F24D710" w14:textId="0B02B4B5" w:rsidTr="006B60D6">
        <w:trPr>
          <w:jc w:val="center"/>
        </w:trPr>
        <w:tc>
          <w:tcPr>
            <w:tcW w:w="0" w:type="auto"/>
            <w:shd w:val="clear" w:color="auto" w:fill="auto"/>
          </w:tcPr>
          <w:p w14:paraId="3D8B0688"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69</w:t>
            </w:r>
          </w:p>
        </w:tc>
        <w:tc>
          <w:tcPr>
            <w:tcW w:w="0" w:type="auto"/>
            <w:shd w:val="clear" w:color="auto" w:fill="auto"/>
            <w:vAlign w:val="center"/>
          </w:tcPr>
          <w:p w14:paraId="198663DA" w14:textId="77777777" w:rsidR="00617D43" w:rsidRPr="004326E0" w:rsidRDefault="00617D43" w:rsidP="00617D43">
            <w:pPr>
              <w:jc w:val="center"/>
              <w:rPr>
                <w:rFonts w:ascii="Times New Roman" w:eastAsia="等线" w:hAnsi="Times New Roman" w:cs="Times New Roman"/>
                <w:bCs/>
                <w:sz w:val="18"/>
                <w:szCs w:val="18"/>
              </w:rPr>
            </w:pPr>
            <w:r w:rsidRPr="004326E0">
              <w:rPr>
                <w:rFonts w:ascii="Times New Roman" w:eastAsia="等线" w:hAnsi="Times New Roman" w:cs="Times New Roman"/>
                <w:bCs/>
                <w:sz w:val="18"/>
                <w:szCs w:val="18"/>
              </w:rPr>
              <w:t>Q0IJ88</w:t>
            </w:r>
          </w:p>
        </w:tc>
        <w:tc>
          <w:tcPr>
            <w:tcW w:w="0" w:type="auto"/>
            <w:shd w:val="clear" w:color="auto" w:fill="auto"/>
            <w:vAlign w:val="bottom"/>
          </w:tcPr>
          <w:p w14:paraId="53B170DF"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Response to biotic stimulus, defense response</w:t>
            </w:r>
          </w:p>
        </w:tc>
        <w:tc>
          <w:tcPr>
            <w:tcW w:w="0" w:type="auto"/>
            <w:shd w:val="clear" w:color="auto" w:fill="auto"/>
          </w:tcPr>
          <w:p w14:paraId="5943EA36"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17.1</w:t>
            </w:r>
          </w:p>
        </w:tc>
        <w:tc>
          <w:tcPr>
            <w:tcW w:w="0" w:type="auto"/>
            <w:shd w:val="clear" w:color="auto" w:fill="auto"/>
          </w:tcPr>
          <w:p w14:paraId="1D7CF33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4.82</w:t>
            </w:r>
          </w:p>
        </w:tc>
        <w:tc>
          <w:tcPr>
            <w:tcW w:w="906" w:type="dxa"/>
            <w:shd w:val="clear" w:color="auto" w:fill="auto"/>
          </w:tcPr>
          <w:p w14:paraId="5D8C019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18.30</w:t>
            </w:r>
          </w:p>
        </w:tc>
        <w:tc>
          <w:tcPr>
            <w:tcW w:w="1360" w:type="dxa"/>
            <w:tcBorders>
              <w:top w:val="nil"/>
              <w:left w:val="nil"/>
              <w:bottom w:val="nil"/>
              <w:right w:val="nil"/>
            </w:tcBorders>
            <w:shd w:val="clear" w:color="auto" w:fill="auto"/>
            <w:vAlign w:val="center"/>
          </w:tcPr>
          <w:p w14:paraId="01DB41B9" w14:textId="35339D3D"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0.658006</w:t>
            </w:r>
          </w:p>
        </w:tc>
      </w:tr>
      <w:tr w:rsidR="00617D43" w:rsidRPr="004326E0" w14:paraId="73E24760" w14:textId="53751200" w:rsidTr="006B60D6">
        <w:trPr>
          <w:jc w:val="center"/>
        </w:trPr>
        <w:tc>
          <w:tcPr>
            <w:tcW w:w="0" w:type="auto"/>
            <w:shd w:val="clear" w:color="auto" w:fill="auto"/>
          </w:tcPr>
          <w:p w14:paraId="235B744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70</w:t>
            </w:r>
          </w:p>
        </w:tc>
        <w:tc>
          <w:tcPr>
            <w:tcW w:w="0" w:type="auto"/>
            <w:shd w:val="clear" w:color="auto" w:fill="auto"/>
            <w:vAlign w:val="center"/>
          </w:tcPr>
          <w:p w14:paraId="06889E1D" w14:textId="77777777" w:rsidR="00617D43" w:rsidRPr="004326E0" w:rsidRDefault="00617D43" w:rsidP="00617D43">
            <w:pPr>
              <w:jc w:val="center"/>
              <w:rPr>
                <w:rFonts w:ascii="Times New Roman" w:eastAsia="等线" w:hAnsi="Times New Roman" w:cs="Times New Roman"/>
                <w:bCs/>
                <w:sz w:val="18"/>
                <w:szCs w:val="18"/>
              </w:rPr>
            </w:pPr>
            <w:r w:rsidRPr="004326E0">
              <w:rPr>
                <w:rFonts w:ascii="Times New Roman" w:eastAsia="等线" w:hAnsi="Times New Roman" w:cs="Times New Roman"/>
                <w:bCs/>
                <w:sz w:val="18"/>
                <w:szCs w:val="18"/>
              </w:rPr>
              <w:t>Q00434</w:t>
            </w:r>
          </w:p>
        </w:tc>
        <w:tc>
          <w:tcPr>
            <w:tcW w:w="0" w:type="auto"/>
            <w:shd w:val="clear" w:color="auto" w:fill="auto"/>
            <w:vAlign w:val="bottom"/>
          </w:tcPr>
          <w:p w14:paraId="42267B9A"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Calcium ion binding</w:t>
            </w:r>
          </w:p>
        </w:tc>
        <w:tc>
          <w:tcPr>
            <w:tcW w:w="0" w:type="auto"/>
            <w:shd w:val="clear" w:color="auto" w:fill="auto"/>
          </w:tcPr>
          <w:p w14:paraId="59609E3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27.3</w:t>
            </w:r>
          </w:p>
        </w:tc>
        <w:tc>
          <w:tcPr>
            <w:tcW w:w="0" w:type="auto"/>
            <w:shd w:val="clear" w:color="auto" w:fill="auto"/>
          </w:tcPr>
          <w:p w14:paraId="6AA23A3B"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8.70</w:t>
            </w:r>
          </w:p>
        </w:tc>
        <w:tc>
          <w:tcPr>
            <w:tcW w:w="906" w:type="dxa"/>
            <w:shd w:val="clear" w:color="auto" w:fill="auto"/>
          </w:tcPr>
          <w:p w14:paraId="6CA0E79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43.41</w:t>
            </w:r>
          </w:p>
        </w:tc>
        <w:tc>
          <w:tcPr>
            <w:tcW w:w="1360" w:type="dxa"/>
            <w:tcBorders>
              <w:top w:val="nil"/>
              <w:left w:val="nil"/>
              <w:bottom w:val="nil"/>
              <w:right w:val="nil"/>
            </w:tcBorders>
            <w:shd w:val="clear" w:color="auto" w:fill="auto"/>
            <w:vAlign w:val="center"/>
          </w:tcPr>
          <w:p w14:paraId="4D4061E5" w14:textId="1823F23F"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0.660521</w:t>
            </w:r>
          </w:p>
        </w:tc>
      </w:tr>
      <w:tr w:rsidR="00617D43" w:rsidRPr="004326E0" w14:paraId="2CB90275" w14:textId="39F85B25" w:rsidTr="006B60D6">
        <w:trPr>
          <w:jc w:val="center"/>
        </w:trPr>
        <w:tc>
          <w:tcPr>
            <w:tcW w:w="0" w:type="auto"/>
            <w:shd w:val="clear" w:color="auto" w:fill="auto"/>
          </w:tcPr>
          <w:p w14:paraId="4AD929E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71</w:t>
            </w:r>
          </w:p>
        </w:tc>
        <w:tc>
          <w:tcPr>
            <w:tcW w:w="0" w:type="auto"/>
            <w:shd w:val="clear" w:color="auto" w:fill="auto"/>
            <w:vAlign w:val="center"/>
          </w:tcPr>
          <w:p w14:paraId="08288E42" w14:textId="77777777" w:rsidR="00617D43" w:rsidRPr="004326E0" w:rsidRDefault="00617D43" w:rsidP="00617D43">
            <w:pPr>
              <w:jc w:val="center"/>
              <w:rPr>
                <w:rFonts w:ascii="Times New Roman" w:eastAsia="等线" w:hAnsi="Times New Roman" w:cs="Times New Roman"/>
                <w:bCs/>
                <w:sz w:val="18"/>
                <w:szCs w:val="18"/>
              </w:rPr>
            </w:pPr>
            <w:r w:rsidRPr="004326E0">
              <w:rPr>
                <w:rFonts w:ascii="Times New Roman" w:eastAsia="等线" w:hAnsi="Times New Roman" w:cs="Times New Roman"/>
                <w:bCs/>
                <w:sz w:val="18"/>
                <w:szCs w:val="18"/>
              </w:rPr>
              <w:t>W5DDK2</w:t>
            </w:r>
          </w:p>
        </w:tc>
        <w:tc>
          <w:tcPr>
            <w:tcW w:w="0" w:type="auto"/>
            <w:shd w:val="clear" w:color="auto" w:fill="auto"/>
            <w:vAlign w:val="bottom"/>
          </w:tcPr>
          <w:p w14:paraId="16E63493"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Structural constituent of ribosome</w:t>
            </w:r>
          </w:p>
        </w:tc>
        <w:tc>
          <w:tcPr>
            <w:tcW w:w="0" w:type="auto"/>
            <w:shd w:val="clear" w:color="auto" w:fill="auto"/>
          </w:tcPr>
          <w:p w14:paraId="187BA08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6.8</w:t>
            </w:r>
          </w:p>
        </w:tc>
        <w:tc>
          <w:tcPr>
            <w:tcW w:w="0" w:type="auto"/>
            <w:shd w:val="clear" w:color="auto" w:fill="auto"/>
          </w:tcPr>
          <w:p w14:paraId="59CA2C9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9.03</w:t>
            </w:r>
          </w:p>
        </w:tc>
        <w:tc>
          <w:tcPr>
            <w:tcW w:w="906" w:type="dxa"/>
            <w:shd w:val="clear" w:color="auto" w:fill="auto"/>
          </w:tcPr>
          <w:p w14:paraId="3C1C822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18.64</w:t>
            </w:r>
          </w:p>
        </w:tc>
        <w:tc>
          <w:tcPr>
            <w:tcW w:w="1360" w:type="dxa"/>
            <w:tcBorders>
              <w:top w:val="nil"/>
              <w:left w:val="nil"/>
              <w:bottom w:val="single" w:sz="4" w:space="0" w:color="auto"/>
              <w:right w:val="nil"/>
            </w:tcBorders>
            <w:shd w:val="clear" w:color="auto" w:fill="auto"/>
            <w:vAlign w:val="center"/>
          </w:tcPr>
          <w:p w14:paraId="07CD62D3" w14:textId="3611207F"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0.661965</w:t>
            </w:r>
          </w:p>
        </w:tc>
      </w:tr>
      <w:tr w:rsidR="00617D43" w:rsidRPr="004326E0" w14:paraId="26B861E9" w14:textId="6D54FDF5" w:rsidTr="006B60D6">
        <w:trPr>
          <w:jc w:val="center"/>
        </w:trPr>
        <w:tc>
          <w:tcPr>
            <w:tcW w:w="0" w:type="auto"/>
            <w:shd w:val="clear" w:color="auto" w:fill="auto"/>
          </w:tcPr>
          <w:p w14:paraId="50A00D8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lastRenderedPageBreak/>
              <w:t>72</w:t>
            </w:r>
          </w:p>
        </w:tc>
        <w:tc>
          <w:tcPr>
            <w:tcW w:w="0" w:type="auto"/>
            <w:shd w:val="clear" w:color="auto" w:fill="auto"/>
            <w:vAlign w:val="center"/>
          </w:tcPr>
          <w:p w14:paraId="27330740" w14:textId="77777777" w:rsidR="00617D43" w:rsidRPr="004326E0" w:rsidRDefault="00617D43" w:rsidP="00617D43">
            <w:pPr>
              <w:jc w:val="center"/>
              <w:rPr>
                <w:rFonts w:ascii="Times New Roman" w:eastAsia="等线" w:hAnsi="Times New Roman" w:cs="Times New Roman"/>
                <w:bCs/>
                <w:sz w:val="18"/>
                <w:szCs w:val="18"/>
              </w:rPr>
            </w:pPr>
            <w:r w:rsidRPr="004326E0">
              <w:rPr>
                <w:rFonts w:ascii="Times New Roman" w:eastAsia="等线" w:hAnsi="Times New Roman" w:cs="Times New Roman"/>
                <w:bCs/>
                <w:sz w:val="18"/>
                <w:szCs w:val="18"/>
              </w:rPr>
              <w:t>W5F4R0</w:t>
            </w:r>
          </w:p>
        </w:tc>
        <w:tc>
          <w:tcPr>
            <w:tcW w:w="0" w:type="auto"/>
            <w:shd w:val="clear" w:color="auto" w:fill="auto"/>
            <w:vAlign w:val="bottom"/>
          </w:tcPr>
          <w:p w14:paraId="6BA9DF9D"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5-methyltetrahydropteroyltriglutamate-homocysteine S-</w:t>
            </w:r>
            <w:proofErr w:type="spellStart"/>
            <w:r w:rsidRPr="004326E0">
              <w:rPr>
                <w:rFonts w:ascii="Times New Roman" w:eastAsia="等线" w:hAnsi="Times New Roman" w:cs="Times New Roman"/>
                <w:sz w:val="18"/>
                <w:szCs w:val="18"/>
              </w:rPr>
              <w:t>methyltransferase</w:t>
            </w:r>
            <w:proofErr w:type="spellEnd"/>
          </w:p>
        </w:tc>
        <w:tc>
          <w:tcPr>
            <w:tcW w:w="0" w:type="auto"/>
            <w:shd w:val="clear" w:color="auto" w:fill="auto"/>
          </w:tcPr>
          <w:p w14:paraId="6EF4812B"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75.7</w:t>
            </w:r>
          </w:p>
        </w:tc>
        <w:tc>
          <w:tcPr>
            <w:tcW w:w="0" w:type="auto"/>
            <w:shd w:val="clear" w:color="auto" w:fill="auto"/>
          </w:tcPr>
          <w:p w14:paraId="350C47A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6.07</w:t>
            </w:r>
          </w:p>
        </w:tc>
        <w:tc>
          <w:tcPr>
            <w:tcW w:w="906" w:type="dxa"/>
            <w:shd w:val="clear" w:color="auto" w:fill="auto"/>
          </w:tcPr>
          <w:p w14:paraId="3324D2D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1.46</w:t>
            </w:r>
          </w:p>
        </w:tc>
        <w:tc>
          <w:tcPr>
            <w:tcW w:w="1360" w:type="dxa"/>
            <w:tcBorders>
              <w:top w:val="single" w:sz="4" w:space="0" w:color="auto"/>
              <w:left w:val="nil"/>
              <w:bottom w:val="nil"/>
              <w:right w:val="nil"/>
            </w:tcBorders>
            <w:shd w:val="clear" w:color="auto" w:fill="auto"/>
            <w:vAlign w:val="center"/>
          </w:tcPr>
          <w:p w14:paraId="709FA0E1" w14:textId="13823069"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0.662747</w:t>
            </w:r>
          </w:p>
        </w:tc>
      </w:tr>
      <w:tr w:rsidR="00617D43" w:rsidRPr="004326E0" w14:paraId="097BA211" w14:textId="36EBC1C3" w:rsidTr="006B60D6">
        <w:trPr>
          <w:jc w:val="center"/>
        </w:trPr>
        <w:tc>
          <w:tcPr>
            <w:tcW w:w="0" w:type="auto"/>
            <w:shd w:val="clear" w:color="auto" w:fill="auto"/>
          </w:tcPr>
          <w:p w14:paraId="0A90F426"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73</w:t>
            </w:r>
          </w:p>
        </w:tc>
        <w:tc>
          <w:tcPr>
            <w:tcW w:w="0" w:type="auto"/>
            <w:shd w:val="clear" w:color="auto" w:fill="auto"/>
            <w:vAlign w:val="center"/>
          </w:tcPr>
          <w:p w14:paraId="75F31ABC" w14:textId="77777777" w:rsidR="00617D43" w:rsidRPr="004326E0" w:rsidRDefault="00617D43" w:rsidP="00617D43">
            <w:pPr>
              <w:jc w:val="center"/>
              <w:rPr>
                <w:rFonts w:ascii="Times New Roman" w:eastAsia="等线" w:hAnsi="Times New Roman" w:cs="Times New Roman"/>
                <w:bCs/>
                <w:sz w:val="18"/>
                <w:szCs w:val="18"/>
              </w:rPr>
            </w:pPr>
            <w:r w:rsidRPr="004326E0">
              <w:rPr>
                <w:rFonts w:ascii="Times New Roman" w:eastAsia="等线" w:hAnsi="Times New Roman" w:cs="Times New Roman"/>
                <w:bCs/>
                <w:sz w:val="18"/>
                <w:szCs w:val="18"/>
              </w:rPr>
              <w:t>W5EHT8</w:t>
            </w:r>
          </w:p>
        </w:tc>
        <w:tc>
          <w:tcPr>
            <w:tcW w:w="0" w:type="auto"/>
            <w:shd w:val="clear" w:color="auto" w:fill="auto"/>
            <w:vAlign w:val="bottom"/>
          </w:tcPr>
          <w:p w14:paraId="0A55A2B3"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Photosystem II assembly</w:t>
            </w:r>
          </w:p>
        </w:tc>
        <w:tc>
          <w:tcPr>
            <w:tcW w:w="0" w:type="auto"/>
            <w:shd w:val="clear" w:color="auto" w:fill="auto"/>
          </w:tcPr>
          <w:p w14:paraId="124F5F0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18.5</w:t>
            </w:r>
          </w:p>
        </w:tc>
        <w:tc>
          <w:tcPr>
            <w:tcW w:w="0" w:type="auto"/>
            <w:shd w:val="clear" w:color="auto" w:fill="auto"/>
          </w:tcPr>
          <w:p w14:paraId="09FC892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10.17</w:t>
            </w:r>
          </w:p>
        </w:tc>
        <w:tc>
          <w:tcPr>
            <w:tcW w:w="906" w:type="dxa"/>
            <w:shd w:val="clear" w:color="auto" w:fill="auto"/>
          </w:tcPr>
          <w:p w14:paraId="38254959"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11.11</w:t>
            </w:r>
          </w:p>
        </w:tc>
        <w:tc>
          <w:tcPr>
            <w:tcW w:w="1360" w:type="dxa"/>
            <w:tcBorders>
              <w:top w:val="nil"/>
              <w:left w:val="nil"/>
              <w:bottom w:val="nil"/>
              <w:right w:val="nil"/>
            </w:tcBorders>
            <w:shd w:val="clear" w:color="auto" w:fill="auto"/>
            <w:vAlign w:val="center"/>
          </w:tcPr>
          <w:p w14:paraId="0D753095" w14:textId="0487E638"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0.66481</w:t>
            </w:r>
          </w:p>
        </w:tc>
      </w:tr>
      <w:tr w:rsidR="00617D43" w:rsidRPr="004326E0" w14:paraId="2B615EA0" w14:textId="63D57654" w:rsidTr="006B60D6">
        <w:trPr>
          <w:jc w:val="center"/>
        </w:trPr>
        <w:tc>
          <w:tcPr>
            <w:tcW w:w="0" w:type="auto"/>
            <w:shd w:val="clear" w:color="auto" w:fill="auto"/>
          </w:tcPr>
          <w:p w14:paraId="67052BA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74</w:t>
            </w:r>
          </w:p>
        </w:tc>
        <w:tc>
          <w:tcPr>
            <w:tcW w:w="0" w:type="auto"/>
            <w:shd w:val="clear" w:color="auto" w:fill="auto"/>
            <w:vAlign w:val="center"/>
          </w:tcPr>
          <w:p w14:paraId="4C67CE4D" w14:textId="77777777" w:rsidR="00617D43" w:rsidRPr="004326E0" w:rsidRDefault="00617D43" w:rsidP="00617D43">
            <w:pPr>
              <w:jc w:val="center"/>
              <w:rPr>
                <w:rFonts w:ascii="Times New Roman" w:eastAsia="等线" w:hAnsi="Times New Roman" w:cs="Times New Roman"/>
                <w:bCs/>
                <w:sz w:val="18"/>
                <w:szCs w:val="18"/>
              </w:rPr>
            </w:pPr>
            <w:r w:rsidRPr="004326E0">
              <w:rPr>
                <w:rFonts w:ascii="Times New Roman" w:eastAsia="等线" w:hAnsi="Times New Roman" w:cs="Times New Roman"/>
                <w:bCs/>
                <w:sz w:val="18"/>
                <w:szCs w:val="18"/>
              </w:rPr>
              <w:t>W5BDE7</w:t>
            </w:r>
          </w:p>
        </w:tc>
        <w:tc>
          <w:tcPr>
            <w:tcW w:w="0" w:type="auto"/>
            <w:shd w:val="clear" w:color="auto" w:fill="auto"/>
            <w:vAlign w:val="bottom"/>
          </w:tcPr>
          <w:p w14:paraId="456241C1"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Intracellular sterol transport</w:t>
            </w:r>
          </w:p>
        </w:tc>
        <w:tc>
          <w:tcPr>
            <w:tcW w:w="0" w:type="auto"/>
            <w:shd w:val="clear" w:color="auto" w:fill="auto"/>
          </w:tcPr>
          <w:p w14:paraId="65816486"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16.4</w:t>
            </w:r>
          </w:p>
        </w:tc>
        <w:tc>
          <w:tcPr>
            <w:tcW w:w="0" w:type="auto"/>
            <w:shd w:val="clear" w:color="auto" w:fill="auto"/>
          </w:tcPr>
          <w:p w14:paraId="2FFA5999"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5.03</w:t>
            </w:r>
          </w:p>
        </w:tc>
        <w:tc>
          <w:tcPr>
            <w:tcW w:w="906" w:type="dxa"/>
            <w:shd w:val="clear" w:color="auto" w:fill="auto"/>
          </w:tcPr>
          <w:p w14:paraId="324C1228"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8.55</w:t>
            </w:r>
          </w:p>
        </w:tc>
        <w:tc>
          <w:tcPr>
            <w:tcW w:w="1360" w:type="dxa"/>
            <w:tcBorders>
              <w:top w:val="nil"/>
              <w:left w:val="nil"/>
              <w:bottom w:val="nil"/>
              <w:right w:val="nil"/>
            </w:tcBorders>
            <w:shd w:val="clear" w:color="auto" w:fill="auto"/>
            <w:vAlign w:val="center"/>
          </w:tcPr>
          <w:p w14:paraId="0F29692F" w14:textId="6C979D0D"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0.665742</w:t>
            </w:r>
          </w:p>
        </w:tc>
      </w:tr>
      <w:tr w:rsidR="00617D43" w:rsidRPr="004326E0" w14:paraId="52EFD853" w14:textId="42B4DC6F" w:rsidTr="006B60D6">
        <w:trPr>
          <w:jc w:val="center"/>
        </w:trPr>
        <w:tc>
          <w:tcPr>
            <w:tcW w:w="0" w:type="auto"/>
            <w:shd w:val="clear" w:color="auto" w:fill="auto"/>
          </w:tcPr>
          <w:p w14:paraId="5177EEA6"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75</w:t>
            </w:r>
          </w:p>
        </w:tc>
        <w:tc>
          <w:tcPr>
            <w:tcW w:w="0" w:type="auto"/>
            <w:shd w:val="clear" w:color="auto" w:fill="auto"/>
            <w:vAlign w:val="center"/>
          </w:tcPr>
          <w:p w14:paraId="010B3DEF" w14:textId="77777777" w:rsidR="00617D43" w:rsidRPr="004326E0" w:rsidRDefault="00617D43" w:rsidP="00617D43">
            <w:pPr>
              <w:jc w:val="center"/>
              <w:rPr>
                <w:rFonts w:ascii="Times New Roman" w:eastAsia="等线" w:hAnsi="Times New Roman" w:cs="Times New Roman"/>
                <w:bCs/>
                <w:sz w:val="18"/>
                <w:szCs w:val="18"/>
              </w:rPr>
            </w:pPr>
            <w:r w:rsidRPr="004326E0">
              <w:rPr>
                <w:rFonts w:ascii="Times New Roman" w:eastAsia="等线" w:hAnsi="Times New Roman" w:cs="Times New Roman"/>
                <w:bCs/>
                <w:sz w:val="18"/>
                <w:szCs w:val="18"/>
              </w:rPr>
              <w:t>W5B0W3</w:t>
            </w:r>
          </w:p>
        </w:tc>
        <w:tc>
          <w:tcPr>
            <w:tcW w:w="0" w:type="auto"/>
            <w:shd w:val="clear" w:color="auto" w:fill="auto"/>
            <w:vAlign w:val="bottom"/>
          </w:tcPr>
          <w:p w14:paraId="2753B552" w14:textId="77777777" w:rsidR="00617D43" w:rsidRPr="004326E0" w:rsidRDefault="00617D43" w:rsidP="00617D43">
            <w:pPr>
              <w:jc w:val="left"/>
              <w:rPr>
                <w:rFonts w:ascii="Times New Roman" w:eastAsia="等线" w:hAnsi="Times New Roman" w:cs="Times New Roman"/>
                <w:sz w:val="18"/>
                <w:szCs w:val="18"/>
              </w:rPr>
            </w:pPr>
            <w:proofErr w:type="spellStart"/>
            <w:r w:rsidRPr="004326E0">
              <w:rPr>
                <w:rFonts w:ascii="Times New Roman" w:eastAsia="等线" w:hAnsi="Times New Roman" w:cs="Times New Roman"/>
                <w:sz w:val="18"/>
                <w:szCs w:val="18"/>
              </w:rPr>
              <w:t>Ribonucleoprotein</w:t>
            </w:r>
            <w:proofErr w:type="spellEnd"/>
            <w:r w:rsidRPr="004326E0">
              <w:rPr>
                <w:rFonts w:ascii="Times New Roman" w:eastAsia="等线" w:hAnsi="Times New Roman" w:cs="Times New Roman"/>
                <w:sz w:val="18"/>
                <w:szCs w:val="18"/>
              </w:rPr>
              <w:t>, Ribosomal protein</w:t>
            </w:r>
          </w:p>
        </w:tc>
        <w:tc>
          <w:tcPr>
            <w:tcW w:w="0" w:type="auto"/>
            <w:shd w:val="clear" w:color="auto" w:fill="auto"/>
          </w:tcPr>
          <w:p w14:paraId="515FC6CF"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32.9</w:t>
            </w:r>
          </w:p>
        </w:tc>
        <w:tc>
          <w:tcPr>
            <w:tcW w:w="0" w:type="auto"/>
            <w:shd w:val="clear" w:color="auto" w:fill="auto"/>
          </w:tcPr>
          <w:p w14:paraId="625AC52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4.96</w:t>
            </w:r>
          </w:p>
        </w:tc>
        <w:tc>
          <w:tcPr>
            <w:tcW w:w="906" w:type="dxa"/>
            <w:shd w:val="clear" w:color="auto" w:fill="auto"/>
          </w:tcPr>
          <w:p w14:paraId="4F4987E9"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5.92</w:t>
            </w:r>
          </w:p>
        </w:tc>
        <w:tc>
          <w:tcPr>
            <w:tcW w:w="1360" w:type="dxa"/>
            <w:tcBorders>
              <w:top w:val="nil"/>
              <w:left w:val="nil"/>
              <w:bottom w:val="nil"/>
              <w:right w:val="nil"/>
            </w:tcBorders>
            <w:shd w:val="clear" w:color="auto" w:fill="auto"/>
            <w:vAlign w:val="center"/>
          </w:tcPr>
          <w:p w14:paraId="2F79562F" w14:textId="0F70EA18"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0.668699</w:t>
            </w:r>
          </w:p>
        </w:tc>
      </w:tr>
      <w:tr w:rsidR="00617D43" w:rsidRPr="004326E0" w14:paraId="5BDD2B81" w14:textId="5CEC03F7" w:rsidTr="006B60D6">
        <w:trPr>
          <w:jc w:val="center"/>
        </w:trPr>
        <w:tc>
          <w:tcPr>
            <w:tcW w:w="0" w:type="auto"/>
            <w:shd w:val="clear" w:color="auto" w:fill="auto"/>
          </w:tcPr>
          <w:p w14:paraId="564ACA7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76</w:t>
            </w:r>
          </w:p>
        </w:tc>
        <w:tc>
          <w:tcPr>
            <w:tcW w:w="0" w:type="auto"/>
            <w:shd w:val="clear" w:color="auto" w:fill="auto"/>
            <w:vAlign w:val="center"/>
          </w:tcPr>
          <w:p w14:paraId="0E45D056" w14:textId="77777777" w:rsidR="00617D43" w:rsidRPr="004326E0" w:rsidRDefault="00617D43" w:rsidP="00617D43">
            <w:pPr>
              <w:jc w:val="center"/>
              <w:rPr>
                <w:rFonts w:ascii="Times New Roman" w:eastAsia="等线" w:hAnsi="Times New Roman" w:cs="Times New Roman"/>
                <w:bCs/>
                <w:sz w:val="18"/>
                <w:szCs w:val="18"/>
              </w:rPr>
            </w:pPr>
            <w:r w:rsidRPr="004326E0">
              <w:rPr>
                <w:rFonts w:ascii="Times New Roman" w:eastAsia="等线" w:hAnsi="Times New Roman" w:cs="Times New Roman"/>
                <w:bCs/>
                <w:sz w:val="18"/>
                <w:szCs w:val="18"/>
              </w:rPr>
              <w:t>W5HR45</w:t>
            </w:r>
          </w:p>
        </w:tc>
        <w:tc>
          <w:tcPr>
            <w:tcW w:w="0" w:type="auto"/>
            <w:shd w:val="clear" w:color="auto" w:fill="auto"/>
            <w:vAlign w:val="bottom"/>
          </w:tcPr>
          <w:p w14:paraId="275620F3"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NAD(P)-binding</w:t>
            </w:r>
          </w:p>
        </w:tc>
        <w:tc>
          <w:tcPr>
            <w:tcW w:w="0" w:type="auto"/>
            <w:shd w:val="clear" w:color="auto" w:fill="auto"/>
          </w:tcPr>
          <w:p w14:paraId="2E3ADC7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22.2</w:t>
            </w:r>
          </w:p>
        </w:tc>
        <w:tc>
          <w:tcPr>
            <w:tcW w:w="0" w:type="auto"/>
            <w:shd w:val="clear" w:color="auto" w:fill="auto"/>
          </w:tcPr>
          <w:p w14:paraId="2328F1C3"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6.79</w:t>
            </w:r>
          </w:p>
        </w:tc>
        <w:tc>
          <w:tcPr>
            <w:tcW w:w="906" w:type="dxa"/>
            <w:shd w:val="clear" w:color="auto" w:fill="auto"/>
          </w:tcPr>
          <w:p w14:paraId="74CF9D9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24.27</w:t>
            </w:r>
          </w:p>
        </w:tc>
        <w:tc>
          <w:tcPr>
            <w:tcW w:w="1360" w:type="dxa"/>
            <w:tcBorders>
              <w:top w:val="nil"/>
              <w:left w:val="nil"/>
              <w:bottom w:val="nil"/>
              <w:right w:val="nil"/>
            </w:tcBorders>
            <w:shd w:val="clear" w:color="auto" w:fill="auto"/>
            <w:vAlign w:val="center"/>
          </w:tcPr>
          <w:p w14:paraId="65611217" w14:textId="79D1639F"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0.679642</w:t>
            </w:r>
          </w:p>
        </w:tc>
      </w:tr>
      <w:tr w:rsidR="00617D43" w:rsidRPr="004326E0" w14:paraId="74D75EF8" w14:textId="57FFE3C1" w:rsidTr="006B60D6">
        <w:trPr>
          <w:jc w:val="center"/>
        </w:trPr>
        <w:tc>
          <w:tcPr>
            <w:tcW w:w="0" w:type="auto"/>
            <w:shd w:val="clear" w:color="auto" w:fill="auto"/>
          </w:tcPr>
          <w:p w14:paraId="4EDACDB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77</w:t>
            </w:r>
          </w:p>
        </w:tc>
        <w:tc>
          <w:tcPr>
            <w:tcW w:w="0" w:type="auto"/>
            <w:shd w:val="clear" w:color="auto" w:fill="auto"/>
            <w:vAlign w:val="center"/>
          </w:tcPr>
          <w:p w14:paraId="3B124410" w14:textId="77777777" w:rsidR="00617D43" w:rsidRPr="004326E0" w:rsidRDefault="00617D43" w:rsidP="00617D43">
            <w:pPr>
              <w:jc w:val="center"/>
              <w:rPr>
                <w:rFonts w:ascii="Times New Roman" w:eastAsia="等线" w:hAnsi="Times New Roman" w:cs="Times New Roman"/>
                <w:bCs/>
                <w:sz w:val="18"/>
                <w:szCs w:val="18"/>
              </w:rPr>
            </w:pPr>
            <w:r w:rsidRPr="004326E0">
              <w:rPr>
                <w:rFonts w:ascii="Times New Roman" w:eastAsia="等线" w:hAnsi="Times New Roman" w:cs="Times New Roman"/>
                <w:bCs/>
                <w:sz w:val="18"/>
                <w:szCs w:val="18"/>
              </w:rPr>
              <w:t>A0A0C4BK40</w:t>
            </w:r>
          </w:p>
        </w:tc>
        <w:tc>
          <w:tcPr>
            <w:tcW w:w="0" w:type="auto"/>
            <w:shd w:val="clear" w:color="auto" w:fill="auto"/>
            <w:vAlign w:val="bottom"/>
          </w:tcPr>
          <w:p w14:paraId="46C9F334"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Glycine decarboxylation via glycine cleavage system, glycine cleavage complex</w:t>
            </w:r>
          </w:p>
        </w:tc>
        <w:tc>
          <w:tcPr>
            <w:tcW w:w="0" w:type="auto"/>
            <w:shd w:val="clear" w:color="auto" w:fill="auto"/>
          </w:tcPr>
          <w:p w14:paraId="4C83E01E"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17.3</w:t>
            </w:r>
          </w:p>
        </w:tc>
        <w:tc>
          <w:tcPr>
            <w:tcW w:w="0" w:type="auto"/>
            <w:shd w:val="clear" w:color="auto" w:fill="auto"/>
          </w:tcPr>
          <w:p w14:paraId="7A39AAA6"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5.15</w:t>
            </w:r>
          </w:p>
        </w:tc>
        <w:tc>
          <w:tcPr>
            <w:tcW w:w="906" w:type="dxa"/>
            <w:shd w:val="clear" w:color="auto" w:fill="auto"/>
          </w:tcPr>
          <w:p w14:paraId="115494A6"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10.37</w:t>
            </w:r>
          </w:p>
        </w:tc>
        <w:tc>
          <w:tcPr>
            <w:tcW w:w="1360" w:type="dxa"/>
            <w:tcBorders>
              <w:top w:val="nil"/>
              <w:left w:val="nil"/>
              <w:bottom w:val="nil"/>
              <w:right w:val="nil"/>
            </w:tcBorders>
            <w:shd w:val="clear" w:color="auto" w:fill="auto"/>
            <w:vAlign w:val="center"/>
          </w:tcPr>
          <w:p w14:paraId="0ED1566E" w14:textId="70E7C0D9"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0.680391</w:t>
            </w:r>
          </w:p>
        </w:tc>
      </w:tr>
      <w:tr w:rsidR="00617D43" w:rsidRPr="004326E0" w14:paraId="065E773F" w14:textId="0FED8258" w:rsidTr="006B60D6">
        <w:trPr>
          <w:jc w:val="center"/>
        </w:trPr>
        <w:tc>
          <w:tcPr>
            <w:tcW w:w="0" w:type="auto"/>
            <w:shd w:val="clear" w:color="auto" w:fill="auto"/>
          </w:tcPr>
          <w:p w14:paraId="056358EB"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78</w:t>
            </w:r>
          </w:p>
        </w:tc>
        <w:tc>
          <w:tcPr>
            <w:tcW w:w="0" w:type="auto"/>
            <w:shd w:val="clear" w:color="auto" w:fill="auto"/>
            <w:vAlign w:val="center"/>
          </w:tcPr>
          <w:p w14:paraId="4F56D68F" w14:textId="77777777" w:rsidR="00617D43" w:rsidRPr="004326E0" w:rsidRDefault="00617D43" w:rsidP="00617D43">
            <w:pPr>
              <w:jc w:val="center"/>
              <w:rPr>
                <w:rFonts w:ascii="Times New Roman" w:eastAsia="等线" w:hAnsi="Times New Roman" w:cs="Times New Roman"/>
                <w:bCs/>
                <w:sz w:val="18"/>
                <w:szCs w:val="18"/>
              </w:rPr>
            </w:pPr>
            <w:r w:rsidRPr="004326E0">
              <w:rPr>
                <w:rFonts w:ascii="Times New Roman" w:eastAsia="等线" w:hAnsi="Times New Roman" w:cs="Times New Roman"/>
                <w:bCs/>
                <w:sz w:val="18"/>
                <w:szCs w:val="18"/>
              </w:rPr>
              <w:t>B2B9U2</w:t>
            </w:r>
          </w:p>
        </w:tc>
        <w:tc>
          <w:tcPr>
            <w:tcW w:w="0" w:type="auto"/>
            <w:shd w:val="clear" w:color="auto" w:fill="auto"/>
            <w:vAlign w:val="bottom"/>
          </w:tcPr>
          <w:p w14:paraId="517205B6"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 xml:space="preserve">Hydrolase , acting on acid anhydrides, catalyzing </w:t>
            </w:r>
            <w:proofErr w:type="spellStart"/>
            <w:r w:rsidRPr="004326E0">
              <w:rPr>
                <w:rFonts w:ascii="Times New Roman" w:eastAsia="等线" w:hAnsi="Times New Roman" w:cs="Times New Roman"/>
                <w:sz w:val="18"/>
                <w:szCs w:val="18"/>
              </w:rPr>
              <w:t>transmembrane</w:t>
            </w:r>
            <w:proofErr w:type="spellEnd"/>
            <w:r w:rsidRPr="004326E0">
              <w:rPr>
                <w:rFonts w:ascii="Times New Roman" w:eastAsia="等线" w:hAnsi="Times New Roman" w:cs="Times New Roman"/>
                <w:sz w:val="18"/>
                <w:szCs w:val="18"/>
              </w:rPr>
              <w:t xml:space="preserve"> movement of substances</w:t>
            </w:r>
          </w:p>
        </w:tc>
        <w:tc>
          <w:tcPr>
            <w:tcW w:w="0" w:type="auto"/>
            <w:shd w:val="clear" w:color="auto" w:fill="auto"/>
          </w:tcPr>
          <w:p w14:paraId="1E52083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12.4</w:t>
            </w:r>
          </w:p>
        </w:tc>
        <w:tc>
          <w:tcPr>
            <w:tcW w:w="0" w:type="auto"/>
            <w:shd w:val="clear" w:color="auto" w:fill="auto"/>
          </w:tcPr>
          <w:p w14:paraId="4C10D096"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8.50</w:t>
            </w:r>
          </w:p>
        </w:tc>
        <w:tc>
          <w:tcPr>
            <w:tcW w:w="906" w:type="dxa"/>
            <w:shd w:val="clear" w:color="auto" w:fill="auto"/>
          </w:tcPr>
          <w:p w14:paraId="3C1ED858"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35.45</w:t>
            </w:r>
          </w:p>
        </w:tc>
        <w:tc>
          <w:tcPr>
            <w:tcW w:w="1360" w:type="dxa"/>
            <w:tcBorders>
              <w:top w:val="nil"/>
              <w:left w:val="nil"/>
              <w:bottom w:val="nil"/>
              <w:right w:val="nil"/>
            </w:tcBorders>
            <w:shd w:val="clear" w:color="auto" w:fill="auto"/>
            <w:vAlign w:val="center"/>
          </w:tcPr>
          <w:p w14:paraId="25AE2F48" w14:textId="05DE28DD"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0.685215</w:t>
            </w:r>
          </w:p>
        </w:tc>
      </w:tr>
      <w:tr w:rsidR="00617D43" w:rsidRPr="004326E0" w14:paraId="409D763B" w14:textId="2658914F" w:rsidTr="006B60D6">
        <w:trPr>
          <w:jc w:val="center"/>
        </w:trPr>
        <w:tc>
          <w:tcPr>
            <w:tcW w:w="0" w:type="auto"/>
            <w:shd w:val="clear" w:color="auto" w:fill="auto"/>
          </w:tcPr>
          <w:p w14:paraId="7111661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79</w:t>
            </w:r>
          </w:p>
        </w:tc>
        <w:tc>
          <w:tcPr>
            <w:tcW w:w="0" w:type="auto"/>
            <w:shd w:val="clear" w:color="auto" w:fill="auto"/>
            <w:vAlign w:val="center"/>
          </w:tcPr>
          <w:p w14:paraId="4386F8D1" w14:textId="77777777" w:rsidR="00617D43" w:rsidRPr="004326E0" w:rsidRDefault="00617D43" w:rsidP="00617D43">
            <w:pPr>
              <w:jc w:val="center"/>
              <w:rPr>
                <w:rFonts w:ascii="Times New Roman" w:eastAsia="等线" w:hAnsi="Times New Roman" w:cs="Times New Roman"/>
                <w:bCs/>
                <w:sz w:val="18"/>
                <w:szCs w:val="18"/>
              </w:rPr>
            </w:pPr>
            <w:r w:rsidRPr="004326E0">
              <w:rPr>
                <w:rFonts w:ascii="Times New Roman" w:eastAsia="等线" w:hAnsi="Times New Roman" w:cs="Times New Roman"/>
                <w:bCs/>
                <w:sz w:val="18"/>
                <w:szCs w:val="18"/>
              </w:rPr>
              <w:t>W5B5M5</w:t>
            </w:r>
          </w:p>
        </w:tc>
        <w:tc>
          <w:tcPr>
            <w:tcW w:w="0" w:type="auto"/>
            <w:shd w:val="clear" w:color="auto" w:fill="auto"/>
            <w:vAlign w:val="bottom"/>
          </w:tcPr>
          <w:p w14:paraId="2C04500E" w14:textId="77777777" w:rsidR="00617D43" w:rsidRPr="004326E0" w:rsidRDefault="00617D43" w:rsidP="00617D43">
            <w:pPr>
              <w:jc w:val="left"/>
              <w:rPr>
                <w:rFonts w:ascii="Times New Roman" w:eastAsia="等线" w:hAnsi="Times New Roman" w:cs="Times New Roman"/>
                <w:sz w:val="18"/>
                <w:szCs w:val="18"/>
              </w:rPr>
            </w:pPr>
            <w:proofErr w:type="spellStart"/>
            <w:r w:rsidRPr="004326E0">
              <w:rPr>
                <w:rFonts w:ascii="Times New Roman" w:eastAsia="等线" w:hAnsi="Times New Roman" w:cs="Times New Roman"/>
                <w:sz w:val="18"/>
                <w:szCs w:val="18"/>
              </w:rPr>
              <w:t>Dihydrolipoyllysine</w:t>
            </w:r>
            <w:proofErr w:type="spellEnd"/>
            <w:r w:rsidRPr="004326E0">
              <w:rPr>
                <w:rFonts w:ascii="Times New Roman" w:eastAsia="等线" w:hAnsi="Times New Roman" w:cs="Times New Roman"/>
                <w:sz w:val="18"/>
                <w:szCs w:val="18"/>
              </w:rPr>
              <w:t xml:space="preserve">-residue </w:t>
            </w:r>
            <w:proofErr w:type="spellStart"/>
            <w:r w:rsidRPr="004326E0">
              <w:rPr>
                <w:rFonts w:ascii="Times New Roman" w:eastAsia="等线" w:hAnsi="Times New Roman" w:cs="Times New Roman"/>
                <w:sz w:val="18"/>
                <w:szCs w:val="18"/>
              </w:rPr>
              <w:t>succinyltransferase</w:t>
            </w:r>
            <w:proofErr w:type="spellEnd"/>
          </w:p>
        </w:tc>
        <w:tc>
          <w:tcPr>
            <w:tcW w:w="0" w:type="auto"/>
            <w:shd w:val="clear" w:color="auto" w:fill="auto"/>
          </w:tcPr>
          <w:p w14:paraId="3C7FF2AB"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48.7</w:t>
            </w:r>
          </w:p>
        </w:tc>
        <w:tc>
          <w:tcPr>
            <w:tcW w:w="0" w:type="auto"/>
            <w:shd w:val="clear" w:color="auto" w:fill="auto"/>
          </w:tcPr>
          <w:p w14:paraId="138D4BD6"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8.94</w:t>
            </w:r>
          </w:p>
        </w:tc>
        <w:tc>
          <w:tcPr>
            <w:tcW w:w="906" w:type="dxa"/>
            <w:shd w:val="clear" w:color="auto" w:fill="auto"/>
          </w:tcPr>
          <w:p w14:paraId="2EA30FAF"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4.49</w:t>
            </w:r>
          </w:p>
        </w:tc>
        <w:tc>
          <w:tcPr>
            <w:tcW w:w="1360" w:type="dxa"/>
            <w:tcBorders>
              <w:top w:val="nil"/>
              <w:left w:val="nil"/>
              <w:bottom w:val="nil"/>
              <w:right w:val="nil"/>
            </w:tcBorders>
            <w:shd w:val="clear" w:color="auto" w:fill="auto"/>
            <w:vAlign w:val="center"/>
          </w:tcPr>
          <w:p w14:paraId="2ECB475C" w14:textId="36D26CA5"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0.68934</w:t>
            </w:r>
          </w:p>
        </w:tc>
      </w:tr>
      <w:tr w:rsidR="00617D43" w:rsidRPr="004326E0" w14:paraId="23BDDA3B" w14:textId="477D6F16" w:rsidTr="006B60D6">
        <w:trPr>
          <w:jc w:val="center"/>
        </w:trPr>
        <w:tc>
          <w:tcPr>
            <w:tcW w:w="0" w:type="auto"/>
            <w:shd w:val="clear" w:color="auto" w:fill="auto"/>
          </w:tcPr>
          <w:p w14:paraId="73CD7E1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80</w:t>
            </w:r>
          </w:p>
        </w:tc>
        <w:tc>
          <w:tcPr>
            <w:tcW w:w="0" w:type="auto"/>
            <w:shd w:val="clear" w:color="auto" w:fill="auto"/>
            <w:vAlign w:val="center"/>
          </w:tcPr>
          <w:p w14:paraId="2D6BFFB8" w14:textId="77777777" w:rsidR="00617D43" w:rsidRPr="004326E0" w:rsidRDefault="00617D43" w:rsidP="00617D43">
            <w:pPr>
              <w:jc w:val="center"/>
              <w:rPr>
                <w:rFonts w:ascii="Times New Roman" w:eastAsia="等线" w:hAnsi="Times New Roman" w:cs="Times New Roman"/>
                <w:bCs/>
                <w:sz w:val="18"/>
                <w:szCs w:val="18"/>
              </w:rPr>
            </w:pPr>
            <w:r w:rsidRPr="004326E0">
              <w:rPr>
                <w:rFonts w:ascii="Times New Roman" w:eastAsia="等线" w:hAnsi="Times New Roman" w:cs="Times New Roman"/>
                <w:bCs/>
                <w:sz w:val="18"/>
                <w:szCs w:val="18"/>
              </w:rPr>
              <w:t>W5EGE3</w:t>
            </w:r>
          </w:p>
        </w:tc>
        <w:tc>
          <w:tcPr>
            <w:tcW w:w="0" w:type="auto"/>
            <w:shd w:val="clear" w:color="auto" w:fill="auto"/>
            <w:vAlign w:val="bottom"/>
          </w:tcPr>
          <w:p w14:paraId="233DFFF3"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NADH dehydrogenase (ubiquinone)</w:t>
            </w:r>
          </w:p>
        </w:tc>
        <w:tc>
          <w:tcPr>
            <w:tcW w:w="0" w:type="auto"/>
            <w:shd w:val="clear" w:color="auto" w:fill="auto"/>
          </w:tcPr>
          <w:p w14:paraId="1C90D968"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12.2</w:t>
            </w:r>
          </w:p>
        </w:tc>
        <w:tc>
          <w:tcPr>
            <w:tcW w:w="0" w:type="auto"/>
            <w:shd w:val="clear" w:color="auto" w:fill="auto"/>
          </w:tcPr>
          <w:p w14:paraId="7BF1333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8.47</w:t>
            </w:r>
          </w:p>
        </w:tc>
        <w:tc>
          <w:tcPr>
            <w:tcW w:w="906" w:type="dxa"/>
            <w:shd w:val="clear" w:color="auto" w:fill="auto"/>
          </w:tcPr>
          <w:p w14:paraId="6F47776F"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10.81</w:t>
            </w:r>
          </w:p>
        </w:tc>
        <w:tc>
          <w:tcPr>
            <w:tcW w:w="1360" w:type="dxa"/>
            <w:tcBorders>
              <w:top w:val="nil"/>
              <w:left w:val="nil"/>
              <w:bottom w:val="nil"/>
              <w:right w:val="nil"/>
            </w:tcBorders>
            <w:shd w:val="clear" w:color="auto" w:fill="auto"/>
            <w:vAlign w:val="center"/>
          </w:tcPr>
          <w:p w14:paraId="321B7097" w14:textId="419EBEEC"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0.69108</w:t>
            </w:r>
          </w:p>
        </w:tc>
      </w:tr>
      <w:tr w:rsidR="00617D43" w:rsidRPr="004326E0" w14:paraId="56C30A04" w14:textId="61BB2346" w:rsidTr="006B60D6">
        <w:trPr>
          <w:jc w:val="center"/>
        </w:trPr>
        <w:tc>
          <w:tcPr>
            <w:tcW w:w="0" w:type="auto"/>
            <w:shd w:val="clear" w:color="auto" w:fill="auto"/>
          </w:tcPr>
          <w:p w14:paraId="4569DB7B"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81</w:t>
            </w:r>
          </w:p>
        </w:tc>
        <w:tc>
          <w:tcPr>
            <w:tcW w:w="0" w:type="auto"/>
            <w:shd w:val="clear" w:color="auto" w:fill="auto"/>
            <w:vAlign w:val="center"/>
          </w:tcPr>
          <w:p w14:paraId="0915D38E" w14:textId="77777777" w:rsidR="00617D43" w:rsidRPr="004326E0" w:rsidRDefault="00617D43" w:rsidP="00617D43">
            <w:pPr>
              <w:jc w:val="center"/>
              <w:rPr>
                <w:rFonts w:ascii="Times New Roman" w:eastAsia="等线" w:hAnsi="Times New Roman" w:cs="Times New Roman"/>
                <w:bCs/>
                <w:sz w:val="18"/>
                <w:szCs w:val="18"/>
              </w:rPr>
            </w:pPr>
            <w:r w:rsidRPr="004326E0">
              <w:rPr>
                <w:rFonts w:ascii="Times New Roman" w:eastAsia="等线" w:hAnsi="Times New Roman" w:cs="Times New Roman"/>
                <w:bCs/>
                <w:sz w:val="18"/>
                <w:szCs w:val="18"/>
              </w:rPr>
              <w:t>W5BAB9</w:t>
            </w:r>
          </w:p>
        </w:tc>
        <w:tc>
          <w:tcPr>
            <w:tcW w:w="0" w:type="auto"/>
            <w:shd w:val="clear" w:color="auto" w:fill="auto"/>
            <w:vAlign w:val="bottom"/>
          </w:tcPr>
          <w:p w14:paraId="2561A835"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NAD(P)-binding</w:t>
            </w:r>
          </w:p>
        </w:tc>
        <w:tc>
          <w:tcPr>
            <w:tcW w:w="0" w:type="auto"/>
            <w:shd w:val="clear" w:color="auto" w:fill="auto"/>
          </w:tcPr>
          <w:p w14:paraId="2E7EC6E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43.4</w:t>
            </w:r>
          </w:p>
        </w:tc>
        <w:tc>
          <w:tcPr>
            <w:tcW w:w="0" w:type="auto"/>
            <w:shd w:val="clear" w:color="auto" w:fill="auto"/>
          </w:tcPr>
          <w:p w14:paraId="50A08678"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7.68</w:t>
            </w:r>
          </w:p>
        </w:tc>
        <w:tc>
          <w:tcPr>
            <w:tcW w:w="906" w:type="dxa"/>
            <w:shd w:val="clear" w:color="auto" w:fill="auto"/>
          </w:tcPr>
          <w:p w14:paraId="3953968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21.81</w:t>
            </w:r>
          </w:p>
        </w:tc>
        <w:tc>
          <w:tcPr>
            <w:tcW w:w="1360" w:type="dxa"/>
            <w:tcBorders>
              <w:top w:val="nil"/>
              <w:left w:val="nil"/>
              <w:bottom w:val="nil"/>
              <w:right w:val="nil"/>
            </w:tcBorders>
            <w:shd w:val="clear" w:color="auto" w:fill="auto"/>
            <w:vAlign w:val="center"/>
          </w:tcPr>
          <w:p w14:paraId="63452D23" w14:textId="020F3A6E"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0.69145</w:t>
            </w:r>
          </w:p>
        </w:tc>
      </w:tr>
      <w:tr w:rsidR="00617D43" w:rsidRPr="004326E0" w14:paraId="5995FBC1" w14:textId="6FE18974" w:rsidTr="006B60D6">
        <w:trPr>
          <w:jc w:val="center"/>
        </w:trPr>
        <w:tc>
          <w:tcPr>
            <w:tcW w:w="0" w:type="auto"/>
            <w:shd w:val="clear" w:color="auto" w:fill="auto"/>
          </w:tcPr>
          <w:p w14:paraId="13642C26"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82</w:t>
            </w:r>
          </w:p>
        </w:tc>
        <w:tc>
          <w:tcPr>
            <w:tcW w:w="0" w:type="auto"/>
            <w:shd w:val="clear" w:color="auto" w:fill="auto"/>
            <w:vAlign w:val="center"/>
          </w:tcPr>
          <w:p w14:paraId="04FE687A" w14:textId="77777777" w:rsidR="00617D43" w:rsidRPr="004326E0" w:rsidRDefault="00617D43" w:rsidP="00617D43">
            <w:pPr>
              <w:jc w:val="center"/>
              <w:rPr>
                <w:rFonts w:ascii="Times New Roman" w:eastAsia="等线" w:hAnsi="Times New Roman" w:cs="Times New Roman"/>
                <w:bCs/>
                <w:sz w:val="18"/>
                <w:szCs w:val="18"/>
              </w:rPr>
            </w:pPr>
            <w:r w:rsidRPr="004326E0">
              <w:rPr>
                <w:rFonts w:ascii="Times New Roman" w:eastAsia="等线" w:hAnsi="Times New Roman" w:cs="Times New Roman"/>
                <w:bCs/>
                <w:sz w:val="18"/>
                <w:szCs w:val="18"/>
              </w:rPr>
              <w:t>A6XMY5</w:t>
            </w:r>
          </w:p>
        </w:tc>
        <w:tc>
          <w:tcPr>
            <w:tcW w:w="0" w:type="auto"/>
            <w:shd w:val="clear" w:color="auto" w:fill="auto"/>
            <w:vAlign w:val="bottom"/>
          </w:tcPr>
          <w:p w14:paraId="2EFACC6A"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L-serine metabolic process and glycine metabolic process</w:t>
            </w:r>
          </w:p>
        </w:tc>
        <w:tc>
          <w:tcPr>
            <w:tcW w:w="0" w:type="auto"/>
            <w:shd w:val="clear" w:color="auto" w:fill="auto"/>
          </w:tcPr>
          <w:p w14:paraId="6680CBE8"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56.1</w:t>
            </w:r>
          </w:p>
        </w:tc>
        <w:tc>
          <w:tcPr>
            <w:tcW w:w="0" w:type="auto"/>
            <w:shd w:val="clear" w:color="auto" w:fill="auto"/>
          </w:tcPr>
          <w:p w14:paraId="761B7578"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8.21</w:t>
            </w:r>
          </w:p>
        </w:tc>
        <w:tc>
          <w:tcPr>
            <w:tcW w:w="906" w:type="dxa"/>
            <w:shd w:val="clear" w:color="auto" w:fill="auto"/>
          </w:tcPr>
          <w:p w14:paraId="167675E8"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16.47</w:t>
            </w:r>
          </w:p>
        </w:tc>
        <w:tc>
          <w:tcPr>
            <w:tcW w:w="1360" w:type="dxa"/>
            <w:tcBorders>
              <w:top w:val="nil"/>
              <w:left w:val="nil"/>
              <w:bottom w:val="nil"/>
              <w:right w:val="nil"/>
            </w:tcBorders>
            <w:shd w:val="clear" w:color="auto" w:fill="auto"/>
            <w:vAlign w:val="center"/>
          </w:tcPr>
          <w:p w14:paraId="3A631D01" w14:textId="1D414782"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0.692019</w:t>
            </w:r>
          </w:p>
        </w:tc>
      </w:tr>
      <w:tr w:rsidR="00617D43" w:rsidRPr="004326E0" w14:paraId="66E574AD" w14:textId="075C7E91" w:rsidTr="006B60D6">
        <w:trPr>
          <w:jc w:val="center"/>
        </w:trPr>
        <w:tc>
          <w:tcPr>
            <w:tcW w:w="0" w:type="auto"/>
            <w:shd w:val="clear" w:color="auto" w:fill="auto"/>
          </w:tcPr>
          <w:p w14:paraId="69E7F6F9"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83</w:t>
            </w:r>
          </w:p>
        </w:tc>
        <w:tc>
          <w:tcPr>
            <w:tcW w:w="0" w:type="auto"/>
            <w:shd w:val="clear" w:color="auto" w:fill="auto"/>
            <w:vAlign w:val="center"/>
          </w:tcPr>
          <w:p w14:paraId="02FAA2D3" w14:textId="77777777" w:rsidR="00617D43" w:rsidRPr="004326E0" w:rsidRDefault="00617D43" w:rsidP="00617D43">
            <w:pPr>
              <w:jc w:val="center"/>
              <w:rPr>
                <w:rFonts w:ascii="Times New Roman" w:eastAsia="等线" w:hAnsi="Times New Roman" w:cs="Times New Roman"/>
                <w:bCs/>
                <w:sz w:val="18"/>
                <w:szCs w:val="18"/>
              </w:rPr>
            </w:pPr>
            <w:r w:rsidRPr="004326E0">
              <w:rPr>
                <w:rFonts w:ascii="Times New Roman" w:eastAsia="等线" w:hAnsi="Times New Roman" w:cs="Times New Roman"/>
                <w:bCs/>
                <w:sz w:val="18"/>
                <w:szCs w:val="18"/>
              </w:rPr>
              <w:t>W5BYZ6</w:t>
            </w:r>
          </w:p>
        </w:tc>
        <w:tc>
          <w:tcPr>
            <w:tcW w:w="0" w:type="auto"/>
            <w:shd w:val="clear" w:color="auto" w:fill="auto"/>
            <w:vAlign w:val="bottom"/>
          </w:tcPr>
          <w:p w14:paraId="64452F7F" w14:textId="77777777" w:rsidR="00617D43" w:rsidRPr="004326E0" w:rsidRDefault="00617D43" w:rsidP="00617D43">
            <w:pPr>
              <w:jc w:val="left"/>
              <w:rPr>
                <w:rFonts w:ascii="Times New Roman" w:eastAsia="等线" w:hAnsi="Times New Roman" w:cs="Times New Roman"/>
                <w:sz w:val="18"/>
                <w:szCs w:val="18"/>
              </w:rPr>
            </w:pPr>
            <w:proofErr w:type="spellStart"/>
            <w:r w:rsidRPr="004326E0">
              <w:rPr>
                <w:rFonts w:ascii="Times New Roman" w:eastAsia="等线" w:hAnsi="Times New Roman" w:cs="Times New Roman"/>
                <w:sz w:val="18"/>
                <w:szCs w:val="18"/>
              </w:rPr>
              <w:t>Lipocln_cytosolic_FA-bd_dom</w:t>
            </w:r>
            <w:proofErr w:type="spellEnd"/>
          </w:p>
        </w:tc>
        <w:tc>
          <w:tcPr>
            <w:tcW w:w="0" w:type="auto"/>
            <w:shd w:val="clear" w:color="auto" w:fill="auto"/>
          </w:tcPr>
          <w:p w14:paraId="4D3C19D8"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24.1</w:t>
            </w:r>
          </w:p>
        </w:tc>
        <w:tc>
          <w:tcPr>
            <w:tcW w:w="0" w:type="auto"/>
            <w:shd w:val="clear" w:color="auto" w:fill="auto"/>
          </w:tcPr>
          <w:p w14:paraId="15B843DF"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5.10</w:t>
            </w:r>
          </w:p>
        </w:tc>
        <w:tc>
          <w:tcPr>
            <w:tcW w:w="906" w:type="dxa"/>
            <w:shd w:val="clear" w:color="auto" w:fill="auto"/>
          </w:tcPr>
          <w:p w14:paraId="591071A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7.37</w:t>
            </w:r>
          </w:p>
        </w:tc>
        <w:tc>
          <w:tcPr>
            <w:tcW w:w="1360" w:type="dxa"/>
            <w:tcBorders>
              <w:top w:val="nil"/>
              <w:left w:val="nil"/>
              <w:bottom w:val="nil"/>
              <w:right w:val="nil"/>
            </w:tcBorders>
            <w:shd w:val="clear" w:color="auto" w:fill="auto"/>
            <w:vAlign w:val="center"/>
          </w:tcPr>
          <w:p w14:paraId="027033EE" w14:textId="6C610CE2"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0.697808</w:t>
            </w:r>
          </w:p>
        </w:tc>
      </w:tr>
      <w:tr w:rsidR="00617D43" w:rsidRPr="004326E0" w14:paraId="75795858" w14:textId="2584EE3B" w:rsidTr="006B60D6">
        <w:trPr>
          <w:jc w:val="center"/>
        </w:trPr>
        <w:tc>
          <w:tcPr>
            <w:tcW w:w="0" w:type="auto"/>
            <w:shd w:val="clear" w:color="auto" w:fill="auto"/>
          </w:tcPr>
          <w:p w14:paraId="0BB9FC99"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84</w:t>
            </w:r>
          </w:p>
        </w:tc>
        <w:tc>
          <w:tcPr>
            <w:tcW w:w="0" w:type="auto"/>
            <w:shd w:val="clear" w:color="auto" w:fill="auto"/>
            <w:vAlign w:val="center"/>
          </w:tcPr>
          <w:p w14:paraId="791C34B3" w14:textId="77777777" w:rsidR="00617D43" w:rsidRPr="004326E0" w:rsidRDefault="00617D43" w:rsidP="00617D43">
            <w:pPr>
              <w:jc w:val="center"/>
              <w:rPr>
                <w:rFonts w:ascii="Times New Roman" w:eastAsia="等线" w:hAnsi="Times New Roman" w:cs="Times New Roman"/>
                <w:bCs/>
                <w:sz w:val="18"/>
                <w:szCs w:val="18"/>
              </w:rPr>
            </w:pPr>
            <w:r w:rsidRPr="004326E0">
              <w:rPr>
                <w:rFonts w:ascii="Times New Roman" w:eastAsia="等线" w:hAnsi="Times New Roman" w:cs="Times New Roman"/>
                <w:bCs/>
                <w:sz w:val="18"/>
                <w:szCs w:val="18"/>
              </w:rPr>
              <w:t>Q9ZSR6</w:t>
            </w:r>
          </w:p>
        </w:tc>
        <w:tc>
          <w:tcPr>
            <w:tcW w:w="0" w:type="auto"/>
            <w:shd w:val="clear" w:color="auto" w:fill="auto"/>
            <w:vAlign w:val="bottom"/>
          </w:tcPr>
          <w:p w14:paraId="4A1E9CEE"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HSP26.6, stress response</w:t>
            </w:r>
          </w:p>
        </w:tc>
        <w:tc>
          <w:tcPr>
            <w:tcW w:w="0" w:type="auto"/>
            <w:shd w:val="clear" w:color="auto" w:fill="auto"/>
          </w:tcPr>
          <w:p w14:paraId="1377318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26.5</w:t>
            </w:r>
          </w:p>
        </w:tc>
        <w:tc>
          <w:tcPr>
            <w:tcW w:w="0" w:type="auto"/>
            <w:shd w:val="clear" w:color="auto" w:fill="auto"/>
          </w:tcPr>
          <w:p w14:paraId="5EB2C993"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9.33</w:t>
            </w:r>
          </w:p>
        </w:tc>
        <w:tc>
          <w:tcPr>
            <w:tcW w:w="906" w:type="dxa"/>
            <w:shd w:val="clear" w:color="auto" w:fill="auto"/>
          </w:tcPr>
          <w:p w14:paraId="0BEBF096"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9.66</w:t>
            </w:r>
          </w:p>
        </w:tc>
        <w:tc>
          <w:tcPr>
            <w:tcW w:w="1360" w:type="dxa"/>
            <w:tcBorders>
              <w:top w:val="nil"/>
              <w:left w:val="nil"/>
              <w:bottom w:val="nil"/>
              <w:right w:val="nil"/>
            </w:tcBorders>
            <w:shd w:val="clear" w:color="auto" w:fill="auto"/>
            <w:vAlign w:val="center"/>
          </w:tcPr>
          <w:p w14:paraId="77B40CD2" w14:textId="623835F5"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0.700757</w:t>
            </w:r>
          </w:p>
        </w:tc>
      </w:tr>
      <w:tr w:rsidR="00617D43" w:rsidRPr="004326E0" w14:paraId="6FB3046C" w14:textId="515CDEC1" w:rsidTr="006B60D6">
        <w:trPr>
          <w:jc w:val="center"/>
        </w:trPr>
        <w:tc>
          <w:tcPr>
            <w:tcW w:w="0" w:type="auto"/>
            <w:shd w:val="clear" w:color="auto" w:fill="auto"/>
          </w:tcPr>
          <w:p w14:paraId="4B3F2E7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85</w:t>
            </w:r>
          </w:p>
        </w:tc>
        <w:tc>
          <w:tcPr>
            <w:tcW w:w="0" w:type="auto"/>
            <w:shd w:val="clear" w:color="auto" w:fill="auto"/>
            <w:vAlign w:val="center"/>
          </w:tcPr>
          <w:p w14:paraId="51E666DE" w14:textId="77777777" w:rsidR="00617D43" w:rsidRPr="004326E0" w:rsidRDefault="00617D43" w:rsidP="00617D43">
            <w:pPr>
              <w:jc w:val="center"/>
              <w:rPr>
                <w:rFonts w:ascii="Times New Roman" w:eastAsia="等线" w:hAnsi="Times New Roman" w:cs="Times New Roman"/>
                <w:bCs/>
                <w:sz w:val="18"/>
                <w:szCs w:val="18"/>
              </w:rPr>
            </w:pPr>
            <w:r w:rsidRPr="004326E0">
              <w:rPr>
                <w:rFonts w:ascii="Times New Roman" w:eastAsia="等线" w:hAnsi="Times New Roman" w:cs="Times New Roman"/>
                <w:bCs/>
                <w:sz w:val="18"/>
                <w:szCs w:val="18"/>
              </w:rPr>
              <w:t>W5I1S8</w:t>
            </w:r>
          </w:p>
        </w:tc>
        <w:tc>
          <w:tcPr>
            <w:tcW w:w="0" w:type="auto"/>
            <w:shd w:val="clear" w:color="auto" w:fill="auto"/>
            <w:vAlign w:val="bottom"/>
          </w:tcPr>
          <w:p w14:paraId="0F05321C"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Uncharacteristic</w:t>
            </w:r>
          </w:p>
        </w:tc>
        <w:tc>
          <w:tcPr>
            <w:tcW w:w="0" w:type="auto"/>
            <w:shd w:val="clear" w:color="auto" w:fill="auto"/>
          </w:tcPr>
          <w:p w14:paraId="55601F6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4.3</w:t>
            </w:r>
          </w:p>
        </w:tc>
        <w:tc>
          <w:tcPr>
            <w:tcW w:w="0" w:type="auto"/>
            <w:shd w:val="clear" w:color="auto" w:fill="auto"/>
          </w:tcPr>
          <w:p w14:paraId="63A0C9D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5.11</w:t>
            </w:r>
          </w:p>
        </w:tc>
        <w:tc>
          <w:tcPr>
            <w:tcW w:w="906" w:type="dxa"/>
            <w:shd w:val="clear" w:color="auto" w:fill="auto"/>
          </w:tcPr>
          <w:p w14:paraId="2A6B414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80.00</w:t>
            </w:r>
          </w:p>
        </w:tc>
        <w:tc>
          <w:tcPr>
            <w:tcW w:w="1360" w:type="dxa"/>
            <w:tcBorders>
              <w:top w:val="nil"/>
              <w:left w:val="nil"/>
              <w:bottom w:val="nil"/>
              <w:right w:val="nil"/>
            </w:tcBorders>
            <w:shd w:val="clear" w:color="auto" w:fill="auto"/>
            <w:vAlign w:val="center"/>
          </w:tcPr>
          <w:p w14:paraId="72DA85BA" w14:textId="217ADB96"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0.704572</w:t>
            </w:r>
          </w:p>
        </w:tc>
      </w:tr>
      <w:tr w:rsidR="00617D43" w:rsidRPr="004326E0" w14:paraId="633FF802" w14:textId="444914D3" w:rsidTr="006B60D6">
        <w:trPr>
          <w:jc w:val="center"/>
        </w:trPr>
        <w:tc>
          <w:tcPr>
            <w:tcW w:w="0" w:type="auto"/>
            <w:shd w:val="clear" w:color="auto" w:fill="auto"/>
          </w:tcPr>
          <w:p w14:paraId="41BD8AB6"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86</w:t>
            </w:r>
          </w:p>
        </w:tc>
        <w:tc>
          <w:tcPr>
            <w:tcW w:w="0" w:type="auto"/>
            <w:shd w:val="clear" w:color="auto" w:fill="auto"/>
            <w:vAlign w:val="center"/>
          </w:tcPr>
          <w:p w14:paraId="1F7F3C1D" w14:textId="77777777" w:rsidR="00617D43" w:rsidRPr="004326E0" w:rsidRDefault="00617D43" w:rsidP="00617D43">
            <w:pPr>
              <w:jc w:val="center"/>
              <w:rPr>
                <w:rFonts w:ascii="Times New Roman" w:eastAsia="等线" w:hAnsi="Times New Roman" w:cs="Times New Roman"/>
                <w:bCs/>
                <w:sz w:val="18"/>
                <w:szCs w:val="18"/>
              </w:rPr>
            </w:pPr>
            <w:r w:rsidRPr="004326E0">
              <w:rPr>
                <w:rFonts w:ascii="Times New Roman" w:eastAsia="等线" w:hAnsi="Times New Roman" w:cs="Times New Roman"/>
                <w:bCs/>
                <w:sz w:val="18"/>
                <w:szCs w:val="18"/>
              </w:rPr>
              <w:t>W5HWS4</w:t>
            </w:r>
          </w:p>
        </w:tc>
        <w:tc>
          <w:tcPr>
            <w:tcW w:w="0" w:type="auto"/>
            <w:shd w:val="clear" w:color="auto" w:fill="auto"/>
            <w:vAlign w:val="bottom"/>
          </w:tcPr>
          <w:p w14:paraId="6F31EFC3"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Protein folding</w:t>
            </w:r>
          </w:p>
        </w:tc>
        <w:tc>
          <w:tcPr>
            <w:tcW w:w="0" w:type="auto"/>
            <w:shd w:val="clear" w:color="auto" w:fill="auto"/>
          </w:tcPr>
          <w:p w14:paraId="69C7F3C3"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15.5</w:t>
            </w:r>
          </w:p>
        </w:tc>
        <w:tc>
          <w:tcPr>
            <w:tcW w:w="0" w:type="auto"/>
            <w:shd w:val="clear" w:color="auto" w:fill="auto"/>
          </w:tcPr>
          <w:p w14:paraId="36DF7DA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8.29</w:t>
            </w:r>
          </w:p>
        </w:tc>
        <w:tc>
          <w:tcPr>
            <w:tcW w:w="906" w:type="dxa"/>
            <w:shd w:val="clear" w:color="auto" w:fill="auto"/>
          </w:tcPr>
          <w:p w14:paraId="36E3FBCF"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6.99</w:t>
            </w:r>
          </w:p>
        </w:tc>
        <w:tc>
          <w:tcPr>
            <w:tcW w:w="1360" w:type="dxa"/>
            <w:tcBorders>
              <w:top w:val="nil"/>
              <w:left w:val="nil"/>
              <w:bottom w:val="nil"/>
              <w:right w:val="nil"/>
            </w:tcBorders>
            <w:shd w:val="clear" w:color="auto" w:fill="auto"/>
            <w:vAlign w:val="center"/>
          </w:tcPr>
          <w:p w14:paraId="42B0BDFD" w14:textId="0146CC55"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0.706249</w:t>
            </w:r>
          </w:p>
        </w:tc>
      </w:tr>
      <w:tr w:rsidR="00617D43" w:rsidRPr="004326E0" w14:paraId="2D85D2D6" w14:textId="11757CDD" w:rsidTr="006B60D6">
        <w:trPr>
          <w:jc w:val="center"/>
        </w:trPr>
        <w:tc>
          <w:tcPr>
            <w:tcW w:w="0" w:type="auto"/>
            <w:shd w:val="clear" w:color="auto" w:fill="auto"/>
          </w:tcPr>
          <w:p w14:paraId="281A4D5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87</w:t>
            </w:r>
          </w:p>
        </w:tc>
        <w:tc>
          <w:tcPr>
            <w:tcW w:w="0" w:type="auto"/>
            <w:shd w:val="clear" w:color="auto" w:fill="auto"/>
            <w:vAlign w:val="center"/>
          </w:tcPr>
          <w:p w14:paraId="141558E0" w14:textId="77777777" w:rsidR="00617D43" w:rsidRPr="004326E0" w:rsidRDefault="00617D43" w:rsidP="00617D43">
            <w:pPr>
              <w:jc w:val="center"/>
              <w:rPr>
                <w:rFonts w:ascii="Times New Roman" w:eastAsia="等线" w:hAnsi="Times New Roman" w:cs="Times New Roman"/>
                <w:bCs/>
                <w:sz w:val="18"/>
                <w:szCs w:val="18"/>
              </w:rPr>
            </w:pPr>
            <w:r w:rsidRPr="004326E0">
              <w:rPr>
                <w:rFonts w:ascii="Times New Roman" w:eastAsia="等线" w:hAnsi="Times New Roman" w:cs="Times New Roman"/>
                <w:bCs/>
                <w:sz w:val="18"/>
                <w:szCs w:val="18"/>
              </w:rPr>
              <w:t>W5BY17</w:t>
            </w:r>
          </w:p>
        </w:tc>
        <w:tc>
          <w:tcPr>
            <w:tcW w:w="0" w:type="auto"/>
            <w:shd w:val="clear" w:color="auto" w:fill="auto"/>
            <w:vAlign w:val="bottom"/>
          </w:tcPr>
          <w:p w14:paraId="11FF362F" w14:textId="77777777" w:rsidR="00617D43" w:rsidRPr="004326E0" w:rsidRDefault="00617D43" w:rsidP="00617D43">
            <w:pPr>
              <w:jc w:val="left"/>
              <w:rPr>
                <w:rFonts w:ascii="Times New Roman" w:eastAsia="等线" w:hAnsi="Times New Roman" w:cs="Times New Roman"/>
                <w:sz w:val="18"/>
                <w:szCs w:val="18"/>
              </w:rPr>
            </w:pPr>
            <w:proofErr w:type="spellStart"/>
            <w:r w:rsidRPr="004326E0">
              <w:rPr>
                <w:rFonts w:ascii="Times New Roman" w:eastAsia="等线" w:hAnsi="Times New Roman" w:cs="Times New Roman"/>
                <w:sz w:val="18"/>
                <w:szCs w:val="18"/>
              </w:rPr>
              <w:t>Adenyl</w:t>
            </w:r>
            <w:proofErr w:type="spellEnd"/>
            <w:r w:rsidRPr="004326E0">
              <w:rPr>
                <w:rFonts w:ascii="Times New Roman" w:eastAsia="等线" w:hAnsi="Times New Roman" w:cs="Times New Roman"/>
                <w:sz w:val="18"/>
                <w:szCs w:val="18"/>
              </w:rPr>
              <w:t>-nucleotide exchange factor</w:t>
            </w:r>
          </w:p>
        </w:tc>
        <w:tc>
          <w:tcPr>
            <w:tcW w:w="0" w:type="auto"/>
            <w:shd w:val="clear" w:color="auto" w:fill="auto"/>
          </w:tcPr>
          <w:p w14:paraId="06CE746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23.6</w:t>
            </w:r>
          </w:p>
        </w:tc>
        <w:tc>
          <w:tcPr>
            <w:tcW w:w="0" w:type="auto"/>
            <w:shd w:val="clear" w:color="auto" w:fill="auto"/>
          </w:tcPr>
          <w:p w14:paraId="395375C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5.05</w:t>
            </w:r>
          </w:p>
        </w:tc>
        <w:tc>
          <w:tcPr>
            <w:tcW w:w="906" w:type="dxa"/>
            <w:shd w:val="clear" w:color="auto" w:fill="auto"/>
          </w:tcPr>
          <w:p w14:paraId="51D9D9D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18.87</w:t>
            </w:r>
          </w:p>
        </w:tc>
        <w:tc>
          <w:tcPr>
            <w:tcW w:w="1360" w:type="dxa"/>
            <w:tcBorders>
              <w:top w:val="nil"/>
              <w:left w:val="nil"/>
              <w:bottom w:val="nil"/>
              <w:right w:val="nil"/>
            </w:tcBorders>
            <w:shd w:val="clear" w:color="auto" w:fill="auto"/>
            <w:vAlign w:val="center"/>
          </w:tcPr>
          <w:p w14:paraId="6343D79D" w14:textId="14198D42"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0.706575</w:t>
            </w:r>
          </w:p>
        </w:tc>
      </w:tr>
      <w:tr w:rsidR="00617D43" w:rsidRPr="004326E0" w14:paraId="6E25D5DE" w14:textId="3CB39E1E" w:rsidTr="006B60D6">
        <w:trPr>
          <w:jc w:val="center"/>
        </w:trPr>
        <w:tc>
          <w:tcPr>
            <w:tcW w:w="0" w:type="auto"/>
            <w:shd w:val="clear" w:color="auto" w:fill="auto"/>
          </w:tcPr>
          <w:p w14:paraId="01F62028"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88</w:t>
            </w:r>
          </w:p>
        </w:tc>
        <w:tc>
          <w:tcPr>
            <w:tcW w:w="0" w:type="auto"/>
            <w:shd w:val="clear" w:color="auto" w:fill="auto"/>
            <w:vAlign w:val="center"/>
          </w:tcPr>
          <w:p w14:paraId="5A3C4BC9" w14:textId="77777777" w:rsidR="00617D43" w:rsidRPr="004326E0" w:rsidRDefault="00617D43" w:rsidP="00617D43">
            <w:pPr>
              <w:jc w:val="center"/>
              <w:rPr>
                <w:rFonts w:ascii="Times New Roman" w:eastAsia="等线" w:hAnsi="Times New Roman" w:cs="Times New Roman"/>
                <w:bCs/>
                <w:sz w:val="18"/>
                <w:szCs w:val="18"/>
              </w:rPr>
            </w:pPr>
            <w:r w:rsidRPr="004326E0">
              <w:rPr>
                <w:rFonts w:ascii="Times New Roman" w:eastAsia="等线" w:hAnsi="Times New Roman" w:cs="Times New Roman"/>
                <w:bCs/>
                <w:sz w:val="18"/>
                <w:szCs w:val="18"/>
              </w:rPr>
              <w:t>W5IB66</w:t>
            </w:r>
          </w:p>
        </w:tc>
        <w:tc>
          <w:tcPr>
            <w:tcW w:w="0" w:type="auto"/>
            <w:shd w:val="clear" w:color="auto" w:fill="auto"/>
            <w:vAlign w:val="bottom"/>
          </w:tcPr>
          <w:p w14:paraId="56345322"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Photosynthesis, photosystem II oxygen evolving complex</w:t>
            </w:r>
          </w:p>
        </w:tc>
        <w:tc>
          <w:tcPr>
            <w:tcW w:w="0" w:type="auto"/>
            <w:shd w:val="clear" w:color="auto" w:fill="auto"/>
          </w:tcPr>
          <w:p w14:paraId="30662C86"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17.2</w:t>
            </w:r>
          </w:p>
        </w:tc>
        <w:tc>
          <w:tcPr>
            <w:tcW w:w="0" w:type="auto"/>
            <w:shd w:val="clear" w:color="auto" w:fill="auto"/>
          </w:tcPr>
          <w:p w14:paraId="5AC6DD1B"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5.94</w:t>
            </w:r>
          </w:p>
        </w:tc>
        <w:tc>
          <w:tcPr>
            <w:tcW w:w="906" w:type="dxa"/>
            <w:shd w:val="clear" w:color="auto" w:fill="auto"/>
          </w:tcPr>
          <w:p w14:paraId="1A1D392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32.47</w:t>
            </w:r>
          </w:p>
        </w:tc>
        <w:tc>
          <w:tcPr>
            <w:tcW w:w="1360" w:type="dxa"/>
            <w:tcBorders>
              <w:top w:val="nil"/>
              <w:left w:val="nil"/>
              <w:bottom w:val="nil"/>
              <w:right w:val="nil"/>
            </w:tcBorders>
            <w:shd w:val="clear" w:color="auto" w:fill="auto"/>
            <w:vAlign w:val="center"/>
          </w:tcPr>
          <w:p w14:paraId="51C5B6F2" w14:textId="334CCF2E"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0.706925</w:t>
            </w:r>
          </w:p>
        </w:tc>
      </w:tr>
      <w:tr w:rsidR="00617D43" w:rsidRPr="004326E0" w14:paraId="66AB196C" w14:textId="290837C9" w:rsidTr="006B60D6">
        <w:trPr>
          <w:jc w:val="center"/>
        </w:trPr>
        <w:tc>
          <w:tcPr>
            <w:tcW w:w="0" w:type="auto"/>
            <w:shd w:val="clear" w:color="auto" w:fill="auto"/>
          </w:tcPr>
          <w:p w14:paraId="3C8AA3E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89</w:t>
            </w:r>
          </w:p>
        </w:tc>
        <w:tc>
          <w:tcPr>
            <w:tcW w:w="0" w:type="auto"/>
            <w:shd w:val="clear" w:color="auto" w:fill="auto"/>
            <w:vAlign w:val="center"/>
          </w:tcPr>
          <w:p w14:paraId="2DBEB14E" w14:textId="77777777" w:rsidR="00617D43" w:rsidRPr="004326E0" w:rsidRDefault="00617D43" w:rsidP="00617D43">
            <w:pPr>
              <w:jc w:val="center"/>
              <w:rPr>
                <w:rFonts w:ascii="Times New Roman" w:eastAsia="等线" w:hAnsi="Times New Roman" w:cs="Times New Roman"/>
                <w:bCs/>
                <w:sz w:val="18"/>
                <w:szCs w:val="18"/>
              </w:rPr>
            </w:pPr>
            <w:r w:rsidRPr="004326E0">
              <w:rPr>
                <w:rFonts w:ascii="Times New Roman" w:eastAsia="等线" w:hAnsi="Times New Roman" w:cs="Times New Roman"/>
                <w:bCs/>
                <w:sz w:val="18"/>
                <w:szCs w:val="18"/>
              </w:rPr>
              <w:t>Q8L806</w:t>
            </w:r>
          </w:p>
        </w:tc>
        <w:tc>
          <w:tcPr>
            <w:tcW w:w="0" w:type="auto"/>
            <w:shd w:val="clear" w:color="auto" w:fill="auto"/>
            <w:vAlign w:val="bottom"/>
          </w:tcPr>
          <w:p w14:paraId="07A4D5C1"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Ribosome, structural constituent of ribosome</w:t>
            </w:r>
          </w:p>
        </w:tc>
        <w:tc>
          <w:tcPr>
            <w:tcW w:w="0" w:type="auto"/>
            <w:shd w:val="clear" w:color="auto" w:fill="auto"/>
          </w:tcPr>
          <w:p w14:paraId="59A90D7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17.7</w:t>
            </w:r>
          </w:p>
        </w:tc>
        <w:tc>
          <w:tcPr>
            <w:tcW w:w="0" w:type="auto"/>
            <w:shd w:val="clear" w:color="auto" w:fill="auto"/>
          </w:tcPr>
          <w:p w14:paraId="4576DC49"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10.74</w:t>
            </w:r>
          </w:p>
        </w:tc>
        <w:tc>
          <w:tcPr>
            <w:tcW w:w="906" w:type="dxa"/>
            <w:shd w:val="clear" w:color="auto" w:fill="auto"/>
          </w:tcPr>
          <w:p w14:paraId="7BEDA3A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11.18</w:t>
            </w:r>
          </w:p>
        </w:tc>
        <w:tc>
          <w:tcPr>
            <w:tcW w:w="1360" w:type="dxa"/>
            <w:tcBorders>
              <w:top w:val="nil"/>
              <w:left w:val="nil"/>
              <w:bottom w:val="nil"/>
              <w:right w:val="nil"/>
            </w:tcBorders>
            <w:shd w:val="clear" w:color="auto" w:fill="auto"/>
            <w:vAlign w:val="center"/>
          </w:tcPr>
          <w:p w14:paraId="3B50D3A4" w14:textId="24B4F184"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0.712275</w:t>
            </w:r>
          </w:p>
        </w:tc>
      </w:tr>
      <w:tr w:rsidR="00617D43" w:rsidRPr="004326E0" w14:paraId="2FABAAD4" w14:textId="26D40835" w:rsidTr="006B60D6">
        <w:trPr>
          <w:jc w:val="center"/>
        </w:trPr>
        <w:tc>
          <w:tcPr>
            <w:tcW w:w="0" w:type="auto"/>
            <w:shd w:val="clear" w:color="auto" w:fill="auto"/>
          </w:tcPr>
          <w:p w14:paraId="4CFB3E7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90</w:t>
            </w:r>
          </w:p>
        </w:tc>
        <w:tc>
          <w:tcPr>
            <w:tcW w:w="0" w:type="auto"/>
            <w:shd w:val="clear" w:color="FFFF00" w:fill="FFFFFF"/>
          </w:tcPr>
          <w:p w14:paraId="5D9758B4" w14:textId="77777777" w:rsidR="00617D43" w:rsidRPr="004326E0" w:rsidRDefault="00617D43" w:rsidP="00617D43">
            <w:pPr>
              <w:widowControl/>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W5G9Q5</w:t>
            </w:r>
          </w:p>
        </w:tc>
        <w:tc>
          <w:tcPr>
            <w:tcW w:w="0" w:type="auto"/>
            <w:shd w:val="clear" w:color="auto" w:fill="auto"/>
            <w:vAlign w:val="bottom"/>
          </w:tcPr>
          <w:p w14:paraId="1232E190"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Structural constituent of ribosome</w:t>
            </w:r>
          </w:p>
        </w:tc>
        <w:tc>
          <w:tcPr>
            <w:tcW w:w="0" w:type="auto"/>
            <w:shd w:val="clear" w:color="auto" w:fill="auto"/>
          </w:tcPr>
          <w:p w14:paraId="4504019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16.5</w:t>
            </w:r>
          </w:p>
        </w:tc>
        <w:tc>
          <w:tcPr>
            <w:tcW w:w="0" w:type="auto"/>
            <w:shd w:val="clear" w:color="auto" w:fill="auto"/>
          </w:tcPr>
          <w:p w14:paraId="45BCF09E"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6.54</w:t>
            </w:r>
          </w:p>
        </w:tc>
        <w:tc>
          <w:tcPr>
            <w:tcW w:w="906" w:type="dxa"/>
            <w:shd w:val="clear" w:color="auto" w:fill="auto"/>
          </w:tcPr>
          <w:p w14:paraId="7C67A82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6.16</w:t>
            </w:r>
          </w:p>
        </w:tc>
        <w:tc>
          <w:tcPr>
            <w:tcW w:w="1360" w:type="dxa"/>
            <w:tcBorders>
              <w:top w:val="nil"/>
              <w:left w:val="nil"/>
              <w:bottom w:val="nil"/>
              <w:right w:val="nil"/>
            </w:tcBorders>
            <w:shd w:val="clear" w:color="auto" w:fill="auto"/>
            <w:vAlign w:val="center"/>
          </w:tcPr>
          <w:p w14:paraId="2F4B93A0" w14:textId="4CA20FF5"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0.712396</w:t>
            </w:r>
          </w:p>
        </w:tc>
      </w:tr>
      <w:tr w:rsidR="00617D43" w:rsidRPr="004326E0" w14:paraId="1F39CC95" w14:textId="016B27B6" w:rsidTr="006B60D6">
        <w:trPr>
          <w:jc w:val="center"/>
        </w:trPr>
        <w:tc>
          <w:tcPr>
            <w:tcW w:w="0" w:type="auto"/>
            <w:shd w:val="clear" w:color="auto" w:fill="auto"/>
          </w:tcPr>
          <w:p w14:paraId="67C550D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91</w:t>
            </w:r>
          </w:p>
        </w:tc>
        <w:tc>
          <w:tcPr>
            <w:tcW w:w="0" w:type="auto"/>
            <w:shd w:val="clear" w:color="FFFF00" w:fill="FFFFFF"/>
          </w:tcPr>
          <w:p w14:paraId="17BA5EE9"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W5HWV0</w:t>
            </w:r>
          </w:p>
        </w:tc>
        <w:tc>
          <w:tcPr>
            <w:tcW w:w="0" w:type="auto"/>
            <w:shd w:val="clear" w:color="auto" w:fill="auto"/>
            <w:vAlign w:val="bottom"/>
          </w:tcPr>
          <w:p w14:paraId="63D7C338"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Electron carrier , photosynthetic electron transport in photosystem I</w:t>
            </w:r>
          </w:p>
        </w:tc>
        <w:tc>
          <w:tcPr>
            <w:tcW w:w="0" w:type="auto"/>
            <w:shd w:val="clear" w:color="auto" w:fill="auto"/>
          </w:tcPr>
          <w:p w14:paraId="67692C7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8.8</w:t>
            </w:r>
          </w:p>
        </w:tc>
        <w:tc>
          <w:tcPr>
            <w:tcW w:w="0" w:type="auto"/>
            <w:shd w:val="clear" w:color="auto" w:fill="auto"/>
          </w:tcPr>
          <w:p w14:paraId="48DC758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6.92</w:t>
            </w:r>
          </w:p>
        </w:tc>
        <w:tc>
          <w:tcPr>
            <w:tcW w:w="906" w:type="dxa"/>
            <w:shd w:val="clear" w:color="auto" w:fill="auto"/>
          </w:tcPr>
          <w:p w14:paraId="4C9585C6"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62.50</w:t>
            </w:r>
          </w:p>
        </w:tc>
        <w:tc>
          <w:tcPr>
            <w:tcW w:w="1360" w:type="dxa"/>
            <w:tcBorders>
              <w:top w:val="nil"/>
              <w:left w:val="nil"/>
              <w:bottom w:val="nil"/>
              <w:right w:val="nil"/>
            </w:tcBorders>
            <w:shd w:val="clear" w:color="auto" w:fill="auto"/>
            <w:vAlign w:val="center"/>
          </w:tcPr>
          <w:p w14:paraId="06DF28A5" w14:textId="004B18A4"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0.717818</w:t>
            </w:r>
          </w:p>
        </w:tc>
      </w:tr>
      <w:tr w:rsidR="00617D43" w:rsidRPr="004326E0" w14:paraId="5221B906" w14:textId="3A26E5E9" w:rsidTr="006B60D6">
        <w:trPr>
          <w:jc w:val="center"/>
        </w:trPr>
        <w:tc>
          <w:tcPr>
            <w:tcW w:w="0" w:type="auto"/>
            <w:shd w:val="clear" w:color="auto" w:fill="auto"/>
          </w:tcPr>
          <w:p w14:paraId="076A26D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92</w:t>
            </w:r>
          </w:p>
        </w:tc>
        <w:tc>
          <w:tcPr>
            <w:tcW w:w="0" w:type="auto"/>
            <w:shd w:val="clear" w:color="FFFF00" w:fill="FFFFFF"/>
          </w:tcPr>
          <w:p w14:paraId="0E605D6C"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U5HTF2</w:t>
            </w:r>
          </w:p>
        </w:tc>
        <w:tc>
          <w:tcPr>
            <w:tcW w:w="0" w:type="auto"/>
            <w:shd w:val="clear" w:color="auto" w:fill="auto"/>
            <w:vAlign w:val="bottom"/>
          </w:tcPr>
          <w:p w14:paraId="21ECB9E0"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Translation initiation factor  for protein biosynthesis</w:t>
            </w:r>
          </w:p>
        </w:tc>
        <w:tc>
          <w:tcPr>
            <w:tcW w:w="0" w:type="auto"/>
            <w:shd w:val="clear" w:color="auto" w:fill="auto"/>
          </w:tcPr>
          <w:p w14:paraId="11A37E59"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31.5</w:t>
            </w:r>
          </w:p>
        </w:tc>
        <w:tc>
          <w:tcPr>
            <w:tcW w:w="0" w:type="auto"/>
            <w:shd w:val="clear" w:color="auto" w:fill="auto"/>
          </w:tcPr>
          <w:p w14:paraId="4832EA1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7.03</w:t>
            </w:r>
          </w:p>
        </w:tc>
        <w:tc>
          <w:tcPr>
            <w:tcW w:w="906" w:type="dxa"/>
            <w:shd w:val="clear" w:color="auto" w:fill="auto"/>
          </w:tcPr>
          <w:p w14:paraId="644BFC7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11.42</w:t>
            </w:r>
          </w:p>
        </w:tc>
        <w:tc>
          <w:tcPr>
            <w:tcW w:w="1360" w:type="dxa"/>
            <w:tcBorders>
              <w:top w:val="nil"/>
              <w:left w:val="nil"/>
              <w:bottom w:val="nil"/>
              <w:right w:val="nil"/>
            </w:tcBorders>
            <w:shd w:val="clear" w:color="auto" w:fill="auto"/>
            <w:vAlign w:val="center"/>
          </w:tcPr>
          <w:p w14:paraId="014EE1D2" w14:textId="3B33F478"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0.718014</w:t>
            </w:r>
          </w:p>
        </w:tc>
      </w:tr>
      <w:tr w:rsidR="00617D43" w:rsidRPr="004326E0" w14:paraId="3214BE5C" w14:textId="4A39D9B4" w:rsidTr="006B60D6">
        <w:trPr>
          <w:jc w:val="center"/>
        </w:trPr>
        <w:tc>
          <w:tcPr>
            <w:tcW w:w="0" w:type="auto"/>
            <w:shd w:val="clear" w:color="auto" w:fill="auto"/>
          </w:tcPr>
          <w:p w14:paraId="72C3F9D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93</w:t>
            </w:r>
          </w:p>
        </w:tc>
        <w:tc>
          <w:tcPr>
            <w:tcW w:w="0" w:type="auto"/>
            <w:shd w:val="clear" w:color="FFFF00" w:fill="FFFFFF"/>
          </w:tcPr>
          <w:p w14:paraId="63538A36"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W5GWJ4</w:t>
            </w:r>
          </w:p>
        </w:tc>
        <w:tc>
          <w:tcPr>
            <w:tcW w:w="0" w:type="auto"/>
            <w:shd w:val="clear" w:color="auto" w:fill="auto"/>
            <w:vAlign w:val="bottom"/>
          </w:tcPr>
          <w:p w14:paraId="16EA17F4"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 xml:space="preserve">Fe-S </w:t>
            </w:r>
            <w:proofErr w:type="spellStart"/>
            <w:r w:rsidRPr="004326E0">
              <w:rPr>
                <w:rFonts w:ascii="Times New Roman" w:eastAsia="等线" w:hAnsi="Times New Roman" w:cs="Times New Roman"/>
                <w:sz w:val="18"/>
                <w:szCs w:val="18"/>
              </w:rPr>
              <w:t>rdtase</w:t>
            </w:r>
            <w:proofErr w:type="spellEnd"/>
          </w:p>
        </w:tc>
        <w:tc>
          <w:tcPr>
            <w:tcW w:w="0" w:type="auto"/>
            <w:shd w:val="clear" w:color="auto" w:fill="auto"/>
          </w:tcPr>
          <w:p w14:paraId="2DA5B96B"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56.2</w:t>
            </w:r>
          </w:p>
        </w:tc>
        <w:tc>
          <w:tcPr>
            <w:tcW w:w="0" w:type="auto"/>
            <w:shd w:val="clear" w:color="auto" w:fill="auto"/>
          </w:tcPr>
          <w:p w14:paraId="49C7062D"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6.20</w:t>
            </w:r>
          </w:p>
        </w:tc>
        <w:tc>
          <w:tcPr>
            <w:tcW w:w="906" w:type="dxa"/>
            <w:shd w:val="clear" w:color="auto" w:fill="auto"/>
          </w:tcPr>
          <w:p w14:paraId="7344D10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2.96</w:t>
            </w:r>
          </w:p>
        </w:tc>
        <w:tc>
          <w:tcPr>
            <w:tcW w:w="1360" w:type="dxa"/>
            <w:tcBorders>
              <w:top w:val="nil"/>
              <w:left w:val="nil"/>
              <w:bottom w:val="nil"/>
              <w:right w:val="nil"/>
            </w:tcBorders>
            <w:shd w:val="clear" w:color="auto" w:fill="auto"/>
            <w:vAlign w:val="center"/>
          </w:tcPr>
          <w:p w14:paraId="2861B2DF" w14:textId="53367576"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0.720367</w:t>
            </w:r>
          </w:p>
        </w:tc>
      </w:tr>
      <w:tr w:rsidR="00617D43" w:rsidRPr="004326E0" w14:paraId="71E9B152" w14:textId="4717EA35" w:rsidTr="006B60D6">
        <w:trPr>
          <w:jc w:val="center"/>
        </w:trPr>
        <w:tc>
          <w:tcPr>
            <w:tcW w:w="0" w:type="auto"/>
            <w:shd w:val="clear" w:color="auto" w:fill="auto"/>
          </w:tcPr>
          <w:p w14:paraId="60D792C8"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94</w:t>
            </w:r>
          </w:p>
        </w:tc>
        <w:tc>
          <w:tcPr>
            <w:tcW w:w="0" w:type="auto"/>
            <w:shd w:val="clear" w:color="FFFF00" w:fill="FFFFFF"/>
          </w:tcPr>
          <w:p w14:paraId="4926E7CF"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A7XDG5</w:t>
            </w:r>
          </w:p>
        </w:tc>
        <w:tc>
          <w:tcPr>
            <w:tcW w:w="0" w:type="auto"/>
            <w:shd w:val="clear" w:color="auto" w:fill="auto"/>
            <w:vAlign w:val="bottom"/>
          </w:tcPr>
          <w:p w14:paraId="7497D247" w14:textId="77777777" w:rsidR="00617D43" w:rsidRPr="004326E0" w:rsidRDefault="00617D43" w:rsidP="00617D43">
            <w:pPr>
              <w:jc w:val="left"/>
              <w:rPr>
                <w:rFonts w:ascii="Times New Roman" w:eastAsia="等线" w:hAnsi="Times New Roman" w:cs="Times New Roman"/>
                <w:sz w:val="18"/>
                <w:szCs w:val="18"/>
              </w:rPr>
            </w:pPr>
            <w:proofErr w:type="spellStart"/>
            <w:r w:rsidRPr="004326E0">
              <w:rPr>
                <w:rFonts w:ascii="Times New Roman" w:eastAsia="等线" w:hAnsi="Times New Roman" w:cs="Times New Roman"/>
                <w:sz w:val="18"/>
                <w:szCs w:val="18"/>
              </w:rPr>
              <w:t>PPIases</w:t>
            </w:r>
            <w:proofErr w:type="spellEnd"/>
            <w:r w:rsidRPr="004326E0">
              <w:rPr>
                <w:rFonts w:ascii="Times New Roman" w:eastAsia="等线" w:hAnsi="Times New Roman" w:cs="Times New Roman"/>
                <w:sz w:val="18"/>
                <w:szCs w:val="18"/>
              </w:rPr>
              <w:t xml:space="preserve"> accelerate the folding of proteins.</w:t>
            </w:r>
          </w:p>
        </w:tc>
        <w:tc>
          <w:tcPr>
            <w:tcW w:w="0" w:type="auto"/>
            <w:shd w:val="clear" w:color="auto" w:fill="auto"/>
          </w:tcPr>
          <w:p w14:paraId="7F6AE513"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25.9</w:t>
            </w:r>
          </w:p>
        </w:tc>
        <w:tc>
          <w:tcPr>
            <w:tcW w:w="0" w:type="auto"/>
            <w:shd w:val="clear" w:color="auto" w:fill="auto"/>
          </w:tcPr>
          <w:p w14:paraId="42E310B3"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9.33</w:t>
            </w:r>
          </w:p>
        </w:tc>
        <w:tc>
          <w:tcPr>
            <w:tcW w:w="906" w:type="dxa"/>
            <w:shd w:val="clear" w:color="auto" w:fill="auto"/>
          </w:tcPr>
          <w:p w14:paraId="1C04742D"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18.37</w:t>
            </w:r>
          </w:p>
        </w:tc>
        <w:tc>
          <w:tcPr>
            <w:tcW w:w="1360" w:type="dxa"/>
            <w:tcBorders>
              <w:top w:val="nil"/>
              <w:left w:val="nil"/>
              <w:bottom w:val="nil"/>
              <w:right w:val="nil"/>
            </w:tcBorders>
            <w:shd w:val="clear" w:color="auto" w:fill="auto"/>
            <w:vAlign w:val="center"/>
          </w:tcPr>
          <w:p w14:paraId="7B80BAE2" w14:textId="6B450FD9"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0.721027</w:t>
            </w:r>
          </w:p>
        </w:tc>
      </w:tr>
      <w:tr w:rsidR="00617D43" w:rsidRPr="004326E0" w14:paraId="5FBA7E24" w14:textId="148E62D2" w:rsidTr="006B60D6">
        <w:trPr>
          <w:jc w:val="center"/>
        </w:trPr>
        <w:tc>
          <w:tcPr>
            <w:tcW w:w="0" w:type="auto"/>
            <w:shd w:val="clear" w:color="auto" w:fill="auto"/>
          </w:tcPr>
          <w:p w14:paraId="2D4481DD"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95</w:t>
            </w:r>
          </w:p>
        </w:tc>
        <w:tc>
          <w:tcPr>
            <w:tcW w:w="0" w:type="auto"/>
            <w:shd w:val="clear" w:color="FFFF00" w:fill="FFFFFF"/>
          </w:tcPr>
          <w:p w14:paraId="3836C47E"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W5FCR1</w:t>
            </w:r>
          </w:p>
        </w:tc>
        <w:tc>
          <w:tcPr>
            <w:tcW w:w="0" w:type="auto"/>
            <w:shd w:val="clear" w:color="auto" w:fill="auto"/>
            <w:vAlign w:val="bottom"/>
          </w:tcPr>
          <w:p w14:paraId="281CDB02"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Uncharacteristic</w:t>
            </w:r>
          </w:p>
        </w:tc>
        <w:tc>
          <w:tcPr>
            <w:tcW w:w="0" w:type="auto"/>
            <w:shd w:val="clear" w:color="auto" w:fill="auto"/>
          </w:tcPr>
          <w:p w14:paraId="760AAF4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31.3</w:t>
            </w:r>
          </w:p>
        </w:tc>
        <w:tc>
          <w:tcPr>
            <w:tcW w:w="0" w:type="auto"/>
            <w:shd w:val="clear" w:color="auto" w:fill="auto"/>
          </w:tcPr>
          <w:p w14:paraId="12F2D83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8.76</w:t>
            </w:r>
          </w:p>
        </w:tc>
        <w:tc>
          <w:tcPr>
            <w:tcW w:w="906" w:type="dxa"/>
            <w:shd w:val="clear" w:color="auto" w:fill="auto"/>
          </w:tcPr>
          <w:p w14:paraId="095D6A0F"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12.76</w:t>
            </w:r>
          </w:p>
        </w:tc>
        <w:tc>
          <w:tcPr>
            <w:tcW w:w="1360" w:type="dxa"/>
            <w:tcBorders>
              <w:top w:val="nil"/>
              <w:left w:val="nil"/>
              <w:bottom w:val="nil"/>
              <w:right w:val="nil"/>
            </w:tcBorders>
            <w:shd w:val="clear" w:color="auto" w:fill="auto"/>
            <w:vAlign w:val="center"/>
          </w:tcPr>
          <w:p w14:paraId="3571C95D" w14:textId="537DEBD2"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0.722017</w:t>
            </w:r>
          </w:p>
        </w:tc>
      </w:tr>
      <w:tr w:rsidR="00617D43" w:rsidRPr="004326E0" w14:paraId="10B4B08E" w14:textId="6946BBAA" w:rsidTr="006B60D6">
        <w:trPr>
          <w:jc w:val="center"/>
        </w:trPr>
        <w:tc>
          <w:tcPr>
            <w:tcW w:w="0" w:type="auto"/>
            <w:shd w:val="clear" w:color="auto" w:fill="auto"/>
          </w:tcPr>
          <w:p w14:paraId="108609DE"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96</w:t>
            </w:r>
          </w:p>
        </w:tc>
        <w:tc>
          <w:tcPr>
            <w:tcW w:w="0" w:type="auto"/>
            <w:shd w:val="clear" w:color="FFFF00" w:fill="FFFFFF"/>
          </w:tcPr>
          <w:p w14:paraId="01353483"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W5BKV5</w:t>
            </w:r>
          </w:p>
        </w:tc>
        <w:tc>
          <w:tcPr>
            <w:tcW w:w="0" w:type="auto"/>
            <w:shd w:val="clear" w:color="auto" w:fill="auto"/>
            <w:vAlign w:val="bottom"/>
          </w:tcPr>
          <w:p w14:paraId="712C352B" w14:textId="77777777" w:rsidR="00617D43" w:rsidRPr="004326E0" w:rsidRDefault="00617D43" w:rsidP="00617D43">
            <w:pPr>
              <w:jc w:val="left"/>
              <w:rPr>
                <w:rFonts w:ascii="Times New Roman" w:eastAsia="等线" w:hAnsi="Times New Roman" w:cs="Times New Roman"/>
                <w:sz w:val="18"/>
                <w:szCs w:val="18"/>
              </w:rPr>
            </w:pPr>
            <w:proofErr w:type="spellStart"/>
            <w:r w:rsidRPr="004326E0">
              <w:rPr>
                <w:rFonts w:ascii="Times New Roman" w:eastAsia="等线" w:hAnsi="Times New Roman" w:cs="Times New Roman"/>
                <w:sz w:val="18"/>
                <w:szCs w:val="18"/>
              </w:rPr>
              <w:t>PPIase</w:t>
            </w:r>
            <w:proofErr w:type="spellEnd"/>
            <w:r w:rsidRPr="004326E0">
              <w:rPr>
                <w:rFonts w:ascii="Times New Roman" w:eastAsia="等线" w:hAnsi="Times New Roman" w:cs="Times New Roman"/>
                <w:sz w:val="18"/>
                <w:szCs w:val="18"/>
              </w:rPr>
              <w:t xml:space="preserve"> for protein folding</w:t>
            </w:r>
          </w:p>
        </w:tc>
        <w:tc>
          <w:tcPr>
            <w:tcW w:w="0" w:type="auto"/>
            <w:shd w:val="clear" w:color="auto" w:fill="auto"/>
          </w:tcPr>
          <w:p w14:paraId="48009993"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18.2</w:t>
            </w:r>
          </w:p>
        </w:tc>
        <w:tc>
          <w:tcPr>
            <w:tcW w:w="0" w:type="auto"/>
            <w:shd w:val="clear" w:color="auto" w:fill="auto"/>
          </w:tcPr>
          <w:p w14:paraId="5A10717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8.03</w:t>
            </w:r>
          </w:p>
        </w:tc>
        <w:tc>
          <w:tcPr>
            <w:tcW w:w="906" w:type="dxa"/>
            <w:shd w:val="clear" w:color="auto" w:fill="auto"/>
          </w:tcPr>
          <w:p w14:paraId="43DD0279"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17.68</w:t>
            </w:r>
          </w:p>
        </w:tc>
        <w:tc>
          <w:tcPr>
            <w:tcW w:w="1360" w:type="dxa"/>
            <w:tcBorders>
              <w:top w:val="nil"/>
              <w:left w:val="nil"/>
              <w:bottom w:val="nil"/>
              <w:right w:val="nil"/>
            </w:tcBorders>
            <w:shd w:val="clear" w:color="auto" w:fill="auto"/>
            <w:vAlign w:val="center"/>
          </w:tcPr>
          <w:p w14:paraId="599A6284" w14:textId="20CCB806"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0.723257</w:t>
            </w:r>
          </w:p>
        </w:tc>
      </w:tr>
      <w:tr w:rsidR="00617D43" w:rsidRPr="004326E0" w14:paraId="0F3499E5" w14:textId="12C2422A" w:rsidTr="006B60D6">
        <w:trPr>
          <w:jc w:val="center"/>
        </w:trPr>
        <w:tc>
          <w:tcPr>
            <w:tcW w:w="0" w:type="auto"/>
            <w:shd w:val="clear" w:color="auto" w:fill="auto"/>
          </w:tcPr>
          <w:p w14:paraId="7EE5EDD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97</w:t>
            </w:r>
          </w:p>
        </w:tc>
        <w:tc>
          <w:tcPr>
            <w:tcW w:w="0" w:type="auto"/>
            <w:shd w:val="clear" w:color="FFFF00" w:fill="FFFFFF"/>
          </w:tcPr>
          <w:p w14:paraId="55E1F1B3"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W5AP83</w:t>
            </w:r>
          </w:p>
        </w:tc>
        <w:tc>
          <w:tcPr>
            <w:tcW w:w="0" w:type="auto"/>
            <w:shd w:val="clear" w:color="auto" w:fill="auto"/>
            <w:vAlign w:val="bottom"/>
          </w:tcPr>
          <w:p w14:paraId="58023A77"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ATP synthesis coupled proton transport</w:t>
            </w:r>
          </w:p>
        </w:tc>
        <w:tc>
          <w:tcPr>
            <w:tcW w:w="0" w:type="auto"/>
            <w:shd w:val="clear" w:color="auto" w:fill="auto"/>
          </w:tcPr>
          <w:p w14:paraId="6889CA49"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26.0</w:t>
            </w:r>
          </w:p>
        </w:tc>
        <w:tc>
          <w:tcPr>
            <w:tcW w:w="0" w:type="auto"/>
            <w:shd w:val="clear" w:color="auto" w:fill="auto"/>
          </w:tcPr>
          <w:p w14:paraId="0922314F"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8.65</w:t>
            </w:r>
          </w:p>
        </w:tc>
        <w:tc>
          <w:tcPr>
            <w:tcW w:w="906" w:type="dxa"/>
            <w:shd w:val="clear" w:color="auto" w:fill="auto"/>
          </w:tcPr>
          <w:p w14:paraId="7FCA4E8E"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4.05</w:t>
            </w:r>
          </w:p>
        </w:tc>
        <w:tc>
          <w:tcPr>
            <w:tcW w:w="1360" w:type="dxa"/>
            <w:tcBorders>
              <w:top w:val="nil"/>
              <w:left w:val="nil"/>
              <w:bottom w:val="single" w:sz="4" w:space="0" w:color="auto"/>
              <w:right w:val="nil"/>
            </w:tcBorders>
            <w:shd w:val="clear" w:color="auto" w:fill="auto"/>
            <w:vAlign w:val="center"/>
          </w:tcPr>
          <w:p w14:paraId="4171016D" w14:textId="68BC84C3"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0.723282</w:t>
            </w:r>
          </w:p>
        </w:tc>
      </w:tr>
      <w:tr w:rsidR="00617D43" w:rsidRPr="004326E0" w14:paraId="5E1CA3BD" w14:textId="275086F8" w:rsidTr="006B60D6">
        <w:trPr>
          <w:jc w:val="center"/>
        </w:trPr>
        <w:tc>
          <w:tcPr>
            <w:tcW w:w="0" w:type="auto"/>
            <w:shd w:val="clear" w:color="auto" w:fill="auto"/>
          </w:tcPr>
          <w:p w14:paraId="7000A6D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lastRenderedPageBreak/>
              <w:t>98</w:t>
            </w:r>
          </w:p>
        </w:tc>
        <w:tc>
          <w:tcPr>
            <w:tcW w:w="0" w:type="auto"/>
            <w:shd w:val="clear" w:color="FFFF00" w:fill="FFFFFF"/>
          </w:tcPr>
          <w:p w14:paraId="640DF008"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W5EUA2</w:t>
            </w:r>
          </w:p>
        </w:tc>
        <w:tc>
          <w:tcPr>
            <w:tcW w:w="0" w:type="auto"/>
            <w:shd w:val="clear" w:color="auto" w:fill="auto"/>
            <w:vAlign w:val="bottom"/>
          </w:tcPr>
          <w:p w14:paraId="05BE400C"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Integral component of membrane</w:t>
            </w:r>
          </w:p>
        </w:tc>
        <w:tc>
          <w:tcPr>
            <w:tcW w:w="0" w:type="auto"/>
            <w:shd w:val="clear" w:color="auto" w:fill="auto"/>
          </w:tcPr>
          <w:p w14:paraId="6EABB75E"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19.0</w:t>
            </w:r>
          </w:p>
        </w:tc>
        <w:tc>
          <w:tcPr>
            <w:tcW w:w="0" w:type="auto"/>
            <w:shd w:val="clear" w:color="auto" w:fill="auto"/>
          </w:tcPr>
          <w:p w14:paraId="4CA6750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9.70</w:t>
            </w:r>
          </w:p>
        </w:tc>
        <w:tc>
          <w:tcPr>
            <w:tcW w:w="906" w:type="dxa"/>
            <w:shd w:val="clear" w:color="auto" w:fill="auto"/>
          </w:tcPr>
          <w:p w14:paraId="28E46C5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22.95</w:t>
            </w:r>
          </w:p>
        </w:tc>
        <w:tc>
          <w:tcPr>
            <w:tcW w:w="1360" w:type="dxa"/>
            <w:tcBorders>
              <w:top w:val="single" w:sz="4" w:space="0" w:color="auto"/>
              <w:left w:val="nil"/>
              <w:bottom w:val="nil"/>
              <w:right w:val="nil"/>
            </w:tcBorders>
            <w:shd w:val="clear" w:color="auto" w:fill="auto"/>
            <w:vAlign w:val="center"/>
          </w:tcPr>
          <w:p w14:paraId="57569FCD" w14:textId="5111A552"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0.723656</w:t>
            </w:r>
          </w:p>
        </w:tc>
      </w:tr>
      <w:tr w:rsidR="00617D43" w:rsidRPr="004326E0" w14:paraId="73EFB7B6" w14:textId="313D4ECB" w:rsidTr="006B60D6">
        <w:trPr>
          <w:jc w:val="center"/>
        </w:trPr>
        <w:tc>
          <w:tcPr>
            <w:tcW w:w="0" w:type="auto"/>
            <w:shd w:val="clear" w:color="auto" w:fill="auto"/>
          </w:tcPr>
          <w:p w14:paraId="0BC25F9B"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99</w:t>
            </w:r>
          </w:p>
        </w:tc>
        <w:tc>
          <w:tcPr>
            <w:tcW w:w="0" w:type="auto"/>
            <w:shd w:val="clear" w:color="FFFF00" w:fill="FFFFFF"/>
          </w:tcPr>
          <w:p w14:paraId="3ADA7DE6"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W5AQ58</w:t>
            </w:r>
          </w:p>
        </w:tc>
        <w:tc>
          <w:tcPr>
            <w:tcW w:w="0" w:type="auto"/>
            <w:shd w:val="clear" w:color="auto" w:fill="auto"/>
            <w:vAlign w:val="bottom"/>
          </w:tcPr>
          <w:p w14:paraId="6B1CAA0F"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Uncharacteristic</w:t>
            </w:r>
          </w:p>
        </w:tc>
        <w:tc>
          <w:tcPr>
            <w:tcW w:w="0" w:type="auto"/>
            <w:shd w:val="clear" w:color="auto" w:fill="auto"/>
          </w:tcPr>
          <w:p w14:paraId="45B4E28E"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16.9</w:t>
            </w:r>
          </w:p>
        </w:tc>
        <w:tc>
          <w:tcPr>
            <w:tcW w:w="0" w:type="auto"/>
            <w:shd w:val="clear" w:color="auto" w:fill="auto"/>
          </w:tcPr>
          <w:p w14:paraId="47644B03"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6.77</w:t>
            </w:r>
          </w:p>
        </w:tc>
        <w:tc>
          <w:tcPr>
            <w:tcW w:w="906" w:type="dxa"/>
            <w:shd w:val="clear" w:color="auto" w:fill="auto"/>
          </w:tcPr>
          <w:p w14:paraId="6D9E7B5E"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6.21</w:t>
            </w:r>
          </w:p>
        </w:tc>
        <w:tc>
          <w:tcPr>
            <w:tcW w:w="1360" w:type="dxa"/>
            <w:tcBorders>
              <w:top w:val="nil"/>
              <w:left w:val="nil"/>
              <w:bottom w:val="nil"/>
              <w:right w:val="nil"/>
            </w:tcBorders>
            <w:shd w:val="clear" w:color="auto" w:fill="auto"/>
            <w:vAlign w:val="center"/>
          </w:tcPr>
          <w:p w14:paraId="18049AFD" w14:textId="2D000ABD"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0.7247</w:t>
            </w:r>
          </w:p>
        </w:tc>
      </w:tr>
      <w:tr w:rsidR="00617D43" w:rsidRPr="004326E0" w14:paraId="57D836D8" w14:textId="03BA9C34" w:rsidTr="006B60D6">
        <w:trPr>
          <w:jc w:val="center"/>
        </w:trPr>
        <w:tc>
          <w:tcPr>
            <w:tcW w:w="0" w:type="auto"/>
            <w:shd w:val="clear" w:color="auto" w:fill="auto"/>
          </w:tcPr>
          <w:p w14:paraId="4E67B6FB"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100</w:t>
            </w:r>
          </w:p>
        </w:tc>
        <w:tc>
          <w:tcPr>
            <w:tcW w:w="0" w:type="auto"/>
            <w:shd w:val="clear" w:color="FFFF00" w:fill="FFFFFF"/>
          </w:tcPr>
          <w:p w14:paraId="7BE38A61"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W5HC08</w:t>
            </w:r>
          </w:p>
        </w:tc>
        <w:tc>
          <w:tcPr>
            <w:tcW w:w="0" w:type="auto"/>
            <w:shd w:val="clear" w:color="auto" w:fill="auto"/>
            <w:vAlign w:val="bottom"/>
          </w:tcPr>
          <w:p w14:paraId="6340AB37"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Uncharacteristic</w:t>
            </w:r>
          </w:p>
        </w:tc>
        <w:tc>
          <w:tcPr>
            <w:tcW w:w="0" w:type="auto"/>
            <w:shd w:val="clear" w:color="auto" w:fill="auto"/>
          </w:tcPr>
          <w:p w14:paraId="42F5401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9.4</w:t>
            </w:r>
          </w:p>
        </w:tc>
        <w:tc>
          <w:tcPr>
            <w:tcW w:w="0" w:type="auto"/>
            <w:shd w:val="clear" w:color="auto" w:fill="auto"/>
          </w:tcPr>
          <w:p w14:paraId="55A957E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10.08</w:t>
            </w:r>
          </w:p>
        </w:tc>
        <w:tc>
          <w:tcPr>
            <w:tcW w:w="906" w:type="dxa"/>
            <w:shd w:val="clear" w:color="auto" w:fill="auto"/>
          </w:tcPr>
          <w:p w14:paraId="5C9EEC33"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16.47</w:t>
            </w:r>
          </w:p>
        </w:tc>
        <w:tc>
          <w:tcPr>
            <w:tcW w:w="1360" w:type="dxa"/>
            <w:tcBorders>
              <w:top w:val="nil"/>
              <w:left w:val="nil"/>
              <w:bottom w:val="nil"/>
              <w:right w:val="nil"/>
            </w:tcBorders>
            <w:shd w:val="clear" w:color="auto" w:fill="auto"/>
            <w:vAlign w:val="center"/>
          </w:tcPr>
          <w:p w14:paraId="29072486" w14:textId="75A8C73A"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0.725358</w:t>
            </w:r>
          </w:p>
        </w:tc>
      </w:tr>
      <w:tr w:rsidR="00617D43" w:rsidRPr="004326E0" w14:paraId="3DCF39BB" w14:textId="1210F3E9" w:rsidTr="006B60D6">
        <w:trPr>
          <w:jc w:val="center"/>
        </w:trPr>
        <w:tc>
          <w:tcPr>
            <w:tcW w:w="0" w:type="auto"/>
            <w:shd w:val="clear" w:color="auto" w:fill="auto"/>
          </w:tcPr>
          <w:p w14:paraId="1CBCDFE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101</w:t>
            </w:r>
          </w:p>
        </w:tc>
        <w:tc>
          <w:tcPr>
            <w:tcW w:w="0" w:type="auto"/>
            <w:shd w:val="clear" w:color="FFFF00" w:fill="FFFFFF"/>
          </w:tcPr>
          <w:p w14:paraId="14E655D2"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W5H9W9</w:t>
            </w:r>
          </w:p>
        </w:tc>
        <w:tc>
          <w:tcPr>
            <w:tcW w:w="0" w:type="auto"/>
            <w:shd w:val="clear" w:color="auto" w:fill="auto"/>
            <w:vAlign w:val="bottom"/>
          </w:tcPr>
          <w:p w14:paraId="637715E7"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Structural constituent of ribosome for translational elongation</w:t>
            </w:r>
          </w:p>
        </w:tc>
        <w:tc>
          <w:tcPr>
            <w:tcW w:w="0" w:type="auto"/>
            <w:shd w:val="clear" w:color="auto" w:fill="auto"/>
          </w:tcPr>
          <w:p w14:paraId="6A903D18"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9.2</w:t>
            </w:r>
          </w:p>
        </w:tc>
        <w:tc>
          <w:tcPr>
            <w:tcW w:w="0" w:type="auto"/>
            <w:shd w:val="clear" w:color="auto" w:fill="auto"/>
          </w:tcPr>
          <w:p w14:paraId="3A84BD6D"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4.68</w:t>
            </w:r>
          </w:p>
        </w:tc>
        <w:tc>
          <w:tcPr>
            <w:tcW w:w="906" w:type="dxa"/>
            <w:shd w:val="clear" w:color="auto" w:fill="auto"/>
          </w:tcPr>
          <w:p w14:paraId="1163D42B"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12.22</w:t>
            </w:r>
          </w:p>
        </w:tc>
        <w:tc>
          <w:tcPr>
            <w:tcW w:w="1360" w:type="dxa"/>
            <w:tcBorders>
              <w:top w:val="nil"/>
              <w:left w:val="nil"/>
              <w:bottom w:val="nil"/>
              <w:right w:val="nil"/>
            </w:tcBorders>
            <w:shd w:val="clear" w:color="auto" w:fill="auto"/>
            <w:vAlign w:val="center"/>
          </w:tcPr>
          <w:p w14:paraId="2F69F335" w14:textId="66F002B7"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0.726207</w:t>
            </w:r>
          </w:p>
        </w:tc>
      </w:tr>
      <w:tr w:rsidR="00617D43" w:rsidRPr="004326E0" w14:paraId="7EB53862" w14:textId="0EA40FA0" w:rsidTr="006B60D6">
        <w:trPr>
          <w:jc w:val="center"/>
        </w:trPr>
        <w:tc>
          <w:tcPr>
            <w:tcW w:w="0" w:type="auto"/>
            <w:shd w:val="clear" w:color="auto" w:fill="auto"/>
          </w:tcPr>
          <w:p w14:paraId="51E6990B"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102</w:t>
            </w:r>
          </w:p>
        </w:tc>
        <w:tc>
          <w:tcPr>
            <w:tcW w:w="0" w:type="auto"/>
            <w:shd w:val="clear" w:color="FFFF00" w:fill="FFFFFF"/>
          </w:tcPr>
          <w:p w14:paraId="168A1A3C"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A0A077RQG8</w:t>
            </w:r>
          </w:p>
        </w:tc>
        <w:tc>
          <w:tcPr>
            <w:tcW w:w="0" w:type="auto"/>
            <w:shd w:val="clear" w:color="auto" w:fill="auto"/>
            <w:vAlign w:val="bottom"/>
          </w:tcPr>
          <w:p w14:paraId="4B1D1E1A"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Small heat shock protein (HSP20) family</w:t>
            </w:r>
          </w:p>
        </w:tc>
        <w:tc>
          <w:tcPr>
            <w:tcW w:w="0" w:type="auto"/>
            <w:shd w:val="clear" w:color="auto" w:fill="auto"/>
          </w:tcPr>
          <w:p w14:paraId="3718AF0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17.7</w:t>
            </w:r>
          </w:p>
        </w:tc>
        <w:tc>
          <w:tcPr>
            <w:tcW w:w="0" w:type="auto"/>
            <w:shd w:val="clear" w:color="auto" w:fill="auto"/>
          </w:tcPr>
          <w:p w14:paraId="48FF626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6.24</w:t>
            </w:r>
          </w:p>
        </w:tc>
        <w:tc>
          <w:tcPr>
            <w:tcW w:w="906" w:type="dxa"/>
            <w:shd w:val="clear" w:color="auto" w:fill="auto"/>
          </w:tcPr>
          <w:p w14:paraId="086DFDFB"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11.11</w:t>
            </w:r>
          </w:p>
        </w:tc>
        <w:tc>
          <w:tcPr>
            <w:tcW w:w="1360" w:type="dxa"/>
            <w:tcBorders>
              <w:top w:val="nil"/>
              <w:left w:val="nil"/>
              <w:bottom w:val="nil"/>
              <w:right w:val="nil"/>
            </w:tcBorders>
            <w:shd w:val="clear" w:color="auto" w:fill="auto"/>
            <w:vAlign w:val="center"/>
          </w:tcPr>
          <w:p w14:paraId="46F818A9" w14:textId="20A5100F"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0.726462</w:t>
            </w:r>
          </w:p>
        </w:tc>
      </w:tr>
      <w:tr w:rsidR="00617D43" w:rsidRPr="004326E0" w14:paraId="5D74D67B" w14:textId="36D6D354" w:rsidTr="006B60D6">
        <w:trPr>
          <w:jc w:val="center"/>
        </w:trPr>
        <w:tc>
          <w:tcPr>
            <w:tcW w:w="0" w:type="auto"/>
            <w:shd w:val="clear" w:color="auto" w:fill="auto"/>
          </w:tcPr>
          <w:p w14:paraId="0940FC4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103</w:t>
            </w:r>
          </w:p>
        </w:tc>
        <w:tc>
          <w:tcPr>
            <w:tcW w:w="0" w:type="auto"/>
            <w:shd w:val="clear" w:color="FFFF00" w:fill="FFFFFF"/>
          </w:tcPr>
          <w:p w14:paraId="1D1A8F80"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W5G736</w:t>
            </w:r>
          </w:p>
        </w:tc>
        <w:tc>
          <w:tcPr>
            <w:tcW w:w="0" w:type="auto"/>
            <w:shd w:val="clear" w:color="auto" w:fill="auto"/>
            <w:vAlign w:val="bottom"/>
          </w:tcPr>
          <w:p w14:paraId="1EFFF054"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Mg-binding</w:t>
            </w:r>
          </w:p>
        </w:tc>
        <w:tc>
          <w:tcPr>
            <w:tcW w:w="0" w:type="auto"/>
            <w:shd w:val="clear" w:color="auto" w:fill="auto"/>
          </w:tcPr>
          <w:p w14:paraId="5BB37D49"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31.8</w:t>
            </w:r>
          </w:p>
        </w:tc>
        <w:tc>
          <w:tcPr>
            <w:tcW w:w="0" w:type="auto"/>
            <w:shd w:val="clear" w:color="auto" w:fill="auto"/>
          </w:tcPr>
          <w:p w14:paraId="0FDA514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5.64</w:t>
            </w:r>
          </w:p>
        </w:tc>
        <w:tc>
          <w:tcPr>
            <w:tcW w:w="906" w:type="dxa"/>
            <w:shd w:val="clear" w:color="auto" w:fill="auto"/>
          </w:tcPr>
          <w:p w14:paraId="456C0E7E"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28.92</w:t>
            </w:r>
          </w:p>
        </w:tc>
        <w:tc>
          <w:tcPr>
            <w:tcW w:w="1360" w:type="dxa"/>
            <w:tcBorders>
              <w:top w:val="nil"/>
              <w:left w:val="nil"/>
              <w:bottom w:val="nil"/>
              <w:right w:val="nil"/>
            </w:tcBorders>
            <w:shd w:val="clear" w:color="auto" w:fill="auto"/>
            <w:vAlign w:val="center"/>
          </w:tcPr>
          <w:p w14:paraId="6A75FF60" w14:textId="7765C04D"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0.732447</w:t>
            </w:r>
          </w:p>
        </w:tc>
      </w:tr>
      <w:tr w:rsidR="00617D43" w:rsidRPr="004326E0" w14:paraId="13AFBA4A" w14:textId="4BD2F91D" w:rsidTr="006B60D6">
        <w:trPr>
          <w:jc w:val="center"/>
        </w:trPr>
        <w:tc>
          <w:tcPr>
            <w:tcW w:w="0" w:type="auto"/>
            <w:shd w:val="clear" w:color="auto" w:fill="auto"/>
          </w:tcPr>
          <w:p w14:paraId="66551D4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104</w:t>
            </w:r>
          </w:p>
        </w:tc>
        <w:tc>
          <w:tcPr>
            <w:tcW w:w="0" w:type="auto"/>
            <w:shd w:val="clear" w:color="FFFF00" w:fill="FFFFFF"/>
          </w:tcPr>
          <w:p w14:paraId="6A51ED09"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W5HDP4</w:t>
            </w:r>
          </w:p>
        </w:tc>
        <w:tc>
          <w:tcPr>
            <w:tcW w:w="0" w:type="auto"/>
            <w:shd w:val="clear" w:color="auto" w:fill="auto"/>
            <w:vAlign w:val="bottom"/>
          </w:tcPr>
          <w:p w14:paraId="63FF58D8"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ATP binding</w:t>
            </w:r>
          </w:p>
        </w:tc>
        <w:tc>
          <w:tcPr>
            <w:tcW w:w="0" w:type="auto"/>
            <w:shd w:val="clear" w:color="auto" w:fill="auto"/>
          </w:tcPr>
          <w:p w14:paraId="560049DB"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63.9</w:t>
            </w:r>
          </w:p>
        </w:tc>
        <w:tc>
          <w:tcPr>
            <w:tcW w:w="0" w:type="auto"/>
            <w:shd w:val="clear" w:color="auto" w:fill="auto"/>
          </w:tcPr>
          <w:p w14:paraId="641E4C4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5.66</w:t>
            </w:r>
          </w:p>
        </w:tc>
        <w:tc>
          <w:tcPr>
            <w:tcW w:w="906" w:type="dxa"/>
            <w:shd w:val="clear" w:color="auto" w:fill="auto"/>
          </w:tcPr>
          <w:p w14:paraId="7960DA9D"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25.08</w:t>
            </w:r>
          </w:p>
        </w:tc>
        <w:tc>
          <w:tcPr>
            <w:tcW w:w="1360" w:type="dxa"/>
            <w:tcBorders>
              <w:top w:val="nil"/>
              <w:left w:val="nil"/>
              <w:bottom w:val="nil"/>
              <w:right w:val="nil"/>
            </w:tcBorders>
            <w:shd w:val="clear" w:color="auto" w:fill="auto"/>
            <w:vAlign w:val="center"/>
          </w:tcPr>
          <w:p w14:paraId="77ABB54F" w14:textId="158F344C"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0.73629</w:t>
            </w:r>
          </w:p>
        </w:tc>
      </w:tr>
      <w:tr w:rsidR="00617D43" w:rsidRPr="004326E0" w14:paraId="2E40B7B1" w14:textId="1157877F" w:rsidTr="006B60D6">
        <w:trPr>
          <w:jc w:val="center"/>
        </w:trPr>
        <w:tc>
          <w:tcPr>
            <w:tcW w:w="0" w:type="auto"/>
            <w:shd w:val="clear" w:color="auto" w:fill="auto"/>
          </w:tcPr>
          <w:p w14:paraId="578A6918"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105</w:t>
            </w:r>
          </w:p>
        </w:tc>
        <w:tc>
          <w:tcPr>
            <w:tcW w:w="0" w:type="auto"/>
            <w:shd w:val="clear" w:color="FFFF00" w:fill="FFFFFF"/>
          </w:tcPr>
          <w:p w14:paraId="73EEB11B"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Q8LRU5</w:t>
            </w:r>
          </w:p>
        </w:tc>
        <w:tc>
          <w:tcPr>
            <w:tcW w:w="0" w:type="auto"/>
            <w:shd w:val="clear" w:color="auto" w:fill="auto"/>
            <w:vAlign w:val="bottom"/>
          </w:tcPr>
          <w:p w14:paraId="270D4E86"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 xml:space="preserve">HMG-I/Y protein </w:t>
            </w:r>
            <w:proofErr w:type="spellStart"/>
            <w:r w:rsidRPr="004326E0">
              <w:rPr>
                <w:rFonts w:ascii="Times New Roman" w:eastAsia="等线" w:hAnsi="Times New Roman" w:cs="Times New Roman"/>
                <w:sz w:val="18"/>
                <w:szCs w:val="18"/>
              </w:rPr>
              <w:t>HMGa</w:t>
            </w:r>
            <w:proofErr w:type="spellEnd"/>
            <w:r w:rsidRPr="004326E0">
              <w:rPr>
                <w:rFonts w:ascii="Times New Roman" w:eastAsia="等线" w:hAnsi="Times New Roman" w:cs="Times New Roman"/>
                <w:sz w:val="18"/>
                <w:szCs w:val="18"/>
              </w:rPr>
              <w:t xml:space="preserve"> and DNA-binding</w:t>
            </w:r>
          </w:p>
        </w:tc>
        <w:tc>
          <w:tcPr>
            <w:tcW w:w="0" w:type="auto"/>
            <w:shd w:val="clear" w:color="auto" w:fill="auto"/>
          </w:tcPr>
          <w:p w14:paraId="448A2BF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19.3</w:t>
            </w:r>
          </w:p>
        </w:tc>
        <w:tc>
          <w:tcPr>
            <w:tcW w:w="0" w:type="auto"/>
            <w:shd w:val="clear" w:color="auto" w:fill="auto"/>
          </w:tcPr>
          <w:p w14:paraId="03C49E69"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10.43</w:t>
            </w:r>
          </w:p>
        </w:tc>
        <w:tc>
          <w:tcPr>
            <w:tcW w:w="906" w:type="dxa"/>
            <w:shd w:val="clear" w:color="auto" w:fill="auto"/>
          </w:tcPr>
          <w:p w14:paraId="28FDDE2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5.29</w:t>
            </w:r>
          </w:p>
        </w:tc>
        <w:tc>
          <w:tcPr>
            <w:tcW w:w="1360" w:type="dxa"/>
            <w:tcBorders>
              <w:top w:val="nil"/>
              <w:left w:val="nil"/>
              <w:bottom w:val="nil"/>
              <w:right w:val="nil"/>
            </w:tcBorders>
            <w:shd w:val="clear" w:color="auto" w:fill="auto"/>
            <w:vAlign w:val="center"/>
          </w:tcPr>
          <w:p w14:paraId="65F5C6E9" w14:textId="31D617DC"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0.737952</w:t>
            </w:r>
          </w:p>
        </w:tc>
      </w:tr>
      <w:tr w:rsidR="00617D43" w:rsidRPr="004326E0" w14:paraId="43DDEA93" w14:textId="20DCC631" w:rsidTr="006B60D6">
        <w:trPr>
          <w:jc w:val="center"/>
        </w:trPr>
        <w:tc>
          <w:tcPr>
            <w:tcW w:w="0" w:type="auto"/>
            <w:shd w:val="clear" w:color="auto" w:fill="auto"/>
          </w:tcPr>
          <w:p w14:paraId="03D3D14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106</w:t>
            </w:r>
          </w:p>
        </w:tc>
        <w:tc>
          <w:tcPr>
            <w:tcW w:w="0" w:type="auto"/>
            <w:shd w:val="clear" w:color="FFFF00" w:fill="FFFFFF"/>
          </w:tcPr>
          <w:p w14:paraId="700F56D2"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W5B1K1</w:t>
            </w:r>
          </w:p>
        </w:tc>
        <w:tc>
          <w:tcPr>
            <w:tcW w:w="0" w:type="auto"/>
            <w:shd w:val="clear" w:color="auto" w:fill="auto"/>
            <w:vAlign w:val="bottom"/>
          </w:tcPr>
          <w:p w14:paraId="17829693"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Glutamate synthase</w:t>
            </w:r>
          </w:p>
        </w:tc>
        <w:tc>
          <w:tcPr>
            <w:tcW w:w="0" w:type="auto"/>
            <w:shd w:val="clear" w:color="auto" w:fill="auto"/>
          </w:tcPr>
          <w:p w14:paraId="07D7489E"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164.7</w:t>
            </w:r>
          </w:p>
        </w:tc>
        <w:tc>
          <w:tcPr>
            <w:tcW w:w="0" w:type="auto"/>
            <w:shd w:val="clear" w:color="auto" w:fill="auto"/>
          </w:tcPr>
          <w:p w14:paraId="6909864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6.13</w:t>
            </w:r>
          </w:p>
        </w:tc>
        <w:tc>
          <w:tcPr>
            <w:tcW w:w="906" w:type="dxa"/>
            <w:shd w:val="clear" w:color="auto" w:fill="auto"/>
          </w:tcPr>
          <w:p w14:paraId="2D702F93"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1.06</w:t>
            </w:r>
          </w:p>
        </w:tc>
        <w:tc>
          <w:tcPr>
            <w:tcW w:w="1360" w:type="dxa"/>
            <w:tcBorders>
              <w:top w:val="nil"/>
              <w:left w:val="nil"/>
              <w:bottom w:val="nil"/>
              <w:right w:val="nil"/>
            </w:tcBorders>
            <w:shd w:val="clear" w:color="auto" w:fill="auto"/>
            <w:vAlign w:val="center"/>
          </w:tcPr>
          <w:p w14:paraId="50AC0EB5" w14:textId="7D5E1B00"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0.742217</w:t>
            </w:r>
          </w:p>
        </w:tc>
      </w:tr>
      <w:tr w:rsidR="00617D43" w:rsidRPr="004326E0" w14:paraId="23A1155C" w14:textId="73BD057A" w:rsidTr="006B60D6">
        <w:trPr>
          <w:jc w:val="center"/>
        </w:trPr>
        <w:tc>
          <w:tcPr>
            <w:tcW w:w="0" w:type="auto"/>
            <w:shd w:val="clear" w:color="auto" w:fill="auto"/>
          </w:tcPr>
          <w:p w14:paraId="337CF0E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107</w:t>
            </w:r>
          </w:p>
        </w:tc>
        <w:tc>
          <w:tcPr>
            <w:tcW w:w="0" w:type="auto"/>
            <w:shd w:val="clear" w:color="FFFF00" w:fill="FFFFFF"/>
          </w:tcPr>
          <w:p w14:paraId="5B31BBA8"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W5C4J9</w:t>
            </w:r>
          </w:p>
        </w:tc>
        <w:tc>
          <w:tcPr>
            <w:tcW w:w="0" w:type="auto"/>
            <w:shd w:val="clear" w:color="auto" w:fill="auto"/>
            <w:vAlign w:val="bottom"/>
          </w:tcPr>
          <w:p w14:paraId="1DF906A8"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Uncharacteristic</w:t>
            </w:r>
          </w:p>
        </w:tc>
        <w:tc>
          <w:tcPr>
            <w:tcW w:w="0" w:type="auto"/>
            <w:shd w:val="clear" w:color="auto" w:fill="auto"/>
          </w:tcPr>
          <w:p w14:paraId="758120B6"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8.7</w:t>
            </w:r>
          </w:p>
        </w:tc>
        <w:tc>
          <w:tcPr>
            <w:tcW w:w="0" w:type="auto"/>
            <w:shd w:val="clear" w:color="auto" w:fill="auto"/>
          </w:tcPr>
          <w:p w14:paraId="75D0E378"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4.97</w:t>
            </w:r>
          </w:p>
        </w:tc>
        <w:tc>
          <w:tcPr>
            <w:tcW w:w="906" w:type="dxa"/>
            <w:shd w:val="clear" w:color="auto" w:fill="auto"/>
          </w:tcPr>
          <w:p w14:paraId="69B36E73"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12.35</w:t>
            </w:r>
          </w:p>
        </w:tc>
        <w:tc>
          <w:tcPr>
            <w:tcW w:w="1360" w:type="dxa"/>
            <w:tcBorders>
              <w:top w:val="nil"/>
              <w:left w:val="nil"/>
              <w:bottom w:val="nil"/>
              <w:right w:val="nil"/>
            </w:tcBorders>
            <w:shd w:val="clear" w:color="auto" w:fill="auto"/>
            <w:vAlign w:val="center"/>
          </w:tcPr>
          <w:p w14:paraId="3587FD5A" w14:textId="1E3EC52A"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0.749225</w:t>
            </w:r>
          </w:p>
        </w:tc>
      </w:tr>
      <w:tr w:rsidR="00617D43" w:rsidRPr="004326E0" w14:paraId="3F598707" w14:textId="3D0F2C0E" w:rsidTr="006B60D6">
        <w:trPr>
          <w:jc w:val="center"/>
        </w:trPr>
        <w:tc>
          <w:tcPr>
            <w:tcW w:w="0" w:type="auto"/>
            <w:shd w:val="clear" w:color="auto" w:fill="auto"/>
          </w:tcPr>
          <w:p w14:paraId="75BD2D4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108</w:t>
            </w:r>
          </w:p>
        </w:tc>
        <w:tc>
          <w:tcPr>
            <w:tcW w:w="0" w:type="auto"/>
            <w:shd w:val="clear" w:color="FFFF00" w:fill="FFFFFF"/>
          </w:tcPr>
          <w:p w14:paraId="757E17B6"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Q2L9B8</w:t>
            </w:r>
          </w:p>
        </w:tc>
        <w:tc>
          <w:tcPr>
            <w:tcW w:w="0" w:type="auto"/>
            <w:shd w:val="clear" w:color="auto" w:fill="auto"/>
            <w:vAlign w:val="bottom"/>
          </w:tcPr>
          <w:p w14:paraId="0160A020" w14:textId="77777777" w:rsidR="00617D43" w:rsidRPr="004326E0" w:rsidRDefault="00617D43" w:rsidP="00617D43">
            <w:pPr>
              <w:jc w:val="left"/>
              <w:rPr>
                <w:rFonts w:ascii="Times New Roman" w:eastAsia="等线" w:hAnsi="Times New Roman" w:cs="Times New Roman"/>
                <w:sz w:val="18"/>
                <w:szCs w:val="18"/>
              </w:rPr>
            </w:pPr>
            <w:r>
              <w:rPr>
                <w:rFonts w:ascii="Times New Roman" w:eastAsia="等线" w:hAnsi="Times New Roman" w:cs="Times New Roman"/>
                <w:sz w:val="18"/>
                <w:szCs w:val="18"/>
              </w:rPr>
              <w:t>P</w:t>
            </w:r>
            <w:r w:rsidRPr="004326E0">
              <w:rPr>
                <w:rFonts w:ascii="Times New Roman" w:eastAsia="等线" w:hAnsi="Times New Roman" w:cs="Times New Roman"/>
                <w:sz w:val="18"/>
                <w:szCs w:val="18"/>
              </w:rPr>
              <w:t>roton-transporting ATPase</w:t>
            </w:r>
          </w:p>
        </w:tc>
        <w:tc>
          <w:tcPr>
            <w:tcW w:w="0" w:type="auto"/>
            <w:shd w:val="clear" w:color="auto" w:fill="auto"/>
          </w:tcPr>
          <w:p w14:paraId="72EB9A9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26.1</w:t>
            </w:r>
          </w:p>
        </w:tc>
        <w:tc>
          <w:tcPr>
            <w:tcW w:w="0" w:type="auto"/>
            <w:shd w:val="clear" w:color="auto" w:fill="auto"/>
          </w:tcPr>
          <w:p w14:paraId="539701E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6.87</w:t>
            </w:r>
          </w:p>
        </w:tc>
        <w:tc>
          <w:tcPr>
            <w:tcW w:w="906" w:type="dxa"/>
            <w:shd w:val="clear" w:color="auto" w:fill="auto"/>
          </w:tcPr>
          <w:p w14:paraId="632FE463"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11.89</w:t>
            </w:r>
          </w:p>
        </w:tc>
        <w:tc>
          <w:tcPr>
            <w:tcW w:w="1360" w:type="dxa"/>
            <w:tcBorders>
              <w:top w:val="nil"/>
              <w:left w:val="nil"/>
              <w:bottom w:val="nil"/>
              <w:right w:val="nil"/>
            </w:tcBorders>
            <w:shd w:val="clear" w:color="auto" w:fill="auto"/>
            <w:vAlign w:val="center"/>
          </w:tcPr>
          <w:p w14:paraId="0A19DE12" w14:textId="691EA0F7"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0.75252</w:t>
            </w:r>
          </w:p>
        </w:tc>
      </w:tr>
      <w:tr w:rsidR="00617D43" w:rsidRPr="004326E0" w14:paraId="2C969B00" w14:textId="1D6908DF" w:rsidTr="006B60D6">
        <w:trPr>
          <w:jc w:val="center"/>
        </w:trPr>
        <w:tc>
          <w:tcPr>
            <w:tcW w:w="0" w:type="auto"/>
            <w:shd w:val="clear" w:color="auto" w:fill="auto"/>
          </w:tcPr>
          <w:p w14:paraId="689DE1F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109</w:t>
            </w:r>
          </w:p>
        </w:tc>
        <w:tc>
          <w:tcPr>
            <w:tcW w:w="0" w:type="auto"/>
            <w:shd w:val="clear" w:color="FFFF00" w:fill="FFFFFF"/>
          </w:tcPr>
          <w:p w14:paraId="0BF1E8EB"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A0A075VWW4</w:t>
            </w:r>
          </w:p>
        </w:tc>
        <w:tc>
          <w:tcPr>
            <w:tcW w:w="0" w:type="auto"/>
            <w:shd w:val="clear" w:color="auto" w:fill="auto"/>
            <w:vAlign w:val="bottom"/>
          </w:tcPr>
          <w:p w14:paraId="5A813757"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Produces ATP from ADP in the presence of a proton gradient across the membrane</w:t>
            </w:r>
          </w:p>
        </w:tc>
        <w:tc>
          <w:tcPr>
            <w:tcW w:w="0" w:type="auto"/>
            <w:shd w:val="clear" w:color="auto" w:fill="auto"/>
          </w:tcPr>
          <w:p w14:paraId="2A34F8BF"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53.9</w:t>
            </w:r>
          </w:p>
        </w:tc>
        <w:tc>
          <w:tcPr>
            <w:tcW w:w="0" w:type="auto"/>
            <w:shd w:val="clear" w:color="auto" w:fill="auto"/>
          </w:tcPr>
          <w:p w14:paraId="4D377FB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5.16</w:t>
            </w:r>
          </w:p>
        </w:tc>
        <w:tc>
          <w:tcPr>
            <w:tcW w:w="906" w:type="dxa"/>
            <w:shd w:val="clear" w:color="auto" w:fill="auto"/>
          </w:tcPr>
          <w:p w14:paraId="652A8E0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58.43</w:t>
            </w:r>
          </w:p>
        </w:tc>
        <w:tc>
          <w:tcPr>
            <w:tcW w:w="1360" w:type="dxa"/>
            <w:tcBorders>
              <w:top w:val="nil"/>
              <w:left w:val="nil"/>
              <w:bottom w:val="nil"/>
              <w:right w:val="nil"/>
            </w:tcBorders>
            <w:shd w:val="clear" w:color="auto" w:fill="auto"/>
            <w:vAlign w:val="center"/>
          </w:tcPr>
          <w:p w14:paraId="61860C8E" w14:textId="57121339"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0.761021</w:t>
            </w:r>
          </w:p>
        </w:tc>
      </w:tr>
      <w:tr w:rsidR="00617D43" w:rsidRPr="004326E0" w14:paraId="2C8FC6C0" w14:textId="6E9C909B" w:rsidTr="006B60D6">
        <w:trPr>
          <w:jc w:val="center"/>
        </w:trPr>
        <w:tc>
          <w:tcPr>
            <w:tcW w:w="0" w:type="auto"/>
            <w:shd w:val="clear" w:color="auto" w:fill="auto"/>
          </w:tcPr>
          <w:p w14:paraId="28C5124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110</w:t>
            </w:r>
          </w:p>
        </w:tc>
        <w:tc>
          <w:tcPr>
            <w:tcW w:w="0" w:type="auto"/>
            <w:shd w:val="clear" w:color="FFFF00" w:fill="FFFFFF"/>
          </w:tcPr>
          <w:p w14:paraId="2B5B58B5"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W5BH99</w:t>
            </w:r>
          </w:p>
        </w:tc>
        <w:tc>
          <w:tcPr>
            <w:tcW w:w="0" w:type="auto"/>
            <w:shd w:val="clear" w:color="auto" w:fill="auto"/>
            <w:vAlign w:val="bottom"/>
          </w:tcPr>
          <w:p w14:paraId="6A66D797" w14:textId="77777777" w:rsidR="00617D43" w:rsidRPr="004326E0" w:rsidRDefault="00617D43" w:rsidP="00617D43">
            <w:pPr>
              <w:jc w:val="left"/>
              <w:rPr>
                <w:rFonts w:ascii="Times New Roman" w:eastAsia="等线" w:hAnsi="Times New Roman" w:cs="Times New Roman"/>
                <w:sz w:val="18"/>
                <w:szCs w:val="18"/>
              </w:rPr>
            </w:pPr>
            <w:proofErr w:type="spellStart"/>
            <w:r w:rsidRPr="004326E0">
              <w:rPr>
                <w:rFonts w:ascii="Times New Roman" w:eastAsia="等线" w:hAnsi="Times New Roman" w:cs="Times New Roman"/>
                <w:sz w:val="18"/>
                <w:szCs w:val="18"/>
              </w:rPr>
              <w:t>Adenyl</w:t>
            </w:r>
            <w:proofErr w:type="spellEnd"/>
            <w:r w:rsidRPr="004326E0">
              <w:rPr>
                <w:rFonts w:ascii="Times New Roman" w:eastAsia="等线" w:hAnsi="Times New Roman" w:cs="Times New Roman"/>
                <w:sz w:val="18"/>
                <w:szCs w:val="18"/>
              </w:rPr>
              <w:t>-nucleotide exchange factor</w:t>
            </w:r>
          </w:p>
        </w:tc>
        <w:tc>
          <w:tcPr>
            <w:tcW w:w="0" w:type="auto"/>
            <w:shd w:val="clear" w:color="auto" w:fill="auto"/>
          </w:tcPr>
          <w:p w14:paraId="0669B2C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31.3</w:t>
            </w:r>
          </w:p>
        </w:tc>
        <w:tc>
          <w:tcPr>
            <w:tcW w:w="0" w:type="auto"/>
            <w:shd w:val="clear" w:color="auto" w:fill="auto"/>
          </w:tcPr>
          <w:p w14:paraId="1FFBED29"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6.01</w:t>
            </w:r>
          </w:p>
        </w:tc>
        <w:tc>
          <w:tcPr>
            <w:tcW w:w="906" w:type="dxa"/>
            <w:shd w:val="clear" w:color="auto" w:fill="auto"/>
          </w:tcPr>
          <w:p w14:paraId="1EC5FD36"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20.56</w:t>
            </w:r>
          </w:p>
        </w:tc>
        <w:tc>
          <w:tcPr>
            <w:tcW w:w="1360" w:type="dxa"/>
            <w:tcBorders>
              <w:top w:val="nil"/>
              <w:left w:val="nil"/>
              <w:bottom w:val="nil"/>
              <w:right w:val="nil"/>
            </w:tcBorders>
            <w:shd w:val="clear" w:color="auto" w:fill="auto"/>
            <w:vAlign w:val="center"/>
          </w:tcPr>
          <w:p w14:paraId="07646F2A" w14:textId="6B785655"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0.762875</w:t>
            </w:r>
          </w:p>
        </w:tc>
      </w:tr>
      <w:tr w:rsidR="00617D43" w:rsidRPr="004326E0" w14:paraId="7EFD89A8" w14:textId="3309649E" w:rsidTr="006B60D6">
        <w:trPr>
          <w:jc w:val="center"/>
        </w:trPr>
        <w:tc>
          <w:tcPr>
            <w:tcW w:w="0" w:type="auto"/>
            <w:shd w:val="clear" w:color="auto" w:fill="auto"/>
          </w:tcPr>
          <w:p w14:paraId="22C88E3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111</w:t>
            </w:r>
          </w:p>
        </w:tc>
        <w:tc>
          <w:tcPr>
            <w:tcW w:w="0" w:type="auto"/>
            <w:shd w:val="clear" w:color="FFFF00" w:fill="FFFFFF"/>
          </w:tcPr>
          <w:p w14:paraId="0303AA7F"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W5H3F9</w:t>
            </w:r>
          </w:p>
        </w:tc>
        <w:tc>
          <w:tcPr>
            <w:tcW w:w="0" w:type="auto"/>
            <w:shd w:val="clear" w:color="auto" w:fill="auto"/>
            <w:vAlign w:val="bottom"/>
          </w:tcPr>
          <w:p w14:paraId="3EB0828F" w14:textId="77777777" w:rsidR="00617D43" w:rsidRPr="004326E0" w:rsidRDefault="00617D43" w:rsidP="00617D43">
            <w:pPr>
              <w:jc w:val="left"/>
              <w:rPr>
                <w:rFonts w:ascii="Times New Roman" w:eastAsia="等线" w:hAnsi="Times New Roman" w:cs="Times New Roman"/>
                <w:sz w:val="18"/>
                <w:szCs w:val="18"/>
              </w:rPr>
            </w:pPr>
            <w:proofErr w:type="spellStart"/>
            <w:r w:rsidRPr="004326E0">
              <w:rPr>
                <w:rFonts w:ascii="Times New Roman" w:eastAsia="等线" w:hAnsi="Times New Roman" w:cs="Times New Roman"/>
                <w:sz w:val="18"/>
                <w:szCs w:val="18"/>
              </w:rPr>
              <w:t>Oxidoreductase</w:t>
            </w:r>
            <w:proofErr w:type="spellEnd"/>
          </w:p>
        </w:tc>
        <w:tc>
          <w:tcPr>
            <w:tcW w:w="0" w:type="auto"/>
            <w:shd w:val="clear" w:color="auto" w:fill="auto"/>
          </w:tcPr>
          <w:p w14:paraId="148D792D"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18.1</w:t>
            </w:r>
          </w:p>
        </w:tc>
        <w:tc>
          <w:tcPr>
            <w:tcW w:w="0" w:type="auto"/>
            <w:shd w:val="clear" w:color="auto" w:fill="auto"/>
          </w:tcPr>
          <w:p w14:paraId="126E79EF"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4.88</w:t>
            </w:r>
          </w:p>
        </w:tc>
        <w:tc>
          <w:tcPr>
            <w:tcW w:w="906" w:type="dxa"/>
            <w:shd w:val="clear" w:color="auto" w:fill="auto"/>
          </w:tcPr>
          <w:p w14:paraId="33487D59"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48.85</w:t>
            </w:r>
          </w:p>
        </w:tc>
        <w:tc>
          <w:tcPr>
            <w:tcW w:w="1360" w:type="dxa"/>
            <w:tcBorders>
              <w:top w:val="nil"/>
              <w:left w:val="nil"/>
              <w:bottom w:val="nil"/>
              <w:right w:val="nil"/>
            </w:tcBorders>
            <w:shd w:val="clear" w:color="auto" w:fill="auto"/>
            <w:vAlign w:val="center"/>
          </w:tcPr>
          <w:p w14:paraId="0A65CA62" w14:textId="0294F8EA"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0.76341</w:t>
            </w:r>
          </w:p>
        </w:tc>
      </w:tr>
      <w:tr w:rsidR="00617D43" w:rsidRPr="004326E0" w14:paraId="3FBBC1EA" w14:textId="7E11C1ED" w:rsidTr="006B60D6">
        <w:trPr>
          <w:jc w:val="center"/>
        </w:trPr>
        <w:tc>
          <w:tcPr>
            <w:tcW w:w="0" w:type="auto"/>
          </w:tcPr>
          <w:p w14:paraId="5F96F96D"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112</w:t>
            </w:r>
          </w:p>
        </w:tc>
        <w:tc>
          <w:tcPr>
            <w:tcW w:w="0" w:type="auto"/>
            <w:shd w:val="clear" w:color="FFFF00" w:fill="FFFFFF"/>
          </w:tcPr>
          <w:p w14:paraId="3DEBAD21"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W5H4D7</w:t>
            </w:r>
          </w:p>
        </w:tc>
        <w:tc>
          <w:tcPr>
            <w:tcW w:w="0" w:type="auto"/>
            <w:shd w:val="clear" w:color="auto" w:fill="auto"/>
            <w:vAlign w:val="bottom"/>
          </w:tcPr>
          <w:p w14:paraId="155D9F5C"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Structural constituent of ribosome</w:t>
            </w:r>
          </w:p>
        </w:tc>
        <w:tc>
          <w:tcPr>
            <w:tcW w:w="0" w:type="auto"/>
            <w:shd w:val="clear" w:color="auto" w:fill="auto"/>
          </w:tcPr>
          <w:p w14:paraId="43B7542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23.2</w:t>
            </w:r>
          </w:p>
        </w:tc>
        <w:tc>
          <w:tcPr>
            <w:tcW w:w="0" w:type="auto"/>
            <w:shd w:val="clear" w:color="auto" w:fill="auto"/>
          </w:tcPr>
          <w:p w14:paraId="6B23494E"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10.24</w:t>
            </w:r>
          </w:p>
        </w:tc>
        <w:tc>
          <w:tcPr>
            <w:tcW w:w="906" w:type="dxa"/>
            <w:shd w:val="clear" w:color="auto" w:fill="auto"/>
          </w:tcPr>
          <w:p w14:paraId="43C034F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24.19</w:t>
            </w:r>
          </w:p>
        </w:tc>
        <w:tc>
          <w:tcPr>
            <w:tcW w:w="1360" w:type="dxa"/>
            <w:tcBorders>
              <w:top w:val="nil"/>
              <w:left w:val="nil"/>
              <w:bottom w:val="nil"/>
              <w:right w:val="nil"/>
            </w:tcBorders>
            <w:shd w:val="clear" w:color="auto" w:fill="auto"/>
            <w:vAlign w:val="center"/>
          </w:tcPr>
          <w:p w14:paraId="0A49A75F" w14:textId="281DCA34"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0.764464</w:t>
            </w:r>
          </w:p>
        </w:tc>
      </w:tr>
      <w:tr w:rsidR="00617D43" w:rsidRPr="004326E0" w14:paraId="0084A885" w14:textId="46A6AE2B" w:rsidTr="006B60D6">
        <w:trPr>
          <w:jc w:val="center"/>
        </w:trPr>
        <w:tc>
          <w:tcPr>
            <w:tcW w:w="0" w:type="auto"/>
          </w:tcPr>
          <w:p w14:paraId="210B08F9"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113</w:t>
            </w:r>
          </w:p>
        </w:tc>
        <w:tc>
          <w:tcPr>
            <w:tcW w:w="0" w:type="auto"/>
            <w:shd w:val="clear" w:color="FFFF00" w:fill="FFFFFF"/>
          </w:tcPr>
          <w:p w14:paraId="3F63FF90"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W5AU48</w:t>
            </w:r>
          </w:p>
        </w:tc>
        <w:tc>
          <w:tcPr>
            <w:tcW w:w="0" w:type="auto"/>
            <w:shd w:val="clear" w:color="auto" w:fill="auto"/>
            <w:vAlign w:val="bottom"/>
          </w:tcPr>
          <w:p w14:paraId="7A501F9C"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Response to oxidative stress peroxidase</w:t>
            </w:r>
          </w:p>
        </w:tc>
        <w:tc>
          <w:tcPr>
            <w:tcW w:w="0" w:type="auto"/>
            <w:shd w:val="clear" w:color="auto" w:fill="auto"/>
          </w:tcPr>
          <w:p w14:paraId="6ED99DE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41.2</w:t>
            </w:r>
          </w:p>
        </w:tc>
        <w:tc>
          <w:tcPr>
            <w:tcW w:w="0" w:type="auto"/>
            <w:shd w:val="clear" w:color="auto" w:fill="auto"/>
          </w:tcPr>
          <w:p w14:paraId="2D8AA478"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8.29</w:t>
            </w:r>
          </w:p>
        </w:tc>
        <w:tc>
          <w:tcPr>
            <w:tcW w:w="906" w:type="dxa"/>
            <w:shd w:val="clear" w:color="auto" w:fill="auto"/>
          </w:tcPr>
          <w:p w14:paraId="3AD4607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23.70</w:t>
            </w:r>
          </w:p>
        </w:tc>
        <w:tc>
          <w:tcPr>
            <w:tcW w:w="1360" w:type="dxa"/>
            <w:tcBorders>
              <w:top w:val="nil"/>
              <w:left w:val="nil"/>
              <w:bottom w:val="nil"/>
              <w:right w:val="nil"/>
            </w:tcBorders>
            <w:shd w:val="clear" w:color="auto" w:fill="auto"/>
            <w:vAlign w:val="center"/>
          </w:tcPr>
          <w:p w14:paraId="03748C7B" w14:textId="19E2F247"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0.765654</w:t>
            </w:r>
          </w:p>
        </w:tc>
      </w:tr>
      <w:tr w:rsidR="00617D43" w:rsidRPr="004326E0" w14:paraId="53AFE285" w14:textId="293DEA88" w:rsidTr="006B60D6">
        <w:trPr>
          <w:jc w:val="center"/>
        </w:trPr>
        <w:tc>
          <w:tcPr>
            <w:tcW w:w="0" w:type="auto"/>
          </w:tcPr>
          <w:p w14:paraId="7C41A52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114</w:t>
            </w:r>
          </w:p>
        </w:tc>
        <w:tc>
          <w:tcPr>
            <w:tcW w:w="0" w:type="auto"/>
            <w:shd w:val="clear" w:color="FFFF00" w:fill="FFFFFF"/>
          </w:tcPr>
          <w:p w14:paraId="7D696A6F"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A0A077RVF8</w:t>
            </w:r>
          </w:p>
        </w:tc>
        <w:tc>
          <w:tcPr>
            <w:tcW w:w="0" w:type="auto"/>
            <w:shd w:val="clear" w:color="auto" w:fill="auto"/>
            <w:vAlign w:val="bottom"/>
          </w:tcPr>
          <w:p w14:paraId="50252294"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Uncharacteristic</w:t>
            </w:r>
          </w:p>
        </w:tc>
        <w:tc>
          <w:tcPr>
            <w:tcW w:w="0" w:type="auto"/>
            <w:shd w:val="clear" w:color="auto" w:fill="auto"/>
          </w:tcPr>
          <w:p w14:paraId="3BAC642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21.1</w:t>
            </w:r>
          </w:p>
        </w:tc>
        <w:tc>
          <w:tcPr>
            <w:tcW w:w="0" w:type="auto"/>
            <w:shd w:val="clear" w:color="auto" w:fill="auto"/>
          </w:tcPr>
          <w:p w14:paraId="5F8B049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7.77</w:t>
            </w:r>
          </w:p>
        </w:tc>
        <w:tc>
          <w:tcPr>
            <w:tcW w:w="906" w:type="dxa"/>
            <w:shd w:val="clear" w:color="auto" w:fill="auto"/>
          </w:tcPr>
          <w:p w14:paraId="733BAED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4.23</w:t>
            </w:r>
          </w:p>
        </w:tc>
        <w:tc>
          <w:tcPr>
            <w:tcW w:w="1360" w:type="dxa"/>
            <w:tcBorders>
              <w:top w:val="nil"/>
              <w:left w:val="nil"/>
              <w:bottom w:val="nil"/>
              <w:right w:val="nil"/>
            </w:tcBorders>
            <w:shd w:val="clear" w:color="auto" w:fill="auto"/>
            <w:vAlign w:val="center"/>
          </w:tcPr>
          <w:p w14:paraId="475B1E73" w14:textId="32755FEA"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0.766447</w:t>
            </w:r>
          </w:p>
        </w:tc>
      </w:tr>
      <w:tr w:rsidR="00617D43" w:rsidRPr="004326E0" w14:paraId="6300C6ED" w14:textId="0DAC00B7" w:rsidTr="006B60D6">
        <w:trPr>
          <w:jc w:val="center"/>
        </w:trPr>
        <w:tc>
          <w:tcPr>
            <w:tcW w:w="0" w:type="auto"/>
          </w:tcPr>
          <w:p w14:paraId="1D91F5F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115</w:t>
            </w:r>
          </w:p>
        </w:tc>
        <w:tc>
          <w:tcPr>
            <w:tcW w:w="0" w:type="auto"/>
            <w:shd w:val="clear" w:color="FFFF00" w:fill="FFFFFF"/>
          </w:tcPr>
          <w:p w14:paraId="0394C811"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A0A096URE2</w:t>
            </w:r>
          </w:p>
        </w:tc>
        <w:tc>
          <w:tcPr>
            <w:tcW w:w="0" w:type="auto"/>
            <w:shd w:val="clear" w:color="auto" w:fill="auto"/>
            <w:vAlign w:val="bottom"/>
          </w:tcPr>
          <w:p w14:paraId="7DCBD969"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Uncharacteristic</w:t>
            </w:r>
          </w:p>
        </w:tc>
        <w:tc>
          <w:tcPr>
            <w:tcW w:w="0" w:type="auto"/>
            <w:shd w:val="clear" w:color="auto" w:fill="auto"/>
          </w:tcPr>
          <w:p w14:paraId="10609BE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38.2</w:t>
            </w:r>
          </w:p>
        </w:tc>
        <w:tc>
          <w:tcPr>
            <w:tcW w:w="0" w:type="auto"/>
            <w:shd w:val="clear" w:color="auto" w:fill="auto"/>
          </w:tcPr>
          <w:p w14:paraId="654A22C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6.11</w:t>
            </w:r>
          </w:p>
        </w:tc>
        <w:tc>
          <w:tcPr>
            <w:tcW w:w="906" w:type="dxa"/>
            <w:shd w:val="clear" w:color="auto" w:fill="auto"/>
          </w:tcPr>
          <w:p w14:paraId="6824B356"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3.65</w:t>
            </w:r>
          </w:p>
        </w:tc>
        <w:tc>
          <w:tcPr>
            <w:tcW w:w="1360" w:type="dxa"/>
            <w:tcBorders>
              <w:top w:val="nil"/>
              <w:left w:val="nil"/>
              <w:bottom w:val="nil"/>
              <w:right w:val="nil"/>
            </w:tcBorders>
            <w:shd w:val="clear" w:color="auto" w:fill="auto"/>
            <w:vAlign w:val="center"/>
          </w:tcPr>
          <w:p w14:paraId="1AA42547" w14:textId="5BED70D8"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0.767162</w:t>
            </w:r>
          </w:p>
        </w:tc>
      </w:tr>
      <w:tr w:rsidR="00617D43" w:rsidRPr="004326E0" w14:paraId="2F9CD319" w14:textId="2636E27F" w:rsidTr="006B60D6">
        <w:trPr>
          <w:jc w:val="center"/>
        </w:trPr>
        <w:tc>
          <w:tcPr>
            <w:tcW w:w="0" w:type="auto"/>
          </w:tcPr>
          <w:p w14:paraId="2FDC6663"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116</w:t>
            </w:r>
          </w:p>
        </w:tc>
        <w:tc>
          <w:tcPr>
            <w:tcW w:w="0" w:type="auto"/>
            <w:shd w:val="clear" w:color="FFFF00" w:fill="FFFFFF"/>
          </w:tcPr>
          <w:p w14:paraId="3550BA35"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C3V134</w:t>
            </w:r>
          </w:p>
        </w:tc>
        <w:tc>
          <w:tcPr>
            <w:tcW w:w="0" w:type="auto"/>
            <w:shd w:val="clear" w:color="auto" w:fill="auto"/>
            <w:vAlign w:val="bottom"/>
          </w:tcPr>
          <w:p w14:paraId="75045FB6"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Nucleic acid binding</w:t>
            </w:r>
          </w:p>
        </w:tc>
        <w:tc>
          <w:tcPr>
            <w:tcW w:w="0" w:type="auto"/>
            <w:shd w:val="clear" w:color="auto" w:fill="auto"/>
          </w:tcPr>
          <w:p w14:paraId="43D8CEDD"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19.0</w:t>
            </w:r>
          </w:p>
        </w:tc>
        <w:tc>
          <w:tcPr>
            <w:tcW w:w="0" w:type="auto"/>
            <w:shd w:val="clear" w:color="auto" w:fill="auto"/>
          </w:tcPr>
          <w:p w14:paraId="6F84D6F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4.94</w:t>
            </w:r>
          </w:p>
        </w:tc>
        <w:tc>
          <w:tcPr>
            <w:tcW w:w="906" w:type="dxa"/>
            <w:shd w:val="clear" w:color="auto" w:fill="auto"/>
          </w:tcPr>
          <w:p w14:paraId="5637A409"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43.53</w:t>
            </w:r>
          </w:p>
        </w:tc>
        <w:tc>
          <w:tcPr>
            <w:tcW w:w="1360" w:type="dxa"/>
            <w:tcBorders>
              <w:top w:val="nil"/>
              <w:left w:val="nil"/>
              <w:bottom w:val="nil"/>
              <w:right w:val="nil"/>
            </w:tcBorders>
            <w:shd w:val="clear" w:color="auto" w:fill="auto"/>
            <w:vAlign w:val="center"/>
          </w:tcPr>
          <w:p w14:paraId="229BE37A" w14:textId="3F0EEA55"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0.76793</w:t>
            </w:r>
          </w:p>
        </w:tc>
      </w:tr>
      <w:tr w:rsidR="00617D43" w:rsidRPr="004326E0" w14:paraId="170A3A67" w14:textId="517281C8" w:rsidTr="006B60D6">
        <w:trPr>
          <w:jc w:val="center"/>
        </w:trPr>
        <w:tc>
          <w:tcPr>
            <w:tcW w:w="0" w:type="auto"/>
          </w:tcPr>
          <w:p w14:paraId="2E5B3A2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117</w:t>
            </w:r>
          </w:p>
        </w:tc>
        <w:tc>
          <w:tcPr>
            <w:tcW w:w="0" w:type="auto"/>
            <w:shd w:val="clear" w:color="FFFF00" w:fill="FFFFFF"/>
          </w:tcPr>
          <w:p w14:paraId="7CD2BC5C"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W5DXN4</w:t>
            </w:r>
          </w:p>
        </w:tc>
        <w:tc>
          <w:tcPr>
            <w:tcW w:w="0" w:type="auto"/>
            <w:shd w:val="clear" w:color="auto" w:fill="auto"/>
            <w:vAlign w:val="bottom"/>
          </w:tcPr>
          <w:p w14:paraId="3B911F97"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Voltage-gated anion channel</w:t>
            </w:r>
          </w:p>
        </w:tc>
        <w:tc>
          <w:tcPr>
            <w:tcW w:w="0" w:type="auto"/>
            <w:shd w:val="clear" w:color="auto" w:fill="auto"/>
          </w:tcPr>
          <w:p w14:paraId="4975BB99"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29.4</w:t>
            </w:r>
          </w:p>
        </w:tc>
        <w:tc>
          <w:tcPr>
            <w:tcW w:w="0" w:type="auto"/>
            <w:shd w:val="clear" w:color="auto" w:fill="auto"/>
          </w:tcPr>
          <w:p w14:paraId="44AAAAF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9.25</w:t>
            </w:r>
          </w:p>
        </w:tc>
        <w:tc>
          <w:tcPr>
            <w:tcW w:w="906" w:type="dxa"/>
            <w:shd w:val="clear" w:color="auto" w:fill="auto"/>
          </w:tcPr>
          <w:p w14:paraId="626D52B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14.44</w:t>
            </w:r>
          </w:p>
        </w:tc>
        <w:tc>
          <w:tcPr>
            <w:tcW w:w="1360" w:type="dxa"/>
            <w:tcBorders>
              <w:top w:val="nil"/>
              <w:left w:val="nil"/>
              <w:bottom w:val="nil"/>
              <w:right w:val="nil"/>
            </w:tcBorders>
            <w:shd w:val="clear" w:color="auto" w:fill="auto"/>
            <w:vAlign w:val="center"/>
          </w:tcPr>
          <w:p w14:paraId="30E9B3EB" w14:textId="3A408CE1"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0.768305</w:t>
            </w:r>
          </w:p>
        </w:tc>
      </w:tr>
      <w:tr w:rsidR="00617D43" w:rsidRPr="004326E0" w14:paraId="40DED531" w14:textId="10A8052E" w:rsidTr="006B60D6">
        <w:trPr>
          <w:jc w:val="center"/>
        </w:trPr>
        <w:tc>
          <w:tcPr>
            <w:tcW w:w="0" w:type="auto"/>
          </w:tcPr>
          <w:p w14:paraId="7E6F3CAF"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118</w:t>
            </w:r>
          </w:p>
        </w:tc>
        <w:tc>
          <w:tcPr>
            <w:tcW w:w="0" w:type="auto"/>
            <w:shd w:val="clear" w:color="FFFF00" w:fill="FFFFFF"/>
          </w:tcPr>
          <w:p w14:paraId="0C77F96B"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W5ATV6</w:t>
            </w:r>
          </w:p>
        </w:tc>
        <w:tc>
          <w:tcPr>
            <w:tcW w:w="0" w:type="auto"/>
            <w:shd w:val="clear" w:color="auto" w:fill="auto"/>
            <w:vAlign w:val="bottom"/>
          </w:tcPr>
          <w:p w14:paraId="71A82A73" w14:textId="77777777" w:rsidR="00617D43" w:rsidRPr="004326E0" w:rsidRDefault="00617D43" w:rsidP="00617D43">
            <w:pPr>
              <w:jc w:val="left"/>
              <w:rPr>
                <w:rFonts w:ascii="Times New Roman" w:eastAsia="等线" w:hAnsi="Times New Roman" w:cs="Times New Roman"/>
                <w:sz w:val="18"/>
                <w:szCs w:val="18"/>
              </w:rPr>
            </w:pPr>
            <w:proofErr w:type="spellStart"/>
            <w:r w:rsidRPr="004326E0">
              <w:rPr>
                <w:rFonts w:ascii="Times New Roman" w:eastAsia="等线" w:hAnsi="Times New Roman" w:cs="Times New Roman"/>
                <w:sz w:val="18"/>
                <w:szCs w:val="18"/>
              </w:rPr>
              <w:t>Oxidoreductase</w:t>
            </w:r>
            <w:proofErr w:type="spellEnd"/>
            <w:r w:rsidRPr="004326E0">
              <w:rPr>
                <w:rFonts w:ascii="Times New Roman" w:eastAsia="等线" w:hAnsi="Times New Roman" w:cs="Times New Roman"/>
                <w:sz w:val="18"/>
                <w:szCs w:val="18"/>
              </w:rPr>
              <w:t xml:space="preserve"> , acting on the aldehyde or </w:t>
            </w:r>
            <w:proofErr w:type="spellStart"/>
            <w:r w:rsidRPr="004326E0">
              <w:rPr>
                <w:rFonts w:ascii="Times New Roman" w:eastAsia="等线" w:hAnsi="Times New Roman" w:cs="Times New Roman"/>
                <w:sz w:val="18"/>
                <w:szCs w:val="18"/>
              </w:rPr>
              <w:t>oxo</w:t>
            </w:r>
            <w:proofErr w:type="spellEnd"/>
            <w:r w:rsidRPr="004326E0">
              <w:rPr>
                <w:rFonts w:ascii="Times New Roman" w:eastAsia="等线" w:hAnsi="Times New Roman" w:cs="Times New Roman"/>
                <w:sz w:val="18"/>
                <w:szCs w:val="18"/>
              </w:rPr>
              <w:t xml:space="preserve"> group of donors for NAD or NADP</w:t>
            </w:r>
          </w:p>
        </w:tc>
        <w:tc>
          <w:tcPr>
            <w:tcW w:w="0" w:type="auto"/>
            <w:shd w:val="clear" w:color="auto" w:fill="auto"/>
          </w:tcPr>
          <w:p w14:paraId="5B7180E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43.3</w:t>
            </w:r>
          </w:p>
        </w:tc>
        <w:tc>
          <w:tcPr>
            <w:tcW w:w="0" w:type="auto"/>
            <w:shd w:val="clear" w:color="auto" w:fill="auto"/>
          </w:tcPr>
          <w:p w14:paraId="2C6AF2F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7.37</w:t>
            </w:r>
          </w:p>
        </w:tc>
        <w:tc>
          <w:tcPr>
            <w:tcW w:w="906" w:type="dxa"/>
            <w:shd w:val="clear" w:color="auto" w:fill="auto"/>
          </w:tcPr>
          <w:p w14:paraId="1DF7A76D"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21.81</w:t>
            </w:r>
          </w:p>
        </w:tc>
        <w:tc>
          <w:tcPr>
            <w:tcW w:w="1360" w:type="dxa"/>
            <w:tcBorders>
              <w:top w:val="nil"/>
              <w:left w:val="nil"/>
              <w:bottom w:val="nil"/>
              <w:right w:val="nil"/>
            </w:tcBorders>
            <w:shd w:val="clear" w:color="auto" w:fill="auto"/>
            <w:vAlign w:val="center"/>
          </w:tcPr>
          <w:p w14:paraId="18DB8224" w14:textId="596970F3"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0.77282</w:t>
            </w:r>
          </w:p>
        </w:tc>
      </w:tr>
      <w:tr w:rsidR="00617D43" w:rsidRPr="004326E0" w14:paraId="13575FFB" w14:textId="381C5D0B" w:rsidTr="006B60D6">
        <w:trPr>
          <w:jc w:val="center"/>
        </w:trPr>
        <w:tc>
          <w:tcPr>
            <w:tcW w:w="0" w:type="auto"/>
          </w:tcPr>
          <w:p w14:paraId="3FA5956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119</w:t>
            </w:r>
          </w:p>
        </w:tc>
        <w:tc>
          <w:tcPr>
            <w:tcW w:w="0" w:type="auto"/>
            <w:shd w:val="clear" w:color="FFFF00" w:fill="FFFFFF"/>
          </w:tcPr>
          <w:p w14:paraId="4E61CA77"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W5CHL5</w:t>
            </w:r>
          </w:p>
        </w:tc>
        <w:tc>
          <w:tcPr>
            <w:tcW w:w="0" w:type="auto"/>
            <w:shd w:val="clear" w:color="auto" w:fill="auto"/>
            <w:vAlign w:val="bottom"/>
          </w:tcPr>
          <w:p w14:paraId="18A11199"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Uncharacteristic</w:t>
            </w:r>
          </w:p>
        </w:tc>
        <w:tc>
          <w:tcPr>
            <w:tcW w:w="0" w:type="auto"/>
            <w:shd w:val="clear" w:color="auto" w:fill="auto"/>
          </w:tcPr>
          <w:p w14:paraId="762CD04D"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22.5</w:t>
            </w:r>
          </w:p>
        </w:tc>
        <w:tc>
          <w:tcPr>
            <w:tcW w:w="0" w:type="auto"/>
            <w:shd w:val="clear" w:color="auto" w:fill="auto"/>
          </w:tcPr>
          <w:p w14:paraId="3040233E"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7.06</w:t>
            </w:r>
          </w:p>
        </w:tc>
        <w:tc>
          <w:tcPr>
            <w:tcW w:w="906" w:type="dxa"/>
            <w:shd w:val="clear" w:color="auto" w:fill="auto"/>
          </w:tcPr>
          <w:p w14:paraId="2794D25F"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5.85</w:t>
            </w:r>
          </w:p>
        </w:tc>
        <w:tc>
          <w:tcPr>
            <w:tcW w:w="1360" w:type="dxa"/>
            <w:tcBorders>
              <w:top w:val="nil"/>
              <w:left w:val="nil"/>
              <w:bottom w:val="nil"/>
              <w:right w:val="nil"/>
            </w:tcBorders>
            <w:shd w:val="clear" w:color="auto" w:fill="auto"/>
            <w:vAlign w:val="center"/>
          </w:tcPr>
          <w:p w14:paraId="332A5127" w14:textId="3D1EF29E"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0.773658</w:t>
            </w:r>
          </w:p>
        </w:tc>
      </w:tr>
      <w:tr w:rsidR="00617D43" w:rsidRPr="004326E0" w14:paraId="06887A2D" w14:textId="79781D0E" w:rsidTr="006B60D6">
        <w:trPr>
          <w:jc w:val="center"/>
        </w:trPr>
        <w:tc>
          <w:tcPr>
            <w:tcW w:w="0" w:type="auto"/>
          </w:tcPr>
          <w:p w14:paraId="1A09CF0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120</w:t>
            </w:r>
          </w:p>
        </w:tc>
        <w:tc>
          <w:tcPr>
            <w:tcW w:w="0" w:type="auto"/>
            <w:shd w:val="clear" w:color="FFFF00" w:fill="FFFFFF"/>
          </w:tcPr>
          <w:p w14:paraId="05579417"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W5GSK4</w:t>
            </w:r>
          </w:p>
        </w:tc>
        <w:tc>
          <w:tcPr>
            <w:tcW w:w="0" w:type="auto"/>
            <w:shd w:val="clear" w:color="auto" w:fill="auto"/>
            <w:vAlign w:val="bottom"/>
          </w:tcPr>
          <w:p w14:paraId="0BD8DC59"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Nucleic acid binding</w:t>
            </w:r>
          </w:p>
        </w:tc>
        <w:tc>
          <w:tcPr>
            <w:tcW w:w="0" w:type="auto"/>
            <w:shd w:val="clear" w:color="auto" w:fill="auto"/>
          </w:tcPr>
          <w:p w14:paraId="1989F95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22.1</w:t>
            </w:r>
          </w:p>
        </w:tc>
        <w:tc>
          <w:tcPr>
            <w:tcW w:w="0" w:type="auto"/>
            <w:shd w:val="clear" w:color="auto" w:fill="auto"/>
          </w:tcPr>
          <w:p w14:paraId="5D2EF1CB"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7.08</w:t>
            </w:r>
          </w:p>
        </w:tc>
        <w:tc>
          <w:tcPr>
            <w:tcW w:w="906" w:type="dxa"/>
            <w:shd w:val="clear" w:color="auto" w:fill="auto"/>
          </w:tcPr>
          <w:p w14:paraId="6CFED043"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13.00</w:t>
            </w:r>
          </w:p>
        </w:tc>
        <w:tc>
          <w:tcPr>
            <w:tcW w:w="1360" w:type="dxa"/>
            <w:tcBorders>
              <w:top w:val="nil"/>
              <w:left w:val="nil"/>
              <w:bottom w:val="nil"/>
              <w:right w:val="nil"/>
            </w:tcBorders>
            <w:shd w:val="clear" w:color="auto" w:fill="auto"/>
            <w:vAlign w:val="center"/>
          </w:tcPr>
          <w:p w14:paraId="0FFFA4C4" w14:textId="674E7728"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0.774195</w:t>
            </w:r>
          </w:p>
        </w:tc>
      </w:tr>
      <w:tr w:rsidR="00617D43" w:rsidRPr="004326E0" w14:paraId="63F6B154" w14:textId="5D609E49" w:rsidTr="006B60D6">
        <w:trPr>
          <w:jc w:val="center"/>
        </w:trPr>
        <w:tc>
          <w:tcPr>
            <w:tcW w:w="0" w:type="auto"/>
          </w:tcPr>
          <w:p w14:paraId="3CC3D01D"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121</w:t>
            </w:r>
          </w:p>
        </w:tc>
        <w:tc>
          <w:tcPr>
            <w:tcW w:w="0" w:type="auto"/>
            <w:shd w:val="clear" w:color="FFFF00" w:fill="FFFFFF"/>
          </w:tcPr>
          <w:p w14:paraId="3F13B21D"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M9T150</w:t>
            </w:r>
          </w:p>
        </w:tc>
        <w:tc>
          <w:tcPr>
            <w:tcW w:w="0" w:type="auto"/>
            <w:shd w:val="clear" w:color="auto" w:fill="auto"/>
            <w:vAlign w:val="bottom"/>
          </w:tcPr>
          <w:p w14:paraId="71A4EA9C" w14:textId="77777777" w:rsidR="00617D43" w:rsidRPr="004326E0" w:rsidRDefault="00617D43" w:rsidP="00617D43">
            <w:pPr>
              <w:jc w:val="left"/>
              <w:rPr>
                <w:rFonts w:ascii="Times New Roman" w:eastAsia="等线" w:hAnsi="Times New Roman" w:cs="Times New Roman"/>
                <w:sz w:val="18"/>
                <w:szCs w:val="18"/>
              </w:rPr>
            </w:pPr>
            <w:proofErr w:type="spellStart"/>
            <w:r w:rsidRPr="004326E0">
              <w:rPr>
                <w:rFonts w:ascii="Times New Roman" w:eastAsia="等线" w:hAnsi="Times New Roman" w:cs="Times New Roman"/>
                <w:sz w:val="18"/>
                <w:szCs w:val="18"/>
              </w:rPr>
              <w:t>Pyridoxal</w:t>
            </w:r>
            <w:proofErr w:type="spellEnd"/>
            <w:r w:rsidRPr="004326E0">
              <w:rPr>
                <w:rFonts w:ascii="Times New Roman" w:eastAsia="等线" w:hAnsi="Times New Roman" w:cs="Times New Roman"/>
                <w:sz w:val="18"/>
                <w:szCs w:val="18"/>
              </w:rPr>
              <w:t xml:space="preserve"> phosphate</w:t>
            </w:r>
          </w:p>
        </w:tc>
        <w:tc>
          <w:tcPr>
            <w:tcW w:w="0" w:type="auto"/>
            <w:shd w:val="clear" w:color="auto" w:fill="auto"/>
          </w:tcPr>
          <w:p w14:paraId="5EC947F9"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34.1</w:t>
            </w:r>
          </w:p>
        </w:tc>
        <w:tc>
          <w:tcPr>
            <w:tcW w:w="0" w:type="auto"/>
            <w:shd w:val="clear" w:color="auto" w:fill="auto"/>
          </w:tcPr>
          <w:p w14:paraId="6ADB0B79"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5.57</w:t>
            </w:r>
          </w:p>
        </w:tc>
        <w:tc>
          <w:tcPr>
            <w:tcW w:w="906" w:type="dxa"/>
            <w:shd w:val="clear" w:color="auto" w:fill="auto"/>
          </w:tcPr>
          <w:p w14:paraId="7054100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9.23</w:t>
            </w:r>
          </w:p>
        </w:tc>
        <w:tc>
          <w:tcPr>
            <w:tcW w:w="1360" w:type="dxa"/>
            <w:tcBorders>
              <w:top w:val="nil"/>
              <w:left w:val="nil"/>
              <w:bottom w:val="nil"/>
              <w:right w:val="nil"/>
            </w:tcBorders>
            <w:shd w:val="clear" w:color="auto" w:fill="auto"/>
            <w:vAlign w:val="center"/>
          </w:tcPr>
          <w:p w14:paraId="5EA5415E" w14:textId="483E189D"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0.774565</w:t>
            </w:r>
          </w:p>
        </w:tc>
      </w:tr>
      <w:tr w:rsidR="00617D43" w:rsidRPr="004326E0" w14:paraId="569611B6" w14:textId="04C98DBE" w:rsidTr="006B60D6">
        <w:trPr>
          <w:jc w:val="center"/>
        </w:trPr>
        <w:tc>
          <w:tcPr>
            <w:tcW w:w="0" w:type="auto"/>
          </w:tcPr>
          <w:p w14:paraId="09FDE1E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122</w:t>
            </w:r>
          </w:p>
        </w:tc>
        <w:tc>
          <w:tcPr>
            <w:tcW w:w="0" w:type="auto"/>
            <w:shd w:val="clear" w:color="FFFF00" w:fill="FFFFFF"/>
          </w:tcPr>
          <w:p w14:paraId="6BD0DE9E"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W5DL12</w:t>
            </w:r>
          </w:p>
        </w:tc>
        <w:tc>
          <w:tcPr>
            <w:tcW w:w="0" w:type="auto"/>
            <w:shd w:val="clear" w:color="auto" w:fill="auto"/>
            <w:vAlign w:val="bottom"/>
          </w:tcPr>
          <w:p w14:paraId="46F942F7"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Structural constituent of ribosome</w:t>
            </w:r>
          </w:p>
        </w:tc>
        <w:tc>
          <w:tcPr>
            <w:tcW w:w="0" w:type="auto"/>
            <w:shd w:val="clear" w:color="auto" w:fill="auto"/>
          </w:tcPr>
          <w:p w14:paraId="638AE96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6.2</w:t>
            </w:r>
          </w:p>
        </w:tc>
        <w:tc>
          <w:tcPr>
            <w:tcW w:w="0" w:type="auto"/>
            <w:shd w:val="clear" w:color="auto" w:fill="auto"/>
          </w:tcPr>
          <w:p w14:paraId="6328EEEE"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4.72</w:t>
            </w:r>
          </w:p>
        </w:tc>
        <w:tc>
          <w:tcPr>
            <w:tcW w:w="906" w:type="dxa"/>
            <w:shd w:val="clear" w:color="auto" w:fill="auto"/>
          </w:tcPr>
          <w:p w14:paraId="34630A7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21.43</w:t>
            </w:r>
          </w:p>
        </w:tc>
        <w:tc>
          <w:tcPr>
            <w:tcW w:w="1360" w:type="dxa"/>
            <w:tcBorders>
              <w:top w:val="nil"/>
              <w:left w:val="nil"/>
              <w:bottom w:val="nil"/>
              <w:right w:val="nil"/>
            </w:tcBorders>
            <w:shd w:val="clear" w:color="auto" w:fill="auto"/>
            <w:vAlign w:val="center"/>
          </w:tcPr>
          <w:p w14:paraId="434F564A" w14:textId="11432C22"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0.775103</w:t>
            </w:r>
          </w:p>
        </w:tc>
      </w:tr>
      <w:tr w:rsidR="00617D43" w:rsidRPr="004326E0" w14:paraId="262EDF1D" w14:textId="55AE2B6D" w:rsidTr="006B60D6">
        <w:trPr>
          <w:jc w:val="center"/>
        </w:trPr>
        <w:tc>
          <w:tcPr>
            <w:tcW w:w="0" w:type="auto"/>
          </w:tcPr>
          <w:p w14:paraId="563244B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123</w:t>
            </w:r>
          </w:p>
        </w:tc>
        <w:tc>
          <w:tcPr>
            <w:tcW w:w="0" w:type="auto"/>
            <w:shd w:val="clear" w:color="FFFF00" w:fill="FFFFFF"/>
          </w:tcPr>
          <w:p w14:paraId="6182F2E6"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W5FJ26</w:t>
            </w:r>
          </w:p>
        </w:tc>
        <w:tc>
          <w:tcPr>
            <w:tcW w:w="0" w:type="auto"/>
            <w:shd w:val="clear" w:color="auto" w:fill="auto"/>
            <w:vAlign w:val="bottom"/>
          </w:tcPr>
          <w:p w14:paraId="77AD5A43"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Regulation of proton transport</w:t>
            </w:r>
          </w:p>
        </w:tc>
        <w:tc>
          <w:tcPr>
            <w:tcW w:w="0" w:type="auto"/>
            <w:shd w:val="clear" w:color="auto" w:fill="auto"/>
          </w:tcPr>
          <w:p w14:paraId="506CAE1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69.9</w:t>
            </w:r>
          </w:p>
        </w:tc>
        <w:tc>
          <w:tcPr>
            <w:tcW w:w="0" w:type="auto"/>
            <w:shd w:val="clear" w:color="auto" w:fill="auto"/>
          </w:tcPr>
          <w:p w14:paraId="745F2B46"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9.01</w:t>
            </w:r>
          </w:p>
        </w:tc>
        <w:tc>
          <w:tcPr>
            <w:tcW w:w="906" w:type="dxa"/>
            <w:shd w:val="clear" w:color="auto" w:fill="auto"/>
          </w:tcPr>
          <w:p w14:paraId="020C1FD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4.52</w:t>
            </w:r>
          </w:p>
        </w:tc>
        <w:tc>
          <w:tcPr>
            <w:tcW w:w="1360" w:type="dxa"/>
            <w:tcBorders>
              <w:top w:val="nil"/>
              <w:left w:val="nil"/>
              <w:bottom w:val="single" w:sz="4" w:space="0" w:color="auto"/>
              <w:right w:val="nil"/>
            </w:tcBorders>
            <w:shd w:val="clear" w:color="auto" w:fill="auto"/>
            <w:vAlign w:val="center"/>
          </w:tcPr>
          <w:p w14:paraId="15C4C692" w14:textId="5900D9CF"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0.775624</w:t>
            </w:r>
          </w:p>
        </w:tc>
      </w:tr>
      <w:tr w:rsidR="00617D43" w:rsidRPr="004326E0" w14:paraId="05CBF5F2" w14:textId="39029DF0" w:rsidTr="006B60D6">
        <w:trPr>
          <w:jc w:val="center"/>
        </w:trPr>
        <w:tc>
          <w:tcPr>
            <w:tcW w:w="0" w:type="auto"/>
          </w:tcPr>
          <w:p w14:paraId="6F322B1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lastRenderedPageBreak/>
              <w:t>124</w:t>
            </w:r>
          </w:p>
        </w:tc>
        <w:tc>
          <w:tcPr>
            <w:tcW w:w="0" w:type="auto"/>
            <w:shd w:val="clear" w:color="FFFF00" w:fill="FFFFFF"/>
          </w:tcPr>
          <w:p w14:paraId="72ACBE44"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Q2TN84</w:t>
            </w:r>
          </w:p>
        </w:tc>
        <w:tc>
          <w:tcPr>
            <w:tcW w:w="0" w:type="auto"/>
            <w:shd w:val="clear" w:color="auto" w:fill="auto"/>
            <w:vAlign w:val="bottom"/>
          </w:tcPr>
          <w:p w14:paraId="680C2286"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Response to stress</w:t>
            </w:r>
          </w:p>
        </w:tc>
        <w:tc>
          <w:tcPr>
            <w:tcW w:w="0" w:type="auto"/>
            <w:shd w:val="clear" w:color="auto" w:fill="auto"/>
          </w:tcPr>
          <w:p w14:paraId="3495573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17.9</w:t>
            </w:r>
          </w:p>
        </w:tc>
        <w:tc>
          <w:tcPr>
            <w:tcW w:w="0" w:type="auto"/>
            <w:shd w:val="clear" w:color="auto" w:fill="auto"/>
          </w:tcPr>
          <w:p w14:paraId="603F4EA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6.19</w:t>
            </w:r>
          </w:p>
        </w:tc>
        <w:tc>
          <w:tcPr>
            <w:tcW w:w="906" w:type="dxa"/>
            <w:shd w:val="clear" w:color="auto" w:fill="auto"/>
          </w:tcPr>
          <w:p w14:paraId="77B8C0DE"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7.23</w:t>
            </w:r>
          </w:p>
        </w:tc>
        <w:tc>
          <w:tcPr>
            <w:tcW w:w="1360" w:type="dxa"/>
            <w:tcBorders>
              <w:top w:val="single" w:sz="4" w:space="0" w:color="auto"/>
              <w:left w:val="nil"/>
              <w:bottom w:val="nil"/>
              <w:right w:val="nil"/>
            </w:tcBorders>
            <w:shd w:val="clear" w:color="auto" w:fill="auto"/>
            <w:vAlign w:val="center"/>
          </w:tcPr>
          <w:p w14:paraId="3471E44B" w14:textId="3E882D50"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0.777745</w:t>
            </w:r>
          </w:p>
        </w:tc>
      </w:tr>
      <w:tr w:rsidR="00617D43" w:rsidRPr="004326E0" w14:paraId="30CAF01D" w14:textId="104FDE80" w:rsidTr="006B60D6">
        <w:trPr>
          <w:jc w:val="center"/>
        </w:trPr>
        <w:tc>
          <w:tcPr>
            <w:tcW w:w="0" w:type="auto"/>
          </w:tcPr>
          <w:p w14:paraId="7CA6EA9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125</w:t>
            </w:r>
          </w:p>
        </w:tc>
        <w:tc>
          <w:tcPr>
            <w:tcW w:w="0" w:type="auto"/>
            <w:shd w:val="clear" w:color="FFFF00" w:fill="FFFFFF"/>
          </w:tcPr>
          <w:p w14:paraId="2A82FDCC"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W5FSA9</w:t>
            </w:r>
          </w:p>
        </w:tc>
        <w:tc>
          <w:tcPr>
            <w:tcW w:w="0" w:type="auto"/>
            <w:shd w:val="clear" w:color="auto" w:fill="auto"/>
            <w:vAlign w:val="bottom"/>
          </w:tcPr>
          <w:p w14:paraId="7E4F4BA7"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Small heat shock protein (HSP20) family.</w:t>
            </w:r>
          </w:p>
        </w:tc>
        <w:tc>
          <w:tcPr>
            <w:tcW w:w="0" w:type="auto"/>
            <w:shd w:val="clear" w:color="auto" w:fill="auto"/>
          </w:tcPr>
          <w:p w14:paraId="43164FF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27.5</w:t>
            </w:r>
          </w:p>
        </w:tc>
        <w:tc>
          <w:tcPr>
            <w:tcW w:w="0" w:type="auto"/>
            <w:shd w:val="clear" w:color="auto" w:fill="auto"/>
          </w:tcPr>
          <w:p w14:paraId="4A075C6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6.35</w:t>
            </w:r>
          </w:p>
        </w:tc>
        <w:tc>
          <w:tcPr>
            <w:tcW w:w="906" w:type="dxa"/>
            <w:shd w:val="clear" w:color="auto" w:fill="auto"/>
          </w:tcPr>
          <w:p w14:paraId="176FA2F3"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28.74</w:t>
            </w:r>
          </w:p>
        </w:tc>
        <w:tc>
          <w:tcPr>
            <w:tcW w:w="1360" w:type="dxa"/>
            <w:tcBorders>
              <w:top w:val="nil"/>
              <w:left w:val="nil"/>
              <w:bottom w:val="nil"/>
              <w:right w:val="nil"/>
            </w:tcBorders>
            <w:shd w:val="clear" w:color="auto" w:fill="auto"/>
            <w:vAlign w:val="center"/>
          </w:tcPr>
          <w:p w14:paraId="63179264" w14:textId="093F3107"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0.778465</w:t>
            </w:r>
          </w:p>
        </w:tc>
      </w:tr>
      <w:tr w:rsidR="00617D43" w:rsidRPr="004326E0" w14:paraId="64EFE052" w14:textId="1A57E185" w:rsidTr="006B60D6">
        <w:trPr>
          <w:jc w:val="center"/>
        </w:trPr>
        <w:tc>
          <w:tcPr>
            <w:tcW w:w="0" w:type="auto"/>
          </w:tcPr>
          <w:p w14:paraId="746A45F9"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126</w:t>
            </w:r>
          </w:p>
        </w:tc>
        <w:tc>
          <w:tcPr>
            <w:tcW w:w="0" w:type="auto"/>
            <w:shd w:val="clear" w:color="FFFF00" w:fill="FFFFFF"/>
          </w:tcPr>
          <w:p w14:paraId="2C0B5F90"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W5CMF5</w:t>
            </w:r>
          </w:p>
        </w:tc>
        <w:tc>
          <w:tcPr>
            <w:tcW w:w="0" w:type="auto"/>
            <w:shd w:val="clear" w:color="auto" w:fill="auto"/>
            <w:vAlign w:val="bottom"/>
          </w:tcPr>
          <w:p w14:paraId="4B5DE5C3"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Uncharacteristic</w:t>
            </w:r>
          </w:p>
        </w:tc>
        <w:tc>
          <w:tcPr>
            <w:tcW w:w="0" w:type="auto"/>
            <w:shd w:val="clear" w:color="auto" w:fill="auto"/>
          </w:tcPr>
          <w:p w14:paraId="6C444A7F"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83.3</w:t>
            </w:r>
          </w:p>
        </w:tc>
        <w:tc>
          <w:tcPr>
            <w:tcW w:w="0" w:type="auto"/>
            <w:shd w:val="clear" w:color="auto" w:fill="auto"/>
          </w:tcPr>
          <w:p w14:paraId="12EAD01E"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5.17</w:t>
            </w:r>
          </w:p>
        </w:tc>
        <w:tc>
          <w:tcPr>
            <w:tcW w:w="906" w:type="dxa"/>
            <w:shd w:val="clear" w:color="auto" w:fill="auto"/>
          </w:tcPr>
          <w:p w14:paraId="553ECA9E"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12.92</w:t>
            </w:r>
          </w:p>
        </w:tc>
        <w:tc>
          <w:tcPr>
            <w:tcW w:w="1360" w:type="dxa"/>
            <w:tcBorders>
              <w:top w:val="nil"/>
              <w:left w:val="nil"/>
              <w:bottom w:val="nil"/>
              <w:right w:val="nil"/>
            </w:tcBorders>
            <w:shd w:val="clear" w:color="auto" w:fill="auto"/>
            <w:vAlign w:val="center"/>
          </w:tcPr>
          <w:p w14:paraId="387360F7" w14:textId="5848A0A6"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0.779611</w:t>
            </w:r>
          </w:p>
        </w:tc>
      </w:tr>
      <w:tr w:rsidR="00617D43" w:rsidRPr="004326E0" w14:paraId="29D1A06F" w14:textId="3D5BBFAB" w:rsidTr="006B60D6">
        <w:trPr>
          <w:jc w:val="center"/>
        </w:trPr>
        <w:tc>
          <w:tcPr>
            <w:tcW w:w="0" w:type="auto"/>
          </w:tcPr>
          <w:p w14:paraId="617D8A38"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127</w:t>
            </w:r>
          </w:p>
        </w:tc>
        <w:tc>
          <w:tcPr>
            <w:tcW w:w="0" w:type="auto"/>
            <w:shd w:val="clear" w:color="FFFF00" w:fill="FFFFFF"/>
          </w:tcPr>
          <w:p w14:paraId="282C7DC8"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W5BDH1</w:t>
            </w:r>
          </w:p>
        </w:tc>
        <w:tc>
          <w:tcPr>
            <w:tcW w:w="0" w:type="auto"/>
            <w:shd w:val="clear" w:color="auto" w:fill="auto"/>
            <w:vAlign w:val="bottom"/>
          </w:tcPr>
          <w:p w14:paraId="4DE229A9"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Hydrolase , hydrolyzing O-</w:t>
            </w:r>
            <w:proofErr w:type="spellStart"/>
            <w:r w:rsidRPr="004326E0">
              <w:rPr>
                <w:rFonts w:ascii="Times New Roman" w:eastAsia="等线" w:hAnsi="Times New Roman" w:cs="Times New Roman"/>
                <w:sz w:val="18"/>
                <w:szCs w:val="18"/>
              </w:rPr>
              <w:t>glycosyl</w:t>
            </w:r>
            <w:proofErr w:type="spellEnd"/>
            <w:r w:rsidRPr="004326E0">
              <w:rPr>
                <w:rFonts w:ascii="Times New Roman" w:eastAsia="等线" w:hAnsi="Times New Roman" w:cs="Times New Roman"/>
                <w:sz w:val="18"/>
                <w:szCs w:val="18"/>
              </w:rPr>
              <w:t xml:space="preserve"> compounds</w:t>
            </w:r>
          </w:p>
        </w:tc>
        <w:tc>
          <w:tcPr>
            <w:tcW w:w="0" w:type="auto"/>
            <w:shd w:val="clear" w:color="auto" w:fill="auto"/>
          </w:tcPr>
          <w:p w14:paraId="78652796"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47.3</w:t>
            </w:r>
          </w:p>
        </w:tc>
        <w:tc>
          <w:tcPr>
            <w:tcW w:w="0" w:type="auto"/>
            <w:shd w:val="clear" w:color="auto" w:fill="auto"/>
          </w:tcPr>
          <w:p w14:paraId="5BAC949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7.53</w:t>
            </w:r>
          </w:p>
        </w:tc>
        <w:tc>
          <w:tcPr>
            <w:tcW w:w="906" w:type="dxa"/>
            <w:shd w:val="clear" w:color="auto" w:fill="auto"/>
          </w:tcPr>
          <w:p w14:paraId="06CE0CE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3.44</w:t>
            </w:r>
          </w:p>
        </w:tc>
        <w:tc>
          <w:tcPr>
            <w:tcW w:w="1360" w:type="dxa"/>
            <w:tcBorders>
              <w:top w:val="nil"/>
              <w:left w:val="nil"/>
              <w:bottom w:val="nil"/>
              <w:right w:val="nil"/>
            </w:tcBorders>
            <w:shd w:val="clear" w:color="auto" w:fill="auto"/>
            <w:vAlign w:val="center"/>
          </w:tcPr>
          <w:p w14:paraId="03D4D818" w14:textId="7547E89A"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0.781792</w:t>
            </w:r>
          </w:p>
        </w:tc>
      </w:tr>
      <w:tr w:rsidR="00617D43" w:rsidRPr="004326E0" w14:paraId="229095DE" w14:textId="1772C373" w:rsidTr="006B60D6">
        <w:trPr>
          <w:jc w:val="center"/>
        </w:trPr>
        <w:tc>
          <w:tcPr>
            <w:tcW w:w="0" w:type="auto"/>
          </w:tcPr>
          <w:p w14:paraId="6A0483B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128</w:t>
            </w:r>
          </w:p>
        </w:tc>
        <w:tc>
          <w:tcPr>
            <w:tcW w:w="0" w:type="auto"/>
            <w:shd w:val="clear" w:color="FFFF00" w:fill="FFFFFF"/>
          </w:tcPr>
          <w:p w14:paraId="4A3EB317"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W5AEG9</w:t>
            </w:r>
          </w:p>
        </w:tc>
        <w:tc>
          <w:tcPr>
            <w:tcW w:w="0" w:type="auto"/>
            <w:shd w:val="clear" w:color="auto" w:fill="auto"/>
            <w:vAlign w:val="bottom"/>
          </w:tcPr>
          <w:p w14:paraId="6269537E"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 xml:space="preserve">Serine-type </w:t>
            </w:r>
            <w:proofErr w:type="spellStart"/>
            <w:r w:rsidRPr="004326E0">
              <w:rPr>
                <w:rFonts w:ascii="Times New Roman" w:eastAsia="等线" w:hAnsi="Times New Roman" w:cs="Times New Roman"/>
                <w:sz w:val="18"/>
                <w:szCs w:val="18"/>
              </w:rPr>
              <w:t>endopeptidase</w:t>
            </w:r>
            <w:proofErr w:type="spellEnd"/>
          </w:p>
        </w:tc>
        <w:tc>
          <w:tcPr>
            <w:tcW w:w="0" w:type="auto"/>
            <w:shd w:val="clear" w:color="auto" w:fill="auto"/>
          </w:tcPr>
          <w:p w14:paraId="7DB4F65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27.5</w:t>
            </w:r>
          </w:p>
        </w:tc>
        <w:tc>
          <w:tcPr>
            <w:tcW w:w="0" w:type="auto"/>
            <w:shd w:val="clear" w:color="auto" w:fill="auto"/>
          </w:tcPr>
          <w:p w14:paraId="225A70B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5.21</w:t>
            </w:r>
          </w:p>
        </w:tc>
        <w:tc>
          <w:tcPr>
            <w:tcW w:w="906" w:type="dxa"/>
            <w:shd w:val="clear" w:color="auto" w:fill="auto"/>
          </w:tcPr>
          <w:p w14:paraId="02A22C7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4.15</w:t>
            </w:r>
          </w:p>
        </w:tc>
        <w:tc>
          <w:tcPr>
            <w:tcW w:w="1360" w:type="dxa"/>
            <w:tcBorders>
              <w:top w:val="nil"/>
              <w:left w:val="nil"/>
              <w:bottom w:val="nil"/>
              <w:right w:val="nil"/>
            </w:tcBorders>
            <w:shd w:val="clear" w:color="auto" w:fill="auto"/>
            <w:vAlign w:val="center"/>
          </w:tcPr>
          <w:p w14:paraId="28C0C522" w14:textId="62B35627"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0.783396</w:t>
            </w:r>
          </w:p>
        </w:tc>
      </w:tr>
      <w:tr w:rsidR="00617D43" w:rsidRPr="004326E0" w14:paraId="17E6D6ED" w14:textId="06575F3B" w:rsidTr="006B60D6">
        <w:trPr>
          <w:jc w:val="center"/>
        </w:trPr>
        <w:tc>
          <w:tcPr>
            <w:tcW w:w="0" w:type="auto"/>
          </w:tcPr>
          <w:p w14:paraId="1FD227D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129</w:t>
            </w:r>
          </w:p>
        </w:tc>
        <w:tc>
          <w:tcPr>
            <w:tcW w:w="0" w:type="auto"/>
            <w:shd w:val="clear" w:color="FFFF00" w:fill="FFFFFF"/>
          </w:tcPr>
          <w:p w14:paraId="5C4E2FF3"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A0A096URP4</w:t>
            </w:r>
          </w:p>
        </w:tc>
        <w:tc>
          <w:tcPr>
            <w:tcW w:w="0" w:type="auto"/>
            <w:shd w:val="clear" w:color="auto" w:fill="auto"/>
            <w:vAlign w:val="bottom"/>
          </w:tcPr>
          <w:p w14:paraId="3E9271DE"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RNA binding</w:t>
            </w:r>
          </w:p>
        </w:tc>
        <w:tc>
          <w:tcPr>
            <w:tcW w:w="0" w:type="auto"/>
            <w:shd w:val="clear" w:color="auto" w:fill="auto"/>
          </w:tcPr>
          <w:p w14:paraId="13271D6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55.4</w:t>
            </w:r>
          </w:p>
        </w:tc>
        <w:tc>
          <w:tcPr>
            <w:tcW w:w="0" w:type="auto"/>
            <w:shd w:val="clear" w:color="auto" w:fill="auto"/>
          </w:tcPr>
          <w:p w14:paraId="5E9FC46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4.92</w:t>
            </w:r>
          </w:p>
        </w:tc>
        <w:tc>
          <w:tcPr>
            <w:tcW w:w="906" w:type="dxa"/>
            <w:shd w:val="clear" w:color="auto" w:fill="auto"/>
          </w:tcPr>
          <w:p w14:paraId="323E3793"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1.95</w:t>
            </w:r>
          </w:p>
        </w:tc>
        <w:tc>
          <w:tcPr>
            <w:tcW w:w="1360" w:type="dxa"/>
            <w:tcBorders>
              <w:top w:val="nil"/>
              <w:left w:val="nil"/>
              <w:bottom w:val="nil"/>
              <w:right w:val="nil"/>
            </w:tcBorders>
            <w:shd w:val="clear" w:color="auto" w:fill="auto"/>
            <w:vAlign w:val="center"/>
          </w:tcPr>
          <w:p w14:paraId="60ECFE8C" w14:textId="14FCF9E7"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0.783649</w:t>
            </w:r>
          </w:p>
        </w:tc>
      </w:tr>
      <w:tr w:rsidR="00617D43" w:rsidRPr="004326E0" w14:paraId="4CCABB27" w14:textId="7EEE2FD3" w:rsidTr="006B60D6">
        <w:trPr>
          <w:jc w:val="center"/>
        </w:trPr>
        <w:tc>
          <w:tcPr>
            <w:tcW w:w="0" w:type="auto"/>
          </w:tcPr>
          <w:p w14:paraId="0DCFF16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130</w:t>
            </w:r>
          </w:p>
        </w:tc>
        <w:tc>
          <w:tcPr>
            <w:tcW w:w="0" w:type="auto"/>
            <w:shd w:val="clear" w:color="FFFF00" w:fill="FFFFFF"/>
          </w:tcPr>
          <w:p w14:paraId="7D6BE150"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W5F164</w:t>
            </w:r>
          </w:p>
        </w:tc>
        <w:tc>
          <w:tcPr>
            <w:tcW w:w="0" w:type="auto"/>
            <w:shd w:val="clear" w:color="auto" w:fill="auto"/>
            <w:vAlign w:val="bottom"/>
          </w:tcPr>
          <w:p w14:paraId="2EAFBA6B" w14:textId="77777777" w:rsidR="00617D43" w:rsidRPr="004326E0" w:rsidRDefault="00617D43" w:rsidP="00617D43">
            <w:pPr>
              <w:jc w:val="left"/>
              <w:rPr>
                <w:rFonts w:ascii="Times New Roman" w:eastAsia="等线" w:hAnsi="Times New Roman" w:cs="Times New Roman"/>
                <w:sz w:val="18"/>
                <w:szCs w:val="18"/>
              </w:rPr>
            </w:pPr>
            <w:proofErr w:type="spellStart"/>
            <w:r w:rsidRPr="004326E0">
              <w:rPr>
                <w:rFonts w:ascii="Times New Roman" w:eastAsia="等线" w:hAnsi="Times New Roman" w:cs="Times New Roman"/>
                <w:sz w:val="18"/>
                <w:szCs w:val="18"/>
              </w:rPr>
              <w:t>Oxidoreductase</w:t>
            </w:r>
            <w:proofErr w:type="spellEnd"/>
            <w:r w:rsidRPr="004326E0">
              <w:rPr>
                <w:rFonts w:ascii="Times New Roman" w:eastAsia="等线" w:hAnsi="Times New Roman" w:cs="Times New Roman"/>
                <w:sz w:val="18"/>
                <w:szCs w:val="18"/>
              </w:rPr>
              <w:t xml:space="preserve"> , acting on the aldehyde or </w:t>
            </w:r>
            <w:proofErr w:type="spellStart"/>
            <w:r w:rsidRPr="004326E0">
              <w:rPr>
                <w:rFonts w:ascii="Times New Roman" w:eastAsia="等线" w:hAnsi="Times New Roman" w:cs="Times New Roman"/>
                <w:sz w:val="18"/>
                <w:szCs w:val="18"/>
              </w:rPr>
              <w:t>oxo</w:t>
            </w:r>
            <w:proofErr w:type="spellEnd"/>
            <w:r w:rsidRPr="004326E0">
              <w:rPr>
                <w:rFonts w:ascii="Times New Roman" w:eastAsia="等线" w:hAnsi="Times New Roman" w:cs="Times New Roman"/>
                <w:sz w:val="18"/>
                <w:szCs w:val="18"/>
              </w:rPr>
              <w:t xml:space="preserve"> group of donors for NAD or NADP</w:t>
            </w:r>
          </w:p>
        </w:tc>
        <w:tc>
          <w:tcPr>
            <w:tcW w:w="0" w:type="auto"/>
            <w:shd w:val="clear" w:color="auto" w:fill="auto"/>
          </w:tcPr>
          <w:p w14:paraId="268F543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4.3</w:t>
            </w:r>
          </w:p>
        </w:tc>
        <w:tc>
          <w:tcPr>
            <w:tcW w:w="0" w:type="auto"/>
            <w:shd w:val="clear" w:color="auto" w:fill="auto"/>
          </w:tcPr>
          <w:p w14:paraId="639DB3E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5.87</w:t>
            </w:r>
          </w:p>
        </w:tc>
        <w:tc>
          <w:tcPr>
            <w:tcW w:w="906" w:type="dxa"/>
            <w:shd w:val="clear" w:color="auto" w:fill="auto"/>
          </w:tcPr>
          <w:p w14:paraId="340C093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22.50</w:t>
            </w:r>
          </w:p>
        </w:tc>
        <w:tc>
          <w:tcPr>
            <w:tcW w:w="1360" w:type="dxa"/>
            <w:tcBorders>
              <w:top w:val="nil"/>
              <w:left w:val="nil"/>
              <w:bottom w:val="nil"/>
              <w:right w:val="nil"/>
            </w:tcBorders>
            <w:shd w:val="clear" w:color="auto" w:fill="auto"/>
            <w:vAlign w:val="center"/>
          </w:tcPr>
          <w:p w14:paraId="12ADB23B" w14:textId="480BBD54"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0.787238</w:t>
            </w:r>
          </w:p>
        </w:tc>
      </w:tr>
      <w:tr w:rsidR="00617D43" w:rsidRPr="004326E0" w14:paraId="4C51E740" w14:textId="2C9B4F96" w:rsidTr="006B60D6">
        <w:trPr>
          <w:jc w:val="center"/>
        </w:trPr>
        <w:tc>
          <w:tcPr>
            <w:tcW w:w="0" w:type="auto"/>
          </w:tcPr>
          <w:p w14:paraId="187AB32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131</w:t>
            </w:r>
          </w:p>
        </w:tc>
        <w:tc>
          <w:tcPr>
            <w:tcW w:w="0" w:type="auto"/>
            <w:shd w:val="clear" w:color="FFFF00" w:fill="FFFFFF"/>
          </w:tcPr>
          <w:p w14:paraId="36373C1A"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P12782</w:t>
            </w:r>
          </w:p>
        </w:tc>
        <w:tc>
          <w:tcPr>
            <w:tcW w:w="0" w:type="auto"/>
            <w:shd w:val="clear" w:color="auto" w:fill="auto"/>
            <w:vAlign w:val="bottom"/>
          </w:tcPr>
          <w:p w14:paraId="00098AFD"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 xml:space="preserve">Reductive pentose-phosphate cycle, </w:t>
            </w:r>
            <w:proofErr w:type="spellStart"/>
            <w:r w:rsidRPr="004326E0">
              <w:rPr>
                <w:rFonts w:ascii="Times New Roman" w:eastAsia="等线" w:hAnsi="Times New Roman" w:cs="Times New Roman"/>
                <w:sz w:val="18"/>
                <w:szCs w:val="18"/>
              </w:rPr>
              <w:t>phosphoglycerate</w:t>
            </w:r>
            <w:proofErr w:type="spellEnd"/>
            <w:r w:rsidRPr="004326E0">
              <w:rPr>
                <w:rFonts w:ascii="Times New Roman" w:eastAsia="等线" w:hAnsi="Times New Roman" w:cs="Times New Roman"/>
                <w:sz w:val="18"/>
                <w:szCs w:val="18"/>
              </w:rPr>
              <w:t xml:space="preserve"> kinase</w:t>
            </w:r>
          </w:p>
        </w:tc>
        <w:tc>
          <w:tcPr>
            <w:tcW w:w="0" w:type="auto"/>
            <w:shd w:val="clear" w:color="auto" w:fill="auto"/>
          </w:tcPr>
          <w:p w14:paraId="0925C1B6"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49.8</w:t>
            </w:r>
          </w:p>
        </w:tc>
        <w:tc>
          <w:tcPr>
            <w:tcW w:w="0" w:type="auto"/>
            <w:shd w:val="clear" w:color="auto" w:fill="auto"/>
          </w:tcPr>
          <w:p w14:paraId="088526A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7.03</w:t>
            </w:r>
          </w:p>
        </w:tc>
        <w:tc>
          <w:tcPr>
            <w:tcW w:w="906" w:type="dxa"/>
            <w:shd w:val="clear" w:color="auto" w:fill="auto"/>
          </w:tcPr>
          <w:p w14:paraId="7727C8DE"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26.88</w:t>
            </w:r>
          </w:p>
        </w:tc>
        <w:tc>
          <w:tcPr>
            <w:tcW w:w="1360" w:type="dxa"/>
            <w:tcBorders>
              <w:top w:val="nil"/>
              <w:left w:val="nil"/>
              <w:bottom w:val="nil"/>
              <w:right w:val="nil"/>
            </w:tcBorders>
            <w:shd w:val="clear" w:color="auto" w:fill="auto"/>
            <w:vAlign w:val="center"/>
          </w:tcPr>
          <w:p w14:paraId="5D48F246" w14:textId="056B1204"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0.79177</w:t>
            </w:r>
          </w:p>
        </w:tc>
      </w:tr>
      <w:tr w:rsidR="00617D43" w:rsidRPr="004326E0" w14:paraId="1A7D6225" w14:textId="52835DE4" w:rsidTr="006B60D6">
        <w:trPr>
          <w:jc w:val="center"/>
        </w:trPr>
        <w:tc>
          <w:tcPr>
            <w:tcW w:w="0" w:type="auto"/>
          </w:tcPr>
          <w:p w14:paraId="7D215A96"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132</w:t>
            </w:r>
          </w:p>
        </w:tc>
        <w:tc>
          <w:tcPr>
            <w:tcW w:w="0" w:type="auto"/>
            <w:shd w:val="clear" w:color="FFFF00" w:fill="FFFFFF"/>
          </w:tcPr>
          <w:p w14:paraId="039D329E"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W5IB10</w:t>
            </w:r>
          </w:p>
        </w:tc>
        <w:tc>
          <w:tcPr>
            <w:tcW w:w="0" w:type="auto"/>
            <w:shd w:val="clear" w:color="auto" w:fill="auto"/>
            <w:vAlign w:val="bottom"/>
          </w:tcPr>
          <w:p w14:paraId="40AB9045"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Pyruvate dehydrogenase (acetyl-transferring)</w:t>
            </w:r>
          </w:p>
        </w:tc>
        <w:tc>
          <w:tcPr>
            <w:tcW w:w="0" w:type="auto"/>
            <w:shd w:val="clear" w:color="auto" w:fill="auto"/>
          </w:tcPr>
          <w:p w14:paraId="10CA7BBD"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35.3</w:t>
            </w:r>
          </w:p>
        </w:tc>
        <w:tc>
          <w:tcPr>
            <w:tcW w:w="0" w:type="auto"/>
            <w:shd w:val="clear" w:color="auto" w:fill="auto"/>
          </w:tcPr>
          <w:p w14:paraId="42F9BEE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5.08</w:t>
            </w:r>
          </w:p>
        </w:tc>
        <w:tc>
          <w:tcPr>
            <w:tcW w:w="906" w:type="dxa"/>
            <w:shd w:val="clear" w:color="auto" w:fill="auto"/>
          </w:tcPr>
          <w:p w14:paraId="021C809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12.50</w:t>
            </w:r>
          </w:p>
        </w:tc>
        <w:tc>
          <w:tcPr>
            <w:tcW w:w="1360" w:type="dxa"/>
            <w:tcBorders>
              <w:top w:val="nil"/>
              <w:left w:val="nil"/>
              <w:bottom w:val="nil"/>
              <w:right w:val="nil"/>
            </w:tcBorders>
            <w:shd w:val="clear" w:color="auto" w:fill="auto"/>
            <w:vAlign w:val="center"/>
          </w:tcPr>
          <w:p w14:paraId="14B5D457" w14:textId="779ED667"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0.793231</w:t>
            </w:r>
          </w:p>
        </w:tc>
      </w:tr>
      <w:tr w:rsidR="00617D43" w:rsidRPr="004326E0" w14:paraId="1B99A0D9" w14:textId="1E9FBF49" w:rsidTr="006B60D6">
        <w:trPr>
          <w:jc w:val="center"/>
        </w:trPr>
        <w:tc>
          <w:tcPr>
            <w:tcW w:w="0" w:type="auto"/>
          </w:tcPr>
          <w:p w14:paraId="572AD7A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133</w:t>
            </w:r>
          </w:p>
        </w:tc>
        <w:tc>
          <w:tcPr>
            <w:tcW w:w="0" w:type="auto"/>
            <w:shd w:val="clear" w:color="FFFF00" w:fill="FFFFFF"/>
          </w:tcPr>
          <w:p w14:paraId="219FBA3F"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P46274</w:t>
            </w:r>
          </w:p>
        </w:tc>
        <w:tc>
          <w:tcPr>
            <w:tcW w:w="0" w:type="auto"/>
            <w:shd w:val="clear" w:color="auto" w:fill="auto"/>
            <w:vAlign w:val="bottom"/>
          </w:tcPr>
          <w:p w14:paraId="07B8CC8C"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Voltage-gated anion channel</w:t>
            </w:r>
          </w:p>
        </w:tc>
        <w:tc>
          <w:tcPr>
            <w:tcW w:w="0" w:type="auto"/>
            <w:shd w:val="clear" w:color="auto" w:fill="auto"/>
          </w:tcPr>
          <w:p w14:paraId="578BB92D"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28.9</w:t>
            </w:r>
          </w:p>
        </w:tc>
        <w:tc>
          <w:tcPr>
            <w:tcW w:w="0" w:type="auto"/>
            <w:shd w:val="clear" w:color="auto" w:fill="auto"/>
          </w:tcPr>
          <w:p w14:paraId="264BD488"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8.44</w:t>
            </w:r>
          </w:p>
        </w:tc>
        <w:tc>
          <w:tcPr>
            <w:tcW w:w="906" w:type="dxa"/>
            <w:shd w:val="clear" w:color="auto" w:fill="auto"/>
          </w:tcPr>
          <w:p w14:paraId="46252F6F"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19.64</w:t>
            </w:r>
          </w:p>
        </w:tc>
        <w:tc>
          <w:tcPr>
            <w:tcW w:w="1360" w:type="dxa"/>
            <w:tcBorders>
              <w:top w:val="nil"/>
              <w:left w:val="nil"/>
              <w:bottom w:val="nil"/>
              <w:right w:val="nil"/>
            </w:tcBorders>
            <w:shd w:val="clear" w:color="auto" w:fill="auto"/>
            <w:vAlign w:val="center"/>
          </w:tcPr>
          <w:p w14:paraId="717A1767" w14:textId="23941B0A"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0.793913</w:t>
            </w:r>
          </w:p>
        </w:tc>
      </w:tr>
      <w:tr w:rsidR="00617D43" w:rsidRPr="004326E0" w14:paraId="08CE02F2" w14:textId="73E0B9FC" w:rsidTr="006B60D6">
        <w:trPr>
          <w:jc w:val="center"/>
        </w:trPr>
        <w:tc>
          <w:tcPr>
            <w:tcW w:w="0" w:type="auto"/>
          </w:tcPr>
          <w:p w14:paraId="6FBC7168"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134</w:t>
            </w:r>
          </w:p>
        </w:tc>
        <w:tc>
          <w:tcPr>
            <w:tcW w:w="0" w:type="auto"/>
            <w:shd w:val="clear" w:color="FFFF00" w:fill="FFFFFF"/>
          </w:tcPr>
          <w:p w14:paraId="2B57950C"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W5CBD9</w:t>
            </w:r>
          </w:p>
        </w:tc>
        <w:tc>
          <w:tcPr>
            <w:tcW w:w="0" w:type="auto"/>
            <w:shd w:val="clear" w:color="auto" w:fill="auto"/>
            <w:vAlign w:val="bottom"/>
          </w:tcPr>
          <w:p w14:paraId="59FDC759"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Cytochrome-c oxidase</w:t>
            </w:r>
          </w:p>
        </w:tc>
        <w:tc>
          <w:tcPr>
            <w:tcW w:w="0" w:type="auto"/>
            <w:shd w:val="clear" w:color="auto" w:fill="auto"/>
          </w:tcPr>
          <w:p w14:paraId="77D580F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11.9</w:t>
            </w:r>
          </w:p>
        </w:tc>
        <w:tc>
          <w:tcPr>
            <w:tcW w:w="0" w:type="auto"/>
            <w:shd w:val="clear" w:color="auto" w:fill="auto"/>
          </w:tcPr>
          <w:p w14:paraId="54C06EB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4.68</w:t>
            </w:r>
          </w:p>
        </w:tc>
        <w:tc>
          <w:tcPr>
            <w:tcW w:w="906" w:type="dxa"/>
            <w:shd w:val="clear" w:color="auto" w:fill="auto"/>
          </w:tcPr>
          <w:p w14:paraId="75639813"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12.38</w:t>
            </w:r>
          </w:p>
        </w:tc>
        <w:tc>
          <w:tcPr>
            <w:tcW w:w="1360" w:type="dxa"/>
            <w:tcBorders>
              <w:top w:val="nil"/>
              <w:left w:val="nil"/>
              <w:bottom w:val="nil"/>
              <w:right w:val="nil"/>
            </w:tcBorders>
            <w:shd w:val="clear" w:color="auto" w:fill="auto"/>
            <w:vAlign w:val="center"/>
          </w:tcPr>
          <w:p w14:paraId="0F4BE439" w14:textId="03DE1E96"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0.79443</w:t>
            </w:r>
          </w:p>
        </w:tc>
      </w:tr>
      <w:tr w:rsidR="00617D43" w:rsidRPr="004326E0" w14:paraId="1635BF9E" w14:textId="6D7F12EE" w:rsidTr="006B60D6">
        <w:trPr>
          <w:jc w:val="center"/>
        </w:trPr>
        <w:tc>
          <w:tcPr>
            <w:tcW w:w="0" w:type="auto"/>
          </w:tcPr>
          <w:p w14:paraId="6253C31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135</w:t>
            </w:r>
          </w:p>
        </w:tc>
        <w:tc>
          <w:tcPr>
            <w:tcW w:w="0" w:type="auto"/>
            <w:shd w:val="clear" w:color="FFFF00" w:fill="FFFFFF"/>
          </w:tcPr>
          <w:p w14:paraId="426F7C7B"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Q9SAU8</w:t>
            </w:r>
          </w:p>
        </w:tc>
        <w:tc>
          <w:tcPr>
            <w:tcW w:w="0" w:type="auto"/>
            <w:shd w:val="clear" w:color="auto" w:fill="auto"/>
            <w:vAlign w:val="bottom"/>
          </w:tcPr>
          <w:p w14:paraId="4A074696"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ATP binding</w:t>
            </w:r>
          </w:p>
        </w:tc>
        <w:tc>
          <w:tcPr>
            <w:tcW w:w="0" w:type="auto"/>
            <w:shd w:val="clear" w:color="auto" w:fill="auto"/>
          </w:tcPr>
          <w:p w14:paraId="142BC269"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71.0</w:t>
            </w:r>
          </w:p>
        </w:tc>
        <w:tc>
          <w:tcPr>
            <w:tcW w:w="0" w:type="auto"/>
            <w:shd w:val="clear" w:color="auto" w:fill="auto"/>
          </w:tcPr>
          <w:p w14:paraId="6DCDE86B"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5.25</w:t>
            </w:r>
          </w:p>
        </w:tc>
        <w:tc>
          <w:tcPr>
            <w:tcW w:w="906" w:type="dxa"/>
            <w:shd w:val="clear" w:color="auto" w:fill="auto"/>
          </w:tcPr>
          <w:p w14:paraId="0F5A4C8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5.86</w:t>
            </w:r>
          </w:p>
        </w:tc>
        <w:tc>
          <w:tcPr>
            <w:tcW w:w="1360" w:type="dxa"/>
            <w:tcBorders>
              <w:top w:val="nil"/>
              <w:left w:val="nil"/>
              <w:bottom w:val="nil"/>
              <w:right w:val="nil"/>
            </w:tcBorders>
            <w:shd w:val="clear" w:color="auto" w:fill="auto"/>
            <w:vAlign w:val="center"/>
          </w:tcPr>
          <w:p w14:paraId="3F062574" w14:textId="7B480CB2"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0.795562</w:t>
            </w:r>
          </w:p>
        </w:tc>
      </w:tr>
      <w:tr w:rsidR="00617D43" w:rsidRPr="004326E0" w14:paraId="0ED7618E" w14:textId="69D7A9AE" w:rsidTr="006B60D6">
        <w:trPr>
          <w:jc w:val="center"/>
        </w:trPr>
        <w:tc>
          <w:tcPr>
            <w:tcW w:w="0" w:type="auto"/>
          </w:tcPr>
          <w:p w14:paraId="2704C03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136</w:t>
            </w:r>
          </w:p>
        </w:tc>
        <w:tc>
          <w:tcPr>
            <w:tcW w:w="0" w:type="auto"/>
            <w:shd w:val="clear" w:color="FFFF00" w:fill="FFFFFF"/>
          </w:tcPr>
          <w:p w14:paraId="7C4E6061"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W5E8I4</w:t>
            </w:r>
          </w:p>
        </w:tc>
        <w:tc>
          <w:tcPr>
            <w:tcW w:w="0" w:type="auto"/>
            <w:shd w:val="clear" w:color="auto" w:fill="auto"/>
            <w:vAlign w:val="bottom"/>
          </w:tcPr>
          <w:p w14:paraId="65D4731B"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Metal ion binding</w:t>
            </w:r>
          </w:p>
        </w:tc>
        <w:tc>
          <w:tcPr>
            <w:tcW w:w="0" w:type="auto"/>
            <w:shd w:val="clear" w:color="auto" w:fill="auto"/>
          </w:tcPr>
          <w:p w14:paraId="2250B50B"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53.6</w:t>
            </w:r>
          </w:p>
        </w:tc>
        <w:tc>
          <w:tcPr>
            <w:tcW w:w="0" w:type="auto"/>
            <w:shd w:val="clear" w:color="auto" w:fill="auto"/>
          </w:tcPr>
          <w:p w14:paraId="0D3E1F7F"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5.66</w:t>
            </w:r>
          </w:p>
        </w:tc>
        <w:tc>
          <w:tcPr>
            <w:tcW w:w="906" w:type="dxa"/>
            <w:shd w:val="clear" w:color="auto" w:fill="auto"/>
          </w:tcPr>
          <w:p w14:paraId="234AFCF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7.08</w:t>
            </w:r>
          </w:p>
        </w:tc>
        <w:tc>
          <w:tcPr>
            <w:tcW w:w="1360" w:type="dxa"/>
            <w:tcBorders>
              <w:top w:val="nil"/>
              <w:left w:val="nil"/>
              <w:bottom w:val="nil"/>
              <w:right w:val="nil"/>
            </w:tcBorders>
            <w:shd w:val="clear" w:color="auto" w:fill="auto"/>
            <w:vAlign w:val="center"/>
          </w:tcPr>
          <w:p w14:paraId="1195708D" w14:textId="161C0F50"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0.795603</w:t>
            </w:r>
          </w:p>
        </w:tc>
      </w:tr>
      <w:tr w:rsidR="00617D43" w:rsidRPr="004326E0" w14:paraId="63E44C59" w14:textId="2D0B79C3" w:rsidTr="006B60D6">
        <w:trPr>
          <w:jc w:val="center"/>
        </w:trPr>
        <w:tc>
          <w:tcPr>
            <w:tcW w:w="0" w:type="auto"/>
          </w:tcPr>
          <w:p w14:paraId="77C6458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137</w:t>
            </w:r>
          </w:p>
        </w:tc>
        <w:tc>
          <w:tcPr>
            <w:tcW w:w="0" w:type="auto"/>
            <w:shd w:val="clear" w:color="FFFF00" w:fill="FFFFFF"/>
          </w:tcPr>
          <w:p w14:paraId="0C66F836"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W5EN32</w:t>
            </w:r>
          </w:p>
        </w:tc>
        <w:tc>
          <w:tcPr>
            <w:tcW w:w="0" w:type="auto"/>
            <w:shd w:val="clear" w:color="auto" w:fill="auto"/>
            <w:vAlign w:val="bottom"/>
          </w:tcPr>
          <w:p w14:paraId="654CD5E7" w14:textId="77777777" w:rsidR="00617D43" w:rsidRPr="004326E0" w:rsidRDefault="00617D43" w:rsidP="00617D43">
            <w:pPr>
              <w:jc w:val="left"/>
              <w:rPr>
                <w:rFonts w:ascii="Times New Roman" w:eastAsia="等线" w:hAnsi="Times New Roman" w:cs="Times New Roman"/>
                <w:sz w:val="18"/>
                <w:szCs w:val="18"/>
              </w:rPr>
            </w:pPr>
            <w:proofErr w:type="spellStart"/>
            <w:r w:rsidRPr="004326E0">
              <w:rPr>
                <w:rFonts w:ascii="Times New Roman" w:eastAsia="等线" w:hAnsi="Times New Roman" w:cs="Times New Roman"/>
                <w:sz w:val="18"/>
                <w:szCs w:val="18"/>
              </w:rPr>
              <w:t>Oxidoreductase</w:t>
            </w:r>
            <w:proofErr w:type="spellEnd"/>
            <w:r w:rsidRPr="004326E0">
              <w:rPr>
                <w:rFonts w:ascii="Times New Roman" w:eastAsia="等线" w:hAnsi="Times New Roman" w:cs="Times New Roman"/>
                <w:sz w:val="18"/>
                <w:szCs w:val="18"/>
              </w:rPr>
              <w:t xml:space="preserve"> , acting on the aldehyde or </w:t>
            </w:r>
            <w:proofErr w:type="spellStart"/>
            <w:r w:rsidRPr="004326E0">
              <w:rPr>
                <w:rFonts w:ascii="Times New Roman" w:eastAsia="等线" w:hAnsi="Times New Roman" w:cs="Times New Roman"/>
                <w:sz w:val="18"/>
                <w:szCs w:val="18"/>
              </w:rPr>
              <w:t>oxo</w:t>
            </w:r>
            <w:proofErr w:type="spellEnd"/>
            <w:r w:rsidRPr="004326E0">
              <w:rPr>
                <w:rFonts w:ascii="Times New Roman" w:eastAsia="等线" w:hAnsi="Times New Roman" w:cs="Times New Roman"/>
                <w:sz w:val="18"/>
                <w:szCs w:val="18"/>
              </w:rPr>
              <w:t xml:space="preserve"> group of donors for NAD or NADP</w:t>
            </w:r>
          </w:p>
        </w:tc>
        <w:tc>
          <w:tcPr>
            <w:tcW w:w="0" w:type="auto"/>
            <w:shd w:val="clear" w:color="auto" w:fill="auto"/>
          </w:tcPr>
          <w:p w14:paraId="4FB6F82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9.2</w:t>
            </w:r>
          </w:p>
        </w:tc>
        <w:tc>
          <w:tcPr>
            <w:tcW w:w="0" w:type="auto"/>
            <w:shd w:val="clear" w:color="auto" w:fill="auto"/>
          </w:tcPr>
          <w:p w14:paraId="395AC5F6"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4.36</w:t>
            </w:r>
          </w:p>
        </w:tc>
        <w:tc>
          <w:tcPr>
            <w:tcW w:w="906" w:type="dxa"/>
            <w:shd w:val="clear" w:color="auto" w:fill="auto"/>
          </w:tcPr>
          <w:p w14:paraId="6A69476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29.41</w:t>
            </w:r>
          </w:p>
        </w:tc>
        <w:tc>
          <w:tcPr>
            <w:tcW w:w="1360" w:type="dxa"/>
            <w:tcBorders>
              <w:top w:val="nil"/>
              <w:left w:val="nil"/>
              <w:bottom w:val="nil"/>
              <w:right w:val="nil"/>
            </w:tcBorders>
            <w:shd w:val="clear" w:color="auto" w:fill="auto"/>
            <w:vAlign w:val="center"/>
          </w:tcPr>
          <w:p w14:paraId="2C4AEB95" w14:textId="4D843346"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0.7958</w:t>
            </w:r>
          </w:p>
        </w:tc>
      </w:tr>
      <w:tr w:rsidR="00617D43" w:rsidRPr="004326E0" w14:paraId="289D05FB" w14:textId="513C8061" w:rsidTr="006B60D6">
        <w:trPr>
          <w:jc w:val="center"/>
        </w:trPr>
        <w:tc>
          <w:tcPr>
            <w:tcW w:w="0" w:type="auto"/>
          </w:tcPr>
          <w:p w14:paraId="4851D2B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138</w:t>
            </w:r>
          </w:p>
        </w:tc>
        <w:tc>
          <w:tcPr>
            <w:tcW w:w="0" w:type="auto"/>
            <w:shd w:val="clear" w:color="FFFF00" w:fill="FFFFFF"/>
          </w:tcPr>
          <w:p w14:paraId="060C9A69"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W5FWF5</w:t>
            </w:r>
          </w:p>
        </w:tc>
        <w:tc>
          <w:tcPr>
            <w:tcW w:w="0" w:type="auto"/>
            <w:shd w:val="clear" w:color="auto" w:fill="auto"/>
            <w:vAlign w:val="bottom"/>
          </w:tcPr>
          <w:p w14:paraId="2C8C53E9"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Structural constituent of ribosome</w:t>
            </w:r>
          </w:p>
        </w:tc>
        <w:tc>
          <w:tcPr>
            <w:tcW w:w="0" w:type="auto"/>
            <w:shd w:val="clear" w:color="auto" w:fill="auto"/>
          </w:tcPr>
          <w:p w14:paraId="1E7BDA1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17.1</w:t>
            </w:r>
          </w:p>
        </w:tc>
        <w:tc>
          <w:tcPr>
            <w:tcW w:w="0" w:type="auto"/>
            <w:shd w:val="clear" w:color="auto" w:fill="auto"/>
          </w:tcPr>
          <w:p w14:paraId="106AE3B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9.89</w:t>
            </w:r>
          </w:p>
        </w:tc>
        <w:tc>
          <w:tcPr>
            <w:tcW w:w="906" w:type="dxa"/>
            <w:shd w:val="clear" w:color="auto" w:fill="auto"/>
          </w:tcPr>
          <w:p w14:paraId="6FAF0699"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28.39</w:t>
            </w:r>
          </w:p>
        </w:tc>
        <w:tc>
          <w:tcPr>
            <w:tcW w:w="1360" w:type="dxa"/>
            <w:tcBorders>
              <w:top w:val="nil"/>
              <w:left w:val="nil"/>
              <w:bottom w:val="nil"/>
              <w:right w:val="nil"/>
            </w:tcBorders>
            <w:shd w:val="clear" w:color="auto" w:fill="auto"/>
            <w:vAlign w:val="center"/>
          </w:tcPr>
          <w:p w14:paraId="1915ED7F" w14:textId="63AFDBA5"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0.795836</w:t>
            </w:r>
          </w:p>
        </w:tc>
      </w:tr>
      <w:tr w:rsidR="00617D43" w:rsidRPr="004326E0" w14:paraId="6D14EB6B" w14:textId="7944D5F5" w:rsidTr="006B60D6">
        <w:trPr>
          <w:jc w:val="center"/>
        </w:trPr>
        <w:tc>
          <w:tcPr>
            <w:tcW w:w="0" w:type="auto"/>
          </w:tcPr>
          <w:p w14:paraId="2AFB455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139</w:t>
            </w:r>
          </w:p>
        </w:tc>
        <w:tc>
          <w:tcPr>
            <w:tcW w:w="0" w:type="auto"/>
            <w:shd w:val="clear" w:color="FFFF00" w:fill="FFFFFF"/>
          </w:tcPr>
          <w:p w14:paraId="049F6483"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A0A096UQ06</w:t>
            </w:r>
          </w:p>
        </w:tc>
        <w:tc>
          <w:tcPr>
            <w:tcW w:w="0" w:type="auto"/>
            <w:shd w:val="clear" w:color="auto" w:fill="auto"/>
            <w:vAlign w:val="bottom"/>
          </w:tcPr>
          <w:p w14:paraId="71DFA385"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Structural constituent of ribosome</w:t>
            </w:r>
          </w:p>
        </w:tc>
        <w:tc>
          <w:tcPr>
            <w:tcW w:w="0" w:type="auto"/>
            <w:shd w:val="clear" w:color="auto" w:fill="auto"/>
          </w:tcPr>
          <w:p w14:paraId="2B910C6B"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13.2</w:t>
            </w:r>
          </w:p>
        </w:tc>
        <w:tc>
          <w:tcPr>
            <w:tcW w:w="0" w:type="auto"/>
            <w:shd w:val="clear" w:color="auto" w:fill="auto"/>
          </w:tcPr>
          <w:p w14:paraId="76963C4F"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10.74</w:t>
            </w:r>
          </w:p>
        </w:tc>
        <w:tc>
          <w:tcPr>
            <w:tcW w:w="906" w:type="dxa"/>
            <w:shd w:val="clear" w:color="auto" w:fill="auto"/>
          </w:tcPr>
          <w:p w14:paraId="7C94A1ED"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14.66</w:t>
            </w:r>
          </w:p>
        </w:tc>
        <w:tc>
          <w:tcPr>
            <w:tcW w:w="1360" w:type="dxa"/>
            <w:tcBorders>
              <w:top w:val="nil"/>
              <w:left w:val="nil"/>
              <w:bottom w:val="nil"/>
              <w:right w:val="nil"/>
            </w:tcBorders>
            <w:shd w:val="clear" w:color="auto" w:fill="auto"/>
            <w:vAlign w:val="center"/>
          </w:tcPr>
          <w:p w14:paraId="60D11A61" w14:textId="6C8A3343"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0.795861</w:t>
            </w:r>
          </w:p>
        </w:tc>
      </w:tr>
      <w:tr w:rsidR="00617D43" w:rsidRPr="004326E0" w14:paraId="6929D13C" w14:textId="50EDD72D" w:rsidTr="006B60D6">
        <w:trPr>
          <w:jc w:val="center"/>
        </w:trPr>
        <w:tc>
          <w:tcPr>
            <w:tcW w:w="0" w:type="auto"/>
          </w:tcPr>
          <w:p w14:paraId="56985E7B"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140</w:t>
            </w:r>
          </w:p>
        </w:tc>
        <w:tc>
          <w:tcPr>
            <w:tcW w:w="0" w:type="auto"/>
            <w:shd w:val="clear" w:color="FFFF00" w:fill="FFFFFF"/>
          </w:tcPr>
          <w:p w14:paraId="2E6D8334"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Q9ZP21</w:t>
            </w:r>
          </w:p>
        </w:tc>
        <w:tc>
          <w:tcPr>
            <w:tcW w:w="0" w:type="auto"/>
            <w:shd w:val="clear" w:color="auto" w:fill="auto"/>
            <w:vAlign w:val="bottom"/>
          </w:tcPr>
          <w:p w14:paraId="3A4F38A9"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cell redox homeostasis, glycerol ether metabolic process</w:t>
            </w:r>
          </w:p>
        </w:tc>
        <w:tc>
          <w:tcPr>
            <w:tcW w:w="0" w:type="auto"/>
            <w:shd w:val="clear" w:color="auto" w:fill="auto"/>
          </w:tcPr>
          <w:p w14:paraId="0C3D6BE9"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19.1</w:t>
            </w:r>
          </w:p>
        </w:tc>
        <w:tc>
          <w:tcPr>
            <w:tcW w:w="0" w:type="auto"/>
            <w:shd w:val="clear" w:color="auto" w:fill="auto"/>
          </w:tcPr>
          <w:p w14:paraId="2B618C2F"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8.31</w:t>
            </w:r>
          </w:p>
        </w:tc>
        <w:tc>
          <w:tcPr>
            <w:tcW w:w="906" w:type="dxa"/>
            <w:shd w:val="clear" w:color="auto" w:fill="auto"/>
          </w:tcPr>
          <w:p w14:paraId="584BA5F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11.43</w:t>
            </w:r>
          </w:p>
        </w:tc>
        <w:tc>
          <w:tcPr>
            <w:tcW w:w="1360" w:type="dxa"/>
            <w:tcBorders>
              <w:top w:val="nil"/>
              <w:left w:val="nil"/>
              <w:bottom w:val="nil"/>
              <w:right w:val="nil"/>
            </w:tcBorders>
            <w:shd w:val="clear" w:color="auto" w:fill="auto"/>
            <w:vAlign w:val="center"/>
          </w:tcPr>
          <w:p w14:paraId="4F64AE51" w14:textId="0CDD87E1"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0.796044</w:t>
            </w:r>
          </w:p>
        </w:tc>
      </w:tr>
      <w:tr w:rsidR="00617D43" w:rsidRPr="004326E0" w14:paraId="052E4052" w14:textId="64803283" w:rsidTr="006B60D6">
        <w:trPr>
          <w:jc w:val="center"/>
        </w:trPr>
        <w:tc>
          <w:tcPr>
            <w:tcW w:w="0" w:type="auto"/>
          </w:tcPr>
          <w:p w14:paraId="044CDDF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141</w:t>
            </w:r>
          </w:p>
        </w:tc>
        <w:tc>
          <w:tcPr>
            <w:tcW w:w="0" w:type="auto"/>
            <w:shd w:val="clear" w:color="FFFF00" w:fill="FFFFFF"/>
          </w:tcPr>
          <w:p w14:paraId="13EC072D"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Q6EZA4</w:t>
            </w:r>
          </w:p>
        </w:tc>
        <w:tc>
          <w:tcPr>
            <w:tcW w:w="0" w:type="auto"/>
            <w:shd w:val="clear" w:color="auto" w:fill="auto"/>
            <w:vAlign w:val="bottom"/>
          </w:tcPr>
          <w:p w14:paraId="60DC16E6"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Uncharacteristic</w:t>
            </w:r>
          </w:p>
        </w:tc>
        <w:tc>
          <w:tcPr>
            <w:tcW w:w="0" w:type="auto"/>
            <w:shd w:val="clear" w:color="auto" w:fill="auto"/>
          </w:tcPr>
          <w:p w14:paraId="76674F5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7.7</w:t>
            </w:r>
          </w:p>
        </w:tc>
        <w:tc>
          <w:tcPr>
            <w:tcW w:w="0" w:type="auto"/>
            <w:shd w:val="clear" w:color="auto" w:fill="auto"/>
          </w:tcPr>
          <w:p w14:paraId="745AC77D"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5.38</w:t>
            </w:r>
          </w:p>
        </w:tc>
        <w:tc>
          <w:tcPr>
            <w:tcW w:w="906" w:type="dxa"/>
            <w:shd w:val="clear" w:color="auto" w:fill="auto"/>
          </w:tcPr>
          <w:p w14:paraId="59A40A5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55.88</w:t>
            </w:r>
          </w:p>
        </w:tc>
        <w:tc>
          <w:tcPr>
            <w:tcW w:w="1360" w:type="dxa"/>
            <w:tcBorders>
              <w:top w:val="nil"/>
              <w:left w:val="nil"/>
              <w:bottom w:val="nil"/>
              <w:right w:val="nil"/>
            </w:tcBorders>
            <w:shd w:val="clear" w:color="auto" w:fill="auto"/>
            <w:vAlign w:val="center"/>
          </w:tcPr>
          <w:p w14:paraId="251ECAAC" w14:textId="29B28401"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0.796866</w:t>
            </w:r>
          </w:p>
        </w:tc>
      </w:tr>
      <w:tr w:rsidR="00617D43" w:rsidRPr="004326E0" w14:paraId="7ED75DDD" w14:textId="2951DE5C" w:rsidTr="006B60D6">
        <w:trPr>
          <w:jc w:val="center"/>
        </w:trPr>
        <w:tc>
          <w:tcPr>
            <w:tcW w:w="0" w:type="auto"/>
          </w:tcPr>
          <w:p w14:paraId="5A66358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142</w:t>
            </w:r>
          </w:p>
        </w:tc>
        <w:tc>
          <w:tcPr>
            <w:tcW w:w="0" w:type="auto"/>
            <w:shd w:val="clear" w:color="FFFF00" w:fill="FFFFFF"/>
          </w:tcPr>
          <w:p w14:paraId="1E2118B3"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W5FXC4</w:t>
            </w:r>
          </w:p>
        </w:tc>
        <w:tc>
          <w:tcPr>
            <w:tcW w:w="0" w:type="auto"/>
            <w:shd w:val="clear" w:color="auto" w:fill="auto"/>
            <w:vAlign w:val="bottom"/>
          </w:tcPr>
          <w:p w14:paraId="76BD4086"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IMP dehydrogenase</w:t>
            </w:r>
          </w:p>
        </w:tc>
        <w:tc>
          <w:tcPr>
            <w:tcW w:w="0" w:type="auto"/>
            <w:shd w:val="clear" w:color="auto" w:fill="auto"/>
          </w:tcPr>
          <w:p w14:paraId="5561490B"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19.7</w:t>
            </w:r>
          </w:p>
        </w:tc>
        <w:tc>
          <w:tcPr>
            <w:tcW w:w="0" w:type="auto"/>
            <w:shd w:val="clear" w:color="auto" w:fill="auto"/>
          </w:tcPr>
          <w:p w14:paraId="103C0849"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9.10</w:t>
            </w:r>
          </w:p>
        </w:tc>
        <w:tc>
          <w:tcPr>
            <w:tcW w:w="906" w:type="dxa"/>
            <w:shd w:val="clear" w:color="auto" w:fill="auto"/>
          </w:tcPr>
          <w:p w14:paraId="6A169176"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19.68</w:t>
            </w:r>
          </w:p>
        </w:tc>
        <w:tc>
          <w:tcPr>
            <w:tcW w:w="1360" w:type="dxa"/>
            <w:tcBorders>
              <w:top w:val="nil"/>
              <w:left w:val="nil"/>
              <w:bottom w:val="nil"/>
              <w:right w:val="nil"/>
            </w:tcBorders>
            <w:shd w:val="clear" w:color="auto" w:fill="auto"/>
            <w:vAlign w:val="center"/>
          </w:tcPr>
          <w:p w14:paraId="44CC39E7" w14:textId="407ED5DB"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0.798174</w:t>
            </w:r>
          </w:p>
        </w:tc>
      </w:tr>
      <w:tr w:rsidR="00617D43" w:rsidRPr="004326E0" w14:paraId="3C4904DA" w14:textId="69D61B85" w:rsidTr="006B60D6">
        <w:trPr>
          <w:jc w:val="center"/>
        </w:trPr>
        <w:tc>
          <w:tcPr>
            <w:tcW w:w="0" w:type="auto"/>
          </w:tcPr>
          <w:p w14:paraId="2738ED1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143</w:t>
            </w:r>
          </w:p>
        </w:tc>
        <w:tc>
          <w:tcPr>
            <w:tcW w:w="0" w:type="auto"/>
            <w:shd w:val="clear" w:color="FFFF00" w:fill="FFFFFF"/>
          </w:tcPr>
          <w:p w14:paraId="4DED0E88"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W5DSD5</w:t>
            </w:r>
          </w:p>
        </w:tc>
        <w:tc>
          <w:tcPr>
            <w:tcW w:w="0" w:type="auto"/>
            <w:shd w:val="clear" w:color="auto" w:fill="auto"/>
            <w:vAlign w:val="bottom"/>
          </w:tcPr>
          <w:p w14:paraId="1A535C90"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Uncharacteristic</w:t>
            </w:r>
          </w:p>
        </w:tc>
        <w:tc>
          <w:tcPr>
            <w:tcW w:w="0" w:type="auto"/>
            <w:shd w:val="clear" w:color="auto" w:fill="auto"/>
          </w:tcPr>
          <w:p w14:paraId="0B12BC09"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20.4</w:t>
            </w:r>
          </w:p>
        </w:tc>
        <w:tc>
          <w:tcPr>
            <w:tcW w:w="0" w:type="auto"/>
            <w:shd w:val="clear" w:color="auto" w:fill="auto"/>
          </w:tcPr>
          <w:p w14:paraId="68C44FD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9.50</w:t>
            </w:r>
          </w:p>
        </w:tc>
        <w:tc>
          <w:tcPr>
            <w:tcW w:w="906" w:type="dxa"/>
            <w:shd w:val="clear" w:color="auto" w:fill="auto"/>
          </w:tcPr>
          <w:p w14:paraId="4E375873"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4.40</w:t>
            </w:r>
          </w:p>
        </w:tc>
        <w:tc>
          <w:tcPr>
            <w:tcW w:w="1360" w:type="dxa"/>
            <w:tcBorders>
              <w:top w:val="nil"/>
              <w:left w:val="nil"/>
              <w:bottom w:val="nil"/>
              <w:right w:val="nil"/>
            </w:tcBorders>
            <w:shd w:val="clear" w:color="auto" w:fill="auto"/>
            <w:vAlign w:val="center"/>
          </w:tcPr>
          <w:p w14:paraId="55EABDE4" w14:textId="5CDF14F0"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0.798519</w:t>
            </w:r>
          </w:p>
        </w:tc>
      </w:tr>
      <w:tr w:rsidR="00617D43" w:rsidRPr="004326E0" w14:paraId="29445591" w14:textId="2983C858" w:rsidTr="006B60D6">
        <w:trPr>
          <w:jc w:val="center"/>
        </w:trPr>
        <w:tc>
          <w:tcPr>
            <w:tcW w:w="0" w:type="auto"/>
          </w:tcPr>
          <w:p w14:paraId="584BE733"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144</w:t>
            </w:r>
          </w:p>
        </w:tc>
        <w:tc>
          <w:tcPr>
            <w:tcW w:w="0" w:type="auto"/>
            <w:shd w:val="clear" w:color="FFFF00" w:fill="FFFFFF"/>
          </w:tcPr>
          <w:p w14:paraId="72F17EB8"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A0A077RR71</w:t>
            </w:r>
          </w:p>
        </w:tc>
        <w:tc>
          <w:tcPr>
            <w:tcW w:w="0" w:type="auto"/>
            <w:shd w:val="clear" w:color="auto" w:fill="auto"/>
            <w:vAlign w:val="bottom"/>
          </w:tcPr>
          <w:p w14:paraId="359747F7" w14:textId="77777777" w:rsidR="00617D43" w:rsidRPr="004326E0" w:rsidRDefault="00617D43" w:rsidP="00617D43">
            <w:pPr>
              <w:jc w:val="left"/>
              <w:rPr>
                <w:rFonts w:ascii="Times New Roman" w:eastAsia="等线" w:hAnsi="Times New Roman" w:cs="Times New Roman"/>
                <w:sz w:val="18"/>
                <w:szCs w:val="18"/>
              </w:rPr>
            </w:pPr>
            <w:proofErr w:type="spellStart"/>
            <w:r w:rsidRPr="004326E0">
              <w:rPr>
                <w:rFonts w:ascii="Times New Roman" w:eastAsia="等线" w:hAnsi="Times New Roman" w:cs="Times New Roman"/>
                <w:sz w:val="18"/>
                <w:szCs w:val="18"/>
              </w:rPr>
              <w:t>Peptidyl-prolyl</w:t>
            </w:r>
            <w:proofErr w:type="spellEnd"/>
            <w:r w:rsidRPr="004326E0">
              <w:rPr>
                <w:rFonts w:ascii="Times New Roman" w:eastAsia="等线" w:hAnsi="Times New Roman" w:cs="Times New Roman"/>
                <w:sz w:val="18"/>
                <w:szCs w:val="18"/>
              </w:rPr>
              <w:t xml:space="preserve"> </w:t>
            </w:r>
            <w:proofErr w:type="spellStart"/>
            <w:r w:rsidRPr="004326E0">
              <w:rPr>
                <w:rFonts w:ascii="Times New Roman" w:eastAsia="等线" w:hAnsi="Times New Roman" w:cs="Times New Roman"/>
                <w:sz w:val="18"/>
                <w:szCs w:val="18"/>
              </w:rPr>
              <w:t>cis</w:t>
            </w:r>
            <w:proofErr w:type="spellEnd"/>
            <w:r w:rsidRPr="004326E0">
              <w:rPr>
                <w:rFonts w:ascii="Times New Roman" w:eastAsia="等线" w:hAnsi="Times New Roman" w:cs="Times New Roman"/>
                <w:sz w:val="18"/>
                <w:szCs w:val="18"/>
              </w:rPr>
              <w:t xml:space="preserve">-trans </w:t>
            </w:r>
            <w:proofErr w:type="spellStart"/>
            <w:r w:rsidRPr="004326E0">
              <w:rPr>
                <w:rFonts w:ascii="Times New Roman" w:eastAsia="等线" w:hAnsi="Times New Roman" w:cs="Times New Roman"/>
                <w:sz w:val="18"/>
                <w:szCs w:val="18"/>
              </w:rPr>
              <w:t>isomerase</w:t>
            </w:r>
            <w:proofErr w:type="spellEnd"/>
          </w:p>
        </w:tc>
        <w:tc>
          <w:tcPr>
            <w:tcW w:w="0" w:type="auto"/>
            <w:shd w:val="clear" w:color="auto" w:fill="auto"/>
          </w:tcPr>
          <w:p w14:paraId="07B09099"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29.9</w:t>
            </w:r>
          </w:p>
        </w:tc>
        <w:tc>
          <w:tcPr>
            <w:tcW w:w="0" w:type="auto"/>
            <w:shd w:val="clear" w:color="auto" w:fill="auto"/>
          </w:tcPr>
          <w:p w14:paraId="1BA7E419"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9.72</w:t>
            </w:r>
          </w:p>
        </w:tc>
        <w:tc>
          <w:tcPr>
            <w:tcW w:w="906" w:type="dxa"/>
            <w:shd w:val="clear" w:color="auto" w:fill="auto"/>
          </w:tcPr>
          <w:p w14:paraId="12E6547F"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26.80</w:t>
            </w:r>
          </w:p>
        </w:tc>
        <w:tc>
          <w:tcPr>
            <w:tcW w:w="1360" w:type="dxa"/>
            <w:tcBorders>
              <w:top w:val="nil"/>
              <w:left w:val="nil"/>
              <w:bottom w:val="nil"/>
              <w:right w:val="nil"/>
            </w:tcBorders>
            <w:shd w:val="clear" w:color="auto" w:fill="auto"/>
            <w:vAlign w:val="center"/>
          </w:tcPr>
          <w:p w14:paraId="3FA99CC1" w14:textId="753327FB"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0.799458</w:t>
            </w:r>
          </w:p>
        </w:tc>
      </w:tr>
      <w:tr w:rsidR="00617D43" w:rsidRPr="004326E0" w14:paraId="289BC2C1" w14:textId="68EF6836" w:rsidTr="006B60D6">
        <w:trPr>
          <w:jc w:val="center"/>
        </w:trPr>
        <w:tc>
          <w:tcPr>
            <w:tcW w:w="0" w:type="auto"/>
          </w:tcPr>
          <w:p w14:paraId="3D9375D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145</w:t>
            </w:r>
          </w:p>
        </w:tc>
        <w:tc>
          <w:tcPr>
            <w:tcW w:w="0" w:type="auto"/>
            <w:shd w:val="clear" w:color="FFFF00" w:fill="FFFFFF"/>
          </w:tcPr>
          <w:p w14:paraId="5D1B9A1B"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W5D898</w:t>
            </w:r>
          </w:p>
        </w:tc>
        <w:tc>
          <w:tcPr>
            <w:tcW w:w="0" w:type="auto"/>
            <w:shd w:val="clear" w:color="auto" w:fill="auto"/>
            <w:vAlign w:val="bottom"/>
          </w:tcPr>
          <w:p w14:paraId="06F3ED15"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Mg- binding</w:t>
            </w:r>
          </w:p>
        </w:tc>
        <w:tc>
          <w:tcPr>
            <w:tcW w:w="0" w:type="auto"/>
            <w:shd w:val="clear" w:color="auto" w:fill="auto"/>
          </w:tcPr>
          <w:p w14:paraId="56DAE7FD"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48.2</w:t>
            </w:r>
          </w:p>
        </w:tc>
        <w:tc>
          <w:tcPr>
            <w:tcW w:w="0" w:type="auto"/>
            <w:shd w:val="clear" w:color="auto" w:fill="auto"/>
          </w:tcPr>
          <w:p w14:paraId="2702B8F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5.69</w:t>
            </w:r>
          </w:p>
        </w:tc>
        <w:tc>
          <w:tcPr>
            <w:tcW w:w="906" w:type="dxa"/>
            <w:shd w:val="clear" w:color="auto" w:fill="auto"/>
          </w:tcPr>
          <w:p w14:paraId="2E7DBBD6"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4.33</w:t>
            </w:r>
          </w:p>
        </w:tc>
        <w:tc>
          <w:tcPr>
            <w:tcW w:w="1360" w:type="dxa"/>
            <w:tcBorders>
              <w:top w:val="nil"/>
              <w:left w:val="nil"/>
              <w:bottom w:val="nil"/>
              <w:right w:val="nil"/>
            </w:tcBorders>
            <w:shd w:val="clear" w:color="auto" w:fill="auto"/>
            <w:vAlign w:val="center"/>
          </w:tcPr>
          <w:p w14:paraId="437DC020" w14:textId="4691BE7F"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0.800912</w:t>
            </w:r>
          </w:p>
        </w:tc>
      </w:tr>
      <w:tr w:rsidR="00617D43" w:rsidRPr="004326E0" w14:paraId="1461F43C" w14:textId="4A4063AA" w:rsidTr="006B60D6">
        <w:trPr>
          <w:jc w:val="center"/>
        </w:trPr>
        <w:tc>
          <w:tcPr>
            <w:tcW w:w="0" w:type="auto"/>
          </w:tcPr>
          <w:p w14:paraId="7A8B40E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146</w:t>
            </w:r>
          </w:p>
        </w:tc>
        <w:tc>
          <w:tcPr>
            <w:tcW w:w="0" w:type="auto"/>
            <w:shd w:val="clear" w:color="FFFF00" w:fill="FFFFFF"/>
          </w:tcPr>
          <w:p w14:paraId="4B46A3A2"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Q7XJJ1</w:t>
            </w:r>
          </w:p>
        </w:tc>
        <w:tc>
          <w:tcPr>
            <w:tcW w:w="0" w:type="auto"/>
            <w:shd w:val="clear" w:color="auto" w:fill="auto"/>
            <w:vAlign w:val="bottom"/>
          </w:tcPr>
          <w:p w14:paraId="7000481A" w14:textId="77777777" w:rsidR="00617D43" w:rsidRPr="004326E0" w:rsidRDefault="00617D43" w:rsidP="00617D43">
            <w:pPr>
              <w:jc w:val="left"/>
              <w:rPr>
                <w:rFonts w:ascii="Times New Roman" w:eastAsia="等线" w:hAnsi="Times New Roman" w:cs="Times New Roman"/>
                <w:sz w:val="18"/>
                <w:szCs w:val="18"/>
              </w:rPr>
            </w:pPr>
            <w:proofErr w:type="spellStart"/>
            <w:r w:rsidRPr="004326E0">
              <w:rPr>
                <w:rFonts w:ascii="Times New Roman" w:eastAsia="等线" w:hAnsi="Times New Roman" w:cs="Times New Roman"/>
                <w:sz w:val="18"/>
                <w:szCs w:val="18"/>
              </w:rPr>
              <w:t>Oxidoreductase</w:t>
            </w:r>
            <w:proofErr w:type="spellEnd"/>
            <w:r w:rsidRPr="004326E0">
              <w:rPr>
                <w:rFonts w:ascii="Times New Roman" w:eastAsia="等线" w:hAnsi="Times New Roman" w:cs="Times New Roman"/>
                <w:sz w:val="18"/>
                <w:szCs w:val="18"/>
              </w:rPr>
              <w:t xml:space="preserve"> , acting on the aldehyde or </w:t>
            </w:r>
            <w:proofErr w:type="spellStart"/>
            <w:r w:rsidRPr="004326E0">
              <w:rPr>
                <w:rFonts w:ascii="Times New Roman" w:eastAsia="等线" w:hAnsi="Times New Roman" w:cs="Times New Roman"/>
                <w:sz w:val="18"/>
                <w:szCs w:val="18"/>
              </w:rPr>
              <w:t>oxo</w:t>
            </w:r>
            <w:proofErr w:type="spellEnd"/>
            <w:r w:rsidRPr="004326E0">
              <w:rPr>
                <w:rFonts w:ascii="Times New Roman" w:eastAsia="等线" w:hAnsi="Times New Roman" w:cs="Times New Roman"/>
                <w:sz w:val="18"/>
                <w:szCs w:val="18"/>
              </w:rPr>
              <w:t xml:space="preserve"> group of donors for NAD or NADP</w:t>
            </w:r>
          </w:p>
        </w:tc>
        <w:tc>
          <w:tcPr>
            <w:tcW w:w="0" w:type="auto"/>
            <w:shd w:val="clear" w:color="auto" w:fill="auto"/>
          </w:tcPr>
          <w:p w14:paraId="55DB0DDF"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18.2</w:t>
            </w:r>
          </w:p>
        </w:tc>
        <w:tc>
          <w:tcPr>
            <w:tcW w:w="0" w:type="auto"/>
            <w:shd w:val="clear" w:color="auto" w:fill="auto"/>
          </w:tcPr>
          <w:p w14:paraId="4FB00ABD"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6.80</w:t>
            </w:r>
          </w:p>
        </w:tc>
        <w:tc>
          <w:tcPr>
            <w:tcW w:w="906" w:type="dxa"/>
            <w:shd w:val="clear" w:color="auto" w:fill="auto"/>
          </w:tcPr>
          <w:p w14:paraId="2F98CFA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33.33</w:t>
            </w:r>
          </w:p>
        </w:tc>
        <w:tc>
          <w:tcPr>
            <w:tcW w:w="1360" w:type="dxa"/>
            <w:tcBorders>
              <w:top w:val="nil"/>
              <w:left w:val="nil"/>
              <w:bottom w:val="nil"/>
              <w:right w:val="nil"/>
            </w:tcBorders>
            <w:shd w:val="clear" w:color="auto" w:fill="auto"/>
            <w:vAlign w:val="center"/>
          </w:tcPr>
          <w:p w14:paraId="233C5B02" w14:textId="6045E0C8"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0.804719</w:t>
            </w:r>
          </w:p>
        </w:tc>
      </w:tr>
      <w:tr w:rsidR="00617D43" w:rsidRPr="004326E0" w14:paraId="035219F8" w14:textId="5D7C24EE" w:rsidTr="006B60D6">
        <w:trPr>
          <w:jc w:val="center"/>
        </w:trPr>
        <w:tc>
          <w:tcPr>
            <w:tcW w:w="0" w:type="auto"/>
          </w:tcPr>
          <w:p w14:paraId="0CE363BD"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147</w:t>
            </w:r>
          </w:p>
        </w:tc>
        <w:tc>
          <w:tcPr>
            <w:tcW w:w="0" w:type="auto"/>
            <w:shd w:val="clear" w:color="FFFF00" w:fill="FFFFFF"/>
          </w:tcPr>
          <w:p w14:paraId="0A75F725"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W5G105</w:t>
            </w:r>
          </w:p>
        </w:tc>
        <w:tc>
          <w:tcPr>
            <w:tcW w:w="0" w:type="auto"/>
            <w:shd w:val="clear" w:color="auto" w:fill="auto"/>
            <w:vAlign w:val="bottom"/>
          </w:tcPr>
          <w:p w14:paraId="6A9703BB"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 xml:space="preserve">Structural constituent of ribosome (5S </w:t>
            </w:r>
            <w:proofErr w:type="spellStart"/>
            <w:r w:rsidRPr="004326E0">
              <w:rPr>
                <w:rFonts w:ascii="Times New Roman" w:eastAsia="等线" w:hAnsi="Times New Roman" w:cs="Times New Roman"/>
                <w:sz w:val="18"/>
                <w:szCs w:val="18"/>
              </w:rPr>
              <w:t>rRNA</w:t>
            </w:r>
            <w:proofErr w:type="spellEnd"/>
            <w:r w:rsidRPr="004326E0">
              <w:rPr>
                <w:rFonts w:ascii="Times New Roman" w:eastAsia="等线" w:hAnsi="Times New Roman" w:cs="Times New Roman"/>
                <w:sz w:val="18"/>
                <w:szCs w:val="18"/>
              </w:rPr>
              <w:t xml:space="preserve"> binding)</w:t>
            </w:r>
          </w:p>
        </w:tc>
        <w:tc>
          <w:tcPr>
            <w:tcW w:w="0" w:type="auto"/>
            <w:shd w:val="clear" w:color="auto" w:fill="auto"/>
          </w:tcPr>
          <w:p w14:paraId="3E770D1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34.5</w:t>
            </w:r>
          </w:p>
        </w:tc>
        <w:tc>
          <w:tcPr>
            <w:tcW w:w="0" w:type="auto"/>
            <w:shd w:val="clear" w:color="auto" w:fill="auto"/>
          </w:tcPr>
          <w:p w14:paraId="783E750F"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9.35</w:t>
            </w:r>
          </w:p>
        </w:tc>
        <w:tc>
          <w:tcPr>
            <w:tcW w:w="906" w:type="dxa"/>
            <w:shd w:val="clear" w:color="auto" w:fill="auto"/>
          </w:tcPr>
          <w:p w14:paraId="0F1DBFC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6.95</w:t>
            </w:r>
          </w:p>
        </w:tc>
        <w:tc>
          <w:tcPr>
            <w:tcW w:w="1360" w:type="dxa"/>
            <w:tcBorders>
              <w:top w:val="nil"/>
              <w:left w:val="nil"/>
              <w:bottom w:val="nil"/>
              <w:right w:val="nil"/>
            </w:tcBorders>
            <w:shd w:val="clear" w:color="auto" w:fill="auto"/>
            <w:vAlign w:val="center"/>
          </w:tcPr>
          <w:p w14:paraId="7EA1AA0E" w14:textId="73CD3FE8"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0.807241</w:t>
            </w:r>
          </w:p>
        </w:tc>
      </w:tr>
      <w:tr w:rsidR="00617D43" w:rsidRPr="004326E0" w14:paraId="56F40315" w14:textId="1B05D4FF" w:rsidTr="006B60D6">
        <w:trPr>
          <w:jc w:val="center"/>
        </w:trPr>
        <w:tc>
          <w:tcPr>
            <w:tcW w:w="0" w:type="auto"/>
          </w:tcPr>
          <w:p w14:paraId="7FBB042D"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148</w:t>
            </w:r>
          </w:p>
        </w:tc>
        <w:tc>
          <w:tcPr>
            <w:tcW w:w="0" w:type="auto"/>
            <w:shd w:val="clear" w:color="FFFF00" w:fill="FFFFFF"/>
          </w:tcPr>
          <w:p w14:paraId="449C1E52"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W5GVP7</w:t>
            </w:r>
          </w:p>
        </w:tc>
        <w:tc>
          <w:tcPr>
            <w:tcW w:w="0" w:type="auto"/>
            <w:shd w:val="clear" w:color="auto" w:fill="auto"/>
            <w:vAlign w:val="bottom"/>
          </w:tcPr>
          <w:p w14:paraId="344416D1"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Structural constituent of ribosome</w:t>
            </w:r>
          </w:p>
        </w:tc>
        <w:tc>
          <w:tcPr>
            <w:tcW w:w="0" w:type="auto"/>
            <w:shd w:val="clear" w:color="auto" w:fill="auto"/>
          </w:tcPr>
          <w:p w14:paraId="332C2066"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17.6</w:t>
            </w:r>
          </w:p>
        </w:tc>
        <w:tc>
          <w:tcPr>
            <w:tcW w:w="0" w:type="auto"/>
            <w:shd w:val="clear" w:color="auto" w:fill="auto"/>
          </w:tcPr>
          <w:p w14:paraId="3EE3C60B"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8.91</w:t>
            </w:r>
          </w:p>
        </w:tc>
        <w:tc>
          <w:tcPr>
            <w:tcW w:w="906" w:type="dxa"/>
            <w:shd w:val="clear" w:color="auto" w:fill="auto"/>
          </w:tcPr>
          <w:p w14:paraId="4331576F"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18.18</w:t>
            </w:r>
          </w:p>
        </w:tc>
        <w:tc>
          <w:tcPr>
            <w:tcW w:w="1360" w:type="dxa"/>
            <w:tcBorders>
              <w:top w:val="nil"/>
              <w:left w:val="nil"/>
              <w:bottom w:val="nil"/>
              <w:right w:val="nil"/>
            </w:tcBorders>
            <w:shd w:val="clear" w:color="auto" w:fill="auto"/>
            <w:vAlign w:val="center"/>
          </w:tcPr>
          <w:p w14:paraId="49C9027E" w14:textId="24198CA9"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0.808968</w:t>
            </w:r>
          </w:p>
        </w:tc>
      </w:tr>
      <w:tr w:rsidR="00617D43" w:rsidRPr="004326E0" w14:paraId="09B30277" w14:textId="3F717D08" w:rsidTr="006B60D6">
        <w:trPr>
          <w:jc w:val="center"/>
        </w:trPr>
        <w:tc>
          <w:tcPr>
            <w:tcW w:w="0" w:type="auto"/>
          </w:tcPr>
          <w:p w14:paraId="6A271A96"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149</w:t>
            </w:r>
          </w:p>
        </w:tc>
        <w:tc>
          <w:tcPr>
            <w:tcW w:w="0" w:type="auto"/>
            <w:shd w:val="clear" w:color="FFFF00" w:fill="FFFFFF"/>
          </w:tcPr>
          <w:p w14:paraId="7933E426"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W5DT48</w:t>
            </w:r>
          </w:p>
        </w:tc>
        <w:tc>
          <w:tcPr>
            <w:tcW w:w="0" w:type="auto"/>
            <w:shd w:val="clear" w:color="auto" w:fill="auto"/>
            <w:vAlign w:val="bottom"/>
          </w:tcPr>
          <w:p w14:paraId="56C48914"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RNA binding</w:t>
            </w:r>
          </w:p>
        </w:tc>
        <w:tc>
          <w:tcPr>
            <w:tcW w:w="0" w:type="auto"/>
            <w:shd w:val="clear" w:color="auto" w:fill="auto"/>
          </w:tcPr>
          <w:p w14:paraId="4CCBA718"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34.6</w:t>
            </w:r>
          </w:p>
        </w:tc>
        <w:tc>
          <w:tcPr>
            <w:tcW w:w="0" w:type="auto"/>
            <w:shd w:val="clear" w:color="auto" w:fill="auto"/>
          </w:tcPr>
          <w:p w14:paraId="3BD633F6"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5.36</w:t>
            </w:r>
          </w:p>
        </w:tc>
        <w:tc>
          <w:tcPr>
            <w:tcW w:w="906" w:type="dxa"/>
            <w:shd w:val="clear" w:color="auto" w:fill="auto"/>
          </w:tcPr>
          <w:p w14:paraId="239441F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10.28</w:t>
            </w:r>
          </w:p>
        </w:tc>
        <w:tc>
          <w:tcPr>
            <w:tcW w:w="1360" w:type="dxa"/>
            <w:tcBorders>
              <w:top w:val="nil"/>
              <w:left w:val="nil"/>
              <w:bottom w:val="single" w:sz="4" w:space="0" w:color="auto"/>
              <w:right w:val="nil"/>
            </w:tcBorders>
            <w:shd w:val="clear" w:color="auto" w:fill="auto"/>
            <w:vAlign w:val="center"/>
          </w:tcPr>
          <w:p w14:paraId="7FD66CE6" w14:textId="03360019"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0.811751</w:t>
            </w:r>
          </w:p>
        </w:tc>
      </w:tr>
      <w:tr w:rsidR="00617D43" w:rsidRPr="004326E0" w14:paraId="30547DA6" w14:textId="601CC151" w:rsidTr="006B60D6">
        <w:trPr>
          <w:jc w:val="center"/>
        </w:trPr>
        <w:tc>
          <w:tcPr>
            <w:tcW w:w="0" w:type="auto"/>
          </w:tcPr>
          <w:p w14:paraId="3372340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lastRenderedPageBreak/>
              <w:t>150</w:t>
            </w:r>
          </w:p>
        </w:tc>
        <w:tc>
          <w:tcPr>
            <w:tcW w:w="0" w:type="auto"/>
            <w:shd w:val="clear" w:color="FFFF00" w:fill="FFFFFF"/>
          </w:tcPr>
          <w:p w14:paraId="3F4284C6"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W5ALR1</w:t>
            </w:r>
          </w:p>
        </w:tc>
        <w:tc>
          <w:tcPr>
            <w:tcW w:w="0" w:type="auto"/>
            <w:shd w:val="clear" w:color="auto" w:fill="auto"/>
            <w:vAlign w:val="bottom"/>
          </w:tcPr>
          <w:p w14:paraId="75EC7B6A"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Chloroplast thylakoid membrane</w:t>
            </w:r>
          </w:p>
        </w:tc>
        <w:tc>
          <w:tcPr>
            <w:tcW w:w="0" w:type="auto"/>
            <w:shd w:val="clear" w:color="auto" w:fill="auto"/>
          </w:tcPr>
          <w:p w14:paraId="0C478966"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25.6</w:t>
            </w:r>
          </w:p>
        </w:tc>
        <w:tc>
          <w:tcPr>
            <w:tcW w:w="0" w:type="auto"/>
            <w:shd w:val="clear" w:color="auto" w:fill="auto"/>
          </w:tcPr>
          <w:p w14:paraId="2F6EB32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5.34</w:t>
            </w:r>
          </w:p>
        </w:tc>
        <w:tc>
          <w:tcPr>
            <w:tcW w:w="906" w:type="dxa"/>
            <w:shd w:val="clear" w:color="auto" w:fill="auto"/>
          </w:tcPr>
          <w:p w14:paraId="44DB68E9"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13.22</w:t>
            </w:r>
          </w:p>
        </w:tc>
        <w:tc>
          <w:tcPr>
            <w:tcW w:w="1360" w:type="dxa"/>
            <w:tcBorders>
              <w:top w:val="single" w:sz="4" w:space="0" w:color="auto"/>
              <w:left w:val="nil"/>
              <w:bottom w:val="nil"/>
              <w:right w:val="nil"/>
            </w:tcBorders>
            <w:shd w:val="clear" w:color="auto" w:fill="auto"/>
            <w:vAlign w:val="center"/>
          </w:tcPr>
          <w:p w14:paraId="4A3133BD" w14:textId="0DB1A5DE"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0.812315</w:t>
            </w:r>
          </w:p>
        </w:tc>
      </w:tr>
      <w:tr w:rsidR="00617D43" w:rsidRPr="004326E0" w14:paraId="741A38CD" w14:textId="5C9AC867" w:rsidTr="006B60D6">
        <w:trPr>
          <w:jc w:val="center"/>
        </w:trPr>
        <w:tc>
          <w:tcPr>
            <w:tcW w:w="0" w:type="auto"/>
          </w:tcPr>
          <w:p w14:paraId="34651C5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151</w:t>
            </w:r>
          </w:p>
        </w:tc>
        <w:tc>
          <w:tcPr>
            <w:tcW w:w="0" w:type="auto"/>
            <w:shd w:val="clear" w:color="FFFF00" w:fill="FFFFFF"/>
          </w:tcPr>
          <w:p w14:paraId="25FC7FE2"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W5I9F9</w:t>
            </w:r>
          </w:p>
        </w:tc>
        <w:tc>
          <w:tcPr>
            <w:tcW w:w="0" w:type="auto"/>
            <w:shd w:val="clear" w:color="auto" w:fill="auto"/>
            <w:vAlign w:val="bottom"/>
          </w:tcPr>
          <w:p w14:paraId="62C2D1DF"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Uncharacteristic</w:t>
            </w:r>
          </w:p>
        </w:tc>
        <w:tc>
          <w:tcPr>
            <w:tcW w:w="0" w:type="auto"/>
            <w:shd w:val="clear" w:color="auto" w:fill="auto"/>
          </w:tcPr>
          <w:p w14:paraId="66FA50DE"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21.4</w:t>
            </w:r>
          </w:p>
        </w:tc>
        <w:tc>
          <w:tcPr>
            <w:tcW w:w="0" w:type="auto"/>
            <w:shd w:val="clear" w:color="auto" w:fill="auto"/>
          </w:tcPr>
          <w:p w14:paraId="2BFD545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9.52</w:t>
            </w:r>
          </w:p>
        </w:tc>
        <w:tc>
          <w:tcPr>
            <w:tcW w:w="906" w:type="dxa"/>
            <w:shd w:val="clear" w:color="auto" w:fill="auto"/>
          </w:tcPr>
          <w:p w14:paraId="3098E1C6"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4.57</w:t>
            </w:r>
          </w:p>
        </w:tc>
        <w:tc>
          <w:tcPr>
            <w:tcW w:w="1360" w:type="dxa"/>
            <w:tcBorders>
              <w:top w:val="nil"/>
              <w:left w:val="nil"/>
              <w:bottom w:val="nil"/>
              <w:right w:val="nil"/>
            </w:tcBorders>
            <w:shd w:val="clear" w:color="auto" w:fill="auto"/>
            <w:vAlign w:val="center"/>
          </w:tcPr>
          <w:p w14:paraId="39070317" w14:textId="7334DBDC"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0.813094</w:t>
            </w:r>
          </w:p>
        </w:tc>
      </w:tr>
      <w:tr w:rsidR="00617D43" w:rsidRPr="004326E0" w14:paraId="3373DEC7" w14:textId="5D0E63DE" w:rsidTr="006B60D6">
        <w:trPr>
          <w:jc w:val="center"/>
        </w:trPr>
        <w:tc>
          <w:tcPr>
            <w:tcW w:w="0" w:type="auto"/>
          </w:tcPr>
          <w:p w14:paraId="2D02027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152</w:t>
            </w:r>
          </w:p>
        </w:tc>
        <w:tc>
          <w:tcPr>
            <w:tcW w:w="0" w:type="auto"/>
            <w:shd w:val="clear" w:color="FFFF00" w:fill="FFFFFF"/>
          </w:tcPr>
          <w:p w14:paraId="4124672B"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W5HA90</w:t>
            </w:r>
          </w:p>
        </w:tc>
        <w:tc>
          <w:tcPr>
            <w:tcW w:w="0" w:type="auto"/>
            <w:shd w:val="clear" w:color="auto" w:fill="auto"/>
            <w:vAlign w:val="bottom"/>
          </w:tcPr>
          <w:p w14:paraId="2C96A65A"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Chloroplast envelope</w:t>
            </w:r>
          </w:p>
        </w:tc>
        <w:tc>
          <w:tcPr>
            <w:tcW w:w="0" w:type="auto"/>
            <w:shd w:val="clear" w:color="auto" w:fill="auto"/>
          </w:tcPr>
          <w:p w14:paraId="2A789A59"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32.3</w:t>
            </w:r>
          </w:p>
        </w:tc>
        <w:tc>
          <w:tcPr>
            <w:tcW w:w="0" w:type="auto"/>
            <w:shd w:val="clear" w:color="auto" w:fill="auto"/>
          </w:tcPr>
          <w:p w14:paraId="6FC5FF0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7.40</w:t>
            </w:r>
          </w:p>
        </w:tc>
        <w:tc>
          <w:tcPr>
            <w:tcW w:w="906" w:type="dxa"/>
            <w:shd w:val="clear" w:color="auto" w:fill="auto"/>
          </w:tcPr>
          <w:p w14:paraId="19D5A05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11.22</w:t>
            </w:r>
          </w:p>
        </w:tc>
        <w:tc>
          <w:tcPr>
            <w:tcW w:w="1360" w:type="dxa"/>
            <w:tcBorders>
              <w:top w:val="nil"/>
              <w:left w:val="nil"/>
              <w:bottom w:val="nil"/>
              <w:right w:val="nil"/>
            </w:tcBorders>
            <w:shd w:val="clear" w:color="auto" w:fill="auto"/>
            <w:vAlign w:val="center"/>
          </w:tcPr>
          <w:p w14:paraId="0C1A25AD" w14:textId="4DE37930"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0.816049</w:t>
            </w:r>
          </w:p>
        </w:tc>
      </w:tr>
      <w:tr w:rsidR="00617D43" w:rsidRPr="004326E0" w14:paraId="6B10ED6E" w14:textId="62241225" w:rsidTr="006B60D6">
        <w:trPr>
          <w:jc w:val="center"/>
        </w:trPr>
        <w:tc>
          <w:tcPr>
            <w:tcW w:w="0" w:type="auto"/>
          </w:tcPr>
          <w:p w14:paraId="7F36373B"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153</w:t>
            </w:r>
          </w:p>
        </w:tc>
        <w:tc>
          <w:tcPr>
            <w:tcW w:w="0" w:type="auto"/>
            <w:shd w:val="clear" w:color="FFFF00" w:fill="FFFFFF"/>
          </w:tcPr>
          <w:p w14:paraId="5DF1C273"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W5B3S3</w:t>
            </w:r>
          </w:p>
        </w:tc>
        <w:tc>
          <w:tcPr>
            <w:tcW w:w="0" w:type="auto"/>
            <w:shd w:val="clear" w:color="auto" w:fill="auto"/>
            <w:vAlign w:val="bottom"/>
          </w:tcPr>
          <w:p w14:paraId="1EBDA4E6"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Uncharacteristic</w:t>
            </w:r>
          </w:p>
        </w:tc>
        <w:tc>
          <w:tcPr>
            <w:tcW w:w="0" w:type="auto"/>
            <w:shd w:val="clear" w:color="auto" w:fill="auto"/>
          </w:tcPr>
          <w:p w14:paraId="6C6BCD5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12.4</w:t>
            </w:r>
          </w:p>
        </w:tc>
        <w:tc>
          <w:tcPr>
            <w:tcW w:w="0" w:type="auto"/>
            <w:shd w:val="clear" w:color="auto" w:fill="auto"/>
          </w:tcPr>
          <w:p w14:paraId="7EB16EE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5.67</w:t>
            </w:r>
          </w:p>
        </w:tc>
        <w:tc>
          <w:tcPr>
            <w:tcW w:w="906" w:type="dxa"/>
            <w:shd w:val="clear" w:color="auto" w:fill="auto"/>
          </w:tcPr>
          <w:p w14:paraId="77F77358"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10.43</w:t>
            </w:r>
          </w:p>
        </w:tc>
        <w:tc>
          <w:tcPr>
            <w:tcW w:w="1360" w:type="dxa"/>
            <w:tcBorders>
              <w:top w:val="nil"/>
              <w:left w:val="nil"/>
              <w:bottom w:val="nil"/>
              <w:right w:val="nil"/>
            </w:tcBorders>
            <w:shd w:val="clear" w:color="auto" w:fill="auto"/>
            <w:vAlign w:val="center"/>
          </w:tcPr>
          <w:p w14:paraId="1CD90D67" w14:textId="2AAD006E"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0.817707</w:t>
            </w:r>
          </w:p>
        </w:tc>
      </w:tr>
      <w:tr w:rsidR="00617D43" w:rsidRPr="004326E0" w14:paraId="26203B13" w14:textId="4DE3FAD7" w:rsidTr="006B60D6">
        <w:trPr>
          <w:jc w:val="center"/>
        </w:trPr>
        <w:tc>
          <w:tcPr>
            <w:tcW w:w="0" w:type="auto"/>
          </w:tcPr>
          <w:p w14:paraId="0371758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154</w:t>
            </w:r>
          </w:p>
        </w:tc>
        <w:tc>
          <w:tcPr>
            <w:tcW w:w="0" w:type="auto"/>
            <w:shd w:val="clear" w:color="FFFF00" w:fill="FFFFFF"/>
          </w:tcPr>
          <w:p w14:paraId="32B73495"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W5D7Q4</w:t>
            </w:r>
          </w:p>
        </w:tc>
        <w:tc>
          <w:tcPr>
            <w:tcW w:w="0" w:type="auto"/>
            <w:shd w:val="clear" w:color="auto" w:fill="auto"/>
            <w:vAlign w:val="bottom"/>
          </w:tcPr>
          <w:p w14:paraId="3968FEDD" w14:textId="77777777" w:rsidR="00617D43" w:rsidRPr="004326E0" w:rsidRDefault="00617D43" w:rsidP="00617D43">
            <w:pPr>
              <w:jc w:val="left"/>
              <w:rPr>
                <w:rFonts w:ascii="Times New Roman" w:eastAsia="等线" w:hAnsi="Times New Roman" w:cs="Times New Roman"/>
                <w:sz w:val="18"/>
                <w:szCs w:val="18"/>
              </w:rPr>
            </w:pPr>
            <w:proofErr w:type="spellStart"/>
            <w:r w:rsidRPr="004326E0">
              <w:rPr>
                <w:rFonts w:ascii="Times New Roman" w:eastAsia="等线" w:hAnsi="Times New Roman" w:cs="Times New Roman"/>
                <w:sz w:val="18"/>
                <w:szCs w:val="18"/>
              </w:rPr>
              <w:t>Oxidoreductase</w:t>
            </w:r>
            <w:proofErr w:type="spellEnd"/>
          </w:p>
        </w:tc>
        <w:tc>
          <w:tcPr>
            <w:tcW w:w="0" w:type="auto"/>
            <w:shd w:val="clear" w:color="auto" w:fill="auto"/>
          </w:tcPr>
          <w:p w14:paraId="0C0629BF"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14.7</w:t>
            </w:r>
          </w:p>
        </w:tc>
        <w:tc>
          <w:tcPr>
            <w:tcW w:w="0" w:type="auto"/>
            <w:shd w:val="clear" w:color="auto" w:fill="auto"/>
          </w:tcPr>
          <w:p w14:paraId="637C4679"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7.43</w:t>
            </w:r>
          </w:p>
        </w:tc>
        <w:tc>
          <w:tcPr>
            <w:tcW w:w="906" w:type="dxa"/>
            <w:shd w:val="clear" w:color="auto" w:fill="auto"/>
          </w:tcPr>
          <w:p w14:paraId="31A871BD"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15.79</w:t>
            </w:r>
          </w:p>
        </w:tc>
        <w:tc>
          <w:tcPr>
            <w:tcW w:w="1360" w:type="dxa"/>
            <w:tcBorders>
              <w:top w:val="nil"/>
              <w:left w:val="nil"/>
              <w:bottom w:val="nil"/>
              <w:right w:val="nil"/>
            </w:tcBorders>
            <w:shd w:val="clear" w:color="auto" w:fill="auto"/>
            <w:vAlign w:val="center"/>
          </w:tcPr>
          <w:p w14:paraId="3E1ADC74" w14:textId="49F63535"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0.818672</w:t>
            </w:r>
          </w:p>
        </w:tc>
      </w:tr>
      <w:tr w:rsidR="00617D43" w:rsidRPr="004326E0" w14:paraId="0153FA9F" w14:textId="27881985" w:rsidTr="006B60D6">
        <w:trPr>
          <w:jc w:val="center"/>
        </w:trPr>
        <w:tc>
          <w:tcPr>
            <w:tcW w:w="0" w:type="auto"/>
          </w:tcPr>
          <w:p w14:paraId="3D87127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155</w:t>
            </w:r>
          </w:p>
        </w:tc>
        <w:tc>
          <w:tcPr>
            <w:tcW w:w="0" w:type="auto"/>
            <w:shd w:val="clear" w:color="FFFF00" w:fill="FFFFFF"/>
          </w:tcPr>
          <w:p w14:paraId="01DBE215"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W5CQE4</w:t>
            </w:r>
          </w:p>
        </w:tc>
        <w:tc>
          <w:tcPr>
            <w:tcW w:w="0" w:type="auto"/>
            <w:shd w:val="clear" w:color="auto" w:fill="auto"/>
            <w:vAlign w:val="bottom"/>
          </w:tcPr>
          <w:p w14:paraId="6B7CEF5B"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Signal</w:t>
            </w:r>
          </w:p>
        </w:tc>
        <w:tc>
          <w:tcPr>
            <w:tcW w:w="0" w:type="auto"/>
            <w:shd w:val="clear" w:color="auto" w:fill="auto"/>
          </w:tcPr>
          <w:p w14:paraId="32F76AF3"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23.8</w:t>
            </w:r>
          </w:p>
        </w:tc>
        <w:tc>
          <w:tcPr>
            <w:tcW w:w="0" w:type="auto"/>
            <w:shd w:val="clear" w:color="auto" w:fill="auto"/>
          </w:tcPr>
          <w:p w14:paraId="58CEC49E"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5.24</w:t>
            </w:r>
          </w:p>
        </w:tc>
        <w:tc>
          <w:tcPr>
            <w:tcW w:w="906" w:type="dxa"/>
            <w:shd w:val="clear" w:color="auto" w:fill="auto"/>
          </w:tcPr>
          <w:p w14:paraId="0F59C129"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3.62</w:t>
            </w:r>
          </w:p>
        </w:tc>
        <w:tc>
          <w:tcPr>
            <w:tcW w:w="1360" w:type="dxa"/>
            <w:tcBorders>
              <w:top w:val="nil"/>
              <w:left w:val="nil"/>
              <w:bottom w:val="nil"/>
              <w:right w:val="nil"/>
            </w:tcBorders>
            <w:shd w:val="clear" w:color="auto" w:fill="auto"/>
            <w:vAlign w:val="center"/>
          </w:tcPr>
          <w:p w14:paraId="2B47D2D1" w14:textId="05640368"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0.819489</w:t>
            </w:r>
          </w:p>
        </w:tc>
      </w:tr>
      <w:tr w:rsidR="00617D43" w:rsidRPr="004326E0" w14:paraId="066C3310" w14:textId="7D6F6B0C" w:rsidTr="006B60D6">
        <w:trPr>
          <w:jc w:val="center"/>
        </w:trPr>
        <w:tc>
          <w:tcPr>
            <w:tcW w:w="0" w:type="auto"/>
          </w:tcPr>
          <w:p w14:paraId="0DC2462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156</w:t>
            </w:r>
          </w:p>
        </w:tc>
        <w:tc>
          <w:tcPr>
            <w:tcW w:w="0" w:type="auto"/>
            <w:shd w:val="clear" w:color="FFFF00" w:fill="FFFFFF"/>
          </w:tcPr>
          <w:p w14:paraId="71094BCF"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W5E8I6</w:t>
            </w:r>
          </w:p>
        </w:tc>
        <w:tc>
          <w:tcPr>
            <w:tcW w:w="0" w:type="auto"/>
            <w:shd w:val="clear" w:color="auto" w:fill="auto"/>
            <w:vAlign w:val="bottom"/>
          </w:tcPr>
          <w:p w14:paraId="0CAE3827"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Uncharacteristic</w:t>
            </w:r>
          </w:p>
        </w:tc>
        <w:tc>
          <w:tcPr>
            <w:tcW w:w="0" w:type="auto"/>
            <w:shd w:val="clear" w:color="auto" w:fill="auto"/>
          </w:tcPr>
          <w:p w14:paraId="12ACFA46"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33.1</w:t>
            </w:r>
          </w:p>
        </w:tc>
        <w:tc>
          <w:tcPr>
            <w:tcW w:w="0" w:type="auto"/>
            <w:shd w:val="clear" w:color="auto" w:fill="auto"/>
          </w:tcPr>
          <w:p w14:paraId="110A1B8F"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8.65</w:t>
            </w:r>
          </w:p>
        </w:tc>
        <w:tc>
          <w:tcPr>
            <w:tcW w:w="906" w:type="dxa"/>
            <w:shd w:val="clear" w:color="auto" w:fill="auto"/>
          </w:tcPr>
          <w:p w14:paraId="4BD00568"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3.05</w:t>
            </w:r>
          </w:p>
        </w:tc>
        <w:tc>
          <w:tcPr>
            <w:tcW w:w="1360" w:type="dxa"/>
            <w:tcBorders>
              <w:top w:val="nil"/>
              <w:left w:val="nil"/>
              <w:bottom w:val="nil"/>
              <w:right w:val="nil"/>
            </w:tcBorders>
            <w:shd w:val="clear" w:color="auto" w:fill="auto"/>
            <w:vAlign w:val="center"/>
          </w:tcPr>
          <w:p w14:paraId="366AA45F" w14:textId="68E35564"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0.821495</w:t>
            </w:r>
          </w:p>
        </w:tc>
      </w:tr>
      <w:tr w:rsidR="00617D43" w:rsidRPr="004326E0" w14:paraId="59BA1C26" w14:textId="3430917A" w:rsidTr="006B60D6">
        <w:trPr>
          <w:jc w:val="center"/>
        </w:trPr>
        <w:tc>
          <w:tcPr>
            <w:tcW w:w="0" w:type="auto"/>
          </w:tcPr>
          <w:p w14:paraId="7FEF9CD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157</w:t>
            </w:r>
          </w:p>
        </w:tc>
        <w:tc>
          <w:tcPr>
            <w:tcW w:w="0" w:type="auto"/>
            <w:shd w:val="clear" w:color="FFFF00" w:fill="FFFFFF"/>
          </w:tcPr>
          <w:p w14:paraId="2660CE81"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W5G2H9</w:t>
            </w:r>
          </w:p>
        </w:tc>
        <w:tc>
          <w:tcPr>
            <w:tcW w:w="0" w:type="auto"/>
            <w:shd w:val="clear" w:color="auto" w:fill="auto"/>
            <w:vAlign w:val="bottom"/>
          </w:tcPr>
          <w:p w14:paraId="6ADF0201"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Nucleic acid binding</w:t>
            </w:r>
          </w:p>
        </w:tc>
        <w:tc>
          <w:tcPr>
            <w:tcW w:w="0" w:type="auto"/>
            <w:shd w:val="clear" w:color="auto" w:fill="auto"/>
          </w:tcPr>
          <w:p w14:paraId="085CC3B9"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7.1</w:t>
            </w:r>
          </w:p>
        </w:tc>
        <w:tc>
          <w:tcPr>
            <w:tcW w:w="0" w:type="auto"/>
            <w:shd w:val="clear" w:color="auto" w:fill="auto"/>
          </w:tcPr>
          <w:p w14:paraId="69CD3E49"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4.78</w:t>
            </w:r>
          </w:p>
        </w:tc>
        <w:tc>
          <w:tcPr>
            <w:tcW w:w="906" w:type="dxa"/>
            <w:shd w:val="clear" w:color="auto" w:fill="auto"/>
          </w:tcPr>
          <w:p w14:paraId="01DB6B9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22.22</w:t>
            </w:r>
          </w:p>
        </w:tc>
        <w:tc>
          <w:tcPr>
            <w:tcW w:w="1360" w:type="dxa"/>
            <w:tcBorders>
              <w:top w:val="nil"/>
              <w:left w:val="nil"/>
              <w:bottom w:val="nil"/>
              <w:right w:val="nil"/>
            </w:tcBorders>
            <w:shd w:val="clear" w:color="auto" w:fill="auto"/>
            <w:vAlign w:val="center"/>
          </w:tcPr>
          <w:p w14:paraId="4649BB4E" w14:textId="744FC866"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0.822468</w:t>
            </w:r>
          </w:p>
        </w:tc>
      </w:tr>
      <w:tr w:rsidR="00617D43" w:rsidRPr="004326E0" w14:paraId="1A6A5361" w14:textId="15A36BD7" w:rsidTr="006B60D6">
        <w:trPr>
          <w:jc w:val="center"/>
        </w:trPr>
        <w:tc>
          <w:tcPr>
            <w:tcW w:w="0" w:type="auto"/>
          </w:tcPr>
          <w:p w14:paraId="53D6B76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158</w:t>
            </w:r>
          </w:p>
        </w:tc>
        <w:tc>
          <w:tcPr>
            <w:tcW w:w="0" w:type="auto"/>
            <w:shd w:val="clear" w:color="FFFF00" w:fill="FFFFFF"/>
          </w:tcPr>
          <w:p w14:paraId="6F477E00"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W5F9P6</w:t>
            </w:r>
          </w:p>
        </w:tc>
        <w:tc>
          <w:tcPr>
            <w:tcW w:w="0" w:type="auto"/>
            <w:shd w:val="clear" w:color="auto" w:fill="auto"/>
            <w:vAlign w:val="bottom"/>
          </w:tcPr>
          <w:p w14:paraId="24B9C90D"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Glycerol ether metabolic process</w:t>
            </w:r>
          </w:p>
        </w:tc>
        <w:tc>
          <w:tcPr>
            <w:tcW w:w="0" w:type="auto"/>
            <w:shd w:val="clear" w:color="auto" w:fill="auto"/>
          </w:tcPr>
          <w:p w14:paraId="0662C5B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29.1</w:t>
            </w:r>
          </w:p>
        </w:tc>
        <w:tc>
          <w:tcPr>
            <w:tcW w:w="0" w:type="auto"/>
            <w:shd w:val="clear" w:color="auto" w:fill="auto"/>
          </w:tcPr>
          <w:p w14:paraId="1648276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5.96</w:t>
            </w:r>
          </w:p>
        </w:tc>
        <w:tc>
          <w:tcPr>
            <w:tcW w:w="906" w:type="dxa"/>
            <w:shd w:val="clear" w:color="auto" w:fill="auto"/>
          </w:tcPr>
          <w:p w14:paraId="691D0C36"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7.87</w:t>
            </w:r>
          </w:p>
        </w:tc>
        <w:tc>
          <w:tcPr>
            <w:tcW w:w="1360" w:type="dxa"/>
            <w:tcBorders>
              <w:top w:val="nil"/>
              <w:left w:val="nil"/>
              <w:bottom w:val="nil"/>
              <w:right w:val="nil"/>
            </w:tcBorders>
            <w:shd w:val="clear" w:color="auto" w:fill="auto"/>
            <w:vAlign w:val="center"/>
          </w:tcPr>
          <w:p w14:paraId="396CDC0A" w14:textId="33C7E08D"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0.823033</w:t>
            </w:r>
          </w:p>
        </w:tc>
      </w:tr>
      <w:tr w:rsidR="00617D43" w:rsidRPr="004326E0" w14:paraId="73E5FFED" w14:textId="204249AC" w:rsidTr="006B60D6">
        <w:trPr>
          <w:jc w:val="center"/>
        </w:trPr>
        <w:tc>
          <w:tcPr>
            <w:tcW w:w="0" w:type="auto"/>
          </w:tcPr>
          <w:p w14:paraId="7C0D68F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159</w:t>
            </w:r>
          </w:p>
        </w:tc>
        <w:tc>
          <w:tcPr>
            <w:tcW w:w="0" w:type="auto"/>
            <w:shd w:val="clear" w:color="FFFF00" w:fill="FFFFFF"/>
          </w:tcPr>
          <w:p w14:paraId="29806C1A"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W5FX49</w:t>
            </w:r>
          </w:p>
        </w:tc>
        <w:tc>
          <w:tcPr>
            <w:tcW w:w="0" w:type="auto"/>
            <w:shd w:val="clear" w:color="auto" w:fill="auto"/>
            <w:vAlign w:val="bottom"/>
          </w:tcPr>
          <w:p w14:paraId="3EBFE6E7"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ADP binding</w:t>
            </w:r>
          </w:p>
        </w:tc>
        <w:tc>
          <w:tcPr>
            <w:tcW w:w="0" w:type="auto"/>
            <w:shd w:val="clear" w:color="auto" w:fill="auto"/>
          </w:tcPr>
          <w:p w14:paraId="630A145E"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132.6</w:t>
            </w:r>
          </w:p>
        </w:tc>
        <w:tc>
          <w:tcPr>
            <w:tcW w:w="0" w:type="auto"/>
            <w:shd w:val="clear" w:color="auto" w:fill="auto"/>
          </w:tcPr>
          <w:p w14:paraId="14BC3BEF"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6.55</w:t>
            </w:r>
          </w:p>
        </w:tc>
        <w:tc>
          <w:tcPr>
            <w:tcW w:w="906" w:type="dxa"/>
            <w:shd w:val="clear" w:color="auto" w:fill="auto"/>
          </w:tcPr>
          <w:p w14:paraId="1453F4E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2.13</w:t>
            </w:r>
          </w:p>
        </w:tc>
        <w:tc>
          <w:tcPr>
            <w:tcW w:w="1360" w:type="dxa"/>
            <w:tcBorders>
              <w:top w:val="nil"/>
              <w:left w:val="nil"/>
              <w:bottom w:val="nil"/>
              <w:right w:val="nil"/>
            </w:tcBorders>
            <w:shd w:val="clear" w:color="auto" w:fill="auto"/>
            <w:vAlign w:val="center"/>
          </w:tcPr>
          <w:p w14:paraId="2A10FD63" w14:textId="15FE3F7E"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0.823717</w:t>
            </w:r>
          </w:p>
        </w:tc>
      </w:tr>
      <w:tr w:rsidR="00617D43" w:rsidRPr="004326E0" w14:paraId="05501F6C" w14:textId="68D597C1" w:rsidTr="006B60D6">
        <w:trPr>
          <w:jc w:val="center"/>
        </w:trPr>
        <w:tc>
          <w:tcPr>
            <w:tcW w:w="0" w:type="auto"/>
          </w:tcPr>
          <w:p w14:paraId="59981D09"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160</w:t>
            </w:r>
          </w:p>
        </w:tc>
        <w:tc>
          <w:tcPr>
            <w:tcW w:w="0" w:type="auto"/>
            <w:shd w:val="clear" w:color="FFFF00" w:fill="FFFFFF"/>
          </w:tcPr>
          <w:p w14:paraId="3B9EB883"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W5FHC5</w:t>
            </w:r>
          </w:p>
        </w:tc>
        <w:tc>
          <w:tcPr>
            <w:tcW w:w="0" w:type="auto"/>
            <w:shd w:val="clear" w:color="auto" w:fill="auto"/>
            <w:vAlign w:val="bottom"/>
          </w:tcPr>
          <w:p w14:paraId="5319560D"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 xml:space="preserve">Chloroplast </w:t>
            </w:r>
            <w:proofErr w:type="spellStart"/>
            <w:r w:rsidRPr="004326E0">
              <w:rPr>
                <w:rFonts w:ascii="Times New Roman" w:eastAsia="等线" w:hAnsi="Times New Roman" w:cs="Times New Roman"/>
                <w:sz w:val="18"/>
                <w:szCs w:val="18"/>
              </w:rPr>
              <w:t>stroma</w:t>
            </w:r>
            <w:proofErr w:type="spellEnd"/>
          </w:p>
        </w:tc>
        <w:tc>
          <w:tcPr>
            <w:tcW w:w="0" w:type="auto"/>
            <w:shd w:val="clear" w:color="auto" w:fill="auto"/>
          </w:tcPr>
          <w:p w14:paraId="0E07101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44.9</w:t>
            </w:r>
          </w:p>
        </w:tc>
        <w:tc>
          <w:tcPr>
            <w:tcW w:w="0" w:type="auto"/>
            <w:shd w:val="clear" w:color="auto" w:fill="auto"/>
          </w:tcPr>
          <w:p w14:paraId="4001BE6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8.44</w:t>
            </w:r>
          </w:p>
        </w:tc>
        <w:tc>
          <w:tcPr>
            <w:tcW w:w="906" w:type="dxa"/>
            <w:shd w:val="clear" w:color="auto" w:fill="auto"/>
          </w:tcPr>
          <w:p w14:paraId="1DF2C3D9"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4.53</w:t>
            </w:r>
          </w:p>
        </w:tc>
        <w:tc>
          <w:tcPr>
            <w:tcW w:w="1360" w:type="dxa"/>
            <w:tcBorders>
              <w:top w:val="nil"/>
              <w:left w:val="nil"/>
              <w:bottom w:val="nil"/>
              <w:right w:val="nil"/>
            </w:tcBorders>
            <w:shd w:val="clear" w:color="auto" w:fill="auto"/>
            <w:vAlign w:val="center"/>
          </w:tcPr>
          <w:p w14:paraId="652BAA51" w14:textId="55D67613"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0.823721</w:t>
            </w:r>
          </w:p>
        </w:tc>
      </w:tr>
      <w:tr w:rsidR="00617D43" w:rsidRPr="004326E0" w14:paraId="56E50A5A" w14:textId="5731D225" w:rsidTr="006B60D6">
        <w:trPr>
          <w:jc w:val="center"/>
        </w:trPr>
        <w:tc>
          <w:tcPr>
            <w:tcW w:w="0" w:type="auto"/>
          </w:tcPr>
          <w:p w14:paraId="6DD21F9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161</w:t>
            </w:r>
          </w:p>
        </w:tc>
        <w:tc>
          <w:tcPr>
            <w:tcW w:w="0" w:type="auto"/>
            <w:shd w:val="clear" w:color="FFFF00" w:fill="FFFFFF"/>
          </w:tcPr>
          <w:p w14:paraId="3111D365"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W5CAD8</w:t>
            </w:r>
          </w:p>
        </w:tc>
        <w:tc>
          <w:tcPr>
            <w:tcW w:w="0" w:type="auto"/>
            <w:shd w:val="clear" w:color="auto" w:fill="auto"/>
            <w:vAlign w:val="bottom"/>
          </w:tcPr>
          <w:p w14:paraId="13E79BBE"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Glycine dehydrogenase (</w:t>
            </w:r>
            <w:proofErr w:type="spellStart"/>
            <w:r w:rsidRPr="004326E0">
              <w:rPr>
                <w:rFonts w:ascii="Times New Roman" w:eastAsia="等线" w:hAnsi="Times New Roman" w:cs="Times New Roman"/>
                <w:sz w:val="18"/>
                <w:szCs w:val="18"/>
              </w:rPr>
              <w:t>decarboxylating</w:t>
            </w:r>
            <w:proofErr w:type="spellEnd"/>
            <w:r w:rsidRPr="004326E0">
              <w:rPr>
                <w:rFonts w:ascii="Times New Roman" w:eastAsia="等线" w:hAnsi="Times New Roman" w:cs="Times New Roman"/>
                <w:sz w:val="18"/>
                <w:szCs w:val="18"/>
              </w:rPr>
              <w:t>)</w:t>
            </w:r>
          </w:p>
        </w:tc>
        <w:tc>
          <w:tcPr>
            <w:tcW w:w="0" w:type="auto"/>
            <w:shd w:val="clear" w:color="auto" w:fill="auto"/>
          </w:tcPr>
          <w:p w14:paraId="374E778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42.5</w:t>
            </w:r>
          </w:p>
        </w:tc>
        <w:tc>
          <w:tcPr>
            <w:tcW w:w="0" w:type="auto"/>
            <w:shd w:val="clear" w:color="auto" w:fill="auto"/>
          </w:tcPr>
          <w:p w14:paraId="584C5606"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6.73</w:t>
            </w:r>
          </w:p>
        </w:tc>
        <w:tc>
          <w:tcPr>
            <w:tcW w:w="906" w:type="dxa"/>
            <w:shd w:val="clear" w:color="auto" w:fill="auto"/>
          </w:tcPr>
          <w:p w14:paraId="038D182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2.78</w:t>
            </w:r>
          </w:p>
        </w:tc>
        <w:tc>
          <w:tcPr>
            <w:tcW w:w="1360" w:type="dxa"/>
            <w:tcBorders>
              <w:top w:val="nil"/>
              <w:left w:val="nil"/>
              <w:bottom w:val="nil"/>
              <w:right w:val="nil"/>
            </w:tcBorders>
            <w:shd w:val="clear" w:color="auto" w:fill="auto"/>
            <w:vAlign w:val="center"/>
          </w:tcPr>
          <w:p w14:paraId="2D57C4C9" w14:textId="1F7CA4AD"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0.827462</w:t>
            </w:r>
          </w:p>
        </w:tc>
      </w:tr>
      <w:tr w:rsidR="00617D43" w:rsidRPr="004326E0" w14:paraId="416D0503" w14:textId="1B2529B7" w:rsidTr="006B60D6">
        <w:trPr>
          <w:jc w:val="center"/>
        </w:trPr>
        <w:tc>
          <w:tcPr>
            <w:tcW w:w="0" w:type="auto"/>
          </w:tcPr>
          <w:p w14:paraId="2BCB0BA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162</w:t>
            </w:r>
          </w:p>
        </w:tc>
        <w:tc>
          <w:tcPr>
            <w:tcW w:w="0" w:type="auto"/>
            <w:shd w:val="clear" w:color="FFFF00" w:fill="FFFFFF"/>
          </w:tcPr>
          <w:p w14:paraId="278A7077"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W5GIK1</w:t>
            </w:r>
          </w:p>
        </w:tc>
        <w:tc>
          <w:tcPr>
            <w:tcW w:w="0" w:type="auto"/>
            <w:shd w:val="clear" w:color="auto" w:fill="auto"/>
            <w:vAlign w:val="bottom"/>
          </w:tcPr>
          <w:p w14:paraId="05094F90" w14:textId="77777777" w:rsidR="00617D43" w:rsidRPr="004326E0" w:rsidRDefault="00617D43" w:rsidP="00617D43">
            <w:pPr>
              <w:jc w:val="left"/>
              <w:rPr>
                <w:rFonts w:ascii="Times New Roman" w:eastAsia="等线" w:hAnsi="Times New Roman" w:cs="Times New Roman"/>
                <w:sz w:val="18"/>
                <w:szCs w:val="18"/>
              </w:rPr>
            </w:pPr>
            <w:proofErr w:type="spellStart"/>
            <w:r w:rsidRPr="004326E0">
              <w:rPr>
                <w:rFonts w:ascii="Times New Roman" w:eastAsia="等线" w:hAnsi="Times New Roman" w:cs="Times New Roman"/>
                <w:sz w:val="18"/>
                <w:szCs w:val="18"/>
              </w:rPr>
              <w:t>Cobalamin</w:t>
            </w:r>
            <w:proofErr w:type="spellEnd"/>
            <w:r w:rsidRPr="004326E0">
              <w:rPr>
                <w:rFonts w:ascii="Times New Roman" w:eastAsia="等线" w:hAnsi="Times New Roman" w:cs="Times New Roman"/>
                <w:sz w:val="18"/>
                <w:szCs w:val="18"/>
              </w:rPr>
              <w:t xml:space="preserve"> (vitamin B12) biosynthesis</w:t>
            </w:r>
          </w:p>
        </w:tc>
        <w:tc>
          <w:tcPr>
            <w:tcW w:w="0" w:type="auto"/>
            <w:shd w:val="clear" w:color="auto" w:fill="auto"/>
          </w:tcPr>
          <w:p w14:paraId="513E01FB"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34.8</w:t>
            </w:r>
          </w:p>
        </w:tc>
        <w:tc>
          <w:tcPr>
            <w:tcW w:w="0" w:type="auto"/>
            <w:shd w:val="clear" w:color="auto" w:fill="auto"/>
          </w:tcPr>
          <w:p w14:paraId="52DEDCA3"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5.99</w:t>
            </w:r>
          </w:p>
        </w:tc>
        <w:tc>
          <w:tcPr>
            <w:tcW w:w="906" w:type="dxa"/>
            <w:shd w:val="clear" w:color="auto" w:fill="auto"/>
          </w:tcPr>
          <w:p w14:paraId="4AC34CFB"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5.26</w:t>
            </w:r>
          </w:p>
        </w:tc>
        <w:tc>
          <w:tcPr>
            <w:tcW w:w="1360" w:type="dxa"/>
            <w:tcBorders>
              <w:top w:val="nil"/>
              <w:left w:val="nil"/>
              <w:bottom w:val="nil"/>
              <w:right w:val="nil"/>
            </w:tcBorders>
            <w:shd w:val="clear" w:color="auto" w:fill="auto"/>
            <w:vAlign w:val="center"/>
          </w:tcPr>
          <w:p w14:paraId="7BBE0B06" w14:textId="0BC6384C"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0.828479</w:t>
            </w:r>
          </w:p>
        </w:tc>
      </w:tr>
      <w:tr w:rsidR="00617D43" w:rsidRPr="004326E0" w14:paraId="089A967C" w14:textId="44B9D233" w:rsidTr="006B60D6">
        <w:trPr>
          <w:jc w:val="center"/>
        </w:trPr>
        <w:tc>
          <w:tcPr>
            <w:tcW w:w="0" w:type="auto"/>
          </w:tcPr>
          <w:p w14:paraId="0E66170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163</w:t>
            </w:r>
          </w:p>
        </w:tc>
        <w:tc>
          <w:tcPr>
            <w:tcW w:w="0" w:type="auto"/>
            <w:shd w:val="clear" w:color="FFFF00" w:fill="FFFFFF"/>
          </w:tcPr>
          <w:p w14:paraId="7D8E9107"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W5C547</w:t>
            </w:r>
          </w:p>
        </w:tc>
        <w:tc>
          <w:tcPr>
            <w:tcW w:w="0" w:type="auto"/>
            <w:shd w:val="clear" w:color="auto" w:fill="auto"/>
            <w:vAlign w:val="bottom"/>
          </w:tcPr>
          <w:p w14:paraId="615EB4CC" w14:textId="77777777" w:rsidR="00617D43" w:rsidRPr="004326E0" w:rsidRDefault="00617D43" w:rsidP="00617D43">
            <w:pPr>
              <w:jc w:val="left"/>
              <w:rPr>
                <w:rFonts w:ascii="Times New Roman" w:eastAsia="等线" w:hAnsi="Times New Roman" w:cs="Times New Roman"/>
                <w:sz w:val="18"/>
                <w:szCs w:val="18"/>
              </w:rPr>
            </w:pPr>
            <w:proofErr w:type="spellStart"/>
            <w:r w:rsidRPr="004326E0">
              <w:rPr>
                <w:rFonts w:ascii="Times New Roman" w:eastAsia="等线" w:hAnsi="Times New Roman" w:cs="Times New Roman"/>
                <w:sz w:val="18"/>
                <w:szCs w:val="18"/>
              </w:rPr>
              <w:t>Peptidyl-prolyl</w:t>
            </w:r>
            <w:proofErr w:type="spellEnd"/>
            <w:r w:rsidRPr="004326E0">
              <w:rPr>
                <w:rFonts w:ascii="Times New Roman" w:eastAsia="等线" w:hAnsi="Times New Roman" w:cs="Times New Roman"/>
                <w:sz w:val="18"/>
                <w:szCs w:val="18"/>
              </w:rPr>
              <w:t xml:space="preserve"> </w:t>
            </w:r>
            <w:proofErr w:type="spellStart"/>
            <w:r w:rsidRPr="004326E0">
              <w:rPr>
                <w:rFonts w:ascii="Times New Roman" w:eastAsia="等线" w:hAnsi="Times New Roman" w:cs="Times New Roman"/>
                <w:sz w:val="18"/>
                <w:szCs w:val="18"/>
              </w:rPr>
              <w:t>cis</w:t>
            </w:r>
            <w:proofErr w:type="spellEnd"/>
            <w:r w:rsidRPr="004326E0">
              <w:rPr>
                <w:rFonts w:ascii="Times New Roman" w:eastAsia="等线" w:hAnsi="Times New Roman" w:cs="Times New Roman"/>
                <w:sz w:val="18"/>
                <w:szCs w:val="18"/>
              </w:rPr>
              <w:t xml:space="preserve">-trans </w:t>
            </w:r>
            <w:proofErr w:type="spellStart"/>
            <w:r w:rsidRPr="004326E0">
              <w:rPr>
                <w:rFonts w:ascii="Times New Roman" w:eastAsia="等线" w:hAnsi="Times New Roman" w:cs="Times New Roman"/>
                <w:sz w:val="18"/>
                <w:szCs w:val="18"/>
              </w:rPr>
              <w:t>isomerase</w:t>
            </w:r>
            <w:proofErr w:type="spellEnd"/>
            <w:r w:rsidRPr="004326E0">
              <w:rPr>
                <w:rFonts w:ascii="Times New Roman" w:eastAsia="等线" w:hAnsi="Times New Roman" w:cs="Times New Roman"/>
                <w:sz w:val="18"/>
                <w:szCs w:val="18"/>
              </w:rPr>
              <w:t xml:space="preserve"> ;</w:t>
            </w:r>
          </w:p>
        </w:tc>
        <w:tc>
          <w:tcPr>
            <w:tcW w:w="0" w:type="auto"/>
            <w:shd w:val="clear" w:color="auto" w:fill="auto"/>
          </w:tcPr>
          <w:p w14:paraId="094AEEA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16.7</w:t>
            </w:r>
          </w:p>
        </w:tc>
        <w:tc>
          <w:tcPr>
            <w:tcW w:w="0" w:type="auto"/>
            <w:shd w:val="clear" w:color="auto" w:fill="auto"/>
          </w:tcPr>
          <w:p w14:paraId="1AB2F9EE"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4.74</w:t>
            </w:r>
          </w:p>
        </w:tc>
        <w:tc>
          <w:tcPr>
            <w:tcW w:w="906" w:type="dxa"/>
            <w:shd w:val="clear" w:color="auto" w:fill="auto"/>
          </w:tcPr>
          <w:p w14:paraId="5F2AD0D6"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29.68</w:t>
            </w:r>
          </w:p>
        </w:tc>
        <w:tc>
          <w:tcPr>
            <w:tcW w:w="1360" w:type="dxa"/>
            <w:tcBorders>
              <w:top w:val="nil"/>
              <w:left w:val="nil"/>
              <w:bottom w:val="nil"/>
              <w:right w:val="nil"/>
            </w:tcBorders>
            <w:shd w:val="clear" w:color="auto" w:fill="auto"/>
            <w:vAlign w:val="center"/>
          </w:tcPr>
          <w:p w14:paraId="27C1D375" w14:textId="4E6A7EF8"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0.829539</w:t>
            </w:r>
          </w:p>
        </w:tc>
      </w:tr>
      <w:tr w:rsidR="00617D43" w:rsidRPr="004326E0" w14:paraId="253ACB06" w14:textId="51D9FCAE" w:rsidTr="006B60D6">
        <w:trPr>
          <w:jc w:val="center"/>
        </w:trPr>
        <w:tc>
          <w:tcPr>
            <w:tcW w:w="0" w:type="auto"/>
          </w:tcPr>
          <w:p w14:paraId="2D8BC66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164</w:t>
            </w:r>
          </w:p>
        </w:tc>
        <w:tc>
          <w:tcPr>
            <w:tcW w:w="0" w:type="auto"/>
            <w:shd w:val="clear" w:color="FFFF00" w:fill="FFFFFF"/>
          </w:tcPr>
          <w:p w14:paraId="6646149C"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W5ABP1</w:t>
            </w:r>
          </w:p>
        </w:tc>
        <w:tc>
          <w:tcPr>
            <w:tcW w:w="0" w:type="auto"/>
            <w:shd w:val="clear" w:color="auto" w:fill="auto"/>
            <w:vAlign w:val="bottom"/>
          </w:tcPr>
          <w:p w14:paraId="2991864E"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Structural constituent of ribosome</w:t>
            </w:r>
          </w:p>
        </w:tc>
        <w:tc>
          <w:tcPr>
            <w:tcW w:w="0" w:type="auto"/>
            <w:shd w:val="clear" w:color="auto" w:fill="auto"/>
          </w:tcPr>
          <w:p w14:paraId="4EDA2BD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27.9</w:t>
            </w:r>
          </w:p>
        </w:tc>
        <w:tc>
          <w:tcPr>
            <w:tcW w:w="0" w:type="auto"/>
            <w:shd w:val="clear" w:color="auto" w:fill="auto"/>
          </w:tcPr>
          <w:p w14:paraId="22CF9D5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9.96</w:t>
            </w:r>
          </w:p>
        </w:tc>
        <w:tc>
          <w:tcPr>
            <w:tcW w:w="906" w:type="dxa"/>
            <w:shd w:val="clear" w:color="auto" w:fill="auto"/>
          </w:tcPr>
          <w:p w14:paraId="11D4A14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7.69</w:t>
            </w:r>
          </w:p>
        </w:tc>
        <w:tc>
          <w:tcPr>
            <w:tcW w:w="1360" w:type="dxa"/>
            <w:tcBorders>
              <w:top w:val="nil"/>
              <w:left w:val="nil"/>
              <w:bottom w:val="nil"/>
              <w:right w:val="nil"/>
            </w:tcBorders>
            <w:shd w:val="clear" w:color="auto" w:fill="auto"/>
            <w:vAlign w:val="center"/>
          </w:tcPr>
          <w:p w14:paraId="32BF7C7F" w14:textId="6695D53F"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0.833461</w:t>
            </w:r>
          </w:p>
        </w:tc>
      </w:tr>
      <w:tr w:rsidR="00617D43" w:rsidRPr="004326E0" w14:paraId="1916AE5C" w14:textId="7717F371" w:rsidTr="006B60D6">
        <w:trPr>
          <w:jc w:val="center"/>
        </w:trPr>
        <w:tc>
          <w:tcPr>
            <w:tcW w:w="0" w:type="auto"/>
          </w:tcPr>
          <w:p w14:paraId="5B8B768D"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165</w:t>
            </w:r>
          </w:p>
        </w:tc>
        <w:tc>
          <w:tcPr>
            <w:tcW w:w="0" w:type="auto"/>
            <w:shd w:val="clear" w:color="FFFF00" w:fill="FFFFFF"/>
          </w:tcPr>
          <w:p w14:paraId="104FE31B"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W5C302</w:t>
            </w:r>
          </w:p>
        </w:tc>
        <w:tc>
          <w:tcPr>
            <w:tcW w:w="0" w:type="auto"/>
            <w:shd w:val="clear" w:color="auto" w:fill="auto"/>
            <w:vAlign w:val="bottom"/>
          </w:tcPr>
          <w:p w14:paraId="63C83B27" w14:textId="77777777" w:rsidR="00617D43" w:rsidRPr="004326E0" w:rsidRDefault="00617D43" w:rsidP="00617D43">
            <w:pPr>
              <w:jc w:val="left"/>
              <w:rPr>
                <w:rFonts w:ascii="Times New Roman" w:eastAsia="等线" w:hAnsi="Times New Roman" w:cs="Times New Roman"/>
                <w:sz w:val="18"/>
                <w:szCs w:val="18"/>
              </w:rPr>
            </w:pPr>
            <w:proofErr w:type="spellStart"/>
            <w:r w:rsidRPr="004326E0">
              <w:rPr>
                <w:rFonts w:ascii="Times New Roman" w:eastAsia="等线" w:hAnsi="Times New Roman" w:cs="Times New Roman"/>
                <w:sz w:val="18"/>
                <w:szCs w:val="18"/>
              </w:rPr>
              <w:t>Peptidyl-prolyl</w:t>
            </w:r>
            <w:proofErr w:type="spellEnd"/>
            <w:r w:rsidRPr="004326E0">
              <w:rPr>
                <w:rFonts w:ascii="Times New Roman" w:eastAsia="等线" w:hAnsi="Times New Roman" w:cs="Times New Roman"/>
                <w:sz w:val="18"/>
                <w:szCs w:val="18"/>
              </w:rPr>
              <w:t xml:space="preserve"> </w:t>
            </w:r>
            <w:proofErr w:type="spellStart"/>
            <w:r w:rsidRPr="004326E0">
              <w:rPr>
                <w:rFonts w:ascii="Times New Roman" w:eastAsia="等线" w:hAnsi="Times New Roman" w:cs="Times New Roman"/>
                <w:sz w:val="18"/>
                <w:szCs w:val="18"/>
              </w:rPr>
              <w:t>cis</w:t>
            </w:r>
            <w:proofErr w:type="spellEnd"/>
            <w:r w:rsidRPr="004326E0">
              <w:rPr>
                <w:rFonts w:ascii="Times New Roman" w:eastAsia="等线" w:hAnsi="Times New Roman" w:cs="Times New Roman"/>
                <w:sz w:val="18"/>
                <w:szCs w:val="18"/>
              </w:rPr>
              <w:t xml:space="preserve">-trans </w:t>
            </w:r>
            <w:proofErr w:type="spellStart"/>
            <w:r w:rsidRPr="004326E0">
              <w:rPr>
                <w:rFonts w:ascii="Times New Roman" w:eastAsia="等线" w:hAnsi="Times New Roman" w:cs="Times New Roman"/>
                <w:sz w:val="18"/>
                <w:szCs w:val="18"/>
              </w:rPr>
              <w:t>isomerase</w:t>
            </w:r>
            <w:proofErr w:type="spellEnd"/>
          </w:p>
        </w:tc>
        <w:tc>
          <w:tcPr>
            <w:tcW w:w="0" w:type="auto"/>
            <w:shd w:val="clear" w:color="auto" w:fill="auto"/>
          </w:tcPr>
          <w:p w14:paraId="139237C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21.0</w:t>
            </w:r>
          </w:p>
        </w:tc>
        <w:tc>
          <w:tcPr>
            <w:tcW w:w="0" w:type="auto"/>
            <w:shd w:val="clear" w:color="auto" w:fill="auto"/>
          </w:tcPr>
          <w:p w14:paraId="6B72F41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9.95</w:t>
            </w:r>
          </w:p>
        </w:tc>
        <w:tc>
          <w:tcPr>
            <w:tcW w:w="906" w:type="dxa"/>
            <w:shd w:val="clear" w:color="auto" w:fill="auto"/>
          </w:tcPr>
          <w:p w14:paraId="340AB03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20.83</w:t>
            </w:r>
          </w:p>
        </w:tc>
        <w:tc>
          <w:tcPr>
            <w:tcW w:w="1360" w:type="dxa"/>
            <w:tcBorders>
              <w:top w:val="nil"/>
              <w:left w:val="nil"/>
              <w:bottom w:val="nil"/>
              <w:right w:val="nil"/>
            </w:tcBorders>
            <w:shd w:val="clear" w:color="auto" w:fill="auto"/>
            <w:vAlign w:val="center"/>
          </w:tcPr>
          <w:p w14:paraId="6CE3380D" w14:textId="1D22B3F8"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0.836923</w:t>
            </w:r>
          </w:p>
        </w:tc>
      </w:tr>
      <w:tr w:rsidR="00617D43" w:rsidRPr="004326E0" w14:paraId="78211985" w14:textId="63EA2A41" w:rsidTr="006B60D6">
        <w:trPr>
          <w:jc w:val="center"/>
        </w:trPr>
        <w:tc>
          <w:tcPr>
            <w:tcW w:w="0" w:type="auto"/>
          </w:tcPr>
          <w:p w14:paraId="162BAF6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166</w:t>
            </w:r>
          </w:p>
        </w:tc>
        <w:tc>
          <w:tcPr>
            <w:tcW w:w="0" w:type="auto"/>
            <w:shd w:val="clear" w:color="FFFF00" w:fill="FFFFFF"/>
          </w:tcPr>
          <w:p w14:paraId="24F3D94F"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W5HNV3</w:t>
            </w:r>
          </w:p>
        </w:tc>
        <w:tc>
          <w:tcPr>
            <w:tcW w:w="0" w:type="auto"/>
            <w:shd w:val="clear" w:color="auto" w:fill="auto"/>
            <w:vAlign w:val="bottom"/>
          </w:tcPr>
          <w:p w14:paraId="39E46099" w14:textId="77777777" w:rsidR="00617D43" w:rsidRPr="004326E0" w:rsidRDefault="00617D43" w:rsidP="00617D43">
            <w:pPr>
              <w:jc w:val="left"/>
              <w:rPr>
                <w:rFonts w:ascii="Times New Roman" w:eastAsia="等线" w:hAnsi="Times New Roman" w:cs="Times New Roman"/>
                <w:sz w:val="18"/>
                <w:szCs w:val="18"/>
              </w:rPr>
            </w:pPr>
            <w:proofErr w:type="spellStart"/>
            <w:r w:rsidRPr="004326E0">
              <w:rPr>
                <w:rFonts w:ascii="Times New Roman" w:eastAsia="等线" w:hAnsi="Times New Roman" w:cs="Times New Roman"/>
                <w:sz w:val="18"/>
                <w:szCs w:val="18"/>
              </w:rPr>
              <w:t>Adenylate</w:t>
            </w:r>
            <w:proofErr w:type="spellEnd"/>
            <w:r w:rsidRPr="004326E0">
              <w:rPr>
                <w:rFonts w:ascii="Times New Roman" w:eastAsia="等线" w:hAnsi="Times New Roman" w:cs="Times New Roman"/>
                <w:sz w:val="18"/>
                <w:szCs w:val="18"/>
              </w:rPr>
              <w:t xml:space="preserve"> kinase  in chloroplast </w:t>
            </w:r>
            <w:proofErr w:type="spellStart"/>
            <w:r w:rsidRPr="004326E0">
              <w:rPr>
                <w:rFonts w:ascii="Times New Roman" w:eastAsia="等线" w:hAnsi="Times New Roman" w:cs="Times New Roman"/>
                <w:sz w:val="18"/>
                <w:szCs w:val="18"/>
              </w:rPr>
              <w:t>stroma</w:t>
            </w:r>
            <w:proofErr w:type="spellEnd"/>
            <w:r w:rsidRPr="004326E0">
              <w:rPr>
                <w:rFonts w:ascii="Times New Roman" w:eastAsia="等线" w:hAnsi="Times New Roman" w:cs="Times New Roman"/>
                <w:sz w:val="18"/>
                <w:szCs w:val="18"/>
              </w:rPr>
              <w:t>;</w:t>
            </w:r>
          </w:p>
        </w:tc>
        <w:tc>
          <w:tcPr>
            <w:tcW w:w="0" w:type="auto"/>
            <w:shd w:val="clear" w:color="auto" w:fill="auto"/>
          </w:tcPr>
          <w:p w14:paraId="095AB09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23.7</w:t>
            </w:r>
          </w:p>
        </w:tc>
        <w:tc>
          <w:tcPr>
            <w:tcW w:w="0" w:type="auto"/>
            <w:shd w:val="clear" w:color="auto" w:fill="auto"/>
          </w:tcPr>
          <w:p w14:paraId="77345C2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5.07</w:t>
            </w:r>
          </w:p>
        </w:tc>
        <w:tc>
          <w:tcPr>
            <w:tcW w:w="906" w:type="dxa"/>
            <w:shd w:val="clear" w:color="auto" w:fill="auto"/>
          </w:tcPr>
          <w:p w14:paraId="2EBF335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10.33</w:t>
            </w:r>
          </w:p>
        </w:tc>
        <w:tc>
          <w:tcPr>
            <w:tcW w:w="1360" w:type="dxa"/>
            <w:tcBorders>
              <w:top w:val="nil"/>
              <w:left w:val="nil"/>
              <w:bottom w:val="nil"/>
              <w:right w:val="nil"/>
            </w:tcBorders>
            <w:shd w:val="clear" w:color="auto" w:fill="auto"/>
            <w:vAlign w:val="center"/>
          </w:tcPr>
          <w:p w14:paraId="2963F03B" w14:textId="575F0204"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0.838295</w:t>
            </w:r>
          </w:p>
        </w:tc>
      </w:tr>
      <w:tr w:rsidR="00617D43" w:rsidRPr="004326E0" w14:paraId="54788182" w14:textId="7A03E17F" w:rsidTr="006B60D6">
        <w:trPr>
          <w:jc w:val="center"/>
        </w:trPr>
        <w:tc>
          <w:tcPr>
            <w:tcW w:w="0" w:type="auto"/>
          </w:tcPr>
          <w:p w14:paraId="28DCF4C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167</w:t>
            </w:r>
          </w:p>
        </w:tc>
        <w:tc>
          <w:tcPr>
            <w:tcW w:w="0" w:type="auto"/>
            <w:shd w:val="clear" w:color="FFFF00" w:fill="FFFFFF"/>
          </w:tcPr>
          <w:p w14:paraId="3FA6909E"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A0A077RXS4</w:t>
            </w:r>
          </w:p>
        </w:tc>
        <w:tc>
          <w:tcPr>
            <w:tcW w:w="0" w:type="auto"/>
            <w:shd w:val="clear" w:color="auto" w:fill="auto"/>
            <w:vAlign w:val="bottom"/>
          </w:tcPr>
          <w:p w14:paraId="7406C494"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Hydrolase</w:t>
            </w:r>
          </w:p>
        </w:tc>
        <w:tc>
          <w:tcPr>
            <w:tcW w:w="0" w:type="auto"/>
            <w:shd w:val="clear" w:color="auto" w:fill="auto"/>
          </w:tcPr>
          <w:p w14:paraId="42B05109"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48.2</w:t>
            </w:r>
          </w:p>
        </w:tc>
        <w:tc>
          <w:tcPr>
            <w:tcW w:w="0" w:type="auto"/>
            <w:shd w:val="clear" w:color="auto" w:fill="auto"/>
          </w:tcPr>
          <w:p w14:paraId="01219613"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4.94</w:t>
            </w:r>
          </w:p>
        </w:tc>
        <w:tc>
          <w:tcPr>
            <w:tcW w:w="906" w:type="dxa"/>
            <w:shd w:val="clear" w:color="auto" w:fill="auto"/>
          </w:tcPr>
          <w:p w14:paraId="0086F52D"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7.83</w:t>
            </w:r>
          </w:p>
        </w:tc>
        <w:tc>
          <w:tcPr>
            <w:tcW w:w="1360" w:type="dxa"/>
            <w:tcBorders>
              <w:top w:val="nil"/>
              <w:left w:val="nil"/>
              <w:bottom w:val="nil"/>
              <w:right w:val="nil"/>
            </w:tcBorders>
            <w:shd w:val="clear" w:color="auto" w:fill="auto"/>
            <w:vAlign w:val="center"/>
          </w:tcPr>
          <w:p w14:paraId="01EEABB8" w14:textId="72DD33E2"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0.838515</w:t>
            </w:r>
          </w:p>
        </w:tc>
      </w:tr>
      <w:tr w:rsidR="00617D43" w:rsidRPr="004326E0" w14:paraId="3E433787" w14:textId="3C3E5895" w:rsidTr="006B60D6">
        <w:trPr>
          <w:jc w:val="center"/>
        </w:trPr>
        <w:tc>
          <w:tcPr>
            <w:tcW w:w="0" w:type="auto"/>
          </w:tcPr>
          <w:p w14:paraId="2E0D4C7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168</w:t>
            </w:r>
          </w:p>
        </w:tc>
        <w:tc>
          <w:tcPr>
            <w:tcW w:w="0" w:type="auto"/>
            <w:shd w:val="clear" w:color="FFFF00" w:fill="FFFFFF"/>
          </w:tcPr>
          <w:p w14:paraId="4F3BB34B"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B9VGW3</w:t>
            </w:r>
          </w:p>
        </w:tc>
        <w:tc>
          <w:tcPr>
            <w:tcW w:w="0" w:type="auto"/>
            <w:shd w:val="clear" w:color="auto" w:fill="auto"/>
            <w:vAlign w:val="bottom"/>
          </w:tcPr>
          <w:p w14:paraId="405A2F52"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 xml:space="preserve">Cysteine-type </w:t>
            </w:r>
            <w:proofErr w:type="spellStart"/>
            <w:r w:rsidRPr="004326E0">
              <w:rPr>
                <w:rFonts w:ascii="Times New Roman" w:eastAsia="等线" w:hAnsi="Times New Roman" w:cs="Times New Roman"/>
                <w:sz w:val="18"/>
                <w:szCs w:val="18"/>
              </w:rPr>
              <w:t>endopeptidase</w:t>
            </w:r>
            <w:proofErr w:type="spellEnd"/>
            <w:r w:rsidRPr="004326E0">
              <w:rPr>
                <w:rFonts w:ascii="Times New Roman" w:eastAsia="等线" w:hAnsi="Times New Roman" w:cs="Times New Roman"/>
                <w:sz w:val="18"/>
                <w:szCs w:val="18"/>
              </w:rPr>
              <w:t xml:space="preserve"> inhibitor</w:t>
            </w:r>
          </w:p>
        </w:tc>
        <w:tc>
          <w:tcPr>
            <w:tcW w:w="0" w:type="auto"/>
            <w:shd w:val="clear" w:color="auto" w:fill="auto"/>
          </w:tcPr>
          <w:p w14:paraId="5ED625EB"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11.3</w:t>
            </w:r>
          </w:p>
        </w:tc>
        <w:tc>
          <w:tcPr>
            <w:tcW w:w="0" w:type="auto"/>
            <w:shd w:val="clear" w:color="auto" w:fill="auto"/>
          </w:tcPr>
          <w:p w14:paraId="58798D0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5.53</w:t>
            </w:r>
          </w:p>
        </w:tc>
        <w:tc>
          <w:tcPr>
            <w:tcW w:w="906" w:type="dxa"/>
            <w:shd w:val="clear" w:color="auto" w:fill="auto"/>
          </w:tcPr>
          <w:p w14:paraId="4A2310A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24.51</w:t>
            </w:r>
          </w:p>
        </w:tc>
        <w:tc>
          <w:tcPr>
            <w:tcW w:w="1360" w:type="dxa"/>
            <w:tcBorders>
              <w:top w:val="nil"/>
              <w:left w:val="nil"/>
              <w:bottom w:val="nil"/>
              <w:right w:val="nil"/>
            </w:tcBorders>
            <w:shd w:val="clear" w:color="auto" w:fill="auto"/>
            <w:vAlign w:val="center"/>
          </w:tcPr>
          <w:p w14:paraId="3ED92273" w14:textId="2B1C5C8A"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0.840996</w:t>
            </w:r>
          </w:p>
        </w:tc>
      </w:tr>
      <w:tr w:rsidR="00617D43" w:rsidRPr="004326E0" w14:paraId="6E19E7AB" w14:textId="2B0B69D9" w:rsidTr="006B60D6">
        <w:trPr>
          <w:jc w:val="center"/>
        </w:trPr>
        <w:tc>
          <w:tcPr>
            <w:tcW w:w="0" w:type="auto"/>
          </w:tcPr>
          <w:p w14:paraId="33B613DB"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169</w:t>
            </w:r>
          </w:p>
        </w:tc>
        <w:tc>
          <w:tcPr>
            <w:tcW w:w="0" w:type="auto"/>
            <w:shd w:val="clear" w:color="FFFF00" w:fill="FFFFFF"/>
          </w:tcPr>
          <w:p w14:paraId="6B247BEB"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W5B4Z9</w:t>
            </w:r>
          </w:p>
        </w:tc>
        <w:tc>
          <w:tcPr>
            <w:tcW w:w="0" w:type="auto"/>
            <w:shd w:val="clear" w:color="auto" w:fill="auto"/>
            <w:vAlign w:val="bottom"/>
          </w:tcPr>
          <w:p w14:paraId="71B2CB86"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 xml:space="preserve">Serine-type </w:t>
            </w:r>
            <w:proofErr w:type="spellStart"/>
            <w:r w:rsidRPr="004326E0">
              <w:rPr>
                <w:rFonts w:ascii="Times New Roman" w:eastAsia="等线" w:hAnsi="Times New Roman" w:cs="Times New Roman"/>
                <w:sz w:val="18"/>
                <w:szCs w:val="18"/>
              </w:rPr>
              <w:t>endopeptidase</w:t>
            </w:r>
            <w:proofErr w:type="spellEnd"/>
            <w:r w:rsidRPr="004326E0">
              <w:rPr>
                <w:rFonts w:ascii="Times New Roman" w:eastAsia="等线" w:hAnsi="Times New Roman" w:cs="Times New Roman"/>
                <w:sz w:val="18"/>
                <w:szCs w:val="18"/>
              </w:rPr>
              <w:t xml:space="preserve"> inhibitor</w:t>
            </w:r>
          </w:p>
        </w:tc>
        <w:tc>
          <w:tcPr>
            <w:tcW w:w="0" w:type="auto"/>
            <w:shd w:val="clear" w:color="auto" w:fill="auto"/>
          </w:tcPr>
          <w:p w14:paraId="7336B5E8"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7.5</w:t>
            </w:r>
          </w:p>
        </w:tc>
        <w:tc>
          <w:tcPr>
            <w:tcW w:w="0" w:type="auto"/>
            <w:shd w:val="clear" w:color="auto" w:fill="auto"/>
          </w:tcPr>
          <w:p w14:paraId="14ED8A9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5.45</w:t>
            </w:r>
          </w:p>
        </w:tc>
        <w:tc>
          <w:tcPr>
            <w:tcW w:w="906" w:type="dxa"/>
            <w:shd w:val="clear" w:color="auto" w:fill="auto"/>
          </w:tcPr>
          <w:p w14:paraId="77EA2EFF"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13.43</w:t>
            </w:r>
          </w:p>
        </w:tc>
        <w:tc>
          <w:tcPr>
            <w:tcW w:w="1360" w:type="dxa"/>
            <w:tcBorders>
              <w:top w:val="nil"/>
              <w:left w:val="nil"/>
              <w:bottom w:val="nil"/>
              <w:right w:val="nil"/>
            </w:tcBorders>
            <w:shd w:val="clear" w:color="auto" w:fill="auto"/>
            <w:vAlign w:val="center"/>
          </w:tcPr>
          <w:p w14:paraId="6FE87C07" w14:textId="7A16E249"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0.845007</w:t>
            </w:r>
          </w:p>
        </w:tc>
      </w:tr>
      <w:tr w:rsidR="00617D43" w:rsidRPr="004326E0" w14:paraId="232AC6B7" w14:textId="44EAFC59" w:rsidTr="006B60D6">
        <w:trPr>
          <w:jc w:val="center"/>
        </w:trPr>
        <w:tc>
          <w:tcPr>
            <w:tcW w:w="0" w:type="auto"/>
          </w:tcPr>
          <w:p w14:paraId="72D96ED9"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170</w:t>
            </w:r>
          </w:p>
        </w:tc>
        <w:tc>
          <w:tcPr>
            <w:tcW w:w="0" w:type="auto"/>
            <w:shd w:val="clear" w:color="FFFF00" w:fill="FFFFFF"/>
          </w:tcPr>
          <w:p w14:paraId="1A7E720C"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W5E9B7</w:t>
            </w:r>
          </w:p>
        </w:tc>
        <w:tc>
          <w:tcPr>
            <w:tcW w:w="0" w:type="auto"/>
            <w:shd w:val="clear" w:color="auto" w:fill="auto"/>
            <w:vAlign w:val="bottom"/>
          </w:tcPr>
          <w:p w14:paraId="7FE9E988" w14:textId="77777777" w:rsidR="00617D43" w:rsidRPr="004326E0" w:rsidRDefault="00617D43" w:rsidP="00617D43">
            <w:pPr>
              <w:jc w:val="left"/>
              <w:rPr>
                <w:rFonts w:ascii="Times New Roman" w:eastAsia="等线" w:hAnsi="Times New Roman" w:cs="Times New Roman"/>
                <w:sz w:val="18"/>
                <w:szCs w:val="18"/>
              </w:rPr>
            </w:pPr>
            <w:proofErr w:type="spellStart"/>
            <w:r w:rsidRPr="004326E0">
              <w:rPr>
                <w:rFonts w:ascii="Times New Roman" w:eastAsia="等线" w:hAnsi="Times New Roman" w:cs="Times New Roman"/>
                <w:sz w:val="18"/>
                <w:szCs w:val="18"/>
              </w:rPr>
              <w:t>Adenyl</w:t>
            </w:r>
            <w:proofErr w:type="spellEnd"/>
            <w:r w:rsidRPr="004326E0">
              <w:rPr>
                <w:rFonts w:ascii="Times New Roman" w:eastAsia="等线" w:hAnsi="Times New Roman" w:cs="Times New Roman"/>
                <w:sz w:val="18"/>
                <w:szCs w:val="18"/>
              </w:rPr>
              <w:t xml:space="preserve"> nucleotide binding ATP</w:t>
            </w:r>
          </w:p>
        </w:tc>
        <w:tc>
          <w:tcPr>
            <w:tcW w:w="0" w:type="auto"/>
            <w:shd w:val="clear" w:color="auto" w:fill="auto"/>
          </w:tcPr>
          <w:p w14:paraId="4BB108EE"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11.1</w:t>
            </w:r>
          </w:p>
        </w:tc>
        <w:tc>
          <w:tcPr>
            <w:tcW w:w="0" w:type="auto"/>
            <w:shd w:val="clear" w:color="auto" w:fill="auto"/>
          </w:tcPr>
          <w:p w14:paraId="61B07C7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9.57</w:t>
            </w:r>
          </w:p>
        </w:tc>
        <w:tc>
          <w:tcPr>
            <w:tcW w:w="906" w:type="dxa"/>
            <w:shd w:val="clear" w:color="auto" w:fill="auto"/>
          </w:tcPr>
          <w:p w14:paraId="4AA47BB6"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9.18</w:t>
            </w:r>
          </w:p>
        </w:tc>
        <w:tc>
          <w:tcPr>
            <w:tcW w:w="1360" w:type="dxa"/>
            <w:tcBorders>
              <w:top w:val="nil"/>
              <w:left w:val="nil"/>
              <w:bottom w:val="nil"/>
              <w:right w:val="nil"/>
            </w:tcBorders>
            <w:shd w:val="clear" w:color="auto" w:fill="auto"/>
            <w:vAlign w:val="center"/>
          </w:tcPr>
          <w:p w14:paraId="05DFBA14" w14:textId="5AF407A6"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0.84755</w:t>
            </w:r>
          </w:p>
        </w:tc>
      </w:tr>
      <w:tr w:rsidR="00617D43" w:rsidRPr="004326E0" w14:paraId="691474F6" w14:textId="72F23946" w:rsidTr="006B60D6">
        <w:trPr>
          <w:jc w:val="center"/>
        </w:trPr>
        <w:tc>
          <w:tcPr>
            <w:tcW w:w="0" w:type="auto"/>
          </w:tcPr>
          <w:p w14:paraId="3B162CE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171</w:t>
            </w:r>
          </w:p>
        </w:tc>
        <w:tc>
          <w:tcPr>
            <w:tcW w:w="0" w:type="auto"/>
            <w:shd w:val="clear" w:color="FFFF00" w:fill="FFFFFF"/>
          </w:tcPr>
          <w:p w14:paraId="5CC56C43"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W4ZT48</w:t>
            </w:r>
          </w:p>
        </w:tc>
        <w:tc>
          <w:tcPr>
            <w:tcW w:w="0" w:type="auto"/>
            <w:shd w:val="clear" w:color="auto" w:fill="auto"/>
            <w:vAlign w:val="bottom"/>
          </w:tcPr>
          <w:p w14:paraId="1CD73815"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Uncharacteristic</w:t>
            </w:r>
          </w:p>
        </w:tc>
        <w:tc>
          <w:tcPr>
            <w:tcW w:w="0" w:type="auto"/>
            <w:shd w:val="clear" w:color="auto" w:fill="auto"/>
          </w:tcPr>
          <w:p w14:paraId="078F4D2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16.4</w:t>
            </w:r>
          </w:p>
        </w:tc>
        <w:tc>
          <w:tcPr>
            <w:tcW w:w="0" w:type="auto"/>
            <w:shd w:val="clear" w:color="auto" w:fill="auto"/>
          </w:tcPr>
          <w:p w14:paraId="1F8EBA1D"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7.18</w:t>
            </w:r>
          </w:p>
        </w:tc>
        <w:tc>
          <w:tcPr>
            <w:tcW w:w="906" w:type="dxa"/>
            <w:shd w:val="clear" w:color="auto" w:fill="auto"/>
          </w:tcPr>
          <w:p w14:paraId="4186BD2E"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7.69</w:t>
            </w:r>
          </w:p>
        </w:tc>
        <w:tc>
          <w:tcPr>
            <w:tcW w:w="1360" w:type="dxa"/>
            <w:tcBorders>
              <w:top w:val="nil"/>
              <w:left w:val="nil"/>
              <w:bottom w:val="nil"/>
              <w:right w:val="nil"/>
            </w:tcBorders>
            <w:shd w:val="clear" w:color="auto" w:fill="auto"/>
            <w:vAlign w:val="center"/>
          </w:tcPr>
          <w:p w14:paraId="518C327B" w14:textId="5ED65254"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0.849098</w:t>
            </w:r>
          </w:p>
        </w:tc>
      </w:tr>
      <w:tr w:rsidR="00617D43" w:rsidRPr="004326E0" w14:paraId="1C071836" w14:textId="0A7982DC" w:rsidTr="006B60D6">
        <w:trPr>
          <w:jc w:val="center"/>
        </w:trPr>
        <w:tc>
          <w:tcPr>
            <w:tcW w:w="0" w:type="auto"/>
          </w:tcPr>
          <w:p w14:paraId="50D7E6BF"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172</w:t>
            </w:r>
          </w:p>
        </w:tc>
        <w:tc>
          <w:tcPr>
            <w:tcW w:w="0" w:type="auto"/>
            <w:shd w:val="clear" w:color="FFFF00" w:fill="FFFFFF"/>
          </w:tcPr>
          <w:p w14:paraId="05BBFE03"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W5GNI5</w:t>
            </w:r>
          </w:p>
        </w:tc>
        <w:tc>
          <w:tcPr>
            <w:tcW w:w="0" w:type="auto"/>
            <w:shd w:val="clear" w:color="auto" w:fill="auto"/>
            <w:vAlign w:val="bottom"/>
          </w:tcPr>
          <w:p w14:paraId="180C7DA7"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Uncharacteristic</w:t>
            </w:r>
          </w:p>
        </w:tc>
        <w:tc>
          <w:tcPr>
            <w:tcW w:w="0" w:type="auto"/>
            <w:shd w:val="clear" w:color="auto" w:fill="auto"/>
          </w:tcPr>
          <w:p w14:paraId="323D2ADD"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59.9</w:t>
            </w:r>
          </w:p>
        </w:tc>
        <w:tc>
          <w:tcPr>
            <w:tcW w:w="0" w:type="auto"/>
            <w:shd w:val="clear" w:color="auto" w:fill="auto"/>
          </w:tcPr>
          <w:p w14:paraId="6FA226C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8.95</w:t>
            </w:r>
          </w:p>
        </w:tc>
        <w:tc>
          <w:tcPr>
            <w:tcW w:w="906" w:type="dxa"/>
            <w:shd w:val="clear" w:color="auto" w:fill="auto"/>
          </w:tcPr>
          <w:p w14:paraId="3AB710A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2.45</w:t>
            </w:r>
          </w:p>
        </w:tc>
        <w:tc>
          <w:tcPr>
            <w:tcW w:w="1360" w:type="dxa"/>
            <w:tcBorders>
              <w:top w:val="nil"/>
              <w:left w:val="nil"/>
              <w:bottom w:val="nil"/>
              <w:right w:val="nil"/>
            </w:tcBorders>
            <w:shd w:val="clear" w:color="auto" w:fill="auto"/>
            <w:vAlign w:val="center"/>
          </w:tcPr>
          <w:p w14:paraId="729DF428" w14:textId="5F21575A"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0.850157</w:t>
            </w:r>
          </w:p>
        </w:tc>
      </w:tr>
      <w:tr w:rsidR="00617D43" w:rsidRPr="004326E0" w14:paraId="16B3A3A6" w14:textId="30AC9240" w:rsidTr="006B60D6">
        <w:trPr>
          <w:jc w:val="center"/>
        </w:trPr>
        <w:tc>
          <w:tcPr>
            <w:tcW w:w="0" w:type="auto"/>
          </w:tcPr>
          <w:p w14:paraId="573889E9"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173</w:t>
            </w:r>
          </w:p>
        </w:tc>
        <w:tc>
          <w:tcPr>
            <w:tcW w:w="0" w:type="auto"/>
            <w:shd w:val="clear" w:color="FFFF00" w:fill="FFFFFF"/>
          </w:tcPr>
          <w:p w14:paraId="2F0F95A0"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W4ZS00</w:t>
            </w:r>
          </w:p>
        </w:tc>
        <w:tc>
          <w:tcPr>
            <w:tcW w:w="0" w:type="auto"/>
            <w:shd w:val="clear" w:color="auto" w:fill="auto"/>
            <w:vAlign w:val="bottom"/>
          </w:tcPr>
          <w:p w14:paraId="03EBD6C6"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Structural constituent of ribosome</w:t>
            </w:r>
          </w:p>
        </w:tc>
        <w:tc>
          <w:tcPr>
            <w:tcW w:w="0" w:type="auto"/>
            <w:shd w:val="clear" w:color="auto" w:fill="auto"/>
          </w:tcPr>
          <w:p w14:paraId="099B0D86"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13.8</w:t>
            </w:r>
          </w:p>
        </w:tc>
        <w:tc>
          <w:tcPr>
            <w:tcW w:w="0" w:type="auto"/>
            <w:shd w:val="clear" w:color="auto" w:fill="auto"/>
          </w:tcPr>
          <w:p w14:paraId="1C628BDF"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8.43</w:t>
            </w:r>
          </w:p>
        </w:tc>
        <w:tc>
          <w:tcPr>
            <w:tcW w:w="906" w:type="dxa"/>
            <w:shd w:val="clear" w:color="auto" w:fill="auto"/>
          </w:tcPr>
          <w:p w14:paraId="0B9CBAB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39.84</w:t>
            </w:r>
          </w:p>
        </w:tc>
        <w:tc>
          <w:tcPr>
            <w:tcW w:w="1360" w:type="dxa"/>
            <w:tcBorders>
              <w:top w:val="nil"/>
              <w:left w:val="nil"/>
              <w:bottom w:val="nil"/>
              <w:right w:val="nil"/>
            </w:tcBorders>
            <w:shd w:val="clear" w:color="auto" w:fill="auto"/>
            <w:vAlign w:val="center"/>
          </w:tcPr>
          <w:p w14:paraId="6773747E" w14:textId="1D20F4AF"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0.851831</w:t>
            </w:r>
          </w:p>
        </w:tc>
      </w:tr>
      <w:tr w:rsidR="00617D43" w:rsidRPr="004326E0" w14:paraId="61665D57" w14:textId="5348FE68" w:rsidTr="006B60D6">
        <w:trPr>
          <w:jc w:val="center"/>
        </w:trPr>
        <w:tc>
          <w:tcPr>
            <w:tcW w:w="0" w:type="auto"/>
          </w:tcPr>
          <w:p w14:paraId="0499CE6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174</w:t>
            </w:r>
          </w:p>
        </w:tc>
        <w:tc>
          <w:tcPr>
            <w:tcW w:w="0" w:type="auto"/>
            <w:shd w:val="clear" w:color="FFFF00" w:fill="FFFFFF"/>
          </w:tcPr>
          <w:p w14:paraId="1B8F261F"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Q6XPZ4</w:t>
            </w:r>
          </w:p>
        </w:tc>
        <w:tc>
          <w:tcPr>
            <w:tcW w:w="0" w:type="auto"/>
            <w:shd w:val="clear" w:color="auto" w:fill="auto"/>
            <w:vAlign w:val="bottom"/>
          </w:tcPr>
          <w:p w14:paraId="5DB646A8" w14:textId="77777777" w:rsidR="00617D43" w:rsidRPr="004326E0" w:rsidRDefault="00617D43" w:rsidP="00617D43">
            <w:pPr>
              <w:jc w:val="left"/>
              <w:rPr>
                <w:rFonts w:ascii="Times New Roman" w:eastAsia="等线" w:hAnsi="Times New Roman" w:cs="Times New Roman"/>
                <w:sz w:val="18"/>
                <w:szCs w:val="18"/>
              </w:rPr>
            </w:pPr>
            <w:proofErr w:type="spellStart"/>
            <w:r w:rsidRPr="004326E0">
              <w:rPr>
                <w:rFonts w:ascii="Times New Roman" w:eastAsia="等线" w:hAnsi="Times New Roman" w:cs="Times New Roman"/>
                <w:sz w:val="18"/>
                <w:szCs w:val="18"/>
              </w:rPr>
              <w:t>Peptidyl-prolyl</w:t>
            </w:r>
            <w:proofErr w:type="spellEnd"/>
            <w:r w:rsidRPr="004326E0">
              <w:rPr>
                <w:rFonts w:ascii="Times New Roman" w:eastAsia="等线" w:hAnsi="Times New Roman" w:cs="Times New Roman"/>
                <w:sz w:val="18"/>
                <w:szCs w:val="18"/>
              </w:rPr>
              <w:t xml:space="preserve"> </w:t>
            </w:r>
            <w:proofErr w:type="spellStart"/>
            <w:r w:rsidRPr="004326E0">
              <w:rPr>
                <w:rFonts w:ascii="Times New Roman" w:eastAsia="等线" w:hAnsi="Times New Roman" w:cs="Times New Roman"/>
                <w:sz w:val="18"/>
                <w:szCs w:val="18"/>
              </w:rPr>
              <w:t>cis</w:t>
            </w:r>
            <w:proofErr w:type="spellEnd"/>
            <w:r w:rsidRPr="004326E0">
              <w:rPr>
                <w:rFonts w:ascii="Times New Roman" w:eastAsia="等线" w:hAnsi="Times New Roman" w:cs="Times New Roman"/>
                <w:sz w:val="18"/>
                <w:szCs w:val="18"/>
              </w:rPr>
              <w:t xml:space="preserve">-trans </w:t>
            </w:r>
            <w:proofErr w:type="spellStart"/>
            <w:r w:rsidRPr="004326E0">
              <w:rPr>
                <w:rFonts w:ascii="Times New Roman" w:eastAsia="等线" w:hAnsi="Times New Roman" w:cs="Times New Roman"/>
                <w:sz w:val="18"/>
                <w:szCs w:val="18"/>
              </w:rPr>
              <w:t>isomerase</w:t>
            </w:r>
            <w:proofErr w:type="spellEnd"/>
          </w:p>
        </w:tc>
        <w:tc>
          <w:tcPr>
            <w:tcW w:w="0" w:type="auto"/>
            <w:shd w:val="clear" w:color="auto" w:fill="auto"/>
          </w:tcPr>
          <w:p w14:paraId="34C17B3D"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25.9</w:t>
            </w:r>
          </w:p>
        </w:tc>
        <w:tc>
          <w:tcPr>
            <w:tcW w:w="0" w:type="auto"/>
            <w:shd w:val="clear" w:color="auto" w:fill="auto"/>
          </w:tcPr>
          <w:p w14:paraId="7DA1B5B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9.57</w:t>
            </w:r>
          </w:p>
        </w:tc>
        <w:tc>
          <w:tcPr>
            <w:tcW w:w="906" w:type="dxa"/>
            <w:shd w:val="clear" w:color="auto" w:fill="auto"/>
          </w:tcPr>
          <w:p w14:paraId="3FC41BA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18.37</w:t>
            </w:r>
          </w:p>
        </w:tc>
        <w:tc>
          <w:tcPr>
            <w:tcW w:w="1360" w:type="dxa"/>
            <w:tcBorders>
              <w:top w:val="nil"/>
              <w:left w:val="nil"/>
              <w:bottom w:val="nil"/>
              <w:right w:val="nil"/>
            </w:tcBorders>
            <w:shd w:val="clear" w:color="auto" w:fill="auto"/>
            <w:vAlign w:val="center"/>
          </w:tcPr>
          <w:p w14:paraId="3254C68E" w14:textId="1457A103"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0.851854</w:t>
            </w:r>
          </w:p>
        </w:tc>
      </w:tr>
      <w:tr w:rsidR="00617D43" w:rsidRPr="004326E0" w14:paraId="097FDA2D" w14:textId="79520934" w:rsidTr="006B60D6">
        <w:trPr>
          <w:jc w:val="center"/>
        </w:trPr>
        <w:tc>
          <w:tcPr>
            <w:tcW w:w="0" w:type="auto"/>
          </w:tcPr>
          <w:p w14:paraId="2F17B3DD"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175</w:t>
            </w:r>
          </w:p>
        </w:tc>
        <w:tc>
          <w:tcPr>
            <w:tcW w:w="0" w:type="auto"/>
            <w:shd w:val="clear" w:color="FFFF00" w:fill="FFFFFF"/>
          </w:tcPr>
          <w:p w14:paraId="3B5BF649"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A3FKE5</w:t>
            </w:r>
          </w:p>
        </w:tc>
        <w:tc>
          <w:tcPr>
            <w:tcW w:w="0" w:type="auto"/>
            <w:shd w:val="clear" w:color="auto" w:fill="auto"/>
            <w:vAlign w:val="bottom"/>
          </w:tcPr>
          <w:p w14:paraId="52040F8E"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Superoxide dismutase</w:t>
            </w:r>
          </w:p>
        </w:tc>
        <w:tc>
          <w:tcPr>
            <w:tcW w:w="0" w:type="auto"/>
            <w:shd w:val="clear" w:color="auto" w:fill="auto"/>
          </w:tcPr>
          <w:p w14:paraId="00D5ADE8"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19.3</w:t>
            </w:r>
          </w:p>
        </w:tc>
        <w:tc>
          <w:tcPr>
            <w:tcW w:w="0" w:type="auto"/>
            <w:shd w:val="clear" w:color="auto" w:fill="auto"/>
          </w:tcPr>
          <w:p w14:paraId="207D3F4D"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7.27</w:t>
            </w:r>
          </w:p>
        </w:tc>
        <w:tc>
          <w:tcPr>
            <w:tcW w:w="906" w:type="dxa"/>
            <w:shd w:val="clear" w:color="auto" w:fill="auto"/>
          </w:tcPr>
          <w:p w14:paraId="7FF2324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22.41</w:t>
            </w:r>
          </w:p>
        </w:tc>
        <w:tc>
          <w:tcPr>
            <w:tcW w:w="1360" w:type="dxa"/>
            <w:tcBorders>
              <w:top w:val="nil"/>
              <w:left w:val="nil"/>
              <w:bottom w:val="single" w:sz="4" w:space="0" w:color="auto"/>
              <w:right w:val="nil"/>
            </w:tcBorders>
            <w:shd w:val="clear" w:color="auto" w:fill="auto"/>
            <w:vAlign w:val="center"/>
          </w:tcPr>
          <w:p w14:paraId="5B380501" w14:textId="00C8B5DA"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0.855199</w:t>
            </w:r>
          </w:p>
        </w:tc>
      </w:tr>
      <w:tr w:rsidR="00617D43" w:rsidRPr="004326E0" w14:paraId="0B7E4848" w14:textId="0F24CD9C" w:rsidTr="006B60D6">
        <w:trPr>
          <w:jc w:val="center"/>
        </w:trPr>
        <w:tc>
          <w:tcPr>
            <w:tcW w:w="0" w:type="auto"/>
          </w:tcPr>
          <w:p w14:paraId="08E19C56"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lastRenderedPageBreak/>
              <w:t>176</w:t>
            </w:r>
          </w:p>
        </w:tc>
        <w:tc>
          <w:tcPr>
            <w:tcW w:w="0" w:type="auto"/>
            <w:shd w:val="clear" w:color="FFFF00" w:fill="FFFFFF"/>
          </w:tcPr>
          <w:p w14:paraId="52373442"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P08823</w:t>
            </w:r>
          </w:p>
        </w:tc>
        <w:tc>
          <w:tcPr>
            <w:tcW w:w="0" w:type="auto"/>
            <w:shd w:val="clear" w:color="auto" w:fill="auto"/>
            <w:vAlign w:val="bottom"/>
          </w:tcPr>
          <w:p w14:paraId="2ADC977A"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ATP binding</w:t>
            </w:r>
          </w:p>
        </w:tc>
        <w:tc>
          <w:tcPr>
            <w:tcW w:w="0" w:type="auto"/>
            <w:shd w:val="clear" w:color="auto" w:fill="auto"/>
          </w:tcPr>
          <w:p w14:paraId="6BABF27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57.5</w:t>
            </w:r>
          </w:p>
        </w:tc>
        <w:tc>
          <w:tcPr>
            <w:tcW w:w="0" w:type="auto"/>
            <w:shd w:val="clear" w:color="auto" w:fill="auto"/>
          </w:tcPr>
          <w:p w14:paraId="3E80D20F"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4.91</w:t>
            </w:r>
          </w:p>
        </w:tc>
        <w:tc>
          <w:tcPr>
            <w:tcW w:w="906" w:type="dxa"/>
            <w:shd w:val="clear" w:color="auto" w:fill="auto"/>
          </w:tcPr>
          <w:p w14:paraId="6F0770C6"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27.26</w:t>
            </w:r>
          </w:p>
        </w:tc>
        <w:tc>
          <w:tcPr>
            <w:tcW w:w="1360" w:type="dxa"/>
            <w:tcBorders>
              <w:top w:val="single" w:sz="4" w:space="0" w:color="auto"/>
              <w:left w:val="nil"/>
              <w:bottom w:val="nil"/>
              <w:right w:val="nil"/>
            </w:tcBorders>
            <w:shd w:val="clear" w:color="auto" w:fill="auto"/>
            <w:vAlign w:val="center"/>
          </w:tcPr>
          <w:p w14:paraId="11F08FC6" w14:textId="2EF523CB"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0.855473</w:t>
            </w:r>
          </w:p>
        </w:tc>
      </w:tr>
      <w:tr w:rsidR="00617D43" w:rsidRPr="004326E0" w14:paraId="0FABB9E2" w14:textId="54C857F3" w:rsidTr="006B60D6">
        <w:trPr>
          <w:jc w:val="center"/>
        </w:trPr>
        <w:tc>
          <w:tcPr>
            <w:tcW w:w="0" w:type="auto"/>
          </w:tcPr>
          <w:p w14:paraId="06A79873"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177</w:t>
            </w:r>
          </w:p>
        </w:tc>
        <w:tc>
          <w:tcPr>
            <w:tcW w:w="0" w:type="auto"/>
            <w:shd w:val="clear" w:color="FFFF00" w:fill="FFFFFF"/>
          </w:tcPr>
          <w:p w14:paraId="66902048"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W5ACA2</w:t>
            </w:r>
          </w:p>
        </w:tc>
        <w:tc>
          <w:tcPr>
            <w:tcW w:w="0" w:type="auto"/>
            <w:shd w:val="clear" w:color="auto" w:fill="auto"/>
            <w:vAlign w:val="bottom"/>
          </w:tcPr>
          <w:p w14:paraId="42336650"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ATP binding</w:t>
            </w:r>
          </w:p>
        </w:tc>
        <w:tc>
          <w:tcPr>
            <w:tcW w:w="0" w:type="auto"/>
            <w:shd w:val="clear" w:color="auto" w:fill="auto"/>
          </w:tcPr>
          <w:p w14:paraId="48E8E41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56.2</w:t>
            </w:r>
          </w:p>
        </w:tc>
        <w:tc>
          <w:tcPr>
            <w:tcW w:w="0" w:type="auto"/>
            <w:shd w:val="clear" w:color="auto" w:fill="auto"/>
          </w:tcPr>
          <w:p w14:paraId="2982A50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5.22</w:t>
            </w:r>
          </w:p>
        </w:tc>
        <w:tc>
          <w:tcPr>
            <w:tcW w:w="906" w:type="dxa"/>
            <w:shd w:val="clear" w:color="auto" w:fill="auto"/>
          </w:tcPr>
          <w:p w14:paraId="14014473"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14.02</w:t>
            </w:r>
          </w:p>
        </w:tc>
        <w:tc>
          <w:tcPr>
            <w:tcW w:w="1360" w:type="dxa"/>
            <w:tcBorders>
              <w:top w:val="nil"/>
              <w:left w:val="nil"/>
              <w:bottom w:val="nil"/>
              <w:right w:val="nil"/>
            </w:tcBorders>
            <w:shd w:val="clear" w:color="auto" w:fill="auto"/>
            <w:vAlign w:val="center"/>
          </w:tcPr>
          <w:p w14:paraId="24E2E7E3" w14:textId="0D6AF40C"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0.857311</w:t>
            </w:r>
          </w:p>
        </w:tc>
      </w:tr>
      <w:tr w:rsidR="00617D43" w:rsidRPr="004326E0" w14:paraId="30639F84" w14:textId="2FE6A471" w:rsidTr="006B60D6">
        <w:trPr>
          <w:jc w:val="center"/>
        </w:trPr>
        <w:tc>
          <w:tcPr>
            <w:tcW w:w="0" w:type="auto"/>
          </w:tcPr>
          <w:p w14:paraId="4A06DF3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178</w:t>
            </w:r>
          </w:p>
        </w:tc>
        <w:tc>
          <w:tcPr>
            <w:tcW w:w="0" w:type="auto"/>
            <w:shd w:val="clear" w:color="FFFF00" w:fill="FFFFFF"/>
          </w:tcPr>
          <w:p w14:paraId="04AEA2E5"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W4ZRT8</w:t>
            </w:r>
          </w:p>
        </w:tc>
        <w:tc>
          <w:tcPr>
            <w:tcW w:w="0" w:type="auto"/>
            <w:shd w:val="clear" w:color="auto" w:fill="auto"/>
            <w:vAlign w:val="bottom"/>
          </w:tcPr>
          <w:p w14:paraId="3AABD11B"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Nucleic acid binding</w:t>
            </w:r>
          </w:p>
        </w:tc>
        <w:tc>
          <w:tcPr>
            <w:tcW w:w="0" w:type="auto"/>
            <w:shd w:val="clear" w:color="auto" w:fill="auto"/>
          </w:tcPr>
          <w:p w14:paraId="6C81CF33"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57.8</w:t>
            </w:r>
          </w:p>
        </w:tc>
        <w:tc>
          <w:tcPr>
            <w:tcW w:w="0" w:type="auto"/>
            <w:shd w:val="clear" w:color="auto" w:fill="auto"/>
          </w:tcPr>
          <w:p w14:paraId="4AF6C1ED"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10.14</w:t>
            </w:r>
          </w:p>
        </w:tc>
        <w:tc>
          <w:tcPr>
            <w:tcW w:w="906" w:type="dxa"/>
            <w:shd w:val="clear" w:color="auto" w:fill="auto"/>
          </w:tcPr>
          <w:p w14:paraId="777A783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5.46</w:t>
            </w:r>
          </w:p>
        </w:tc>
        <w:tc>
          <w:tcPr>
            <w:tcW w:w="1360" w:type="dxa"/>
            <w:tcBorders>
              <w:top w:val="nil"/>
              <w:left w:val="nil"/>
              <w:bottom w:val="nil"/>
              <w:right w:val="nil"/>
            </w:tcBorders>
            <w:shd w:val="clear" w:color="auto" w:fill="auto"/>
            <w:vAlign w:val="center"/>
          </w:tcPr>
          <w:p w14:paraId="3E3F46A3" w14:textId="5B213268"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0.857454</w:t>
            </w:r>
          </w:p>
        </w:tc>
      </w:tr>
      <w:tr w:rsidR="00617D43" w:rsidRPr="004326E0" w14:paraId="50E3C3E4" w14:textId="1C85AEEA" w:rsidTr="006B60D6">
        <w:trPr>
          <w:jc w:val="center"/>
        </w:trPr>
        <w:tc>
          <w:tcPr>
            <w:tcW w:w="0" w:type="auto"/>
          </w:tcPr>
          <w:p w14:paraId="78EB5F6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179</w:t>
            </w:r>
          </w:p>
        </w:tc>
        <w:tc>
          <w:tcPr>
            <w:tcW w:w="0" w:type="auto"/>
            <w:shd w:val="clear" w:color="FFFF00" w:fill="FFFFFF"/>
          </w:tcPr>
          <w:p w14:paraId="78B79ABA"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P12112</w:t>
            </w:r>
          </w:p>
        </w:tc>
        <w:tc>
          <w:tcPr>
            <w:tcW w:w="0" w:type="auto"/>
            <w:shd w:val="clear" w:color="auto" w:fill="auto"/>
            <w:vAlign w:val="bottom"/>
          </w:tcPr>
          <w:p w14:paraId="36B7C749"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 xml:space="preserve">ATP synthase subunit alpha, </w:t>
            </w:r>
            <w:proofErr w:type="spellStart"/>
            <w:r w:rsidRPr="004326E0">
              <w:rPr>
                <w:rFonts w:ascii="Times New Roman" w:eastAsia="等线" w:hAnsi="Times New Roman" w:cs="Times New Roman"/>
                <w:sz w:val="18"/>
                <w:szCs w:val="18"/>
              </w:rPr>
              <w:t>chloroplastic</w:t>
            </w:r>
            <w:proofErr w:type="spellEnd"/>
          </w:p>
        </w:tc>
        <w:tc>
          <w:tcPr>
            <w:tcW w:w="0" w:type="auto"/>
            <w:shd w:val="clear" w:color="auto" w:fill="auto"/>
          </w:tcPr>
          <w:p w14:paraId="4364FCC8"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55.3</w:t>
            </w:r>
          </w:p>
        </w:tc>
        <w:tc>
          <w:tcPr>
            <w:tcW w:w="0" w:type="auto"/>
            <w:shd w:val="clear" w:color="auto" w:fill="auto"/>
          </w:tcPr>
          <w:p w14:paraId="1442668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6.48</w:t>
            </w:r>
          </w:p>
        </w:tc>
        <w:tc>
          <w:tcPr>
            <w:tcW w:w="906" w:type="dxa"/>
            <w:shd w:val="clear" w:color="auto" w:fill="auto"/>
          </w:tcPr>
          <w:p w14:paraId="526391F8"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36.11</w:t>
            </w:r>
          </w:p>
        </w:tc>
        <w:tc>
          <w:tcPr>
            <w:tcW w:w="1360" w:type="dxa"/>
            <w:tcBorders>
              <w:top w:val="nil"/>
              <w:left w:val="nil"/>
              <w:bottom w:val="nil"/>
              <w:right w:val="nil"/>
            </w:tcBorders>
            <w:shd w:val="clear" w:color="auto" w:fill="auto"/>
            <w:vAlign w:val="center"/>
          </w:tcPr>
          <w:p w14:paraId="4F93F65D" w14:textId="2397B143"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0.858333</w:t>
            </w:r>
          </w:p>
        </w:tc>
      </w:tr>
      <w:tr w:rsidR="00617D43" w:rsidRPr="004326E0" w14:paraId="2D3557B5" w14:textId="7A5F1FD4" w:rsidTr="006B60D6">
        <w:trPr>
          <w:jc w:val="center"/>
        </w:trPr>
        <w:tc>
          <w:tcPr>
            <w:tcW w:w="0" w:type="auto"/>
          </w:tcPr>
          <w:p w14:paraId="4CDED1C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180</w:t>
            </w:r>
          </w:p>
        </w:tc>
        <w:tc>
          <w:tcPr>
            <w:tcW w:w="0" w:type="auto"/>
            <w:shd w:val="clear" w:color="FFFF00" w:fill="FFFFFF"/>
          </w:tcPr>
          <w:p w14:paraId="1B2291DE"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A0A077RPB8</w:t>
            </w:r>
          </w:p>
        </w:tc>
        <w:tc>
          <w:tcPr>
            <w:tcW w:w="0" w:type="auto"/>
            <w:shd w:val="clear" w:color="auto" w:fill="auto"/>
            <w:vAlign w:val="bottom"/>
          </w:tcPr>
          <w:p w14:paraId="1842AB92"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Fe-S cluster assembly</w:t>
            </w:r>
          </w:p>
        </w:tc>
        <w:tc>
          <w:tcPr>
            <w:tcW w:w="0" w:type="auto"/>
            <w:shd w:val="clear" w:color="auto" w:fill="auto"/>
          </w:tcPr>
          <w:p w14:paraId="50BCC32D"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51.3</w:t>
            </w:r>
          </w:p>
        </w:tc>
        <w:tc>
          <w:tcPr>
            <w:tcW w:w="0" w:type="auto"/>
            <w:shd w:val="clear" w:color="auto" w:fill="auto"/>
          </w:tcPr>
          <w:p w14:paraId="74986598"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7.09</w:t>
            </w:r>
          </w:p>
        </w:tc>
        <w:tc>
          <w:tcPr>
            <w:tcW w:w="906" w:type="dxa"/>
            <w:shd w:val="clear" w:color="auto" w:fill="auto"/>
          </w:tcPr>
          <w:p w14:paraId="157E66A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1.68</w:t>
            </w:r>
          </w:p>
        </w:tc>
        <w:tc>
          <w:tcPr>
            <w:tcW w:w="1360" w:type="dxa"/>
            <w:tcBorders>
              <w:top w:val="nil"/>
              <w:left w:val="nil"/>
              <w:bottom w:val="nil"/>
              <w:right w:val="nil"/>
            </w:tcBorders>
            <w:shd w:val="clear" w:color="auto" w:fill="auto"/>
            <w:vAlign w:val="center"/>
          </w:tcPr>
          <w:p w14:paraId="2E550440" w14:textId="0D7821AC"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0.859764</w:t>
            </w:r>
          </w:p>
        </w:tc>
      </w:tr>
      <w:tr w:rsidR="00617D43" w:rsidRPr="004326E0" w14:paraId="287DF359" w14:textId="0E90C506" w:rsidTr="006B60D6">
        <w:trPr>
          <w:jc w:val="center"/>
        </w:trPr>
        <w:tc>
          <w:tcPr>
            <w:tcW w:w="0" w:type="auto"/>
          </w:tcPr>
          <w:p w14:paraId="72728D5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181</w:t>
            </w:r>
          </w:p>
        </w:tc>
        <w:tc>
          <w:tcPr>
            <w:tcW w:w="0" w:type="auto"/>
            <w:shd w:val="clear" w:color="FFFF00" w:fill="FFFFFF"/>
          </w:tcPr>
          <w:p w14:paraId="2FA48970"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W5HVV0</w:t>
            </w:r>
          </w:p>
        </w:tc>
        <w:tc>
          <w:tcPr>
            <w:tcW w:w="0" w:type="auto"/>
            <w:shd w:val="clear" w:color="auto" w:fill="auto"/>
            <w:vAlign w:val="bottom"/>
          </w:tcPr>
          <w:p w14:paraId="563950E6"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Uncharacteristic</w:t>
            </w:r>
          </w:p>
        </w:tc>
        <w:tc>
          <w:tcPr>
            <w:tcW w:w="0" w:type="auto"/>
            <w:shd w:val="clear" w:color="auto" w:fill="auto"/>
          </w:tcPr>
          <w:p w14:paraId="6FE15EC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37.8</w:t>
            </w:r>
          </w:p>
        </w:tc>
        <w:tc>
          <w:tcPr>
            <w:tcW w:w="0" w:type="auto"/>
            <w:shd w:val="clear" w:color="auto" w:fill="auto"/>
          </w:tcPr>
          <w:p w14:paraId="33FD95E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8.95</w:t>
            </w:r>
          </w:p>
        </w:tc>
        <w:tc>
          <w:tcPr>
            <w:tcW w:w="906" w:type="dxa"/>
            <w:shd w:val="clear" w:color="auto" w:fill="auto"/>
          </w:tcPr>
          <w:p w14:paraId="226C1C1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3.89</w:t>
            </w:r>
          </w:p>
        </w:tc>
        <w:tc>
          <w:tcPr>
            <w:tcW w:w="1360" w:type="dxa"/>
            <w:tcBorders>
              <w:top w:val="nil"/>
              <w:left w:val="nil"/>
              <w:bottom w:val="nil"/>
              <w:right w:val="nil"/>
            </w:tcBorders>
            <w:shd w:val="clear" w:color="auto" w:fill="auto"/>
            <w:vAlign w:val="center"/>
          </w:tcPr>
          <w:p w14:paraId="62E32C61" w14:textId="54B07E27"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0.860006</w:t>
            </w:r>
          </w:p>
        </w:tc>
      </w:tr>
      <w:tr w:rsidR="00617D43" w:rsidRPr="004326E0" w14:paraId="6982EC43" w14:textId="402A5DBB" w:rsidTr="006B60D6">
        <w:trPr>
          <w:jc w:val="center"/>
        </w:trPr>
        <w:tc>
          <w:tcPr>
            <w:tcW w:w="0" w:type="auto"/>
          </w:tcPr>
          <w:p w14:paraId="02ED6D2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182</w:t>
            </w:r>
          </w:p>
        </w:tc>
        <w:tc>
          <w:tcPr>
            <w:tcW w:w="0" w:type="auto"/>
            <w:shd w:val="clear" w:color="FFFF00" w:fill="FFFFFF"/>
          </w:tcPr>
          <w:p w14:paraId="698075FC"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W5EGQ1</w:t>
            </w:r>
          </w:p>
        </w:tc>
        <w:tc>
          <w:tcPr>
            <w:tcW w:w="0" w:type="auto"/>
            <w:shd w:val="clear" w:color="auto" w:fill="auto"/>
            <w:vAlign w:val="bottom"/>
          </w:tcPr>
          <w:p w14:paraId="003B2D14"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Uncharacteristic</w:t>
            </w:r>
          </w:p>
        </w:tc>
        <w:tc>
          <w:tcPr>
            <w:tcW w:w="0" w:type="auto"/>
            <w:shd w:val="clear" w:color="auto" w:fill="auto"/>
          </w:tcPr>
          <w:p w14:paraId="793D0B4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9.5</w:t>
            </w:r>
          </w:p>
        </w:tc>
        <w:tc>
          <w:tcPr>
            <w:tcW w:w="0" w:type="auto"/>
            <w:shd w:val="clear" w:color="auto" w:fill="auto"/>
          </w:tcPr>
          <w:p w14:paraId="35E70A79"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10.26</w:t>
            </w:r>
          </w:p>
        </w:tc>
        <w:tc>
          <w:tcPr>
            <w:tcW w:w="906" w:type="dxa"/>
            <w:shd w:val="clear" w:color="auto" w:fill="auto"/>
          </w:tcPr>
          <w:p w14:paraId="7B899E18"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13.64</w:t>
            </w:r>
          </w:p>
        </w:tc>
        <w:tc>
          <w:tcPr>
            <w:tcW w:w="1360" w:type="dxa"/>
            <w:tcBorders>
              <w:top w:val="nil"/>
              <w:left w:val="nil"/>
              <w:bottom w:val="nil"/>
              <w:right w:val="nil"/>
            </w:tcBorders>
            <w:shd w:val="clear" w:color="auto" w:fill="auto"/>
            <w:vAlign w:val="center"/>
          </w:tcPr>
          <w:p w14:paraId="345A9644" w14:textId="11E480A0"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0.862543</w:t>
            </w:r>
          </w:p>
        </w:tc>
      </w:tr>
      <w:tr w:rsidR="00617D43" w:rsidRPr="004326E0" w14:paraId="279094ED" w14:textId="1243858C" w:rsidTr="006B60D6">
        <w:trPr>
          <w:jc w:val="center"/>
        </w:trPr>
        <w:tc>
          <w:tcPr>
            <w:tcW w:w="0" w:type="auto"/>
          </w:tcPr>
          <w:p w14:paraId="5EAEB5C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183</w:t>
            </w:r>
          </w:p>
        </w:tc>
        <w:tc>
          <w:tcPr>
            <w:tcW w:w="0" w:type="auto"/>
            <w:shd w:val="clear" w:color="FFFF00" w:fill="FFFFFF"/>
          </w:tcPr>
          <w:p w14:paraId="6F7FB122"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B5B1F8</w:t>
            </w:r>
          </w:p>
        </w:tc>
        <w:tc>
          <w:tcPr>
            <w:tcW w:w="0" w:type="auto"/>
            <w:shd w:val="clear" w:color="auto" w:fill="auto"/>
            <w:vAlign w:val="bottom"/>
          </w:tcPr>
          <w:p w14:paraId="10BB6781"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L-aspartate (2-oxoglutarate aminotransferase)</w:t>
            </w:r>
          </w:p>
        </w:tc>
        <w:tc>
          <w:tcPr>
            <w:tcW w:w="0" w:type="auto"/>
            <w:shd w:val="clear" w:color="auto" w:fill="auto"/>
          </w:tcPr>
          <w:p w14:paraId="007E86F9"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40.8</w:t>
            </w:r>
          </w:p>
        </w:tc>
        <w:tc>
          <w:tcPr>
            <w:tcW w:w="0" w:type="auto"/>
            <w:shd w:val="clear" w:color="auto" w:fill="auto"/>
          </w:tcPr>
          <w:p w14:paraId="110CC066"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7.11</w:t>
            </w:r>
          </w:p>
        </w:tc>
        <w:tc>
          <w:tcPr>
            <w:tcW w:w="906" w:type="dxa"/>
            <w:shd w:val="clear" w:color="auto" w:fill="auto"/>
          </w:tcPr>
          <w:p w14:paraId="313DB68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10.05</w:t>
            </w:r>
          </w:p>
        </w:tc>
        <w:tc>
          <w:tcPr>
            <w:tcW w:w="1360" w:type="dxa"/>
            <w:tcBorders>
              <w:top w:val="nil"/>
              <w:left w:val="nil"/>
              <w:bottom w:val="nil"/>
              <w:right w:val="nil"/>
            </w:tcBorders>
            <w:shd w:val="clear" w:color="auto" w:fill="auto"/>
            <w:vAlign w:val="center"/>
          </w:tcPr>
          <w:p w14:paraId="43671357" w14:textId="06274788"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0.866715</w:t>
            </w:r>
          </w:p>
        </w:tc>
      </w:tr>
      <w:tr w:rsidR="00617D43" w:rsidRPr="004326E0" w14:paraId="2867E183" w14:textId="645DD562" w:rsidTr="006B60D6">
        <w:trPr>
          <w:jc w:val="center"/>
        </w:trPr>
        <w:tc>
          <w:tcPr>
            <w:tcW w:w="0" w:type="auto"/>
          </w:tcPr>
          <w:p w14:paraId="70AE208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184</w:t>
            </w:r>
          </w:p>
        </w:tc>
        <w:tc>
          <w:tcPr>
            <w:tcW w:w="0" w:type="auto"/>
            <w:shd w:val="clear" w:color="FFFF00" w:fill="FFFFFF"/>
          </w:tcPr>
          <w:p w14:paraId="63239840"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W5B8G5</w:t>
            </w:r>
          </w:p>
        </w:tc>
        <w:tc>
          <w:tcPr>
            <w:tcW w:w="0" w:type="auto"/>
            <w:shd w:val="clear" w:color="auto" w:fill="auto"/>
            <w:vAlign w:val="bottom"/>
          </w:tcPr>
          <w:p w14:paraId="6794BB5F"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Translation elongation factor</w:t>
            </w:r>
          </w:p>
        </w:tc>
        <w:tc>
          <w:tcPr>
            <w:tcW w:w="0" w:type="auto"/>
            <w:shd w:val="clear" w:color="auto" w:fill="auto"/>
          </w:tcPr>
          <w:p w14:paraId="4FE50979"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75.2</w:t>
            </w:r>
          </w:p>
        </w:tc>
        <w:tc>
          <w:tcPr>
            <w:tcW w:w="0" w:type="auto"/>
            <w:shd w:val="clear" w:color="auto" w:fill="auto"/>
          </w:tcPr>
          <w:p w14:paraId="20A9384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5.05</w:t>
            </w:r>
          </w:p>
        </w:tc>
        <w:tc>
          <w:tcPr>
            <w:tcW w:w="906" w:type="dxa"/>
            <w:shd w:val="clear" w:color="auto" w:fill="auto"/>
          </w:tcPr>
          <w:p w14:paraId="16DFF28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2.05</w:t>
            </w:r>
          </w:p>
        </w:tc>
        <w:tc>
          <w:tcPr>
            <w:tcW w:w="1360" w:type="dxa"/>
            <w:tcBorders>
              <w:top w:val="nil"/>
              <w:left w:val="nil"/>
              <w:bottom w:val="nil"/>
              <w:right w:val="nil"/>
            </w:tcBorders>
            <w:shd w:val="clear" w:color="auto" w:fill="auto"/>
            <w:vAlign w:val="center"/>
          </w:tcPr>
          <w:p w14:paraId="7ECFF633" w14:textId="2BEFD1DF"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0.866925</w:t>
            </w:r>
          </w:p>
        </w:tc>
      </w:tr>
      <w:tr w:rsidR="00617D43" w:rsidRPr="004326E0" w14:paraId="636573FA" w14:textId="0B250E6C" w:rsidTr="006B60D6">
        <w:trPr>
          <w:jc w:val="center"/>
        </w:trPr>
        <w:tc>
          <w:tcPr>
            <w:tcW w:w="0" w:type="auto"/>
          </w:tcPr>
          <w:p w14:paraId="34432878"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185</w:t>
            </w:r>
          </w:p>
        </w:tc>
        <w:tc>
          <w:tcPr>
            <w:tcW w:w="0" w:type="auto"/>
            <w:shd w:val="clear" w:color="FFFF00" w:fill="FFFFFF"/>
          </w:tcPr>
          <w:p w14:paraId="0F74612F"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W5FSV2</w:t>
            </w:r>
          </w:p>
        </w:tc>
        <w:tc>
          <w:tcPr>
            <w:tcW w:w="0" w:type="auto"/>
            <w:shd w:val="clear" w:color="auto" w:fill="auto"/>
            <w:vAlign w:val="bottom"/>
          </w:tcPr>
          <w:p w14:paraId="7EC0F687"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Uncharacteristic</w:t>
            </w:r>
          </w:p>
        </w:tc>
        <w:tc>
          <w:tcPr>
            <w:tcW w:w="0" w:type="auto"/>
            <w:shd w:val="clear" w:color="auto" w:fill="auto"/>
          </w:tcPr>
          <w:p w14:paraId="4BBE8A8F"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11.4</w:t>
            </w:r>
          </w:p>
        </w:tc>
        <w:tc>
          <w:tcPr>
            <w:tcW w:w="0" w:type="auto"/>
            <w:shd w:val="clear" w:color="auto" w:fill="auto"/>
          </w:tcPr>
          <w:p w14:paraId="67D670FB"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5.49</w:t>
            </w:r>
          </w:p>
        </w:tc>
        <w:tc>
          <w:tcPr>
            <w:tcW w:w="906" w:type="dxa"/>
            <w:shd w:val="clear" w:color="auto" w:fill="auto"/>
          </w:tcPr>
          <w:p w14:paraId="28B92FA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8.33</w:t>
            </w:r>
          </w:p>
        </w:tc>
        <w:tc>
          <w:tcPr>
            <w:tcW w:w="1360" w:type="dxa"/>
            <w:tcBorders>
              <w:top w:val="nil"/>
              <w:left w:val="nil"/>
              <w:bottom w:val="nil"/>
              <w:right w:val="nil"/>
            </w:tcBorders>
            <w:shd w:val="clear" w:color="auto" w:fill="auto"/>
            <w:vAlign w:val="center"/>
          </w:tcPr>
          <w:p w14:paraId="27A6FD82" w14:textId="2A532AF6"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0.869145</w:t>
            </w:r>
          </w:p>
        </w:tc>
      </w:tr>
      <w:tr w:rsidR="00617D43" w:rsidRPr="004326E0" w14:paraId="003A9A07" w14:textId="4C582783" w:rsidTr="006B60D6">
        <w:trPr>
          <w:jc w:val="center"/>
        </w:trPr>
        <w:tc>
          <w:tcPr>
            <w:tcW w:w="0" w:type="auto"/>
          </w:tcPr>
          <w:p w14:paraId="461F3003"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186</w:t>
            </w:r>
          </w:p>
        </w:tc>
        <w:tc>
          <w:tcPr>
            <w:tcW w:w="0" w:type="auto"/>
            <w:shd w:val="clear" w:color="FFFF00" w:fill="FFFFFF"/>
          </w:tcPr>
          <w:p w14:paraId="3581B609"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W5DIB3</w:t>
            </w:r>
          </w:p>
        </w:tc>
        <w:tc>
          <w:tcPr>
            <w:tcW w:w="0" w:type="auto"/>
            <w:shd w:val="clear" w:color="auto" w:fill="auto"/>
            <w:vAlign w:val="bottom"/>
          </w:tcPr>
          <w:p w14:paraId="4C315408"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 xml:space="preserve">Cysteine-type </w:t>
            </w:r>
            <w:proofErr w:type="spellStart"/>
            <w:r w:rsidRPr="004326E0">
              <w:rPr>
                <w:rFonts w:ascii="Times New Roman" w:eastAsia="等线" w:hAnsi="Times New Roman" w:cs="Times New Roman"/>
                <w:sz w:val="18"/>
                <w:szCs w:val="18"/>
              </w:rPr>
              <w:t>endopeptidase</w:t>
            </w:r>
            <w:proofErr w:type="spellEnd"/>
            <w:r w:rsidRPr="004326E0">
              <w:rPr>
                <w:rFonts w:ascii="Times New Roman" w:eastAsia="等线" w:hAnsi="Times New Roman" w:cs="Times New Roman"/>
                <w:sz w:val="18"/>
                <w:szCs w:val="18"/>
              </w:rPr>
              <w:t xml:space="preserve"> inhibitor</w:t>
            </w:r>
          </w:p>
        </w:tc>
        <w:tc>
          <w:tcPr>
            <w:tcW w:w="0" w:type="auto"/>
            <w:shd w:val="clear" w:color="auto" w:fill="auto"/>
          </w:tcPr>
          <w:p w14:paraId="1B718BCD"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12.2</w:t>
            </w:r>
          </w:p>
        </w:tc>
        <w:tc>
          <w:tcPr>
            <w:tcW w:w="0" w:type="auto"/>
            <w:shd w:val="clear" w:color="auto" w:fill="auto"/>
          </w:tcPr>
          <w:p w14:paraId="6E0D099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6.68</w:t>
            </w:r>
          </w:p>
        </w:tc>
        <w:tc>
          <w:tcPr>
            <w:tcW w:w="906" w:type="dxa"/>
            <w:shd w:val="clear" w:color="auto" w:fill="auto"/>
          </w:tcPr>
          <w:p w14:paraId="0535E90F"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22.02</w:t>
            </w:r>
          </w:p>
        </w:tc>
        <w:tc>
          <w:tcPr>
            <w:tcW w:w="1360" w:type="dxa"/>
            <w:tcBorders>
              <w:top w:val="nil"/>
              <w:left w:val="nil"/>
              <w:bottom w:val="nil"/>
              <w:right w:val="nil"/>
            </w:tcBorders>
            <w:shd w:val="clear" w:color="auto" w:fill="auto"/>
            <w:vAlign w:val="center"/>
          </w:tcPr>
          <w:p w14:paraId="6CF0AAC6" w14:textId="53A3D5C4"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0.869706</w:t>
            </w:r>
          </w:p>
        </w:tc>
      </w:tr>
      <w:tr w:rsidR="00617D43" w:rsidRPr="004326E0" w14:paraId="0D79378B" w14:textId="67D45421" w:rsidTr="006B60D6">
        <w:trPr>
          <w:jc w:val="center"/>
        </w:trPr>
        <w:tc>
          <w:tcPr>
            <w:tcW w:w="0" w:type="auto"/>
          </w:tcPr>
          <w:p w14:paraId="6333AD26"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187</w:t>
            </w:r>
          </w:p>
        </w:tc>
        <w:tc>
          <w:tcPr>
            <w:tcW w:w="0" w:type="auto"/>
            <w:shd w:val="clear" w:color="FFFF00" w:fill="FFFFFF"/>
          </w:tcPr>
          <w:p w14:paraId="508663E5"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P69555</w:t>
            </w:r>
          </w:p>
        </w:tc>
        <w:tc>
          <w:tcPr>
            <w:tcW w:w="0" w:type="auto"/>
            <w:shd w:val="clear" w:color="auto" w:fill="auto"/>
            <w:vAlign w:val="bottom"/>
          </w:tcPr>
          <w:p w14:paraId="4EB32F4B"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Phosphate ion binding</w:t>
            </w:r>
          </w:p>
        </w:tc>
        <w:tc>
          <w:tcPr>
            <w:tcW w:w="0" w:type="auto"/>
            <w:shd w:val="clear" w:color="auto" w:fill="auto"/>
          </w:tcPr>
          <w:p w14:paraId="4B2A27B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7.8</w:t>
            </w:r>
          </w:p>
        </w:tc>
        <w:tc>
          <w:tcPr>
            <w:tcW w:w="0" w:type="auto"/>
            <w:shd w:val="clear" w:color="auto" w:fill="auto"/>
          </w:tcPr>
          <w:p w14:paraId="2B4163CE"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8.57</w:t>
            </w:r>
          </w:p>
        </w:tc>
        <w:tc>
          <w:tcPr>
            <w:tcW w:w="906" w:type="dxa"/>
            <w:shd w:val="clear" w:color="auto" w:fill="auto"/>
          </w:tcPr>
          <w:p w14:paraId="069E99A6"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23.29</w:t>
            </w:r>
          </w:p>
        </w:tc>
        <w:tc>
          <w:tcPr>
            <w:tcW w:w="1360" w:type="dxa"/>
            <w:tcBorders>
              <w:top w:val="nil"/>
              <w:left w:val="nil"/>
              <w:bottom w:val="nil"/>
              <w:right w:val="nil"/>
            </w:tcBorders>
            <w:shd w:val="clear" w:color="auto" w:fill="auto"/>
            <w:vAlign w:val="center"/>
          </w:tcPr>
          <w:p w14:paraId="57AC6CE6" w14:textId="4F4C9519"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0.870377</w:t>
            </w:r>
          </w:p>
        </w:tc>
      </w:tr>
      <w:tr w:rsidR="00617D43" w:rsidRPr="004326E0" w14:paraId="14C7FE68" w14:textId="0CDA9783" w:rsidTr="006B60D6">
        <w:trPr>
          <w:jc w:val="center"/>
        </w:trPr>
        <w:tc>
          <w:tcPr>
            <w:tcW w:w="0" w:type="auto"/>
          </w:tcPr>
          <w:p w14:paraId="7E5498D9"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188</w:t>
            </w:r>
          </w:p>
        </w:tc>
        <w:tc>
          <w:tcPr>
            <w:tcW w:w="0" w:type="auto"/>
            <w:shd w:val="clear" w:color="FFFF00" w:fill="FFFFFF"/>
          </w:tcPr>
          <w:p w14:paraId="0E78B65E"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W5FRZ6</w:t>
            </w:r>
          </w:p>
        </w:tc>
        <w:tc>
          <w:tcPr>
            <w:tcW w:w="0" w:type="auto"/>
            <w:shd w:val="clear" w:color="auto" w:fill="auto"/>
            <w:vAlign w:val="bottom"/>
          </w:tcPr>
          <w:p w14:paraId="47F8FF9A"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ATP binding</w:t>
            </w:r>
          </w:p>
        </w:tc>
        <w:tc>
          <w:tcPr>
            <w:tcW w:w="0" w:type="auto"/>
            <w:shd w:val="clear" w:color="auto" w:fill="auto"/>
          </w:tcPr>
          <w:p w14:paraId="36728D6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61.8</w:t>
            </w:r>
          </w:p>
        </w:tc>
        <w:tc>
          <w:tcPr>
            <w:tcW w:w="0" w:type="auto"/>
            <w:shd w:val="clear" w:color="auto" w:fill="auto"/>
          </w:tcPr>
          <w:p w14:paraId="63A7E68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5.58</w:t>
            </w:r>
          </w:p>
        </w:tc>
        <w:tc>
          <w:tcPr>
            <w:tcW w:w="906" w:type="dxa"/>
            <w:shd w:val="clear" w:color="auto" w:fill="auto"/>
          </w:tcPr>
          <w:p w14:paraId="3B43029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12.61</w:t>
            </w:r>
          </w:p>
        </w:tc>
        <w:tc>
          <w:tcPr>
            <w:tcW w:w="1360" w:type="dxa"/>
            <w:tcBorders>
              <w:top w:val="nil"/>
              <w:left w:val="nil"/>
              <w:bottom w:val="nil"/>
              <w:right w:val="nil"/>
            </w:tcBorders>
            <w:shd w:val="clear" w:color="auto" w:fill="auto"/>
            <w:vAlign w:val="center"/>
          </w:tcPr>
          <w:p w14:paraId="38F33BE8" w14:textId="4800B234"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0.871758</w:t>
            </w:r>
          </w:p>
        </w:tc>
      </w:tr>
      <w:tr w:rsidR="00617D43" w:rsidRPr="004326E0" w14:paraId="3360D301" w14:textId="664DF96A" w:rsidTr="006B60D6">
        <w:trPr>
          <w:jc w:val="center"/>
        </w:trPr>
        <w:tc>
          <w:tcPr>
            <w:tcW w:w="0" w:type="auto"/>
          </w:tcPr>
          <w:p w14:paraId="5777863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189</w:t>
            </w:r>
          </w:p>
        </w:tc>
        <w:tc>
          <w:tcPr>
            <w:tcW w:w="0" w:type="auto"/>
            <w:shd w:val="clear" w:color="FFFF00" w:fill="FFFFFF"/>
          </w:tcPr>
          <w:p w14:paraId="1F63D84D"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W5H7Z1</w:t>
            </w:r>
          </w:p>
        </w:tc>
        <w:tc>
          <w:tcPr>
            <w:tcW w:w="0" w:type="auto"/>
            <w:shd w:val="clear" w:color="auto" w:fill="auto"/>
            <w:vAlign w:val="bottom"/>
          </w:tcPr>
          <w:p w14:paraId="546DB4EC"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Nucleic acid binding</w:t>
            </w:r>
          </w:p>
        </w:tc>
        <w:tc>
          <w:tcPr>
            <w:tcW w:w="0" w:type="auto"/>
            <w:shd w:val="clear" w:color="auto" w:fill="auto"/>
          </w:tcPr>
          <w:p w14:paraId="0FC2AF5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43.2</w:t>
            </w:r>
          </w:p>
        </w:tc>
        <w:tc>
          <w:tcPr>
            <w:tcW w:w="0" w:type="auto"/>
            <w:shd w:val="clear" w:color="auto" w:fill="auto"/>
          </w:tcPr>
          <w:p w14:paraId="3ACE05EF"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6.10</w:t>
            </w:r>
          </w:p>
        </w:tc>
        <w:tc>
          <w:tcPr>
            <w:tcW w:w="906" w:type="dxa"/>
            <w:shd w:val="clear" w:color="auto" w:fill="auto"/>
          </w:tcPr>
          <w:p w14:paraId="0CC66D6E"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2.53</w:t>
            </w:r>
          </w:p>
        </w:tc>
        <w:tc>
          <w:tcPr>
            <w:tcW w:w="1360" w:type="dxa"/>
            <w:tcBorders>
              <w:top w:val="nil"/>
              <w:left w:val="nil"/>
              <w:bottom w:val="nil"/>
              <w:right w:val="nil"/>
            </w:tcBorders>
            <w:shd w:val="clear" w:color="auto" w:fill="auto"/>
            <w:vAlign w:val="center"/>
          </w:tcPr>
          <w:p w14:paraId="586631F2" w14:textId="5DC151BA"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0.874039</w:t>
            </w:r>
          </w:p>
        </w:tc>
      </w:tr>
      <w:tr w:rsidR="00617D43" w:rsidRPr="004326E0" w14:paraId="6E604C9E" w14:textId="6396F3F8" w:rsidTr="006B60D6">
        <w:trPr>
          <w:jc w:val="center"/>
        </w:trPr>
        <w:tc>
          <w:tcPr>
            <w:tcW w:w="0" w:type="auto"/>
          </w:tcPr>
          <w:p w14:paraId="248B902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190</w:t>
            </w:r>
          </w:p>
        </w:tc>
        <w:tc>
          <w:tcPr>
            <w:tcW w:w="0" w:type="auto"/>
            <w:shd w:val="clear" w:color="FFFF00" w:fill="FFFFFF"/>
          </w:tcPr>
          <w:p w14:paraId="1924EF66"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W5DX53</w:t>
            </w:r>
          </w:p>
        </w:tc>
        <w:tc>
          <w:tcPr>
            <w:tcW w:w="0" w:type="auto"/>
            <w:shd w:val="clear" w:color="auto" w:fill="auto"/>
            <w:vAlign w:val="bottom"/>
          </w:tcPr>
          <w:p w14:paraId="3900D261" w14:textId="77777777" w:rsidR="00617D43" w:rsidRPr="004326E0" w:rsidRDefault="00617D43" w:rsidP="00617D43">
            <w:pPr>
              <w:jc w:val="left"/>
              <w:rPr>
                <w:rFonts w:ascii="Times New Roman" w:eastAsia="等线" w:hAnsi="Times New Roman" w:cs="Times New Roman"/>
                <w:sz w:val="18"/>
                <w:szCs w:val="18"/>
              </w:rPr>
            </w:pPr>
            <w:proofErr w:type="spellStart"/>
            <w:r w:rsidRPr="004326E0">
              <w:rPr>
                <w:rFonts w:ascii="Times New Roman" w:eastAsia="等线" w:hAnsi="Times New Roman" w:cs="Times New Roman"/>
                <w:sz w:val="18"/>
                <w:szCs w:val="18"/>
              </w:rPr>
              <w:t>rRNA</w:t>
            </w:r>
            <w:proofErr w:type="spellEnd"/>
            <w:r w:rsidRPr="004326E0">
              <w:rPr>
                <w:rFonts w:ascii="Times New Roman" w:eastAsia="等线" w:hAnsi="Times New Roman" w:cs="Times New Roman"/>
                <w:sz w:val="18"/>
                <w:szCs w:val="18"/>
              </w:rPr>
              <w:t xml:space="preserve"> binding in ribosome</w:t>
            </w:r>
          </w:p>
        </w:tc>
        <w:tc>
          <w:tcPr>
            <w:tcW w:w="0" w:type="auto"/>
            <w:shd w:val="clear" w:color="auto" w:fill="auto"/>
          </w:tcPr>
          <w:p w14:paraId="6F93A129"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12.8</w:t>
            </w:r>
          </w:p>
        </w:tc>
        <w:tc>
          <w:tcPr>
            <w:tcW w:w="0" w:type="auto"/>
            <w:shd w:val="clear" w:color="auto" w:fill="auto"/>
          </w:tcPr>
          <w:p w14:paraId="0D9A9E8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9.89</w:t>
            </w:r>
          </w:p>
        </w:tc>
        <w:tc>
          <w:tcPr>
            <w:tcW w:w="906" w:type="dxa"/>
            <w:shd w:val="clear" w:color="auto" w:fill="auto"/>
          </w:tcPr>
          <w:p w14:paraId="7FBF7108"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44.74</w:t>
            </w:r>
          </w:p>
        </w:tc>
        <w:tc>
          <w:tcPr>
            <w:tcW w:w="1360" w:type="dxa"/>
            <w:tcBorders>
              <w:top w:val="nil"/>
              <w:left w:val="nil"/>
              <w:bottom w:val="nil"/>
              <w:right w:val="nil"/>
            </w:tcBorders>
            <w:shd w:val="clear" w:color="auto" w:fill="auto"/>
            <w:vAlign w:val="center"/>
          </w:tcPr>
          <w:p w14:paraId="311A4FE1" w14:textId="5C69286E"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0.875206</w:t>
            </w:r>
          </w:p>
        </w:tc>
      </w:tr>
      <w:tr w:rsidR="00617D43" w:rsidRPr="004326E0" w14:paraId="620B5C50" w14:textId="59773BF6" w:rsidTr="006B60D6">
        <w:trPr>
          <w:jc w:val="center"/>
        </w:trPr>
        <w:tc>
          <w:tcPr>
            <w:tcW w:w="0" w:type="auto"/>
          </w:tcPr>
          <w:p w14:paraId="7F684E6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191</w:t>
            </w:r>
          </w:p>
        </w:tc>
        <w:tc>
          <w:tcPr>
            <w:tcW w:w="0" w:type="auto"/>
            <w:shd w:val="clear" w:color="FFFF00" w:fill="FFFFFF"/>
          </w:tcPr>
          <w:p w14:paraId="5F94626A"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W5H8V6</w:t>
            </w:r>
          </w:p>
        </w:tc>
        <w:tc>
          <w:tcPr>
            <w:tcW w:w="0" w:type="auto"/>
            <w:shd w:val="clear" w:color="auto" w:fill="auto"/>
            <w:vAlign w:val="bottom"/>
          </w:tcPr>
          <w:p w14:paraId="5A9061BC"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Structural constituent of ribosome</w:t>
            </w:r>
          </w:p>
        </w:tc>
        <w:tc>
          <w:tcPr>
            <w:tcW w:w="0" w:type="auto"/>
            <w:shd w:val="clear" w:color="auto" w:fill="auto"/>
          </w:tcPr>
          <w:p w14:paraId="70025258"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12.1</w:t>
            </w:r>
          </w:p>
        </w:tc>
        <w:tc>
          <w:tcPr>
            <w:tcW w:w="0" w:type="auto"/>
            <w:shd w:val="clear" w:color="auto" w:fill="auto"/>
          </w:tcPr>
          <w:p w14:paraId="241DED23"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4.55</w:t>
            </w:r>
          </w:p>
        </w:tc>
        <w:tc>
          <w:tcPr>
            <w:tcW w:w="906" w:type="dxa"/>
            <w:shd w:val="clear" w:color="auto" w:fill="auto"/>
          </w:tcPr>
          <w:p w14:paraId="2B1F123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15.00</w:t>
            </w:r>
          </w:p>
        </w:tc>
        <w:tc>
          <w:tcPr>
            <w:tcW w:w="1360" w:type="dxa"/>
            <w:tcBorders>
              <w:top w:val="nil"/>
              <w:left w:val="nil"/>
              <w:bottom w:val="nil"/>
              <w:right w:val="nil"/>
            </w:tcBorders>
            <w:shd w:val="clear" w:color="auto" w:fill="auto"/>
            <w:vAlign w:val="center"/>
          </w:tcPr>
          <w:p w14:paraId="4E44224F" w14:textId="4940F853"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0.878755</w:t>
            </w:r>
          </w:p>
        </w:tc>
      </w:tr>
      <w:tr w:rsidR="00617D43" w:rsidRPr="004326E0" w14:paraId="0327873E" w14:textId="26E517A7" w:rsidTr="006B60D6">
        <w:trPr>
          <w:jc w:val="center"/>
        </w:trPr>
        <w:tc>
          <w:tcPr>
            <w:tcW w:w="0" w:type="auto"/>
          </w:tcPr>
          <w:p w14:paraId="68E1651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192</w:t>
            </w:r>
          </w:p>
        </w:tc>
        <w:tc>
          <w:tcPr>
            <w:tcW w:w="0" w:type="auto"/>
            <w:shd w:val="clear" w:color="FFFF00" w:fill="FFFFFF"/>
          </w:tcPr>
          <w:p w14:paraId="29EF2E9E"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D3K4D8</w:t>
            </w:r>
          </w:p>
        </w:tc>
        <w:tc>
          <w:tcPr>
            <w:tcW w:w="0" w:type="auto"/>
            <w:shd w:val="clear" w:color="auto" w:fill="auto"/>
            <w:vAlign w:val="bottom"/>
          </w:tcPr>
          <w:p w14:paraId="57DC3D63"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Proton-transporting ATP synthase</w:t>
            </w:r>
          </w:p>
        </w:tc>
        <w:tc>
          <w:tcPr>
            <w:tcW w:w="0" w:type="auto"/>
            <w:shd w:val="clear" w:color="auto" w:fill="auto"/>
          </w:tcPr>
          <w:p w14:paraId="372BDE93"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39.7</w:t>
            </w:r>
          </w:p>
        </w:tc>
        <w:tc>
          <w:tcPr>
            <w:tcW w:w="0" w:type="auto"/>
            <w:shd w:val="clear" w:color="auto" w:fill="auto"/>
          </w:tcPr>
          <w:p w14:paraId="29067E8D"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8.02</w:t>
            </w:r>
          </w:p>
        </w:tc>
        <w:tc>
          <w:tcPr>
            <w:tcW w:w="906" w:type="dxa"/>
            <w:shd w:val="clear" w:color="auto" w:fill="auto"/>
          </w:tcPr>
          <w:p w14:paraId="7931B63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21.23</w:t>
            </w:r>
          </w:p>
        </w:tc>
        <w:tc>
          <w:tcPr>
            <w:tcW w:w="1360" w:type="dxa"/>
            <w:tcBorders>
              <w:top w:val="nil"/>
              <w:left w:val="nil"/>
              <w:bottom w:val="nil"/>
              <w:right w:val="nil"/>
            </w:tcBorders>
            <w:shd w:val="clear" w:color="auto" w:fill="auto"/>
            <w:vAlign w:val="center"/>
          </w:tcPr>
          <w:p w14:paraId="3DC92B2C" w14:textId="5C83655D"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0.880665</w:t>
            </w:r>
          </w:p>
        </w:tc>
      </w:tr>
      <w:tr w:rsidR="00617D43" w:rsidRPr="004326E0" w14:paraId="3F69F721" w14:textId="698A1817" w:rsidTr="006B60D6">
        <w:trPr>
          <w:jc w:val="center"/>
        </w:trPr>
        <w:tc>
          <w:tcPr>
            <w:tcW w:w="0" w:type="auto"/>
          </w:tcPr>
          <w:p w14:paraId="1E7BF85E"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193</w:t>
            </w:r>
          </w:p>
        </w:tc>
        <w:tc>
          <w:tcPr>
            <w:tcW w:w="0" w:type="auto"/>
            <w:shd w:val="clear" w:color="FFFF00" w:fill="FFFFFF"/>
          </w:tcPr>
          <w:p w14:paraId="14F3F363"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W5AIM5</w:t>
            </w:r>
          </w:p>
        </w:tc>
        <w:tc>
          <w:tcPr>
            <w:tcW w:w="0" w:type="auto"/>
            <w:shd w:val="clear" w:color="auto" w:fill="auto"/>
            <w:vAlign w:val="bottom"/>
          </w:tcPr>
          <w:p w14:paraId="6DCCE126"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FMN binding</w:t>
            </w:r>
          </w:p>
        </w:tc>
        <w:tc>
          <w:tcPr>
            <w:tcW w:w="0" w:type="auto"/>
            <w:shd w:val="clear" w:color="auto" w:fill="auto"/>
          </w:tcPr>
          <w:p w14:paraId="67E653E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11.7</w:t>
            </w:r>
          </w:p>
        </w:tc>
        <w:tc>
          <w:tcPr>
            <w:tcW w:w="0" w:type="auto"/>
            <w:shd w:val="clear" w:color="auto" w:fill="auto"/>
          </w:tcPr>
          <w:p w14:paraId="0A2CE04B"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5.45</w:t>
            </w:r>
          </w:p>
        </w:tc>
        <w:tc>
          <w:tcPr>
            <w:tcW w:w="906" w:type="dxa"/>
            <w:shd w:val="clear" w:color="auto" w:fill="auto"/>
          </w:tcPr>
          <w:p w14:paraId="76A552E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10.19</w:t>
            </w:r>
          </w:p>
        </w:tc>
        <w:tc>
          <w:tcPr>
            <w:tcW w:w="1360" w:type="dxa"/>
            <w:tcBorders>
              <w:top w:val="nil"/>
              <w:left w:val="nil"/>
              <w:bottom w:val="nil"/>
              <w:right w:val="nil"/>
            </w:tcBorders>
            <w:shd w:val="clear" w:color="auto" w:fill="auto"/>
            <w:vAlign w:val="center"/>
          </w:tcPr>
          <w:p w14:paraId="71CB13C7" w14:textId="37D47920"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0.881125</w:t>
            </w:r>
          </w:p>
        </w:tc>
      </w:tr>
      <w:tr w:rsidR="00617D43" w:rsidRPr="004326E0" w14:paraId="3D0A6910" w14:textId="16C2A8F0" w:rsidTr="006B60D6">
        <w:trPr>
          <w:jc w:val="center"/>
        </w:trPr>
        <w:tc>
          <w:tcPr>
            <w:tcW w:w="0" w:type="auto"/>
          </w:tcPr>
          <w:p w14:paraId="5F3A8208"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194</w:t>
            </w:r>
          </w:p>
        </w:tc>
        <w:tc>
          <w:tcPr>
            <w:tcW w:w="0" w:type="auto"/>
            <w:shd w:val="clear" w:color="FFFF00" w:fill="FFFFFF"/>
          </w:tcPr>
          <w:p w14:paraId="629B4CF6"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W5I4U0</w:t>
            </w:r>
          </w:p>
        </w:tc>
        <w:tc>
          <w:tcPr>
            <w:tcW w:w="0" w:type="auto"/>
            <w:shd w:val="clear" w:color="auto" w:fill="auto"/>
            <w:vAlign w:val="bottom"/>
          </w:tcPr>
          <w:p w14:paraId="7AE47452"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Calcium ion binding</w:t>
            </w:r>
          </w:p>
        </w:tc>
        <w:tc>
          <w:tcPr>
            <w:tcW w:w="0" w:type="auto"/>
            <w:shd w:val="clear" w:color="auto" w:fill="auto"/>
          </w:tcPr>
          <w:p w14:paraId="294F70C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16.7</w:t>
            </w:r>
          </w:p>
        </w:tc>
        <w:tc>
          <w:tcPr>
            <w:tcW w:w="0" w:type="auto"/>
            <w:shd w:val="clear" w:color="auto" w:fill="auto"/>
          </w:tcPr>
          <w:p w14:paraId="67A5D628"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5.16</w:t>
            </w:r>
          </w:p>
        </w:tc>
        <w:tc>
          <w:tcPr>
            <w:tcW w:w="906" w:type="dxa"/>
            <w:shd w:val="clear" w:color="auto" w:fill="auto"/>
          </w:tcPr>
          <w:p w14:paraId="6015BD4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10.81</w:t>
            </w:r>
          </w:p>
        </w:tc>
        <w:tc>
          <w:tcPr>
            <w:tcW w:w="1360" w:type="dxa"/>
            <w:tcBorders>
              <w:top w:val="nil"/>
              <w:left w:val="nil"/>
              <w:bottom w:val="nil"/>
              <w:right w:val="nil"/>
            </w:tcBorders>
            <w:shd w:val="clear" w:color="auto" w:fill="auto"/>
            <w:vAlign w:val="center"/>
          </w:tcPr>
          <w:p w14:paraId="44D7CB8A" w14:textId="6D37A062"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0.881279</w:t>
            </w:r>
          </w:p>
        </w:tc>
      </w:tr>
      <w:tr w:rsidR="00617D43" w:rsidRPr="004326E0" w14:paraId="3EDB5F52" w14:textId="25A84A7F" w:rsidTr="006B60D6">
        <w:trPr>
          <w:jc w:val="center"/>
        </w:trPr>
        <w:tc>
          <w:tcPr>
            <w:tcW w:w="0" w:type="auto"/>
          </w:tcPr>
          <w:p w14:paraId="536D6DB8"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195</w:t>
            </w:r>
          </w:p>
        </w:tc>
        <w:tc>
          <w:tcPr>
            <w:tcW w:w="0" w:type="auto"/>
            <w:shd w:val="clear" w:color="FFFF00" w:fill="FFFFFF"/>
          </w:tcPr>
          <w:p w14:paraId="2816FCB1"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W5HXU9</w:t>
            </w:r>
          </w:p>
        </w:tc>
        <w:tc>
          <w:tcPr>
            <w:tcW w:w="0" w:type="auto"/>
            <w:shd w:val="clear" w:color="auto" w:fill="auto"/>
            <w:vAlign w:val="bottom"/>
          </w:tcPr>
          <w:p w14:paraId="14E8EBC5"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 xml:space="preserve">Mg </w:t>
            </w:r>
            <w:proofErr w:type="spellStart"/>
            <w:r w:rsidRPr="004326E0">
              <w:rPr>
                <w:rFonts w:ascii="Times New Roman" w:eastAsia="等线" w:hAnsi="Times New Roman" w:cs="Times New Roman"/>
                <w:sz w:val="18"/>
                <w:szCs w:val="18"/>
              </w:rPr>
              <w:t>chelatase</w:t>
            </w:r>
            <w:proofErr w:type="spellEnd"/>
          </w:p>
        </w:tc>
        <w:tc>
          <w:tcPr>
            <w:tcW w:w="0" w:type="auto"/>
            <w:shd w:val="clear" w:color="auto" w:fill="auto"/>
          </w:tcPr>
          <w:p w14:paraId="46A99366"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45.7</w:t>
            </w:r>
          </w:p>
        </w:tc>
        <w:tc>
          <w:tcPr>
            <w:tcW w:w="0" w:type="auto"/>
            <w:shd w:val="clear" w:color="auto" w:fill="auto"/>
          </w:tcPr>
          <w:p w14:paraId="728877AF"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5.16</w:t>
            </w:r>
          </w:p>
        </w:tc>
        <w:tc>
          <w:tcPr>
            <w:tcW w:w="906" w:type="dxa"/>
            <w:shd w:val="clear" w:color="auto" w:fill="auto"/>
          </w:tcPr>
          <w:p w14:paraId="78646749"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9.29</w:t>
            </w:r>
          </w:p>
        </w:tc>
        <w:tc>
          <w:tcPr>
            <w:tcW w:w="1360" w:type="dxa"/>
            <w:tcBorders>
              <w:top w:val="nil"/>
              <w:left w:val="nil"/>
              <w:bottom w:val="nil"/>
              <w:right w:val="nil"/>
            </w:tcBorders>
            <w:shd w:val="clear" w:color="auto" w:fill="auto"/>
            <w:vAlign w:val="center"/>
          </w:tcPr>
          <w:p w14:paraId="443EAA0D" w14:textId="0A10AEB0"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0.888328</w:t>
            </w:r>
          </w:p>
        </w:tc>
      </w:tr>
      <w:tr w:rsidR="00617D43" w:rsidRPr="004326E0" w14:paraId="375DE612" w14:textId="330E8C3D" w:rsidTr="006B60D6">
        <w:trPr>
          <w:jc w:val="center"/>
        </w:trPr>
        <w:tc>
          <w:tcPr>
            <w:tcW w:w="0" w:type="auto"/>
          </w:tcPr>
          <w:p w14:paraId="00E493C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196</w:t>
            </w:r>
          </w:p>
        </w:tc>
        <w:tc>
          <w:tcPr>
            <w:tcW w:w="0" w:type="auto"/>
            <w:shd w:val="clear" w:color="FFFF00" w:fill="FFFFFF"/>
          </w:tcPr>
          <w:p w14:paraId="5C04E0C0"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C7ENF7</w:t>
            </w:r>
          </w:p>
        </w:tc>
        <w:tc>
          <w:tcPr>
            <w:tcW w:w="0" w:type="auto"/>
            <w:shd w:val="clear" w:color="auto" w:fill="auto"/>
            <w:vAlign w:val="bottom"/>
          </w:tcPr>
          <w:p w14:paraId="422F01D7"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ATP binding</w:t>
            </w:r>
          </w:p>
        </w:tc>
        <w:tc>
          <w:tcPr>
            <w:tcW w:w="0" w:type="auto"/>
            <w:shd w:val="clear" w:color="auto" w:fill="auto"/>
          </w:tcPr>
          <w:p w14:paraId="20665D1D"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73.5</w:t>
            </w:r>
          </w:p>
        </w:tc>
        <w:tc>
          <w:tcPr>
            <w:tcW w:w="0" w:type="auto"/>
            <w:shd w:val="clear" w:color="auto" w:fill="auto"/>
          </w:tcPr>
          <w:p w14:paraId="120EEA5E"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5.15</w:t>
            </w:r>
          </w:p>
        </w:tc>
        <w:tc>
          <w:tcPr>
            <w:tcW w:w="906" w:type="dxa"/>
            <w:shd w:val="clear" w:color="auto" w:fill="auto"/>
          </w:tcPr>
          <w:p w14:paraId="6141E0E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17.97</w:t>
            </w:r>
          </w:p>
        </w:tc>
        <w:tc>
          <w:tcPr>
            <w:tcW w:w="1360" w:type="dxa"/>
            <w:tcBorders>
              <w:top w:val="nil"/>
              <w:left w:val="nil"/>
              <w:bottom w:val="nil"/>
              <w:right w:val="nil"/>
            </w:tcBorders>
            <w:shd w:val="clear" w:color="auto" w:fill="auto"/>
            <w:vAlign w:val="center"/>
          </w:tcPr>
          <w:p w14:paraId="5026DFFE" w14:textId="3D0A5CBF"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0.892104</w:t>
            </w:r>
          </w:p>
        </w:tc>
      </w:tr>
      <w:tr w:rsidR="00617D43" w:rsidRPr="004326E0" w14:paraId="4DE9C2A2" w14:textId="7E6BF953" w:rsidTr="006B60D6">
        <w:trPr>
          <w:jc w:val="center"/>
        </w:trPr>
        <w:tc>
          <w:tcPr>
            <w:tcW w:w="0" w:type="auto"/>
          </w:tcPr>
          <w:p w14:paraId="28500673"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197</w:t>
            </w:r>
          </w:p>
        </w:tc>
        <w:tc>
          <w:tcPr>
            <w:tcW w:w="0" w:type="auto"/>
            <w:shd w:val="clear" w:color="FFFF00" w:fill="FFFFFF"/>
          </w:tcPr>
          <w:p w14:paraId="21142F50"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I3NM60</w:t>
            </w:r>
          </w:p>
        </w:tc>
        <w:tc>
          <w:tcPr>
            <w:tcW w:w="0" w:type="auto"/>
            <w:shd w:val="clear" w:color="auto" w:fill="auto"/>
            <w:vAlign w:val="bottom"/>
          </w:tcPr>
          <w:p w14:paraId="1E67D91F"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RNA binding in ribosome</w:t>
            </w:r>
          </w:p>
        </w:tc>
        <w:tc>
          <w:tcPr>
            <w:tcW w:w="0" w:type="auto"/>
            <w:shd w:val="clear" w:color="auto" w:fill="auto"/>
          </w:tcPr>
          <w:p w14:paraId="1101319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19.1</w:t>
            </w:r>
          </w:p>
        </w:tc>
        <w:tc>
          <w:tcPr>
            <w:tcW w:w="0" w:type="auto"/>
            <w:shd w:val="clear" w:color="auto" w:fill="auto"/>
          </w:tcPr>
          <w:p w14:paraId="75D716B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10.45</w:t>
            </w:r>
          </w:p>
        </w:tc>
        <w:tc>
          <w:tcPr>
            <w:tcW w:w="906" w:type="dxa"/>
            <w:shd w:val="clear" w:color="auto" w:fill="auto"/>
          </w:tcPr>
          <w:p w14:paraId="579017B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7.60</w:t>
            </w:r>
          </w:p>
        </w:tc>
        <w:tc>
          <w:tcPr>
            <w:tcW w:w="1360" w:type="dxa"/>
            <w:tcBorders>
              <w:top w:val="nil"/>
              <w:left w:val="nil"/>
              <w:bottom w:val="nil"/>
              <w:right w:val="nil"/>
            </w:tcBorders>
            <w:shd w:val="clear" w:color="auto" w:fill="auto"/>
            <w:vAlign w:val="center"/>
          </w:tcPr>
          <w:p w14:paraId="0F48CE21" w14:textId="5194D7D0"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0.894269</w:t>
            </w:r>
          </w:p>
        </w:tc>
      </w:tr>
      <w:tr w:rsidR="00617D43" w:rsidRPr="004326E0" w14:paraId="06FC2FAC" w14:textId="77188DE5" w:rsidTr="006B60D6">
        <w:trPr>
          <w:jc w:val="center"/>
        </w:trPr>
        <w:tc>
          <w:tcPr>
            <w:tcW w:w="0" w:type="auto"/>
          </w:tcPr>
          <w:p w14:paraId="1BDC98D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198</w:t>
            </w:r>
          </w:p>
        </w:tc>
        <w:tc>
          <w:tcPr>
            <w:tcW w:w="0" w:type="auto"/>
            <w:shd w:val="clear" w:color="FFFF00" w:fill="FFFFFF"/>
          </w:tcPr>
          <w:p w14:paraId="78DF6D34"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W5DUE4</w:t>
            </w:r>
          </w:p>
        </w:tc>
        <w:tc>
          <w:tcPr>
            <w:tcW w:w="0" w:type="auto"/>
            <w:shd w:val="clear" w:color="auto" w:fill="auto"/>
            <w:vAlign w:val="bottom"/>
          </w:tcPr>
          <w:p w14:paraId="2E6D5795" w14:textId="77777777" w:rsidR="00617D43" w:rsidRPr="004326E0" w:rsidRDefault="00617D43" w:rsidP="00617D43">
            <w:pPr>
              <w:jc w:val="left"/>
              <w:rPr>
                <w:rFonts w:ascii="Times New Roman" w:eastAsia="等线" w:hAnsi="Times New Roman" w:cs="Times New Roman"/>
                <w:sz w:val="18"/>
                <w:szCs w:val="18"/>
              </w:rPr>
            </w:pPr>
            <w:proofErr w:type="spellStart"/>
            <w:r w:rsidRPr="004326E0">
              <w:rPr>
                <w:rFonts w:ascii="Times New Roman" w:eastAsia="等线" w:hAnsi="Times New Roman" w:cs="Times New Roman"/>
                <w:sz w:val="18"/>
                <w:szCs w:val="18"/>
              </w:rPr>
              <w:t>Dihydrolipoyllysine</w:t>
            </w:r>
            <w:proofErr w:type="spellEnd"/>
            <w:r w:rsidRPr="004326E0">
              <w:rPr>
                <w:rFonts w:ascii="Times New Roman" w:eastAsia="等线" w:hAnsi="Times New Roman" w:cs="Times New Roman"/>
                <w:sz w:val="18"/>
                <w:szCs w:val="18"/>
              </w:rPr>
              <w:t xml:space="preserve">-residue </w:t>
            </w:r>
            <w:proofErr w:type="spellStart"/>
            <w:r w:rsidRPr="004326E0">
              <w:rPr>
                <w:rFonts w:ascii="Times New Roman" w:eastAsia="等线" w:hAnsi="Times New Roman" w:cs="Times New Roman"/>
                <w:sz w:val="18"/>
                <w:szCs w:val="18"/>
              </w:rPr>
              <w:t>succinyltransferase</w:t>
            </w:r>
            <w:proofErr w:type="spellEnd"/>
          </w:p>
        </w:tc>
        <w:tc>
          <w:tcPr>
            <w:tcW w:w="0" w:type="auto"/>
            <w:shd w:val="clear" w:color="auto" w:fill="auto"/>
          </w:tcPr>
          <w:p w14:paraId="33C5B3FD"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39.0</w:t>
            </w:r>
          </w:p>
        </w:tc>
        <w:tc>
          <w:tcPr>
            <w:tcW w:w="0" w:type="auto"/>
            <w:shd w:val="clear" w:color="auto" w:fill="auto"/>
          </w:tcPr>
          <w:p w14:paraId="4296C7F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6.30</w:t>
            </w:r>
          </w:p>
        </w:tc>
        <w:tc>
          <w:tcPr>
            <w:tcW w:w="906" w:type="dxa"/>
            <w:shd w:val="clear" w:color="auto" w:fill="auto"/>
          </w:tcPr>
          <w:p w14:paraId="2D829E3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3.89</w:t>
            </w:r>
          </w:p>
        </w:tc>
        <w:tc>
          <w:tcPr>
            <w:tcW w:w="1360" w:type="dxa"/>
            <w:tcBorders>
              <w:top w:val="nil"/>
              <w:left w:val="nil"/>
              <w:bottom w:val="nil"/>
              <w:right w:val="nil"/>
            </w:tcBorders>
            <w:shd w:val="clear" w:color="auto" w:fill="auto"/>
            <w:vAlign w:val="center"/>
          </w:tcPr>
          <w:p w14:paraId="04087618" w14:textId="56282AE4"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0.896869</w:t>
            </w:r>
          </w:p>
        </w:tc>
      </w:tr>
      <w:tr w:rsidR="00617D43" w:rsidRPr="004326E0" w14:paraId="14E9170B" w14:textId="53A71969" w:rsidTr="006B60D6">
        <w:trPr>
          <w:jc w:val="center"/>
        </w:trPr>
        <w:tc>
          <w:tcPr>
            <w:tcW w:w="0" w:type="auto"/>
          </w:tcPr>
          <w:p w14:paraId="13BD99D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199</w:t>
            </w:r>
          </w:p>
        </w:tc>
        <w:tc>
          <w:tcPr>
            <w:tcW w:w="0" w:type="auto"/>
            <w:shd w:val="clear" w:color="FFFF00" w:fill="FFFFFF"/>
          </w:tcPr>
          <w:p w14:paraId="6BC3F4CB"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W5I9U0</w:t>
            </w:r>
          </w:p>
        </w:tc>
        <w:tc>
          <w:tcPr>
            <w:tcW w:w="0" w:type="auto"/>
            <w:shd w:val="clear" w:color="auto" w:fill="auto"/>
            <w:vAlign w:val="bottom"/>
          </w:tcPr>
          <w:p w14:paraId="5792FD37"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ATP binding</w:t>
            </w:r>
          </w:p>
        </w:tc>
        <w:tc>
          <w:tcPr>
            <w:tcW w:w="0" w:type="auto"/>
            <w:shd w:val="clear" w:color="auto" w:fill="auto"/>
          </w:tcPr>
          <w:p w14:paraId="3D090F5B"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21.5</w:t>
            </w:r>
          </w:p>
        </w:tc>
        <w:tc>
          <w:tcPr>
            <w:tcW w:w="0" w:type="auto"/>
            <w:shd w:val="clear" w:color="auto" w:fill="auto"/>
          </w:tcPr>
          <w:p w14:paraId="1F9EF0E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5.49</w:t>
            </w:r>
          </w:p>
        </w:tc>
        <w:tc>
          <w:tcPr>
            <w:tcW w:w="906" w:type="dxa"/>
            <w:shd w:val="clear" w:color="auto" w:fill="auto"/>
          </w:tcPr>
          <w:p w14:paraId="2F8B7A8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38.24</w:t>
            </w:r>
          </w:p>
        </w:tc>
        <w:tc>
          <w:tcPr>
            <w:tcW w:w="1360" w:type="dxa"/>
            <w:tcBorders>
              <w:top w:val="nil"/>
              <w:left w:val="nil"/>
              <w:bottom w:val="nil"/>
              <w:right w:val="nil"/>
            </w:tcBorders>
            <w:shd w:val="clear" w:color="auto" w:fill="auto"/>
            <w:vAlign w:val="center"/>
          </w:tcPr>
          <w:p w14:paraId="4C86AECE" w14:textId="5E024EFC"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0.897231</w:t>
            </w:r>
          </w:p>
        </w:tc>
      </w:tr>
      <w:tr w:rsidR="00617D43" w:rsidRPr="004326E0" w14:paraId="1D423DF2" w14:textId="65ECF09F" w:rsidTr="006B60D6">
        <w:trPr>
          <w:jc w:val="center"/>
        </w:trPr>
        <w:tc>
          <w:tcPr>
            <w:tcW w:w="0" w:type="auto"/>
          </w:tcPr>
          <w:p w14:paraId="4D25ADB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200</w:t>
            </w:r>
          </w:p>
        </w:tc>
        <w:tc>
          <w:tcPr>
            <w:tcW w:w="0" w:type="auto"/>
            <w:shd w:val="clear" w:color="FFFF00" w:fill="FFFFFF"/>
          </w:tcPr>
          <w:p w14:paraId="3986A345"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W5GUK3</w:t>
            </w:r>
          </w:p>
        </w:tc>
        <w:tc>
          <w:tcPr>
            <w:tcW w:w="0" w:type="auto"/>
            <w:shd w:val="clear" w:color="auto" w:fill="auto"/>
            <w:vAlign w:val="bottom"/>
          </w:tcPr>
          <w:p w14:paraId="7D325AB7" w14:textId="77777777" w:rsidR="00617D43" w:rsidRPr="004326E0" w:rsidRDefault="00617D43" w:rsidP="00617D43">
            <w:pPr>
              <w:jc w:val="left"/>
              <w:rPr>
                <w:rFonts w:ascii="Times New Roman" w:eastAsia="等线" w:hAnsi="Times New Roman" w:cs="Times New Roman"/>
                <w:sz w:val="18"/>
                <w:szCs w:val="18"/>
              </w:rPr>
            </w:pPr>
            <w:proofErr w:type="spellStart"/>
            <w:r w:rsidRPr="004326E0">
              <w:rPr>
                <w:rFonts w:ascii="Times New Roman" w:eastAsia="等线" w:hAnsi="Times New Roman" w:cs="Times New Roman"/>
                <w:sz w:val="18"/>
                <w:szCs w:val="18"/>
              </w:rPr>
              <w:t>GTPase</w:t>
            </w:r>
            <w:proofErr w:type="spellEnd"/>
          </w:p>
        </w:tc>
        <w:tc>
          <w:tcPr>
            <w:tcW w:w="0" w:type="auto"/>
            <w:shd w:val="clear" w:color="auto" w:fill="auto"/>
          </w:tcPr>
          <w:p w14:paraId="0FCF17B8"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41.0</w:t>
            </w:r>
          </w:p>
        </w:tc>
        <w:tc>
          <w:tcPr>
            <w:tcW w:w="0" w:type="auto"/>
            <w:shd w:val="clear" w:color="auto" w:fill="auto"/>
          </w:tcPr>
          <w:p w14:paraId="16CD9D6D"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5.01</w:t>
            </w:r>
          </w:p>
        </w:tc>
        <w:tc>
          <w:tcPr>
            <w:tcW w:w="906" w:type="dxa"/>
            <w:shd w:val="clear" w:color="auto" w:fill="auto"/>
          </w:tcPr>
          <w:p w14:paraId="691D1F2F"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27.13</w:t>
            </w:r>
          </w:p>
        </w:tc>
        <w:tc>
          <w:tcPr>
            <w:tcW w:w="1360" w:type="dxa"/>
            <w:tcBorders>
              <w:top w:val="nil"/>
              <w:left w:val="nil"/>
              <w:bottom w:val="nil"/>
              <w:right w:val="nil"/>
            </w:tcBorders>
            <w:shd w:val="clear" w:color="auto" w:fill="auto"/>
            <w:vAlign w:val="center"/>
          </w:tcPr>
          <w:p w14:paraId="4DD7F128" w14:textId="199CF171"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0.899454</w:t>
            </w:r>
          </w:p>
        </w:tc>
      </w:tr>
      <w:tr w:rsidR="00617D43" w:rsidRPr="004326E0" w14:paraId="4DAF40FE" w14:textId="704B6CDC" w:rsidTr="006B60D6">
        <w:trPr>
          <w:jc w:val="center"/>
        </w:trPr>
        <w:tc>
          <w:tcPr>
            <w:tcW w:w="0" w:type="auto"/>
          </w:tcPr>
          <w:p w14:paraId="114F27A9"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201</w:t>
            </w:r>
          </w:p>
        </w:tc>
        <w:tc>
          <w:tcPr>
            <w:tcW w:w="0" w:type="auto"/>
            <w:shd w:val="clear" w:color="FFFF00" w:fill="FFFFFF"/>
          </w:tcPr>
          <w:p w14:paraId="24B14175"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Q94F69</w:t>
            </w:r>
          </w:p>
        </w:tc>
        <w:tc>
          <w:tcPr>
            <w:tcW w:w="0" w:type="auto"/>
            <w:shd w:val="clear" w:color="auto" w:fill="auto"/>
            <w:vAlign w:val="bottom"/>
          </w:tcPr>
          <w:p w14:paraId="3F28EEC9" w14:textId="77777777" w:rsidR="00617D43" w:rsidRPr="004326E0" w:rsidRDefault="00617D43" w:rsidP="00617D43">
            <w:pPr>
              <w:jc w:val="left"/>
              <w:rPr>
                <w:rFonts w:ascii="Times New Roman" w:eastAsia="等线" w:hAnsi="Times New Roman" w:cs="Times New Roman"/>
                <w:sz w:val="18"/>
                <w:szCs w:val="18"/>
              </w:rPr>
            </w:pPr>
            <w:proofErr w:type="spellStart"/>
            <w:r w:rsidRPr="004326E0">
              <w:rPr>
                <w:rFonts w:ascii="Times New Roman" w:eastAsia="等线" w:hAnsi="Times New Roman" w:cs="Times New Roman"/>
                <w:sz w:val="18"/>
                <w:szCs w:val="18"/>
              </w:rPr>
              <w:t>Peptidyl-prolyl</w:t>
            </w:r>
            <w:proofErr w:type="spellEnd"/>
            <w:r w:rsidRPr="004326E0">
              <w:rPr>
                <w:rFonts w:ascii="Times New Roman" w:eastAsia="等线" w:hAnsi="Times New Roman" w:cs="Times New Roman"/>
                <w:sz w:val="18"/>
                <w:szCs w:val="18"/>
              </w:rPr>
              <w:t xml:space="preserve"> </w:t>
            </w:r>
            <w:proofErr w:type="spellStart"/>
            <w:r w:rsidRPr="004326E0">
              <w:rPr>
                <w:rFonts w:ascii="Times New Roman" w:eastAsia="等线" w:hAnsi="Times New Roman" w:cs="Times New Roman"/>
                <w:sz w:val="18"/>
                <w:szCs w:val="18"/>
              </w:rPr>
              <w:t>cis</w:t>
            </w:r>
            <w:proofErr w:type="spellEnd"/>
            <w:r w:rsidRPr="004326E0">
              <w:rPr>
                <w:rFonts w:ascii="Times New Roman" w:eastAsia="等线" w:hAnsi="Times New Roman" w:cs="Times New Roman"/>
                <w:sz w:val="18"/>
                <w:szCs w:val="18"/>
              </w:rPr>
              <w:t xml:space="preserve">-trans </w:t>
            </w:r>
            <w:proofErr w:type="spellStart"/>
            <w:r w:rsidRPr="004326E0">
              <w:rPr>
                <w:rFonts w:ascii="Times New Roman" w:eastAsia="等线" w:hAnsi="Times New Roman" w:cs="Times New Roman"/>
                <w:sz w:val="18"/>
                <w:szCs w:val="18"/>
              </w:rPr>
              <w:t>isomerase</w:t>
            </w:r>
            <w:proofErr w:type="spellEnd"/>
          </w:p>
        </w:tc>
        <w:tc>
          <w:tcPr>
            <w:tcW w:w="0" w:type="auto"/>
            <w:shd w:val="clear" w:color="auto" w:fill="auto"/>
          </w:tcPr>
          <w:p w14:paraId="205D6139"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14.1</w:t>
            </w:r>
          </w:p>
        </w:tc>
        <w:tc>
          <w:tcPr>
            <w:tcW w:w="0" w:type="auto"/>
            <w:shd w:val="clear" w:color="auto" w:fill="auto"/>
          </w:tcPr>
          <w:p w14:paraId="3967972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8.18</w:t>
            </w:r>
          </w:p>
        </w:tc>
        <w:tc>
          <w:tcPr>
            <w:tcW w:w="906" w:type="dxa"/>
            <w:shd w:val="clear" w:color="auto" w:fill="auto"/>
          </w:tcPr>
          <w:p w14:paraId="561DBB8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22.14</w:t>
            </w:r>
          </w:p>
        </w:tc>
        <w:tc>
          <w:tcPr>
            <w:tcW w:w="1360" w:type="dxa"/>
            <w:tcBorders>
              <w:top w:val="nil"/>
              <w:left w:val="nil"/>
              <w:bottom w:val="single" w:sz="4" w:space="0" w:color="auto"/>
              <w:right w:val="nil"/>
            </w:tcBorders>
            <w:shd w:val="clear" w:color="auto" w:fill="auto"/>
            <w:vAlign w:val="center"/>
          </w:tcPr>
          <w:p w14:paraId="189C3241" w14:textId="34E73200"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0.900595</w:t>
            </w:r>
          </w:p>
        </w:tc>
      </w:tr>
      <w:tr w:rsidR="00617D43" w:rsidRPr="004326E0" w14:paraId="0B4F4FF5" w14:textId="3B40A4AE" w:rsidTr="006B60D6">
        <w:trPr>
          <w:jc w:val="center"/>
        </w:trPr>
        <w:tc>
          <w:tcPr>
            <w:tcW w:w="0" w:type="auto"/>
          </w:tcPr>
          <w:p w14:paraId="575D3726"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lastRenderedPageBreak/>
              <w:t>202</w:t>
            </w:r>
          </w:p>
        </w:tc>
        <w:tc>
          <w:tcPr>
            <w:tcW w:w="0" w:type="auto"/>
            <w:shd w:val="clear" w:color="FFFF00" w:fill="FFFFFF"/>
          </w:tcPr>
          <w:p w14:paraId="2E1995B5"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Q7XY25</w:t>
            </w:r>
          </w:p>
        </w:tc>
        <w:tc>
          <w:tcPr>
            <w:tcW w:w="0" w:type="auto"/>
            <w:shd w:val="clear" w:color="auto" w:fill="auto"/>
            <w:vAlign w:val="bottom"/>
          </w:tcPr>
          <w:p w14:paraId="2690FF9F"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Electron carrier</w:t>
            </w:r>
          </w:p>
        </w:tc>
        <w:tc>
          <w:tcPr>
            <w:tcW w:w="0" w:type="auto"/>
            <w:shd w:val="clear" w:color="auto" w:fill="auto"/>
          </w:tcPr>
          <w:p w14:paraId="23AB3973"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11.7</w:t>
            </w:r>
          </w:p>
        </w:tc>
        <w:tc>
          <w:tcPr>
            <w:tcW w:w="0" w:type="auto"/>
            <w:shd w:val="clear" w:color="auto" w:fill="auto"/>
          </w:tcPr>
          <w:p w14:paraId="7AC7BD93"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7.85</w:t>
            </w:r>
          </w:p>
        </w:tc>
        <w:tc>
          <w:tcPr>
            <w:tcW w:w="906" w:type="dxa"/>
            <w:shd w:val="clear" w:color="auto" w:fill="auto"/>
          </w:tcPr>
          <w:p w14:paraId="5BC0B79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15.04</w:t>
            </w:r>
          </w:p>
        </w:tc>
        <w:tc>
          <w:tcPr>
            <w:tcW w:w="1360" w:type="dxa"/>
            <w:tcBorders>
              <w:top w:val="single" w:sz="4" w:space="0" w:color="auto"/>
              <w:left w:val="nil"/>
              <w:bottom w:val="nil"/>
              <w:right w:val="nil"/>
            </w:tcBorders>
            <w:shd w:val="clear" w:color="auto" w:fill="auto"/>
            <w:vAlign w:val="center"/>
          </w:tcPr>
          <w:p w14:paraId="39FA8279" w14:textId="2475FB73"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0.901696</w:t>
            </w:r>
          </w:p>
        </w:tc>
      </w:tr>
      <w:tr w:rsidR="00617D43" w:rsidRPr="004326E0" w14:paraId="4280077A" w14:textId="5A6C3EF0" w:rsidTr="006B60D6">
        <w:trPr>
          <w:jc w:val="center"/>
        </w:trPr>
        <w:tc>
          <w:tcPr>
            <w:tcW w:w="0" w:type="auto"/>
          </w:tcPr>
          <w:p w14:paraId="7CBB1D6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203</w:t>
            </w:r>
          </w:p>
        </w:tc>
        <w:tc>
          <w:tcPr>
            <w:tcW w:w="0" w:type="auto"/>
            <w:shd w:val="clear" w:color="FFFF00" w:fill="FFFFFF"/>
          </w:tcPr>
          <w:p w14:paraId="3163E97C"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W5F5B3</w:t>
            </w:r>
          </w:p>
        </w:tc>
        <w:tc>
          <w:tcPr>
            <w:tcW w:w="0" w:type="auto"/>
            <w:shd w:val="clear" w:color="auto" w:fill="auto"/>
            <w:vAlign w:val="bottom"/>
          </w:tcPr>
          <w:p w14:paraId="610117A1" w14:textId="77777777" w:rsidR="00617D43" w:rsidRPr="004326E0" w:rsidRDefault="00617D43" w:rsidP="00617D43">
            <w:pPr>
              <w:jc w:val="left"/>
              <w:rPr>
                <w:rFonts w:ascii="Times New Roman" w:eastAsia="等线" w:hAnsi="Times New Roman" w:cs="Times New Roman"/>
                <w:sz w:val="18"/>
                <w:szCs w:val="18"/>
              </w:rPr>
            </w:pPr>
            <w:proofErr w:type="spellStart"/>
            <w:r w:rsidRPr="004326E0">
              <w:rPr>
                <w:rFonts w:ascii="Times New Roman" w:eastAsia="等线" w:hAnsi="Times New Roman" w:cs="Times New Roman"/>
                <w:sz w:val="18"/>
                <w:szCs w:val="18"/>
              </w:rPr>
              <w:t>Isopentenyl</w:t>
            </w:r>
            <w:proofErr w:type="spellEnd"/>
            <w:r w:rsidRPr="004326E0">
              <w:rPr>
                <w:rFonts w:ascii="Times New Roman" w:eastAsia="等线" w:hAnsi="Times New Roman" w:cs="Times New Roman"/>
                <w:sz w:val="18"/>
                <w:szCs w:val="18"/>
              </w:rPr>
              <w:t xml:space="preserve"> </w:t>
            </w:r>
            <w:proofErr w:type="spellStart"/>
            <w:r w:rsidRPr="004326E0">
              <w:rPr>
                <w:rFonts w:ascii="Times New Roman" w:eastAsia="等线" w:hAnsi="Times New Roman" w:cs="Times New Roman"/>
                <w:sz w:val="18"/>
                <w:szCs w:val="18"/>
              </w:rPr>
              <w:t>diphosphate</w:t>
            </w:r>
            <w:proofErr w:type="spellEnd"/>
            <w:r w:rsidRPr="004326E0">
              <w:rPr>
                <w:rFonts w:ascii="Times New Roman" w:eastAsia="等线" w:hAnsi="Times New Roman" w:cs="Times New Roman"/>
                <w:sz w:val="18"/>
                <w:szCs w:val="18"/>
              </w:rPr>
              <w:t xml:space="preserve"> biosynthetic process</w:t>
            </w:r>
          </w:p>
        </w:tc>
        <w:tc>
          <w:tcPr>
            <w:tcW w:w="0" w:type="auto"/>
            <w:shd w:val="clear" w:color="auto" w:fill="auto"/>
          </w:tcPr>
          <w:p w14:paraId="01F476AD"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105.0</w:t>
            </w:r>
          </w:p>
        </w:tc>
        <w:tc>
          <w:tcPr>
            <w:tcW w:w="0" w:type="auto"/>
            <w:shd w:val="clear" w:color="auto" w:fill="auto"/>
          </w:tcPr>
          <w:p w14:paraId="1A796FA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5.12</w:t>
            </w:r>
          </w:p>
        </w:tc>
        <w:tc>
          <w:tcPr>
            <w:tcW w:w="906" w:type="dxa"/>
            <w:shd w:val="clear" w:color="auto" w:fill="auto"/>
          </w:tcPr>
          <w:p w14:paraId="3FBCA12D"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8.13</w:t>
            </w:r>
          </w:p>
        </w:tc>
        <w:tc>
          <w:tcPr>
            <w:tcW w:w="1360" w:type="dxa"/>
            <w:tcBorders>
              <w:top w:val="nil"/>
              <w:left w:val="nil"/>
              <w:bottom w:val="nil"/>
              <w:right w:val="nil"/>
            </w:tcBorders>
            <w:shd w:val="clear" w:color="auto" w:fill="auto"/>
            <w:vAlign w:val="center"/>
          </w:tcPr>
          <w:p w14:paraId="05B75502" w14:textId="5D3C2F43"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0.901944</w:t>
            </w:r>
          </w:p>
        </w:tc>
      </w:tr>
      <w:tr w:rsidR="00617D43" w:rsidRPr="004326E0" w14:paraId="74C9FD48" w14:textId="6544DCB4" w:rsidTr="006B60D6">
        <w:trPr>
          <w:jc w:val="center"/>
        </w:trPr>
        <w:tc>
          <w:tcPr>
            <w:tcW w:w="0" w:type="auto"/>
          </w:tcPr>
          <w:p w14:paraId="44AB9BC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204</w:t>
            </w:r>
          </w:p>
        </w:tc>
        <w:tc>
          <w:tcPr>
            <w:tcW w:w="0" w:type="auto"/>
            <w:shd w:val="clear" w:color="FFFF00" w:fill="FFFFFF"/>
          </w:tcPr>
          <w:p w14:paraId="0683ED93"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W5DAM0</w:t>
            </w:r>
          </w:p>
        </w:tc>
        <w:tc>
          <w:tcPr>
            <w:tcW w:w="0" w:type="auto"/>
            <w:shd w:val="clear" w:color="auto" w:fill="auto"/>
            <w:vAlign w:val="bottom"/>
          </w:tcPr>
          <w:p w14:paraId="0E3DD06F"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 xml:space="preserve">2-C-methyl-D-erythritol 4-phosphate </w:t>
            </w:r>
            <w:proofErr w:type="spellStart"/>
            <w:r w:rsidRPr="004326E0">
              <w:rPr>
                <w:rFonts w:ascii="Times New Roman" w:eastAsia="等线" w:hAnsi="Times New Roman" w:cs="Times New Roman"/>
                <w:sz w:val="18"/>
                <w:szCs w:val="18"/>
              </w:rPr>
              <w:t>cytidylyltransferase</w:t>
            </w:r>
            <w:proofErr w:type="spellEnd"/>
          </w:p>
        </w:tc>
        <w:tc>
          <w:tcPr>
            <w:tcW w:w="0" w:type="auto"/>
            <w:shd w:val="clear" w:color="auto" w:fill="auto"/>
          </w:tcPr>
          <w:p w14:paraId="7471F65B"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23.4</w:t>
            </w:r>
          </w:p>
        </w:tc>
        <w:tc>
          <w:tcPr>
            <w:tcW w:w="0" w:type="auto"/>
            <w:shd w:val="clear" w:color="auto" w:fill="auto"/>
          </w:tcPr>
          <w:p w14:paraId="5304FE9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5.22</w:t>
            </w:r>
          </w:p>
        </w:tc>
        <w:tc>
          <w:tcPr>
            <w:tcW w:w="906" w:type="dxa"/>
            <w:shd w:val="clear" w:color="auto" w:fill="auto"/>
          </w:tcPr>
          <w:p w14:paraId="01A6BDBF"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12.32</w:t>
            </w:r>
          </w:p>
        </w:tc>
        <w:tc>
          <w:tcPr>
            <w:tcW w:w="1360" w:type="dxa"/>
            <w:tcBorders>
              <w:top w:val="nil"/>
              <w:left w:val="nil"/>
              <w:bottom w:val="nil"/>
              <w:right w:val="nil"/>
            </w:tcBorders>
            <w:shd w:val="clear" w:color="auto" w:fill="auto"/>
            <w:vAlign w:val="center"/>
          </w:tcPr>
          <w:p w14:paraId="1DD3E153" w14:textId="68EDF7ED"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0.903209</w:t>
            </w:r>
          </w:p>
        </w:tc>
      </w:tr>
      <w:tr w:rsidR="00617D43" w:rsidRPr="004326E0" w14:paraId="7ECF61A5" w14:textId="6477F143" w:rsidTr="006B60D6">
        <w:trPr>
          <w:jc w:val="center"/>
        </w:trPr>
        <w:tc>
          <w:tcPr>
            <w:tcW w:w="0" w:type="auto"/>
          </w:tcPr>
          <w:p w14:paraId="0406BC8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205</w:t>
            </w:r>
          </w:p>
        </w:tc>
        <w:tc>
          <w:tcPr>
            <w:tcW w:w="0" w:type="auto"/>
            <w:shd w:val="clear" w:color="FFFF00" w:fill="FFFFFF"/>
          </w:tcPr>
          <w:p w14:paraId="117A5DEF"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C9EF64</w:t>
            </w:r>
          </w:p>
        </w:tc>
        <w:tc>
          <w:tcPr>
            <w:tcW w:w="0" w:type="auto"/>
            <w:shd w:val="clear" w:color="auto" w:fill="auto"/>
            <w:vAlign w:val="bottom"/>
          </w:tcPr>
          <w:p w14:paraId="1E724EBA"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Glutathione dehydrogenase (</w:t>
            </w:r>
            <w:proofErr w:type="spellStart"/>
            <w:r w:rsidRPr="004326E0">
              <w:rPr>
                <w:rFonts w:ascii="Times New Roman" w:eastAsia="等线" w:hAnsi="Times New Roman" w:cs="Times New Roman"/>
                <w:sz w:val="18"/>
                <w:szCs w:val="18"/>
              </w:rPr>
              <w:t>ascorbate</w:t>
            </w:r>
            <w:proofErr w:type="spellEnd"/>
            <w:r w:rsidRPr="004326E0">
              <w:rPr>
                <w:rFonts w:ascii="Times New Roman" w:eastAsia="等线" w:hAnsi="Times New Roman" w:cs="Times New Roman"/>
                <w:sz w:val="18"/>
                <w:szCs w:val="18"/>
              </w:rPr>
              <w:t>)</w:t>
            </w:r>
          </w:p>
        </w:tc>
        <w:tc>
          <w:tcPr>
            <w:tcW w:w="0" w:type="auto"/>
            <w:shd w:val="clear" w:color="auto" w:fill="auto"/>
          </w:tcPr>
          <w:p w14:paraId="2242F23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23.3</w:t>
            </w:r>
          </w:p>
        </w:tc>
        <w:tc>
          <w:tcPr>
            <w:tcW w:w="0" w:type="auto"/>
            <w:shd w:val="clear" w:color="auto" w:fill="auto"/>
          </w:tcPr>
          <w:p w14:paraId="7D51F34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6.29</w:t>
            </w:r>
          </w:p>
        </w:tc>
        <w:tc>
          <w:tcPr>
            <w:tcW w:w="906" w:type="dxa"/>
            <w:shd w:val="clear" w:color="auto" w:fill="auto"/>
          </w:tcPr>
          <w:p w14:paraId="4BEDD9F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23.11</w:t>
            </w:r>
          </w:p>
        </w:tc>
        <w:tc>
          <w:tcPr>
            <w:tcW w:w="1360" w:type="dxa"/>
            <w:tcBorders>
              <w:top w:val="nil"/>
              <w:left w:val="nil"/>
              <w:bottom w:val="nil"/>
              <w:right w:val="nil"/>
            </w:tcBorders>
            <w:shd w:val="clear" w:color="auto" w:fill="auto"/>
            <w:vAlign w:val="center"/>
          </w:tcPr>
          <w:p w14:paraId="686F7573" w14:textId="0C4D3018"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0.90419</w:t>
            </w:r>
          </w:p>
        </w:tc>
      </w:tr>
      <w:tr w:rsidR="00617D43" w:rsidRPr="004326E0" w14:paraId="7160B99C" w14:textId="16F99C04" w:rsidTr="006B60D6">
        <w:trPr>
          <w:jc w:val="center"/>
        </w:trPr>
        <w:tc>
          <w:tcPr>
            <w:tcW w:w="0" w:type="auto"/>
          </w:tcPr>
          <w:p w14:paraId="74E1E86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206</w:t>
            </w:r>
          </w:p>
        </w:tc>
        <w:tc>
          <w:tcPr>
            <w:tcW w:w="0" w:type="auto"/>
            <w:shd w:val="clear" w:color="FFFF00" w:fill="FFFFFF"/>
          </w:tcPr>
          <w:p w14:paraId="199CD1BE"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W5EWM6</w:t>
            </w:r>
          </w:p>
        </w:tc>
        <w:tc>
          <w:tcPr>
            <w:tcW w:w="0" w:type="auto"/>
            <w:shd w:val="clear" w:color="auto" w:fill="auto"/>
            <w:vAlign w:val="bottom"/>
          </w:tcPr>
          <w:p w14:paraId="30272D48"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Structural constituent of ribosome</w:t>
            </w:r>
          </w:p>
        </w:tc>
        <w:tc>
          <w:tcPr>
            <w:tcW w:w="0" w:type="auto"/>
            <w:shd w:val="clear" w:color="auto" w:fill="auto"/>
          </w:tcPr>
          <w:p w14:paraId="6A00F30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4.2</w:t>
            </w:r>
          </w:p>
        </w:tc>
        <w:tc>
          <w:tcPr>
            <w:tcW w:w="0" w:type="auto"/>
            <w:shd w:val="clear" w:color="auto" w:fill="auto"/>
          </w:tcPr>
          <w:p w14:paraId="4178458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9.70</w:t>
            </w:r>
          </w:p>
        </w:tc>
        <w:tc>
          <w:tcPr>
            <w:tcW w:w="906" w:type="dxa"/>
            <w:shd w:val="clear" w:color="auto" w:fill="auto"/>
          </w:tcPr>
          <w:p w14:paraId="3E0F70A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21.62</w:t>
            </w:r>
          </w:p>
        </w:tc>
        <w:tc>
          <w:tcPr>
            <w:tcW w:w="1360" w:type="dxa"/>
            <w:tcBorders>
              <w:top w:val="nil"/>
              <w:left w:val="nil"/>
              <w:bottom w:val="nil"/>
              <w:right w:val="nil"/>
            </w:tcBorders>
            <w:shd w:val="clear" w:color="auto" w:fill="auto"/>
            <w:vAlign w:val="center"/>
          </w:tcPr>
          <w:p w14:paraId="00E2F3C3" w14:textId="083AB8E7"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0.904418</w:t>
            </w:r>
          </w:p>
        </w:tc>
      </w:tr>
      <w:tr w:rsidR="00617D43" w:rsidRPr="004326E0" w14:paraId="7AB8646B" w14:textId="1DAE3D0F" w:rsidTr="006B60D6">
        <w:trPr>
          <w:jc w:val="center"/>
        </w:trPr>
        <w:tc>
          <w:tcPr>
            <w:tcW w:w="0" w:type="auto"/>
          </w:tcPr>
          <w:p w14:paraId="26BD8FCF"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207</w:t>
            </w:r>
          </w:p>
        </w:tc>
        <w:tc>
          <w:tcPr>
            <w:tcW w:w="0" w:type="auto"/>
            <w:shd w:val="clear" w:color="FFFF00" w:fill="FFFFFF"/>
          </w:tcPr>
          <w:p w14:paraId="5142AEAC"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W5H155</w:t>
            </w:r>
          </w:p>
        </w:tc>
        <w:tc>
          <w:tcPr>
            <w:tcW w:w="0" w:type="auto"/>
            <w:shd w:val="clear" w:color="auto" w:fill="auto"/>
            <w:vAlign w:val="bottom"/>
          </w:tcPr>
          <w:p w14:paraId="0633D85A"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Structural constituent of ribosome</w:t>
            </w:r>
          </w:p>
        </w:tc>
        <w:tc>
          <w:tcPr>
            <w:tcW w:w="0" w:type="auto"/>
            <w:shd w:val="clear" w:color="auto" w:fill="auto"/>
          </w:tcPr>
          <w:p w14:paraId="0DFF9C56"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14.8</w:t>
            </w:r>
          </w:p>
        </w:tc>
        <w:tc>
          <w:tcPr>
            <w:tcW w:w="0" w:type="auto"/>
            <w:shd w:val="clear" w:color="auto" w:fill="auto"/>
          </w:tcPr>
          <w:p w14:paraId="221D4618"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9.66</w:t>
            </w:r>
          </w:p>
        </w:tc>
        <w:tc>
          <w:tcPr>
            <w:tcW w:w="906" w:type="dxa"/>
            <w:shd w:val="clear" w:color="auto" w:fill="auto"/>
          </w:tcPr>
          <w:p w14:paraId="5816B8B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30.77</w:t>
            </w:r>
          </w:p>
        </w:tc>
        <w:tc>
          <w:tcPr>
            <w:tcW w:w="1360" w:type="dxa"/>
            <w:tcBorders>
              <w:top w:val="nil"/>
              <w:left w:val="nil"/>
              <w:bottom w:val="nil"/>
              <w:right w:val="nil"/>
            </w:tcBorders>
            <w:shd w:val="clear" w:color="auto" w:fill="auto"/>
            <w:vAlign w:val="center"/>
          </w:tcPr>
          <w:p w14:paraId="40692B49" w14:textId="4FD42187"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0.90537</w:t>
            </w:r>
          </w:p>
        </w:tc>
      </w:tr>
      <w:tr w:rsidR="00617D43" w:rsidRPr="004326E0" w14:paraId="2BF65CD2" w14:textId="1DAE75C3" w:rsidTr="006B60D6">
        <w:trPr>
          <w:jc w:val="center"/>
        </w:trPr>
        <w:tc>
          <w:tcPr>
            <w:tcW w:w="0" w:type="auto"/>
          </w:tcPr>
          <w:p w14:paraId="0EF1625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208</w:t>
            </w:r>
          </w:p>
        </w:tc>
        <w:tc>
          <w:tcPr>
            <w:tcW w:w="0" w:type="auto"/>
            <w:shd w:val="clear" w:color="FFFF00" w:fill="FFFFFF"/>
          </w:tcPr>
          <w:p w14:paraId="5D55AA98"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W5HJL0</w:t>
            </w:r>
          </w:p>
        </w:tc>
        <w:tc>
          <w:tcPr>
            <w:tcW w:w="0" w:type="auto"/>
            <w:shd w:val="clear" w:color="auto" w:fill="auto"/>
            <w:vAlign w:val="bottom"/>
          </w:tcPr>
          <w:p w14:paraId="3A7E7C02"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Uncharacteristic</w:t>
            </w:r>
          </w:p>
        </w:tc>
        <w:tc>
          <w:tcPr>
            <w:tcW w:w="0" w:type="auto"/>
            <w:shd w:val="clear" w:color="auto" w:fill="auto"/>
          </w:tcPr>
          <w:p w14:paraId="21683D0F"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27.4</w:t>
            </w:r>
          </w:p>
        </w:tc>
        <w:tc>
          <w:tcPr>
            <w:tcW w:w="0" w:type="auto"/>
            <w:shd w:val="clear" w:color="auto" w:fill="auto"/>
          </w:tcPr>
          <w:p w14:paraId="36FB243E"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5.82</w:t>
            </w:r>
          </w:p>
        </w:tc>
        <w:tc>
          <w:tcPr>
            <w:tcW w:w="906" w:type="dxa"/>
            <w:shd w:val="clear" w:color="auto" w:fill="auto"/>
          </w:tcPr>
          <w:p w14:paraId="5BAA366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6.12</w:t>
            </w:r>
          </w:p>
        </w:tc>
        <w:tc>
          <w:tcPr>
            <w:tcW w:w="1360" w:type="dxa"/>
            <w:tcBorders>
              <w:top w:val="nil"/>
              <w:left w:val="nil"/>
              <w:bottom w:val="nil"/>
              <w:right w:val="nil"/>
            </w:tcBorders>
            <w:shd w:val="clear" w:color="auto" w:fill="auto"/>
            <w:vAlign w:val="center"/>
          </w:tcPr>
          <w:p w14:paraId="48E87ABA" w14:textId="181706F2"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0.905582</w:t>
            </w:r>
          </w:p>
        </w:tc>
      </w:tr>
      <w:tr w:rsidR="00617D43" w:rsidRPr="004326E0" w14:paraId="158C582C" w14:textId="19B916F3" w:rsidTr="006B60D6">
        <w:trPr>
          <w:jc w:val="center"/>
        </w:trPr>
        <w:tc>
          <w:tcPr>
            <w:tcW w:w="0" w:type="auto"/>
          </w:tcPr>
          <w:p w14:paraId="2553B5BD"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209</w:t>
            </w:r>
          </w:p>
        </w:tc>
        <w:tc>
          <w:tcPr>
            <w:tcW w:w="0" w:type="auto"/>
            <w:shd w:val="clear" w:color="FFFF00" w:fill="FFFFFF"/>
          </w:tcPr>
          <w:p w14:paraId="176FD826"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W5H454</w:t>
            </w:r>
          </w:p>
        </w:tc>
        <w:tc>
          <w:tcPr>
            <w:tcW w:w="0" w:type="auto"/>
            <w:shd w:val="clear" w:color="auto" w:fill="auto"/>
            <w:vAlign w:val="bottom"/>
          </w:tcPr>
          <w:p w14:paraId="38C3DE08"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ATP binding</w:t>
            </w:r>
          </w:p>
        </w:tc>
        <w:tc>
          <w:tcPr>
            <w:tcW w:w="0" w:type="auto"/>
            <w:shd w:val="clear" w:color="auto" w:fill="auto"/>
          </w:tcPr>
          <w:p w14:paraId="4D29A389"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72.6</w:t>
            </w:r>
          </w:p>
        </w:tc>
        <w:tc>
          <w:tcPr>
            <w:tcW w:w="0" w:type="auto"/>
            <w:shd w:val="clear" w:color="auto" w:fill="auto"/>
          </w:tcPr>
          <w:p w14:paraId="5173955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5.16</w:t>
            </w:r>
          </w:p>
        </w:tc>
        <w:tc>
          <w:tcPr>
            <w:tcW w:w="906" w:type="dxa"/>
            <w:shd w:val="clear" w:color="auto" w:fill="auto"/>
          </w:tcPr>
          <w:p w14:paraId="5A33F008"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12.58</w:t>
            </w:r>
          </w:p>
        </w:tc>
        <w:tc>
          <w:tcPr>
            <w:tcW w:w="1360" w:type="dxa"/>
            <w:tcBorders>
              <w:top w:val="nil"/>
              <w:left w:val="nil"/>
              <w:bottom w:val="nil"/>
              <w:right w:val="nil"/>
            </w:tcBorders>
            <w:shd w:val="clear" w:color="auto" w:fill="auto"/>
            <w:vAlign w:val="center"/>
          </w:tcPr>
          <w:p w14:paraId="6CB238E6" w14:textId="46722FA8"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0.906751</w:t>
            </w:r>
          </w:p>
        </w:tc>
      </w:tr>
      <w:tr w:rsidR="00617D43" w:rsidRPr="004326E0" w14:paraId="32B7B414" w14:textId="0C3DBA7B" w:rsidTr="006B60D6">
        <w:trPr>
          <w:jc w:val="center"/>
        </w:trPr>
        <w:tc>
          <w:tcPr>
            <w:tcW w:w="0" w:type="auto"/>
          </w:tcPr>
          <w:p w14:paraId="441F4DB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210</w:t>
            </w:r>
          </w:p>
        </w:tc>
        <w:tc>
          <w:tcPr>
            <w:tcW w:w="0" w:type="auto"/>
            <w:shd w:val="clear" w:color="FFFF00" w:fill="FFFFFF"/>
          </w:tcPr>
          <w:p w14:paraId="7FF5A5D1"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W5E6U7</w:t>
            </w:r>
          </w:p>
        </w:tc>
        <w:tc>
          <w:tcPr>
            <w:tcW w:w="0" w:type="auto"/>
            <w:shd w:val="clear" w:color="auto" w:fill="auto"/>
            <w:vAlign w:val="bottom"/>
          </w:tcPr>
          <w:p w14:paraId="0DE74D8C"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Ribosome biogenesis</w:t>
            </w:r>
          </w:p>
        </w:tc>
        <w:tc>
          <w:tcPr>
            <w:tcW w:w="0" w:type="auto"/>
            <w:shd w:val="clear" w:color="auto" w:fill="auto"/>
          </w:tcPr>
          <w:p w14:paraId="7D96A8D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24.1</w:t>
            </w:r>
          </w:p>
        </w:tc>
        <w:tc>
          <w:tcPr>
            <w:tcW w:w="0" w:type="auto"/>
            <w:shd w:val="clear" w:color="auto" w:fill="auto"/>
          </w:tcPr>
          <w:p w14:paraId="17D7DD5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8.41</w:t>
            </w:r>
          </w:p>
        </w:tc>
        <w:tc>
          <w:tcPr>
            <w:tcW w:w="906" w:type="dxa"/>
            <w:shd w:val="clear" w:color="auto" w:fill="auto"/>
          </w:tcPr>
          <w:p w14:paraId="4F52B35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16.82</w:t>
            </w:r>
          </w:p>
        </w:tc>
        <w:tc>
          <w:tcPr>
            <w:tcW w:w="1360" w:type="dxa"/>
            <w:tcBorders>
              <w:top w:val="nil"/>
              <w:left w:val="nil"/>
              <w:bottom w:val="nil"/>
              <w:right w:val="nil"/>
            </w:tcBorders>
            <w:shd w:val="clear" w:color="auto" w:fill="auto"/>
            <w:vAlign w:val="center"/>
          </w:tcPr>
          <w:p w14:paraId="3727BBF4" w14:textId="259B0D49"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0.915764</w:t>
            </w:r>
          </w:p>
        </w:tc>
      </w:tr>
      <w:tr w:rsidR="00617D43" w:rsidRPr="004326E0" w14:paraId="529E22C2" w14:textId="0A624D1F" w:rsidTr="006B60D6">
        <w:trPr>
          <w:jc w:val="center"/>
        </w:trPr>
        <w:tc>
          <w:tcPr>
            <w:tcW w:w="0" w:type="auto"/>
          </w:tcPr>
          <w:p w14:paraId="4C842D1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211</w:t>
            </w:r>
          </w:p>
        </w:tc>
        <w:tc>
          <w:tcPr>
            <w:tcW w:w="0" w:type="auto"/>
            <w:shd w:val="clear" w:color="FFFF00" w:fill="FFFFFF"/>
          </w:tcPr>
          <w:p w14:paraId="05C1E229"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W5F3P8</w:t>
            </w:r>
          </w:p>
        </w:tc>
        <w:tc>
          <w:tcPr>
            <w:tcW w:w="0" w:type="auto"/>
            <w:shd w:val="clear" w:color="auto" w:fill="auto"/>
            <w:vAlign w:val="bottom"/>
          </w:tcPr>
          <w:p w14:paraId="7A0DF178"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Mg- binding</w:t>
            </w:r>
          </w:p>
        </w:tc>
        <w:tc>
          <w:tcPr>
            <w:tcW w:w="0" w:type="auto"/>
            <w:shd w:val="clear" w:color="auto" w:fill="auto"/>
          </w:tcPr>
          <w:p w14:paraId="03F579BD"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46.7</w:t>
            </w:r>
          </w:p>
        </w:tc>
        <w:tc>
          <w:tcPr>
            <w:tcW w:w="0" w:type="auto"/>
            <w:shd w:val="clear" w:color="auto" w:fill="auto"/>
          </w:tcPr>
          <w:p w14:paraId="7B4C05E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5.54</w:t>
            </w:r>
          </w:p>
        </w:tc>
        <w:tc>
          <w:tcPr>
            <w:tcW w:w="906" w:type="dxa"/>
            <w:shd w:val="clear" w:color="auto" w:fill="auto"/>
          </w:tcPr>
          <w:p w14:paraId="2E8C2CC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11.06</w:t>
            </w:r>
          </w:p>
        </w:tc>
        <w:tc>
          <w:tcPr>
            <w:tcW w:w="1360" w:type="dxa"/>
            <w:tcBorders>
              <w:top w:val="nil"/>
              <w:left w:val="nil"/>
              <w:bottom w:val="nil"/>
              <w:right w:val="nil"/>
            </w:tcBorders>
            <w:shd w:val="clear" w:color="auto" w:fill="auto"/>
            <w:vAlign w:val="center"/>
          </w:tcPr>
          <w:p w14:paraId="78354AB1" w14:textId="48596769"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0.916722</w:t>
            </w:r>
          </w:p>
        </w:tc>
      </w:tr>
      <w:tr w:rsidR="00617D43" w:rsidRPr="004326E0" w14:paraId="30D81B12" w14:textId="2F7F5D7D" w:rsidTr="006B60D6">
        <w:trPr>
          <w:jc w:val="center"/>
        </w:trPr>
        <w:tc>
          <w:tcPr>
            <w:tcW w:w="0" w:type="auto"/>
          </w:tcPr>
          <w:p w14:paraId="17A8583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212</w:t>
            </w:r>
          </w:p>
        </w:tc>
        <w:tc>
          <w:tcPr>
            <w:tcW w:w="0" w:type="auto"/>
            <w:shd w:val="clear" w:color="FFFF00" w:fill="FFFFFF"/>
          </w:tcPr>
          <w:p w14:paraId="304D6431"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Q41590</w:t>
            </w:r>
          </w:p>
        </w:tc>
        <w:tc>
          <w:tcPr>
            <w:tcW w:w="0" w:type="auto"/>
            <w:shd w:val="clear" w:color="auto" w:fill="auto"/>
            <w:vAlign w:val="bottom"/>
          </w:tcPr>
          <w:p w14:paraId="24096B58" w14:textId="77777777" w:rsidR="00617D43" w:rsidRPr="004326E0" w:rsidRDefault="00617D43" w:rsidP="00617D43">
            <w:pPr>
              <w:jc w:val="left"/>
              <w:rPr>
                <w:rFonts w:ascii="Times New Roman" w:eastAsia="等线" w:hAnsi="Times New Roman" w:cs="Times New Roman"/>
                <w:sz w:val="18"/>
                <w:szCs w:val="18"/>
              </w:rPr>
            </w:pPr>
            <w:proofErr w:type="spellStart"/>
            <w:r w:rsidRPr="004326E0">
              <w:rPr>
                <w:rFonts w:ascii="Times New Roman" w:eastAsia="等线" w:hAnsi="Times New Roman" w:cs="Times New Roman"/>
                <w:sz w:val="18"/>
                <w:szCs w:val="18"/>
              </w:rPr>
              <w:t>Transmembrane</w:t>
            </w:r>
            <w:proofErr w:type="spellEnd"/>
            <w:r w:rsidRPr="004326E0">
              <w:rPr>
                <w:rFonts w:ascii="Times New Roman" w:eastAsia="等线" w:hAnsi="Times New Roman" w:cs="Times New Roman"/>
                <w:sz w:val="18"/>
                <w:szCs w:val="18"/>
              </w:rPr>
              <w:t xml:space="preserve"> transport</w:t>
            </w:r>
          </w:p>
        </w:tc>
        <w:tc>
          <w:tcPr>
            <w:tcW w:w="0" w:type="auto"/>
            <w:shd w:val="clear" w:color="auto" w:fill="auto"/>
          </w:tcPr>
          <w:p w14:paraId="1867C3A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29.3</w:t>
            </w:r>
          </w:p>
        </w:tc>
        <w:tc>
          <w:tcPr>
            <w:tcW w:w="0" w:type="auto"/>
            <w:shd w:val="clear" w:color="auto" w:fill="auto"/>
          </w:tcPr>
          <w:p w14:paraId="5FC95F0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9.32</w:t>
            </w:r>
          </w:p>
        </w:tc>
        <w:tc>
          <w:tcPr>
            <w:tcW w:w="906" w:type="dxa"/>
            <w:shd w:val="clear" w:color="auto" w:fill="auto"/>
          </w:tcPr>
          <w:p w14:paraId="4B4F00A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24.91</w:t>
            </w:r>
          </w:p>
        </w:tc>
        <w:tc>
          <w:tcPr>
            <w:tcW w:w="1360" w:type="dxa"/>
            <w:tcBorders>
              <w:top w:val="nil"/>
              <w:left w:val="nil"/>
              <w:bottom w:val="nil"/>
              <w:right w:val="nil"/>
            </w:tcBorders>
            <w:shd w:val="clear" w:color="auto" w:fill="auto"/>
            <w:vAlign w:val="center"/>
          </w:tcPr>
          <w:p w14:paraId="4432618C" w14:textId="28E10256"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0.91747</w:t>
            </w:r>
          </w:p>
        </w:tc>
      </w:tr>
      <w:tr w:rsidR="00617D43" w:rsidRPr="004326E0" w14:paraId="4EEB806E" w14:textId="5BD5093B" w:rsidTr="006B60D6">
        <w:trPr>
          <w:jc w:val="center"/>
        </w:trPr>
        <w:tc>
          <w:tcPr>
            <w:tcW w:w="0" w:type="auto"/>
          </w:tcPr>
          <w:p w14:paraId="6D9361AB"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213</w:t>
            </w:r>
          </w:p>
        </w:tc>
        <w:tc>
          <w:tcPr>
            <w:tcW w:w="0" w:type="auto"/>
            <w:shd w:val="clear" w:color="FFFF00" w:fill="FFFFFF"/>
          </w:tcPr>
          <w:p w14:paraId="4A16DF0C"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W5GM35</w:t>
            </w:r>
          </w:p>
        </w:tc>
        <w:tc>
          <w:tcPr>
            <w:tcW w:w="0" w:type="auto"/>
            <w:shd w:val="clear" w:color="auto" w:fill="auto"/>
            <w:vAlign w:val="bottom"/>
          </w:tcPr>
          <w:p w14:paraId="6A77A7FF"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Fe-S cluster binding in photosynthesis</w:t>
            </w:r>
          </w:p>
        </w:tc>
        <w:tc>
          <w:tcPr>
            <w:tcW w:w="0" w:type="auto"/>
            <w:shd w:val="clear" w:color="auto" w:fill="auto"/>
          </w:tcPr>
          <w:p w14:paraId="0B74DD46"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6.8</w:t>
            </w:r>
          </w:p>
        </w:tc>
        <w:tc>
          <w:tcPr>
            <w:tcW w:w="0" w:type="auto"/>
            <w:shd w:val="clear" w:color="auto" w:fill="auto"/>
          </w:tcPr>
          <w:p w14:paraId="1D596EAB"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5.97</w:t>
            </w:r>
          </w:p>
        </w:tc>
        <w:tc>
          <w:tcPr>
            <w:tcW w:w="906" w:type="dxa"/>
            <w:shd w:val="clear" w:color="auto" w:fill="auto"/>
          </w:tcPr>
          <w:p w14:paraId="0AF75E5B"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27.59</w:t>
            </w:r>
          </w:p>
        </w:tc>
        <w:tc>
          <w:tcPr>
            <w:tcW w:w="1360" w:type="dxa"/>
            <w:tcBorders>
              <w:top w:val="nil"/>
              <w:left w:val="nil"/>
              <w:bottom w:val="nil"/>
              <w:right w:val="nil"/>
            </w:tcBorders>
            <w:shd w:val="clear" w:color="auto" w:fill="auto"/>
            <w:vAlign w:val="center"/>
          </w:tcPr>
          <w:p w14:paraId="16D00051" w14:textId="5B2352E4"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0.922803</w:t>
            </w:r>
          </w:p>
        </w:tc>
      </w:tr>
      <w:tr w:rsidR="00617D43" w:rsidRPr="004326E0" w14:paraId="735ECBB8" w14:textId="44A8DBC6" w:rsidTr="006B60D6">
        <w:trPr>
          <w:jc w:val="center"/>
        </w:trPr>
        <w:tc>
          <w:tcPr>
            <w:tcW w:w="0" w:type="auto"/>
          </w:tcPr>
          <w:p w14:paraId="3BAADEB8"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214</w:t>
            </w:r>
          </w:p>
        </w:tc>
        <w:tc>
          <w:tcPr>
            <w:tcW w:w="0" w:type="auto"/>
            <w:shd w:val="clear" w:color="FFFF00" w:fill="FFFFFF"/>
          </w:tcPr>
          <w:p w14:paraId="252EFBC2"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W5E5N6</w:t>
            </w:r>
          </w:p>
        </w:tc>
        <w:tc>
          <w:tcPr>
            <w:tcW w:w="0" w:type="auto"/>
            <w:shd w:val="clear" w:color="auto" w:fill="auto"/>
            <w:vAlign w:val="bottom"/>
          </w:tcPr>
          <w:p w14:paraId="167CFCD3"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Uncharacteristic</w:t>
            </w:r>
          </w:p>
        </w:tc>
        <w:tc>
          <w:tcPr>
            <w:tcW w:w="0" w:type="auto"/>
            <w:shd w:val="clear" w:color="auto" w:fill="auto"/>
          </w:tcPr>
          <w:p w14:paraId="53FBD8BB"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44.7</w:t>
            </w:r>
          </w:p>
        </w:tc>
        <w:tc>
          <w:tcPr>
            <w:tcW w:w="0" w:type="auto"/>
            <w:shd w:val="clear" w:color="auto" w:fill="auto"/>
          </w:tcPr>
          <w:p w14:paraId="7FB672F8"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7.78</w:t>
            </w:r>
          </w:p>
        </w:tc>
        <w:tc>
          <w:tcPr>
            <w:tcW w:w="906" w:type="dxa"/>
            <w:shd w:val="clear" w:color="auto" w:fill="auto"/>
          </w:tcPr>
          <w:p w14:paraId="156589A9"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2.64</w:t>
            </w:r>
          </w:p>
        </w:tc>
        <w:tc>
          <w:tcPr>
            <w:tcW w:w="1360" w:type="dxa"/>
            <w:tcBorders>
              <w:top w:val="nil"/>
              <w:left w:val="nil"/>
              <w:bottom w:val="nil"/>
              <w:right w:val="nil"/>
            </w:tcBorders>
            <w:shd w:val="clear" w:color="auto" w:fill="auto"/>
            <w:vAlign w:val="center"/>
          </w:tcPr>
          <w:p w14:paraId="1D040530" w14:textId="752FD0C3"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0.925543</w:t>
            </w:r>
          </w:p>
        </w:tc>
      </w:tr>
      <w:tr w:rsidR="00617D43" w:rsidRPr="004326E0" w14:paraId="41386C22" w14:textId="3E47B623" w:rsidTr="006B60D6">
        <w:trPr>
          <w:jc w:val="center"/>
        </w:trPr>
        <w:tc>
          <w:tcPr>
            <w:tcW w:w="0" w:type="auto"/>
          </w:tcPr>
          <w:p w14:paraId="16BA3BF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215</w:t>
            </w:r>
          </w:p>
        </w:tc>
        <w:tc>
          <w:tcPr>
            <w:tcW w:w="0" w:type="auto"/>
            <w:shd w:val="clear" w:color="FFFF00" w:fill="FFFFFF"/>
          </w:tcPr>
          <w:p w14:paraId="019A6E30"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W5ETS4</w:t>
            </w:r>
          </w:p>
        </w:tc>
        <w:tc>
          <w:tcPr>
            <w:tcW w:w="0" w:type="auto"/>
            <w:shd w:val="clear" w:color="auto" w:fill="auto"/>
            <w:vAlign w:val="bottom"/>
          </w:tcPr>
          <w:p w14:paraId="1C81CE8D"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structural constituent of ribosome</w:t>
            </w:r>
          </w:p>
        </w:tc>
        <w:tc>
          <w:tcPr>
            <w:tcW w:w="0" w:type="auto"/>
            <w:shd w:val="clear" w:color="auto" w:fill="auto"/>
          </w:tcPr>
          <w:p w14:paraId="3ADDCA0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17.3</w:t>
            </w:r>
          </w:p>
        </w:tc>
        <w:tc>
          <w:tcPr>
            <w:tcW w:w="0" w:type="auto"/>
            <w:shd w:val="clear" w:color="auto" w:fill="auto"/>
          </w:tcPr>
          <w:p w14:paraId="699BFC2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10.18</w:t>
            </w:r>
          </w:p>
        </w:tc>
        <w:tc>
          <w:tcPr>
            <w:tcW w:w="906" w:type="dxa"/>
            <w:shd w:val="clear" w:color="auto" w:fill="auto"/>
          </w:tcPr>
          <w:p w14:paraId="2024DCD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11.46</w:t>
            </w:r>
          </w:p>
        </w:tc>
        <w:tc>
          <w:tcPr>
            <w:tcW w:w="1360" w:type="dxa"/>
            <w:tcBorders>
              <w:top w:val="nil"/>
              <w:left w:val="nil"/>
              <w:bottom w:val="nil"/>
              <w:right w:val="nil"/>
            </w:tcBorders>
            <w:shd w:val="clear" w:color="auto" w:fill="auto"/>
            <w:vAlign w:val="center"/>
          </w:tcPr>
          <w:p w14:paraId="6023434A" w14:textId="4668C42C"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0.929549</w:t>
            </w:r>
          </w:p>
        </w:tc>
      </w:tr>
      <w:tr w:rsidR="00617D43" w:rsidRPr="004326E0" w14:paraId="6FD233E5" w14:textId="43D96146" w:rsidTr="006B60D6">
        <w:trPr>
          <w:jc w:val="center"/>
        </w:trPr>
        <w:tc>
          <w:tcPr>
            <w:tcW w:w="0" w:type="auto"/>
          </w:tcPr>
          <w:p w14:paraId="2C993A4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216</w:t>
            </w:r>
          </w:p>
        </w:tc>
        <w:tc>
          <w:tcPr>
            <w:tcW w:w="0" w:type="auto"/>
            <w:shd w:val="clear" w:color="FFFF00" w:fill="FFFFFF"/>
          </w:tcPr>
          <w:p w14:paraId="0D5CAAA8"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A0A078BTE9</w:t>
            </w:r>
          </w:p>
        </w:tc>
        <w:tc>
          <w:tcPr>
            <w:tcW w:w="0" w:type="auto"/>
            <w:shd w:val="clear" w:color="auto" w:fill="auto"/>
            <w:vAlign w:val="bottom"/>
          </w:tcPr>
          <w:p w14:paraId="370B96BE" w14:textId="77777777" w:rsidR="00617D43" w:rsidRPr="004326E0" w:rsidRDefault="00617D43" w:rsidP="00617D43">
            <w:pPr>
              <w:jc w:val="left"/>
              <w:rPr>
                <w:rFonts w:ascii="Times New Roman" w:eastAsia="等线" w:hAnsi="Times New Roman" w:cs="Times New Roman"/>
                <w:sz w:val="18"/>
                <w:szCs w:val="18"/>
              </w:rPr>
            </w:pPr>
            <w:proofErr w:type="spellStart"/>
            <w:r w:rsidRPr="004326E0">
              <w:rPr>
                <w:rFonts w:ascii="Times New Roman" w:eastAsia="等线" w:hAnsi="Times New Roman" w:cs="Times New Roman"/>
                <w:sz w:val="18"/>
                <w:szCs w:val="18"/>
              </w:rPr>
              <w:t>Phosphopantothenoylcysteine</w:t>
            </w:r>
            <w:proofErr w:type="spellEnd"/>
            <w:r w:rsidRPr="004326E0">
              <w:rPr>
                <w:rFonts w:ascii="Times New Roman" w:eastAsia="等线" w:hAnsi="Times New Roman" w:cs="Times New Roman"/>
                <w:sz w:val="18"/>
                <w:szCs w:val="18"/>
              </w:rPr>
              <w:t xml:space="preserve"> decarboxylase</w:t>
            </w:r>
          </w:p>
        </w:tc>
        <w:tc>
          <w:tcPr>
            <w:tcW w:w="0" w:type="auto"/>
            <w:shd w:val="clear" w:color="auto" w:fill="auto"/>
          </w:tcPr>
          <w:p w14:paraId="52A2DB3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41.2</w:t>
            </w:r>
          </w:p>
        </w:tc>
        <w:tc>
          <w:tcPr>
            <w:tcW w:w="0" w:type="auto"/>
            <w:shd w:val="clear" w:color="auto" w:fill="auto"/>
          </w:tcPr>
          <w:p w14:paraId="4CC02E1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5.43</w:t>
            </w:r>
          </w:p>
        </w:tc>
        <w:tc>
          <w:tcPr>
            <w:tcW w:w="906" w:type="dxa"/>
            <w:shd w:val="clear" w:color="auto" w:fill="auto"/>
          </w:tcPr>
          <w:p w14:paraId="03B5C84F"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39.46</w:t>
            </w:r>
          </w:p>
        </w:tc>
        <w:tc>
          <w:tcPr>
            <w:tcW w:w="1360" w:type="dxa"/>
            <w:tcBorders>
              <w:top w:val="nil"/>
              <w:left w:val="nil"/>
              <w:bottom w:val="nil"/>
              <w:right w:val="nil"/>
            </w:tcBorders>
            <w:shd w:val="clear" w:color="auto" w:fill="auto"/>
            <w:vAlign w:val="center"/>
          </w:tcPr>
          <w:p w14:paraId="057589C8" w14:textId="3C3AA539"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0.930433</w:t>
            </w:r>
          </w:p>
        </w:tc>
      </w:tr>
      <w:tr w:rsidR="00617D43" w:rsidRPr="004326E0" w14:paraId="3C99D19B" w14:textId="09337ED9" w:rsidTr="006B60D6">
        <w:trPr>
          <w:jc w:val="center"/>
        </w:trPr>
        <w:tc>
          <w:tcPr>
            <w:tcW w:w="0" w:type="auto"/>
          </w:tcPr>
          <w:p w14:paraId="6E1DD70B"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217</w:t>
            </w:r>
          </w:p>
        </w:tc>
        <w:tc>
          <w:tcPr>
            <w:tcW w:w="0" w:type="auto"/>
            <w:shd w:val="clear" w:color="FFFF00" w:fill="FFFFFF"/>
          </w:tcPr>
          <w:p w14:paraId="09CFAEC5"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W5FBC6</w:t>
            </w:r>
          </w:p>
        </w:tc>
        <w:tc>
          <w:tcPr>
            <w:tcW w:w="0" w:type="auto"/>
            <w:shd w:val="clear" w:color="auto" w:fill="auto"/>
            <w:vAlign w:val="bottom"/>
          </w:tcPr>
          <w:p w14:paraId="7F707316"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DNA binding</w:t>
            </w:r>
          </w:p>
        </w:tc>
        <w:tc>
          <w:tcPr>
            <w:tcW w:w="0" w:type="auto"/>
            <w:shd w:val="clear" w:color="auto" w:fill="auto"/>
          </w:tcPr>
          <w:p w14:paraId="17FC03B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4.6</w:t>
            </w:r>
          </w:p>
        </w:tc>
        <w:tc>
          <w:tcPr>
            <w:tcW w:w="0" w:type="auto"/>
            <w:shd w:val="clear" w:color="auto" w:fill="auto"/>
          </w:tcPr>
          <w:p w14:paraId="3A26319B"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9.99</w:t>
            </w:r>
          </w:p>
        </w:tc>
        <w:tc>
          <w:tcPr>
            <w:tcW w:w="906" w:type="dxa"/>
            <w:shd w:val="clear" w:color="auto" w:fill="auto"/>
          </w:tcPr>
          <w:p w14:paraId="6649E9C3"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21.43</w:t>
            </w:r>
          </w:p>
        </w:tc>
        <w:tc>
          <w:tcPr>
            <w:tcW w:w="1360" w:type="dxa"/>
            <w:tcBorders>
              <w:top w:val="nil"/>
              <w:left w:val="nil"/>
              <w:bottom w:val="nil"/>
              <w:right w:val="nil"/>
            </w:tcBorders>
            <w:shd w:val="clear" w:color="auto" w:fill="auto"/>
            <w:vAlign w:val="center"/>
          </w:tcPr>
          <w:p w14:paraId="1795FF5C" w14:textId="30E1625C"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0.930806</w:t>
            </w:r>
          </w:p>
        </w:tc>
      </w:tr>
      <w:tr w:rsidR="00617D43" w:rsidRPr="004326E0" w14:paraId="710B7F70" w14:textId="70722C8F" w:rsidTr="006B60D6">
        <w:trPr>
          <w:jc w:val="center"/>
        </w:trPr>
        <w:tc>
          <w:tcPr>
            <w:tcW w:w="0" w:type="auto"/>
          </w:tcPr>
          <w:p w14:paraId="740AF32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218</w:t>
            </w:r>
          </w:p>
        </w:tc>
        <w:tc>
          <w:tcPr>
            <w:tcW w:w="0" w:type="auto"/>
            <w:shd w:val="clear" w:color="FFFF00" w:fill="FFFFFF"/>
          </w:tcPr>
          <w:p w14:paraId="631E58A9"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W5H9C6</w:t>
            </w:r>
          </w:p>
        </w:tc>
        <w:tc>
          <w:tcPr>
            <w:tcW w:w="0" w:type="auto"/>
            <w:shd w:val="clear" w:color="auto" w:fill="auto"/>
            <w:vAlign w:val="bottom"/>
          </w:tcPr>
          <w:p w14:paraId="1E3C283C"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Proton-transporting ATPase</w:t>
            </w:r>
          </w:p>
        </w:tc>
        <w:tc>
          <w:tcPr>
            <w:tcW w:w="0" w:type="auto"/>
            <w:shd w:val="clear" w:color="auto" w:fill="auto"/>
          </w:tcPr>
          <w:p w14:paraId="04E03B4D"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62.2</w:t>
            </w:r>
          </w:p>
        </w:tc>
        <w:tc>
          <w:tcPr>
            <w:tcW w:w="0" w:type="auto"/>
            <w:shd w:val="clear" w:color="auto" w:fill="auto"/>
          </w:tcPr>
          <w:p w14:paraId="294FA09D"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5.71</w:t>
            </w:r>
          </w:p>
        </w:tc>
        <w:tc>
          <w:tcPr>
            <w:tcW w:w="906" w:type="dxa"/>
            <w:shd w:val="clear" w:color="auto" w:fill="auto"/>
          </w:tcPr>
          <w:p w14:paraId="6ED15DE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2.12</w:t>
            </w:r>
          </w:p>
        </w:tc>
        <w:tc>
          <w:tcPr>
            <w:tcW w:w="1360" w:type="dxa"/>
            <w:tcBorders>
              <w:top w:val="nil"/>
              <w:left w:val="nil"/>
              <w:bottom w:val="nil"/>
              <w:right w:val="nil"/>
            </w:tcBorders>
            <w:shd w:val="clear" w:color="auto" w:fill="auto"/>
            <w:vAlign w:val="center"/>
          </w:tcPr>
          <w:p w14:paraId="6724565E" w14:textId="5187376A"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0.932373</w:t>
            </w:r>
          </w:p>
        </w:tc>
      </w:tr>
      <w:tr w:rsidR="00617D43" w:rsidRPr="004326E0" w14:paraId="246DA0C7" w14:textId="78124E0E" w:rsidTr="006B60D6">
        <w:trPr>
          <w:jc w:val="center"/>
        </w:trPr>
        <w:tc>
          <w:tcPr>
            <w:tcW w:w="0" w:type="auto"/>
          </w:tcPr>
          <w:p w14:paraId="6124F1E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219</w:t>
            </w:r>
          </w:p>
        </w:tc>
        <w:tc>
          <w:tcPr>
            <w:tcW w:w="0" w:type="auto"/>
            <w:shd w:val="clear" w:color="FFFF00" w:fill="FFFFFF"/>
          </w:tcPr>
          <w:p w14:paraId="6160513A"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W5GCH5</w:t>
            </w:r>
          </w:p>
        </w:tc>
        <w:tc>
          <w:tcPr>
            <w:tcW w:w="0" w:type="auto"/>
            <w:shd w:val="clear" w:color="auto" w:fill="auto"/>
            <w:vAlign w:val="bottom"/>
          </w:tcPr>
          <w:p w14:paraId="47190E03"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Uncharacteristic</w:t>
            </w:r>
          </w:p>
        </w:tc>
        <w:tc>
          <w:tcPr>
            <w:tcW w:w="0" w:type="auto"/>
            <w:shd w:val="clear" w:color="auto" w:fill="auto"/>
          </w:tcPr>
          <w:p w14:paraId="273B712B"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11.8</w:t>
            </w:r>
          </w:p>
        </w:tc>
        <w:tc>
          <w:tcPr>
            <w:tcW w:w="0" w:type="auto"/>
            <w:shd w:val="clear" w:color="auto" w:fill="auto"/>
          </w:tcPr>
          <w:p w14:paraId="2E713D9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4.79</w:t>
            </w:r>
          </w:p>
        </w:tc>
        <w:tc>
          <w:tcPr>
            <w:tcW w:w="906" w:type="dxa"/>
            <w:shd w:val="clear" w:color="auto" w:fill="auto"/>
          </w:tcPr>
          <w:p w14:paraId="495386F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24.07</w:t>
            </w:r>
          </w:p>
        </w:tc>
        <w:tc>
          <w:tcPr>
            <w:tcW w:w="1360" w:type="dxa"/>
            <w:tcBorders>
              <w:top w:val="nil"/>
              <w:left w:val="nil"/>
              <w:bottom w:val="nil"/>
              <w:right w:val="nil"/>
            </w:tcBorders>
            <w:shd w:val="clear" w:color="auto" w:fill="auto"/>
            <w:vAlign w:val="center"/>
          </w:tcPr>
          <w:p w14:paraId="71495D3A" w14:textId="4B65CF19"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0.935332</w:t>
            </w:r>
          </w:p>
        </w:tc>
      </w:tr>
      <w:tr w:rsidR="00617D43" w:rsidRPr="004326E0" w14:paraId="4A52D79F" w14:textId="268A7AE0" w:rsidTr="006B60D6">
        <w:trPr>
          <w:jc w:val="center"/>
        </w:trPr>
        <w:tc>
          <w:tcPr>
            <w:tcW w:w="0" w:type="auto"/>
          </w:tcPr>
          <w:p w14:paraId="1CBDAD1D"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220</w:t>
            </w:r>
          </w:p>
        </w:tc>
        <w:tc>
          <w:tcPr>
            <w:tcW w:w="0" w:type="auto"/>
            <w:shd w:val="clear" w:color="FFFF00" w:fill="FFFFFF"/>
          </w:tcPr>
          <w:p w14:paraId="33A6FB91"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W5CP37</w:t>
            </w:r>
          </w:p>
        </w:tc>
        <w:tc>
          <w:tcPr>
            <w:tcW w:w="0" w:type="auto"/>
            <w:shd w:val="clear" w:color="auto" w:fill="auto"/>
            <w:vAlign w:val="bottom"/>
          </w:tcPr>
          <w:p w14:paraId="280DAED6"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Uncharacteristic</w:t>
            </w:r>
          </w:p>
        </w:tc>
        <w:tc>
          <w:tcPr>
            <w:tcW w:w="0" w:type="auto"/>
            <w:shd w:val="clear" w:color="auto" w:fill="auto"/>
          </w:tcPr>
          <w:p w14:paraId="2FF9145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11.6</w:t>
            </w:r>
          </w:p>
        </w:tc>
        <w:tc>
          <w:tcPr>
            <w:tcW w:w="0" w:type="auto"/>
            <w:shd w:val="clear" w:color="auto" w:fill="auto"/>
          </w:tcPr>
          <w:p w14:paraId="018D59B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9.44</w:t>
            </w:r>
          </w:p>
        </w:tc>
        <w:tc>
          <w:tcPr>
            <w:tcW w:w="906" w:type="dxa"/>
            <w:shd w:val="clear" w:color="auto" w:fill="auto"/>
          </w:tcPr>
          <w:p w14:paraId="26B6B53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14.85</w:t>
            </w:r>
          </w:p>
        </w:tc>
        <w:tc>
          <w:tcPr>
            <w:tcW w:w="1360" w:type="dxa"/>
            <w:tcBorders>
              <w:top w:val="nil"/>
              <w:left w:val="nil"/>
              <w:bottom w:val="nil"/>
              <w:right w:val="nil"/>
            </w:tcBorders>
            <w:shd w:val="clear" w:color="auto" w:fill="auto"/>
            <w:vAlign w:val="center"/>
          </w:tcPr>
          <w:p w14:paraId="2998A025" w14:textId="1BC6DA03"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0.93555</w:t>
            </w:r>
          </w:p>
        </w:tc>
      </w:tr>
      <w:tr w:rsidR="00617D43" w:rsidRPr="004326E0" w14:paraId="62F7BFC5" w14:textId="5F446AD4" w:rsidTr="006B60D6">
        <w:trPr>
          <w:jc w:val="center"/>
        </w:trPr>
        <w:tc>
          <w:tcPr>
            <w:tcW w:w="0" w:type="auto"/>
          </w:tcPr>
          <w:p w14:paraId="6726CF88"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221</w:t>
            </w:r>
          </w:p>
        </w:tc>
        <w:tc>
          <w:tcPr>
            <w:tcW w:w="0" w:type="auto"/>
            <w:shd w:val="clear" w:color="FFFF00" w:fill="FFFFFF"/>
          </w:tcPr>
          <w:p w14:paraId="56F4719E"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P12862</w:t>
            </w:r>
          </w:p>
        </w:tc>
        <w:tc>
          <w:tcPr>
            <w:tcW w:w="0" w:type="auto"/>
            <w:shd w:val="clear" w:color="auto" w:fill="auto"/>
            <w:vAlign w:val="bottom"/>
          </w:tcPr>
          <w:p w14:paraId="7AB792BC"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Proton-transporting ATP synthase</w:t>
            </w:r>
          </w:p>
        </w:tc>
        <w:tc>
          <w:tcPr>
            <w:tcW w:w="0" w:type="auto"/>
            <w:shd w:val="clear" w:color="auto" w:fill="auto"/>
          </w:tcPr>
          <w:p w14:paraId="6F853C6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55.2</w:t>
            </w:r>
          </w:p>
        </w:tc>
        <w:tc>
          <w:tcPr>
            <w:tcW w:w="0" w:type="auto"/>
            <w:shd w:val="clear" w:color="auto" w:fill="auto"/>
          </w:tcPr>
          <w:p w14:paraId="656BB41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5.90</w:t>
            </w:r>
          </w:p>
        </w:tc>
        <w:tc>
          <w:tcPr>
            <w:tcW w:w="906" w:type="dxa"/>
            <w:shd w:val="clear" w:color="auto" w:fill="auto"/>
          </w:tcPr>
          <w:p w14:paraId="6FE9448D"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13.56</w:t>
            </w:r>
          </w:p>
        </w:tc>
        <w:tc>
          <w:tcPr>
            <w:tcW w:w="1360" w:type="dxa"/>
            <w:tcBorders>
              <w:top w:val="nil"/>
              <w:left w:val="nil"/>
              <w:bottom w:val="nil"/>
              <w:right w:val="nil"/>
            </w:tcBorders>
            <w:shd w:val="clear" w:color="auto" w:fill="auto"/>
            <w:vAlign w:val="center"/>
          </w:tcPr>
          <w:p w14:paraId="5EC33A7B" w14:textId="36A65618"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0.93625</w:t>
            </w:r>
          </w:p>
        </w:tc>
      </w:tr>
      <w:tr w:rsidR="00617D43" w:rsidRPr="004326E0" w14:paraId="58189BE1" w14:textId="02A75701" w:rsidTr="006B60D6">
        <w:trPr>
          <w:jc w:val="center"/>
        </w:trPr>
        <w:tc>
          <w:tcPr>
            <w:tcW w:w="0" w:type="auto"/>
          </w:tcPr>
          <w:p w14:paraId="5584CDCB"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222</w:t>
            </w:r>
          </w:p>
        </w:tc>
        <w:tc>
          <w:tcPr>
            <w:tcW w:w="0" w:type="auto"/>
            <w:shd w:val="clear" w:color="FFFF00" w:fill="FFFFFF"/>
          </w:tcPr>
          <w:p w14:paraId="62D7CDCB"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W5B0S2</w:t>
            </w:r>
          </w:p>
        </w:tc>
        <w:tc>
          <w:tcPr>
            <w:tcW w:w="0" w:type="auto"/>
            <w:shd w:val="clear" w:color="auto" w:fill="auto"/>
            <w:vAlign w:val="bottom"/>
          </w:tcPr>
          <w:p w14:paraId="0BFED7EA"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Cofactor binding</w:t>
            </w:r>
          </w:p>
        </w:tc>
        <w:tc>
          <w:tcPr>
            <w:tcW w:w="0" w:type="auto"/>
            <w:shd w:val="clear" w:color="auto" w:fill="auto"/>
          </w:tcPr>
          <w:p w14:paraId="4AADE67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34.3</w:t>
            </w:r>
          </w:p>
        </w:tc>
        <w:tc>
          <w:tcPr>
            <w:tcW w:w="0" w:type="auto"/>
            <w:shd w:val="clear" w:color="auto" w:fill="auto"/>
          </w:tcPr>
          <w:p w14:paraId="0C6EBDB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8.00</w:t>
            </w:r>
          </w:p>
        </w:tc>
        <w:tc>
          <w:tcPr>
            <w:tcW w:w="906" w:type="dxa"/>
            <w:shd w:val="clear" w:color="auto" w:fill="auto"/>
          </w:tcPr>
          <w:p w14:paraId="0F70091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6.67</w:t>
            </w:r>
          </w:p>
        </w:tc>
        <w:tc>
          <w:tcPr>
            <w:tcW w:w="1360" w:type="dxa"/>
            <w:tcBorders>
              <w:top w:val="nil"/>
              <w:left w:val="nil"/>
              <w:bottom w:val="nil"/>
              <w:right w:val="nil"/>
            </w:tcBorders>
            <w:shd w:val="clear" w:color="auto" w:fill="auto"/>
            <w:vAlign w:val="center"/>
          </w:tcPr>
          <w:p w14:paraId="68C17E6D" w14:textId="2641A89E"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0.937823</w:t>
            </w:r>
          </w:p>
        </w:tc>
      </w:tr>
      <w:tr w:rsidR="00617D43" w:rsidRPr="004326E0" w14:paraId="1C5E09C5" w14:textId="621C1D39" w:rsidTr="006B60D6">
        <w:trPr>
          <w:jc w:val="center"/>
        </w:trPr>
        <w:tc>
          <w:tcPr>
            <w:tcW w:w="0" w:type="auto"/>
          </w:tcPr>
          <w:p w14:paraId="4320E44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223</w:t>
            </w:r>
          </w:p>
        </w:tc>
        <w:tc>
          <w:tcPr>
            <w:tcW w:w="0" w:type="auto"/>
            <w:shd w:val="clear" w:color="FFFF00" w:fill="FFFFFF"/>
          </w:tcPr>
          <w:p w14:paraId="5FE13919"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W5EG56</w:t>
            </w:r>
          </w:p>
        </w:tc>
        <w:tc>
          <w:tcPr>
            <w:tcW w:w="0" w:type="auto"/>
            <w:shd w:val="clear" w:color="auto" w:fill="auto"/>
            <w:vAlign w:val="bottom"/>
          </w:tcPr>
          <w:p w14:paraId="5E5869B8"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Fructose 1,6-bisphosphate 1-phosphatase</w:t>
            </w:r>
          </w:p>
        </w:tc>
        <w:tc>
          <w:tcPr>
            <w:tcW w:w="0" w:type="auto"/>
            <w:shd w:val="clear" w:color="auto" w:fill="auto"/>
          </w:tcPr>
          <w:p w14:paraId="00DC986E"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44.3</w:t>
            </w:r>
          </w:p>
        </w:tc>
        <w:tc>
          <w:tcPr>
            <w:tcW w:w="0" w:type="auto"/>
            <w:shd w:val="clear" w:color="auto" w:fill="auto"/>
          </w:tcPr>
          <w:p w14:paraId="29D06C9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5.20</w:t>
            </w:r>
          </w:p>
        </w:tc>
        <w:tc>
          <w:tcPr>
            <w:tcW w:w="906" w:type="dxa"/>
            <w:shd w:val="clear" w:color="auto" w:fill="auto"/>
          </w:tcPr>
          <w:p w14:paraId="3BE35C7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5.62</w:t>
            </w:r>
          </w:p>
        </w:tc>
        <w:tc>
          <w:tcPr>
            <w:tcW w:w="1360" w:type="dxa"/>
            <w:tcBorders>
              <w:top w:val="nil"/>
              <w:left w:val="nil"/>
              <w:bottom w:val="nil"/>
              <w:right w:val="nil"/>
            </w:tcBorders>
            <w:shd w:val="clear" w:color="auto" w:fill="auto"/>
            <w:vAlign w:val="center"/>
          </w:tcPr>
          <w:p w14:paraId="6B9A0DB0" w14:textId="3FEE7D54"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0.938945</w:t>
            </w:r>
          </w:p>
        </w:tc>
      </w:tr>
      <w:tr w:rsidR="00617D43" w:rsidRPr="004326E0" w14:paraId="7AB542C8" w14:textId="100C0E0E" w:rsidTr="006B60D6">
        <w:trPr>
          <w:jc w:val="center"/>
        </w:trPr>
        <w:tc>
          <w:tcPr>
            <w:tcW w:w="0" w:type="auto"/>
          </w:tcPr>
          <w:p w14:paraId="5EA99AE3"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224</w:t>
            </w:r>
          </w:p>
        </w:tc>
        <w:tc>
          <w:tcPr>
            <w:tcW w:w="0" w:type="auto"/>
            <w:shd w:val="clear" w:color="FFFF00" w:fill="FFFFFF"/>
          </w:tcPr>
          <w:p w14:paraId="2BA7EBE1"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W5CKU6</w:t>
            </w:r>
          </w:p>
        </w:tc>
        <w:tc>
          <w:tcPr>
            <w:tcW w:w="0" w:type="auto"/>
            <w:shd w:val="clear" w:color="auto" w:fill="auto"/>
            <w:vAlign w:val="bottom"/>
          </w:tcPr>
          <w:p w14:paraId="6410E26A"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Catalytic ;</w:t>
            </w:r>
          </w:p>
        </w:tc>
        <w:tc>
          <w:tcPr>
            <w:tcW w:w="0" w:type="auto"/>
            <w:shd w:val="clear" w:color="auto" w:fill="auto"/>
          </w:tcPr>
          <w:p w14:paraId="76CAE7E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54.0</w:t>
            </w:r>
          </w:p>
        </w:tc>
        <w:tc>
          <w:tcPr>
            <w:tcW w:w="0" w:type="auto"/>
            <w:shd w:val="clear" w:color="auto" w:fill="auto"/>
          </w:tcPr>
          <w:p w14:paraId="612E87BD"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6.55</w:t>
            </w:r>
          </w:p>
        </w:tc>
        <w:tc>
          <w:tcPr>
            <w:tcW w:w="906" w:type="dxa"/>
            <w:shd w:val="clear" w:color="auto" w:fill="auto"/>
          </w:tcPr>
          <w:p w14:paraId="511A582B"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5.89</w:t>
            </w:r>
          </w:p>
        </w:tc>
        <w:tc>
          <w:tcPr>
            <w:tcW w:w="1360" w:type="dxa"/>
            <w:tcBorders>
              <w:top w:val="nil"/>
              <w:left w:val="nil"/>
              <w:bottom w:val="nil"/>
              <w:right w:val="nil"/>
            </w:tcBorders>
            <w:shd w:val="clear" w:color="auto" w:fill="auto"/>
            <w:vAlign w:val="center"/>
          </w:tcPr>
          <w:p w14:paraId="3983DEF7" w14:textId="3B4AE7BE"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0.93957</w:t>
            </w:r>
          </w:p>
        </w:tc>
      </w:tr>
      <w:tr w:rsidR="00617D43" w:rsidRPr="004326E0" w14:paraId="20794EB0" w14:textId="130D8632" w:rsidTr="006B60D6">
        <w:trPr>
          <w:jc w:val="center"/>
        </w:trPr>
        <w:tc>
          <w:tcPr>
            <w:tcW w:w="0" w:type="auto"/>
          </w:tcPr>
          <w:p w14:paraId="16CFF8B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225</w:t>
            </w:r>
          </w:p>
        </w:tc>
        <w:tc>
          <w:tcPr>
            <w:tcW w:w="0" w:type="auto"/>
            <w:shd w:val="clear" w:color="FFFF00" w:fill="FFFFFF"/>
          </w:tcPr>
          <w:p w14:paraId="4384E995"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W5FU40</w:t>
            </w:r>
          </w:p>
        </w:tc>
        <w:tc>
          <w:tcPr>
            <w:tcW w:w="0" w:type="auto"/>
            <w:shd w:val="clear" w:color="auto" w:fill="auto"/>
            <w:vAlign w:val="bottom"/>
          </w:tcPr>
          <w:p w14:paraId="5D01CAF3"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Nucleic acid binding</w:t>
            </w:r>
          </w:p>
        </w:tc>
        <w:tc>
          <w:tcPr>
            <w:tcW w:w="0" w:type="auto"/>
            <w:shd w:val="clear" w:color="auto" w:fill="auto"/>
          </w:tcPr>
          <w:p w14:paraId="28D3B39B"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26.2</w:t>
            </w:r>
          </w:p>
        </w:tc>
        <w:tc>
          <w:tcPr>
            <w:tcW w:w="0" w:type="auto"/>
            <w:shd w:val="clear" w:color="auto" w:fill="auto"/>
          </w:tcPr>
          <w:p w14:paraId="5C9E074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9.19</w:t>
            </w:r>
          </w:p>
        </w:tc>
        <w:tc>
          <w:tcPr>
            <w:tcW w:w="906" w:type="dxa"/>
            <w:shd w:val="clear" w:color="auto" w:fill="auto"/>
          </w:tcPr>
          <w:p w14:paraId="358A94C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25.71</w:t>
            </w:r>
          </w:p>
        </w:tc>
        <w:tc>
          <w:tcPr>
            <w:tcW w:w="1360" w:type="dxa"/>
            <w:tcBorders>
              <w:top w:val="nil"/>
              <w:left w:val="nil"/>
              <w:bottom w:val="nil"/>
              <w:right w:val="nil"/>
            </w:tcBorders>
            <w:shd w:val="clear" w:color="auto" w:fill="auto"/>
            <w:vAlign w:val="center"/>
          </w:tcPr>
          <w:p w14:paraId="08E1E530" w14:textId="43A930E6"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0.94029</w:t>
            </w:r>
          </w:p>
        </w:tc>
      </w:tr>
      <w:tr w:rsidR="00617D43" w:rsidRPr="004326E0" w14:paraId="260B7C40" w14:textId="5D221EAE" w:rsidTr="006B60D6">
        <w:trPr>
          <w:jc w:val="center"/>
        </w:trPr>
        <w:tc>
          <w:tcPr>
            <w:tcW w:w="0" w:type="auto"/>
          </w:tcPr>
          <w:p w14:paraId="68CC6D9B"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226</w:t>
            </w:r>
          </w:p>
        </w:tc>
        <w:tc>
          <w:tcPr>
            <w:tcW w:w="0" w:type="auto"/>
            <w:shd w:val="clear" w:color="FFFF00" w:fill="FFFFFF"/>
          </w:tcPr>
          <w:p w14:paraId="0595D1F1"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W5BCG1</w:t>
            </w:r>
          </w:p>
        </w:tc>
        <w:tc>
          <w:tcPr>
            <w:tcW w:w="0" w:type="auto"/>
            <w:shd w:val="clear" w:color="auto" w:fill="auto"/>
            <w:vAlign w:val="bottom"/>
          </w:tcPr>
          <w:p w14:paraId="5FA3BCFA"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Nucleic acid binding</w:t>
            </w:r>
          </w:p>
        </w:tc>
        <w:tc>
          <w:tcPr>
            <w:tcW w:w="0" w:type="auto"/>
            <w:shd w:val="clear" w:color="auto" w:fill="auto"/>
          </w:tcPr>
          <w:p w14:paraId="2795A60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30.6</w:t>
            </w:r>
          </w:p>
        </w:tc>
        <w:tc>
          <w:tcPr>
            <w:tcW w:w="0" w:type="auto"/>
            <w:shd w:val="clear" w:color="auto" w:fill="auto"/>
          </w:tcPr>
          <w:p w14:paraId="330F20E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5.50</w:t>
            </w:r>
          </w:p>
        </w:tc>
        <w:tc>
          <w:tcPr>
            <w:tcW w:w="906" w:type="dxa"/>
            <w:shd w:val="clear" w:color="auto" w:fill="auto"/>
          </w:tcPr>
          <w:p w14:paraId="666E06E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11.97</w:t>
            </w:r>
          </w:p>
        </w:tc>
        <w:tc>
          <w:tcPr>
            <w:tcW w:w="1360" w:type="dxa"/>
            <w:tcBorders>
              <w:top w:val="nil"/>
              <w:left w:val="nil"/>
              <w:bottom w:val="nil"/>
              <w:right w:val="nil"/>
            </w:tcBorders>
            <w:shd w:val="clear" w:color="auto" w:fill="auto"/>
            <w:vAlign w:val="center"/>
          </w:tcPr>
          <w:p w14:paraId="00FFD48D" w14:textId="4CC5CF54"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0.940586</w:t>
            </w:r>
          </w:p>
        </w:tc>
      </w:tr>
      <w:tr w:rsidR="00617D43" w:rsidRPr="004326E0" w14:paraId="141F6CEC" w14:textId="7189E8CE" w:rsidTr="006B60D6">
        <w:trPr>
          <w:jc w:val="center"/>
        </w:trPr>
        <w:tc>
          <w:tcPr>
            <w:tcW w:w="0" w:type="auto"/>
          </w:tcPr>
          <w:p w14:paraId="21AA5CC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227</w:t>
            </w:r>
          </w:p>
        </w:tc>
        <w:tc>
          <w:tcPr>
            <w:tcW w:w="0" w:type="auto"/>
            <w:shd w:val="clear" w:color="FFFF00" w:fill="FFFFFF"/>
          </w:tcPr>
          <w:p w14:paraId="1FB6C4C5"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A0A0C4BJJ8</w:t>
            </w:r>
          </w:p>
        </w:tc>
        <w:tc>
          <w:tcPr>
            <w:tcW w:w="0" w:type="auto"/>
            <w:shd w:val="clear" w:color="auto" w:fill="auto"/>
            <w:vAlign w:val="bottom"/>
          </w:tcPr>
          <w:p w14:paraId="41A7780F" w14:textId="77777777" w:rsidR="00617D43" w:rsidRPr="004326E0" w:rsidRDefault="00617D43" w:rsidP="00617D43">
            <w:pPr>
              <w:jc w:val="left"/>
              <w:rPr>
                <w:rFonts w:ascii="Times New Roman" w:eastAsia="等线" w:hAnsi="Times New Roman" w:cs="Times New Roman"/>
                <w:sz w:val="18"/>
                <w:szCs w:val="18"/>
              </w:rPr>
            </w:pPr>
            <w:proofErr w:type="spellStart"/>
            <w:r w:rsidRPr="004326E0">
              <w:rPr>
                <w:rFonts w:ascii="Times New Roman" w:eastAsia="等线" w:hAnsi="Times New Roman" w:cs="Times New Roman"/>
                <w:sz w:val="18"/>
                <w:szCs w:val="18"/>
              </w:rPr>
              <w:t>Fumarate</w:t>
            </w:r>
            <w:proofErr w:type="spellEnd"/>
            <w:r w:rsidRPr="004326E0">
              <w:rPr>
                <w:rFonts w:ascii="Times New Roman" w:eastAsia="等线" w:hAnsi="Times New Roman" w:cs="Times New Roman"/>
                <w:sz w:val="18"/>
                <w:szCs w:val="18"/>
              </w:rPr>
              <w:t xml:space="preserve"> </w:t>
            </w:r>
            <w:proofErr w:type="spellStart"/>
            <w:r w:rsidRPr="004326E0">
              <w:rPr>
                <w:rFonts w:ascii="Times New Roman" w:eastAsia="等线" w:hAnsi="Times New Roman" w:cs="Times New Roman"/>
                <w:sz w:val="18"/>
                <w:szCs w:val="18"/>
              </w:rPr>
              <w:t>hydratase</w:t>
            </w:r>
            <w:proofErr w:type="spellEnd"/>
          </w:p>
        </w:tc>
        <w:tc>
          <w:tcPr>
            <w:tcW w:w="0" w:type="auto"/>
            <w:shd w:val="clear" w:color="auto" w:fill="auto"/>
          </w:tcPr>
          <w:p w14:paraId="50B59DA8"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53.1</w:t>
            </w:r>
          </w:p>
        </w:tc>
        <w:tc>
          <w:tcPr>
            <w:tcW w:w="0" w:type="auto"/>
            <w:shd w:val="clear" w:color="auto" w:fill="auto"/>
          </w:tcPr>
          <w:p w14:paraId="626E177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7.61</w:t>
            </w:r>
          </w:p>
        </w:tc>
        <w:tc>
          <w:tcPr>
            <w:tcW w:w="906" w:type="dxa"/>
            <w:shd w:val="clear" w:color="auto" w:fill="auto"/>
          </w:tcPr>
          <w:p w14:paraId="3486029F"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2.23</w:t>
            </w:r>
          </w:p>
        </w:tc>
        <w:tc>
          <w:tcPr>
            <w:tcW w:w="1360" w:type="dxa"/>
            <w:tcBorders>
              <w:top w:val="nil"/>
              <w:left w:val="nil"/>
              <w:bottom w:val="single" w:sz="4" w:space="0" w:color="auto"/>
              <w:right w:val="nil"/>
            </w:tcBorders>
            <w:shd w:val="clear" w:color="auto" w:fill="auto"/>
            <w:vAlign w:val="center"/>
          </w:tcPr>
          <w:p w14:paraId="52B520E5" w14:textId="5BAFB94F"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0.941583</w:t>
            </w:r>
          </w:p>
        </w:tc>
      </w:tr>
      <w:tr w:rsidR="00617D43" w:rsidRPr="004326E0" w14:paraId="79D52893" w14:textId="09BBD287" w:rsidTr="006B60D6">
        <w:trPr>
          <w:jc w:val="center"/>
        </w:trPr>
        <w:tc>
          <w:tcPr>
            <w:tcW w:w="0" w:type="auto"/>
          </w:tcPr>
          <w:p w14:paraId="14A2677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lastRenderedPageBreak/>
              <w:t>228</w:t>
            </w:r>
          </w:p>
        </w:tc>
        <w:tc>
          <w:tcPr>
            <w:tcW w:w="0" w:type="auto"/>
            <w:shd w:val="clear" w:color="FFFF00" w:fill="FFFFFF"/>
          </w:tcPr>
          <w:p w14:paraId="3566F507"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W4ZPF8</w:t>
            </w:r>
          </w:p>
        </w:tc>
        <w:tc>
          <w:tcPr>
            <w:tcW w:w="0" w:type="auto"/>
            <w:shd w:val="clear" w:color="auto" w:fill="auto"/>
            <w:vAlign w:val="bottom"/>
          </w:tcPr>
          <w:p w14:paraId="49D2D001"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Uncharacteristic</w:t>
            </w:r>
          </w:p>
        </w:tc>
        <w:tc>
          <w:tcPr>
            <w:tcW w:w="0" w:type="auto"/>
            <w:shd w:val="clear" w:color="auto" w:fill="auto"/>
          </w:tcPr>
          <w:p w14:paraId="378294A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26.3</w:t>
            </w:r>
          </w:p>
        </w:tc>
        <w:tc>
          <w:tcPr>
            <w:tcW w:w="0" w:type="auto"/>
            <w:shd w:val="clear" w:color="auto" w:fill="auto"/>
          </w:tcPr>
          <w:p w14:paraId="278C84EF"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6.40</w:t>
            </w:r>
          </w:p>
        </w:tc>
        <w:tc>
          <w:tcPr>
            <w:tcW w:w="906" w:type="dxa"/>
            <w:shd w:val="clear" w:color="auto" w:fill="auto"/>
          </w:tcPr>
          <w:p w14:paraId="54D4914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15.79</w:t>
            </w:r>
          </w:p>
        </w:tc>
        <w:tc>
          <w:tcPr>
            <w:tcW w:w="1360" w:type="dxa"/>
            <w:tcBorders>
              <w:top w:val="single" w:sz="4" w:space="0" w:color="auto"/>
              <w:left w:val="nil"/>
              <w:bottom w:val="nil"/>
              <w:right w:val="nil"/>
            </w:tcBorders>
            <w:shd w:val="clear" w:color="auto" w:fill="auto"/>
            <w:vAlign w:val="center"/>
          </w:tcPr>
          <w:p w14:paraId="058836A6" w14:textId="7F64E5D6"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0.942576</w:t>
            </w:r>
          </w:p>
        </w:tc>
      </w:tr>
      <w:tr w:rsidR="00617D43" w:rsidRPr="004326E0" w14:paraId="65F92168" w14:textId="55A53B38" w:rsidTr="006B60D6">
        <w:trPr>
          <w:jc w:val="center"/>
        </w:trPr>
        <w:tc>
          <w:tcPr>
            <w:tcW w:w="0" w:type="auto"/>
          </w:tcPr>
          <w:p w14:paraId="018297ED"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229</w:t>
            </w:r>
          </w:p>
        </w:tc>
        <w:tc>
          <w:tcPr>
            <w:tcW w:w="0" w:type="auto"/>
            <w:shd w:val="clear" w:color="FFFF00" w:fill="FFFFFF"/>
          </w:tcPr>
          <w:p w14:paraId="0A0B10C7"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A0A077RX13</w:t>
            </w:r>
          </w:p>
        </w:tc>
        <w:tc>
          <w:tcPr>
            <w:tcW w:w="0" w:type="auto"/>
            <w:shd w:val="clear" w:color="auto" w:fill="auto"/>
            <w:vAlign w:val="bottom"/>
          </w:tcPr>
          <w:p w14:paraId="658F662D"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Uncharacteristic</w:t>
            </w:r>
          </w:p>
        </w:tc>
        <w:tc>
          <w:tcPr>
            <w:tcW w:w="0" w:type="auto"/>
            <w:shd w:val="clear" w:color="auto" w:fill="auto"/>
          </w:tcPr>
          <w:p w14:paraId="494FC76B"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86.5</w:t>
            </w:r>
          </w:p>
        </w:tc>
        <w:tc>
          <w:tcPr>
            <w:tcW w:w="0" w:type="auto"/>
            <w:shd w:val="clear" w:color="auto" w:fill="auto"/>
          </w:tcPr>
          <w:p w14:paraId="14A227CB"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5.10</w:t>
            </w:r>
          </w:p>
        </w:tc>
        <w:tc>
          <w:tcPr>
            <w:tcW w:w="906" w:type="dxa"/>
            <w:shd w:val="clear" w:color="auto" w:fill="auto"/>
          </w:tcPr>
          <w:p w14:paraId="2BDD5B0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13.40</w:t>
            </w:r>
          </w:p>
        </w:tc>
        <w:tc>
          <w:tcPr>
            <w:tcW w:w="1360" w:type="dxa"/>
            <w:tcBorders>
              <w:top w:val="nil"/>
              <w:left w:val="nil"/>
              <w:bottom w:val="nil"/>
              <w:right w:val="nil"/>
            </w:tcBorders>
            <w:shd w:val="clear" w:color="auto" w:fill="auto"/>
            <w:vAlign w:val="center"/>
          </w:tcPr>
          <w:p w14:paraId="3EDDC709" w14:textId="3AF2EBC7"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0.946343</w:t>
            </w:r>
          </w:p>
        </w:tc>
      </w:tr>
      <w:tr w:rsidR="00617D43" w:rsidRPr="004326E0" w14:paraId="42A86946" w14:textId="5D296921" w:rsidTr="006B60D6">
        <w:trPr>
          <w:jc w:val="center"/>
        </w:trPr>
        <w:tc>
          <w:tcPr>
            <w:tcW w:w="0" w:type="auto"/>
          </w:tcPr>
          <w:p w14:paraId="21839023"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230</w:t>
            </w:r>
          </w:p>
        </w:tc>
        <w:tc>
          <w:tcPr>
            <w:tcW w:w="0" w:type="auto"/>
            <w:shd w:val="clear" w:color="FFFF00" w:fill="FFFFFF"/>
          </w:tcPr>
          <w:p w14:paraId="4F3D6422"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W5AWW1</w:t>
            </w:r>
          </w:p>
        </w:tc>
        <w:tc>
          <w:tcPr>
            <w:tcW w:w="0" w:type="auto"/>
            <w:shd w:val="clear" w:color="auto" w:fill="auto"/>
            <w:vAlign w:val="bottom"/>
          </w:tcPr>
          <w:p w14:paraId="013748E4"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 xml:space="preserve">Serine-type </w:t>
            </w:r>
            <w:proofErr w:type="spellStart"/>
            <w:r w:rsidRPr="004326E0">
              <w:rPr>
                <w:rFonts w:ascii="Times New Roman" w:eastAsia="等线" w:hAnsi="Times New Roman" w:cs="Times New Roman"/>
                <w:sz w:val="18"/>
                <w:szCs w:val="18"/>
              </w:rPr>
              <w:t>endopeptidase</w:t>
            </w:r>
            <w:proofErr w:type="spellEnd"/>
          </w:p>
        </w:tc>
        <w:tc>
          <w:tcPr>
            <w:tcW w:w="0" w:type="auto"/>
            <w:shd w:val="clear" w:color="auto" w:fill="auto"/>
          </w:tcPr>
          <w:p w14:paraId="40F412D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33.8</w:t>
            </w:r>
          </w:p>
        </w:tc>
        <w:tc>
          <w:tcPr>
            <w:tcW w:w="0" w:type="auto"/>
            <w:shd w:val="clear" w:color="auto" w:fill="auto"/>
          </w:tcPr>
          <w:p w14:paraId="6E82BA69"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8.12</w:t>
            </w:r>
          </w:p>
        </w:tc>
        <w:tc>
          <w:tcPr>
            <w:tcW w:w="906" w:type="dxa"/>
            <w:shd w:val="clear" w:color="auto" w:fill="auto"/>
          </w:tcPr>
          <w:p w14:paraId="28363553"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3.44</w:t>
            </w:r>
          </w:p>
        </w:tc>
        <w:tc>
          <w:tcPr>
            <w:tcW w:w="1360" w:type="dxa"/>
            <w:tcBorders>
              <w:top w:val="nil"/>
              <w:left w:val="nil"/>
              <w:bottom w:val="nil"/>
              <w:right w:val="nil"/>
            </w:tcBorders>
            <w:shd w:val="clear" w:color="auto" w:fill="auto"/>
            <w:vAlign w:val="center"/>
          </w:tcPr>
          <w:p w14:paraId="18B2EE0F" w14:textId="144C1241"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0.946473</w:t>
            </w:r>
          </w:p>
        </w:tc>
      </w:tr>
      <w:tr w:rsidR="00617D43" w:rsidRPr="004326E0" w14:paraId="04F90925" w14:textId="23636B79" w:rsidTr="006B60D6">
        <w:trPr>
          <w:jc w:val="center"/>
        </w:trPr>
        <w:tc>
          <w:tcPr>
            <w:tcW w:w="0" w:type="auto"/>
          </w:tcPr>
          <w:p w14:paraId="51DB7E2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231</w:t>
            </w:r>
          </w:p>
        </w:tc>
        <w:tc>
          <w:tcPr>
            <w:tcW w:w="0" w:type="auto"/>
            <w:shd w:val="clear" w:color="FFFF00" w:fill="FFFFFF"/>
          </w:tcPr>
          <w:p w14:paraId="6C831181"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W5FW68</w:t>
            </w:r>
          </w:p>
        </w:tc>
        <w:tc>
          <w:tcPr>
            <w:tcW w:w="0" w:type="auto"/>
            <w:shd w:val="clear" w:color="auto" w:fill="auto"/>
            <w:vAlign w:val="bottom"/>
          </w:tcPr>
          <w:p w14:paraId="7B436750"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Primary metabolic process</w:t>
            </w:r>
          </w:p>
        </w:tc>
        <w:tc>
          <w:tcPr>
            <w:tcW w:w="0" w:type="auto"/>
            <w:shd w:val="clear" w:color="auto" w:fill="auto"/>
          </w:tcPr>
          <w:p w14:paraId="63DF662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24.9</w:t>
            </w:r>
          </w:p>
        </w:tc>
        <w:tc>
          <w:tcPr>
            <w:tcW w:w="0" w:type="auto"/>
            <w:shd w:val="clear" w:color="auto" w:fill="auto"/>
          </w:tcPr>
          <w:p w14:paraId="0C5F4E13"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5.16</w:t>
            </w:r>
          </w:p>
        </w:tc>
        <w:tc>
          <w:tcPr>
            <w:tcW w:w="906" w:type="dxa"/>
            <w:shd w:val="clear" w:color="auto" w:fill="auto"/>
          </w:tcPr>
          <w:p w14:paraId="3F42E93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9.91</w:t>
            </w:r>
          </w:p>
        </w:tc>
        <w:tc>
          <w:tcPr>
            <w:tcW w:w="1360" w:type="dxa"/>
            <w:tcBorders>
              <w:top w:val="nil"/>
              <w:left w:val="nil"/>
              <w:bottom w:val="nil"/>
              <w:right w:val="nil"/>
            </w:tcBorders>
            <w:shd w:val="clear" w:color="auto" w:fill="auto"/>
            <w:vAlign w:val="center"/>
          </w:tcPr>
          <w:p w14:paraId="381ED960" w14:textId="4564FCBD"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0.95348</w:t>
            </w:r>
          </w:p>
        </w:tc>
      </w:tr>
      <w:tr w:rsidR="00617D43" w:rsidRPr="004326E0" w14:paraId="41DBAB08" w14:textId="1285F83E" w:rsidTr="006B60D6">
        <w:trPr>
          <w:jc w:val="center"/>
        </w:trPr>
        <w:tc>
          <w:tcPr>
            <w:tcW w:w="0" w:type="auto"/>
          </w:tcPr>
          <w:p w14:paraId="60E08C1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232</w:t>
            </w:r>
          </w:p>
        </w:tc>
        <w:tc>
          <w:tcPr>
            <w:tcW w:w="0" w:type="auto"/>
            <w:shd w:val="clear" w:color="FFFF00" w:fill="FFFFFF"/>
          </w:tcPr>
          <w:p w14:paraId="216AF1F3"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W5H883</w:t>
            </w:r>
          </w:p>
        </w:tc>
        <w:tc>
          <w:tcPr>
            <w:tcW w:w="0" w:type="auto"/>
            <w:shd w:val="clear" w:color="auto" w:fill="auto"/>
            <w:vAlign w:val="bottom"/>
          </w:tcPr>
          <w:p w14:paraId="1ED0B578"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Nucleic acid binding</w:t>
            </w:r>
          </w:p>
        </w:tc>
        <w:tc>
          <w:tcPr>
            <w:tcW w:w="0" w:type="auto"/>
            <w:shd w:val="clear" w:color="auto" w:fill="auto"/>
          </w:tcPr>
          <w:p w14:paraId="47CE8D4B"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25.6</w:t>
            </w:r>
          </w:p>
        </w:tc>
        <w:tc>
          <w:tcPr>
            <w:tcW w:w="0" w:type="auto"/>
            <w:shd w:val="clear" w:color="auto" w:fill="auto"/>
          </w:tcPr>
          <w:p w14:paraId="5A0F41C6"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4.70</w:t>
            </w:r>
          </w:p>
        </w:tc>
        <w:tc>
          <w:tcPr>
            <w:tcW w:w="906" w:type="dxa"/>
            <w:shd w:val="clear" w:color="auto" w:fill="auto"/>
          </w:tcPr>
          <w:p w14:paraId="165B265E"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23.50</w:t>
            </w:r>
          </w:p>
        </w:tc>
        <w:tc>
          <w:tcPr>
            <w:tcW w:w="1360" w:type="dxa"/>
            <w:tcBorders>
              <w:top w:val="nil"/>
              <w:left w:val="nil"/>
              <w:bottom w:val="nil"/>
              <w:right w:val="nil"/>
            </w:tcBorders>
            <w:shd w:val="clear" w:color="auto" w:fill="auto"/>
            <w:vAlign w:val="center"/>
          </w:tcPr>
          <w:p w14:paraId="38911720" w14:textId="4E40B02E"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0.954974</w:t>
            </w:r>
          </w:p>
        </w:tc>
      </w:tr>
      <w:tr w:rsidR="00617D43" w:rsidRPr="004326E0" w14:paraId="572CAAB5" w14:textId="3130EDBC" w:rsidTr="006B60D6">
        <w:trPr>
          <w:jc w:val="center"/>
        </w:trPr>
        <w:tc>
          <w:tcPr>
            <w:tcW w:w="0" w:type="auto"/>
          </w:tcPr>
          <w:p w14:paraId="233D254E"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233</w:t>
            </w:r>
          </w:p>
        </w:tc>
        <w:tc>
          <w:tcPr>
            <w:tcW w:w="0" w:type="auto"/>
            <w:shd w:val="clear" w:color="FFFF00" w:fill="FFFFFF"/>
          </w:tcPr>
          <w:p w14:paraId="7BCCDB2D"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P12783</w:t>
            </w:r>
          </w:p>
        </w:tc>
        <w:tc>
          <w:tcPr>
            <w:tcW w:w="0" w:type="auto"/>
            <w:shd w:val="clear" w:color="auto" w:fill="auto"/>
            <w:vAlign w:val="bottom"/>
          </w:tcPr>
          <w:p w14:paraId="7D01563D" w14:textId="77777777" w:rsidR="00617D43" w:rsidRPr="004326E0" w:rsidRDefault="00617D43" w:rsidP="00617D43">
            <w:pPr>
              <w:jc w:val="left"/>
              <w:rPr>
                <w:rFonts w:ascii="Times New Roman" w:eastAsia="等线" w:hAnsi="Times New Roman" w:cs="Times New Roman"/>
                <w:sz w:val="18"/>
                <w:szCs w:val="18"/>
              </w:rPr>
            </w:pPr>
            <w:proofErr w:type="spellStart"/>
            <w:r w:rsidRPr="004326E0">
              <w:rPr>
                <w:rFonts w:ascii="Times New Roman" w:eastAsia="等线" w:hAnsi="Times New Roman" w:cs="Times New Roman"/>
                <w:sz w:val="18"/>
                <w:szCs w:val="18"/>
              </w:rPr>
              <w:t>Phosphoglycerate</w:t>
            </w:r>
            <w:proofErr w:type="spellEnd"/>
            <w:r w:rsidRPr="004326E0">
              <w:rPr>
                <w:rFonts w:ascii="Times New Roman" w:eastAsia="等线" w:hAnsi="Times New Roman" w:cs="Times New Roman"/>
                <w:sz w:val="18"/>
                <w:szCs w:val="18"/>
              </w:rPr>
              <w:t xml:space="preserve"> kinase</w:t>
            </w:r>
          </w:p>
        </w:tc>
        <w:tc>
          <w:tcPr>
            <w:tcW w:w="0" w:type="auto"/>
            <w:shd w:val="clear" w:color="auto" w:fill="auto"/>
          </w:tcPr>
          <w:p w14:paraId="37565CF8"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42.1</w:t>
            </w:r>
          </w:p>
        </w:tc>
        <w:tc>
          <w:tcPr>
            <w:tcW w:w="0" w:type="auto"/>
            <w:shd w:val="clear" w:color="auto" w:fill="auto"/>
          </w:tcPr>
          <w:p w14:paraId="073964D9"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5.86</w:t>
            </w:r>
          </w:p>
        </w:tc>
        <w:tc>
          <w:tcPr>
            <w:tcW w:w="906" w:type="dxa"/>
            <w:shd w:val="clear" w:color="auto" w:fill="auto"/>
          </w:tcPr>
          <w:p w14:paraId="3FDE88A3"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26.43</w:t>
            </w:r>
          </w:p>
        </w:tc>
        <w:tc>
          <w:tcPr>
            <w:tcW w:w="1360" w:type="dxa"/>
            <w:tcBorders>
              <w:top w:val="nil"/>
              <w:left w:val="nil"/>
              <w:bottom w:val="nil"/>
              <w:right w:val="nil"/>
            </w:tcBorders>
            <w:shd w:val="clear" w:color="auto" w:fill="auto"/>
            <w:vAlign w:val="center"/>
          </w:tcPr>
          <w:p w14:paraId="3D1D073C" w14:textId="22B3C687"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0.959787</w:t>
            </w:r>
          </w:p>
        </w:tc>
      </w:tr>
      <w:tr w:rsidR="00617D43" w:rsidRPr="004326E0" w14:paraId="0E12AE05" w14:textId="1DAB5CA5" w:rsidTr="006B60D6">
        <w:trPr>
          <w:jc w:val="center"/>
        </w:trPr>
        <w:tc>
          <w:tcPr>
            <w:tcW w:w="0" w:type="auto"/>
          </w:tcPr>
          <w:p w14:paraId="679DC54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234</w:t>
            </w:r>
          </w:p>
        </w:tc>
        <w:tc>
          <w:tcPr>
            <w:tcW w:w="0" w:type="auto"/>
            <w:shd w:val="clear" w:color="FFFF00" w:fill="FFFFFF"/>
          </w:tcPr>
          <w:p w14:paraId="2AA55736"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A0A096UUU5</w:t>
            </w:r>
          </w:p>
        </w:tc>
        <w:tc>
          <w:tcPr>
            <w:tcW w:w="0" w:type="auto"/>
            <w:shd w:val="clear" w:color="auto" w:fill="auto"/>
            <w:vAlign w:val="bottom"/>
          </w:tcPr>
          <w:p w14:paraId="240F6B1D" w14:textId="77777777" w:rsidR="00617D43" w:rsidRPr="004326E0" w:rsidRDefault="00617D43" w:rsidP="00617D43">
            <w:pPr>
              <w:jc w:val="left"/>
              <w:rPr>
                <w:rFonts w:ascii="Times New Roman" w:eastAsia="等线" w:hAnsi="Times New Roman" w:cs="Times New Roman"/>
                <w:sz w:val="18"/>
                <w:szCs w:val="18"/>
              </w:rPr>
            </w:pPr>
            <w:proofErr w:type="spellStart"/>
            <w:r w:rsidRPr="004326E0">
              <w:rPr>
                <w:rFonts w:ascii="Times New Roman" w:eastAsia="等线" w:hAnsi="Times New Roman" w:cs="Times New Roman"/>
                <w:sz w:val="18"/>
                <w:szCs w:val="18"/>
              </w:rPr>
              <w:t>Oxidoreductase</w:t>
            </w:r>
            <w:proofErr w:type="spellEnd"/>
          </w:p>
        </w:tc>
        <w:tc>
          <w:tcPr>
            <w:tcW w:w="0" w:type="auto"/>
            <w:shd w:val="clear" w:color="auto" w:fill="auto"/>
          </w:tcPr>
          <w:p w14:paraId="7E8D0FB9"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39.8</w:t>
            </w:r>
          </w:p>
        </w:tc>
        <w:tc>
          <w:tcPr>
            <w:tcW w:w="0" w:type="auto"/>
            <w:shd w:val="clear" w:color="auto" w:fill="auto"/>
          </w:tcPr>
          <w:p w14:paraId="04A1246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8.25</w:t>
            </w:r>
          </w:p>
        </w:tc>
        <w:tc>
          <w:tcPr>
            <w:tcW w:w="906" w:type="dxa"/>
            <w:shd w:val="clear" w:color="auto" w:fill="auto"/>
          </w:tcPr>
          <w:p w14:paraId="34FDF7A8"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36.55</w:t>
            </w:r>
          </w:p>
        </w:tc>
        <w:tc>
          <w:tcPr>
            <w:tcW w:w="1360" w:type="dxa"/>
            <w:tcBorders>
              <w:top w:val="nil"/>
              <w:left w:val="nil"/>
              <w:bottom w:val="nil"/>
              <w:right w:val="nil"/>
            </w:tcBorders>
            <w:shd w:val="clear" w:color="auto" w:fill="auto"/>
            <w:vAlign w:val="center"/>
          </w:tcPr>
          <w:p w14:paraId="520DE33B" w14:textId="65D3FF82"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0.963011</w:t>
            </w:r>
          </w:p>
        </w:tc>
      </w:tr>
      <w:tr w:rsidR="00617D43" w:rsidRPr="004326E0" w14:paraId="3E93E514" w14:textId="79D33E99" w:rsidTr="006B60D6">
        <w:trPr>
          <w:jc w:val="center"/>
        </w:trPr>
        <w:tc>
          <w:tcPr>
            <w:tcW w:w="0" w:type="auto"/>
          </w:tcPr>
          <w:p w14:paraId="7DAA9BF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235</w:t>
            </w:r>
          </w:p>
        </w:tc>
        <w:tc>
          <w:tcPr>
            <w:tcW w:w="0" w:type="auto"/>
            <w:shd w:val="clear" w:color="FFFF00" w:fill="FFFFFF"/>
          </w:tcPr>
          <w:p w14:paraId="152DCAF1"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W5F377</w:t>
            </w:r>
          </w:p>
        </w:tc>
        <w:tc>
          <w:tcPr>
            <w:tcW w:w="0" w:type="auto"/>
            <w:shd w:val="clear" w:color="auto" w:fill="auto"/>
            <w:vAlign w:val="bottom"/>
          </w:tcPr>
          <w:p w14:paraId="18CF373A"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Nucleotide binding</w:t>
            </w:r>
          </w:p>
        </w:tc>
        <w:tc>
          <w:tcPr>
            <w:tcW w:w="0" w:type="auto"/>
            <w:shd w:val="clear" w:color="auto" w:fill="auto"/>
          </w:tcPr>
          <w:p w14:paraId="60865DF9"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61.7</w:t>
            </w:r>
          </w:p>
        </w:tc>
        <w:tc>
          <w:tcPr>
            <w:tcW w:w="0" w:type="auto"/>
            <w:shd w:val="clear" w:color="auto" w:fill="auto"/>
          </w:tcPr>
          <w:p w14:paraId="1DCFF24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8.28</w:t>
            </w:r>
          </w:p>
        </w:tc>
        <w:tc>
          <w:tcPr>
            <w:tcW w:w="906" w:type="dxa"/>
            <w:shd w:val="clear" w:color="auto" w:fill="auto"/>
          </w:tcPr>
          <w:p w14:paraId="4D8D3E1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6.96</w:t>
            </w:r>
          </w:p>
        </w:tc>
        <w:tc>
          <w:tcPr>
            <w:tcW w:w="1360" w:type="dxa"/>
            <w:tcBorders>
              <w:top w:val="nil"/>
              <w:left w:val="nil"/>
              <w:bottom w:val="nil"/>
              <w:right w:val="nil"/>
            </w:tcBorders>
            <w:shd w:val="clear" w:color="auto" w:fill="auto"/>
            <w:vAlign w:val="center"/>
          </w:tcPr>
          <w:p w14:paraId="38157090" w14:textId="10FE0F99"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0.963229</w:t>
            </w:r>
          </w:p>
        </w:tc>
      </w:tr>
      <w:tr w:rsidR="00617D43" w:rsidRPr="004326E0" w14:paraId="185C1222" w14:textId="298C1D41" w:rsidTr="006B60D6">
        <w:trPr>
          <w:jc w:val="center"/>
        </w:trPr>
        <w:tc>
          <w:tcPr>
            <w:tcW w:w="0" w:type="auto"/>
          </w:tcPr>
          <w:p w14:paraId="4AC7F93F"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236</w:t>
            </w:r>
          </w:p>
        </w:tc>
        <w:tc>
          <w:tcPr>
            <w:tcW w:w="0" w:type="auto"/>
            <w:shd w:val="clear" w:color="FFFF00" w:fill="FFFFFF"/>
          </w:tcPr>
          <w:p w14:paraId="74B1BC93"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W5GPK3</w:t>
            </w:r>
          </w:p>
        </w:tc>
        <w:tc>
          <w:tcPr>
            <w:tcW w:w="0" w:type="auto"/>
            <w:shd w:val="clear" w:color="auto" w:fill="auto"/>
            <w:vAlign w:val="bottom"/>
          </w:tcPr>
          <w:p w14:paraId="619C59AC"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Uncharacteristic</w:t>
            </w:r>
          </w:p>
        </w:tc>
        <w:tc>
          <w:tcPr>
            <w:tcW w:w="0" w:type="auto"/>
            <w:shd w:val="clear" w:color="auto" w:fill="auto"/>
          </w:tcPr>
          <w:p w14:paraId="4629088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97.3</w:t>
            </w:r>
          </w:p>
        </w:tc>
        <w:tc>
          <w:tcPr>
            <w:tcW w:w="0" w:type="auto"/>
            <w:shd w:val="clear" w:color="auto" w:fill="auto"/>
          </w:tcPr>
          <w:p w14:paraId="2F3821B8"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5.03</w:t>
            </w:r>
          </w:p>
        </w:tc>
        <w:tc>
          <w:tcPr>
            <w:tcW w:w="906" w:type="dxa"/>
            <w:shd w:val="clear" w:color="auto" w:fill="auto"/>
          </w:tcPr>
          <w:p w14:paraId="1772560E"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1.37</w:t>
            </w:r>
          </w:p>
        </w:tc>
        <w:tc>
          <w:tcPr>
            <w:tcW w:w="1360" w:type="dxa"/>
            <w:tcBorders>
              <w:top w:val="nil"/>
              <w:left w:val="nil"/>
              <w:bottom w:val="nil"/>
              <w:right w:val="nil"/>
            </w:tcBorders>
            <w:shd w:val="clear" w:color="auto" w:fill="auto"/>
            <w:vAlign w:val="center"/>
          </w:tcPr>
          <w:p w14:paraId="7F4B1163" w14:textId="7DA90D3C"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0.963274</w:t>
            </w:r>
          </w:p>
        </w:tc>
      </w:tr>
      <w:tr w:rsidR="00617D43" w:rsidRPr="004326E0" w14:paraId="35EEB474" w14:textId="7DE70DCE" w:rsidTr="006B60D6">
        <w:trPr>
          <w:jc w:val="center"/>
        </w:trPr>
        <w:tc>
          <w:tcPr>
            <w:tcW w:w="0" w:type="auto"/>
          </w:tcPr>
          <w:p w14:paraId="1F305AED"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237</w:t>
            </w:r>
          </w:p>
        </w:tc>
        <w:tc>
          <w:tcPr>
            <w:tcW w:w="0" w:type="auto"/>
            <w:shd w:val="clear" w:color="FFFF00" w:fill="FFFFFF"/>
          </w:tcPr>
          <w:p w14:paraId="1D1CEEE5"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P26302</w:t>
            </w:r>
          </w:p>
        </w:tc>
        <w:tc>
          <w:tcPr>
            <w:tcW w:w="0" w:type="auto"/>
            <w:shd w:val="clear" w:color="auto" w:fill="auto"/>
            <w:vAlign w:val="bottom"/>
          </w:tcPr>
          <w:p w14:paraId="7A0594E4"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ATP binding</w:t>
            </w:r>
          </w:p>
        </w:tc>
        <w:tc>
          <w:tcPr>
            <w:tcW w:w="0" w:type="auto"/>
            <w:shd w:val="clear" w:color="auto" w:fill="auto"/>
          </w:tcPr>
          <w:p w14:paraId="432DD68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45.1</w:t>
            </w:r>
          </w:p>
        </w:tc>
        <w:tc>
          <w:tcPr>
            <w:tcW w:w="0" w:type="auto"/>
            <w:shd w:val="clear" w:color="auto" w:fill="auto"/>
          </w:tcPr>
          <w:p w14:paraId="508BE1DE"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6.05</w:t>
            </w:r>
          </w:p>
        </w:tc>
        <w:tc>
          <w:tcPr>
            <w:tcW w:w="906" w:type="dxa"/>
            <w:shd w:val="clear" w:color="auto" w:fill="auto"/>
          </w:tcPr>
          <w:p w14:paraId="2164DFE9"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11.63</w:t>
            </w:r>
          </w:p>
        </w:tc>
        <w:tc>
          <w:tcPr>
            <w:tcW w:w="1360" w:type="dxa"/>
            <w:tcBorders>
              <w:top w:val="nil"/>
              <w:left w:val="nil"/>
              <w:bottom w:val="nil"/>
              <w:right w:val="nil"/>
            </w:tcBorders>
            <w:shd w:val="clear" w:color="auto" w:fill="auto"/>
            <w:vAlign w:val="center"/>
          </w:tcPr>
          <w:p w14:paraId="24098801" w14:textId="596DC0E3"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0.964133</w:t>
            </w:r>
          </w:p>
        </w:tc>
      </w:tr>
      <w:tr w:rsidR="00617D43" w:rsidRPr="004326E0" w14:paraId="16883C1D" w14:textId="1CB3650F" w:rsidTr="006B60D6">
        <w:trPr>
          <w:jc w:val="center"/>
        </w:trPr>
        <w:tc>
          <w:tcPr>
            <w:tcW w:w="0" w:type="auto"/>
          </w:tcPr>
          <w:p w14:paraId="218D929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238</w:t>
            </w:r>
          </w:p>
        </w:tc>
        <w:tc>
          <w:tcPr>
            <w:tcW w:w="0" w:type="auto"/>
            <w:shd w:val="clear" w:color="FFFF00" w:fill="FFFFFF"/>
          </w:tcPr>
          <w:p w14:paraId="4F3CA901"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A0A024FR39</w:t>
            </w:r>
          </w:p>
        </w:tc>
        <w:tc>
          <w:tcPr>
            <w:tcW w:w="0" w:type="auto"/>
            <w:shd w:val="clear" w:color="auto" w:fill="auto"/>
            <w:vAlign w:val="bottom"/>
          </w:tcPr>
          <w:p w14:paraId="652C6D84"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 xml:space="preserve">Protein disulfide </w:t>
            </w:r>
            <w:proofErr w:type="spellStart"/>
            <w:r w:rsidRPr="004326E0">
              <w:rPr>
                <w:rFonts w:ascii="Times New Roman" w:eastAsia="等线" w:hAnsi="Times New Roman" w:cs="Times New Roman"/>
                <w:sz w:val="18"/>
                <w:szCs w:val="18"/>
              </w:rPr>
              <w:t>isomerase</w:t>
            </w:r>
            <w:proofErr w:type="spellEnd"/>
          </w:p>
        </w:tc>
        <w:tc>
          <w:tcPr>
            <w:tcW w:w="0" w:type="auto"/>
            <w:shd w:val="clear" w:color="auto" w:fill="auto"/>
          </w:tcPr>
          <w:p w14:paraId="74725F3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53.8</w:t>
            </w:r>
          </w:p>
        </w:tc>
        <w:tc>
          <w:tcPr>
            <w:tcW w:w="0" w:type="auto"/>
            <w:shd w:val="clear" w:color="auto" w:fill="auto"/>
          </w:tcPr>
          <w:p w14:paraId="62BB509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5.24</w:t>
            </w:r>
          </w:p>
        </w:tc>
        <w:tc>
          <w:tcPr>
            <w:tcW w:w="906" w:type="dxa"/>
            <w:shd w:val="clear" w:color="auto" w:fill="auto"/>
          </w:tcPr>
          <w:p w14:paraId="470E9C1F"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9.28</w:t>
            </w:r>
          </w:p>
        </w:tc>
        <w:tc>
          <w:tcPr>
            <w:tcW w:w="1360" w:type="dxa"/>
            <w:tcBorders>
              <w:top w:val="nil"/>
              <w:left w:val="nil"/>
              <w:bottom w:val="nil"/>
              <w:right w:val="nil"/>
            </w:tcBorders>
            <w:shd w:val="clear" w:color="auto" w:fill="auto"/>
            <w:vAlign w:val="center"/>
          </w:tcPr>
          <w:p w14:paraId="2938A9FF" w14:textId="628DBBAD"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0.964669</w:t>
            </w:r>
          </w:p>
        </w:tc>
      </w:tr>
      <w:tr w:rsidR="00617D43" w:rsidRPr="004326E0" w14:paraId="66645B5A" w14:textId="7DDE624A" w:rsidTr="006B60D6">
        <w:trPr>
          <w:jc w:val="center"/>
        </w:trPr>
        <w:tc>
          <w:tcPr>
            <w:tcW w:w="0" w:type="auto"/>
          </w:tcPr>
          <w:p w14:paraId="0376D8C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239</w:t>
            </w:r>
          </w:p>
        </w:tc>
        <w:tc>
          <w:tcPr>
            <w:tcW w:w="0" w:type="auto"/>
            <w:shd w:val="clear" w:color="FFFF00" w:fill="FFFFFF"/>
          </w:tcPr>
          <w:p w14:paraId="01667B79"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W5BAH6</w:t>
            </w:r>
          </w:p>
        </w:tc>
        <w:tc>
          <w:tcPr>
            <w:tcW w:w="0" w:type="auto"/>
            <w:shd w:val="clear" w:color="auto" w:fill="auto"/>
            <w:vAlign w:val="bottom"/>
          </w:tcPr>
          <w:p w14:paraId="539B8123"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 xml:space="preserve">GTP binding and </w:t>
            </w:r>
            <w:proofErr w:type="spellStart"/>
            <w:r w:rsidRPr="004326E0">
              <w:rPr>
                <w:rFonts w:ascii="Times New Roman" w:eastAsia="等线" w:hAnsi="Times New Roman" w:cs="Times New Roman"/>
                <w:sz w:val="18"/>
                <w:szCs w:val="18"/>
              </w:rPr>
              <w:t>GTPase</w:t>
            </w:r>
            <w:proofErr w:type="spellEnd"/>
          </w:p>
        </w:tc>
        <w:tc>
          <w:tcPr>
            <w:tcW w:w="0" w:type="auto"/>
            <w:shd w:val="clear" w:color="auto" w:fill="auto"/>
          </w:tcPr>
          <w:p w14:paraId="0FB5EDB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42.0</w:t>
            </w:r>
          </w:p>
        </w:tc>
        <w:tc>
          <w:tcPr>
            <w:tcW w:w="0" w:type="auto"/>
            <w:shd w:val="clear" w:color="auto" w:fill="auto"/>
          </w:tcPr>
          <w:p w14:paraId="516C534D"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6.43</w:t>
            </w:r>
          </w:p>
        </w:tc>
        <w:tc>
          <w:tcPr>
            <w:tcW w:w="906" w:type="dxa"/>
            <w:shd w:val="clear" w:color="auto" w:fill="auto"/>
          </w:tcPr>
          <w:p w14:paraId="43C48D0F"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2.48</w:t>
            </w:r>
          </w:p>
        </w:tc>
        <w:tc>
          <w:tcPr>
            <w:tcW w:w="1360" w:type="dxa"/>
            <w:tcBorders>
              <w:top w:val="nil"/>
              <w:left w:val="nil"/>
              <w:bottom w:val="nil"/>
              <w:right w:val="nil"/>
            </w:tcBorders>
            <w:shd w:val="clear" w:color="auto" w:fill="auto"/>
            <w:vAlign w:val="center"/>
          </w:tcPr>
          <w:p w14:paraId="576DBC19" w14:textId="7265B54F"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0.966003</w:t>
            </w:r>
          </w:p>
        </w:tc>
      </w:tr>
      <w:tr w:rsidR="00617D43" w:rsidRPr="004326E0" w14:paraId="2EF87F2C" w14:textId="27D5F7CE" w:rsidTr="006B60D6">
        <w:trPr>
          <w:jc w:val="center"/>
        </w:trPr>
        <w:tc>
          <w:tcPr>
            <w:tcW w:w="0" w:type="auto"/>
          </w:tcPr>
          <w:p w14:paraId="331182E8"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240</w:t>
            </w:r>
          </w:p>
        </w:tc>
        <w:tc>
          <w:tcPr>
            <w:tcW w:w="0" w:type="auto"/>
            <w:shd w:val="clear" w:color="FFFF00" w:fill="FFFFFF"/>
          </w:tcPr>
          <w:p w14:paraId="41D7D7BF"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W5GZ57</w:t>
            </w:r>
          </w:p>
        </w:tc>
        <w:tc>
          <w:tcPr>
            <w:tcW w:w="0" w:type="auto"/>
            <w:shd w:val="clear" w:color="auto" w:fill="auto"/>
            <w:vAlign w:val="bottom"/>
          </w:tcPr>
          <w:p w14:paraId="107C8F95"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DNA translation initiation factor</w:t>
            </w:r>
          </w:p>
        </w:tc>
        <w:tc>
          <w:tcPr>
            <w:tcW w:w="0" w:type="auto"/>
            <w:shd w:val="clear" w:color="auto" w:fill="auto"/>
          </w:tcPr>
          <w:p w14:paraId="159D0EC3"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18.6</w:t>
            </w:r>
          </w:p>
        </w:tc>
        <w:tc>
          <w:tcPr>
            <w:tcW w:w="0" w:type="auto"/>
            <w:shd w:val="clear" w:color="auto" w:fill="auto"/>
          </w:tcPr>
          <w:p w14:paraId="454C1B3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4.61</w:t>
            </w:r>
          </w:p>
        </w:tc>
        <w:tc>
          <w:tcPr>
            <w:tcW w:w="906" w:type="dxa"/>
            <w:shd w:val="clear" w:color="auto" w:fill="auto"/>
          </w:tcPr>
          <w:p w14:paraId="13BC042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16.17</w:t>
            </w:r>
          </w:p>
        </w:tc>
        <w:tc>
          <w:tcPr>
            <w:tcW w:w="1360" w:type="dxa"/>
            <w:tcBorders>
              <w:top w:val="nil"/>
              <w:left w:val="nil"/>
              <w:bottom w:val="nil"/>
              <w:right w:val="nil"/>
            </w:tcBorders>
            <w:shd w:val="clear" w:color="auto" w:fill="auto"/>
            <w:vAlign w:val="center"/>
          </w:tcPr>
          <w:p w14:paraId="569062D1" w14:textId="42E99342"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0.967328</w:t>
            </w:r>
          </w:p>
        </w:tc>
      </w:tr>
      <w:tr w:rsidR="00617D43" w:rsidRPr="004326E0" w14:paraId="0C7C5C8C" w14:textId="7C2BC29D" w:rsidTr="006B60D6">
        <w:trPr>
          <w:jc w:val="center"/>
        </w:trPr>
        <w:tc>
          <w:tcPr>
            <w:tcW w:w="0" w:type="auto"/>
          </w:tcPr>
          <w:p w14:paraId="0E33928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241</w:t>
            </w:r>
          </w:p>
        </w:tc>
        <w:tc>
          <w:tcPr>
            <w:tcW w:w="0" w:type="auto"/>
            <w:shd w:val="clear" w:color="FFFF00" w:fill="FFFFFF"/>
          </w:tcPr>
          <w:p w14:paraId="6B881855"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A0A0M4FLM5</w:t>
            </w:r>
          </w:p>
        </w:tc>
        <w:tc>
          <w:tcPr>
            <w:tcW w:w="0" w:type="auto"/>
            <w:shd w:val="clear" w:color="auto" w:fill="auto"/>
            <w:vAlign w:val="bottom"/>
          </w:tcPr>
          <w:p w14:paraId="5F1A5AEE"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 xml:space="preserve">Aspartic-type </w:t>
            </w:r>
            <w:proofErr w:type="spellStart"/>
            <w:r w:rsidRPr="004326E0">
              <w:rPr>
                <w:rFonts w:ascii="Times New Roman" w:eastAsia="等线" w:hAnsi="Times New Roman" w:cs="Times New Roman"/>
                <w:sz w:val="18"/>
                <w:szCs w:val="18"/>
              </w:rPr>
              <w:t>endopeptidase</w:t>
            </w:r>
            <w:proofErr w:type="spellEnd"/>
          </w:p>
        </w:tc>
        <w:tc>
          <w:tcPr>
            <w:tcW w:w="0" w:type="auto"/>
            <w:shd w:val="clear" w:color="auto" w:fill="auto"/>
          </w:tcPr>
          <w:p w14:paraId="111F459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10.2</w:t>
            </w:r>
          </w:p>
        </w:tc>
        <w:tc>
          <w:tcPr>
            <w:tcW w:w="0" w:type="auto"/>
            <w:shd w:val="clear" w:color="auto" w:fill="auto"/>
          </w:tcPr>
          <w:p w14:paraId="77BD5F4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4.84</w:t>
            </w:r>
          </w:p>
        </w:tc>
        <w:tc>
          <w:tcPr>
            <w:tcW w:w="906" w:type="dxa"/>
            <w:shd w:val="clear" w:color="auto" w:fill="auto"/>
          </w:tcPr>
          <w:p w14:paraId="36FC6A0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10.53</w:t>
            </w:r>
          </w:p>
        </w:tc>
        <w:tc>
          <w:tcPr>
            <w:tcW w:w="1360" w:type="dxa"/>
            <w:tcBorders>
              <w:top w:val="nil"/>
              <w:left w:val="nil"/>
              <w:bottom w:val="nil"/>
              <w:right w:val="nil"/>
            </w:tcBorders>
            <w:shd w:val="clear" w:color="auto" w:fill="auto"/>
            <w:vAlign w:val="center"/>
          </w:tcPr>
          <w:p w14:paraId="35D6074F" w14:textId="15C312B0"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0.970169</w:t>
            </w:r>
          </w:p>
        </w:tc>
      </w:tr>
      <w:tr w:rsidR="00617D43" w:rsidRPr="004326E0" w14:paraId="53AE41AB" w14:textId="6EE3285B" w:rsidTr="006B60D6">
        <w:trPr>
          <w:jc w:val="center"/>
        </w:trPr>
        <w:tc>
          <w:tcPr>
            <w:tcW w:w="0" w:type="auto"/>
          </w:tcPr>
          <w:p w14:paraId="19F71DB6"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242</w:t>
            </w:r>
          </w:p>
        </w:tc>
        <w:tc>
          <w:tcPr>
            <w:tcW w:w="0" w:type="auto"/>
            <w:shd w:val="clear" w:color="FFFF00" w:fill="FFFFFF"/>
          </w:tcPr>
          <w:p w14:paraId="383B8118"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W5C0J3</w:t>
            </w:r>
          </w:p>
        </w:tc>
        <w:tc>
          <w:tcPr>
            <w:tcW w:w="0" w:type="auto"/>
            <w:shd w:val="clear" w:color="auto" w:fill="auto"/>
            <w:vAlign w:val="bottom"/>
          </w:tcPr>
          <w:p w14:paraId="5DD4557A"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Glycerol ether metabolic process</w:t>
            </w:r>
          </w:p>
        </w:tc>
        <w:tc>
          <w:tcPr>
            <w:tcW w:w="0" w:type="auto"/>
            <w:shd w:val="clear" w:color="auto" w:fill="auto"/>
          </w:tcPr>
          <w:p w14:paraId="35E00868"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8.2</w:t>
            </w:r>
          </w:p>
        </w:tc>
        <w:tc>
          <w:tcPr>
            <w:tcW w:w="0" w:type="auto"/>
            <w:shd w:val="clear" w:color="auto" w:fill="auto"/>
          </w:tcPr>
          <w:p w14:paraId="6EAF4483"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6.61</w:t>
            </w:r>
          </w:p>
        </w:tc>
        <w:tc>
          <w:tcPr>
            <w:tcW w:w="906" w:type="dxa"/>
            <w:shd w:val="clear" w:color="auto" w:fill="auto"/>
          </w:tcPr>
          <w:p w14:paraId="54E44169"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21.92</w:t>
            </w:r>
          </w:p>
        </w:tc>
        <w:tc>
          <w:tcPr>
            <w:tcW w:w="1360" w:type="dxa"/>
            <w:tcBorders>
              <w:top w:val="nil"/>
              <w:left w:val="nil"/>
              <w:bottom w:val="nil"/>
              <w:right w:val="nil"/>
            </w:tcBorders>
            <w:shd w:val="clear" w:color="auto" w:fill="auto"/>
            <w:vAlign w:val="center"/>
          </w:tcPr>
          <w:p w14:paraId="1B900FEA" w14:textId="77B096E4"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0.970566</w:t>
            </w:r>
          </w:p>
        </w:tc>
      </w:tr>
      <w:tr w:rsidR="00617D43" w:rsidRPr="004326E0" w14:paraId="393CEEE6" w14:textId="00BF4A5F" w:rsidTr="006B60D6">
        <w:trPr>
          <w:jc w:val="center"/>
        </w:trPr>
        <w:tc>
          <w:tcPr>
            <w:tcW w:w="0" w:type="auto"/>
          </w:tcPr>
          <w:p w14:paraId="5F1A25DF"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243</w:t>
            </w:r>
          </w:p>
        </w:tc>
        <w:tc>
          <w:tcPr>
            <w:tcW w:w="0" w:type="auto"/>
            <w:shd w:val="clear" w:color="FFFF00" w:fill="FFFFFF"/>
          </w:tcPr>
          <w:p w14:paraId="092BB34F"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A0A077RSZ8</w:t>
            </w:r>
          </w:p>
        </w:tc>
        <w:tc>
          <w:tcPr>
            <w:tcW w:w="0" w:type="auto"/>
            <w:shd w:val="clear" w:color="auto" w:fill="auto"/>
            <w:vAlign w:val="bottom"/>
          </w:tcPr>
          <w:p w14:paraId="6C8A8243"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Integral component of membrane S</w:t>
            </w:r>
          </w:p>
        </w:tc>
        <w:tc>
          <w:tcPr>
            <w:tcW w:w="0" w:type="auto"/>
            <w:shd w:val="clear" w:color="auto" w:fill="auto"/>
          </w:tcPr>
          <w:p w14:paraId="18B436C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29.5</w:t>
            </w:r>
          </w:p>
        </w:tc>
        <w:tc>
          <w:tcPr>
            <w:tcW w:w="0" w:type="auto"/>
            <w:shd w:val="clear" w:color="auto" w:fill="auto"/>
          </w:tcPr>
          <w:p w14:paraId="54A5720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5.26</w:t>
            </w:r>
          </w:p>
        </w:tc>
        <w:tc>
          <w:tcPr>
            <w:tcW w:w="906" w:type="dxa"/>
            <w:shd w:val="clear" w:color="auto" w:fill="auto"/>
          </w:tcPr>
          <w:p w14:paraId="6A14C0FF"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3.09</w:t>
            </w:r>
          </w:p>
        </w:tc>
        <w:tc>
          <w:tcPr>
            <w:tcW w:w="1360" w:type="dxa"/>
            <w:tcBorders>
              <w:top w:val="nil"/>
              <w:left w:val="nil"/>
              <w:bottom w:val="nil"/>
              <w:right w:val="nil"/>
            </w:tcBorders>
            <w:shd w:val="clear" w:color="auto" w:fill="auto"/>
            <w:vAlign w:val="center"/>
          </w:tcPr>
          <w:p w14:paraId="4594C121" w14:textId="4C99A86E"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0.970762</w:t>
            </w:r>
          </w:p>
        </w:tc>
      </w:tr>
      <w:tr w:rsidR="00617D43" w:rsidRPr="004326E0" w14:paraId="2C0C53D8" w14:textId="76C1E5AE" w:rsidTr="006B60D6">
        <w:trPr>
          <w:jc w:val="center"/>
        </w:trPr>
        <w:tc>
          <w:tcPr>
            <w:tcW w:w="0" w:type="auto"/>
          </w:tcPr>
          <w:p w14:paraId="71A5B57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244</w:t>
            </w:r>
          </w:p>
        </w:tc>
        <w:tc>
          <w:tcPr>
            <w:tcW w:w="0" w:type="auto"/>
            <w:shd w:val="clear" w:color="FFFF00" w:fill="FFFFFF"/>
          </w:tcPr>
          <w:p w14:paraId="7D303E45"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Q8RVZ8</w:t>
            </w:r>
          </w:p>
        </w:tc>
        <w:tc>
          <w:tcPr>
            <w:tcW w:w="0" w:type="auto"/>
            <w:shd w:val="clear" w:color="auto" w:fill="auto"/>
            <w:vAlign w:val="bottom"/>
          </w:tcPr>
          <w:p w14:paraId="3ED1D062" w14:textId="77777777" w:rsidR="00617D43" w:rsidRPr="004326E0" w:rsidRDefault="00617D43" w:rsidP="00617D43">
            <w:pPr>
              <w:jc w:val="left"/>
              <w:rPr>
                <w:rFonts w:ascii="Times New Roman" w:eastAsia="等线" w:hAnsi="Times New Roman" w:cs="Times New Roman"/>
                <w:sz w:val="18"/>
                <w:szCs w:val="18"/>
              </w:rPr>
            </w:pPr>
            <w:proofErr w:type="spellStart"/>
            <w:r w:rsidRPr="004326E0">
              <w:rPr>
                <w:rFonts w:ascii="Times New Roman" w:eastAsia="等线" w:hAnsi="Times New Roman" w:cs="Times New Roman"/>
                <w:sz w:val="18"/>
                <w:szCs w:val="18"/>
              </w:rPr>
              <w:t>Oxidoreductase</w:t>
            </w:r>
            <w:proofErr w:type="spellEnd"/>
          </w:p>
        </w:tc>
        <w:tc>
          <w:tcPr>
            <w:tcW w:w="0" w:type="auto"/>
            <w:shd w:val="clear" w:color="auto" w:fill="auto"/>
          </w:tcPr>
          <w:p w14:paraId="1234080F"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40.2</w:t>
            </w:r>
          </w:p>
        </w:tc>
        <w:tc>
          <w:tcPr>
            <w:tcW w:w="0" w:type="auto"/>
            <w:shd w:val="clear" w:color="auto" w:fill="auto"/>
          </w:tcPr>
          <w:p w14:paraId="7125F3B9"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7.31</w:t>
            </w:r>
          </w:p>
        </w:tc>
        <w:tc>
          <w:tcPr>
            <w:tcW w:w="906" w:type="dxa"/>
            <w:shd w:val="clear" w:color="auto" w:fill="auto"/>
          </w:tcPr>
          <w:p w14:paraId="5803FCF6"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40.50</w:t>
            </w:r>
          </w:p>
        </w:tc>
        <w:tc>
          <w:tcPr>
            <w:tcW w:w="1360" w:type="dxa"/>
            <w:tcBorders>
              <w:top w:val="nil"/>
              <w:left w:val="nil"/>
              <w:bottom w:val="nil"/>
              <w:right w:val="nil"/>
            </w:tcBorders>
            <w:shd w:val="clear" w:color="auto" w:fill="auto"/>
            <w:vAlign w:val="center"/>
          </w:tcPr>
          <w:p w14:paraId="07952F96" w14:textId="3DDF6AB0"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0.975422</w:t>
            </w:r>
          </w:p>
        </w:tc>
      </w:tr>
      <w:tr w:rsidR="00617D43" w:rsidRPr="004326E0" w14:paraId="7567D80D" w14:textId="014F4C36" w:rsidTr="006B60D6">
        <w:trPr>
          <w:jc w:val="center"/>
        </w:trPr>
        <w:tc>
          <w:tcPr>
            <w:tcW w:w="0" w:type="auto"/>
          </w:tcPr>
          <w:p w14:paraId="6FF93D36"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245</w:t>
            </w:r>
          </w:p>
        </w:tc>
        <w:tc>
          <w:tcPr>
            <w:tcW w:w="0" w:type="auto"/>
            <w:shd w:val="clear" w:color="FFFF00" w:fill="FFFFFF"/>
          </w:tcPr>
          <w:p w14:paraId="47AE4637"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W5BBF4</w:t>
            </w:r>
          </w:p>
        </w:tc>
        <w:tc>
          <w:tcPr>
            <w:tcW w:w="0" w:type="auto"/>
            <w:shd w:val="clear" w:color="auto" w:fill="auto"/>
            <w:vAlign w:val="bottom"/>
          </w:tcPr>
          <w:p w14:paraId="03C880BA" w14:textId="77777777" w:rsidR="00617D43" w:rsidRPr="004326E0" w:rsidRDefault="00617D43" w:rsidP="00617D43">
            <w:pPr>
              <w:jc w:val="left"/>
              <w:rPr>
                <w:rFonts w:ascii="Times New Roman" w:eastAsia="等线" w:hAnsi="Times New Roman" w:cs="Times New Roman"/>
                <w:sz w:val="18"/>
                <w:szCs w:val="18"/>
              </w:rPr>
            </w:pPr>
            <w:proofErr w:type="spellStart"/>
            <w:r w:rsidRPr="004326E0">
              <w:rPr>
                <w:rFonts w:ascii="Times New Roman" w:eastAsia="等线" w:hAnsi="Times New Roman" w:cs="Times New Roman"/>
                <w:sz w:val="18"/>
                <w:szCs w:val="18"/>
              </w:rPr>
              <w:t>Oxidoreductase</w:t>
            </w:r>
            <w:proofErr w:type="spellEnd"/>
          </w:p>
        </w:tc>
        <w:tc>
          <w:tcPr>
            <w:tcW w:w="0" w:type="auto"/>
            <w:shd w:val="clear" w:color="auto" w:fill="auto"/>
          </w:tcPr>
          <w:p w14:paraId="3DFF23C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101.8</w:t>
            </w:r>
          </w:p>
        </w:tc>
        <w:tc>
          <w:tcPr>
            <w:tcW w:w="0" w:type="auto"/>
            <w:shd w:val="clear" w:color="auto" w:fill="auto"/>
          </w:tcPr>
          <w:p w14:paraId="000B883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6.35</w:t>
            </w:r>
          </w:p>
        </w:tc>
        <w:tc>
          <w:tcPr>
            <w:tcW w:w="906" w:type="dxa"/>
            <w:shd w:val="clear" w:color="auto" w:fill="auto"/>
          </w:tcPr>
          <w:p w14:paraId="55749AE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1.73</w:t>
            </w:r>
          </w:p>
        </w:tc>
        <w:tc>
          <w:tcPr>
            <w:tcW w:w="1360" w:type="dxa"/>
            <w:tcBorders>
              <w:top w:val="nil"/>
              <w:left w:val="nil"/>
              <w:bottom w:val="nil"/>
              <w:right w:val="nil"/>
            </w:tcBorders>
            <w:shd w:val="clear" w:color="auto" w:fill="auto"/>
            <w:vAlign w:val="center"/>
          </w:tcPr>
          <w:p w14:paraId="5A2B685E" w14:textId="3F0CBCE7"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0.975868</w:t>
            </w:r>
          </w:p>
        </w:tc>
      </w:tr>
      <w:tr w:rsidR="00617D43" w:rsidRPr="004326E0" w14:paraId="72F1A33D" w14:textId="4E4FB331" w:rsidTr="006B60D6">
        <w:trPr>
          <w:jc w:val="center"/>
        </w:trPr>
        <w:tc>
          <w:tcPr>
            <w:tcW w:w="0" w:type="auto"/>
          </w:tcPr>
          <w:p w14:paraId="2BD8586B"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246</w:t>
            </w:r>
          </w:p>
        </w:tc>
        <w:tc>
          <w:tcPr>
            <w:tcW w:w="0" w:type="auto"/>
            <w:shd w:val="clear" w:color="FFFF00" w:fill="FFFFFF"/>
          </w:tcPr>
          <w:p w14:paraId="25C4D7B7"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W5HYN5</w:t>
            </w:r>
          </w:p>
        </w:tc>
        <w:tc>
          <w:tcPr>
            <w:tcW w:w="0" w:type="auto"/>
            <w:shd w:val="clear" w:color="auto" w:fill="auto"/>
            <w:vAlign w:val="bottom"/>
          </w:tcPr>
          <w:p w14:paraId="0B944EF7"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L-malate dehydrogenase</w:t>
            </w:r>
          </w:p>
        </w:tc>
        <w:tc>
          <w:tcPr>
            <w:tcW w:w="0" w:type="auto"/>
            <w:shd w:val="clear" w:color="auto" w:fill="auto"/>
          </w:tcPr>
          <w:p w14:paraId="53A6182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41.1</w:t>
            </w:r>
          </w:p>
        </w:tc>
        <w:tc>
          <w:tcPr>
            <w:tcW w:w="0" w:type="auto"/>
            <w:shd w:val="clear" w:color="auto" w:fill="auto"/>
          </w:tcPr>
          <w:p w14:paraId="25F9290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8.34</w:t>
            </w:r>
          </w:p>
        </w:tc>
        <w:tc>
          <w:tcPr>
            <w:tcW w:w="906" w:type="dxa"/>
            <w:shd w:val="clear" w:color="auto" w:fill="auto"/>
          </w:tcPr>
          <w:p w14:paraId="62A87086"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9.14</w:t>
            </w:r>
          </w:p>
        </w:tc>
        <w:tc>
          <w:tcPr>
            <w:tcW w:w="1360" w:type="dxa"/>
            <w:tcBorders>
              <w:top w:val="nil"/>
              <w:left w:val="nil"/>
              <w:bottom w:val="nil"/>
              <w:right w:val="nil"/>
            </w:tcBorders>
            <w:shd w:val="clear" w:color="auto" w:fill="auto"/>
            <w:vAlign w:val="center"/>
          </w:tcPr>
          <w:p w14:paraId="629A4A52" w14:textId="66B7B106"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0.977321</w:t>
            </w:r>
          </w:p>
        </w:tc>
      </w:tr>
      <w:tr w:rsidR="00617D43" w:rsidRPr="004326E0" w14:paraId="286F0A61" w14:textId="54221EBA" w:rsidTr="006B60D6">
        <w:trPr>
          <w:jc w:val="center"/>
        </w:trPr>
        <w:tc>
          <w:tcPr>
            <w:tcW w:w="0" w:type="auto"/>
          </w:tcPr>
          <w:p w14:paraId="3B103DD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247</w:t>
            </w:r>
          </w:p>
        </w:tc>
        <w:tc>
          <w:tcPr>
            <w:tcW w:w="0" w:type="auto"/>
            <w:shd w:val="clear" w:color="FFFF00" w:fill="FFFFFF"/>
          </w:tcPr>
          <w:p w14:paraId="7921437C"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W5F2Z6</w:t>
            </w:r>
          </w:p>
        </w:tc>
        <w:tc>
          <w:tcPr>
            <w:tcW w:w="0" w:type="auto"/>
            <w:shd w:val="clear" w:color="auto" w:fill="auto"/>
            <w:vAlign w:val="bottom"/>
          </w:tcPr>
          <w:p w14:paraId="0C26D8D9"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Uncharacteristic</w:t>
            </w:r>
          </w:p>
        </w:tc>
        <w:tc>
          <w:tcPr>
            <w:tcW w:w="0" w:type="auto"/>
            <w:shd w:val="clear" w:color="auto" w:fill="auto"/>
          </w:tcPr>
          <w:p w14:paraId="4959A66B"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12.1</w:t>
            </w:r>
          </w:p>
        </w:tc>
        <w:tc>
          <w:tcPr>
            <w:tcW w:w="0" w:type="auto"/>
            <w:shd w:val="clear" w:color="auto" w:fill="auto"/>
          </w:tcPr>
          <w:p w14:paraId="0F52297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7.18</w:t>
            </w:r>
          </w:p>
        </w:tc>
        <w:tc>
          <w:tcPr>
            <w:tcW w:w="906" w:type="dxa"/>
            <w:shd w:val="clear" w:color="auto" w:fill="auto"/>
          </w:tcPr>
          <w:p w14:paraId="5E0CB45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10.43</w:t>
            </w:r>
          </w:p>
        </w:tc>
        <w:tc>
          <w:tcPr>
            <w:tcW w:w="1360" w:type="dxa"/>
            <w:tcBorders>
              <w:top w:val="nil"/>
              <w:left w:val="nil"/>
              <w:bottom w:val="nil"/>
              <w:right w:val="nil"/>
            </w:tcBorders>
            <w:shd w:val="clear" w:color="auto" w:fill="auto"/>
            <w:vAlign w:val="center"/>
          </w:tcPr>
          <w:p w14:paraId="3C01B7D6" w14:textId="300F1B7B"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0.977763</w:t>
            </w:r>
          </w:p>
        </w:tc>
      </w:tr>
      <w:tr w:rsidR="00617D43" w:rsidRPr="004326E0" w14:paraId="0635B36F" w14:textId="28F666A8" w:rsidTr="006B60D6">
        <w:trPr>
          <w:jc w:val="center"/>
        </w:trPr>
        <w:tc>
          <w:tcPr>
            <w:tcW w:w="0" w:type="auto"/>
          </w:tcPr>
          <w:p w14:paraId="46EDFB7D"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248</w:t>
            </w:r>
          </w:p>
        </w:tc>
        <w:tc>
          <w:tcPr>
            <w:tcW w:w="0" w:type="auto"/>
            <w:shd w:val="clear" w:color="FFFF00" w:fill="FFFFFF"/>
          </w:tcPr>
          <w:p w14:paraId="32D5B27E"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C7AE91</w:t>
            </w:r>
          </w:p>
        </w:tc>
        <w:tc>
          <w:tcPr>
            <w:tcW w:w="0" w:type="auto"/>
            <w:shd w:val="clear" w:color="auto" w:fill="auto"/>
            <w:vAlign w:val="bottom"/>
          </w:tcPr>
          <w:p w14:paraId="4B2D5B92"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Electron carrier</w:t>
            </w:r>
          </w:p>
        </w:tc>
        <w:tc>
          <w:tcPr>
            <w:tcW w:w="0" w:type="auto"/>
            <w:shd w:val="clear" w:color="auto" w:fill="auto"/>
          </w:tcPr>
          <w:p w14:paraId="261EDB0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17.4</w:t>
            </w:r>
          </w:p>
        </w:tc>
        <w:tc>
          <w:tcPr>
            <w:tcW w:w="0" w:type="auto"/>
            <w:shd w:val="clear" w:color="auto" w:fill="auto"/>
          </w:tcPr>
          <w:p w14:paraId="08C5D0C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5.31</w:t>
            </w:r>
          </w:p>
        </w:tc>
        <w:tc>
          <w:tcPr>
            <w:tcW w:w="906" w:type="dxa"/>
            <w:shd w:val="clear" w:color="auto" w:fill="auto"/>
          </w:tcPr>
          <w:p w14:paraId="27E7E47F"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7.39</w:t>
            </w:r>
          </w:p>
        </w:tc>
        <w:tc>
          <w:tcPr>
            <w:tcW w:w="1360" w:type="dxa"/>
            <w:tcBorders>
              <w:top w:val="nil"/>
              <w:left w:val="nil"/>
              <w:bottom w:val="nil"/>
              <w:right w:val="nil"/>
            </w:tcBorders>
            <w:shd w:val="clear" w:color="auto" w:fill="auto"/>
            <w:vAlign w:val="center"/>
          </w:tcPr>
          <w:p w14:paraId="0FCD13AD" w14:textId="4E9E1187"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0.978291</w:t>
            </w:r>
          </w:p>
        </w:tc>
      </w:tr>
      <w:tr w:rsidR="00617D43" w:rsidRPr="004326E0" w14:paraId="7E6B4986" w14:textId="497882C1" w:rsidTr="006B60D6">
        <w:trPr>
          <w:jc w:val="center"/>
        </w:trPr>
        <w:tc>
          <w:tcPr>
            <w:tcW w:w="0" w:type="auto"/>
          </w:tcPr>
          <w:p w14:paraId="55314DE3"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249</w:t>
            </w:r>
          </w:p>
        </w:tc>
        <w:tc>
          <w:tcPr>
            <w:tcW w:w="0" w:type="auto"/>
            <w:shd w:val="clear" w:color="FFFF00" w:fill="FFFFFF"/>
          </w:tcPr>
          <w:p w14:paraId="5F85EFE1"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W5AGK9</w:t>
            </w:r>
          </w:p>
        </w:tc>
        <w:tc>
          <w:tcPr>
            <w:tcW w:w="0" w:type="auto"/>
            <w:shd w:val="clear" w:color="auto" w:fill="auto"/>
            <w:vAlign w:val="bottom"/>
          </w:tcPr>
          <w:p w14:paraId="30507297"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ATP binding</w:t>
            </w:r>
          </w:p>
        </w:tc>
        <w:tc>
          <w:tcPr>
            <w:tcW w:w="0" w:type="auto"/>
            <w:shd w:val="clear" w:color="auto" w:fill="auto"/>
          </w:tcPr>
          <w:p w14:paraId="1948DB4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16.7</w:t>
            </w:r>
          </w:p>
        </w:tc>
        <w:tc>
          <w:tcPr>
            <w:tcW w:w="0" w:type="auto"/>
            <w:shd w:val="clear" w:color="auto" w:fill="auto"/>
          </w:tcPr>
          <w:p w14:paraId="1B1022A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6.80</w:t>
            </w:r>
          </w:p>
        </w:tc>
        <w:tc>
          <w:tcPr>
            <w:tcW w:w="906" w:type="dxa"/>
            <w:shd w:val="clear" w:color="auto" w:fill="auto"/>
          </w:tcPr>
          <w:p w14:paraId="550D6868"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22.52</w:t>
            </w:r>
          </w:p>
        </w:tc>
        <w:tc>
          <w:tcPr>
            <w:tcW w:w="1360" w:type="dxa"/>
            <w:tcBorders>
              <w:top w:val="nil"/>
              <w:left w:val="nil"/>
              <w:bottom w:val="nil"/>
              <w:right w:val="nil"/>
            </w:tcBorders>
            <w:shd w:val="clear" w:color="auto" w:fill="auto"/>
            <w:vAlign w:val="center"/>
          </w:tcPr>
          <w:p w14:paraId="2F3CF4B7" w14:textId="21134BB3"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0.978477</w:t>
            </w:r>
          </w:p>
        </w:tc>
      </w:tr>
      <w:tr w:rsidR="00617D43" w:rsidRPr="004326E0" w14:paraId="780F5958" w14:textId="5084D8B6" w:rsidTr="006B60D6">
        <w:trPr>
          <w:jc w:val="center"/>
        </w:trPr>
        <w:tc>
          <w:tcPr>
            <w:tcW w:w="0" w:type="auto"/>
          </w:tcPr>
          <w:p w14:paraId="74F0A186"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250</w:t>
            </w:r>
          </w:p>
        </w:tc>
        <w:tc>
          <w:tcPr>
            <w:tcW w:w="0" w:type="auto"/>
            <w:shd w:val="clear" w:color="FFFF00" w:fill="FFFFFF"/>
          </w:tcPr>
          <w:p w14:paraId="4E7177A8"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A1XC19</w:t>
            </w:r>
          </w:p>
        </w:tc>
        <w:tc>
          <w:tcPr>
            <w:tcW w:w="0" w:type="auto"/>
            <w:shd w:val="clear" w:color="auto" w:fill="auto"/>
            <w:vAlign w:val="bottom"/>
          </w:tcPr>
          <w:p w14:paraId="72084A1C"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ATP binding</w:t>
            </w:r>
          </w:p>
        </w:tc>
        <w:tc>
          <w:tcPr>
            <w:tcW w:w="0" w:type="auto"/>
            <w:shd w:val="clear" w:color="auto" w:fill="auto"/>
          </w:tcPr>
          <w:p w14:paraId="43100B7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26.2</w:t>
            </w:r>
          </w:p>
        </w:tc>
        <w:tc>
          <w:tcPr>
            <w:tcW w:w="0" w:type="auto"/>
            <w:shd w:val="clear" w:color="auto" w:fill="auto"/>
          </w:tcPr>
          <w:p w14:paraId="599467EF"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8.12</w:t>
            </w:r>
          </w:p>
        </w:tc>
        <w:tc>
          <w:tcPr>
            <w:tcW w:w="906" w:type="dxa"/>
            <w:shd w:val="clear" w:color="auto" w:fill="auto"/>
          </w:tcPr>
          <w:p w14:paraId="2D643343"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6.28</w:t>
            </w:r>
          </w:p>
        </w:tc>
        <w:tc>
          <w:tcPr>
            <w:tcW w:w="1360" w:type="dxa"/>
            <w:tcBorders>
              <w:top w:val="nil"/>
              <w:left w:val="nil"/>
              <w:bottom w:val="nil"/>
              <w:right w:val="nil"/>
            </w:tcBorders>
            <w:shd w:val="clear" w:color="auto" w:fill="auto"/>
            <w:vAlign w:val="center"/>
          </w:tcPr>
          <w:p w14:paraId="137A9BDB" w14:textId="7C4BDBD4"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0.979908</w:t>
            </w:r>
          </w:p>
        </w:tc>
      </w:tr>
      <w:tr w:rsidR="00617D43" w:rsidRPr="004326E0" w14:paraId="28581DCC" w14:textId="61B9DCF3" w:rsidTr="006B60D6">
        <w:trPr>
          <w:jc w:val="center"/>
        </w:trPr>
        <w:tc>
          <w:tcPr>
            <w:tcW w:w="0" w:type="auto"/>
          </w:tcPr>
          <w:p w14:paraId="7FE37429"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251</w:t>
            </w:r>
          </w:p>
        </w:tc>
        <w:tc>
          <w:tcPr>
            <w:tcW w:w="0" w:type="auto"/>
            <w:shd w:val="clear" w:color="FFFF00" w:fill="FFFFFF"/>
          </w:tcPr>
          <w:p w14:paraId="53EC3803"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W5E091</w:t>
            </w:r>
          </w:p>
        </w:tc>
        <w:tc>
          <w:tcPr>
            <w:tcW w:w="0" w:type="auto"/>
            <w:shd w:val="clear" w:color="auto" w:fill="auto"/>
            <w:vAlign w:val="bottom"/>
          </w:tcPr>
          <w:p w14:paraId="282DB351"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Carbohydrate binding</w:t>
            </w:r>
          </w:p>
        </w:tc>
        <w:tc>
          <w:tcPr>
            <w:tcW w:w="0" w:type="auto"/>
            <w:shd w:val="clear" w:color="auto" w:fill="auto"/>
          </w:tcPr>
          <w:p w14:paraId="7C44F74D"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37.7</w:t>
            </w:r>
          </w:p>
        </w:tc>
        <w:tc>
          <w:tcPr>
            <w:tcW w:w="0" w:type="auto"/>
            <w:shd w:val="clear" w:color="auto" w:fill="auto"/>
          </w:tcPr>
          <w:p w14:paraId="7CD02CBF"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6.70</w:t>
            </w:r>
          </w:p>
        </w:tc>
        <w:tc>
          <w:tcPr>
            <w:tcW w:w="906" w:type="dxa"/>
            <w:shd w:val="clear" w:color="auto" w:fill="auto"/>
          </w:tcPr>
          <w:p w14:paraId="59518B4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11.42</w:t>
            </w:r>
          </w:p>
        </w:tc>
        <w:tc>
          <w:tcPr>
            <w:tcW w:w="1360" w:type="dxa"/>
            <w:tcBorders>
              <w:top w:val="nil"/>
              <w:left w:val="nil"/>
              <w:bottom w:val="nil"/>
              <w:right w:val="nil"/>
            </w:tcBorders>
            <w:shd w:val="clear" w:color="auto" w:fill="auto"/>
            <w:vAlign w:val="center"/>
          </w:tcPr>
          <w:p w14:paraId="325E3F8E" w14:textId="053D5100"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0.981949</w:t>
            </w:r>
          </w:p>
        </w:tc>
      </w:tr>
      <w:tr w:rsidR="00617D43" w:rsidRPr="004326E0" w14:paraId="62180362" w14:textId="64B8E5ED" w:rsidTr="006B60D6">
        <w:trPr>
          <w:jc w:val="center"/>
        </w:trPr>
        <w:tc>
          <w:tcPr>
            <w:tcW w:w="0" w:type="auto"/>
          </w:tcPr>
          <w:p w14:paraId="577BE523"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252</w:t>
            </w:r>
          </w:p>
        </w:tc>
        <w:tc>
          <w:tcPr>
            <w:tcW w:w="0" w:type="auto"/>
            <w:shd w:val="clear" w:color="FFFF00" w:fill="FFFFFF"/>
          </w:tcPr>
          <w:p w14:paraId="47125B3D"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A0A096UUG6</w:t>
            </w:r>
          </w:p>
        </w:tc>
        <w:tc>
          <w:tcPr>
            <w:tcW w:w="0" w:type="auto"/>
            <w:shd w:val="clear" w:color="auto" w:fill="auto"/>
            <w:vAlign w:val="bottom"/>
          </w:tcPr>
          <w:p w14:paraId="2642FFBD"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ATP Chaperone</w:t>
            </w:r>
          </w:p>
        </w:tc>
        <w:tc>
          <w:tcPr>
            <w:tcW w:w="0" w:type="auto"/>
            <w:shd w:val="clear" w:color="auto" w:fill="auto"/>
          </w:tcPr>
          <w:p w14:paraId="7359C18F"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101.5</w:t>
            </w:r>
          </w:p>
        </w:tc>
        <w:tc>
          <w:tcPr>
            <w:tcW w:w="0" w:type="auto"/>
            <w:shd w:val="clear" w:color="auto" w:fill="auto"/>
          </w:tcPr>
          <w:p w14:paraId="55638B3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6.10</w:t>
            </w:r>
          </w:p>
        </w:tc>
        <w:tc>
          <w:tcPr>
            <w:tcW w:w="906" w:type="dxa"/>
            <w:shd w:val="clear" w:color="auto" w:fill="auto"/>
          </w:tcPr>
          <w:p w14:paraId="66E108B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8.19</w:t>
            </w:r>
          </w:p>
        </w:tc>
        <w:tc>
          <w:tcPr>
            <w:tcW w:w="1360" w:type="dxa"/>
            <w:tcBorders>
              <w:top w:val="nil"/>
              <w:left w:val="nil"/>
              <w:bottom w:val="nil"/>
              <w:right w:val="nil"/>
            </w:tcBorders>
            <w:shd w:val="clear" w:color="auto" w:fill="auto"/>
            <w:vAlign w:val="center"/>
          </w:tcPr>
          <w:p w14:paraId="2459AFE8" w14:textId="1C591F94"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0.982676</w:t>
            </w:r>
          </w:p>
        </w:tc>
      </w:tr>
      <w:tr w:rsidR="00617D43" w:rsidRPr="004326E0" w14:paraId="25213B32" w14:textId="1FBE25F5" w:rsidTr="006B60D6">
        <w:trPr>
          <w:jc w:val="center"/>
        </w:trPr>
        <w:tc>
          <w:tcPr>
            <w:tcW w:w="0" w:type="auto"/>
          </w:tcPr>
          <w:p w14:paraId="4E46BB9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253</w:t>
            </w:r>
          </w:p>
        </w:tc>
        <w:tc>
          <w:tcPr>
            <w:tcW w:w="0" w:type="auto"/>
            <w:shd w:val="clear" w:color="FFFF00" w:fill="FFFFFF"/>
          </w:tcPr>
          <w:p w14:paraId="0A9671E9"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Q38JE5</w:t>
            </w:r>
          </w:p>
        </w:tc>
        <w:tc>
          <w:tcPr>
            <w:tcW w:w="0" w:type="auto"/>
            <w:shd w:val="clear" w:color="auto" w:fill="auto"/>
            <w:vAlign w:val="bottom"/>
          </w:tcPr>
          <w:p w14:paraId="489CAF04"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Transporter</w:t>
            </w:r>
          </w:p>
        </w:tc>
        <w:tc>
          <w:tcPr>
            <w:tcW w:w="0" w:type="auto"/>
            <w:shd w:val="clear" w:color="auto" w:fill="auto"/>
          </w:tcPr>
          <w:p w14:paraId="3DF30F36"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20.8</w:t>
            </w:r>
          </w:p>
        </w:tc>
        <w:tc>
          <w:tcPr>
            <w:tcW w:w="0" w:type="auto"/>
            <w:shd w:val="clear" w:color="auto" w:fill="auto"/>
          </w:tcPr>
          <w:p w14:paraId="309B4D88"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6.35</w:t>
            </w:r>
          </w:p>
        </w:tc>
        <w:tc>
          <w:tcPr>
            <w:tcW w:w="906" w:type="dxa"/>
            <w:shd w:val="clear" w:color="auto" w:fill="auto"/>
          </w:tcPr>
          <w:p w14:paraId="50FA15C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5.49</w:t>
            </w:r>
          </w:p>
        </w:tc>
        <w:tc>
          <w:tcPr>
            <w:tcW w:w="1360" w:type="dxa"/>
            <w:tcBorders>
              <w:top w:val="nil"/>
              <w:left w:val="nil"/>
              <w:bottom w:val="single" w:sz="4" w:space="0" w:color="auto"/>
              <w:right w:val="nil"/>
            </w:tcBorders>
            <w:shd w:val="clear" w:color="auto" w:fill="auto"/>
            <w:vAlign w:val="center"/>
          </w:tcPr>
          <w:p w14:paraId="5CC2F734" w14:textId="221D3B8C"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0.983875</w:t>
            </w:r>
          </w:p>
        </w:tc>
      </w:tr>
      <w:tr w:rsidR="00617D43" w:rsidRPr="004326E0" w14:paraId="74F9BA16" w14:textId="3E925F81" w:rsidTr="006B60D6">
        <w:trPr>
          <w:jc w:val="center"/>
        </w:trPr>
        <w:tc>
          <w:tcPr>
            <w:tcW w:w="0" w:type="auto"/>
          </w:tcPr>
          <w:p w14:paraId="06E8BBD8"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lastRenderedPageBreak/>
              <w:t>254</w:t>
            </w:r>
          </w:p>
        </w:tc>
        <w:tc>
          <w:tcPr>
            <w:tcW w:w="0" w:type="auto"/>
            <w:shd w:val="clear" w:color="FFFF00" w:fill="FFFFFF"/>
          </w:tcPr>
          <w:p w14:paraId="297AF64E"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W4ZRP4</w:t>
            </w:r>
          </w:p>
        </w:tc>
        <w:tc>
          <w:tcPr>
            <w:tcW w:w="0" w:type="auto"/>
            <w:shd w:val="clear" w:color="auto" w:fill="auto"/>
            <w:vAlign w:val="bottom"/>
          </w:tcPr>
          <w:p w14:paraId="6D47E7F3"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Response to stress</w:t>
            </w:r>
          </w:p>
        </w:tc>
        <w:tc>
          <w:tcPr>
            <w:tcW w:w="0" w:type="auto"/>
            <w:shd w:val="clear" w:color="auto" w:fill="auto"/>
          </w:tcPr>
          <w:p w14:paraId="7A9A386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22.8</w:t>
            </w:r>
          </w:p>
        </w:tc>
        <w:tc>
          <w:tcPr>
            <w:tcW w:w="0" w:type="auto"/>
            <w:shd w:val="clear" w:color="auto" w:fill="auto"/>
          </w:tcPr>
          <w:p w14:paraId="0972D39D"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5.07</w:t>
            </w:r>
          </w:p>
        </w:tc>
        <w:tc>
          <w:tcPr>
            <w:tcW w:w="906" w:type="dxa"/>
            <w:shd w:val="clear" w:color="auto" w:fill="auto"/>
          </w:tcPr>
          <w:p w14:paraId="152CDBD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7.48</w:t>
            </w:r>
          </w:p>
        </w:tc>
        <w:tc>
          <w:tcPr>
            <w:tcW w:w="1360" w:type="dxa"/>
            <w:tcBorders>
              <w:top w:val="single" w:sz="4" w:space="0" w:color="auto"/>
              <w:left w:val="nil"/>
              <w:bottom w:val="nil"/>
              <w:right w:val="nil"/>
            </w:tcBorders>
            <w:shd w:val="clear" w:color="auto" w:fill="auto"/>
            <w:vAlign w:val="center"/>
          </w:tcPr>
          <w:p w14:paraId="1066BAFF" w14:textId="568227F9"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0.98626</w:t>
            </w:r>
          </w:p>
        </w:tc>
      </w:tr>
      <w:tr w:rsidR="00617D43" w:rsidRPr="004326E0" w14:paraId="6DE82A14" w14:textId="50208807" w:rsidTr="006B60D6">
        <w:trPr>
          <w:jc w:val="center"/>
        </w:trPr>
        <w:tc>
          <w:tcPr>
            <w:tcW w:w="0" w:type="auto"/>
          </w:tcPr>
          <w:p w14:paraId="2B64E40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255</w:t>
            </w:r>
          </w:p>
        </w:tc>
        <w:tc>
          <w:tcPr>
            <w:tcW w:w="0" w:type="auto"/>
            <w:shd w:val="clear" w:color="FFFF00" w:fill="FFFFFF"/>
          </w:tcPr>
          <w:p w14:paraId="588D2BD2"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W5DNQ1</w:t>
            </w:r>
          </w:p>
        </w:tc>
        <w:tc>
          <w:tcPr>
            <w:tcW w:w="0" w:type="auto"/>
            <w:shd w:val="clear" w:color="auto" w:fill="auto"/>
            <w:vAlign w:val="bottom"/>
          </w:tcPr>
          <w:p w14:paraId="3AD70F7A"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Membrane composition</w:t>
            </w:r>
          </w:p>
        </w:tc>
        <w:tc>
          <w:tcPr>
            <w:tcW w:w="0" w:type="auto"/>
            <w:shd w:val="clear" w:color="auto" w:fill="auto"/>
          </w:tcPr>
          <w:p w14:paraId="67797C48"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18.0</w:t>
            </w:r>
          </w:p>
        </w:tc>
        <w:tc>
          <w:tcPr>
            <w:tcW w:w="0" w:type="auto"/>
            <w:shd w:val="clear" w:color="auto" w:fill="auto"/>
          </w:tcPr>
          <w:p w14:paraId="3AA1C28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9.41</w:t>
            </w:r>
          </w:p>
        </w:tc>
        <w:tc>
          <w:tcPr>
            <w:tcW w:w="906" w:type="dxa"/>
            <w:shd w:val="clear" w:color="auto" w:fill="auto"/>
          </w:tcPr>
          <w:p w14:paraId="6AAF9B5D"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11.59</w:t>
            </w:r>
          </w:p>
        </w:tc>
        <w:tc>
          <w:tcPr>
            <w:tcW w:w="1360" w:type="dxa"/>
            <w:tcBorders>
              <w:top w:val="nil"/>
              <w:left w:val="nil"/>
              <w:bottom w:val="nil"/>
              <w:right w:val="nil"/>
            </w:tcBorders>
            <w:shd w:val="clear" w:color="auto" w:fill="auto"/>
            <w:vAlign w:val="center"/>
          </w:tcPr>
          <w:p w14:paraId="0B0F41A6" w14:textId="5A446B8C"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0.987723</w:t>
            </w:r>
          </w:p>
        </w:tc>
      </w:tr>
      <w:tr w:rsidR="00617D43" w:rsidRPr="004326E0" w14:paraId="0DDF0FE5" w14:textId="63562D42" w:rsidTr="006B60D6">
        <w:trPr>
          <w:jc w:val="center"/>
        </w:trPr>
        <w:tc>
          <w:tcPr>
            <w:tcW w:w="0" w:type="auto"/>
          </w:tcPr>
          <w:p w14:paraId="7EA345A9"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256</w:t>
            </w:r>
          </w:p>
        </w:tc>
        <w:tc>
          <w:tcPr>
            <w:tcW w:w="0" w:type="auto"/>
            <w:shd w:val="clear" w:color="FFFF00" w:fill="FFFFFF"/>
          </w:tcPr>
          <w:p w14:paraId="58B46319"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B6UZ80</w:t>
            </w:r>
          </w:p>
        </w:tc>
        <w:tc>
          <w:tcPr>
            <w:tcW w:w="0" w:type="auto"/>
            <w:shd w:val="clear" w:color="auto" w:fill="auto"/>
            <w:vAlign w:val="bottom"/>
          </w:tcPr>
          <w:p w14:paraId="1B4A95EB"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Ferric hydroxides</w:t>
            </w:r>
          </w:p>
        </w:tc>
        <w:tc>
          <w:tcPr>
            <w:tcW w:w="0" w:type="auto"/>
            <w:shd w:val="clear" w:color="auto" w:fill="auto"/>
          </w:tcPr>
          <w:p w14:paraId="1766181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8.9</w:t>
            </w:r>
          </w:p>
        </w:tc>
        <w:tc>
          <w:tcPr>
            <w:tcW w:w="0" w:type="auto"/>
            <w:shd w:val="clear" w:color="auto" w:fill="auto"/>
          </w:tcPr>
          <w:p w14:paraId="42B5E06D"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5.36</w:t>
            </w:r>
          </w:p>
        </w:tc>
        <w:tc>
          <w:tcPr>
            <w:tcW w:w="906" w:type="dxa"/>
            <w:shd w:val="clear" w:color="auto" w:fill="auto"/>
          </w:tcPr>
          <w:p w14:paraId="566F7B6E"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20.51</w:t>
            </w:r>
          </w:p>
        </w:tc>
        <w:tc>
          <w:tcPr>
            <w:tcW w:w="1360" w:type="dxa"/>
            <w:tcBorders>
              <w:top w:val="nil"/>
              <w:left w:val="nil"/>
              <w:bottom w:val="nil"/>
              <w:right w:val="nil"/>
            </w:tcBorders>
            <w:shd w:val="clear" w:color="auto" w:fill="auto"/>
            <w:vAlign w:val="center"/>
          </w:tcPr>
          <w:p w14:paraId="7C132067" w14:textId="0DDECFE0"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0.992238</w:t>
            </w:r>
          </w:p>
        </w:tc>
      </w:tr>
      <w:tr w:rsidR="00617D43" w:rsidRPr="004326E0" w14:paraId="7046CDD7" w14:textId="04CF110C" w:rsidTr="006B60D6">
        <w:trPr>
          <w:jc w:val="center"/>
        </w:trPr>
        <w:tc>
          <w:tcPr>
            <w:tcW w:w="0" w:type="auto"/>
          </w:tcPr>
          <w:p w14:paraId="41716B0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257</w:t>
            </w:r>
          </w:p>
        </w:tc>
        <w:tc>
          <w:tcPr>
            <w:tcW w:w="0" w:type="auto"/>
            <w:shd w:val="clear" w:color="FFFF00" w:fill="FFFFFF"/>
          </w:tcPr>
          <w:p w14:paraId="3722E2A6"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B2W290</w:t>
            </w:r>
          </w:p>
        </w:tc>
        <w:tc>
          <w:tcPr>
            <w:tcW w:w="0" w:type="auto"/>
            <w:shd w:val="clear" w:color="auto" w:fill="auto"/>
            <w:vAlign w:val="bottom"/>
          </w:tcPr>
          <w:p w14:paraId="505DD99D"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Membrane composition</w:t>
            </w:r>
          </w:p>
        </w:tc>
        <w:tc>
          <w:tcPr>
            <w:tcW w:w="0" w:type="auto"/>
            <w:shd w:val="clear" w:color="auto" w:fill="auto"/>
          </w:tcPr>
          <w:p w14:paraId="3B7237A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47.8</w:t>
            </w:r>
          </w:p>
        </w:tc>
        <w:tc>
          <w:tcPr>
            <w:tcW w:w="0" w:type="auto"/>
            <w:shd w:val="clear" w:color="auto" w:fill="auto"/>
          </w:tcPr>
          <w:p w14:paraId="27CEA0F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7.28</w:t>
            </w:r>
          </w:p>
        </w:tc>
        <w:tc>
          <w:tcPr>
            <w:tcW w:w="906" w:type="dxa"/>
            <w:shd w:val="clear" w:color="auto" w:fill="auto"/>
          </w:tcPr>
          <w:p w14:paraId="3D01272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2.76</w:t>
            </w:r>
          </w:p>
        </w:tc>
        <w:tc>
          <w:tcPr>
            <w:tcW w:w="1360" w:type="dxa"/>
            <w:tcBorders>
              <w:top w:val="nil"/>
              <w:left w:val="nil"/>
              <w:bottom w:val="nil"/>
              <w:right w:val="nil"/>
            </w:tcBorders>
            <w:shd w:val="clear" w:color="auto" w:fill="auto"/>
            <w:vAlign w:val="center"/>
          </w:tcPr>
          <w:p w14:paraId="16CDB621" w14:textId="37D97B13"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0.994055</w:t>
            </w:r>
          </w:p>
        </w:tc>
      </w:tr>
      <w:tr w:rsidR="00617D43" w:rsidRPr="004326E0" w14:paraId="39D59EC4" w14:textId="6CD0CF60" w:rsidTr="006B60D6">
        <w:trPr>
          <w:jc w:val="center"/>
        </w:trPr>
        <w:tc>
          <w:tcPr>
            <w:tcW w:w="0" w:type="auto"/>
          </w:tcPr>
          <w:p w14:paraId="67539B6D"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258</w:t>
            </w:r>
          </w:p>
        </w:tc>
        <w:tc>
          <w:tcPr>
            <w:tcW w:w="0" w:type="auto"/>
            <w:shd w:val="clear" w:color="FFFF00" w:fill="FFFFFF"/>
          </w:tcPr>
          <w:p w14:paraId="0D7E9B36"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M4Q9V8</w:t>
            </w:r>
          </w:p>
        </w:tc>
        <w:tc>
          <w:tcPr>
            <w:tcW w:w="0" w:type="auto"/>
            <w:shd w:val="clear" w:color="auto" w:fill="auto"/>
            <w:vAlign w:val="bottom"/>
          </w:tcPr>
          <w:p w14:paraId="4D152EB3" w14:textId="77777777" w:rsidR="00617D43" w:rsidRPr="004326E0" w:rsidRDefault="00617D43" w:rsidP="00617D43">
            <w:pPr>
              <w:jc w:val="left"/>
              <w:rPr>
                <w:rFonts w:ascii="Times New Roman" w:eastAsia="等线" w:hAnsi="Times New Roman" w:cs="Times New Roman"/>
                <w:sz w:val="18"/>
                <w:szCs w:val="18"/>
              </w:rPr>
            </w:pPr>
            <w:proofErr w:type="spellStart"/>
            <w:r w:rsidRPr="004326E0">
              <w:rPr>
                <w:rFonts w:ascii="Times New Roman" w:eastAsia="等线" w:hAnsi="Times New Roman" w:cs="Times New Roman"/>
                <w:sz w:val="18"/>
                <w:szCs w:val="18"/>
              </w:rPr>
              <w:t>Tetratricopeptide</w:t>
            </w:r>
            <w:proofErr w:type="spellEnd"/>
            <w:r w:rsidRPr="004326E0">
              <w:rPr>
                <w:rFonts w:ascii="Times New Roman" w:eastAsia="等线" w:hAnsi="Times New Roman" w:cs="Times New Roman"/>
                <w:sz w:val="18"/>
                <w:szCs w:val="18"/>
              </w:rPr>
              <w:t xml:space="preserve"> repeat</w:t>
            </w:r>
          </w:p>
        </w:tc>
        <w:tc>
          <w:tcPr>
            <w:tcW w:w="0" w:type="auto"/>
            <w:shd w:val="clear" w:color="auto" w:fill="auto"/>
          </w:tcPr>
          <w:p w14:paraId="40AD58D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36.1</w:t>
            </w:r>
          </w:p>
        </w:tc>
        <w:tc>
          <w:tcPr>
            <w:tcW w:w="0" w:type="auto"/>
            <w:shd w:val="clear" w:color="auto" w:fill="auto"/>
          </w:tcPr>
          <w:p w14:paraId="553581A6"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7.58</w:t>
            </w:r>
          </w:p>
        </w:tc>
        <w:tc>
          <w:tcPr>
            <w:tcW w:w="906" w:type="dxa"/>
            <w:shd w:val="clear" w:color="auto" w:fill="auto"/>
          </w:tcPr>
          <w:p w14:paraId="00BBA5D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16.26</w:t>
            </w:r>
          </w:p>
        </w:tc>
        <w:tc>
          <w:tcPr>
            <w:tcW w:w="1360" w:type="dxa"/>
            <w:tcBorders>
              <w:top w:val="nil"/>
              <w:left w:val="nil"/>
              <w:bottom w:val="nil"/>
              <w:right w:val="nil"/>
            </w:tcBorders>
            <w:shd w:val="clear" w:color="auto" w:fill="auto"/>
            <w:vAlign w:val="center"/>
          </w:tcPr>
          <w:p w14:paraId="21B08957" w14:textId="2D53524F"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0.994075</w:t>
            </w:r>
          </w:p>
        </w:tc>
      </w:tr>
      <w:tr w:rsidR="00617D43" w:rsidRPr="004326E0" w14:paraId="1EA6F7C2" w14:textId="0C91A500" w:rsidTr="006B60D6">
        <w:trPr>
          <w:jc w:val="center"/>
        </w:trPr>
        <w:tc>
          <w:tcPr>
            <w:tcW w:w="0" w:type="auto"/>
          </w:tcPr>
          <w:p w14:paraId="53389C7F"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259</w:t>
            </w:r>
          </w:p>
        </w:tc>
        <w:tc>
          <w:tcPr>
            <w:tcW w:w="0" w:type="auto"/>
            <w:shd w:val="clear" w:color="FFFF00" w:fill="FFFFFF"/>
          </w:tcPr>
          <w:p w14:paraId="3DD88A88"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W5EGD6</w:t>
            </w:r>
          </w:p>
        </w:tc>
        <w:tc>
          <w:tcPr>
            <w:tcW w:w="0" w:type="auto"/>
            <w:shd w:val="clear" w:color="auto" w:fill="auto"/>
            <w:vAlign w:val="bottom"/>
          </w:tcPr>
          <w:p w14:paraId="37474771"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B, structural constituent of ribosome</w:t>
            </w:r>
          </w:p>
        </w:tc>
        <w:tc>
          <w:tcPr>
            <w:tcW w:w="0" w:type="auto"/>
            <w:shd w:val="clear" w:color="auto" w:fill="auto"/>
          </w:tcPr>
          <w:p w14:paraId="448C913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34.0</w:t>
            </w:r>
          </w:p>
        </w:tc>
        <w:tc>
          <w:tcPr>
            <w:tcW w:w="0" w:type="auto"/>
            <w:shd w:val="clear" w:color="auto" w:fill="auto"/>
          </w:tcPr>
          <w:p w14:paraId="5FAAE82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7.50</w:t>
            </w:r>
          </w:p>
        </w:tc>
        <w:tc>
          <w:tcPr>
            <w:tcW w:w="906" w:type="dxa"/>
            <w:shd w:val="clear" w:color="auto" w:fill="auto"/>
          </w:tcPr>
          <w:p w14:paraId="3A991AD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13.74</w:t>
            </w:r>
          </w:p>
        </w:tc>
        <w:tc>
          <w:tcPr>
            <w:tcW w:w="1360" w:type="dxa"/>
            <w:tcBorders>
              <w:top w:val="nil"/>
              <w:left w:val="nil"/>
              <w:bottom w:val="nil"/>
              <w:right w:val="nil"/>
            </w:tcBorders>
            <w:shd w:val="clear" w:color="auto" w:fill="auto"/>
            <w:vAlign w:val="center"/>
          </w:tcPr>
          <w:p w14:paraId="4A73B509" w14:textId="70896255"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0.99485</w:t>
            </w:r>
          </w:p>
        </w:tc>
      </w:tr>
      <w:tr w:rsidR="00617D43" w:rsidRPr="004326E0" w14:paraId="32D4DB22" w14:textId="53F4F169" w:rsidTr="006B60D6">
        <w:trPr>
          <w:jc w:val="center"/>
        </w:trPr>
        <w:tc>
          <w:tcPr>
            <w:tcW w:w="0" w:type="auto"/>
          </w:tcPr>
          <w:p w14:paraId="067B7E8F"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260</w:t>
            </w:r>
          </w:p>
        </w:tc>
        <w:tc>
          <w:tcPr>
            <w:tcW w:w="0" w:type="auto"/>
            <w:shd w:val="clear" w:color="FFFF00" w:fill="FFFFFF"/>
          </w:tcPr>
          <w:p w14:paraId="4AB2E673"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W5BVX4</w:t>
            </w:r>
          </w:p>
        </w:tc>
        <w:tc>
          <w:tcPr>
            <w:tcW w:w="0" w:type="auto"/>
            <w:shd w:val="clear" w:color="auto" w:fill="auto"/>
            <w:vAlign w:val="bottom"/>
          </w:tcPr>
          <w:p w14:paraId="4C3FB3F3" w14:textId="77777777" w:rsidR="00617D43" w:rsidRPr="004326E0" w:rsidRDefault="00617D43" w:rsidP="00617D43">
            <w:pPr>
              <w:jc w:val="left"/>
              <w:rPr>
                <w:rFonts w:ascii="Times New Roman" w:eastAsia="等线" w:hAnsi="Times New Roman" w:cs="Times New Roman"/>
                <w:sz w:val="18"/>
                <w:szCs w:val="18"/>
              </w:rPr>
            </w:pPr>
            <w:proofErr w:type="spellStart"/>
            <w:r w:rsidRPr="004326E0">
              <w:rPr>
                <w:rFonts w:ascii="Times New Roman" w:eastAsia="等线" w:hAnsi="Times New Roman" w:cs="Times New Roman"/>
                <w:sz w:val="18"/>
                <w:szCs w:val="18"/>
              </w:rPr>
              <w:t>Pyridoxal</w:t>
            </w:r>
            <w:proofErr w:type="spellEnd"/>
            <w:r w:rsidRPr="004326E0">
              <w:rPr>
                <w:rFonts w:ascii="Times New Roman" w:eastAsia="等线" w:hAnsi="Times New Roman" w:cs="Times New Roman"/>
                <w:sz w:val="18"/>
                <w:szCs w:val="18"/>
              </w:rPr>
              <w:t xml:space="preserve"> phosphate binding</w:t>
            </w:r>
          </w:p>
        </w:tc>
        <w:tc>
          <w:tcPr>
            <w:tcW w:w="0" w:type="auto"/>
            <w:shd w:val="clear" w:color="auto" w:fill="auto"/>
          </w:tcPr>
          <w:p w14:paraId="42E759E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25.2</w:t>
            </w:r>
          </w:p>
        </w:tc>
        <w:tc>
          <w:tcPr>
            <w:tcW w:w="0" w:type="auto"/>
            <w:shd w:val="clear" w:color="auto" w:fill="auto"/>
          </w:tcPr>
          <w:p w14:paraId="406FD618"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6.58</w:t>
            </w:r>
          </w:p>
        </w:tc>
        <w:tc>
          <w:tcPr>
            <w:tcW w:w="906" w:type="dxa"/>
            <w:shd w:val="clear" w:color="auto" w:fill="auto"/>
          </w:tcPr>
          <w:p w14:paraId="1D7529E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7.39</w:t>
            </w:r>
          </w:p>
        </w:tc>
        <w:tc>
          <w:tcPr>
            <w:tcW w:w="1360" w:type="dxa"/>
            <w:tcBorders>
              <w:top w:val="nil"/>
              <w:left w:val="nil"/>
              <w:bottom w:val="nil"/>
              <w:right w:val="nil"/>
            </w:tcBorders>
            <w:shd w:val="clear" w:color="auto" w:fill="auto"/>
            <w:vAlign w:val="center"/>
          </w:tcPr>
          <w:p w14:paraId="76DE2C7F" w14:textId="618E5B93"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0.995602</w:t>
            </w:r>
          </w:p>
        </w:tc>
      </w:tr>
      <w:tr w:rsidR="00617D43" w:rsidRPr="004326E0" w14:paraId="1022125B" w14:textId="445DFECB" w:rsidTr="006B60D6">
        <w:trPr>
          <w:jc w:val="center"/>
        </w:trPr>
        <w:tc>
          <w:tcPr>
            <w:tcW w:w="0" w:type="auto"/>
          </w:tcPr>
          <w:p w14:paraId="2AE76FE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261</w:t>
            </w:r>
          </w:p>
        </w:tc>
        <w:tc>
          <w:tcPr>
            <w:tcW w:w="0" w:type="auto"/>
            <w:shd w:val="clear" w:color="FFFF00" w:fill="FFFFFF"/>
          </w:tcPr>
          <w:p w14:paraId="0BBC045A"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W5DSM4</w:t>
            </w:r>
          </w:p>
        </w:tc>
        <w:tc>
          <w:tcPr>
            <w:tcW w:w="0" w:type="auto"/>
            <w:shd w:val="clear" w:color="auto" w:fill="auto"/>
            <w:vAlign w:val="bottom"/>
          </w:tcPr>
          <w:p w14:paraId="46FF9C9A"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ATP binding</w:t>
            </w:r>
          </w:p>
        </w:tc>
        <w:tc>
          <w:tcPr>
            <w:tcW w:w="0" w:type="auto"/>
            <w:shd w:val="clear" w:color="auto" w:fill="auto"/>
          </w:tcPr>
          <w:p w14:paraId="5727AAB8"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50.9</w:t>
            </w:r>
          </w:p>
        </w:tc>
        <w:tc>
          <w:tcPr>
            <w:tcW w:w="0" w:type="auto"/>
            <w:shd w:val="clear" w:color="auto" w:fill="auto"/>
          </w:tcPr>
          <w:p w14:paraId="27CD287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7.30</w:t>
            </w:r>
          </w:p>
        </w:tc>
        <w:tc>
          <w:tcPr>
            <w:tcW w:w="906" w:type="dxa"/>
            <w:shd w:val="clear" w:color="auto" w:fill="auto"/>
          </w:tcPr>
          <w:p w14:paraId="04962BF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41.38</w:t>
            </w:r>
          </w:p>
        </w:tc>
        <w:tc>
          <w:tcPr>
            <w:tcW w:w="1360" w:type="dxa"/>
            <w:tcBorders>
              <w:top w:val="nil"/>
              <w:left w:val="nil"/>
              <w:bottom w:val="nil"/>
              <w:right w:val="nil"/>
            </w:tcBorders>
            <w:shd w:val="clear" w:color="auto" w:fill="auto"/>
            <w:vAlign w:val="center"/>
          </w:tcPr>
          <w:p w14:paraId="650498EC" w14:textId="2D5C0A9E"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0.999053</w:t>
            </w:r>
          </w:p>
        </w:tc>
      </w:tr>
      <w:tr w:rsidR="00617D43" w:rsidRPr="004326E0" w14:paraId="4C87BCAA" w14:textId="7C6B7424" w:rsidTr="006B60D6">
        <w:trPr>
          <w:jc w:val="center"/>
        </w:trPr>
        <w:tc>
          <w:tcPr>
            <w:tcW w:w="0" w:type="auto"/>
          </w:tcPr>
          <w:p w14:paraId="0626DC3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262</w:t>
            </w:r>
          </w:p>
        </w:tc>
        <w:tc>
          <w:tcPr>
            <w:tcW w:w="0" w:type="auto"/>
            <w:shd w:val="clear" w:color="FFFF00" w:fill="FFFFFF"/>
          </w:tcPr>
          <w:p w14:paraId="1BDA00F2"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W5I663</w:t>
            </w:r>
          </w:p>
        </w:tc>
        <w:tc>
          <w:tcPr>
            <w:tcW w:w="0" w:type="auto"/>
            <w:shd w:val="clear" w:color="auto" w:fill="auto"/>
            <w:vAlign w:val="bottom"/>
          </w:tcPr>
          <w:p w14:paraId="1562FFC9"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Glutathione-S-</w:t>
            </w:r>
            <w:proofErr w:type="spellStart"/>
            <w:r w:rsidRPr="004326E0">
              <w:rPr>
                <w:rFonts w:ascii="Times New Roman" w:eastAsia="等线" w:hAnsi="Times New Roman" w:cs="Times New Roman"/>
                <w:sz w:val="18"/>
                <w:szCs w:val="18"/>
              </w:rPr>
              <w:t>Transferase</w:t>
            </w:r>
            <w:proofErr w:type="spellEnd"/>
          </w:p>
        </w:tc>
        <w:tc>
          <w:tcPr>
            <w:tcW w:w="0" w:type="auto"/>
            <w:shd w:val="clear" w:color="auto" w:fill="auto"/>
          </w:tcPr>
          <w:p w14:paraId="11FB7A8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22.6</w:t>
            </w:r>
          </w:p>
        </w:tc>
        <w:tc>
          <w:tcPr>
            <w:tcW w:w="0" w:type="auto"/>
            <w:shd w:val="clear" w:color="auto" w:fill="auto"/>
          </w:tcPr>
          <w:p w14:paraId="7797F22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5.27</w:t>
            </w:r>
          </w:p>
        </w:tc>
        <w:tc>
          <w:tcPr>
            <w:tcW w:w="906" w:type="dxa"/>
            <w:shd w:val="clear" w:color="auto" w:fill="auto"/>
          </w:tcPr>
          <w:p w14:paraId="1B31474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9.31</w:t>
            </w:r>
          </w:p>
        </w:tc>
        <w:tc>
          <w:tcPr>
            <w:tcW w:w="1360" w:type="dxa"/>
            <w:tcBorders>
              <w:top w:val="nil"/>
              <w:left w:val="nil"/>
              <w:bottom w:val="nil"/>
              <w:right w:val="nil"/>
            </w:tcBorders>
            <w:shd w:val="clear" w:color="auto" w:fill="auto"/>
            <w:vAlign w:val="center"/>
          </w:tcPr>
          <w:p w14:paraId="41538430" w14:textId="3F101EAC"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1.000948</w:t>
            </w:r>
          </w:p>
        </w:tc>
      </w:tr>
      <w:tr w:rsidR="00617D43" w:rsidRPr="004326E0" w14:paraId="3C265457" w14:textId="3C02E9B3" w:rsidTr="006B60D6">
        <w:trPr>
          <w:jc w:val="center"/>
        </w:trPr>
        <w:tc>
          <w:tcPr>
            <w:tcW w:w="0" w:type="auto"/>
          </w:tcPr>
          <w:p w14:paraId="0E5DB21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263</w:t>
            </w:r>
          </w:p>
        </w:tc>
        <w:tc>
          <w:tcPr>
            <w:tcW w:w="0" w:type="auto"/>
            <w:shd w:val="clear" w:color="FFFF00" w:fill="FFFFFF"/>
          </w:tcPr>
          <w:p w14:paraId="3B868250"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W5HIH7</w:t>
            </w:r>
          </w:p>
        </w:tc>
        <w:tc>
          <w:tcPr>
            <w:tcW w:w="0" w:type="auto"/>
            <w:shd w:val="clear" w:color="auto" w:fill="auto"/>
            <w:vAlign w:val="bottom"/>
          </w:tcPr>
          <w:p w14:paraId="3241FBFF"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Protein transport</w:t>
            </w:r>
          </w:p>
        </w:tc>
        <w:tc>
          <w:tcPr>
            <w:tcW w:w="0" w:type="auto"/>
            <w:shd w:val="clear" w:color="auto" w:fill="auto"/>
          </w:tcPr>
          <w:p w14:paraId="286D43A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51.8</w:t>
            </w:r>
          </w:p>
        </w:tc>
        <w:tc>
          <w:tcPr>
            <w:tcW w:w="0" w:type="auto"/>
            <w:shd w:val="clear" w:color="auto" w:fill="auto"/>
          </w:tcPr>
          <w:p w14:paraId="02C9F5C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4.93</w:t>
            </w:r>
          </w:p>
        </w:tc>
        <w:tc>
          <w:tcPr>
            <w:tcW w:w="906" w:type="dxa"/>
            <w:shd w:val="clear" w:color="auto" w:fill="auto"/>
          </w:tcPr>
          <w:p w14:paraId="18E59F8B"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6.13</w:t>
            </w:r>
          </w:p>
        </w:tc>
        <w:tc>
          <w:tcPr>
            <w:tcW w:w="1360" w:type="dxa"/>
            <w:tcBorders>
              <w:top w:val="nil"/>
              <w:left w:val="nil"/>
              <w:bottom w:val="nil"/>
              <w:right w:val="nil"/>
            </w:tcBorders>
            <w:shd w:val="clear" w:color="auto" w:fill="auto"/>
            <w:vAlign w:val="center"/>
          </w:tcPr>
          <w:p w14:paraId="56CC3DB6" w14:textId="68758D11"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1.002283</w:t>
            </w:r>
          </w:p>
        </w:tc>
      </w:tr>
      <w:tr w:rsidR="00617D43" w:rsidRPr="004326E0" w14:paraId="384109A3" w14:textId="7468461B" w:rsidTr="006B60D6">
        <w:trPr>
          <w:jc w:val="center"/>
        </w:trPr>
        <w:tc>
          <w:tcPr>
            <w:tcW w:w="0" w:type="auto"/>
          </w:tcPr>
          <w:p w14:paraId="257E6AF8"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264</w:t>
            </w:r>
          </w:p>
        </w:tc>
        <w:tc>
          <w:tcPr>
            <w:tcW w:w="0" w:type="auto"/>
            <w:shd w:val="clear" w:color="FFFF00" w:fill="FFFFFF"/>
          </w:tcPr>
          <w:p w14:paraId="7DDA6C01"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W5AWM3</w:t>
            </w:r>
          </w:p>
        </w:tc>
        <w:tc>
          <w:tcPr>
            <w:tcW w:w="0" w:type="auto"/>
            <w:shd w:val="clear" w:color="auto" w:fill="auto"/>
            <w:vAlign w:val="bottom"/>
          </w:tcPr>
          <w:p w14:paraId="3F6E603E" w14:textId="77777777" w:rsidR="00617D43" w:rsidRPr="004326E0" w:rsidRDefault="00617D43" w:rsidP="00617D43">
            <w:pPr>
              <w:jc w:val="left"/>
              <w:rPr>
                <w:rFonts w:ascii="Times New Roman" w:eastAsia="等线" w:hAnsi="Times New Roman" w:cs="Times New Roman"/>
                <w:sz w:val="18"/>
                <w:szCs w:val="18"/>
              </w:rPr>
            </w:pPr>
            <w:proofErr w:type="spellStart"/>
            <w:r w:rsidRPr="004326E0">
              <w:rPr>
                <w:rFonts w:ascii="Times New Roman" w:eastAsia="等线" w:hAnsi="Times New Roman" w:cs="Times New Roman"/>
                <w:sz w:val="18"/>
                <w:szCs w:val="18"/>
              </w:rPr>
              <w:t>Oxidoreductase</w:t>
            </w:r>
            <w:proofErr w:type="spellEnd"/>
          </w:p>
        </w:tc>
        <w:tc>
          <w:tcPr>
            <w:tcW w:w="0" w:type="auto"/>
            <w:shd w:val="clear" w:color="auto" w:fill="auto"/>
          </w:tcPr>
          <w:p w14:paraId="086F0A5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42.0</w:t>
            </w:r>
          </w:p>
        </w:tc>
        <w:tc>
          <w:tcPr>
            <w:tcW w:w="0" w:type="auto"/>
            <w:shd w:val="clear" w:color="auto" w:fill="auto"/>
          </w:tcPr>
          <w:p w14:paraId="26ED2B1D"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6.18</w:t>
            </w:r>
          </w:p>
        </w:tc>
        <w:tc>
          <w:tcPr>
            <w:tcW w:w="906" w:type="dxa"/>
            <w:shd w:val="clear" w:color="auto" w:fill="auto"/>
          </w:tcPr>
          <w:p w14:paraId="739BBA2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4.62</w:t>
            </w:r>
          </w:p>
        </w:tc>
        <w:tc>
          <w:tcPr>
            <w:tcW w:w="1360" w:type="dxa"/>
            <w:tcBorders>
              <w:top w:val="nil"/>
              <w:left w:val="nil"/>
              <w:bottom w:val="nil"/>
              <w:right w:val="nil"/>
            </w:tcBorders>
            <w:shd w:val="clear" w:color="auto" w:fill="auto"/>
            <w:vAlign w:val="center"/>
          </w:tcPr>
          <w:p w14:paraId="5F567597" w14:textId="00B1A430"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1.003667</w:t>
            </w:r>
          </w:p>
        </w:tc>
      </w:tr>
      <w:tr w:rsidR="00617D43" w:rsidRPr="004326E0" w14:paraId="05942C7A" w14:textId="12E9FE65" w:rsidTr="006B60D6">
        <w:trPr>
          <w:jc w:val="center"/>
        </w:trPr>
        <w:tc>
          <w:tcPr>
            <w:tcW w:w="0" w:type="auto"/>
          </w:tcPr>
          <w:p w14:paraId="321B972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265</w:t>
            </w:r>
          </w:p>
        </w:tc>
        <w:tc>
          <w:tcPr>
            <w:tcW w:w="0" w:type="auto"/>
            <w:shd w:val="clear" w:color="FFFF00" w:fill="FFFFFF"/>
          </w:tcPr>
          <w:p w14:paraId="6782339E"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W5I767</w:t>
            </w:r>
          </w:p>
        </w:tc>
        <w:tc>
          <w:tcPr>
            <w:tcW w:w="0" w:type="auto"/>
            <w:shd w:val="clear" w:color="auto" w:fill="auto"/>
            <w:vAlign w:val="bottom"/>
          </w:tcPr>
          <w:p w14:paraId="090311B0"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Uncharacteristic</w:t>
            </w:r>
          </w:p>
        </w:tc>
        <w:tc>
          <w:tcPr>
            <w:tcW w:w="0" w:type="auto"/>
            <w:shd w:val="clear" w:color="auto" w:fill="auto"/>
          </w:tcPr>
          <w:p w14:paraId="55CA45E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41.1</w:t>
            </w:r>
          </w:p>
        </w:tc>
        <w:tc>
          <w:tcPr>
            <w:tcW w:w="0" w:type="auto"/>
            <w:shd w:val="clear" w:color="auto" w:fill="auto"/>
          </w:tcPr>
          <w:p w14:paraId="4BE7CABD"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10.61</w:t>
            </w:r>
          </w:p>
        </w:tc>
        <w:tc>
          <w:tcPr>
            <w:tcW w:w="906" w:type="dxa"/>
            <w:shd w:val="clear" w:color="auto" w:fill="auto"/>
          </w:tcPr>
          <w:p w14:paraId="1659941F"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8.00</w:t>
            </w:r>
          </w:p>
        </w:tc>
        <w:tc>
          <w:tcPr>
            <w:tcW w:w="1360" w:type="dxa"/>
            <w:tcBorders>
              <w:top w:val="nil"/>
              <w:left w:val="nil"/>
              <w:bottom w:val="nil"/>
              <w:right w:val="nil"/>
            </w:tcBorders>
            <w:shd w:val="clear" w:color="auto" w:fill="auto"/>
            <w:vAlign w:val="center"/>
          </w:tcPr>
          <w:p w14:paraId="35D128AE" w14:textId="39F48534"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1.00428</w:t>
            </w:r>
          </w:p>
        </w:tc>
      </w:tr>
      <w:tr w:rsidR="00617D43" w:rsidRPr="004326E0" w14:paraId="3A50B5C3" w14:textId="341279B2" w:rsidTr="006B60D6">
        <w:trPr>
          <w:jc w:val="center"/>
        </w:trPr>
        <w:tc>
          <w:tcPr>
            <w:tcW w:w="0" w:type="auto"/>
          </w:tcPr>
          <w:p w14:paraId="207AF52D"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266</w:t>
            </w:r>
          </w:p>
        </w:tc>
        <w:tc>
          <w:tcPr>
            <w:tcW w:w="0" w:type="auto"/>
            <w:shd w:val="clear" w:color="FFFF00" w:fill="FFFFFF"/>
          </w:tcPr>
          <w:p w14:paraId="281C834F"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W5B3P3</w:t>
            </w:r>
          </w:p>
        </w:tc>
        <w:tc>
          <w:tcPr>
            <w:tcW w:w="0" w:type="auto"/>
            <w:shd w:val="clear" w:color="auto" w:fill="auto"/>
            <w:vAlign w:val="bottom"/>
          </w:tcPr>
          <w:p w14:paraId="68E63DDF" w14:textId="77777777" w:rsidR="00617D43" w:rsidRPr="004326E0" w:rsidRDefault="00617D43" w:rsidP="00617D43">
            <w:pPr>
              <w:jc w:val="left"/>
              <w:rPr>
                <w:rFonts w:ascii="Times New Roman" w:eastAsia="等线" w:hAnsi="Times New Roman" w:cs="Times New Roman"/>
                <w:sz w:val="18"/>
                <w:szCs w:val="18"/>
              </w:rPr>
            </w:pPr>
            <w:proofErr w:type="spellStart"/>
            <w:r w:rsidRPr="004326E0">
              <w:rPr>
                <w:rFonts w:ascii="Times New Roman" w:eastAsia="等线" w:hAnsi="Times New Roman" w:cs="Times New Roman"/>
                <w:sz w:val="18"/>
                <w:szCs w:val="18"/>
              </w:rPr>
              <w:t>Oxidoreductase</w:t>
            </w:r>
            <w:proofErr w:type="spellEnd"/>
            <w:r w:rsidRPr="004326E0">
              <w:rPr>
                <w:rFonts w:ascii="Times New Roman" w:eastAsia="等线" w:hAnsi="Times New Roman" w:cs="Times New Roman"/>
                <w:sz w:val="18"/>
                <w:szCs w:val="18"/>
              </w:rPr>
              <w:t xml:space="preserve"> , acting on the aldehyde or </w:t>
            </w:r>
            <w:proofErr w:type="spellStart"/>
            <w:r w:rsidRPr="004326E0">
              <w:rPr>
                <w:rFonts w:ascii="Times New Roman" w:eastAsia="等线" w:hAnsi="Times New Roman" w:cs="Times New Roman"/>
                <w:sz w:val="18"/>
                <w:szCs w:val="18"/>
              </w:rPr>
              <w:t>oxo</w:t>
            </w:r>
            <w:proofErr w:type="spellEnd"/>
            <w:r w:rsidRPr="004326E0">
              <w:rPr>
                <w:rFonts w:ascii="Times New Roman" w:eastAsia="等线" w:hAnsi="Times New Roman" w:cs="Times New Roman"/>
                <w:sz w:val="18"/>
                <w:szCs w:val="18"/>
              </w:rPr>
              <w:t xml:space="preserve"> group of donors for NAD or NADP</w:t>
            </w:r>
          </w:p>
        </w:tc>
        <w:tc>
          <w:tcPr>
            <w:tcW w:w="0" w:type="auto"/>
            <w:shd w:val="clear" w:color="auto" w:fill="auto"/>
          </w:tcPr>
          <w:p w14:paraId="63E07B7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46.6</w:t>
            </w:r>
          </w:p>
        </w:tc>
        <w:tc>
          <w:tcPr>
            <w:tcW w:w="0" w:type="auto"/>
            <w:shd w:val="clear" w:color="auto" w:fill="auto"/>
          </w:tcPr>
          <w:p w14:paraId="35EE3E5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7.01</w:t>
            </w:r>
          </w:p>
        </w:tc>
        <w:tc>
          <w:tcPr>
            <w:tcW w:w="906" w:type="dxa"/>
            <w:shd w:val="clear" w:color="auto" w:fill="auto"/>
          </w:tcPr>
          <w:p w14:paraId="0FDA072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3.42</w:t>
            </w:r>
          </w:p>
        </w:tc>
        <w:tc>
          <w:tcPr>
            <w:tcW w:w="1360" w:type="dxa"/>
            <w:tcBorders>
              <w:top w:val="nil"/>
              <w:left w:val="nil"/>
              <w:bottom w:val="nil"/>
              <w:right w:val="nil"/>
            </w:tcBorders>
            <w:shd w:val="clear" w:color="auto" w:fill="auto"/>
            <w:vAlign w:val="center"/>
          </w:tcPr>
          <w:p w14:paraId="43D37D60" w14:textId="74A6E578"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1.004361</w:t>
            </w:r>
          </w:p>
        </w:tc>
      </w:tr>
      <w:tr w:rsidR="00617D43" w:rsidRPr="004326E0" w14:paraId="49E799DD" w14:textId="237DB24E" w:rsidTr="006B60D6">
        <w:trPr>
          <w:jc w:val="center"/>
        </w:trPr>
        <w:tc>
          <w:tcPr>
            <w:tcW w:w="0" w:type="auto"/>
          </w:tcPr>
          <w:p w14:paraId="4559D0D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267</w:t>
            </w:r>
          </w:p>
        </w:tc>
        <w:tc>
          <w:tcPr>
            <w:tcW w:w="0" w:type="auto"/>
            <w:shd w:val="clear" w:color="FFFF00" w:fill="FFFFFF"/>
          </w:tcPr>
          <w:p w14:paraId="21AD50CD"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W5FAX3</w:t>
            </w:r>
          </w:p>
        </w:tc>
        <w:tc>
          <w:tcPr>
            <w:tcW w:w="0" w:type="auto"/>
            <w:shd w:val="clear" w:color="auto" w:fill="auto"/>
            <w:vAlign w:val="bottom"/>
          </w:tcPr>
          <w:p w14:paraId="11017EA6"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Photosynthesis</w:t>
            </w:r>
          </w:p>
        </w:tc>
        <w:tc>
          <w:tcPr>
            <w:tcW w:w="0" w:type="auto"/>
            <w:shd w:val="clear" w:color="auto" w:fill="auto"/>
          </w:tcPr>
          <w:p w14:paraId="0164664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10.9</w:t>
            </w:r>
          </w:p>
        </w:tc>
        <w:tc>
          <w:tcPr>
            <w:tcW w:w="0" w:type="auto"/>
            <w:shd w:val="clear" w:color="auto" w:fill="auto"/>
          </w:tcPr>
          <w:p w14:paraId="03B529B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9.99</w:t>
            </w:r>
          </w:p>
        </w:tc>
        <w:tc>
          <w:tcPr>
            <w:tcW w:w="906" w:type="dxa"/>
            <w:shd w:val="clear" w:color="auto" w:fill="auto"/>
          </w:tcPr>
          <w:p w14:paraId="580EC6A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15.46</w:t>
            </w:r>
          </w:p>
        </w:tc>
        <w:tc>
          <w:tcPr>
            <w:tcW w:w="1360" w:type="dxa"/>
            <w:tcBorders>
              <w:top w:val="nil"/>
              <w:left w:val="nil"/>
              <w:bottom w:val="nil"/>
              <w:right w:val="nil"/>
            </w:tcBorders>
            <w:shd w:val="clear" w:color="auto" w:fill="auto"/>
            <w:vAlign w:val="center"/>
          </w:tcPr>
          <w:p w14:paraId="282E196D" w14:textId="41BE2022"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1.004582</w:t>
            </w:r>
          </w:p>
        </w:tc>
      </w:tr>
      <w:tr w:rsidR="00617D43" w:rsidRPr="004326E0" w14:paraId="5B88573C" w14:textId="0B924231" w:rsidTr="006B60D6">
        <w:trPr>
          <w:jc w:val="center"/>
        </w:trPr>
        <w:tc>
          <w:tcPr>
            <w:tcW w:w="0" w:type="auto"/>
          </w:tcPr>
          <w:p w14:paraId="55069FC8"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268</w:t>
            </w:r>
          </w:p>
        </w:tc>
        <w:tc>
          <w:tcPr>
            <w:tcW w:w="0" w:type="auto"/>
            <w:shd w:val="clear" w:color="FFFF00" w:fill="FFFFFF"/>
          </w:tcPr>
          <w:p w14:paraId="7A2C9617"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W5FCR5</w:t>
            </w:r>
          </w:p>
        </w:tc>
        <w:tc>
          <w:tcPr>
            <w:tcW w:w="0" w:type="auto"/>
            <w:shd w:val="clear" w:color="auto" w:fill="auto"/>
            <w:vAlign w:val="bottom"/>
          </w:tcPr>
          <w:p w14:paraId="1B86F9C7"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Uncharacteristic</w:t>
            </w:r>
          </w:p>
        </w:tc>
        <w:tc>
          <w:tcPr>
            <w:tcW w:w="0" w:type="auto"/>
            <w:shd w:val="clear" w:color="auto" w:fill="auto"/>
          </w:tcPr>
          <w:p w14:paraId="2428FFDE"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5.7</w:t>
            </w:r>
          </w:p>
        </w:tc>
        <w:tc>
          <w:tcPr>
            <w:tcW w:w="0" w:type="auto"/>
            <w:shd w:val="clear" w:color="auto" w:fill="auto"/>
          </w:tcPr>
          <w:p w14:paraId="53ECA07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7.03</w:t>
            </w:r>
          </w:p>
        </w:tc>
        <w:tc>
          <w:tcPr>
            <w:tcW w:w="906" w:type="dxa"/>
            <w:shd w:val="clear" w:color="auto" w:fill="auto"/>
          </w:tcPr>
          <w:p w14:paraId="37D4031E"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22.92</w:t>
            </w:r>
          </w:p>
        </w:tc>
        <w:tc>
          <w:tcPr>
            <w:tcW w:w="1360" w:type="dxa"/>
            <w:tcBorders>
              <w:top w:val="nil"/>
              <w:left w:val="nil"/>
              <w:bottom w:val="nil"/>
              <w:right w:val="nil"/>
            </w:tcBorders>
            <w:shd w:val="clear" w:color="auto" w:fill="auto"/>
            <w:vAlign w:val="center"/>
          </w:tcPr>
          <w:p w14:paraId="0502123E" w14:textId="35E395CA"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1.005266</w:t>
            </w:r>
          </w:p>
        </w:tc>
      </w:tr>
      <w:tr w:rsidR="00617D43" w:rsidRPr="004326E0" w14:paraId="3916C90E" w14:textId="3B829018" w:rsidTr="006B60D6">
        <w:trPr>
          <w:jc w:val="center"/>
        </w:trPr>
        <w:tc>
          <w:tcPr>
            <w:tcW w:w="0" w:type="auto"/>
          </w:tcPr>
          <w:p w14:paraId="188781A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269</w:t>
            </w:r>
          </w:p>
        </w:tc>
        <w:tc>
          <w:tcPr>
            <w:tcW w:w="0" w:type="auto"/>
            <w:shd w:val="clear" w:color="FFFF00" w:fill="FFFFFF"/>
          </w:tcPr>
          <w:p w14:paraId="21848F06"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W5DYM3</w:t>
            </w:r>
          </w:p>
        </w:tc>
        <w:tc>
          <w:tcPr>
            <w:tcW w:w="0" w:type="auto"/>
            <w:shd w:val="clear" w:color="auto" w:fill="auto"/>
            <w:vAlign w:val="bottom"/>
          </w:tcPr>
          <w:p w14:paraId="756F9FFC"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Participate in protein metabolic process</w:t>
            </w:r>
          </w:p>
        </w:tc>
        <w:tc>
          <w:tcPr>
            <w:tcW w:w="0" w:type="auto"/>
            <w:shd w:val="clear" w:color="auto" w:fill="auto"/>
          </w:tcPr>
          <w:p w14:paraId="56597956"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24.5</w:t>
            </w:r>
          </w:p>
        </w:tc>
        <w:tc>
          <w:tcPr>
            <w:tcW w:w="0" w:type="auto"/>
            <w:shd w:val="clear" w:color="auto" w:fill="auto"/>
          </w:tcPr>
          <w:p w14:paraId="4190BC9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9.58</w:t>
            </w:r>
          </w:p>
        </w:tc>
        <w:tc>
          <w:tcPr>
            <w:tcW w:w="906" w:type="dxa"/>
            <w:shd w:val="clear" w:color="auto" w:fill="auto"/>
          </w:tcPr>
          <w:p w14:paraId="689F0F3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3.93</w:t>
            </w:r>
          </w:p>
        </w:tc>
        <w:tc>
          <w:tcPr>
            <w:tcW w:w="1360" w:type="dxa"/>
            <w:tcBorders>
              <w:top w:val="nil"/>
              <w:left w:val="nil"/>
              <w:bottom w:val="nil"/>
              <w:right w:val="nil"/>
            </w:tcBorders>
            <w:shd w:val="clear" w:color="auto" w:fill="auto"/>
            <w:vAlign w:val="center"/>
          </w:tcPr>
          <w:p w14:paraId="1ADEABB5" w14:textId="76F62D43"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1.005478</w:t>
            </w:r>
          </w:p>
        </w:tc>
      </w:tr>
      <w:tr w:rsidR="00617D43" w:rsidRPr="004326E0" w14:paraId="1B5C937D" w14:textId="6B6E0110" w:rsidTr="006B60D6">
        <w:trPr>
          <w:jc w:val="center"/>
        </w:trPr>
        <w:tc>
          <w:tcPr>
            <w:tcW w:w="0" w:type="auto"/>
          </w:tcPr>
          <w:p w14:paraId="3A2BFA66"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270</w:t>
            </w:r>
          </w:p>
        </w:tc>
        <w:tc>
          <w:tcPr>
            <w:tcW w:w="0" w:type="auto"/>
            <w:shd w:val="clear" w:color="FFFF00" w:fill="FFFFFF"/>
          </w:tcPr>
          <w:p w14:paraId="4431EC80"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B2BAL3</w:t>
            </w:r>
          </w:p>
        </w:tc>
        <w:tc>
          <w:tcPr>
            <w:tcW w:w="0" w:type="auto"/>
            <w:shd w:val="clear" w:color="auto" w:fill="auto"/>
            <w:vAlign w:val="bottom"/>
          </w:tcPr>
          <w:p w14:paraId="4A4AD559"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ATP binding</w:t>
            </w:r>
          </w:p>
        </w:tc>
        <w:tc>
          <w:tcPr>
            <w:tcW w:w="0" w:type="auto"/>
            <w:shd w:val="clear" w:color="auto" w:fill="auto"/>
          </w:tcPr>
          <w:p w14:paraId="33E791E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54.0</w:t>
            </w:r>
          </w:p>
        </w:tc>
        <w:tc>
          <w:tcPr>
            <w:tcW w:w="0" w:type="auto"/>
            <w:shd w:val="clear" w:color="auto" w:fill="auto"/>
          </w:tcPr>
          <w:p w14:paraId="55D5D55D"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5.25</w:t>
            </w:r>
          </w:p>
        </w:tc>
        <w:tc>
          <w:tcPr>
            <w:tcW w:w="906" w:type="dxa"/>
            <w:shd w:val="clear" w:color="auto" w:fill="auto"/>
          </w:tcPr>
          <w:p w14:paraId="0767275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13.73</w:t>
            </w:r>
          </w:p>
        </w:tc>
        <w:tc>
          <w:tcPr>
            <w:tcW w:w="1360" w:type="dxa"/>
            <w:tcBorders>
              <w:top w:val="nil"/>
              <w:left w:val="nil"/>
              <w:bottom w:val="nil"/>
              <w:right w:val="nil"/>
            </w:tcBorders>
            <w:shd w:val="clear" w:color="auto" w:fill="auto"/>
            <w:vAlign w:val="center"/>
          </w:tcPr>
          <w:p w14:paraId="762BB97F" w14:textId="5D335D19"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1.006844</w:t>
            </w:r>
          </w:p>
        </w:tc>
      </w:tr>
      <w:tr w:rsidR="00617D43" w:rsidRPr="004326E0" w14:paraId="238C13F2" w14:textId="0678328E" w:rsidTr="006B60D6">
        <w:trPr>
          <w:jc w:val="center"/>
        </w:trPr>
        <w:tc>
          <w:tcPr>
            <w:tcW w:w="0" w:type="auto"/>
          </w:tcPr>
          <w:p w14:paraId="4992F14F"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271</w:t>
            </w:r>
          </w:p>
        </w:tc>
        <w:tc>
          <w:tcPr>
            <w:tcW w:w="0" w:type="auto"/>
            <w:shd w:val="clear" w:color="FFFF00" w:fill="FFFFFF"/>
          </w:tcPr>
          <w:p w14:paraId="254047CE"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W5E0M2</w:t>
            </w:r>
          </w:p>
        </w:tc>
        <w:tc>
          <w:tcPr>
            <w:tcW w:w="0" w:type="auto"/>
            <w:shd w:val="clear" w:color="auto" w:fill="auto"/>
            <w:vAlign w:val="bottom"/>
          </w:tcPr>
          <w:p w14:paraId="2E0F7717"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Uncharacteristic</w:t>
            </w:r>
          </w:p>
        </w:tc>
        <w:tc>
          <w:tcPr>
            <w:tcW w:w="0" w:type="auto"/>
            <w:shd w:val="clear" w:color="auto" w:fill="auto"/>
          </w:tcPr>
          <w:p w14:paraId="22586B4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9.4</w:t>
            </w:r>
          </w:p>
        </w:tc>
        <w:tc>
          <w:tcPr>
            <w:tcW w:w="0" w:type="auto"/>
            <w:shd w:val="clear" w:color="auto" w:fill="auto"/>
          </w:tcPr>
          <w:p w14:paraId="35172B13"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5.86</w:t>
            </w:r>
          </w:p>
        </w:tc>
        <w:tc>
          <w:tcPr>
            <w:tcW w:w="906" w:type="dxa"/>
            <w:shd w:val="clear" w:color="auto" w:fill="auto"/>
          </w:tcPr>
          <w:p w14:paraId="54DC53E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42.70</w:t>
            </w:r>
          </w:p>
        </w:tc>
        <w:tc>
          <w:tcPr>
            <w:tcW w:w="1360" w:type="dxa"/>
            <w:tcBorders>
              <w:top w:val="nil"/>
              <w:left w:val="nil"/>
              <w:bottom w:val="nil"/>
              <w:right w:val="nil"/>
            </w:tcBorders>
            <w:shd w:val="clear" w:color="auto" w:fill="auto"/>
            <w:vAlign w:val="center"/>
          </w:tcPr>
          <w:p w14:paraId="4C3816FA" w14:textId="1687685E"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1.006922</w:t>
            </w:r>
          </w:p>
        </w:tc>
      </w:tr>
      <w:tr w:rsidR="00617D43" w:rsidRPr="004326E0" w14:paraId="6126850D" w14:textId="1ED640CD" w:rsidTr="006B60D6">
        <w:trPr>
          <w:jc w:val="center"/>
        </w:trPr>
        <w:tc>
          <w:tcPr>
            <w:tcW w:w="0" w:type="auto"/>
          </w:tcPr>
          <w:p w14:paraId="4FE5FFE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272</w:t>
            </w:r>
          </w:p>
        </w:tc>
        <w:tc>
          <w:tcPr>
            <w:tcW w:w="0" w:type="auto"/>
            <w:shd w:val="clear" w:color="FFFF00" w:fill="FFFFFF"/>
          </w:tcPr>
          <w:p w14:paraId="45965A31"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W5GBY0</w:t>
            </w:r>
          </w:p>
        </w:tc>
        <w:tc>
          <w:tcPr>
            <w:tcW w:w="0" w:type="auto"/>
            <w:shd w:val="clear" w:color="auto" w:fill="auto"/>
            <w:vAlign w:val="bottom"/>
          </w:tcPr>
          <w:p w14:paraId="340EE284"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Uncharacteristic</w:t>
            </w:r>
          </w:p>
        </w:tc>
        <w:tc>
          <w:tcPr>
            <w:tcW w:w="0" w:type="auto"/>
            <w:shd w:val="clear" w:color="auto" w:fill="auto"/>
          </w:tcPr>
          <w:p w14:paraId="3A14BE3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29.8</w:t>
            </w:r>
          </w:p>
        </w:tc>
        <w:tc>
          <w:tcPr>
            <w:tcW w:w="0" w:type="auto"/>
            <w:shd w:val="clear" w:color="auto" w:fill="auto"/>
          </w:tcPr>
          <w:p w14:paraId="48D1284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9.23</w:t>
            </w:r>
          </w:p>
        </w:tc>
        <w:tc>
          <w:tcPr>
            <w:tcW w:w="906" w:type="dxa"/>
            <w:shd w:val="clear" w:color="auto" w:fill="auto"/>
          </w:tcPr>
          <w:p w14:paraId="1B031AC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4.98</w:t>
            </w:r>
          </w:p>
        </w:tc>
        <w:tc>
          <w:tcPr>
            <w:tcW w:w="1360" w:type="dxa"/>
            <w:tcBorders>
              <w:top w:val="nil"/>
              <w:left w:val="nil"/>
              <w:bottom w:val="nil"/>
              <w:right w:val="nil"/>
            </w:tcBorders>
            <w:shd w:val="clear" w:color="auto" w:fill="auto"/>
            <w:vAlign w:val="center"/>
          </w:tcPr>
          <w:p w14:paraId="1C80B2FF" w14:textId="63BBA148"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1.010937</w:t>
            </w:r>
          </w:p>
        </w:tc>
      </w:tr>
      <w:tr w:rsidR="00617D43" w:rsidRPr="004326E0" w14:paraId="6159224B" w14:textId="105F8ECC" w:rsidTr="006B60D6">
        <w:trPr>
          <w:jc w:val="center"/>
        </w:trPr>
        <w:tc>
          <w:tcPr>
            <w:tcW w:w="0" w:type="auto"/>
          </w:tcPr>
          <w:p w14:paraId="1DCB383D"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273</w:t>
            </w:r>
          </w:p>
        </w:tc>
        <w:tc>
          <w:tcPr>
            <w:tcW w:w="0" w:type="auto"/>
            <w:shd w:val="clear" w:color="FFFF00" w:fill="FFFFFF"/>
          </w:tcPr>
          <w:p w14:paraId="183940F2"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W5IAC3</w:t>
            </w:r>
          </w:p>
        </w:tc>
        <w:tc>
          <w:tcPr>
            <w:tcW w:w="0" w:type="auto"/>
            <w:shd w:val="clear" w:color="auto" w:fill="auto"/>
            <w:vAlign w:val="bottom"/>
          </w:tcPr>
          <w:p w14:paraId="677D5403" w14:textId="77777777" w:rsidR="00617D43" w:rsidRPr="004326E0" w:rsidRDefault="00617D43" w:rsidP="00617D43">
            <w:pPr>
              <w:jc w:val="left"/>
              <w:rPr>
                <w:rFonts w:ascii="Times New Roman" w:eastAsia="等线" w:hAnsi="Times New Roman" w:cs="Times New Roman"/>
                <w:sz w:val="18"/>
                <w:szCs w:val="18"/>
              </w:rPr>
            </w:pPr>
            <w:proofErr w:type="spellStart"/>
            <w:r w:rsidRPr="004326E0">
              <w:rPr>
                <w:rFonts w:ascii="Times New Roman" w:eastAsia="等线" w:hAnsi="Times New Roman" w:cs="Times New Roman"/>
                <w:sz w:val="18"/>
                <w:szCs w:val="18"/>
              </w:rPr>
              <w:t>Aminoacylase</w:t>
            </w:r>
            <w:proofErr w:type="spellEnd"/>
          </w:p>
        </w:tc>
        <w:tc>
          <w:tcPr>
            <w:tcW w:w="0" w:type="auto"/>
            <w:shd w:val="clear" w:color="auto" w:fill="auto"/>
          </w:tcPr>
          <w:p w14:paraId="4E0CD799"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34.9</w:t>
            </w:r>
          </w:p>
        </w:tc>
        <w:tc>
          <w:tcPr>
            <w:tcW w:w="0" w:type="auto"/>
            <w:shd w:val="clear" w:color="auto" w:fill="auto"/>
          </w:tcPr>
          <w:p w14:paraId="5DB7E09F"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5.62</w:t>
            </w:r>
          </w:p>
        </w:tc>
        <w:tc>
          <w:tcPr>
            <w:tcW w:w="906" w:type="dxa"/>
            <w:shd w:val="clear" w:color="auto" w:fill="auto"/>
          </w:tcPr>
          <w:p w14:paraId="72311E0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3.19</w:t>
            </w:r>
          </w:p>
        </w:tc>
        <w:tc>
          <w:tcPr>
            <w:tcW w:w="1360" w:type="dxa"/>
            <w:tcBorders>
              <w:top w:val="nil"/>
              <w:left w:val="nil"/>
              <w:bottom w:val="nil"/>
              <w:right w:val="nil"/>
            </w:tcBorders>
            <w:shd w:val="clear" w:color="auto" w:fill="auto"/>
            <w:vAlign w:val="center"/>
          </w:tcPr>
          <w:p w14:paraId="3CF5D764" w14:textId="30273DC5"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1.011198</w:t>
            </w:r>
          </w:p>
        </w:tc>
      </w:tr>
      <w:tr w:rsidR="00617D43" w:rsidRPr="004326E0" w14:paraId="55759827" w14:textId="3E54E268" w:rsidTr="006B60D6">
        <w:trPr>
          <w:jc w:val="center"/>
        </w:trPr>
        <w:tc>
          <w:tcPr>
            <w:tcW w:w="0" w:type="auto"/>
          </w:tcPr>
          <w:p w14:paraId="338582EB"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274</w:t>
            </w:r>
          </w:p>
        </w:tc>
        <w:tc>
          <w:tcPr>
            <w:tcW w:w="0" w:type="auto"/>
            <w:shd w:val="clear" w:color="FFFF00" w:fill="FFFFFF"/>
          </w:tcPr>
          <w:p w14:paraId="23FC4BE3"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L7P617</w:t>
            </w:r>
          </w:p>
        </w:tc>
        <w:tc>
          <w:tcPr>
            <w:tcW w:w="0" w:type="auto"/>
            <w:shd w:val="clear" w:color="auto" w:fill="auto"/>
            <w:vAlign w:val="bottom"/>
          </w:tcPr>
          <w:p w14:paraId="20F80721"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Translation initiation factor</w:t>
            </w:r>
          </w:p>
        </w:tc>
        <w:tc>
          <w:tcPr>
            <w:tcW w:w="0" w:type="auto"/>
            <w:shd w:val="clear" w:color="auto" w:fill="auto"/>
          </w:tcPr>
          <w:p w14:paraId="66363149"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36.1</w:t>
            </w:r>
          </w:p>
        </w:tc>
        <w:tc>
          <w:tcPr>
            <w:tcW w:w="0" w:type="auto"/>
            <w:shd w:val="clear" w:color="auto" w:fill="auto"/>
          </w:tcPr>
          <w:p w14:paraId="480DB57B"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6.96</w:t>
            </w:r>
          </w:p>
        </w:tc>
        <w:tc>
          <w:tcPr>
            <w:tcW w:w="906" w:type="dxa"/>
            <w:shd w:val="clear" w:color="auto" w:fill="auto"/>
          </w:tcPr>
          <w:p w14:paraId="50F8021B"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17.18</w:t>
            </w:r>
          </w:p>
        </w:tc>
        <w:tc>
          <w:tcPr>
            <w:tcW w:w="1360" w:type="dxa"/>
            <w:tcBorders>
              <w:top w:val="nil"/>
              <w:left w:val="nil"/>
              <w:bottom w:val="nil"/>
              <w:right w:val="nil"/>
            </w:tcBorders>
            <w:shd w:val="clear" w:color="auto" w:fill="auto"/>
            <w:vAlign w:val="center"/>
          </w:tcPr>
          <w:p w14:paraId="597E89C5" w14:textId="6C7976A5"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1.011748</w:t>
            </w:r>
          </w:p>
        </w:tc>
      </w:tr>
      <w:tr w:rsidR="00617D43" w:rsidRPr="004326E0" w14:paraId="2E043D7A" w14:textId="66782A2C" w:rsidTr="006B60D6">
        <w:trPr>
          <w:jc w:val="center"/>
        </w:trPr>
        <w:tc>
          <w:tcPr>
            <w:tcW w:w="0" w:type="auto"/>
          </w:tcPr>
          <w:p w14:paraId="1B5B01E9"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275</w:t>
            </w:r>
          </w:p>
        </w:tc>
        <w:tc>
          <w:tcPr>
            <w:tcW w:w="0" w:type="auto"/>
            <w:shd w:val="clear" w:color="FFFF00" w:fill="FFFFFF"/>
          </w:tcPr>
          <w:p w14:paraId="0D651726"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A0A096UKY2</w:t>
            </w:r>
          </w:p>
        </w:tc>
        <w:tc>
          <w:tcPr>
            <w:tcW w:w="0" w:type="auto"/>
            <w:shd w:val="clear" w:color="auto" w:fill="auto"/>
            <w:vAlign w:val="bottom"/>
          </w:tcPr>
          <w:p w14:paraId="7A35B590"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Uncharacteristic</w:t>
            </w:r>
          </w:p>
        </w:tc>
        <w:tc>
          <w:tcPr>
            <w:tcW w:w="0" w:type="auto"/>
            <w:shd w:val="clear" w:color="auto" w:fill="auto"/>
          </w:tcPr>
          <w:p w14:paraId="79834E5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32.8</w:t>
            </w:r>
          </w:p>
        </w:tc>
        <w:tc>
          <w:tcPr>
            <w:tcW w:w="0" w:type="auto"/>
            <w:shd w:val="clear" w:color="auto" w:fill="auto"/>
          </w:tcPr>
          <w:p w14:paraId="3D60871E"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5.55</w:t>
            </w:r>
          </w:p>
        </w:tc>
        <w:tc>
          <w:tcPr>
            <w:tcW w:w="906" w:type="dxa"/>
            <w:shd w:val="clear" w:color="auto" w:fill="auto"/>
          </w:tcPr>
          <w:p w14:paraId="3B2C4FF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2.78</w:t>
            </w:r>
          </w:p>
        </w:tc>
        <w:tc>
          <w:tcPr>
            <w:tcW w:w="1360" w:type="dxa"/>
            <w:tcBorders>
              <w:top w:val="nil"/>
              <w:left w:val="nil"/>
              <w:bottom w:val="nil"/>
              <w:right w:val="nil"/>
            </w:tcBorders>
            <w:shd w:val="clear" w:color="auto" w:fill="auto"/>
            <w:vAlign w:val="center"/>
          </w:tcPr>
          <w:p w14:paraId="2AF6D17F" w14:textId="0AC98E1B"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1.01336</w:t>
            </w:r>
          </w:p>
        </w:tc>
      </w:tr>
      <w:tr w:rsidR="00617D43" w:rsidRPr="004326E0" w14:paraId="0904FBAA" w14:textId="59CFC41C" w:rsidTr="006B60D6">
        <w:trPr>
          <w:jc w:val="center"/>
        </w:trPr>
        <w:tc>
          <w:tcPr>
            <w:tcW w:w="0" w:type="auto"/>
          </w:tcPr>
          <w:p w14:paraId="73B7322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276</w:t>
            </w:r>
          </w:p>
        </w:tc>
        <w:tc>
          <w:tcPr>
            <w:tcW w:w="0" w:type="auto"/>
            <w:shd w:val="clear" w:color="FFFF00" w:fill="FFFFFF"/>
          </w:tcPr>
          <w:p w14:paraId="560B20C3"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W5DFI7</w:t>
            </w:r>
          </w:p>
        </w:tc>
        <w:tc>
          <w:tcPr>
            <w:tcW w:w="0" w:type="auto"/>
            <w:shd w:val="clear" w:color="auto" w:fill="auto"/>
            <w:vAlign w:val="bottom"/>
          </w:tcPr>
          <w:p w14:paraId="03F4AD96"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HSP20-like_chaperone</w:t>
            </w:r>
          </w:p>
        </w:tc>
        <w:tc>
          <w:tcPr>
            <w:tcW w:w="0" w:type="auto"/>
            <w:shd w:val="clear" w:color="auto" w:fill="auto"/>
          </w:tcPr>
          <w:p w14:paraId="5CB417AD"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16.3</w:t>
            </w:r>
          </w:p>
        </w:tc>
        <w:tc>
          <w:tcPr>
            <w:tcW w:w="0" w:type="auto"/>
            <w:shd w:val="clear" w:color="auto" w:fill="auto"/>
          </w:tcPr>
          <w:p w14:paraId="03FD2CEE"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5.72</w:t>
            </w:r>
          </w:p>
        </w:tc>
        <w:tc>
          <w:tcPr>
            <w:tcW w:w="906" w:type="dxa"/>
            <w:shd w:val="clear" w:color="auto" w:fill="auto"/>
          </w:tcPr>
          <w:p w14:paraId="22B15B36"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19.73</w:t>
            </w:r>
          </w:p>
        </w:tc>
        <w:tc>
          <w:tcPr>
            <w:tcW w:w="1360" w:type="dxa"/>
            <w:tcBorders>
              <w:top w:val="nil"/>
              <w:left w:val="nil"/>
              <w:bottom w:val="nil"/>
              <w:right w:val="nil"/>
            </w:tcBorders>
            <w:shd w:val="clear" w:color="auto" w:fill="auto"/>
            <w:vAlign w:val="center"/>
          </w:tcPr>
          <w:p w14:paraId="12A3513F" w14:textId="715D6684"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1.015979</w:t>
            </w:r>
          </w:p>
        </w:tc>
      </w:tr>
      <w:tr w:rsidR="00617D43" w:rsidRPr="004326E0" w14:paraId="445880D1" w14:textId="1E70A705" w:rsidTr="006B60D6">
        <w:trPr>
          <w:jc w:val="center"/>
        </w:trPr>
        <w:tc>
          <w:tcPr>
            <w:tcW w:w="0" w:type="auto"/>
          </w:tcPr>
          <w:p w14:paraId="1F37627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277</w:t>
            </w:r>
          </w:p>
        </w:tc>
        <w:tc>
          <w:tcPr>
            <w:tcW w:w="0" w:type="auto"/>
            <w:shd w:val="clear" w:color="FFFF00" w:fill="FFFFFF"/>
          </w:tcPr>
          <w:p w14:paraId="2AC8D0BC"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A7WK82</w:t>
            </w:r>
          </w:p>
        </w:tc>
        <w:tc>
          <w:tcPr>
            <w:tcW w:w="0" w:type="auto"/>
            <w:shd w:val="clear" w:color="auto" w:fill="auto"/>
            <w:vAlign w:val="bottom"/>
          </w:tcPr>
          <w:p w14:paraId="74FC98E8"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 xml:space="preserve">4-hydroxyphenylpyruvate </w:t>
            </w:r>
            <w:proofErr w:type="spellStart"/>
            <w:r w:rsidRPr="004326E0">
              <w:rPr>
                <w:rFonts w:ascii="Times New Roman" w:eastAsia="等线" w:hAnsi="Times New Roman" w:cs="Times New Roman"/>
                <w:sz w:val="18"/>
                <w:szCs w:val="18"/>
              </w:rPr>
              <w:t>dioxygenase</w:t>
            </w:r>
            <w:proofErr w:type="spellEnd"/>
          </w:p>
        </w:tc>
        <w:tc>
          <w:tcPr>
            <w:tcW w:w="0" w:type="auto"/>
            <w:shd w:val="clear" w:color="auto" w:fill="auto"/>
          </w:tcPr>
          <w:p w14:paraId="1982E99B"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40.5</w:t>
            </w:r>
          </w:p>
        </w:tc>
        <w:tc>
          <w:tcPr>
            <w:tcW w:w="0" w:type="auto"/>
            <w:shd w:val="clear" w:color="auto" w:fill="auto"/>
          </w:tcPr>
          <w:p w14:paraId="4E48936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6.24</w:t>
            </w:r>
          </w:p>
        </w:tc>
        <w:tc>
          <w:tcPr>
            <w:tcW w:w="906" w:type="dxa"/>
            <w:shd w:val="clear" w:color="auto" w:fill="auto"/>
          </w:tcPr>
          <w:p w14:paraId="514AF9A8"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7.09</w:t>
            </w:r>
          </w:p>
        </w:tc>
        <w:tc>
          <w:tcPr>
            <w:tcW w:w="1360" w:type="dxa"/>
            <w:tcBorders>
              <w:top w:val="nil"/>
              <w:left w:val="nil"/>
              <w:bottom w:val="nil"/>
              <w:right w:val="nil"/>
            </w:tcBorders>
            <w:shd w:val="clear" w:color="auto" w:fill="auto"/>
            <w:vAlign w:val="center"/>
          </w:tcPr>
          <w:p w14:paraId="62C42914" w14:textId="2732C573"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1.018338</w:t>
            </w:r>
          </w:p>
        </w:tc>
      </w:tr>
      <w:tr w:rsidR="00617D43" w:rsidRPr="004326E0" w14:paraId="43F6BCA0" w14:textId="1A68E24C" w:rsidTr="006B60D6">
        <w:trPr>
          <w:jc w:val="center"/>
        </w:trPr>
        <w:tc>
          <w:tcPr>
            <w:tcW w:w="0" w:type="auto"/>
          </w:tcPr>
          <w:p w14:paraId="1252A32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278</w:t>
            </w:r>
          </w:p>
        </w:tc>
        <w:tc>
          <w:tcPr>
            <w:tcW w:w="0" w:type="auto"/>
            <w:shd w:val="clear" w:color="FFFF00" w:fill="FFFFFF"/>
          </w:tcPr>
          <w:p w14:paraId="0749BEC0"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W5DYW7</w:t>
            </w:r>
          </w:p>
        </w:tc>
        <w:tc>
          <w:tcPr>
            <w:tcW w:w="0" w:type="auto"/>
            <w:shd w:val="clear" w:color="auto" w:fill="auto"/>
            <w:vAlign w:val="bottom"/>
          </w:tcPr>
          <w:p w14:paraId="33278C57"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Peroxidase</w:t>
            </w:r>
          </w:p>
        </w:tc>
        <w:tc>
          <w:tcPr>
            <w:tcW w:w="0" w:type="auto"/>
            <w:shd w:val="clear" w:color="auto" w:fill="auto"/>
          </w:tcPr>
          <w:p w14:paraId="0F3FAF1D"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27.5</w:t>
            </w:r>
          </w:p>
        </w:tc>
        <w:tc>
          <w:tcPr>
            <w:tcW w:w="0" w:type="auto"/>
            <w:shd w:val="clear" w:color="auto" w:fill="auto"/>
          </w:tcPr>
          <w:p w14:paraId="192DA648"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6.24</w:t>
            </w:r>
          </w:p>
        </w:tc>
        <w:tc>
          <w:tcPr>
            <w:tcW w:w="906" w:type="dxa"/>
            <w:shd w:val="clear" w:color="auto" w:fill="auto"/>
          </w:tcPr>
          <w:p w14:paraId="0750DB39"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10.80</w:t>
            </w:r>
          </w:p>
        </w:tc>
        <w:tc>
          <w:tcPr>
            <w:tcW w:w="1360" w:type="dxa"/>
            <w:tcBorders>
              <w:top w:val="nil"/>
              <w:left w:val="nil"/>
              <w:bottom w:val="nil"/>
              <w:right w:val="nil"/>
            </w:tcBorders>
            <w:shd w:val="clear" w:color="auto" w:fill="auto"/>
            <w:vAlign w:val="center"/>
          </w:tcPr>
          <w:p w14:paraId="44BE4504" w14:textId="61CD8B0B"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1.01841</w:t>
            </w:r>
          </w:p>
        </w:tc>
      </w:tr>
      <w:tr w:rsidR="00617D43" w:rsidRPr="004326E0" w14:paraId="45050F30" w14:textId="526A8843" w:rsidTr="006B60D6">
        <w:trPr>
          <w:jc w:val="center"/>
        </w:trPr>
        <w:tc>
          <w:tcPr>
            <w:tcW w:w="0" w:type="auto"/>
          </w:tcPr>
          <w:p w14:paraId="6BAF1253"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279</w:t>
            </w:r>
          </w:p>
        </w:tc>
        <w:tc>
          <w:tcPr>
            <w:tcW w:w="0" w:type="auto"/>
            <w:shd w:val="clear" w:color="FFFF00" w:fill="FFFFFF"/>
          </w:tcPr>
          <w:p w14:paraId="365EEFF1"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W5HDA6</w:t>
            </w:r>
          </w:p>
        </w:tc>
        <w:tc>
          <w:tcPr>
            <w:tcW w:w="0" w:type="auto"/>
            <w:shd w:val="clear" w:color="auto" w:fill="auto"/>
            <w:vAlign w:val="bottom"/>
          </w:tcPr>
          <w:p w14:paraId="7327B8B4"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Pentose-phosphate shunt</w:t>
            </w:r>
          </w:p>
        </w:tc>
        <w:tc>
          <w:tcPr>
            <w:tcW w:w="0" w:type="auto"/>
            <w:shd w:val="clear" w:color="auto" w:fill="auto"/>
          </w:tcPr>
          <w:p w14:paraId="55E5CE8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45.6</w:t>
            </w:r>
          </w:p>
        </w:tc>
        <w:tc>
          <w:tcPr>
            <w:tcW w:w="0" w:type="auto"/>
            <w:shd w:val="clear" w:color="auto" w:fill="auto"/>
          </w:tcPr>
          <w:p w14:paraId="6C30AB5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4.72</w:t>
            </w:r>
          </w:p>
        </w:tc>
        <w:tc>
          <w:tcPr>
            <w:tcW w:w="906" w:type="dxa"/>
            <w:shd w:val="clear" w:color="auto" w:fill="auto"/>
          </w:tcPr>
          <w:p w14:paraId="222A1F7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13.32</w:t>
            </w:r>
          </w:p>
        </w:tc>
        <w:tc>
          <w:tcPr>
            <w:tcW w:w="1360" w:type="dxa"/>
            <w:tcBorders>
              <w:top w:val="nil"/>
              <w:left w:val="nil"/>
              <w:bottom w:val="single" w:sz="4" w:space="0" w:color="auto"/>
              <w:right w:val="nil"/>
            </w:tcBorders>
            <w:shd w:val="clear" w:color="auto" w:fill="auto"/>
            <w:vAlign w:val="center"/>
          </w:tcPr>
          <w:p w14:paraId="5BFA5C10" w14:textId="255BFCAA"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1.018616</w:t>
            </w:r>
          </w:p>
        </w:tc>
      </w:tr>
      <w:tr w:rsidR="00617D43" w:rsidRPr="004326E0" w14:paraId="755AF2F6" w14:textId="2EAAB6F8" w:rsidTr="006B60D6">
        <w:trPr>
          <w:jc w:val="center"/>
        </w:trPr>
        <w:tc>
          <w:tcPr>
            <w:tcW w:w="0" w:type="auto"/>
          </w:tcPr>
          <w:p w14:paraId="6E2475CF"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lastRenderedPageBreak/>
              <w:t>280</w:t>
            </w:r>
          </w:p>
        </w:tc>
        <w:tc>
          <w:tcPr>
            <w:tcW w:w="0" w:type="auto"/>
            <w:shd w:val="clear" w:color="FFFF00" w:fill="FFFFFF"/>
          </w:tcPr>
          <w:p w14:paraId="07C86A15"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W5HIR3</w:t>
            </w:r>
          </w:p>
        </w:tc>
        <w:tc>
          <w:tcPr>
            <w:tcW w:w="0" w:type="auto"/>
            <w:shd w:val="clear" w:color="auto" w:fill="auto"/>
            <w:vAlign w:val="bottom"/>
          </w:tcPr>
          <w:p w14:paraId="2E9A600D"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Actin cytoskeleton organization</w:t>
            </w:r>
          </w:p>
        </w:tc>
        <w:tc>
          <w:tcPr>
            <w:tcW w:w="0" w:type="auto"/>
            <w:shd w:val="clear" w:color="auto" w:fill="auto"/>
          </w:tcPr>
          <w:p w14:paraId="7363A3F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10.0</w:t>
            </w:r>
          </w:p>
        </w:tc>
        <w:tc>
          <w:tcPr>
            <w:tcW w:w="0" w:type="auto"/>
            <w:shd w:val="clear" w:color="auto" w:fill="auto"/>
          </w:tcPr>
          <w:p w14:paraId="509550DB"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5.38</w:t>
            </w:r>
          </w:p>
        </w:tc>
        <w:tc>
          <w:tcPr>
            <w:tcW w:w="906" w:type="dxa"/>
            <w:shd w:val="clear" w:color="auto" w:fill="auto"/>
          </w:tcPr>
          <w:p w14:paraId="0B4BC89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24.73</w:t>
            </w:r>
          </w:p>
        </w:tc>
        <w:tc>
          <w:tcPr>
            <w:tcW w:w="1360" w:type="dxa"/>
            <w:tcBorders>
              <w:top w:val="single" w:sz="4" w:space="0" w:color="auto"/>
              <w:left w:val="nil"/>
              <w:bottom w:val="nil"/>
              <w:right w:val="nil"/>
            </w:tcBorders>
            <w:shd w:val="clear" w:color="auto" w:fill="auto"/>
            <w:vAlign w:val="center"/>
          </w:tcPr>
          <w:p w14:paraId="663A03CF" w14:textId="54F8CD2A"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1.019043</w:t>
            </w:r>
          </w:p>
        </w:tc>
      </w:tr>
      <w:tr w:rsidR="00617D43" w:rsidRPr="004326E0" w14:paraId="7783EEE5" w14:textId="5AB1137C" w:rsidTr="006B60D6">
        <w:trPr>
          <w:jc w:val="center"/>
        </w:trPr>
        <w:tc>
          <w:tcPr>
            <w:tcW w:w="0" w:type="auto"/>
          </w:tcPr>
          <w:p w14:paraId="3D27CAB8"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281</w:t>
            </w:r>
          </w:p>
        </w:tc>
        <w:tc>
          <w:tcPr>
            <w:tcW w:w="0" w:type="auto"/>
            <w:shd w:val="clear" w:color="FFFF00" w:fill="FFFFFF"/>
          </w:tcPr>
          <w:p w14:paraId="3A98B85B"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W4ZY98</w:t>
            </w:r>
          </w:p>
        </w:tc>
        <w:tc>
          <w:tcPr>
            <w:tcW w:w="0" w:type="auto"/>
            <w:shd w:val="clear" w:color="auto" w:fill="auto"/>
            <w:vAlign w:val="bottom"/>
          </w:tcPr>
          <w:p w14:paraId="0FE547CA"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ATP binding</w:t>
            </w:r>
          </w:p>
        </w:tc>
        <w:tc>
          <w:tcPr>
            <w:tcW w:w="0" w:type="auto"/>
            <w:shd w:val="clear" w:color="auto" w:fill="auto"/>
          </w:tcPr>
          <w:p w14:paraId="69FFC3DB"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73.2</w:t>
            </w:r>
          </w:p>
        </w:tc>
        <w:tc>
          <w:tcPr>
            <w:tcW w:w="0" w:type="auto"/>
            <w:shd w:val="clear" w:color="auto" w:fill="auto"/>
          </w:tcPr>
          <w:p w14:paraId="1409A099"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5.19</w:t>
            </w:r>
          </w:p>
        </w:tc>
        <w:tc>
          <w:tcPr>
            <w:tcW w:w="906" w:type="dxa"/>
            <w:shd w:val="clear" w:color="auto" w:fill="auto"/>
          </w:tcPr>
          <w:p w14:paraId="5062C09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20.91</w:t>
            </w:r>
          </w:p>
        </w:tc>
        <w:tc>
          <w:tcPr>
            <w:tcW w:w="1360" w:type="dxa"/>
            <w:tcBorders>
              <w:top w:val="nil"/>
              <w:left w:val="nil"/>
              <w:bottom w:val="nil"/>
              <w:right w:val="nil"/>
            </w:tcBorders>
            <w:shd w:val="clear" w:color="auto" w:fill="auto"/>
            <w:vAlign w:val="center"/>
          </w:tcPr>
          <w:p w14:paraId="56455C7B" w14:textId="67E3A211"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1.019834</w:t>
            </w:r>
          </w:p>
        </w:tc>
      </w:tr>
      <w:tr w:rsidR="00617D43" w:rsidRPr="004326E0" w14:paraId="747AB6F9" w14:textId="3DF9ABC2" w:rsidTr="006B60D6">
        <w:trPr>
          <w:jc w:val="center"/>
        </w:trPr>
        <w:tc>
          <w:tcPr>
            <w:tcW w:w="0" w:type="auto"/>
          </w:tcPr>
          <w:p w14:paraId="1B70B94F"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282</w:t>
            </w:r>
          </w:p>
        </w:tc>
        <w:tc>
          <w:tcPr>
            <w:tcW w:w="0" w:type="auto"/>
            <w:shd w:val="clear" w:color="FFFF00" w:fill="FFFFFF"/>
          </w:tcPr>
          <w:p w14:paraId="4E81D7C0"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W5AIY0</w:t>
            </w:r>
          </w:p>
        </w:tc>
        <w:tc>
          <w:tcPr>
            <w:tcW w:w="0" w:type="auto"/>
            <w:shd w:val="clear" w:color="auto" w:fill="auto"/>
            <w:vAlign w:val="bottom"/>
          </w:tcPr>
          <w:p w14:paraId="663EC899"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Uncharacteristic</w:t>
            </w:r>
          </w:p>
        </w:tc>
        <w:tc>
          <w:tcPr>
            <w:tcW w:w="0" w:type="auto"/>
            <w:shd w:val="clear" w:color="auto" w:fill="auto"/>
          </w:tcPr>
          <w:p w14:paraId="11A28C59"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5.6</w:t>
            </w:r>
          </w:p>
        </w:tc>
        <w:tc>
          <w:tcPr>
            <w:tcW w:w="0" w:type="auto"/>
            <w:shd w:val="clear" w:color="auto" w:fill="auto"/>
          </w:tcPr>
          <w:p w14:paraId="23EEE1FD"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4.55</w:t>
            </w:r>
          </w:p>
        </w:tc>
        <w:tc>
          <w:tcPr>
            <w:tcW w:w="906" w:type="dxa"/>
            <w:shd w:val="clear" w:color="auto" w:fill="auto"/>
          </w:tcPr>
          <w:p w14:paraId="1E606E78"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20.00</w:t>
            </w:r>
          </w:p>
        </w:tc>
        <w:tc>
          <w:tcPr>
            <w:tcW w:w="1360" w:type="dxa"/>
            <w:tcBorders>
              <w:top w:val="nil"/>
              <w:left w:val="nil"/>
              <w:bottom w:val="nil"/>
              <w:right w:val="nil"/>
            </w:tcBorders>
            <w:shd w:val="clear" w:color="auto" w:fill="auto"/>
            <w:vAlign w:val="center"/>
          </w:tcPr>
          <w:p w14:paraId="2E3EF97C" w14:textId="22CD4FE7"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1.022848</w:t>
            </w:r>
          </w:p>
        </w:tc>
      </w:tr>
      <w:tr w:rsidR="00617D43" w:rsidRPr="004326E0" w14:paraId="07F8F96A" w14:textId="40F5D2E1" w:rsidTr="006B60D6">
        <w:trPr>
          <w:jc w:val="center"/>
        </w:trPr>
        <w:tc>
          <w:tcPr>
            <w:tcW w:w="0" w:type="auto"/>
          </w:tcPr>
          <w:p w14:paraId="22CA764E"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283</w:t>
            </w:r>
          </w:p>
        </w:tc>
        <w:tc>
          <w:tcPr>
            <w:tcW w:w="0" w:type="auto"/>
            <w:shd w:val="clear" w:color="FFFF00" w:fill="FFFFFF"/>
          </w:tcPr>
          <w:p w14:paraId="4C294DF3"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Q43655</w:t>
            </w:r>
          </w:p>
        </w:tc>
        <w:tc>
          <w:tcPr>
            <w:tcW w:w="0" w:type="auto"/>
            <w:shd w:val="clear" w:color="auto" w:fill="auto"/>
            <w:vAlign w:val="bottom"/>
          </w:tcPr>
          <w:p w14:paraId="67A04548"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 xml:space="preserve">Actin filament </w:t>
            </w:r>
            <w:proofErr w:type="spellStart"/>
            <w:r w:rsidRPr="004326E0">
              <w:rPr>
                <w:rFonts w:ascii="Times New Roman" w:eastAsia="等线" w:hAnsi="Times New Roman" w:cs="Times New Roman"/>
                <w:sz w:val="18"/>
                <w:szCs w:val="18"/>
              </w:rPr>
              <w:t>depolymerization</w:t>
            </w:r>
            <w:proofErr w:type="spellEnd"/>
          </w:p>
        </w:tc>
        <w:tc>
          <w:tcPr>
            <w:tcW w:w="0" w:type="auto"/>
            <w:shd w:val="clear" w:color="auto" w:fill="auto"/>
          </w:tcPr>
          <w:p w14:paraId="0A8ECB7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15.8</w:t>
            </w:r>
          </w:p>
        </w:tc>
        <w:tc>
          <w:tcPr>
            <w:tcW w:w="0" w:type="auto"/>
            <w:shd w:val="clear" w:color="auto" w:fill="auto"/>
          </w:tcPr>
          <w:p w14:paraId="2320C583"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4.64</w:t>
            </w:r>
          </w:p>
        </w:tc>
        <w:tc>
          <w:tcPr>
            <w:tcW w:w="906" w:type="dxa"/>
            <w:shd w:val="clear" w:color="auto" w:fill="auto"/>
          </w:tcPr>
          <w:p w14:paraId="3B46034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9.86</w:t>
            </w:r>
          </w:p>
        </w:tc>
        <w:tc>
          <w:tcPr>
            <w:tcW w:w="1360" w:type="dxa"/>
            <w:tcBorders>
              <w:top w:val="nil"/>
              <w:left w:val="nil"/>
              <w:bottom w:val="nil"/>
              <w:right w:val="nil"/>
            </w:tcBorders>
            <w:shd w:val="clear" w:color="auto" w:fill="auto"/>
            <w:vAlign w:val="center"/>
          </w:tcPr>
          <w:p w14:paraId="31A7CA7F" w14:textId="397F0FB5"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1.024048</w:t>
            </w:r>
          </w:p>
        </w:tc>
      </w:tr>
      <w:tr w:rsidR="00617D43" w:rsidRPr="004326E0" w14:paraId="64CF9101" w14:textId="0D102BED" w:rsidTr="006B60D6">
        <w:trPr>
          <w:jc w:val="center"/>
        </w:trPr>
        <w:tc>
          <w:tcPr>
            <w:tcW w:w="0" w:type="auto"/>
          </w:tcPr>
          <w:p w14:paraId="75850E9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284</w:t>
            </w:r>
          </w:p>
        </w:tc>
        <w:tc>
          <w:tcPr>
            <w:tcW w:w="0" w:type="auto"/>
            <w:shd w:val="clear" w:color="FFFF00" w:fill="FFFFFF"/>
          </w:tcPr>
          <w:p w14:paraId="0C8D3104"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W5EP77</w:t>
            </w:r>
          </w:p>
        </w:tc>
        <w:tc>
          <w:tcPr>
            <w:tcW w:w="0" w:type="auto"/>
            <w:shd w:val="clear" w:color="auto" w:fill="auto"/>
            <w:vAlign w:val="bottom"/>
          </w:tcPr>
          <w:p w14:paraId="1F9E13A3"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Uncharacteristic</w:t>
            </w:r>
          </w:p>
        </w:tc>
        <w:tc>
          <w:tcPr>
            <w:tcW w:w="0" w:type="auto"/>
            <w:shd w:val="clear" w:color="auto" w:fill="auto"/>
          </w:tcPr>
          <w:p w14:paraId="0E641C0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17.2</w:t>
            </w:r>
          </w:p>
        </w:tc>
        <w:tc>
          <w:tcPr>
            <w:tcW w:w="0" w:type="auto"/>
            <w:shd w:val="clear" w:color="auto" w:fill="auto"/>
          </w:tcPr>
          <w:p w14:paraId="3192DFED"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7.21</w:t>
            </w:r>
          </w:p>
        </w:tc>
        <w:tc>
          <w:tcPr>
            <w:tcW w:w="906" w:type="dxa"/>
            <w:shd w:val="clear" w:color="auto" w:fill="auto"/>
          </w:tcPr>
          <w:p w14:paraId="6AA55C3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12.26</w:t>
            </w:r>
          </w:p>
        </w:tc>
        <w:tc>
          <w:tcPr>
            <w:tcW w:w="1360" w:type="dxa"/>
            <w:tcBorders>
              <w:top w:val="nil"/>
              <w:left w:val="nil"/>
              <w:bottom w:val="nil"/>
              <w:right w:val="nil"/>
            </w:tcBorders>
            <w:shd w:val="clear" w:color="auto" w:fill="auto"/>
            <w:vAlign w:val="center"/>
          </w:tcPr>
          <w:p w14:paraId="4071E902" w14:textId="5A8A74D5"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1.029775</w:t>
            </w:r>
          </w:p>
        </w:tc>
      </w:tr>
      <w:tr w:rsidR="00617D43" w:rsidRPr="004326E0" w14:paraId="4E6AAE19" w14:textId="6D04B742" w:rsidTr="006B60D6">
        <w:trPr>
          <w:jc w:val="center"/>
        </w:trPr>
        <w:tc>
          <w:tcPr>
            <w:tcW w:w="0" w:type="auto"/>
          </w:tcPr>
          <w:p w14:paraId="09FACA3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285</w:t>
            </w:r>
          </w:p>
        </w:tc>
        <w:tc>
          <w:tcPr>
            <w:tcW w:w="0" w:type="auto"/>
            <w:shd w:val="clear" w:color="FFFF00" w:fill="FFFFFF"/>
          </w:tcPr>
          <w:p w14:paraId="752BE383"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W5F4C1</w:t>
            </w:r>
          </w:p>
        </w:tc>
        <w:tc>
          <w:tcPr>
            <w:tcW w:w="0" w:type="auto"/>
            <w:shd w:val="clear" w:color="auto" w:fill="auto"/>
            <w:vAlign w:val="bottom"/>
          </w:tcPr>
          <w:p w14:paraId="2FC40264"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NAD(P)-binding</w:t>
            </w:r>
          </w:p>
        </w:tc>
        <w:tc>
          <w:tcPr>
            <w:tcW w:w="0" w:type="auto"/>
            <w:shd w:val="clear" w:color="auto" w:fill="auto"/>
          </w:tcPr>
          <w:p w14:paraId="0D9C7C1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8.9</w:t>
            </w:r>
          </w:p>
        </w:tc>
        <w:tc>
          <w:tcPr>
            <w:tcW w:w="0" w:type="auto"/>
            <w:shd w:val="clear" w:color="auto" w:fill="auto"/>
          </w:tcPr>
          <w:p w14:paraId="475135F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5.87</w:t>
            </w:r>
          </w:p>
        </w:tc>
        <w:tc>
          <w:tcPr>
            <w:tcW w:w="906" w:type="dxa"/>
            <w:shd w:val="clear" w:color="auto" w:fill="auto"/>
          </w:tcPr>
          <w:p w14:paraId="118FA2F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37.50</w:t>
            </w:r>
          </w:p>
        </w:tc>
        <w:tc>
          <w:tcPr>
            <w:tcW w:w="1360" w:type="dxa"/>
            <w:tcBorders>
              <w:top w:val="nil"/>
              <w:left w:val="nil"/>
              <w:bottom w:val="nil"/>
              <w:right w:val="nil"/>
            </w:tcBorders>
            <w:shd w:val="clear" w:color="auto" w:fill="auto"/>
            <w:vAlign w:val="center"/>
          </w:tcPr>
          <w:p w14:paraId="68F74E65" w14:textId="0CB106AB"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1.030317</w:t>
            </w:r>
          </w:p>
        </w:tc>
      </w:tr>
      <w:tr w:rsidR="00617D43" w:rsidRPr="004326E0" w14:paraId="68BBBE90" w14:textId="7287566D" w:rsidTr="006B60D6">
        <w:trPr>
          <w:jc w:val="center"/>
        </w:trPr>
        <w:tc>
          <w:tcPr>
            <w:tcW w:w="0" w:type="auto"/>
          </w:tcPr>
          <w:p w14:paraId="6DA5D7E9"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286</w:t>
            </w:r>
          </w:p>
        </w:tc>
        <w:tc>
          <w:tcPr>
            <w:tcW w:w="0" w:type="auto"/>
            <w:shd w:val="clear" w:color="FFFF00" w:fill="FFFFFF"/>
          </w:tcPr>
          <w:p w14:paraId="0E58F5E4"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W5HGR2</w:t>
            </w:r>
          </w:p>
        </w:tc>
        <w:tc>
          <w:tcPr>
            <w:tcW w:w="0" w:type="auto"/>
            <w:shd w:val="clear" w:color="auto" w:fill="auto"/>
            <w:vAlign w:val="bottom"/>
          </w:tcPr>
          <w:p w14:paraId="05DDE334" w14:textId="77777777" w:rsidR="00617D43" w:rsidRPr="004326E0" w:rsidRDefault="00617D43" w:rsidP="00617D43">
            <w:pPr>
              <w:jc w:val="left"/>
              <w:rPr>
                <w:rFonts w:ascii="Times New Roman" w:eastAsia="等线" w:hAnsi="Times New Roman" w:cs="Times New Roman"/>
                <w:sz w:val="18"/>
                <w:szCs w:val="18"/>
              </w:rPr>
            </w:pPr>
            <w:proofErr w:type="spellStart"/>
            <w:r w:rsidRPr="004326E0">
              <w:rPr>
                <w:rFonts w:ascii="Times New Roman" w:eastAsia="等线" w:hAnsi="Times New Roman" w:cs="Times New Roman"/>
                <w:sz w:val="18"/>
                <w:szCs w:val="18"/>
              </w:rPr>
              <w:t>Ribulose-bisphosphate</w:t>
            </w:r>
            <w:proofErr w:type="spellEnd"/>
            <w:r w:rsidRPr="004326E0">
              <w:rPr>
                <w:rFonts w:ascii="Times New Roman" w:eastAsia="等线" w:hAnsi="Times New Roman" w:cs="Times New Roman"/>
                <w:sz w:val="18"/>
                <w:szCs w:val="18"/>
              </w:rPr>
              <w:t xml:space="preserve"> carboxylase</w:t>
            </w:r>
          </w:p>
        </w:tc>
        <w:tc>
          <w:tcPr>
            <w:tcW w:w="0" w:type="auto"/>
            <w:shd w:val="clear" w:color="auto" w:fill="auto"/>
          </w:tcPr>
          <w:p w14:paraId="2C61FE49"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52.4</w:t>
            </w:r>
          </w:p>
        </w:tc>
        <w:tc>
          <w:tcPr>
            <w:tcW w:w="0" w:type="auto"/>
            <w:shd w:val="clear" w:color="auto" w:fill="auto"/>
          </w:tcPr>
          <w:p w14:paraId="4664F96E"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6.80</w:t>
            </w:r>
          </w:p>
        </w:tc>
        <w:tc>
          <w:tcPr>
            <w:tcW w:w="906" w:type="dxa"/>
            <w:shd w:val="clear" w:color="auto" w:fill="auto"/>
          </w:tcPr>
          <w:p w14:paraId="2AC1D2AB"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28.90</w:t>
            </w:r>
          </w:p>
        </w:tc>
        <w:tc>
          <w:tcPr>
            <w:tcW w:w="1360" w:type="dxa"/>
            <w:tcBorders>
              <w:top w:val="nil"/>
              <w:left w:val="nil"/>
              <w:bottom w:val="nil"/>
              <w:right w:val="nil"/>
            </w:tcBorders>
            <w:shd w:val="clear" w:color="auto" w:fill="auto"/>
            <w:vAlign w:val="center"/>
          </w:tcPr>
          <w:p w14:paraId="4D0B765A" w14:textId="7E598830"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1.031856</w:t>
            </w:r>
          </w:p>
        </w:tc>
      </w:tr>
      <w:tr w:rsidR="00617D43" w:rsidRPr="004326E0" w14:paraId="27678820" w14:textId="4BC8441E" w:rsidTr="006B60D6">
        <w:trPr>
          <w:jc w:val="center"/>
        </w:trPr>
        <w:tc>
          <w:tcPr>
            <w:tcW w:w="0" w:type="auto"/>
          </w:tcPr>
          <w:p w14:paraId="058A8F5B"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287</w:t>
            </w:r>
          </w:p>
        </w:tc>
        <w:tc>
          <w:tcPr>
            <w:tcW w:w="0" w:type="auto"/>
            <w:shd w:val="clear" w:color="FFFF00" w:fill="FFFFFF"/>
          </w:tcPr>
          <w:p w14:paraId="2FAA3EE5"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W5GRE0</w:t>
            </w:r>
          </w:p>
        </w:tc>
        <w:tc>
          <w:tcPr>
            <w:tcW w:w="0" w:type="auto"/>
            <w:shd w:val="clear" w:color="auto" w:fill="auto"/>
            <w:vAlign w:val="bottom"/>
          </w:tcPr>
          <w:p w14:paraId="313BB0CF"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pentose-phosphate shunt, non-oxidative branch</w:t>
            </w:r>
          </w:p>
        </w:tc>
        <w:tc>
          <w:tcPr>
            <w:tcW w:w="0" w:type="auto"/>
            <w:shd w:val="clear" w:color="auto" w:fill="auto"/>
          </w:tcPr>
          <w:p w14:paraId="59FAB1F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9.2</w:t>
            </w:r>
          </w:p>
        </w:tc>
        <w:tc>
          <w:tcPr>
            <w:tcW w:w="0" w:type="auto"/>
            <w:shd w:val="clear" w:color="auto" w:fill="auto"/>
          </w:tcPr>
          <w:p w14:paraId="018A367D"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5.10</w:t>
            </w:r>
          </w:p>
        </w:tc>
        <w:tc>
          <w:tcPr>
            <w:tcW w:w="906" w:type="dxa"/>
            <w:shd w:val="clear" w:color="auto" w:fill="auto"/>
          </w:tcPr>
          <w:p w14:paraId="2E590026"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15.29</w:t>
            </w:r>
          </w:p>
        </w:tc>
        <w:tc>
          <w:tcPr>
            <w:tcW w:w="1360" w:type="dxa"/>
            <w:tcBorders>
              <w:top w:val="nil"/>
              <w:left w:val="nil"/>
              <w:bottom w:val="nil"/>
              <w:right w:val="nil"/>
            </w:tcBorders>
            <w:shd w:val="clear" w:color="auto" w:fill="auto"/>
            <w:vAlign w:val="center"/>
          </w:tcPr>
          <w:p w14:paraId="5CEA228A" w14:textId="4BCA90DF"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1.033577</w:t>
            </w:r>
          </w:p>
        </w:tc>
      </w:tr>
      <w:tr w:rsidR="00617D43" w:rsidRPr="004326E0" w14:paraId="4AC69994" w14:textId="1D3BFAB3" w:rsidTr="006B60D6">
        <w:trPr>
          <w:jc w:val="center"/>
        </w:trPr>
        <w:tc>
          <w:tcPr>
            <w:tcW w:w="0" w:type="auto"/>
          </w:tcPr>
          <w:p w14:paraId="49DDFC3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288</w:t>
            </w:r>
          </w:p>
        </w:tc>
        <w:tc>
          <w:tcPr>
            <w:tcW w:w="0" w:type="auto"/>
            <w:shd w:val="clear" w:color="FFFF00" w:fill="FFFFFF"/>
          </w:tcPr>
          <w:p w14:paraId="6420CDB6"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W5F5Z9</w:t>
            </w:r>
          </w:p>
        </w:tc>
        <w:tc>
          <w:tcPr>
            <w:tcW w:w="0" w:type="auto"/>
            <w:shd w:val="clear" w:color="auto" w:fill="auto"/>
            <w:vAlign w:val="bottom"/>
          </w:tcPr>
          <w:p w14:paraId="5980A279"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Acid-amino acid ligase</w:t>
            </w:r>
          </w:p>
        </w:tc>
        <w:tc>
          <w:tcPr>
            <w:tcW w:w="0" w:type="auto"/>
            <w:shd w:val="clear" w:color="auto" w:fill="auto"/>
          </w:tcPr>
          <w:p w14:paraId="36E5D04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16.6</w:t>
            </w:r>
          </w:p>
        </w:tc>
        <w:tc>
          <w:tcPr>
            <w:tcW w:w="0" w:type="auto"/>
            <w:shd w:val="clear" w:color="auto" w:fill="auto"/>
          </w:tcPr>
          <w:p w14:paraId="29730E5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6.54</w:t>
            </w:r>
          </w:p>
        </w:tc>
        <w:tc>
          <w:tcPr>
            <w:tcW w:w="906" w:type="dxa"/>
            <w:shd w:val="clear" w:color="auto" w:fill="auto"/>
          </w:tcPr>
          <w:p w14:paraId="3DFA6A23"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11.89</w:t>
            </w:r>
          </w:p>
        </w:tc>
        <w:tc>
          <w:tcPr>
            <w:tcW w:w="1360" w:type="dxa"/>
            <w:tcBorders>
              <w:top w:val="nil"/>
              <w:left w:val="nil"/>
              <w:bottom w:val="nil"/>
              <w:right w:val="nil"/>
            </w:tcBorders>
            <w:shd w:val="clear" w:color="auto" w:fill="auto"/>
            <w:vAlign w:val="center"/>
          </w:tcPr>
          <w:p w14:paraId="210D7474" w14:textId="3524A988"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1.034405</w:t>
            </w:r>
          </w:p>
        </w:tc>
      </w:tr>
      <w:tr w:rsidR="00617D43" w:rsidRPr="004326E0" w14:paraId="7B20E50D" w14:textId="1C394E4D" w:rsidTr="006B60D6">
        <w:trPr>
          <w:jc w:val="center"/>
        </w:trPr>
        <w:tc>
          <w:tcPr>
            <w:tcW w:w="0" w:type="auto"/>
          </w:tcPr>
          <w:p w14:paraId="3FFEACF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289</w:t>
            </w:r>
          </w:p>
        </w:tc>
        <w:tc>
          <w:tcPr>
            <w:tcW w:w="0" w:type="auto"/>
            <w:shd w:val="clear" w:color="FFFF00" w:fill="FFFFFF"/>
          </w:tcPr>
          <w:p w14:paraId="283D5BCA"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A0A077RVD7</w:t>
            </w:r>
          </w:p>
        </w:tc>
        <w:tc>
          <w:tcPr>
            <w:tcW w:w="0" w:type="auto"/>
            <w:shd w:val="clear" w:color="auto" w:fill="auto"/>
            <w:vAlign w:val="bottom"/>
          </w:tcPr>
          <w:p w14:paraId="54F71DBD"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Uncharacteristic</w:t>
            </w:r>
          </w:p>
        </w:tc>
        <w:tc>
          <w:tcPr>
            <w:tcW w:w="0" w:type="auto"/>
            <w:shd w:val="clear" w:color="auto" w:fill="auto"/>
          </w:tcPr>
          <w:p w14:paraId="273CAED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15.4</w:t>
            </w:r>
          </w:p>
        </w:tc>
        <w:tc>
          <w:tcPr>
            <w:tcW w:w="0" w:type="auto"/>
            <w:shd w:val="clear" w:color="auto" w:fill="auto"/>
          </w:tcPr>
          <w:p w14:paraId="5E0BECAE"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8.73</w:t>
            </w:r>
          </w:p>
        </w:tc>
        <w:tc>
          <w:tcPr>
            <w:tcW w:w="906" w:type="dxa"/>
            <w:shd w:val="clear" w:color="auto" w:fill="auto"/>
          </w:tcPr>
          <w:p w14:paraId="0A83BE1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12.41</w:t>
            </w:r>
          </w:p>
        </w:tc>
        <w:tc>
          <w:tcPr>
            <w:tcW w:w="1360" w:type="dxa"/>
            <w:tcBorders>
              <w:top w:val="nil"/>
              <w:left w:val="nil"/>
              <w:bottom w:val="nil"/>
              <w:right w:val="nil"/>
            </w:tcBorders>
            <w:shd w:val="clear" w:color="auto" w:fill="auto"/>
            <w:vAlign w:val="center"/>
          </w:tcPr>
          <w:p w14:paraId="5D7D9060" w14:textId="5A889D2C"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1.036749</w:t>
            </w:r>
          </w:p>
        </w:tc>
      </w:tr>
      <w:tr w:rsidR="00617D43" w:rsidRPr="004326E0" w14:paraId="4F5D7115" w14:textId="351899C1" w:rsidTr="006B60D6">
        <w:trPr>
          <w:jc w:val="center"/>
        </w:trPr>
        <w:tc>
          <w:tcPr>
            <w:tcW w:w="0" w:type="auto"/>
          </w:tcPr>
          <w:p w14:paraId="38001C5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290</w:t>
            </w:r>
          </w:p>
        </w:tc>
        <w:tc>
          <w:tcPr>
            <w:tcW w:w="0" w:type="auto"/>
            <w:shd w:val="clear" w:color="FFFF00" w:fill="FFFFFF"/>
          </w:tcPr>
          <w:p w14:paraId="774CB9FA"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W5EI90</w:t>
            </w:r>
          </w:p>
        </w:tc>
        <w:tc>
          <w:tcPr>
            <w:tcW w:w="0" w:type="auto"/>
            <w:shd w:val="clear" w:color="auto" w:fill="auto"/>
            <w:vAlign w:val="bottom"/>
          </w:tcPr>
          <w:p w14:paraId="5587B3BD"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Uncharacteristic</w:t>
            </w:r>
          </w:p>
        </w:tc>
        <w:tc>
          <w:tcPr>
            <w:tcW w:w="0" w:type="auto"/>
            <w:shd w:val="clear" w:color="auto" w:fill="auto"/>
          </w:tcPr>
          <w:p w14:paraId="520746AE"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38.6</w:t>
            </w:r>
          </w:p>
        </w:tc>
        <w:tc>
          <w:tcPr>
            <w:tcW w:w="0" w:type="auto"/>
            <w:shd w:val="clear" w:color="auto" w:fill="auto"/>
          </w:tcPr>
          <w:p w14:paraId="7C2F661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6.77</w:t>
            </w:r>
          </w:p>
        </w:tc>
        <w:tc>
          <w:tcPr>
            <w:tcW w:w="906" w:type="dxa"/>
            <w:shd w:val="clear" w:color="auto" w:fill="auto"/>
          </w:tcPr>
          <w:p w14:paraId="416B606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7.49</w:t>
            </w:r>
          </w:p>
        </w:tc>
        <w:tc>
          <w:tcPr>
            <w:tcW w:w="1360" w:type="dxa"/>
            <w:tcBorders>
              <w:top w:val="nil"/>
              <w:left w:val="nil"/>
              <w:bottom w:val="nil"/>
              <w:right w:val="nil"/>
            </w:tcBorders>
            <w:shd w:val="clear" w:color="auto" w:fill="auto"/>
            <w:vAlign w:val="center"/>
          </w:tcPr>
          <w:p w14:paraId="0BCF43A7" w14:textId="460287DC"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1.03748</w:t>
            </w:r>
          </w:p>
        </w:tc>
      </w:tr>
      <w:tr w:rsidR="00617D43" w:rsidRPr="004326E0" w14:paraId="707B393C" w14:textId="29631C89" w:rsidTr="006B60D6">
        <w:trPr>
          <w:jc w:val="center"/>
        </w:trPr>
        <w:tc>
          <w:tcPr>
            <w:tcW w:w="0" w:type="auto"/>
          </w:tcPr>
          <w:p w14:paraId="4EC81888"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291</w:t>
            </w:r>
          </w:p>
        </w:tc>
        <w:tc>
          <w:tcPr>
            <w:tcW w:w="0" w:type="auto"/>
            <w:shd w:val="clear" w:color="FFFF00" w:fill="FFFFFF"/>
          </w:tcPr>
          <w:p w14:paraId="6D61F471"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W5DNW1</w:t>
            </w:r>
          </w:p>
        </w:tc>
        <w:tc>
          <w:tcPr>
            <w:tcW w:w="0" w:type="auto"/>
            <w:shd w:val="clear" w:color="auto" w:fill="auto"/>
            <w:vAlign w:val="bottom"/>
          </w:tcPr>
          <w:p w14:paraId="61EB877D"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Uncharacteristic</w:t>
            </w:r>
          </w:p>
        </w:tc>
        <w:tc>
          <w:tcPr>
            <w:tcW w:w="0" w:type="auto"/>
            <w:shd w:val="clear" w:color="auto" w:fill="auto"/>
          </w:tcPr>
          <w:p w14:paraId="23B9AABE"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11.1</w:t>
            </w:r>
          </w:p>
        </w:tc>
        <w:tc>
          <w:tcPr>
            <w:tcW w:w="0" w:type="auto"/>
            <w:shd w:val="clear" w:color="auto" w:fill="auto"/>
          </w:tcPr>
          <w:p w14:paraId="24D7F6D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6.55</w:t>
            </w:r>
          </w:p>
        </w:tc>
        <w:tc>
          <w:tcPr>
            <w:tcW w:w="906" w:type="dxa"/>
            <w:shd w:val="clear" w:color="auto" w:fill="auto"/>
          </w:tcPr>
          <w:p w14:paraId="0C2487D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10.53</w:t>
            </w:r>
          </w:p>
        </w:tc>
        <w:tc>
          <w:tcPr>
            <w:tcW w:w="1360" w:type="dxa"/>
            <w:tcBorders>
              <w:top w:val="nil"/>
              <w:left w:val="nil"/>
              <w:bottom w:val="nil"/>
              <w:right w:val="nil"/>
            </w:tcBorders>
            <w:shd w:val="clear" w:color="auto" w:fill="auto"/>
            <w:vAlign w:val="center"/>
          </w:tcPr>
          <w:p w14:paraId="5A4A7674" w14:textId="6A22EBD2"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1.038204</w:t>
            </w:r>
          </w:p>
        </w:tc>
      </w:tr>
      <w:tr w:rsidR="00617D43" w:rsidRPr="004326E0" w14:paraId="555DB4DA" w14:textId="75AF334D" w:rsidTr="006B60D6">
        <w:trPr>
          <w:jc w:val="center"/>
        </w:trPr>
        <w:tc>
          <w:tcPr>
            <w:tcW w:w="0" w:type="auto"/>
          </w:tcPr>
          <w:p w14:paraId="424FAA9B"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292</w:t>
            </w:r>
          </w:p>
        </w:tc>
        <w:tc>
          <w:tcPr>
            <w:tcW w:w="0" w:type="auto"/>
            <w:shd w:val="clear" w:color="FFFF00" w:fill="FFFFFF"/>
          </w:tcPr>
          <w:p w14:paraId="0550E73C"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W5EPV5</w:t>
            </w:r>
          </w:p>
        </w:tc>
        <w:tc>
          <w:tcPr>
            <w:tcW w:w="0" w:type="auto"/>
            <w:shd w:val="clear" w:color="auto" w:fill="auto"/>
            <w:vAlign w:val="bottom"/>
          </w:tcPr>
          <w:p w14:paraId="0BC3A3FE" w14:textId="77777777" w:rsidR="00617D43" w:rsidRPr="004326E0" w:rsidRDefault="00617D43" w:rsidP="00617D43">
            <w:pPr>
              <w:jc w:val="left"/>
              <w:rPr>
                <w:rFonts w:ascii="Times New Roman" w:eastAsia="等线" w:hAnsi="Times New Roman" w:cs="Times New Roman"/>
                <w:sz w:val="18"/>
                <w:szCs w:val="18"/>
              </w:rPr>
            </w:pPr>
            <w:proofErr w:type="spellStart"/>
            <w:r w:rsidRPr="004326E0">
              <w:rPr>
                <w:rFonts w:ascii="Times New Roman" w:eastAsia="等线" w:hAnsi="Times New Roman" w:cs="Times New Roman"/>
                <w:sz w:val="18"/>
                <w:szCs w:val="18"/>
              </w:rPr>
              <w:t>dUTP</w:t>
            </w:r>
            <w:proofErr w:type="spellEnd"/>
            <w:r w:rsidRPr="004326E0">
              <w:rPr>
                <w:rFonts w:ascii="Times New Roman" w:eastAsia="等线" w:hAnsi="Times New Roman" w:cs="Times New Roman"/>
                <w:sz w:val="18"/>
                <w:szCs w:val="18"/>
              </w:rPr>
              <w:t xml:space="preserve"> </w:t>
            </w:r>
            <w:proofErr w:type="spellStart"/>
            <w:r w:rsidRPr="004326E0">
              <w:rPr>
                <w:rFonts w:ascii="Times New Roman" w:eastAsia="等线" w:hAnsi="Times New Roman" w:cs="Times New Roman"/>
                <w:sz w:val="18"/>
                <w:szCs w:val="18"/>
              </w:rPr>
              <w:t>diphosphatase</w:t>
            </w:r>
            <w:proofErr w:type="spellEnd"/>
          </w:p>
        </w:tc>
        <w:tc>
          <w:tcPr>
            <w:tcW w:w="0" w:type="auto"/>
            <w:shd w:val="clear" w:color="auto" w:fill="auto"/>
          </w:tcPr>
          <w:p w14:paraId="6B770DC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16.7</w:t>
            </w:r>
          </w:p>
        </w:tc>
        <w:tc>
          <w:tcPr>
            <w:tcW w:w="0" w:type="auto"/>
            <w:shd w:val="clear" w:color="auto" w:fill="auto"/>
          </w:tcPr>
          <w:p w14:paraId="51588893"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6.18</w:t>
            </w:r>
          </w:p>
        </w:tc>
        <w:tc>
          <w:tcPr>
            <w:tcW w:w="906" w:type="dxa"/>
            <w:shd w:val="clear" w:color="auto" w:fill="auto"/>
          </w:tcPr>
          <w:p w14:paraId="4C7C3DD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12.88</w:t>
            </w:r>
          </w:p>
        </w:tc>
        <w:tc>
          <w:tcPr>
            <w:tcW w:w="1360" w:type="dxa"/>
            <w:tcBorders>
              <w:top w:val="nil"/>
              <w:left w:val="nil"/>
              <w:bottom w:val="nil"/>
              <w:right w:val="nil"/>
            </w:tcBorders>
            <w:shd w:val="clear" w:color="auto" w:fill="auto"/>
            <w:vAlign w:val="center"/>
          </w:tcPr>
          <w:p w14:paraId="5D501824" w14:textId="58BDBC84"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1.038805</w:t>
            </w:r>
          </w:p>
        </w:tc>
      </w:tr>
      <w:tr w:rsidR="00617D43" w:rsidRPr="004326E0" w14:paraId="67699304" w14:textId="64BB10FE" w:rsidTr="006B60D6">
        <w:trPr>
          <w:jc w:val="center"/>
        </w:trPr>
        <w:tc>
          <w:tcPr>
            <w:tcW w:w="0" w:type="auto"/>
          </w:tcPr>
          <w:p w14:paraId="06EFF52D"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293</w:t>
            </w:r>
          </w:p>
        </w:tc>
        <w:tc>
          <w:tcPr>
            <w:tcW w:w="0" w:type="auto"/>
            <w:shd w:val="clear" w:color="FFFF00" w:fill="FFFFFF"/>
          </w:tcPr>
          <w:p w14:paraId="3E9D7AFE"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W5GSL5</w:t>
            </w:r>
          </w:p>
        </w:tc>
        <w:tc>
          <w:tcPr>
            <w:tcW w:w="0" w:type="auto"/>
            <w:shd w:val="clear" w:color="auto" w:fill="auto"/>
            <w:vAlign w:val="bottom"/>
          </w:tcPr>
          <w:p w14:paraId="3A842C3A"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Participate in protein folding</w:t>
            </w:r>
          </w:p>
        </w:tc>
        <w:tc>
          <w:tcPr>
            <w:tcW w:w="0" w:type="auto"/>
            <w:shd w:val="clear" w:color="auto" w:fill="auto"/>
          </w:tcPr>
          <w:p w14:paraId="7BA1919F"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6.5</w:t>
            </w:r>
          </w:p>
        </w:tc>
        <w:tc>
          <w:tcPr>
            <w:tcW w:w="0" w:type="auto"/>
            <w:shd w:val="clear" w:color="auto" w:fill="auto"/>
          </w:tcPr>
          <w:p w14:paraId="005C77D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5.95</w:t>
            </w:r>
          </w:p>
        </w:tc>
        <w:tc>
          <w:tcPr>
            <w:tcW w:w="906" w:type="dxa"/>
            <w:shd w:val="clear" w:color="auto" w:fill="auto"/>
          </w:tcPr>
          <w:p w14:paraId="766DA54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14.04</w:t>
            </w:r>
          </w:p>
        </w:tc>
        <w:tc>
          <w:tcPr>
            <w:tcW w:w="1360" w:type="dxa"/>
            <w:tcBorders>
              <w:top w:val="nil"/>
              <w:left w:val="nil"/>
              <w:bottom w:val="nil"/>
              <w:right w:val="nil"/>
            </w:tcBorders>
            <w:shd w:val="clear" w:color="auto" w:fill="auto"/>
            <w:vAlign w:val="center"/>
          </w:tcPr>
          <w:p w14:paraId="7787BA09" w14:textId="01F5FD02"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1.041595</w:t>
            </w:r>
          </w:p>
        </w:tc>
      </w:tr>
      <w:tr w:rsidR="00617D43" w:rsidRPr="004326E0" w14:paraId="5BE686BC" w14:textId="2CF8DC56" w:rsidTr="006B60D6">
        <w:trPr>
          <w:jc w:val="center"/>
        </w:trPr>
        <w:tc>
          <w:tcPr>
            <w:tcW w:w="0" w:type="auto"/>
          </w:tcPr>
          <w:p w14:paraId="5839F7F6"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294</w:t>
            </w:r>
          </w:p>
        </w:tc>
        <w:tc>
          <w:tcPr>
            <w:tcW w:w="0" w:type="auto"/>
            <w:shd w:val="clear" w:color="FFFF00" w:fill="FFFFFF"/>
          </w:tcPr>
          <w:p w14:paraId="42EA8DB4"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W5HT06</w:t>
            </w:r>
          </w:p>
        </w:tc>
        <w:tc>
          <w:tcPr>
            <w:tcW w:w="0" w:type="auto"/>
            <w:shd w:val="clear" w:color="auto" w:fill="auto"/>
            <w:vAlign w:val="bottom"/>
          </w:tcPr>
          <w:p w14:paraId="3B4B1D77"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Uncharacteristic</w:t>
            </w:r>
          </w:p>
        </w:tc>
        <w:tc>
          <w:tcPr>
            <w:tcW w:w="0" w:type="auto"/>
            <w:shd w:val="clear" w:color="auto" w:fill="auto"/>
          </w:tcPr>
          <w:p w14:paraId="4BB6275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83.6</w:t>
            </w:r>
          </w:p>
        </w:tc>
        <w:tc>
          <w:tcPr>
            <w:tcW w:w="0" w:type="auto"/>
            <w:shd w:val="clear" w:color="auto" w:fill="auto"/>
          </w:tcPr>
          <w:p w14:paraId="2610D90D"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6.13</w:t>
            </w:r>
          </w:p>
        </w:tc>
        <w:tc>
          <w:tcPr>
            <w:tcW w:w="906" w:type="dxa"/>
            <w:shd w:val="clear" w:color="auto" w:fill="auto"/>
          </w:tcPr>
          <w:p w14:paraId="6F639F63"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1.84</w:t>
            </w:r>
          </w:p>
        </w:tc>
        <w:tc>
          <w:tcPr>
            <w:tcW w:w="1360" w:type="dxa"/>
            <w:tcBorders>
              <w:top w:val="nil"/>
              <w:left w:val="nil"/>
              <w:bottom w:val="nil"/>
              <w:right w:val="nil"/>
            </w:tcBorders>
            <w:shd w:val="clear" w:color="auto" w:fill="auto"/>
            <w:vAlign w:val="center"/>
          </w:tcPr>
          <w:p w14:paraId="6229ACD3" w14:textId="54F7DC2A"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1.04267</w:t>
            </w:r>
          </w:p>
        </w:tc>
      </w:tr>
      <w:tr w:rsidR="00617D43" w:rsidRPr="004326E0" w14:paraId="5FA39801" w14:textId="73D815D5" w:rsidTr="006B60D6">
        <w:trPr>
          <w:jc w:val="center"/>
        </w:trPr>
        <w:tc>
          <w:tcPr>
            <w:tcW w:w="0" w:type="auto"/>
          </w:tcPr>
          <w:p w14:paraId="35CBB82F"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295</w:t>
            </w:r>
          </w:p>
        </w:tc>
        <w:tc>
          <w:tcPr>
            <w:tcW w:w="0" w:type="auto"/>
            <w:shd w:val="clear" w:color="FFFF00" w:fill="FFFFFF"/>
          </w:tcPr>
          <w:p w14:paraId="6365AD67"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C3V133</w:t>
            </w:r>
          </w:p>
        </w:tc>
        <w:tc>
          <w:tcPr>
            <w:tcW w:w="0" w:type="auto"/>
            <w:shd w:val="clear" w:color="auto" w:fill="auto"/>
            <w:vAlign w:val="bottom"/>
          </w:tcPr>
          <w:p w14:paraId="4EBA2973"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Heat shock protein 70</w:t>
            </w:r>
          </w:p>
        </w:tc>
        <w:tc>
          <w:tcPr>
            <w:tcW w:w="0" w:type="auto"/>
            <w:shd w:val="clear" w:color="auto" w:fill="auto"/>
          </w:tcPr>
          <w:p w14:paraId="56D5033B"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45.1</w:t>
            </w:r>
          </w:p>
        </w:tc>
        <w:tc>
          <w:tcPr>
            <w:tcW w:w="0" w:type="auto"/>
            <w:shd w:val="clear" w:color="auto" w:fill="auto"/>
          </w:tcPr>
          <w:p w14:paraId="44E9E233"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5.02</w:t>
            </w:r>
          </w:p>
        </w:tc>
        <w:tc>
          <w:tcPr>
            <w:tcW w:w="906" w:type="dxa"/>
            <w:shd w:val="clear" w:color="auto" w:fill="auto"/>
          </w:tcPr>
          <w:p w14:paraId="5B978A5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11.82</w:t>
            </w:r>
          </w:p>
        </w:tc>
        <w:tc>
          <w:tcPr>
            <w:tcW w:w="1360" w:type="dxa"/>
            <w:tcBorders>
              <w:top w:val="nil"/>
              <w:left w:val="nil"/>
              <w:bottom w:val="nil"/>
              <w:right w:val="nil"/>
            </w:tcBorders>
            <w:shd w:val="clear" w:color="auto" w:fill="auto"/>
            <w:vAlign w:val="center"/>
          </w:tcPr>
          <w:p w14:paraId="43CA7DE5" w14:textId="43C61811"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1.044321</w:t>
            </w:r>
          </w:p>
        </w:tc>
      </w:tr>
      <w:tr w:rsidR="00617D43" w:rsidRPr="004326E0" w14:paraId="7FC30B6B" w14:textId="4A4C9B39" w:rsidTr="006B60D6">
        <w:trPr>
          <w:jc w:val="center"/>
        </w:trPr>
        <w:tc>
          <w:tcPr>
            <w:tcW w:w="0" w:type="auto"/>
          </w:tcPr>
          <w:p w14:paraId="220B3B2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296</w:t>
            </w:r>
          </w:p>
        </w:tc>
        <w:tc>
          <w:tcPr>
            <w:tcW w:w="0" w:type="auto"/>
            <w:shd w:val="clear" w:color="FFFF00" w:fill="FFFFFF"/>
          </w:tcPr>
          <w:p w14:paraId="23E80F85"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W5DM75</w:t>
            </w:r>
          </w:p>
        </w:tc>
        <w:tc>
          <w:tcPr>
            <w:tcW w:w="0" w:type="auto"/>
            <w:shd w:val="clear" w:color="auto" w:fill="auto"/>
            <w:vAlign w:val="bottom"/>
          </w:tcPr>
          <w:p w14:paraId="18A83371"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Uncharacteristic</w:t>
            </w:r>
          </w:p>
        </w:tc>
        <w:tc>
          <w:tcPr>
            <w:tcW w:w="0" w:type="auto"/>
            <w:shd w:val="clear" w:color="auto" w:fill="auto"/>
          </w:tcPr>
          <w:p w14:paraId="07CA2C8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55.4</w:t>
            </w:r>
          </w:p>
        </w:tc>
        <w:tc>
          <w:tcPr>
            <w:tcW w:w="0" w:type="auto"/>
            <w:shd w:val="clear" w:color="auto" w:fill="auto"/>
          </w:tcPr>
          <w:p w14:paraId="721AEC8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4.89</w:t>
            </w:r>
          </w:p>
        </w:tc>
        <w:tc>
          <w:tcPr>
            <w:tcW w:w="906" w:type="dxa"/>
            <w:shd w:val="clear" w:color="auto" w:fill="auto"/>
          </w:tcPr>
          <w:p w14:paraId="0DF15E8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2.48</w:t>
            </w:r>
          </w:p>
        </w:tc>
        <w:tc>
          <w:tcPr>
            <w:tcW w:w="1360" w:type="dxa"/>
            <w:tcBorders>
              <w:top w:val="nil"/>
              <w:left w:val="nil"/>
              <w:bottom w:val="nil"/>
              <w:right w:val="nil"/>
            </w:tcBorders>
            <w:shd w:val="clear" w:color="auto" w:fill="auto"/>
            <w:vAlign w:val="center"/>
          </w:tcPr>
          <w:p w14:paraId="77EBBC29" w14:textId="219628BB"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1.045222</w:t>
            </w:r>
          </w:p>
        </w:tc>
      </w:tr>
      <w:tr w:rsidR="00617D43" w:rsidRPr="004326E0" w14:paraId="0ED7E4C0" w14:textId="299E64A9" w:rsidTr="006B60D6">
        <w:trPr>
          <w:jc w:val="center"/>
        </w:trPr>
        <w:tc>
          <w:tcPr>
            <w:tcW w:w="0" w:type="auto"/>
          </w:tcPr>
          <w:p w14:paraId="789A0D8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297</w:t>
            </w:r>
          </w:p>
        </w:tc>
        <w:tc>
          <w:tcPr>
            <w:tcW w:w="0" w:type="auto"/>
            <w:shd w:val="clear" w:color="FFFF00" w:fill="FFFFFF"/>
          </w:tcPr>
          <w:p w14:paraId="49066922"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Q8GZC0</w:t>
            </w:r>
          </w:p>
        </w:tc>
        <w:tc>
          <w:tcPr>
            <w:tcW w:w="0" w:type="auto"/>
            <w:shd w:val="clear" w:color="auto" w:fill="auto"/>
            <w:vAlign w:val="bottom"/>
          </w:tcPr>
          <w:p w14:paraId="15FC1CE3"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Peroxidase</w:t>
            </w:r>
          </w:p>
        </w:tc>
        <w:tc>
          <w:tcPr>
            <w:tcW w:w="0" w:type="auto"/>
            <w:shd w:val="clear" w:color="auto" w:fill="auto"/>
          </w:tcPr>
          <w:p w14:paraId="03ECFAA6"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41.2</w:t>
            </w:r>
          </w:p>
        </w:tc>
        <w:tc>
          <w:tcPr>
            <w:tcW w:w="0" w:type="auto"/>
            <w:shd w:val="clear" w:color="auto" w:fill="auto"/>
          </w:tcPr>
          <w:p w14:paraId="35585F0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5.57</w:t>
            </w:r>
          </w:p>
        </w:tc>
        <w:tc>
          <w:tcPr>
            <w:tcW w:w="906" w:type="dxa"/>
            <w:shd w:val="clear" w:color="auto" w:fill="auto"/>
          </w:tcPr>
          <w:p w14:paraId="1A42C6F8"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16.84</w:t>
            </w:r>
          </w:p>
        </w:tc>
        <w:tc>
          <w:tcPr>
            <w:tcW w:w="1360" w:type="dxa"/>
            <w:tcBorders>
              <w:top w:val="nil"/>
              <w:left w:val="nil"/>
              <w:bottom w:val="nil"/>
              <w:right w:val="nil"/>
            </w:tcBorders>
            <w:shd w:val="clear" w:color="auto" w:fill="auto"/>
            <w:vAlign w:val="center"/>
          </w:tcPr>
          <w:p w14:paraId="3C88734C" w14:textId="18A55EA2"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1.047328</w:t>
            </w:r>
          </w:p>
        </w:tc>
      </w:tr>
      <w:tr w:rsidR="00617D43" w:rsidRPr="004326E0" w14:paraId="5908E48B" w14:textId="59BC0486" w:rsidTr="006B60D6">
        <w:trPr>
          <w:jc w:val="center"/>
        </w:trPr>
        <w:tc>
          <w:tcPr>
            <w:tcW w:w="0" w:type="auto"/>
          </w:tcPr>
          <w:p w14:paraId="0B6F4643"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298</w:t>
            </w:r>
          </w:p>
        </w:tc>
        <w:tc>
          <w:tcPr>
            <w:tcW w:w="0" w:type="auto"/>
            <w:shd w:val="clear" w:color="FFFF00" w:fill="FFFFFF"/>
          </w:tcPr>
          <w:p w14:paraId="46E727C5"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W5D8U4</w:t>
            </w:r>
          </w:p>
        </w:tc>
        <w:tc>
          <w:tcPr>
            <w:tcW w:w="0" w:type="auto"/>
            <w:shd w:val="clear" w:color="auto" w:fill="auto"/>
            <w:vAlign w:val="bottom"/>
          </w:tcPr>
          <w:p w14:paraId="2CED8995"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Voltage-gated anion channel</w:t>
            </w:r>
          </w:p>
        </w:tc>
        <w:tc>
          <w:tcPr>
            <w:tcW w:w="0" w:type="auto"/>
            <w:shd w:val="clear" w:color="auto" w:fill="auto"/>
          </w:tcPr>
          <w:p w14:paraId="2FC3EAE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29.5</w:t>
            </w:r>
          </w:p>
        </w:tc>
        <w:tc>
          <w:tcPr>
            <w:tcW w:w="0" w:type="auto"/>
            <w:shd w:val="clear" w:color="auto" w:fill="auto"/>
          </w:tcPr>
          <w:p w14:paraId="0A1673BD"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8.03</w:t>
            </w:r>
          </w:p>
        </w:tc>
        <w:tc>
          <w:tcPr>
            <w:tcW w:w="906" w:type="dxa"/>
            <w:shd w:val="clear" w:color="auto" w:fill="auto"/>
          </w:tcPr>
          <w:p w14:paraId="1A62BD6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4.06</w:t>
            </w:r>
          </w:p>
        </w:tc>
        <w:tc>
          <w:tcPr>
            <w:tcW w:w="1360" w:type="dxa"/>
            <w:tcBorders>
              <w:top w:val="nil"/>
              <w:left w:val="nil"/>
              <w:bottom w:val="nil"/>
              <w:right w:val="nil"/>
            </w:tcBorders>
            <w:shd w:val="clear" w:color="auto" w:fill="auto"/>
            <w:vAlign w:val="center"/>
          </w:tcPr>
          <w:p w14:paraId="1D066153" w14:textId="1B2C3862"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1.050644</w:t>
            </w:r>
          </w:p>
        </w:tc>
      </w:tr>
      <w:tr w:rsidR="00617D43" w:rsidRPr="004326E0" w14:paraId="7539CDE4" w14:textId="18D05C0F" w:rsidTr="006B60D6">
        <w:trPr>
          <w:jc w:val="center"/>
        </w:trPr>
        <w:tc>
          <w:tcPr>
            <w:tcW w:w="0" w:type="auto"/>
          </w:tcPr>
          <w:p w14:paraId="4534975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299</w:t>
            </w:r>
          </w:p>
        </w:tc>
        <w:tc>
          <w:tcPr>
            <w:tcW w:w="0" w:type="auto"/>
            <w:shd w:val="clear" w:color="FFFF00" w:fill="FFFFFF"/>
          </w:tcPr>
          <w:p w14:paraId="0D9DCAB5"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W5C8D1</w:t>
            </w:r>
          </w:p>
        </w:tc>
        <w:tc>
          <w:tcPr>
            <w:tcW w:w="0" w:type="auto"/>
            <w:shd w:val="clear" w:color="auto" w:fill="auto"/>
            <w:vAlign w:val="bottom"/>
          </w:tcPr>
          <w:p w14:paraId="797631C8"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Translation elongation factor</w:t>
            </w:r>
          </w:p>
        </w:tc>
        <w:tc>
          <w:tcPr>
            <w:tcW w:w="0" w:type="auto"/>
            <w:shd w:val="clear" w:color="auto" w:fill="auto"/>
          </w:tcPr>
          <w:p w14:paraId="4660B00E"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23.3</w:t>
            </w:r>
          </w:p>
        </w:tc>
        <w:tc>
          <w:tcPr>
            <w:tcW w:w="0" w:type="auto"/>
            <w:shd w:val="clear" w:color="auto" w:fill="auto"/>
          </w:tcPr>
          <w:p w14:paraId="064EE03B"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4.67</w:t>
            </w:r>
          </w:p>
        </w:tc>
        <w:tc>
          <w:tcPr>
            <w:tcW w:w="906" w:type="dxa"/>
            <w:shd w:val="clear" w:color="auto" w:fill="auto"/>
          </w:tcPr>
          <w:p w14:paraId="1AFCF46E"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19.72</w:t>
            </w:r>
          </w:p>
        </w:tc>
        <w:tc>
          <w:tcPr>
            <w:tcW w:w="1360" w:type="dxa"/>
            <w:tcBorders>
              <w:top w:val="nil"/>
              <w:left w:val="nil"/>
              <w:bottom w:val="nil"/>
              <w:right w:val="nil"/>
            </w:tcBorders>
            <w:shd w:val="clear" w:color="auto" w:fill="auto"/>
            <w:vAlign w:val="center"/>
          </w:tcPr>
          <w:p w14:paraId="0C687A0D" w14:textId="0A7BBEAD"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1.050767</w:t>
            </w:r>
          </w:p>
        </w:tc>
      </w:tr>
      <w:tr w:rsidR="00617D43" w:rsidRPr="004326E0" w14:paraId="45661949" w14:textId="1F1F0CF5" w:rsidTr="006B60D6">
        <w:trPr>
          <w:jc w:val="center"/>
        </w:trPr>
        <w:tc>
          <w:tcPr>
            <w:tcW w:w="0" w:type="auto"/>
          </w:tcPr>
          <w:p w14:paraId="459C8AEE"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301</w:t>
            </w:r>
          </w:p>
        </w:tc>
        <w:tc>
          <w:tcPr>
            <w:tcW w:w="0" w:type="auto"/>
            <w:shd w:val="clear" w:color="FFFF00" w:fill="FFFFFF"/>
          </w:tcPr>
          <w:p w14:paraId="218AA3E8"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W5GCG0</w:t>
            </w:r>
          </w:p>
        </w:tc>
        <w:tc>
          <w:tcPr>
            <w:tcW w:w="0" w:type="auto"/>
            <w:shd w:val="clear" w:color="auto" w:fill="auto"/>
            <w:vAlign w:val="bottom"/>
          </w:tcPr>
          <w:p w14:paraId="5EBEADC8"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NAD binding</w:t>
            </w:r>
          </w:p>
        </w:tc>
        <w:tc>
          <w:tcPr>
            <w:tcW w:w="0" w:type="auto"/>
            <w:shd w:val="clear" w:color="auto" w:fill="auto"/>
          </w:tcPr>
          <w:p w14:paraId="541DBBD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42.0</w:t>
            </w:r>
          </w:p>
        </w:tc>
        <w:tc>
          <w:tcPr>
            <w:tcW w:w="0" w:type="auto"/>
            <w:shd w:val="clear" w:color="auto" w:fill="auto"/>
          </w:tcPr>
          <w:p w14:paraId="13BB9C9E"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7.83</w:t>
            </w:r>
          </w:p>
        </w:tc>
        <w:tc>
          <w:tcPr>
            <w:tcW w:w="906" w:type="dxa"/>
            <w:shd w:val="clear" w:color="auto" w:fill="auto"/>
          </w:tcPr>
          <w:p w14:paraId="1F7422C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5.96</w:t>
            </w:r>
          </w:p>
        </w:tc>
        <w:tc>
          <w:tcPr>
            <w:tcW w:w="1360" w:type="dxa"/>
            <w:tcBorders>
              <w:top w:val="nil"/>
              <w:left w:val="nil"/>
              <w:bottom w:val="nil"/>
              <w:right w:val="nil"/>
            </w:tcBorders>
            <w:shd w:val="clear" w:color="auto" w:fill="auto"/>
            <w:vAlign w:val="center"/>
          </w:tcPr>
          <w:p w14:paraId="0540CA61" w14:textId="484EB9BB"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1.055327</w:t>
            </w:r>
          </w:p>
        </w:tc>
      </w:tr>
      <w:tr w:rsidR="00617D43" w:rsidRPr="004326E0" w14:paraId="08064A79" w14:textId="21A0A7A2" w:rsidTr="006B60D6">
        <w:trPr>
          <w:jc w:val="center"/>
        </w:trPr>
        <w:tc>
          <w:tcPr>
            <w:tcW w:w="0" w:type="auto"/>
          </w:tcPr>
          <w:p w14:paraId="78E4D0D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302</w:t>
            </w:r>
          </w:p>
        </w:tc>
        <w:tc>
          <w:tcPr>
            <w:tcW w:w="0" w:type="auto"/>
            <w:shd w:val="clear" w:color="FFFF00" w:fill="FFFFFF"/>
          </w:tcPr>
          <w:p w14:paraId="7D2BF72E"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W5AYA4</w:t>
            </w:r>
          </w:p>
        </w:tc>
        <w:tc>
          <w:tcPr>
            <w:tcW w:w="0" w:type="auto"/>
            <w:shd w:val="clear" w:color="auto" w:fill="auto"/>
            <w:vAlign w:val="bottom"/>
          </w:tcPr>
          <w:p w14:paraId="1AB69952"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Uncharacteristic</w:t>
            </w:r>
          </w:p>
        </w:tc>
        <w:tc>
          <w:tcPr>
            <w:tcW w:w="0" w:type="auto"/>
            <w:shd w:val="clear" w:color="auto" w:fill="auto"/>
          </w:tcPr>
          <w:p w14:paraId="6A24B12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23.4</w:t>
            </w:r>
          </w:p>
        </w:tc>
        <w:tc>
          <w:tcPr>
            <w:tcW w:w="0" w:type="auto"/>
            <w:shd w:val="clear" w:color="auto" w:fill="auto"/>
          </w:tcPr>
          <w:p w14:paraId="1CAC5718"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4.88</w:t>
            </w:r>
          </w:p>
        </w:tc>
        <w:tc>
          <w:tcPr>
            <w:tcW w:w="906" w:type="dxa"/>
            <w:shd w:val="clear" w:color="auto" w:fill="auto"/>
          </w:tcPr>
          <w:p w14:paraId="1A960338"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7.62</w:t>
            </w:r>
          </w:p>
        </w:tc>
        <w:tc>
          <w:tcPr>
            <w:tcW w:w="1360" w:type="dxa"/>
            <w:tcBorders>
              <w:top w:val="nil"/>
              <w:left w:val="nil"/>
              <w:bottom w:val="nil"/>
              <w:right w:val="nil"/>
            </w:tcBorders>
            <w:shd w:val="clear" w:color="auto" w:fill="auto"/>
            <w:vAlign w:val="center"/>
          </w:tcPr>
          <w:p w14:paraId="2B4BB4C4" w14:textId="0F380E55"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1.057434</w:t>
            </w:r>
          </w:p>
        </w:tc>
      </w:tr>
      <w:tr w:rsidR="00617D43" w:rsidRPr="004326E0" w14:paraId="38313A4B" w14:textId="12627E8D" w:rsidTr="006B60D6">
        <w:trPr>
          <w:jc w:val="center"/>
        </w:trPr>
        <w:tc>
          <w:tcPr>
            <w:tcW w:w="0" w:type="auto"/>
          </w:tcPr>
          <w:p w14:paraId="7463B03D"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303</w:t>
            </w:r>
          </w:p>
        </w:tc>
        <w:tc>
          <w:tcPr>
            <w:tcW w:w="0" w:type="auto"/>
            <w:shd w:val="clear" w:color="FFFF00" w:fill="FFFFFF"/>
          </w:tcPr>
          <w:p w14:paraId="2F6CFB6A"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W5AIQ9</w:t>
            </w:r>
          </w:p>
        </w:tc>
        <w:tc>
          <w:tcPr>
            <w:tcW w:w="0" w:type="auto"/>
            <w:shd w:val="clear" w:color="auto" w:fill="auto"/>
            <w:vAlign w:val="bottom"/>
          </w:tcPr>
          <w:p w14:paraId="02F5D0AD"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Uncharacteristic</w:t>
            </w:r>
          </w:p>
        </w:tc>
        <w:tc>
          <w:tcPr>
            <w:tcW w:w="0" w:type="auto"/>
            <w:shd w:val="clear" w:color="auto" w:fill="auto"/>
          </w:tcPr>
          <w:p w14:paraId="2B53350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11.8</w:t>
            </w:r>
          </w:p>
        </w:tc>
        <w:tc>
          <w:tcPr>
            <w:tcW w:w="0" w:type="auto"/>
            <w:shd w:val="clear" w:color="auto" w:fill="auto"/>
          </w:tcPr>
          <w:p w14:paraId="3226C9AE"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6.06</w:t>
            </w:r>
          </w:p>
        </w:tc>
        <w:tc>
          <w:tcPr>
            <w:tcW w:w="906" w:type="dxa"/>
            <w:shd w:val="clear" w:color="auto" w:fill="auto"/>
          </w:tcPr>
          <w:p w14:paraId="1513EB29"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16.19</w:t>
            </w:r>
          </w:p>
        </w:tc>
        <w:tc>
          <w:tcPr>
            <w:tcW w:w="1360" w:type="dxa"/>
            <w:tcBorders>
              <w:top w:val="nil"/>
              <w:left w:val="nil"/>
              <w:bottom w:val="nil"/>
              <w:right w:val="nil"/>
            </w:tcBorders>
            <w:shd w:val="clear" w:color="auto" w:fill="auto"/>
            <w:vAlign w:val="center"/>
          </w:tcPr>
          <w:p w14:paraId="679D954D" w14:textId="748A8CB8"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1.058695</w:t>
            </w:r>
          </w:p>
        </w:tc>
      </w:tr>
      <w:tr w:rsidR="00617D43" w:rsidRPr="004326E0" w14:paraId="588034FB" w14:textId="2375A003" w:rsidTr="006B60D6">
        <w:trPr>
          <w:jc w:val="center"/>
        </w:trPr>
        <w:tc>
          <w:tcPr>
            <w:tcW w:w="0" w:type="auto"/>
          </w:tcPr>
          <w:p w14:paraId="5396242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304</w:t>
            </w:r>
          </w:p>
        </w:tc>
        <w:tc>
          <w:tcPr>
            <w:tcW w:w="0" w:type="auto"/>
            <w:shd w:val="clear" w:color="FFFF00" w:fill="FFFFFF"/>
          </w:tcPr>
          <w:p w14:paraId="41F54B33"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Q9ZTU7</w:t>
            </w:r>
          </w:p>
        </w:tc>
        <w:tc>
          <w:tcPr>
            <w:tcW w:w="0" w:type="auto"/>
            <w:shd w:val="clear" w:color="auto" w:fill="auto"/>
            <w:vAlign w:val="bottom"/>
          </w:tcPr>
          <w:p w14:paraId="7A52C05C"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Electron carrier</w:t>
            </w:r>
          </w:p>
        </w:tc>
        <w:tc>
          <w:tcPr>
            <w:tcW w:w="0" w:type="auto"/>
            <w:shd w:val="clear" w:color="auto" w:fill="auto"/>
          </w:tcPr>
          <w:p w14:paraId="53AA8BA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17.4</w:t>
            </w:r>
          </w:p>
        </w:tc>
        <w:tc>
          <w:tcPr>
            <w:tcW w:w="0" w:type="auto"/>
            <w:shd w:val="clear" w:color="auto" w:fill="auto"/>
          </w:tcPr>
          <w:p w14:paraId="50BC2D7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5.83</w:t>
            </w:r>
          </w:p>
        </w:tc>
        <w:tc>
          <w:tcPr>
            <w:tcW w:w="906" w:type="dxa"/>
            <w:shd w:val="clear" w:color="auto" w:fill="auto"/>
          </w:tcPr>
          <w:p w14:paraId="5E28A649"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13.64</w:t>
            </w:r>
          </w:p>
        </w:tc>
        <w:tc>
          <w:tcPr>
            <w:tcW w:w="1360" w:type="dxa"/>
            <w:tcBorders>
              <w:top w:val="nil"/>
              <w:left w:val="nil"/>
              <w:bottom w:val="nil"/>
              <w:right w:val="nil"/>
            </w:tcBorders>
            <w:shd w:val="clear" w:color="auto" w:fill="auto"/>
            <w:vAlign w:val="center"/>
          </w:tcPr>
          <w:p w14:paraId="72886249" w14:textId="024577BE"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1.059041</w:t>
            </w:r>
          </w:p>
        </w:tc>
      </w:tr>
      <w:tr w:rsidR="00617D43" w:rsidRPr="004326E0" w14:paraId="7DA10377" w14:textId="752F8A7E" w:rsidTr="006B60D6">
        <w:trPr>
          <w:jc w:val="center"/>
        </w:trPr>
        <w:tc>
          <w:tcPr>
            <w:tcW w:w="0" w:type="auto"/>
          </w:tcPr>
          <w:p w14:paraId="497D61B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305</w:t>
            </w:r>
          </w:p>
        </w:tc>
        <w:tc>
          <w:tcPr>
            <w:tcW w:w="0" w:type="auto"/>
            <w:shd w:val="clear" w:color="FFFF00" w:fill="FFFFFF"/>
          </w:tcPr>
          <w:p w14:paraId="6A199B57"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W5CRM8</w:t>
            </w:r>
          </w:p>
        </w:tc>
        <w:tc>
          <w:tcPr>
            <w:tcW w:w="0" w:type="auto"/>
            <w:shd w:val="clear" w:color="auto" w:fill="auto"/>
            <w:vAlign w:val="bottom"/>
          </w:tcPr>
          <w:p w14:paraId="736942DA"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Nucleic acid binding, nucleotide binding</w:t>
            </w:r>
          </w:p>
        </w:tc>
        <w:tc>
          <w:tcPr>
            <w:tcW w:w="0" w:type="auto"/>
            <w:shd w:val="clear" w:color="auto" w:fill="auto"/>
          </w:tcPr>
          <w:p w14:paraId="283694C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17.1</w:t>
            </w:r>
          </w:p>
        </w:tc>
        <w:tc>
          <w:tcPr>
            <w:tcW w:w="0" w:type="auto"/>
            <w:shd w:val="clear" w:color="auto" w:fill="auto"/>
          </w:tcPr>
          <w:p w14:paraId="50F5E883"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7.34</w:t>
            </w:r>
          </w:p>
        </w:tc>
        <w:tc>
          <w:tcPr>
            <w:tcW w:w="906" w:type="dxa"/>
            <w:tcBorders>
              <w:bottom w:val="nil"/>
            </w:tcBorders>
            <w:shd w:val="clear" w:color="auto" w:fill="auto"/>
          </w:tcPr>
          <w:p w14:paraId="04E5C41B"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10.29</w:t>
            </w:r>
          </w:p>
        </w:tc>
        <w:tc>
          <w:tcPr>
            <w:tcW w:w="1360" w:type="dxa"/>
            <w:tcBorders>
              <w:top w:val="nil"/>
              <w:left w:val="nil"/>
              <w:bottom w:val="nil"/>
              <w:right w:val="nil"/>
            </w:tcBorders>
            <w:shd w:val="clear" w:color="auto" w:fill="auto"/>
            <w:vAlign w:val="center"/>
          </w:tcPr>
          <w:p w14:paraId="3BE10D44" w14:textId="3E0F621B"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1.05986</w:t>
            </w:r>
          </w:p>
        </w:tc>
      </w:tr>
      <w:tr w:rsidR="00617D43" w:rsidRPr="004326E0" w14:paraId="0EBE169A" w14:textId="43C6CF88" w:rsidTr="006B60D6">
        <w:trPr>
          <w:jc w:val="center"/>
        </w:trPr>
        <w:tc>
          <w:tcPr>
            <w:tcW w:w="0" w:type="auto"/>
          </w:tcPr>
          <w:p w14:paraId="250EED4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306</w:t>
            </w:r>
          </w:p>
        </w:tc>
        <w:tc>
          <w:tcPr>
            <w:tcW w:w="0" w:type="auto"/>
            <w:shd w:val="clear" w:color="FFFF00" w:fill="FFFFFF"/>
          </w:tcPr>
          <w:p w14:paraId="48B0CEB9"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W5GRV6</w:t>
            </w:r>
          </w:p>
        </w:tc>
        <w:tc>
          <w:tcPr>
            <w:tcW w:w="0" w:type="auto"/>
            <w:shd w:val="clear" w:color="auto" w:fill="auto"/>
            <w:vAlign w:val="bottom"/>
          </w:tcPr>
          <w:p w14:paraId="41F76F91" w14:textId="77777777" w:rsidR="00617D43" w:rsidRPr="004326E0" w:rsidRDefault="00617D43" w:rsidP="00617D43">
            <w:pPr>
              <w:jc w:val="left"/>
              <w:rPr>
                <w:rFonts w:ascii="Times New Roman" w:eastAsia="等线" w:hAnsi="Times New Roman" w:cs="Times New Roman"/>
                <w:sz w:val="18"/>
                <w:szCs w:val="18"/>
              </w:rPr>
            </w:pPr>
            <w:proofErr w:type="spellStart"/>
            <w:r w:rsidRPr="004326E0">
              <w:rPr>
                <w:rFonts w:ascii="Times New Roman" w:eastAsia="等线" w:hAnsi="Times New Roman" w:cs="Times New Roman"/>
                <w:sz w:val="18"/>
                <w:szCs w:val="18"/>
              </w:rPr>
              <w:t>Hydroxymethylbilane</w:t>
            </w:r>
            <w:proofErr w:type="spellEnd"/>
            <w:r w:rsidRPr="004326E0">
              <w:rPr>
                <w:rFonts w:ascii="Times New Roman" w:eastAsia="等线" w:hAnsi="Times New Roman" w:cs="Times New Roman"/>
                <w:sz w:val="18"/>
                <w:szCs w:val="18"/>
              </w:rPr>
              <w:t xml:space="preserve"> synthase</w:t>
            </w:r>
          </w:p>
        </w:tc>
        <w:tc>
          <w:tcPr>
            <w:tcW w:w="0" w:type="auto"/>
            <w:shd w:val="clear" w:color="auto" w:fill="auto"/>
          </w:tcPr>
          <w:p w14:paraId="4C7FD7C8"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28.6</w:t>
            </w:r>
          </w:p>
        </w:tc>
        <w:tc>
          <w:tcPr>
            <w:tcW w:w="0" w:type="auto"/>
            <w:shd w:val="clear" w:color="auto" w:fill="auto"/>
          </w:tcPr>
          <w:p w14:paraId="5F85DFC8"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5.40</w:t>
            </w:r>
          </w:p>
        </w:tc>
        <w:tc>
          <w:tcPr>
            <w:tcW w:w="906" w:type="dxa"/>
            <w:tcBorders>
              <w:top w:val="nil"/>
              <w:bottom w:val="single" w:sz="4" w:space="0" w:color="auto"/>
            </w:tcBorders>
            <w:shd w:val="clear" w:color="auto" w:fill="auto"/>
          </w:tcPr>
          <w:p w14:paraId="2DE6EA7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6.06</w:t>
            </w:r>
          </w:p>
        </w:tc>
        <w:tc>
          <w:tcPr>
            <w:tcW w:w="1360" w:type="dxa"/>
            <w:tcBorders>
              <w:top w:val="nil"/>
              <w:left w:val="nil"/>
              <w:bottom w:val="single" w:sz="4" w:space="0" w:color="auto"/>
              <w:right w:val="nil"/>
            </w:tcBorders>
            <w:shd w:val="clear" w:color="auto" w:fill="auto"/>
            <w:vAlign w:val="center"/>
          </w:tcPr>
          <w:p w14:paraId="3D14687A" w14:textId="6F33747C"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1.065344</w:t>
            </w:r>
          </w:p>
        </w:tc>
      </w:tr>
      <w:tr w:rsidR="00617D43" w:rsidRPr="004326E0" w14:paraId="501F68A2" w14:textId="52F8E284" w:rsidTr="006B60D6">
        <w:trPr>
          <w:jc w:val="center"/>
        </w:trPr>
        <w:tc>
          <w:tcPr>
            <w:tcW w:w="0" w:type="auto"/>
          </w:tcPr>
          <w:p w14:paraId="2D75C1F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lastRenderedPageBreak/>
              <w:t>307</w:t>
            </w:r>
          </w:p>
        </w:tc>
        <w:tc>
          <w:tcPr>
            <w:tcW w:w="0" w:type="auto"/>
            <w:shd w:val="clear" w:color="FFFF00" w:fill="FFFFFF"/>
          </w:tcPr>
          <w:p w14:paraId="199F57DC"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W5DNV0</w:t>
            </w:r>
          </w:p>
        </w:tc>
        <w:tc>
          <w:tcPr>
            <w:tcW w:w="0" w:type="auto"/>
            <w:shd w:val="clear" w:color="auto" w:fill="auto"/>
            <w:vAlign w:val="bottom"/>
          </w:tcPr>
          <w:p w14:paraId="10FA43B4"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Participate in metabolic process</w:t>
            </w:r>
          </w:p>
        </w:tc>
        <w:tc>
          <w:tcPr>
            <w:tcW w:w="0" w:type="auto"/>
            <w:shd w:val="clear" w:color="auto" w:fill="auto"/>
          </w:tcPr>
          <w:p w14:paraId="6C040D6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54.6</w:t>
            </w:r>
          </w:p>
        </w:tc>
        <w:tc>
          <w:tcPr>
            <w:tcW w:w="0" w:type="auto"/>
            <w:shd w:val="clear" w:color="auto" w:fill="auto"/>
          </w:tcPr>
          <w:p w14:paraId="72823CE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5.54</w:t>
            </w:r>
          </w:p>
        </w:tc>
        <w:tc>
          <w:tcPr>
            <w:tcW w:w="906" w:type="dxa"/>
            <w:tcBorders>
              <w:top w:val="single" w:sz="4" w:space="0" w:color="auto"/>
            </w:tcBorders>
            <w:shd w:val="clear" w:color="auto" w:fill="auto"/>
          </w:tcPr>
          <w:p w14:paraId="0967045F"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8.13</w:t>
            </w:r>
          </w:p>
        </w:tc>
        <w:tc>
          <w:tcPr>
            <w:tcW w:w="1360" w:type="dxa"/>
            <w:tcBorders>
              <w:top w:val="single" w:sz="4" w:space="0" w:color="auto"/>
              <w:left w:val="nil"/>
              <w:bottom w:val="nil"/>
              <w:right w:val="nil"/>
            </w:tcBorders>
            <w:shd w:val="clear" w:color="auto" w:fill="auto"/>
            <w:vAlign w:val="center"/>
          </w:tcPr>
          <w:p w14:paraId="3116C5C2" w14:textId="24089F40"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1.066364</w:t>
            </w:r>
          </w:p>
        </w:tc>
      </w:tr>
      <w:tr w:rsidR="00617D43" w:rsidRPr="004326E0" w14:paraId="3BF39F27" w14:textId="51AD7B38" w:rsidTr="006B60D6">
        <w:trPr>
          <w:jc w:val="center"/>
        </w:trPr>
        <w:tc>
          <w:tcPr>
            <w:tcW w:w="0" w:type="auto"/>
          </w:tcPr>
          <w:p w14:paraId="5FFDEA9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308</w:t>
            </w:r>
          </w:p>
        </w:tc>
        <w:tc>
          <w:tcPr>
            <w:tcW w:w="0" w:type="auto"/>
            <w:shd w:val="clear" w:color="FFFF00" w:fill="FFFFFF"/>
          </w:tcPr>
          <w:p w14:paraId="2B1C7CBE"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W5B9R1</w:t>
            </w:r>
          </w:p>
        </w:tc>
        <w:tc>
          <w:tcPr>
            <w:tcW w:w="0" w:type="auto"/>
            <w:shd w:val="clear" w:color="auto" w:fill="auto"/>
            <w:vAlign w:val="bottom"/>
          </w:tcPr>
          <w:p w14:paraId="7EEA441C"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Uncharacteristic</w:t>
            </w:r>
          </w:p>
        </w:tc>
        <w:tc>
          <w:tcPr>
            <w:tcW w:w="0" w:type="auto"/>
            <w:shd w:val="clear" w:color="auto" w:fill="auto"/>
          </w:tcPr>
          <w:p w14:paraId="7C43E41F"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16.4</w:t>
            </w:r>
          </w:p>
        </w:tc>
        <w:tc>
          <w:tcPr>
            <w:tcW w:w="0" w:type="auto"/>
            <w:shd w:val="clear" w:color="auto" w:fill="auto"/>
          </w:tcPr>
          <w:p w14:paraId="5393868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9.57</w:t>
            </w:r>
          </w:p>
        </w:tc>
        <w:tc>
          <w:tcPr>
            <w:tcW w:w="906" w:type="dxa"/>
            <w:shd w:val="clear" w:color="auto" w:fill="auto"/>
          </w:tcPr>
          <w:p w14:paraId="5D9BC579"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7.69</w:t>
            </w:r>
          </w:p>
        </w:tc>
        <w:tc>
          <w:tcPr>
            <w:tcW w:w="1360" w:type="dxa"/>
            <w:tcBorders>
              <w:top w:val="nil"/>
              <w:left w:val="nil"/>
              <w:bottom w:val="nil"/>
              <w:right w:val="nil"/>
            </w:tcBorders>
            <w:shd w:val="clear" w:color="auto" w:fill="auto"/>
            <w:vAlign w:val="center"/>
          </w:tcPr>
          <w:p w14:paraId="075CE1B9" w14:textId="79D22ACB"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1.068023</w:t>
            </w:r>
          </w:p>
        </w:tc>
      </w:tr>
      <w:tr w:rsidR="00617D43" w:rsidRPr="004326E0" w14:paraId="555E2C4D" w14:textId="114C2989" w:rsidTr="006B60D6">
        <w:trPr>
          <w:jc w:val="center"/>
        </w:trPr>
        <w:tc>
          <w:tcPr>
            <w:tcW w:w="0" w:type="auto"/>
          </w:tcPr>
          <w:p w14:paraId="0C2D801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309</w:t>
            </w:r>
          </w:p>
        </w:tc>
        <w:tc>
          <w:tcPr>
            <w:tcW w:w="0" w:type="auto"/>
            <w:shd w:val="clear" w:color="FFFF00" w:fill="FFFFFF"/>
          </w:tcPr>
          <w:p w14:paraId="48980C42"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A0A075TDV1</w:t>
            </w:r>
          </w:p>
        </w:tc>
        <w:tc>
          <w:tcPr>
            <w:tcW w:w="0" w:type="auto"/>
            <w:shd w:val="clear" w:color="auto" w:fill="auto"/>
            <w:vAlign w:val="bottom"/>
          </w:tcPr>
          <w:p w14:paraId="0C1B1D44"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RNA helicases</w:t>
            </w:r>
          </w:p>
        </w:tc>
        <w:tc>
          <w:tcPr>
            <w:tcW w:w="0" w:type="auto"/>
            <w:shd w:val="clear" w:color="auto" w:fill="auto"/>
          </w:tcPr>
          <w:p w14:paraId="073E72A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59.3</w:t>
            </w:r>
          </w:p>
        </w:tc>
        <w:tc>
          <w:tcPr>
            <w:tcW w:w="0" w:type="auto"/>
            <w:shd w:val="clear" w:color="auto" w:fill="auto"/>
          </w:tcPr>
          <w:p w14:paraId="01C125F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6.28</w:t>
            </w:r>
          </w:p>
        </w:tc>
        <w:tc>
          <w:tcPr>
            <w:tcW w:w="906" w:type="dxa"/>
            <w:shd w:val="clear" w:color="auto" w:fill="auto"/>
          </w:tcPr>
          <w:p w14:paraId="69D96E0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2.36</w:t>
            </w:r>
          </w:p>
        </w:tc>
        <w:tc>
          <w:tcPr>
            <w:tcW w:w="1360" w:type="dxa"/>
            <w:tcBorders>
              <w:top w:val="nil"/>
              <w:left w:val="nil"/>
              <w:bottom w:val="nil"/>
              <w:right w:val="nil"/>
            </w:tcBorders>
            <w:shd w:val="clear" w:color="auto" w:fill="auto"/>
            <w:vAlign w:val="center"/>
          </w:tcPr>
          <w:p w14:paraId="31E23082" w14:textId="0EC0B811"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1.068773</w:t>
            </w:r>
          </w:p>
        </w:tc>
      </w:tr>
      <w:tr w:rsidR="00617D43" w:rsidRPr="004326E0" w14:paraId="1703DDC7" w14:textId="4D6BA67F" w:rsidTr="006B60D6">
        <w:trPr>
          <w:jc w:val="center"/>
        </w:trPr>
        <w:tc>
          <w:tcPr>
            <w:tcW w:w="0" w:type="auto"/>
          </w:tcPr>
          <w:p w14:paraId="18D6743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310</w:t>
            </w:r>
          </w:p>
        </w:tc>
        <w:tc>
          <w:tcPr>
            <w:tcW w:w="0" w:type="auto"/>
            <w:shd w:val="clear" w:color="FFFF00" w:fill="FFFFFF"/>
          </w:tcPr>
          <w:p w14:paraId="76345D0E"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W5I9I6</w:t>
            </w:r>
          </w:p>
        </w:tc>
        <w:tc>
          <w:tcPr>
            <w:tcW w:w="0" w:type="auto"/>
            <w:shd w:val="clear" w:color="auto" w:fill="auto"/>
            <w:vAlign w:val="bottom"/>
          </w:tcPr>
          <w:p w14:paraId="51E2D972"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Damaged DNA binding for nucleotide-excision repair</w:t>
            </w:r>
          </w:p>
        </w:tc>
        <w:tc>
          <w:tcPr>
            <w:tcW w:w="0" w:type="auto"/>
            <w:shd w:val="clear" w:color="auto" w:fill="auto"/>
          </w:tcPr>
          <w:p w14:paraId="06BCD1E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42.4</w:t>
            </w:r>
          </w:p>
        </w:tc>
        <w:tc>
          <w:tcPr>
            <w:tcW w:w="0" w:type="auto"/>
            <w:shd w:val="clear" w:color="auto" w:fill="auto"/>
          </w:tcPr>
          <w:p w14:paraId="14CCEBC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4.73</w:t>
            </w:r>
          </w:p>
        </w:tc>
        <w:tc>
          <w:tcPr>
            <w:tcW w:w="906" w:type="dxa"/>
            <w:shd w:val="clear" w:color="auto" w:fill="auto"/>
          </w:tcPr>
          <w:p w14:paraId="147CE903"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12.53</w:t>
            </w:r>
          </w:p>
        </w:tc>
        <w:tc>
          <w:tcPr>
            <w:tcW w:w="1360" w:type="dxa"/>
            <w:tcBorders>
              <w:top w:val="nil"/>
              <w:left w:val="nil"/>
              <w:bottom w:val="nil"/>
              <w:right w:val="nil"/>
            </w:tcBorders>
            <w:shd w:val="clear" w:color="auto" w:fill="auto"/>
            <w:vAlign w:val="center"/>
          </w:tcPr>
          <w:p w14:paraId="35DF239D" w14:textId="126223A5"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1.070624</w:t>
            </w:r>
          </w:p>
        </w:tc>
      </w:tr>
      <w:tr w:rsidR="00617D43" w:rsidRPr="004326E0" w14:paraId="06FF9766" w14:textId="4C6610D5" w:rsidTr="006B60D6">
        <w:trPr>
          <w:jc w:val="center"/>
        </w:trPr>
        <w:tc>
          <w:tcPr>
            <w:tcW w:w="0" w:type="auto"/>
          </w:tcPr>
          <w:p w14:paraId="0A5FCBED"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311</w:t>
            </w:r>
          </w:p>
        </w:tc>
        <w:tc>
          <w:tcPr>
            <w:tcW w:w="0" w:type="auto"/>
            <w:shd w:val="clear" w:color="FFFF00" w:fill="FFFFFF"/>
          </w:tcPr>
          <w:p w14:paraId="181EF228"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W5F2Z7</w:t>
            </w:r>
          </w:p>
        </w:tc>
        <w:tc>
          <w:tcPr>
            <w:tcW w:w="0" w:type="auto"/>
            <w:shd w:val="clear" w:color="auto" w:fill="auto"/>
            <w:vAlign w:val="bottom"/>
          </w:tcPr>
          <w:p w14:paraId="763C9EB4"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Uncharacteristic</w:t>
            </w:r>
          </w:p>
        </w:tc>
        <w:tc>
          <w:tcPr>
            <w:tcW w:w="0" w:type="auto"/>
            <w:shd w:val="clear" w:color="auto" w:fill="auto"/>
          </w:tcPr>
          <w:p w14:paraId="0EA145BF"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25.6</w:t>
            </w:r>
          </w:p>
        </w:tc>
        <w:tc>
          <w:tcPr>
            <w:tcW w:w="0" w:type="auto"/>
            <w:shd w:val="clear" w:color="auto" w:fill="auto"/>
          </w:tcPr>
          <w:p w14:paraId="5BFD68A8"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8.76</w:t>
            </w:r>
          </w:p>
        </w:tc>
        <w:tc>
          <w:tcPr>
            <w:tcW w:w="906" w:type="dxa"/>
            <w:shd w:val="clear" w:color="auto" w:fill="auto"/>
          </w:tcPr>
          <w:p w14:paraId="23A4DEAF"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6.11</w:t>
            </w:r>
          </w:p>
        </w:tc>
        <w:tc>
          <w:tcPr>
            <w:tcW w:w="1360" w:type="dxa"/>
            <w:tcBorders>
              <w:top w:val="nil"/>
              <w:left w:val="nil"/>
              <w:bottom w:val="nil"/>
              <w:right w:val="nil"/>
            </w:tcBorders>
            <w:shd w:val="clear" w:color="auto" w:fill="auto"/>
            <w:vAlign w:val="center"/>
          </w:tcPr>
          <w:p w14:paraId="02A08A35" w14:textId="59FE1EA5"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1.072358</w:t>
            </w:r>
          </w:p>
        </w:tc>
      </w:tr>
      <w:tr w:rsidR="00617D43" w:rsidRPr="004326E0" w14:paraId="6EEE0E6A" w14:textId="63E2CA06" w:rsidTr="006B60D6">
        <w:trPr>
          <w:jc w:val="center"/>
        </w:trPr>
        <w:tc>
          <w:tcPr>
            <w:tcW w:w="0" w:type="auto"/>
          </w:tcPr>
          <w:p w14:paraId="165FE3E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312</w:t>
            </w:r>
          </w:p>
        </w:tc>
        <w:tc>
          <w:tcPr>
            <w:tcW w:w="0" w:type="auto"/>
            <w:shd w:val="clear" w:color="FFFF00" w:fill="FFFFFF"/>
          </w:tcPr>
          <w:p w14:paraId="77B698BC"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W5FL09</w:t>
            </w:r>
          </w:p>
        </w:tc>
        <w:tc>
          <w:tcPr>
            <w:tcW w:w="0" w:type="auto"/>
            <w:shd w:val="clear" w:color="auto" w:fill="auto"/>
            <w:vAlign w:val="bottom"/>
          </w:tcPr>
          <w:p w14:paraId="330E6E9E"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Fructose-</w:t>
            </w:r>
            <w:proofErr w:type="spellStart"/>
            <w:r w:rsidRPr="004326E0">
              <w:rPr>
                <w:rFonts w:ascii="Times New Roman" w:eastAsia="等线" w:hAnsi="Times New Roman" w:cs="Times New Roman"/>
                <w:sz w:val="18"/>
                <w:szCs w:val="18"/>
              </w:rPr>
              <w:t>bisphosphate</w:t>
            </w:r>
            <w:proofErr w:type="spellEnd"/>
            <w:r w:rsidRPr="004326E0">
              <w:rPr>
                <w:rFonts w:ascii="Times New Roman" w:eastAsia="等线" w:hAnsi="Times New Roman" w:cs="Times New Roman"/>
                <w:sz w:val="18"/>
                <w:szCs w:val="18"/>
              </w:rPr>
              <w:t xml:space="preserve"> </w:t>
            </w:r>
            <w:proofErr w:type="spellStart"/>
            <w:r w:rsidRPr="004326E0">
              <w:rPr>
                <w:rFonts w:ascii="Times New Roman" w:eastAsia="等线" w:hAnsi="Times New Roman" w:cs="Times New Roman"/>
                <w:sz w:val="18"/>
                <w:szCs w:val="18"/>
              </w:rPr>
              <w:t>aldolase</w:t>
            </w:r>
            <w:proofErr w:type="spellEnd"/>
          </w:p>
        </w:tc>
        <w:tc>
          <w:tcPr>
            <w:tcW w:w="0" w:type="auto"/>
            <w:shd w:val="clear" w:color="auto" w:fill="auto"/>
          </w:tcPr>
          <w:p w14:paraId="4BB662DD"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41.6</w:t>
            </w:r>
          </w:p>
        </w:tc>
        <w:tc>
          <w:tcPr>
            <w:tcW w:w="0" w:type="auto"/>
            <w:shd w:val="clear" w:color="auto" w:fill="auto"/>
          </w:tcPr>
          <w:p w14:paraId="2EFB8C5B"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6.40</w:t>
            </w:r>
          </w:p>
        </w:tc>
        <w:tc>
          <w:tcPr>
            <w:tcW w:w="906" w:type="dxa"/>
            <w:shd w:val="clear" w:color="auto" w:fill="auto"/>
          </w:tcPr>
          <w:p w14:paraId="0344514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14.03</w:t>
            </w:r>
          </w:p>
        </w:tc>
        <w:tc>
          <w:tcPr>
            <w:tcW w:w="1360" w:type="dxa"/>
            <w:tcBorders>
              <w:top w:val="nil"/>
              <w:left w:val="nil"/>
              <w:bottom w:val="nil"/>
              <w:right w:val="nil"/>
            </w:tcBorders>
            <w:shd w:val="clear" w:color="auto" w:fill="auto"/>
            <w:vAlign w:val="center"/>
          </w:tcPr>
          <w:p w14:paraId="0E6D3FEC" w14:textId="04EA9881"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1.073417</w:t>
            </w:r>
          </w:p>
        </w:tc>
      </w:tr>
      <w:tr w:rsidR="00617D43" w:rsidRPr="004326E0" w14:paraId="069D69FA" w14:textId="1039EEE5" w:rsidTr="006B60D6">
        <w:trPr>
          <w:jc w:val="center"/>
        </w:trPr>
        <w:tc>
          <w:tcPr>
            <w:tcW w:w="0" w:type="auto"/>
          </w:tcPr>
          <w:p w14:paraId="3DABF69D"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313</w:t>
            </w:r>
          </w:p>
        </w:tc>
        <w:tc>
          <w:tcPr>
            <w:tcW w:w="0" w:type="auto"/>
            <w:shd w:val="clear" w:color="FFFF00" w:fill="FFFFFF"/>
          </w:tcPr>
          <w:p w14:paraId="0920CA6B"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W5DPZ4</w:t>
            </w:r>
          </w:p>
        </w:tc>
        <w:tc>
          <w:tcPr>
            <w:tcW w:w="0" w:type="auto"/>
            <w:shd w:val="clear" w:color="auto" w:fill="auto"/>
            <w:vAlign w:val="bottom"/>
          </w:tcPr>
          <w:p w14:paraId="4A021521"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Catalytic</w:t>
            </w:r>
          </w:p>
        </w:tc>
        <w:tc>
          <w:tcPr>
            <w:tcW w:w="0" w:type="auto"/>
            <w:shd w:val="clear" w:color="auto" w:fill="auto"/>
          </w:tcPr>
          <w:p w14:paraId="4CF17DE9"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21.7</w:t>
            </w:r>
          </w:p>
        </w:tc>
        <w:tc>
          <w:tcPr>
            <w:tcW w:w="0" w:type="auto"/>
            <w:shd w:val="clear" w:color="auto" w:fill="auto"/>
          </w:tcPr>
          <w:p w14:paraId="67783533"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8.10</w:t>
            </w:r>
          </w:p>
        </w:tc>
        <w:tc>
          <w:tcPr>
            <w:tcW w:w="906" w:type="dxa"/>
            <w:shd w:val="clear" w:color="auto" w:fill="auto"/>
          </w:tcPr>
          <w:p w14:paraId="099DD26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8.12</w:t>
            </w:r>
          </w:p>
        </w:tc>
        <w:tc>
          <w:tcPr>
            <w:tcW w:w="1360" w:type="dxa"/>
            <w:tcBorders>
              <w:top w:val="nil"/>
              <w:left w:val="nil"/>
              <w:bottom w:val="nil"/>
              <w:right w:val="nil"/>
            </w:tcBorders>
            <w:shd w:val="clear" w:color="auto" w:fill="auto"/>
            <w:vAlign w:val="center"/>
          </w:tcPr>
          <w:p w14:paraId="198E7679" w14:textId="36E94A4E"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1.076208</w:t>
            </w:r>
          </w:p>
        </w:tc>
      </w:tr>
      <w:tr w:rsidR="00617D43" w:rsidRPr="004326E0" w14:paraId="29916F31" w14:textId="0963CB0A" w:rsidTr="006B60D6">
        <w:trPr>
          <w:jc w:val="center"/>
        </w:trPr>
        <w:tc>
          <w:tcPr>
            <w:tcW w:w="0" w:type="auto"/>
          </w:tcPr>
          <w:p w14:paraId="5FF743E8"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314</w:t>
            </w:r>
          </w:p>
        </w:tc>
        <w:tc>
          <w:tcPr>
            <w:tcW w:w="0" w:type="auto"/>
            <w:shd w:val="clear" w:color="FFFF00" w:fill="FFFFFF"/>
          </w:tcPr>
          <w:p w14:paraId="2BF4FBF1"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Q8S9H0</w:t>
            </w:r>
          </w:p>
        </w:tc>
        <w:tc>
          <w:tcPr>
            <w:tcW w:w="0" w:type="auto"/>
            <w:shd w:val="clear" w:color="auto" w:fill="auto"/>
            <w:vAlign w:val="bottom"/>
          </w:tcPr>
          <w:p w14:paraId="70720C2A"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Response to the temperature</w:t>
            </w:r>
          </w:p>
        </w:tc>
        <w:tc>
          <w:tcPr>
            <w:tcW w:w="0" w:type="auto"/>
            <w:shd w:val="clear" w:color="auto" w:fill="auto"/>
          </w:tcPr>
          <w:p w14:paraId="62498943"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21.8</w:t>
            </w:r>
          </w:p>
        </w:tc>
        <w:tc>
          <w:tcPr>
            <w:tcW w:w="0" w:type="auto"/>
            <w:shd w:val="clear" w:color="auto" w:fill="auto"/>
          </w:tcPr>
          <w:p w14:paraId="3A23BFA8"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5.71</w:t>
            </w:r>
          </w:p>
        </w:tc>
        <w:tc>
          <w:tcPr>
            <w:tcW w:w="906" w:type="dxa"/>
            <w:shd w:val="clear" w:color="auto" w:fill="auto"/>
          </w:tcPr>
          <w:p w14:paraId="087C749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15.79</w:t>
            </w:r>
          </w:p>
        </w:tc>
        <w:tc>
          <w:tcPr>
            <w:tcW w:w="1360" w:type="dxa"/>
            <w:tcBorders>
              <w:top w:val="nil"/>
              <w:left w:val="nil"/>
              <w:bottom w:val="nil"/>
              <w:right w:val="nil"/>
            </w:tcBorders>
            <w:shd w:val="clear" w:color="auto" w:fill="auto"/>
            <w:vAlign w:val="center"/>
          </w:tcPr>
          <w:p w14:paraId="5470F242" w14:textId="2ED46A14"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1.078115</w:t>
            </w:r>
          </w:p>
        </w:tc>
      </w:tr>
      <w:tr w:rsidR="00617D43" w:rsidRPr="004326E0" w14:paraId="2908DEC3" w14:textId="0C0AAD97" w:rsidTr="006B60D6">
        <w:trPr>
          <w:jc w:val="center"/>
        </w:trPr>
        <w:tc>
          <w:tcPr>
            <w:tcW w:w="0" w:type="auto"/>
          </w:tcPr>
          <w:p w14:paraId="4B63765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315</w:t>
            </w:r>
          </w:p>
        </w:tc>
        <w:tc>
          <w:tcPr>
            <w:tcW w:w="0" w:type="auto"/>
            <w:shd w:val="clear" w:color="FFFF00" w:fill="FFFFFF"/>
          </w:tcPr>
          <w:p w14:paraId="41BF51F4"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A0A077RST2</w:t>
            </w:r>
          </w:p>
        </w:tc>
        <w:tc>
          <w:tcPr>
            <w:tcW w:w="0" w:type="auto"/>
            <w:shd w:val="clear" w:color="auto" w:fill="auto"/>
            <w:vAlign w:val="bottom"/>
          </w:tcPr>
          <w:p w14:paraId="63B7C485"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Reversible hydration of carbon dioxide</w:t>
            </w:r>
          </w:p>
        </w:tc>
        <w:tc>
          <w:tcPr>
            <w:tcW w:w="0" w:type="auto"/>
            <w:shd w:val="clear" w:color="auto" w:fill="auto"/>
          </w:tcPr>
          <w:p w14:paraId="1BFB1C1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27.9</w:t>
            </w:r>
          </w:p>
        </w:tc>
        <w:tc>
          <w:tcPr>
            <w:tcW w:w="0" w:type="auto"/>
            <w:shd w:val="clear" w:color="auto" w:fill="auto"/>
          </w:tcPr>
          <w:p w14:paraId="0B70E51D"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8.07</w:t>
            </w:r>
          </w:p>
        </w:tc>
        <w:tc>
          <w:tcPr>
            <w:tcW w:w="906" w:type="dxa"/>
            <w:shd w:val="clear" w:color="auto" w:fill="auto"/>
          </w:tcPr>
          <w:p w14:paraId="051245B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17.44</w:t>
            </w:r>
          </w:p>
        </w:tc>
        <w:tc>
          <w:tcPr>
            <w:tcW w:w="1360" w:type="dxa"/>
            <w:tcBorders>
              <w:top w:val="nil"/>
              <w:left w:val="nil"/>
              <w:bottom w:val="nil"/>
              <w:right w:val="nil"/>
            </w:tcBorders>
            <w:shd w:val="clear" w:color="auto" w:fill="auto"/>
            <w:vAlign w:val="center"/>
          </w:tcPr>
          <w:p w14:paraId="10B224A5" w14:textId="25F64FA4"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1.07889</w:t>
            </w:r>
          </w:p>
        </w:tc>
      </w:tr>
      <w:tr w:rsidR="00617D43" w:rsidRPr="004326E0" w14:paraId="1F23ABBB" w14:textId="1D34768E" w:rsidTr="006B60D6">
        <w:trPr>
          <w:jc w:val="center"/>
        </w:trPr>
        <w:tc>
          <w:tcPr>
            <w:tcW w:w="0" w:type="auto"/>
          </w:tcPr>
          <w:p w14:paraId="5456A68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316</w:t>
            </w:r>
          </w:p>
        </w:tc>
        <w:tc>
          <w:tcPr>
            <w:tcW w:w="0" w:type="auto"/>
            <w:shd w:val="clear" w:color="FFFF00" w:fill="FFFFFF"/>
          </w:tcPr>
          <w:p w14:paraId="1B401C2F"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W5BKY5</w:t>
            </w:r>
          </w:p>
        </w:tc>
        <w:tc>
          <w:tcPr>
            <w:tcW w:w="0" w:type="auto"/>
            <w:shd w:val="clear" w:color="auto" w:fill="auto"/>
            <w:vAlign w:val="bottom"/>
          </w:tcPr>
          <w:p w14:paraId="0585E9F4"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Uncharacteristic</w:t>
            </w:r>
          </w:p>
        </w:tc>
        <w:tc>
          <w:tcPr>
            <w:tcW w:w="0" w:type="auto"/>
            <w:shd w:val="clear" w:color="auto" w:fill="auto"/>
          </w:tcPr>
          <w:p w14:paraId="7D6CF5ED"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29.3</w:t>
            </w:r>
          </w:p>
        </w:tc>
        <w:tc>
          <w:tcPr>
            <w:tcW w:w="0" w:type="auto"/>
            <w:shd w:val="clear" w:color="auto" w:fill="auto"/>
          </w:tcPr>
          <w:p w14:paraId="58237F7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9.47</w:t>
            </w:r>
          </w:p>
        </w:tc>
        <w:tc>
          <w:tcPr>
            <w:tcW w:w="906" w:type="dxa"/>
            <w:shd w:val="clear" w:color="auto" w:fill="auto"/>
          </w:tcPr>
          <w:p w14:paraId="64DD76CE"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14.49</w:t>
            </w:r>
          </w:p>
        </w:tc>
        <w:tc>
          <w:tcPr>
            <w:tcW w:w="1360" w:type="dxa"/>
            <w:tcBorders>
              <w:top w:val="nil"/>
              <w:left w:val="nil"/>
              <w:bottom w:val="nil"/>
              <w:right w:val="nil"/>
            </w:tcBorders>
            <w:shd w:val="clear" w:color="auto" w:fill="auto"/>
            <w:vAlign w:val="center"/>
          </w:tcPr>
          <w:p w14:paraId="00B4EA4D" w14:textId="755A2044"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1.082533</w:t>
            </w:r>
          </w:p>
        </w:tc>
      </w:tr>
      <w:tr w:rsidR="00617D43" w:rsidRPr="004326E0" w14:paraId="530FBBFD" w14:textId="378D2EBD" w:rsidTr="006B60D6">
        <w:trPr>
          <w:jc w:val="center"/>
        </w:trPr>
        <w:tc>
          <w:tcPr>
            <w:tcW w:w="0" w:type="auto"/>
          </w:tcPr>
          <w:p w14:paraId="367FF82E"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317</w:t>
            </w:r>
          </w:p>
        </w:tc>
        <w:tc>
          <w:tcPr>
            <w:tcW w:w="0" w:type="auto"/>
            <w:shd w:val="clear" w:color="FFFF00" w:fill="FFFFFF"/>
          </w:tcPr>
          <w:p w14:paraId="6660CEFB"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W5FV90</w:t>
            </w:r>
          </w:p>
        </w:tc>
        <w:tc>
          <w:tcPr>
            <w:tcW w:w="0" w:type="auto"/>
            <w:shd w:val="clear" w:color="auto" w:fill="auto"/>
            <w:vAlign w:val="bottom"/>
          </w:tcPr>
          <w:p w14:paraId="2AF15DF5"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Extrinsic component of membrane</w:t>
            </w:r>
          </w:p>
        </w:tc>
        <w:tc>
          <w:tcPr>
            <w:tcW w:w="0" w:type="auto"/>
            <w:shd w:val="clear" w:color="auto" w:fill="auto"/>
          </w:tcPr>
          <w:p w14:paraId="08AE53A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3.9</w:t>
            </w:r>
          </w:p>
        </w:tc>
        <w:tc>
          <w:tcPr>
            <w:tcW w:w="0" w:type="auto"/>
            <w:shd w:val="clear" w:color="auto" w:fill="auto"/>
          </w:tcPr>
          <w:p w14:paraId="22CAEFE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4.73</w:t>
            </w:r>
          </w:p>
        </w:tc>
        <w:tc>
          <w:tcPr>
            <w:tcW w:w="906" w:type="dxa"/>
            <w:shd w:val="clear" w:color="auto" w:fill="auto"/>
          </w:tcPr>
          <w:p w14:paraId="5E613A8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25.71</w:t>
            </w:r>
          </w:p>
        </w:tc>
        <w:tc>
          <w:tcPr>
            <w:tcW w:w="1360" w:type="dxa"/>
            <w:tcBorders>
              <w:top w:val="nil"/>
              <w:left w:val="nil"/>
              <w:bottom w:val="nil"/>
              <w:right w:val="nil"/>
            </w:tcBorders>
            <w:shd w:val="clear" w:color="auto" w:fill="auto"/>
            <w:vAlign w:val="center"/>
          </w:tcPr>
          <w:p w14:paraId="3E46ED4A" w14:textId="1D94BACE"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1.083608</w:t>
            </w:r>
          </w:p>
        </w:tc>
      </w:tr>
      <w:tr w:rsidR="00617D43" w:rsidRPr="004326E0" w14:paraId="760850FE" w14:textId="420A1303" w:rsidTr="006B60D6">
        <w:trPr>
          <w:jc w:val="center"/>
        </w:trPr>
        <w:tc>
          <w:tcPr>
            <w:tcW w:w="0" w:type="auto"/>
          </w:tcPr>
          <w:p w14:paraId="1DABBC6B"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318</w:t>
            </w:r>
          </w:p>
        </w:tc>
        <w:tc>
          <w:tcPr>
            <w:tcW w:w="0" w:type="auto"/>
            <w:shd w:val="clear" w:color="FFFF00" w:fill="FFFFFF"/>
          </w:tcPr>
          <w:p w14:paraId="606810BD"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W5EKY8</w:t>
            </w:r>
          </w:p>
        </w:tc>
        <w:tc>
          <w:tcPr>
            <w:tcW w:w="0" w:type="auto"/>
            <w:shd w:val="clear" w:color="auto" w:fill="auto"/>
            <w:vAlign w:val="bottom"/>
          </w:tcPr>
          <w:p w14:paraId="13570186"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Chloroplast thylakoid membrane component</w:t>
            </w:r>
          </w:p>
        </w:tc>
        <w:tc>
          <w:tcPr>
            <w:tcW w:w="0" w:type="auto"/>
            <w:shd w:val="clear" w:color="auto" w:fill="auto"/>
          </w:tcPr>
          <w:p w14:paraId="0BE22383"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22.1</w:t>
            </w:r>
          </w:p>
        </w:tc>
        <w:tc>
          <w:tcPr>
            <w:tcW w:w="0" w:type="auto"/>
            <w:shd w:val="clear" w:color="auto" w:fill="auto"/>
          </w:tcPr>
          <w:p w14:paraId="7D79040B"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5.71</w:t>
            </w:r>
          </w:p>
        </w:tc>
        <w:tc>
          <w:tcPr>
            <w:tcW w:w="906" w:type="dxa"/>
            <w:shd w:val="clear" w:color="auto" w:fill="auto"/>
          </w:tcPr>
          <w:p w14:paraId="269D27B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7.22</w:t>
            </w:r>
          </w:p>
        </w:tc>
        <w:tc>
          <w:tcPr>
            <w:tcW w:w="1360" w:type="dxa"/>
            <w:tcBorders>
              <w:top w:val="nil"/>
              <w:left w:val="nil"/>
              <w:bottom w:val="nil"/>
              <w:right w:val="nil"/>
            </w:tcBorders>
            <w:shd w:val="clear" w:color="auto" w:fill="auto"/>
            <w:vAlign w:val="center"/>
          </w:tcPr>
          <w:p w14:paraId="17883FD8" w14:textId="6DCF2C1A"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1.084557</w:t>
            </w:r>
          </w:p>
        </w:tc>
      </w:tr>
      <w:tr w:rsidR="00617D43" w:rsidRPr="004326E0" w14:paraId="0ADC0CD9" w14:textId="61060E91" w:rsidTr="006B60D6">
        <w:trPr>
          <w:jc w:val="center"/>
        </w:trPr>
        <w:tc>
          <w:tcPr>
            <w:tcW w:w="0" w:type="auto"/>
          </w:tcPr>
          <w:p w14:paraId="38181A1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319</w:t>
            </w:r>
          </w:p>
        </w:tc>
        <w:tc>
          <w:tcPr>
            <w:tcW w:w="0" w:type="auto"/>
            <w:shd w:val="clear" w:color="FFFF00" w:fill="FFFFFF"/>
          </w:tcPr>
          <w:p w14:paraId="0FAE6523"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W5EWT8</w:t>
            </w:r>
          </w:p>
        </w:tc>
        <w:tc>
          <w:tcPr>
            <w:tcW w:w="0" w:type="auto"/>
            <w:shd w:val="clear" w:color="auto" w:fill="auto"/>
            <w:vAlign w:val="bottom"/>
          </w:tcPr>
          <w:p w14:paraId="306AB5B3"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Electron carrier</w:t>
            </w:r>
          </w:p>
        </w:tc>
        <w:tc>
          <w:tcPr>
            <w:tcW w:w="0" w:type="auto"/>
            <w:shd w:val="clear" w:color="auto" w:fill="auto"/>
          </w:tcPr>
          <w:p w14:paraId="08C96088"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16.0</w:t>
            </w:r>
          </w:p>
        </w:tc>
        <w:tc>
          <w:tcPr>
            <w:tcW w:w="0" w:type="auto"/>
            <w:shd w:val="clear" w:color="auto" w:fill="auto"/>
          </w:tcPr>
          <w:p w14:paraId="3089065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6.38</w:t>
            </w:r>
          </w:p>
        </w:tc>
        <w:tc>
          <w:tcPr>
            <w:tcW w:w="906" w:type="dxa"/>
            <w:shd w:val="clear" w:color="auto" w:fill="auto"/>
          </w:tcPr>
          <w:p w14:paraId="13C515A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9.52</w:t>
            </w:r>
          </w:p>
        </w:tc>
        <w:tc>
          <w:tcPr>
            <w:tcW w:w="1360" w:type="dxa"/>
            <w:tcBorders>
              <w:top w:val="nil"/>
              <w:left w:val="nil"/>
              <w:bottom w:val="nil"/>
              <w:right w:val="nil"/>
            </w:tcBorders>
            <w:shd w:val="clear" w:color="auto" w:fill="auto"/>
            <w:vAlign w:val="center"/>
          </w:tcPr>
          <w:p w14:paraId="4069CD5B" w14:textId="3FDBD549"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1.086707</w:t>
            </w:r>
          </w:p>
        </w:tc>
      </w:tr>
      <w:tr w:rsidR="00617D43" w:rsidRPr="004326E0" w14:paraId="56A731CC" w14:textId="35F7FF7D" w:rsidTr="006B60D6">
        <w:trPr>
          <w:jc w:val="center"/>
        </w:trPr>
        <w:tc>
          <w:tcPr>
            <w:tcW w:w="0" w:type="auto"/>
          </w:tcPr>
          <w:p w14:paraId="36E5934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320</w:t>
            </w:r>
          </w:p>
        </w:tc>
        <w:tc>
          <w:tcPr>
            <w:tcW w:w="0" w:type="auto"/>
            <w:shd w:val="clear" w:color="FFFF00" w:fill="FFFFFF"/>
          </w:tcPr>
          <w:p w14:paraId="204F2E2F"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W5F1W5</w:t>
            </w:r>
          </w:p>
        </w:tc>
        <w:tc>
          <w:tcPr>
            <w:tcW w:w="0" w:type="auto"/>
            <w:shd w:val="clear" w:color="auto" w:fill="auto"/>
            <w:vAlign w:val="bottom"/>
          </w:tcPr>
          <w:p w14:paraId="18AB876F"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Serine-type peptidase</w:t>
            </w:r>
          </w:p>
        </w:tc>
        <w:tc>
          <w:tcPr>
            <w:tcW w:w="0" w:type="auto"/>
            <w:shd w:val="clear" w:color="auto" w:fill="auto"/>
          </w:tcPr>
          <w:p w14:paraId="0777764F"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27.2</w:t>
            </w:r>
          </w:p>
        </w:tc>
        <w:tc>
          <w:tcPr>
            <w:tcW w:w="0" w:type="auto"/>
            <w:shd w:val="clear" w:color="auto" w:fill="auto"/>
          </w:tcPr>
          <w:p w14:paraId="0D026508"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6.60</w:t>
            </w:r>
          </w:p>
        </w:tc>
        <w:tc>
          <w:tcPr>
            <w:tcW w:w="906" w:type="dxa"/>
            <w:shd w:val="clear" w:color="auto" w:fill="auto"/>
          </w:tcPr>
          <w:p w14:paraId="2FEA9D7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2.77</w:t>
            </w:r>
          </w:p>
        </w:tc>
        <w:tc>
          <w:tcPr>
            <w:tcW w:w="1360" w:type="dxa"/>
            <w:tcBorders>
              <w:top w:val="nil"/>
              <w:left w:val="nil"/>
              <w:bottom w:val="nil"/>
              <w:right w:val="nil"/>
            </w:tcBorders>
            <w:shd w:val="clear" w:color="auto" w:fill="auto"/>
            <w:vAlign w:val="center"/>
          </w:tcPr>
          <w:p w14:paraId="061139AD" w14:textId="6F922476"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1.092493</w:t>
            </w:r>
          </w:p>
        </w:tc>
      </w:tr>
      <w:tr w:rsidR="00617D43" w:rsidRPr="004326E0" w14:paraId="34C55EAF" w14:textId="5DDE5E77" w:rsidTr="006B60D6">
        <w:trPr>
          <w:jc w:val="center"/>
        </w:trPr>
        <w:tc>
          <w:tcPr>
            <w:tcW w:w="0" w:type="auto"/>
          </w:tcPr>
          <w:p w14:paraId="672E43F6"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321</w:t>
            </w:r>
          </w:p>
        </w:tc>
        <w:tc>
          <w:tcPr>
            <w:tcW w:w="0" w:type="auto"/>
            <w:shd w:val="clear" w:color="FFFF00" w:fill="FFFFFF"/>
          </w:tcPr>
          <w:p w14:paraId="74F220EF"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W5BA08</w:t>
            </w:r>
          </w:p>
        </w:tc>
        <w:tc>
          <w:tcPr>
            <w:tcW w:w="0" w:type="auto"/>
            <w:shd w:val="clear" w:color="auto" w:fill="auto"/>
            <w:vAlign w:val="bottom"/>
          </w:tcPr>
          <w:p w14:paraId="07E67899"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Structural constituent of ribosome</w:t>
            </w:r>
          </w:p>
        </w:tc>
        <w:tc>
          <w:tcPr>
            <w:tcW w:w="0" w:type="auto"/>
            <w:shd w:val="clear" w:color="auto" w:fill="auto"/>
          </w:tcPr>
          <w:p w14:paraId="2FAD3E2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10.8</w:t>
            </w:r>
          </w:p>
        </w:tc>
        <w:tc>
          <w:tcPr>
            <w:tcW w:w="0" w:type="auto"/>
            <w:shd w:val="clear" w:color="auto" w:fill="auto"/>
          </w:tcPr>
          <w:p w14:paraId="24363D5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10.48</w:t>
            </w:r>
          </w:p>
        </w:tc>
        <w:tc>
          <w:tcPr>
            <w:tcW w:w="906" w:type="dxa"/>
            <w:shd w:val="clear" w:color="auto" w:fill="auto"/>
          </w:tcPr>
          <w:p w14:paraId="4FDB8D3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7.53</w:t>
            </w:r>
          </w:p>
        </w:tc>
        <w:tc>
          <w:tcPr>
            <w:tcW w:w="1360" w:type="dxa"/>
            <w:tcBorders>
              <w:top w:val="nil"/>
              <w:left w:val="nil"/>
              <w:bottom w:val="nil"/>
              <w:right w:val="nil"/>
            </w:tcBorders>
            <w:shd w:val="clear" w:color="auto" w:fill="auto"/>
            <w:vAlign w:val="center"/>
          </w:tcPr>
          <w:p w14:paraId="36DAD30C" w14:textId="548DC5FE"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1.093059</w:t>
            </w:r>
          </w:p>
        </w:tc>
      </w:tr>
      <w:tr w:rsidR="00617D43" w:rsidRPr="004326E0" w14:paraId="5B649368" w14:textId="03DF48B5" w:rsidTr="006B60D6">
        <w:trPr>
          <w:jc w:val="center"/>
        </w:trPr>
        <w:tc>
          <w:tcPr>
            <w:tcW w:w="0" w:type="auto"/>
          </w:tcPr>
          <w:p w14:paraId="12CE220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322</w:t>
            </w:r>
          </w:p>
        </w:tc>
        <w:tc>
          <w:tcPr>
            <w:tcW w:w="0" w:type="auto"/>
            <w:shd w:val="clear" w:color="FFFF00" w:fill="FFFFFF"/>
          </w:tcPr>
          <w:p w14:paraId="08FC9188"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W5HV87</w:t>
            </w:r>
          </w:p>
        </w:tc>
        <w:tc>
          <w:tcPr>
            <w:tcW w:w="0" w:type="auto"/>
            <w:shd w:val="clear" w:color="auto" w:fill="auto"/>
            <w:vAlign w:val="bottom"/>
          </w:tcPr>
          <w:p w14:paraId="5C67D536"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Damaged DNA binding</w:t>
            </w:r>
          </w:p>
        </w:tc>
        <w:tc>
          <w:tcPr>
            <w:tcW w:w="0" w:type="auto"/>
            <w:shd w:val="clear" w:color="auto" w:fill="auto"/>
          </w:tcPr>
          <w:p w14:paraId="166B6B69"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42.5</w:t>
            </w:r>
          </w:p>
        </w:tc>
        <w:tc>
          <w:tcPr>
            <w:tcW w:w="0" w:type="auto"/>
            <w:shd w:val="clear" w:color="auto" w:fill="auto"/>
          </w:tcPr>
          <w:p w14:paraId="3204591D"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4.69</w:t>
            </w:r>
          </w:p>
        </w:tc>
        <w:tc>
          <w:tcPr>
            <w:tcW w:w="906" w:type="dxa"/>
            <w:shd w:val="clear" w:color="auto" w:fill="auto"/>
          </w:tcPr>
          <w:p w14:paraId="6BDB6953"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12.53</w:t>
            </w:r>
          </w:p>
        </w:tc>
        <w:tc>
          <w:tcPr>
            <w:tcW w:w="1360" w:type="dxa"/>
            <w:tcBorders>
              <w:top w:val="nil"/>
              <w:left w:val="nil"/>
              <w:bottom w:val="nil"/>
              <w:right w:val="nil"/>
            </w:tcBorders>
            <w:shd w:val="clear" w:color="auto" w:fill="auto"/>
            <w:vAlign w:val="center"/>
          </w:tcPr>
          <w:p w14:paraId="27F4F6F6" w14:textId="5DF17651"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1.094533</w:t>
            </w:r>
          </w:p>
        </w:tc>
      </w:tr>
      <w:tr w:rsidR="00617D43" w:rsidRPr="004326E0" w14:paraId="7F4792E4" w14:textId="7BB2FF79" w:rsidTr="006B60D6">
        <w:trPr>
          <w:jc w:val="center"/>
        </w:trPr>
        <w:tc>
          <w:tcPr>
            <w:tcW w:w="0" w:type="auto"/>
          </w:tcPr>
          <w:p w14:paraId="3C77D92B"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323</w:t>
            </w:r>
          </w:p>
        </w:tc>
        <w:tc>
          <w:tcPr>
            <w:tcW w:w="0" w:type="auto"/>
            <w:shd w:val="clear" w:color="FFFF00" w:fill="FFFFFF"/>
          </w:tcPr>
          <w:p w14:paraId="5CD31F09"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W5H3C5</w:t>
            </w:r>
          </w:p>
        </w:tc>
        <w:tc>
          <w:tcPr>
            <w:tcW w:w="0" w:type="auto"/>
            <w:shd w:val="clear" w:color="auto" w:fill="auto"/>
            <w:vAlign w:val="bottom"/>
          </w:tcPr>
          <w:p w14:paraId="2A5A82FF" w14:textId="77777777" w:rsidR="00617D43" w:rsidRPr="004326E0" w:rsidRDefault="00617D43" w:rsidP="00617D43">
            <w:pPr>
              <w:jc w:val="left"/>
              <w:rPr>
                <w:rFonts w:ascii="Times New Roman" w:eastAsia="等线" w:hAnsi="Times New Roman" w:cs="Times New Roman"/>
                <w:sz w:val="18"/>
                <w:szCs w:val="18"/>
              </w:rPr>
            </w:pPr>
            <w:proofErr w:type="spellStart"/>
            <w:r w:rsidRPr="004326E0">
              <w:rPr>
                <w:rFonts w:ascii="Times New Roman" w:eastAsia="等线" w:hAnsi="Times New Roman" w:cs="Times New Roman"/>
                <w:sz w:val="18"/>
                <w:szCs w:val="18"/>
              </w:rPr>
              <w:t>Fd</w:t>
            </w:r>
            <w:proofErr w:type="spellEnd"/>
            <w:r w:rsidRPr="004326E0">
              <w:rPr>
                <w:rFonts w:ascii="Times New Roman" w:eastAsia="等线" w:hAnsi="Times New Roman" w:cs="Times New Roman"/>
                <w:sz w:val="18"/>
                <w:szCs w:val="18"/>
              </w:rPr>
              <w:t>_</w:t>
            </w:r>
            <w:r w:rsidRPr="004326E0">
              <w:rPr>
                <w:rFonts w:ascii="Times New Roman" w:hAnsi="Times New Roman" w:cs="Times New Roman"/>
                <w:sz w:val="18"/>
                <w:szCs w:val="18"/>
              </w:rPr>
              <w:t xml:space="preserve"> </w:t>
            </w:r>
            <w:proofErr w:type="spellStart"/>
            <w:r w:rsidRPr="004326E0">
              <w:rPr>
                <w:rFonts w:ascii="Times New Roman" w:eastAsia="等线" w:hAnsi="Times New Roman" w:cs="Times New Roman"/>
                <w:sz w:val="18"/>
                <w:szCs w:val="18"/>
              </w:rPr>
              <w:t>Reductase</w:t>
            </w:r>
            <w:proofErr w:type="spellEnd"/>
            <w:r w:rsidRPr="004326E0">
              <w:rPr>
                <w:rFonts w:ascii="Times New Roman" w:eastAsia="等线" w:hAnsi="Times New Roman" w:cs="Times New Roman"/>
                <w:sz w:val="18"/>
                <w:szCs w:val="18"/>
              </w:rPr>
              <w:t xml:space="preserve"> in FAD-binding</w:t>
            </w:r>
          </w:p>
        </w:tc>
        <w:tc>
          <w:tcPr>
            <w:tcW w:w="0" w:type="auto"/>
            <w:shd w:val="clear" w:color="auto" w:fill="auto"/>
          </w:tcPr>
          <w:p w14:paraId="6D604B99"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45.6</w:t>
            </w:r>
          </w:p>
        </w:tc>
        <w:tc>
          <w:tcPr>
            <w:tcW w:w="0" w:type="auto"/>
            <w:shd w:val="clear" w:color="auto" w:fill="auto"/>
          </w:tcPr>
          <w:p w14:paraId="22411A0E"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7.75</w:t>
            </w:r>
          </w:p>
        </w:tc>
        <w:tc>
          <w:tcPr>
            <w:tcW w:w="906" w:type="dxa"/>
            <w:shd w:val="clear" w:color="auto" w:fill="auto"/>
          </w:tcPr>
          <w:p w14:paraId="36914D19"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35.94</w:t>
            </w:r>
          </w:p>
        </w:tc>
        <w:tc>
          <w:tcPr>
            <w:tcW w:w="1360" w:type="dxa"/>
            <w:tcBorders>
              <w:top w:val="nil"/>
              <w:left w:val="nil"/>
              <w:bottom w:val="nil"/>
              <w:right w:val="nil"/>
            </w:tcBorders>
            <w:shd w:val="clear" w:color="auto" w:fill="auto"/>
            <w:vAlign w:val="center"/>
          </w:tcPr>
          <w:p w14:paraId="1CFFC96F" w14:textId="1354E17D"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1.096167</w:t>
            </w:r>
          </w:p>
        </w:tc>
      </w:tr>
      <w:tr w:rsidR="00617D43" w:rsidRPr="004326E0" w14:paraId="41ACBBFD" w14:textId="1BDF6033" w:rsidTr="006B60D6">
        <w:trPr>
          <w:jc w:val="center"/>
        </w:trPr>
        <w:tc>
          <w:tcPr>
            <w:tcW w:w="0" w:type="auto"/>
          </w:tcPr>
          <w:p w14:paraId="77DB3AB9"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324</w:t>
            </w:r>
          </w:p>
        </w:tc>
        <w:tc>
          <w:tcPr>
            <w:tcW w:w="0" w:type="auto"/>
            <w:shd w:val="clear" w:color="FFFF00" w:fill="FFFFFF"/>
          </w:tcPr>
          <w:p w14:paraId="3068BBD3"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W5FGU1</w:t>
            </w:r>
          </w:p>
        </w:tc>
        <w:tc>
          <w:tcPr>
            <w:tcW w:w="0" w:type="auto"/>
            <w:shd w:val="clear" w:color="auto" w:fill="auto"/>
            <w:vAlign w:val="bottom"/>
          </w:tcPr>
          <w:p w14:paraId="3CFA67CB"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Glutathione S-</w:t>
            </w:r>
            <w:proofErr w:type="spellStart"/>
            <w:r w:rsidRPr="004326E0">
              <w:rPr>
                <w:rFonts w:ascii="Times New Roman" w:eastAsia="等线" w:hAnsi="Times New Roman" w:cs="Times New Roman"/>
                <w:sz w:val="18"/>
                <w:szCs w:val="18"/>
              </w:rPr>
              <w:t>transferase</w:t>
            </w:r>
            <w:proofErr w:type="spellEnd"/>
          </w:p>
        </w:tc>
        <w:tc>
          <w:tcPr>
            <w:tcW w:w="0" w:type="auto"/>
            <w:shd w:val="clear" w:color="auto" w:fill="auto"/>
          </w:tcPr>
          <w:p w14:paraId="6D6C9DED"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25.0</w:t>
            </w:r>
          </w:p>
        </w:tc>
        <w:tc>
          <w:tcPr>
            <w:tcW w:w="0" w:type="auto"/>
            <w:shd w:val="clear" w:color="auto" w:fill="auto"/>
          </w:tcPr>
          <w:p w14:paraId="7AF37C5D"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6.40</w:t>
            </w:r>
          </w:p>
        </w:tc>
        <w:tc>
          <w:tcPr>
            <w:tcW w:w="906" w:type="dxa"/>
            <w:shd w:val="clear" w:color="auto" w:fill="auto"/>
          </w:tcPr>
          <w:p w14:paraId="69F6F1F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6.76</w:t>
            </w:r>
          </w:p>
        </w:tc>
        <w:tc>
          <w:tcPr>
            <w:tcW w:w="1360" w:type="dxa"/>
            <w:tcBorders>
              <w:top w:val="nil"/>
              <w:left w:val="nil"/>
              <w:bottom w:val="nil"/>
              <w:right w:val="nil"/>
            </w:tcBorders>
            <w:shd w:val="clear" w:color="auto" w:fill="auto"/>
            <w:vAlign w:val="center"/>
          </w:tcPr>
          <w:p w14:paraId="637A32D5" w14:textId="3A5B26A4"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1.097927</w:t>
            </w:r>
          </w:p>
        </w:tc>
      </w:tr>
      <w:tr w:rsidR="00617D43" w:rsidRPr="004326E0" w14:paraId="3F611A8D" w14:textId="61FCF8F5" w:rsidTr="006B60D6">
        <w:trPr>
          <w:jc w:val="center"/>
        </w:trPr>
        <w:tc>
          <w:tcPr>
            <w:tcW w:w="0" w:type="auto"/>
          </w:tcPr>
          <w:p w14:paraId="1AB4A20B"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325</w:t>
            </w:r>
          </w:p>
        </w:tc>
        <w:tc>
          <w:tcPr>
            <w:tcW w:w="0" w:type="auto"/>
            <w:shd w:val="clear" w:color="FFFF00" w:fill="FFFFFF"/>
          </w:tcPr>
          <w:p w14:paraId="1EB93E44"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W5BGU3</w:t>
            </w:r>
          </w:p>
        </w:tc>
        <w:tc>
          <w:tcPr>
            <w:tcW w:w="0" w:type="auto"/>
            <w:shd w:val="clear" w:color="auto" w:fill="auto"/>
            <w:vAlign w:val="bottom"/>
          </w:tcPr>
          <w:p w14:paraId="43966802"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Plasminogen activator, tissue type (PLAT)</w:t>
            </w:r>
          </w:p>
        </w:tc>
        <w:tc>
          <w:tcPr>
            <w:tcW w:w="0" w:type="auto"/>
            <w:shd w:val="clear" w:color="auto" w:fill="auto"/>
          </w:tcPr>
          <w:p w14:paraId="7C20DC2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27.4</w:t>
            </w:r>
          </w:p>
        </w:tc>
        <w:tc>
          <w:tcPr>
            <w:tcW w:w="0" w:type="auto"/>
            <w:shd w:val="clear" w:color="auto" w:fill="auto"/>
          </w:tcPr>
          <w:p w14:paraId="13A9E22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6.96</w:t>
            </w:r>
          </w:p>
        </w:tc>
        <w:tc>
          <w:tcPr>
            <w:tcW w:w="906" w:type="dxa"/>
            <w:shd w:val="clear" w:color="auto" w:fill="auto"/>
          </w:tcPr>
          <w:p w14:paraId="7756289E"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7.84</w:t>
            </w:r>
          </w:p>
        </w:tc>
        <w:tc>
          <w:tcPr>
            <w:tcW w:w="1360" w:type="dxa"/>
            <w:tcBorders>
              <w:top w:val="nil"/>
              <w:left w:val="nil"/>
              <w:bottom w:val="nil"/>
              <w:right w:val="nil"/>
            </w:tcBorders>
            <w:shd w:val="clear" w:color="auto" w:fill="auto"/>
            <w:vAlign w:val="center"/>
          </w:tcPr>
          <w:p w14:paraId="40E7B834" w14:textId="55E63E30"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1.099787</w:t>
            </w:r>
          </w:p>
        </w:tc>
      </w:tr>
      <w:tr w:rsidR="00617D43" w:rsidRPr="004326E0" w14:paraId="2082C042" w14:textId="14927DA2" w:rsidTr="006B60D6">
        <w:trPr>
          <w:jc w:val="center"/>
        </w:trPr>
        <w:tc>
          <w:tcPr>
            <w:tcW w:w="0" w:type="auto"/>
          </w:tcPr>
          <w:p w14:paraId="0B44757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326</w:t>
            </w:r>
          </w:p>
        </w:tc>
        <w:tc>
          <w:tcPr>
            <w:tcW w:w="0" w:type="auto"/>
            <w:shd w:val="clear" w:color="FFFF00" w:fill="FFFFFF"/>
          </w:tcPr>
          <w:p w14:paraId="5C5AC200"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C3VQ50</w:t>
            </w:r>
          </w:p>
        </w:tc>
        <w:tc>
          <w:tcPr>
            <w:tcW w:w="0" w:type="auto"/>
            <w:shd w:val="clear" w:color="auto" w:fill="auto"/>
            <w:vAlign w:val="bottom"/>
          </w:tcPr>
          <w:p w14:paraId="20D15231"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Cu-Zn superoxide dismutase</w:t>
            </w:r>
          </w:p>
        </w:tc>
        <w:tc>
          <w:tcPr>
            <w:tcW w:w="0" w:type="auto"/>
            <w:shd w:val="clear" w:color="auto" w:fill="auto"/>
          </w:tcPr>
          <w:p w14:paraId="194AF3A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15.1</w:t>
            </w:r>
          </w:p>
        </w:tc>
        <w:tc>
          <w:tcPr>
            <w:tcW w:w="0" w:type="auto"/>
            <w:shd w:val="clear" w:color="auto" w:fill="auto"/>
          </w:tcPr>
          <w:p w14:paraId="6B710216"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6.18</w:t>
            </w:r>
          </w:p>
        </w:tc>
        <w:tc>
          <w:tcPr>
            <w:tcW w:w="906" w:type="dxa"/>
            <w:shd w:val="clear" w:color="auto" w:fill="auto"/>
          </w:tcPr>
          <w:p w14:paraId="6969F256"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13.16</w:t>
            </w:r>
          </w:p>
        </w:tc>
        <w:tc>
          <w:tcPr>
            <w:tcW w:w="1360" w:type="dxa"/>
            <w:tcBorders>
              <w:top w:val="nil"/>
              <w:left w:val="nil"/>
              <w:bottom w:val="nil"/>
              <w:right w:val="nil"/>
            </w:tcBorders>
            <w:shd w:val="clear" w:color="auto" w:fill="auto"/>
            <w:vAlign w:val="center"/>
          </w:tcPr>
          <w:p w14:paraId="52EA620D" w14:textId="7CECA4C1"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1.102241</w:t>
            </w:r>
          </w:p>
        </w:tc>
      </w:tr>
      <w:tr w:rsidR="00617D43" w:rsidRPr="004326E0" w14:paraId="424A534B" w14:textId="04C08164" w:rsidTr="006B60D6">
        <w:trPr>
          <w:jc w:val="center"/>
        </w:trPr>
        <w:tc>
          <w:tcPr>
            <w:tcW w:w="0" w:type="auto"/>
          </w:tcPr>
          <w:p w14:paraId="531676D9"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327</w:t>
            </w:r>
          </w:p>
        </w:tc>
        <w:tc>
          <w:tcPr>
            <w:tcW w:w="0" w:type="auto"/>
            <w:shd w:val="clear" w:color="FFFF00" w:fill="FFFFFF"/>
          </w:tcPr>
          <w:p w14:paraId="1FDA38A1"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W5H103</w:t>
            </w:r>
          </w:p>
        </w:tc>
        <w:tc>
          <w:tcPr>
            <w:tcW w:w="0" w:type="auto"/>
            <w:shd w:val="clear" w:color="auto" w:fill="auto"/>
            <w:vAlign w:val="bottom"/>
          </w:tcPr>
          <w:p w14:paraId="11BB2B25"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Participate in S-</w:t>
            </w:r>
            <w:proofErr w:type="spellStart"/>
            <w:r w:rsidRPr="004326E0">
              <w:rPr>
                <w:rFonts w:ascii="Times New Roman" w:eastAsia="等线" w:hAnsi="Times New Roman" w:cs="Times New Roman"/>
                <w:sz w:val="18"/>
                <w:szCs w:val="18"/>
              </w:rPr>
              <w:t>adenosylmethionine</w:t>
            </w:r>
            <w:proofErr w:type="spellEnd"/>
            <w:r w:rsidRPr="004326E0">
              <w:rPr>
                <w:rFonts w:ascii="Times New Roman" w:eastAsia="等线" w:hAnsi="Times New Roman" w:cs="Times New Roman"/>
                <w:sz w:val="18"/>
                <w:szCs w:val="18"/>
              </w:rPr>
              <w:t xml:space="preserve"> biosynthetic process</w:t>
            </w:r>
          </w:p>
        </w:tc>
        <w:tc>
          <w:tcPr>
            <w:tcW w:w="0" w:type="auto"/>
            <w:shd w:val="clear" w:color="auto" w:fill="auto"/>
          </w:tcPr>
          <w:p w14:paraId="5472D5D3"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39.4</w:t>
            </w:r>
          </w:p>
        </w:tc>
        <w:tc>
          <w:tcPr>
            <w:tcW w:w="0" w:type="auto"/>
            <w:shd w:val="clear" w:color="auto" w:fill="auto"/>
          </w:tcPr>
          <w:p w14:paraId="5481E00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5.71</w:t>
            </w:r>
          </w:p>
        </w:tc>
        <w:tc>
          <w:tcPr>
            <w:tcW w:w="906" w:type="dxa"/>
            <w:shd w:val="clear" w:color="auto" w:fill="auto"/>
          </w:tcPr>
          <w:p w14:paraId="157B9D3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8.24</w:t>
            </w:r>
          </w:p>
        </w:tc>
        <w:tc>
          <w:tcPr>
            <w:tcW w:w="1360" w:type="dxa"/>
            <w:tcBorders>
              <w:top w:val="nil"/>
              <w:left w:val="nil"/>
              <w:bottom w:val="nil"/>
              <w:right w:val="nil"/>
            </w:tcBorders>
            <w:shd w:val="clear" w:color="auto" w:fill="auto"/>
            <w:vAlign w:val="center"/>
          </w:tcPr>
          <w:p w14:paraId="683085AF" w14:textId="1D7980D8"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1.105309</w:t>
            </w:r>
          </w:p>
        </w:tc>
      </w:tr>
      <w:tr w:rsidR="00617D43" w:rsidRPr="004326E0" w14:paraId="3F44D48F" w14:textId="288578CC" w:rsidTr="006B60D6">
        <w:trPr>
          <w:jc w:val="center"/>
        </w:trPr>
        <w:tc>
          <w:tcPr>
            <w:tcW w:w="0" w:type="auto"/>
          </w:tcPr>
          <w:p w14:paraId="386A2CB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328</w:t>
            </w:r>
          </w:p>
        </w:tc>
        <w:tc>
          <w:tcPr>
            <w:tcW w:w="0" w:type="auto"/>
            <w:shd w:val="clear" w:color="FFFF00" w:fill="FFFFFF"/>
          </w:tcPr>
          <w:p w14:paraId="5C41C1AB"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W5DNL2</w:t>
            </w:r>
          </w:p>
        </w:tc>
        <w:tc>
          <w:tcPr>
            <w:tcW w:w="0" w:type="auto"/>
            <w:shd w:val="clear" w:color="auto" w:fill="auto"/>
            <w:vAlign w:val="bottom"/>
          </w:tcPr>
          <w:p w14:paraId="61AF9383"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Nucleic acid binding</w:t>
            </w:r>
          </w:p>
        </w:tc>
        <w:tc>
          <w:tcPr>
            <w:tcW w:w="0" w:type="auto"/>
            <w:shd w:val="clear" w:color="auto" w:fill="auto"/>
          </w:tcPr>
          <w:p w14:paraId="27BAF2FD"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34.5</w:t>
            </w:r>
          </w:p>
        </w:tc>
        <w:tc>
          <w:tcPr>
            <w:tcW w:w="0" w:type="auto"/>
            <w:shd w:val="clear" w:color="auto" w:fill="auto"/>
          </w:tcPr>
          <w:p w14:paraId="4A08AB0D"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9.03</w:t>
            </w:r>
          </w:p>
        </w:tc>
        <w:tc>
          <w:tcPr>
            <w:tcW w:w="906" w:type="dxa"/>
            <w:shd w:val="clear" w:color="auto" w:fill="auto"/>
          </w:tcPr>
          <w:p w14:paraId="4996F51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3.15</w:t>
            </w:r>
          </w:p>
        </w:tc>
        <w:tc>
          <w:tcPr>
            <w:tcW w:w="1360" w:type="dxa"/>
            <w:tcBorders>
              <w:top w:val="nil"/>
              <w:left w:val="nil"/>
              <w:bottom w:val="nil"/>
              <w:right w:val="nil"/>
            </w:tcBorders>
            <w:shd w:val="clear" w:color="auto" w:fill="auto"/>
            <w:vAlign w:val="center"/>
          </w:tcPr>
          <w:p w14:paraId="2377E501" w14:textId="59509457"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1.106641</w:t>
            </w:r>
          </w:p>
        </w:tc>
      </w:tr>
      <w:tr w:rsidR="00617D43" w:rsidRPr="004326E0" w14:paraId="6622D433" w14:textId="4999285C" w:rsidTr="006B60D6">
        <w:trPr>
          <w:jc w:val="center"/>
        </w:trPr>
        <w:tc>
          <w:tcPr>
            <w:tcW w:w="0" w:type="auto"/>
          </w:tcPr>
          <w:p w14:paraId="4E9B590D"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329</w:t>
            </w:r>
          </w:p>
        </w:tc>
        <w:tc>
          <w:tcPr>
            <w:tcW w:w="0" w:type="auto"/>
            <w:shd w:val="clear" w:color="FFFF00" w:fill="FFFFFF"/>
          </w:tcPr>
          <w:p w14:paraId="38B41F2A"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W5FQW0</w:t>
            </w:r>
          </w:p>
        </w:tc>
        <w:tc>
          <w:tcPr>
            <w:tcW w:w="0" w:type="auto"/>
            <w:shd w:val="clear" w:color="auto" w:fill="auto"/>
            <w:vAlign w:val="bottom"/>
          </w:tcPr>
          <w:p w14:paraId="711C671F"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Photosystem I reaction center</w:t>
            </w:r>
          </w:p>
        </w:tc>
        <w:tc>
          <w:tcPr>
            <w:tcW w:w="0" w:type="auto"/>
            <w:shd w:val="clear" w:color="auto" w:fill="auto"/>
          </w:tcPr>
          <w:p w14:paraId="69ACFA6F"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8.2</w:t>
            </w:r>
          </w:p>
        </w:tc>
        <w:tc>
          <w:tcPr>
            <w:tcW w:w="0" w:type="auto"/>
            <w:shd w:val="clear" w:color="auto" w:fill="auto"/>
          </w:tcPr>
          <w:p w14:paraId="2C105D0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5.97</w:t>
            </w:r>
          </w:p>
        </w:tc>
        <w:tc>
          <w:tcPr>
            <w:tcW w:w="906" w:type="dxa"/>
            <w:shd w:val="clear" w:color="auto" w:fill="auto"/>
          </w:tcPr>
          <w:p w14:paraId="0ACC995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28.38</w:t>
            </w:r>
          </w:p>
        </w:tc>
        <w:tc>
          <w:tcPr>
            <w:tcW w:w="1360" w:type="dxa"/>
            <w:tcBorders>
              <w:top w:val="nil"/>
              <w:left w:val="nil"/>
              <w:bottom w:val="nil"/>
              <w:right w:val="nil"/>
            </w:tcBorders>
            <w:shd w:val="clear" w:color="auto" w:fill="auto"/>
            <w:vAlign w:val="center"/>
          </w:tcPr>
          <w:p w14:paraId="13AE38D3" w14:textId="0357BE74"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1.106707</w:t>
            </w:r>
          </w:p>
        </w:tc>
      </w:tr>
      <w:tr w:rsidR="00617D43" w:rsidRPr="004326E0" w14:paraId="6014DF13" w14:textId="1DC6C39B" w:rsidTr="006B60D6">
        <w:trPr>
          <w:jc w:val="center"/>
        </w:trPr>
        <w:tc>
          <w:tcPr>
            <w:tcW w:w="0" w:type="auto"/>
          </w:tcPr>
          <w:p w14:paraId="61339A9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330</w:t>
            </w:r>
          </w:p>
        </w:tc>
        <w:tc>
          <w:tcPr>
            <w:tcW w:w="0" w:type="auto"/>
            <w:shd w:val="clear" w:color="FFFF00" w:fill="FFFFFF"/>
          </w:tcPr>
          <w:p w14:paraId="13BD980D"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Q9LDX4</w:t>
            </w:r>
          </w:p>
        </w:tc>
        <w:tc>
          <w:tcPr>
            <w:tcW w:w="0" w:type="auto"/>
            <w:shd w:val="clear" w:color="auto" w:fill="auto"/>
            <w:vAlign w:val="bottom"/>
          </w:tcPr>
          <w:p w14:paraId="6B7EE95C"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 xml:space="preserve">Protein disulfide </w:t>
            </w:r>
            <w:proofErr w:type="spellStart"/>
            <w:r w:rsidRPr="004326E0">
              <w:rPr>
                <w:rFonts w:ascii="Times New Roman" w:eastAsia="等线" w:hAnsi="Times New Roman" w:cs="Times New Roman"/>
                <w:sz w:val="18"/>
                <w:szCs w:val="18"/>
              </w:rPr>
              <w:t>oxidoreductase</w:t>
            </w:r>
            <w:proofErr w:type="spellEnd"/>
          </w:p>
        </w:tc>
        <w:tc>
          <w:tcPr>
            <w:tcW w:w="0" w:type="auto"/>
            <w:shd w:val="clear" w:color="auto" w:fill="auto"/>
          </w:tcPr>
          <w:p w14:paraId="7ECB68ED"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13.3</w:t>
            </w:r>
          </w:p>
        </w:tc>
        <w:tc>
          <w:tcPr>
            <w:tcW w:w="0" w:type="auto"/>
            <w:shd w:val="clear" w:color="auto" w:fill="auto"/>
          </w:tcPr>
          <w:p w14:paraId="5C854BB3"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5.22</w:t>
            </w:r>
          </w:p>
        </w:tc>
        <w:tc>
          <w:tcPr>
            <w:tcW w:w="906" w:type="dxa"/>
            <w:shd w:val="clear" w:color="auto" w:fill="auto"/>
          </w:tcPr>
          <w:p w14:paraId="00B5F8C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8.80</w:t>
            </w:r>
          </w:p>
        </w:tc>
        <w:tc>
          <w:tcPr>
            <w:tcW w:w="1360" w:type="dxa"/>
            <w:tcBorders>
              <w:top w:val="nil"/>
              <w:left w:val="nil"/>
              <w:bottom w:val="nil"/>
              <w:right w:val="nil"/>
            </w:tcBorders>
            <w:shd w:val="clear" w:color="auto" w:fill="auto"/>
            <w:vAlign w:val="center"/>
          </w:tcPr>
          <w:p w14:paraId="6D4AD9B0" w14:textId="58320A62"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1.10796</w:t>
            </w:r>
          </w:p>
        </w:tc>
      </w:tr>
      <w:tr w:rsidR="00617D43" w:rsidRPr="004326E0" w14:paraId="0464DB3D" w14:textId="6B8E209B" w:rsidTr="006B60D6">
        <w:trPr>
          <w:jc w:val="center"/>
        </w:trPr>
        <w:tc>
          <w:tcPr>
            <w:tcW w:w="0" w:type="auto"/>
          </w:tcPr>
          <w:p w14:paraId="1BBEC96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331</w:t>
            </w:r>
          </w:p>
        </w:tc>
        <w:tc>
          <w:tcPr>
            <w:tcW w:w="0" w:type="auto"/>
            <w:shd w:val="clear" w:color="FFFF00" w:fill="FFFFFF"/>
          </w:tcPr>
          <w:p w14:paraId="01403548"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W5E7A0</w:t>
            </w:r>
          </w:p>
        </w:tc>
        <w:tc>
          <w:tcPr>
            <w:tcW w:w="0" w:type="auto"/>
            <w:shd w:val="clear" w:color="auto" w:fill="auto"/>
            <w:vAlign w:val="bottom"/>
          </w:tcPr>
          <w:p w14:paraId="1748B0A0"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Glutathione-S-</w:t>
            </w:r>
            <w:proofErr w:type="spellStart"/>
            <w:r w:rsidRPr="004326E0">
              <w:rPr>
                <w:rFonts w:ascii="Times New Roman" w:eastAsia="等线" w:hAnsi="Times New Roman" w:cs="Times New Roman"/>
                <w:sz w:val="18"/>
                <w:szCs w:val="18"/>
              </w:rPr>
              <w:t>Transferase</w:t>
            </w:r>
            <w:proofErr w:type="spellEnd"/>
          </w:p>
        </w:tc>
        <w:tc>
          <w:tcPr>
            <w:tcW w:w="0" w:type="auto"/>
            <w:shd w:val="clear" w:color="auto" w:fill="auto"/>
          </w:tcPr>
          <w:p w14:paraId="5AAC96B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20.3</w:t>
            </w:r>
          </w:p>
        </w:tc>
        <w:tc>
          <w:tcPr>
            <w:tcW w:w="0" w:type="auto"/>
            <w:shd w:val="clear" w:color="auto" w:fill="auto"/>
          </w:tcPr>
          <w:p w14:paraId="2A1E860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5.08</w:t>
            </w:r>
          </w:p>
        </w:tc>
        <w:tc>
          <w:tcPr>
            <w:tcW w:w="906" w:type="dxa"/>
            <w:shd w:val="clear" w:color="auto" w:fill="auto"/>
          </w:tcPr>
          <w:p w14:paraId="70082AF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3.78</w:t>
            </w:r>
          </w:p>
        </w:tc>
        <w:tc>
          <w:tcPr>
            <w:tcW w:w="1360" w:type="dxa"/>
            <w:tcBorders>
              <w:top w:val="nil"/>
              <w:left w:val="nil"/>
              <w:bottom w:val="nil"/>
              <w:right w:val="nil"/>
            </w:tcBorders>
            <w:shd w:val="clear" w:color="auto" w:fill="auto"/>
            <w:vAlign w:val="center"/>
          </w:tcPr>
          <w:p w14:paraId="4685DB43" w14:textId="12C52BD1"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1.108396</w:t>
            </w:r>
          </w:p>
        </w:tc>
      </w:tr>
      <w:tr w:rsidR="00617D43" w:rsidRPr="004326E0" w14:paraId="1AC942C3" w14:textId="1839640C" w:rsidTr="006B60D6">
        <w:trPr>
          <w:jc w:val="center"/>
        </w:trPr>
        <w:tc>
          <w:tcPr>
            <w:tcW w:w="0" w:type="auto"/>
          </w:tcPr>
          <w:p w14:paraId="2C3B6BB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332</w:t>
            </w:r>
          </w:p>
        </w:tc>
        <w:tc>
          <w:tcPr>
            <w:tcW w:w="0" w:type="auto"/>
            <w:shd w:val="clear" w:color="FFFF00" w:fill="FFFFFF"/>
          </w:tcPr>
          <w:p w14:paraId="7EA0C417"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Q41534</w:t>
            </w:r>
          </w:p>
        </w:tc>
        <w:tc>
          <w:tcPr>
            <w:tcW w:w="0" w:type="auto"/>
            <w:shd w:val="clear" w:color="auto" w:fill="auto"/>
            <w:vAlign w:val="bottom"/>
          </w:tcPr>
          <w:p w14:paraId="788F9A6B" w14:textId="77777777" w:rsidR="00617D43" w:rsidRPr="004326E0" w:rsidRDefault="00617D43" w:rsidP="00617D43">
            <w:pPr>
              <w:jc w:val="left"/>
              <w:rPr>
                <w:rFonts w:ascii="Times New Roman" w:eastAsia="等线" w:hAnsi="Times New Roman" w:cs="Times New Roman"/>
                <w:sz w:val="18"/>
                <w:szCs w:val="18"/>
              </w:rPr>
            </w:pPr>
            <w:proofErr w:type="spellStart"/>
            <w:r w:rsidRPr="004326E0">
              <w:rPr>
                <w:rFonts w:ascii="Times New Roman" w:eastAsia="等线" w:hAnsi="Times New Roman" w:cs="Times New Roman"/>
                <w:sz w:val="18"/>
                <w:szCs w:val="18"/>
              </w:rPr>
              <w:t>Adenosinetriphosphatase</w:t>
            </w:r>
            <w:proofErr w:type="spellEnd"/>
          </w:p>
        </w:tc>
        <w:tc>
          <w:tcPr>
            <w:tcW w:w="0" w:type="auto"/>
            <w:shd w:val="clear" w:color="auto" w:fill="auto"/>
          </w:tcPr>
          <w:p w14:paraId="3823E2A6"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59.2</w:t>
            </w:r>
          </w:p>
        </w:tc>
        <w:tc>
          <w:tcPr>
            <w:tcW w:w="0" w:type="auto"/>
            <w:shd w:val="clear" w:color="auto" w:fill="auto"/>
          </w:tcPr>
          <w:p w14:paraId="53BAC3CF"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5.86</w:t>
            </w:r>
          </w:p>
        </w:tc>
        <w:tc>
          <w:tcPr>
            <w:tcW w:w="906" w:type="dxa"/>
            <w:shd w:val="clear" w:color="auto" w:fill="auto"/>
          </w:tcPr>
          <w:p w14:paraId="3EF6BD4F"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21.52</w:t>
            </w:r>
          </w:p>
        </w:tc>
        <w:tc>
          <w:tcPr>
            <w:tcW w:w="1360" w:type="dxa"/>
            <w:tcBorders>
              <w:top w:val="nil"/>
              <w:left w:val="nil"/>
              <w:bottom w:val="single" w:sz="4" w:space="0" w:color="auto"/>
              <w:right w:val="nil"/>
            </w:tcBorders>
            <w:shd w:val="clear" w:color="auto" w:fill="auto"/>
            <w:vAlign w:val="center"/>
          </w:tcPr>
          <w:p w14:paraId="6CBFD781" w14:textId="312EBF14"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1.109176</w:t>
            </w:r>
          </w:p>
        </w:tc>
      </w:tr>
      <w:tr w:rsidR="00617D43" w:rsidRPr="004326E0" w14:paraId="6B78C32D" w14:textId="16BB6414" w:rsidTr="006B60D6">
        <w:trPr>
          <w:jc w:val="center"/>
        </w:trPr>
        <w:tc>
          <w:tcPr>
            <w:tcW w:w="0" w:type="auto"/>
          </w:tcPr>
          <w:p w14:paraId="3612FC1F"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lastRenderedPageBreak/>
              <w:t>333</w:t>
            </w:r>
          </w:p>
        </w:tc>
        <w:tc>
          <w:tcPr>
            <w:tcW w:w="0" w:type="auto"/>
            <w:shd w:val="clear" w:color="FFFF00" w:fill="FFFFFF"/>
          </w:tcPr>
          <w:p w14:paraId="115EFD78"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W5EVF4</w:t>
            </w:r>
          </w:p>
        </w:tc>
        <w:tc>
          <w:tcPr>
            <w:tcW w:w="0" w:type="auto"/>
            <w:shd w:val="clear" w:color="auto" w:fill="auto"/>
            <w:vAlign w:val="bottom"/>
          </w:tcPr>
          <w:p w14:paraId="042E8DA9" w14:textId="77777777" w:rsidR="00617D43" w:rsidRPr="004326E0" w:rsidRDefault="00617D43" w:rsidP="00617D43">
            <w:pPr>
              <w:jc w:val="left"/>
              <w:rPr>
                <w:rFonts w:ascii="Times New Roman" w:eastAsia="等线" w:hAnsi="Times New Roman" w:cs="Times New Roman"/>
                <w:sz w:val="18"/>
                <w:szCs w:val="18"/>
              </w:rPr>
            </w:pPr>
            <w:proofErr w:type="spellStart"/>
            <w:r w:rsidRPr="004326E0">
              <w:rPr>
                <w:rFonts w:ascii="Times New Roman" w:eastAsia="等线" w:hAnsi="Times New Roman" w:cs="Times New Roman"/>
                <w:sz w:val="18"/>
                <w:szCs w:val="18"/>
              </w:rPr>
              <w:t>Atructural</w:t>
            </w:r>
            <w:proofErr w:type="spellEnd"/>
            <w:r w:rsidRPr="004326E0">
              <w:rPr>
                <w:rFonts w:ascii="Times New Roman" w:eastAsia="等线" w:hAnsi="Times New Roman" w:cs="Times New Roman"/>
                <w:sz w:val="18"/>
                <w:szCs w:val="18"/>
              </w:rPr>
              <w:t xml:space="preserve"> constituent of ribosome</w:t>
            </w:r>
          </w:p>
        </w:tc>
        <w:tc>
          <w:tcPr>
            <w:tcW w:w="0" w:type="auto"/>
            <w:shd w:val="clear" w:color="auto" w:fill="auto"/>
          </w:tcPr>
          <w:p w14:paraId="08FD2E3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10.4</w:t>
            </w:r>
          </w:p>
        </w:tc>
        <w:tc>
          <w:tcPr>
            <w:tcW w:w="0" w:type="auto"/>
            <w:shd w:val="clear" w:color="auto" w:fill="auto"/>
          </w:tcPr>
          <w:p w14:paraId="73E1BE3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10.24</w:t>
            </w:r>
          </w:p>
        </w:tc>
        <w:tc>
          <w:tcPr>
            <w:tcW w:w="906" w:type="dxa"/>
            <w:shd w:val="clear" w:color="auto" w:fill="auto"/>
          </w:tcPr>
          <w:p w14:paraId="364AB7C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13.73</w:t>
            </w:r>
          </w:p>
        </w:tc>
        <w:tc>
          <w:tcPr>
            <w:tcW w:w="1360" w:type="dxa"/>
            <w:tcBorders>
              <w:top w:val="single" w:sz="4" w:space="0" w:color="auto"/>
              <w:left w:val="nil"/>
              <w:bottom w:val="nil"/>
              <w:right w:val="nil"/>
            </w:tcBorders>
            <w:shd w:val="clear" w:color="auto" w:fill="auto"/>
            <w:vAlign w:val="center"/>
          </w:tcPr>
          <w:p w14:paraId="2DFB229E" w14:textId="6965270C"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1.109928</w:t>
            </w:r>
          </w:p>
        </w:tc>
      </w:tr>
      <w:tr w:rsidR="00617D43" w:rsidRPr="004326E0" w14:paraId="6D44C9C6" w14:textId="166BC897" w:rsidTr="006B60D6">
        <w:trPr>
          <w:jc w:val="center"/>
        </w:trPr>
        <w:tc>
          <w:tcPr>
            <w:tcW w:w="0" w:type="auto"/>
          </w:tcPr>
          <w:p w14:paraId="12E4818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334</w:t>
            </w:r>
          </w:p>
        </w:tc>
        <w:tc>
          <w:tcPr>
            <w:tcW w:w="0" w:type="auto"/>
            <w:shd w:val="clear" w:color="FFFF00" w:fill="FFFFFF"/>
          </w:tcPr>
          <w:p w14:paraId="634A966C"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W5B2V5</w:t>
            </w:r>
          </w:p>
        </w:tc>
        <w:tc>
          <w:tcPr>
            <w:tcW w:w="0" w:type="auto"/>
            <w:shd w:val="clear" w:color="auto" w:fill="auto"/>
            <w:vAlign w:val="bottom"/>
          </w:tcPr>
          <w:p w14:paraId="3F79A0C6"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Electron carrier</w:t>
            </w:r>
          </w:p>
        </w:tc>
        <w:tc>
          <w:tcPr>
            <w:tcW w:w="0" w:type="auto"/>
            <w:shd w:val="clear" w:color="auto" w:fill="auto"/>
          </w:tcPr>
          <w:p w14:paraId="3819A93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12.8</w:t>
            </w:r>
          </w:p>
        </w:tc>
        <w:tc>
          <w:tcPr>
            <w:tcW w:w="0" w:type="auto"/>
            <w:shd w:val="clear" w:color="auto" w:fill="auto"/>
          </w:tcPr>
          <w:p w14:paraId="4B7D824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8.91</w:t>
            </w:r>
          </w:p>
        </w:tc>
        <w:tc>
          <w:tcPr>
            <w:tcW w:w="906" w:type="dxa"/>
            <w:shd w:val="clear" w:color="auto" w:fill="auto"/>
          </w:tcPr>
          <w:p w14:paraId="28FC2C86"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23.14</w:t>
            </w:r>
          </w:p>
        </w:tc>
        <w:tc>
          <w:tcPr>
            <w:tcW w:w="1360" w:type="dxa"/>
            <w:tcBorders>
              <w:top w:val="nil"/>
              <w:left w:val="nil"/>
              <w:bottom w:val="nil"/>
              <w:right w:val="nil"/>
            </w:tcBorders>
            <w:shd w:val="clear" w:color="auto" w:fill="auto"/>
            <w:vAlign w:val="center"/>
          </w:tcPr>
          <w:p w14:paraId="3FFAFD61" w14:textId="6897EDD2"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1.111525</w:t>
            </w:r>
          </w:p>
        </w:tc>
      </w:tr>
      <w:tr w:rsidR="00617D43" w:rsidRPr="004326E0" w14:paraId="3F9EB713" w14:textId="1AD758BE" w:rsidTr="006B60D6">
        <w:trPr>
          <w:jc w:val="center"/>
        </w:trPr>
        <w:tc>
          <w:tcPr>
            <w:tcW w:w="0" w:type="auto"/>
          </w:tcPr>
          <w:p w14:paraId="02FD9A8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335</w:t>
            </w:r>
          </w:p>
        </w:tc>
        <w:tc>
          <w:tcPr>
            <w:tcW w:w="0" w:type="auto"/>
            <w:shd w:val="clear" w:color="FFFF00" w:fill="FFFFFF"/>
          </w:tcPr>
          <w:p w14:paraId="561D1E27"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W5AJE1</w:t>
            </w:r>
          </w:p>
        </w:tc>
        <w:tc>
          <w:tcPr>
            <w:tcW w:w="0" w:type="auto"/>
            <w:shd w:val="clear" w:color="auto" w:fill="auto"/>
            <w:vAlign w:val="bottom"/>
          </w:tcPr>
          <w:p w14:paraId="361AAF76"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 xml:space="preserve">1-(5-phosphoribosyl)-5-[(5-phosphoribosylamino)methylideneamino]imidazole-4-carboxamide </w:t>
            </w:r>
            <w:proofErr w:type="spellStart"/>
            <w:r w:rsidRPr="004326E0">
              <w:rPr>
                <w:rFonts w:ascii="Times New Roman" w:eastAsia="等线" w:hAnsi="Times New Roman" w:cs="Times New Roman"/>
                <w:sz w:val="18"/>
                <w:szCs w:val="18"/>
              </w:rPr>
              <w:t>isomerase</w:t>
            </w:r>
            <w:proofErr w:type="spellEnd"/>
          </w:p>
        </w:tc>
        <w:tc>
          <w:tcPr>
            <w:tcW w:w="0" w:type="auto"/>
            <w:shd w:val="clear" w:color="auto" w:fill="auto"/>
          </w:tcPr>
          <w:p w14:paraId="38CA24E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26.9</w:t>
            </w:r>
          </w:p>
        </w:tc>
        <w:tc>
          <w:tcPr>
            <w:tcW w:w="0" w:type="auto"/>
            <w:shd w:val="clear" w:color="auto" w:fill="auto"/>
          </w:tcPr>
          <w:p w14:paraId="3DF7508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7.88</w:t>
            </w:r>
          </w:p>
        </w:tc>
        <w:tc>
          <w:tcPr>
            <w:tcW w:w="906" w:type="dxa"/>
            <w:shd w:val="clear" w:color="auto" w:fill="auto"/>
          </w:tcPr>
          <w:p w14:paraId="53D8CF8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3.97</w:t>
            </w:r>
          </w:p>
        </w:tc>
        <w:tc>
          <w:tcPr>
            <w:tcW w:w="1360" w:type="dxa"/>
            <w:tcBorders>
              <w:top w:val="nil"/>
              <w:left w:val="nil"/>
              <w:bottom w:val="nil"/>
              <w:right w:val="nil"/>
            </w:tcBorders>
            <w:shd w:val="clear" w:color="auto" w:fill="auto"/>
            <w:vAlign w:val="center"/>
          </w:tcPr>
          <w:p w14:paraId="52743715" w14:textId="278B71CC"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1.115815</w:t>
            </w:r>
          </w:p>
        </w:tc>
      </w:tr>
      <w:tr w:rsidR="00617D43" w:rsidRPr="004326E0" w14:paraId="2BF93AE8" w14:textId="4F71F419" w:rsidTr="006B60D6">
        <w:trPr>
          <w:jc w:val="center"/>
        </w:trPr>
        <w:tc>
          <w:tcPr>
            <w:tcW w:w="0" w:type="auto"/>
          </w:tcPr>
          <w:p w14:paraId="46E23ADB"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336</w:t>
            </w:r>
          </w:p>
        </w:tc>
        <w:tc>
          <w:tcPr>
            <w:tcW w:w="0" w:type="auto"/>
            <w:shd w:val="clear" w:color="FFFF00" w:fill="FFFFFF"/>
          </w:tcPr>
          <w:p w14:paraId="6FF8AD10"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W5D9G4</w:t>
            </w:r>
          </w:p>
        </w:tc>
        <w:tc>
          <w:tcPr>
            <w:tcW w:w="0" w:type="auto"/>
            <w:shd w:val="clear" w:color="auto" w:fill="auto"/>
            <w:vAlign w:val="bottom"/>
          </w:tcPr>
          <w:p w14:paraId="32141FEC"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Uncharacteristic</w:t>
            </w:r>
          </w:p>
        </w:tc>
        <w:tc>
          <w:tcPr>
            <w:tcW w:w="0" w:type="auto"/>
            <w:shd w:val="clear" w:color="auto" w:fill="auto"/>
          </w:tcPr>
          <w:p w14:paraId="491963C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20.8</w:t>
            </w:r>
          </w:p>
        </w:tc>
        <w:tc>
          <w:tcPr>
            <w:tcW w:w="0" w:type="auto"/>
            <w:shd w:val="clear" w:color="auto" w:fill="auto"/>
          </w:tcPr>
          <w:p w14:paraId="6E165263"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4.70</w:t>
            </w:r>
          </w:p>
        </w:tc>
        <w:tc>
          <w:tcPr>
            <w:tcW w:w="906" w:type="dxa"/>
            <w:shd w:val="clear" w:color="auto" w:fill="auto"/>
          </w:tcPr>
          <w:p w14:paraId="6963928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20.00</w:t>
            </w:r>
          </w:p>
        </w:tc>
        <w:tc>
          <w:tcPr>
            <w:tcW w:w="1360" w:type="dxa"/>
            <w:tcBorders>
              <w:top w:val="nil"/>
              <w:left w:val="nil"/>
              <w:bottom w:val="nil"/>
              <w:right w:val="nil"/>
            </w:tcBorders>
            <w:shd w:val="clear" w:color="auto" w:fill="auto"/>
            <w:vAlign w:val="center"/>
          </w:tcPr>
          <w:p w14:paraId="61AE4A42" w14:textId="2B997727"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1.116779</w:t>
            </w:r>
          </w:p>
        </w:tc>
      </w:tr>
      <w:tr w:rsidR="00617D43" w:rsidRPr="004326E0" w14:paraId="21CE1530" w14:textId="7663A462" w:rsidTr="006B60D6">
        <w:trPr>
          <w:jc w:val="center"/>
        </w:trPr>
        <w:tc>
          <w:tcPr>
            <w:tcW w:w="0" w:type="auto"/>
          </w:tcPr>
          <w:p w14:paraId="1355A569"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337</w:t>
            </w:r>
          </w:p>
        </w:tc>
        <w:tc>
          <w:tcPr>
            <w:tcW w:w="0" w:type="auto"/>
            <w:shd w:val="clear" w:color="FFFF00" w:fill="FFFFFF"/>
          </w:tcPr>
          <w:p w14:paraId="57B7596D"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W5AMZ5</w:t>
            </w:r>
          </w:p>
        </w:tc>
        <w:tc>
          <w:tcPr>
            <w:tcW w:w="0" w:type="auto"/>
            <w:shd w:val="clear" w:color="auto" w:fill="auto"/>
            <w:vAlign w:val="bottom"/>
          </w:tcPr>
          <w:p w14:paraId="2FEE91DA"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Uncharacteristic</w:t>
            </w:r>
          </w:p>
        </w:tc>
        <w:tc>
          <w:tcPr>
            <w:tcW w:w="0" w:type="auto"/>
            <w:shd w:val="clear" w:color="auto" w:fill="auto"/>
          </w:tcPr>
          <w:p w14:paraId="6E5E173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6.9</w:t>
            </w:r>
          </w:p>
        </w:tc>
        <w:tc>
          <w:tcPr>
            <w:tcW w:w="0" w:type="auto"/>
            <w:shd w:val="clear" w:color="auto" w:fill="auto"/>
          </w:tcPr>
          <w:p w14:paraId="2AAD433E"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6.01</w:t>
            </w:r>
          </w:p>
        </w:tc>
        <w:tc>
          <w:tcPr>
            <w:tcW w:w="906" w:type="dxa"/>
            <w:shd w:val="clear" w:color="auto" w:fill="auto"/>
          </w:tcPr>
          <w:p w14:paraId="53F9661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19.35</w:t>
            </w:r>
          </w:p>
        </w:tc>
        <w:tc>
          <w:tcPr>
            <w:tcW w:w="1360" w:type="dxa"/>
            <w:tcBorders>
              <w:top w:val="nil"/>
              <w:left w:val="nil"/>
              <w:bottom w:val="nil"/>
              <w:right w:val="nil"/>
            </w:tcBorders>
            <w:shd w:val="clear" w:color="auto" w:fill="auto"/>
            <w:vAlign w:val="center"/>
          </w:tcPr>
          <w:p w14:paraId="67A63EB5" w14:textId="397CD70E"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1.119182</w:t>
            </w:r>
          </w:p>
        </w:tc>
      </w:tr>
      <w:tr w:rsidR="00617D43" w:rsidRPr="004326E0" w14:paraId="5D50C333" w14:textId="6FC09060" w:rsidTr="006B60D6">
        <w:trPr>
          <w:jc w:val="center"/>
        </w:trPr>
        <w:tc>
          <w:tcPr>
            <w:tcW w:w="0" w:type="auto"/>
          </w:tcPr>
          <w:p w14:paraId="7A0F98F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338</w:t>
            </w:r>
          </w:p>
        </w:tc>
        <w:tc>
          <w:tcPr>
            <w:tcW w:w="0" w:type="auto"/>
            <w:shd w:val="clear" w:color="FFFF00" w:fill="FFFFFF"/>
          </w:tcPr>
          <w:p w14:paraId="436B52D5"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A0A077RU36</w:t>
            </w:r>
          </w:p>
        </w:tc>
        <w:tc>
          <w:tcPr>
            <w:tcW w:w="0" w:type="auto"/>
            <w:shd w:val="clear" w:color="auto" w:fill="auto"/>
            <w:vAlign w:val="bottom"/>
          </w:tcPr>
          <w:p w14:paraId="075583D5"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NADP binding</w:t>
            </w:r>
          </w:p>
        </w:tc>
        <w:tc>
          <w:tcPr>
            <w:tcW w:w="0" w:type="auto"/>
            <w:shd w:val="clear" w:color="auto" w:fill="auto"/>
          </w:tcPr>
          <w:p w14:paraId="76AF3CA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52.5</w:t>
            </w:r>
          </w:p>
        </w:tc>
        <w:tc>
          <w:tcPr>
            <w:tcW w:w="0" w:type="auto"/>
            <w:shd w:val="clear" w:color="auto" w:fill="auto"/>
          </w:tcPr>
          <w:p w14:paraId="3BB77876"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5.67</w:t>
            </w:r>
          </w:p>
        </w:tc>
        <w:tc>
          <w:tcPr>
            <w:tcW w:w="906" w:type="dxa"/>
            <w:shd w:val="clear" w:color="auto" w:fill="auto"/>
          </w:tcPr>
          <w:p w14:paraId="089528F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14.06</w:t>
            </w:r>
          </w:p>
        </w:tc>
        <w:tc>
          <w:tcPr>
            <w:tcW w:w="1360" w:type="dxa"/>
            <w:tcBorders>
              <w:top w:val="nil"/>
              <w:left w:val="nil"/>
              <w:bottom w:val="nil"/>
              <w:right w:val="nil"/>
            </w:tcBorders>
            <w:shd w:val="clear" w:color="auto" w:fill="auto"/>
            <w:vAlign w:val="center"/>
          </w:tcPr>
          <w:p w14:paraId="496F9EEC" w14:textId="0552FD4B"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1.121021</w:t>
            </w:r>
          </w:p>
        </w:tc>
      </w:tr>
      <w:tr w:rsidR="00617D43" w:rsidRPr="004326E0" w14:paraId="76867AC1" w14:textId="5A309AE0" w:rsidTr="006B60D6">
        <w:trPr>
          <w:jc w:val="center"/>
        </w:trPr>
        <w:tc>
          <w:tcPr>
            <w:tcW w:w="0" w:type="auto"/>
          </w:tcPr>
          <w:p w14:paraId="7E5D5BF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339</w:t>
            </w:r>
          </w:p>
        </w:tc>
        <w:tc>
          <w:tcPr>
            <w:tcW w:w="0" w:type="auto"/>
            <w:shd w:val="clear" w:color="FFFF00" w:fill="FFFFFF"/>
          </w:tcPr>
          <w:p w14:paraId="5E9DBD70"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W5DG48</w:t>
            </w:r>
          </w:p>
        </w:tc>
        <w:tc>
          <w:tcPr>
            <w:tcW w:w="0" w:type="auto"/>
            <w:shd w:val="clear" w:color="auto" w:fill="auto"/>
            <w:vAlign w:val="bottom"/>
          </w:tcPr>
          <w:p w14:paraId="64796034"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Tryptophan synthase</w:t>
            </w:r>
          </w:p>
        </w:tc>
        <w:tc>
          <w:tcPr>
            <w:tcW w:w="0" w:type="auto"/>
            <w:shd w:val="clear" w:color="auto" w:fill="auto"/>
          </w:tcPr>
          <w:p w14:paraId="1F6CA806"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4.7</w:t>
            </w:r>
          </w:p>
        </w:tc>
        <w:tc>
          <w:tcPr>
            <w:tcW w:w="0" w:type="auto"/>
            <w:shd w:val="clear" w:color="auto" w:fill="auto"/>
          </w:tcPr>
          <w:p w14:paraId="2676AEB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6.51</w:t>
            </w:r>
          </w:p>
        </w:tc>
        <w:tc>
          <w:tcPr>
            <w:tcW w:w="906" w:type="dxa"/>
            <w:shd w:val="clear" w:color="auto" w:fill="auto"/>
          </w:tcPr>
          <w:p w14:paraId="3218A53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21.28</w:t>
            </w:r>
          </w:p>
        </w:tc>
        <w:tc>
          <w:tcPr>
            <w:tcW w:w="1360" w:type="dxa"/>
            <w:tcBorders>
              <w:top w:val="nil"/>
              <w:left w:val="nil"/>
              <w:bottom w:val="nil"/>
              <w:right w:val="nil"/>
            </w:tcBorders>
            <w:shd w:val="clear" w:color="auto" w:fill="auto"/>
            <w:vAlign w:val="center"/>
          </w:tcPr>
          <w:p w14:paraId="15B266BC" w14:textId="5BCBEB7A"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1.122827</w:t>
            </w:r>
          </w:p>
        </w:tc>
      </w:tr>
      <w:tr w:rsidR="00617D43" w:rsidRPr="004326E0" w14:paraId="6E70843D" w14:textId="781BE83A" w:rsidTr="006B60D6">
        <w:trPr>
          <w:jc w:val="center"/>
        </w:trPr>
        <w:tc>
          <w:tcPr>
            <w:tcW w:w="0" w:type="auto"/>
          </w:tcPr>
          <w:p w14:paraId="2020272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340</w:t>
            </w:r>
          </w:p>
        </w:tc>
        <w:tc>
          <w:tcPr>
            <w:tcW w:w="0" w:type="auto"/>
            <w:shd w:val="clear" w:color="FFFF00" w:fill="FFFFFF"/>
          </w:tcPr>
          <w:p w14:paraId="0C8B4336"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W5FKS2</w:t>
            </w:r>
          </w:p>
        </w:tc>
        <w:tc>
          <w:tcPr>
            <w:tcW w:w="0" w:type="auto"/>
            <w:shd w:val="clear" w:color="auto" w:fill="auto"/>
            <w:vAlign w:val="bottom"/>
          </w:tcPr>
          <w:p w14:paraId="559E36FF"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GTP binding</w:t>
            </w:r>
          </w:p>
        </w:tc>
        <w:tc>
          <w:tcPr>
            <w:tcW w:w="0" w:type="auto"/>
            <w:shd w:val="clear" w:color="auto" w:fill="auto"/>
          </w:tcPr>
          <w:p w14:paraId="31B0C04F"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26.2</w:t>
            </w:r>
          </w:p>
        </w:tc>
        <w:tc>
          <w:tcPr>
            <w:tcW w:w="0" w:type="auto"/>
            <w:shd w:val="clear" w:color="auto" w:fill="auto"/>
          </w:tcPr>
          <w:p w14:paraId="64CE7136"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9.26</w:t>
            </w:r>
          </w:p>
        </w:tc>
        <w:tc>
          <w:tcPr>
            <w:tcW w:w="906" w:type="dxa"/>
            <w:shd w:val="clear" w:color="auto" w:fill="auto"/>
          </w:tcPr>
          <w:p w14:paraId="5EDA0EA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16.12</w:t>
            </w:r>
          </w:p>
        </w:tc>
        <w:tc>
          <w:tcPr>
            <w:tcW w:w="1360" w:type="dxa"/>
            <w:tcBorders>
              <w:top w:val="nil"/>
              <w:left w:val="nil"/>
              <w:bottom w:val="nil"/>
              <w:right w:val="nil"/>
            </w:tcBorders>
            <w:shd w:val="clear" w:color="auto" w:fill="auto"/>
            <w:vAlign w:val="center"/>
          </w:tcPr>
          <w:p w14:paraId="61A8E02B" w14:textId="3915A13B"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1.12386</w:t>
            </w:r>
          </w:p>
        </w:tc>
      </w:tr>
      <w:tr w:rsidR="00617D43" w:rsidRPr="004326E0" w14:paraId="0638D2D2" w14:textId="26ACCF6D" w:rsidTr="006B60D6">
        <w:trPr>
          <w:jc w:val="center"/>
        </w:trPr>
        <w:tc>
          <w:tcPr>
            <w:tcW w:w="0" w:type="auto"/>
          </w:tcPr>
          <w:p w14:paraId="6D8E101E"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341</w:t>
            </w:r>
          </w:p>
        </w:tc>
        <w:tc>
          <w:tcPr>
            <w:tcW w:w="0" w:type="auto"/>
            <w:shd w:val="clear" w:color="FFFF00" w:fill="FFFFFF"/>
          </w:tcPr>
          <w:p w14:paraId="7E0D47C1"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W5A6T2</w:t>
            </w:r>
          </w:p>
        </w:tc>
        <w:tc>
          <w:tcPr>
            <w:tcW w:w="0" w:type="auto"/>
            <w:shd w:val="clear" w:color="auto" w:fill="auto"/>
            <w:vAlign w:val="bottom"/>
          </w:tcPr>
          <w:p w14:paraId="5E86B6DD"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RNA binding</w:t>
            </w:r>
          </w:p>
        </w:tc>
        <w:tc>
          <w:tcPr>
            <w:tcW w:w="0" w:type="auto"/>
            <w:shd w:val="clear" w:color="auto" w:fill="auto"/>
          </w:tcPr>
          <w:p w14:paraId="712230F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39.7</w:t>
            </w:r>
          </w:p>
        </w:tc>
        <w:tc>
          <w:tcPr>
            <w:tcW w:w="0" w:type="auto"/>
            <w:shd w:val="clear" w:color="auto" w:fill="auto"/>
          </w:tcPr>
          <w:p w14:paraId="47BCACFF"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5.67</w:t>
            </w:r>
          </w:p>
        </w:tc>
        <w:tc>
          <w:tcPr>
            <w:tcW w:w="906" w:type="dxa"/>
            <w:shd w:val="clear" w:color="auto" w:fill="auto"/>
          </w:tcPr>
          <w:p w14:paraId="2C45A0D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4.61</w:t>
            </w:r>
          </w:p>
        </w:tc>
        <w:tc>
          <w:tcPr>
            <w:tcW w:w="1360" w:type="dxa"/>
            <w:tcBorders>
              <w:top w:val="nil"/>
              <w:left w:val="nil"/>
              <w:bottom w:val="nil"/>
              <w:right w:val="nil"/>
            </w:tcBorders>
            <w:shd w:val="clear" w:color="auto" w:fill="auto"/>
            <w:vAlign w:val="center"/>
          </w:tcPr>
          <w:p w14:paraId="4E9E6176" w14:textId="0DD71C38"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1.130391</w:t>
            </w:r>
          </w:p>
        </w:tc>
      </w:tr>
      <w:tr w:rsidR="00617D43" w:rsidRPr="004326E0" w14:paraId="736D3628" w14:textId="2D0DD60B" w:rsidTr="006B60D6">
        <w:trPr>
          <w:jc w:val="center"/>
        </w:trPr>
        <w:tc>
          <w:tcPr>
            <w:tcW w:w="0" w:type="auto"/>
          </w:tcPr>
          <w:p w14:paraId="4CFC6CE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342</w:t>
            </w:r>
          </w:p>
        </w:tc>
        <w:tc>
          <w:tcPr>
            <w:tcW w:w="0" w:type="auto"/>
            <w:shd w:val="clear" w:color="FFFF00" w:fill="FFFFFF"/>
          </w:tcPr>
          <w:p w14:paraId="0AEB8124"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W5B7A5</w:t>
            </w:r>
          </w:p>
        </w:tc>
        <w:tc>
          <w:tcPr>
            <w:tcW w:w="0" w:type="auto"/>
            <w:shd w:val="clear" w:color="auto" w:fill="auto"/>
            <w:vAlign w:val="bottom"/>
          </w:tcPr>
          <w:p w14:paraId="07C5E8AC"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Structural constituent of ribosome</w:t>
            </w:r>
          </w:p>
        </w:tc>
        <w:tc>
          <w:tcPr>
            <w:tcW w:w="0" w:type="auto"/>
            <w:shd w:val="clear" w:color="auto" w:fill="auto"/>
          </w:tcPr>
          <w:p w14:paraId="4E7BB08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10.6</w:t>
            </w:r>
          </w:p>
        </w:tc>
        <w:tc>
          <w:tcPr>
            <w:tcW w:w="0" w:type="auto"/>
            <w:shd w:val="clear" w:color="auto" w:fill="auto"/>
          </w:tcPr>
          <w:p w14:paraId="7A2F0A2B"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6.28</w:t>
            </w:r>
          </w:p>
        </w:tc>
        <w:tc>
          <w:tcPr>
            <w:tcW w:w="906" w:type="dxa"/>
            <w:shd w:val="clear" w:color="auto" w:fill="auto"/>
          </w:tcPr>
          <w:p w14:paraId="79A6147F"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14.43</w:t>
            </w:r>
          </w:p>
        </w:tc>
        <w:tc>
          <w:tcPr>
            <w:tcW w:w="1360" w:type="dxa"/>
            <w:tcBorders>
              <w:top w:val="nil"/>
              <w:left w:val="nil"/>
              <w:bottom w:val="nil"/>
              <w:right w:val="nil"/>
            </w:tcBorders>
            <w:shd w:val="clear" w:color="auto" w:fill="auto"/>
            <w:vAlign w:val="center"/>
          </w:tcPr>
          <w:p w14:paraId="06D9263D" w14:textId="10624446"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1.131198</w:t>
            </w:r>
          </w:p>
        </w:tc>
      </w:tr>
      <w:tr w:rsidR="00617D43" w:rsidRPr="004326E0" w14:paraId="20515B5E" w14:textId="539C9527" w:rsidTr="006B60D6">
        <w:trPr>
          <w:jc w:val="center"/>
        </w:trPr>
        <w:tc>
          <w:tcPr>
            <w:tcW w:w="0" w:type="auto"/>
          </w:tcPr>
          <w:p w14:paraId="3FC39DA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343</w:t>
            </w:r>
          </w:p>
        </w:tc>
        <w:tc>
          <w:tcPr>
            <w:tcW w:w="0" w:type="auto"/>
            <w:shd w:val="clear" w:color="FFFF00" w:fill="FFFFFF"/>
          </w:tcPr>
          <w:p w14:paraId="4E83287E"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W5AV94</w:t>
            </w:r>
          </w:p>
        </w:tc>
        <w:tc>
          <w:tcPr>
            <w:tcW w:w="0" w:type="auto"/>
            <w:shd w:val="clear" w:color="auto" w:fill="auto"/>
            <w:vAlign w:val="bottom"/>
          </w:tcPr>
          <w:p w14:paraId="18B53F0B" w14:textId="77777777" w:rsidR="00617D43" w:rsidRPr="004326E0" w:rsidRDefault="00617D43" w:rsidP="00617D43">
            <w:pPr>
              <w:jc w:val="left"/>
              <w:rPr>
                <w:rFonts w:ascii="Times New Roman" w:eastAsia="等线" w:hAnsi="Times New Roman" w:cs="Times New Roman"/>
                <w:sz w:val="18"/>
                <w:szCs w:val="18"/>
              </w:rPr>
            </w:pPr>
            <w:proofErr w:type="spellStart"/>
            <w:r w:rsidRPr="004326E0">
              <w:rPr>
                <w:rFonts w:ascii="Times New Roman" w:eastAsia="等线" w:hAnsi="Times New Roman" w:cs="Times New Roman"/>
                <w:sz w:val="18"/>
                <w:szCs w:val="18"/>
              </w:rPr>
              <w:t>Oxidoreductase</w:t>
            </w:r>
            <w:proofErr w:type="spellEnd"/>
          </w:p>
        </w:tc>
        <w:tc>
          <w:tcPr>
            <w:tcW w:w="0" w:type="auto"/>
            <w:shd w:val="clear" w:color="auto" w:fill="auto"/>
          </w:tcPr>
          <w:p w14:paraId="7C405798"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15.2</w:t>
            </w:r>
          </w:p>
        </w:tc>
        <w:tc>
          <w:tcPr>
            <w:tcW w:w="0" w:type="auto"/>
            <w:shd w:val="clear" w:color="auto" w:fill="auto"/>
          </w:tcPr>
          <w:p w14:paraId="4B6D50D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5.54</w:t>
            </w:r>
          </w:p>
        </w:tc>
        <w:tc>
          <w:tcPr>
            <w:tcW w:w="906" w:type="dxa"/>
            <w:shd w:val="clear" w:color="auto" w:fill="auto"/>
          </w:tcPr>
          <w:p w14:paraId="3BC2194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25.58</w:t>
            </w:r>
          </w:p>
        </w:tc>
        <w:tc>
          <w:tcPr>
            <w:tcW w:w="1360" w:type="dxa"/>
            <w:tcBorders>
              <w:top w:val="nil"/>
              <w:left w:val="nil"/>
              <w:bottom w:val="nil"/>
              <w:right w:val="nil"/>
            </w:tcBorders>
            <w:shd w:val="clear" w:color="auto" w:fill="auto"/>
            <w:vAlign w:val="center"/>
          </w:tcPr>
          <w:p w14:paraId="3912CC57" w14:textId="24E1E030"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1.140601</w:t>
            </w:r>
          </w:p>
        </w:tc>
      </w:tr>
      <w:tr w:rsidR="00617D43" w:rsidRPr="004326E0" w14:paraId="21D6CFB1" w14:textId="2135F0E9" w:rsidTr="006B60D6">
        <w:trPr>
          <w:jc w:val="center"/>
        </w:trPr>
        <w:tc>
          <w:tcPr>
            <w:tcW w:w="0" w:type="auto"/>
          </w:tcPr>
          <w:p w14:paraId="6C2AE80F"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344</w:t>
            </w:r>
          </w:p>
        </w:tc>
        <w:tc>
          <w:tcPr>
            <w:tcW w:w="0" w:type="auto"/>
            <w:shd w:val="clear" w:color="FFFF00" w:fill="FFFFFF"/>
          </w:tcPr>
          <w:p w14:paraId="45156928"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W5F095</w:t>
            </w:r>
          </w:p>
        </w:tc>
        <w:tc>
          <w:tcPr>
            <w:tcW w:w="0" w:type="auto"/>
            <w:shd w:val="clear" w:color="auto" w:fill="auto"/>
            <w:vAlign w:val="bottom"/>
          </w:tcPr>
          <w:p w14:paraId="616FF7F9"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Transition metal ion binding</w:t>
            </w:r>
          </w:p>
        </w:tc>
        <w:tc>
          <w:tcPr>
            <w:tcW w:w="0" w:type="auto"/>
            <w:shd w:val="clear" w:color="auto" w:fill="auto"/>
          </w:tcPr>
          <w:p w14:paraId="1F89007F"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23.9</w:t>
            </w:r>
          </w:p>
        </w:tc>
        <w:tc>
          <w:tcPr>
            <w:tcW w:w="0" w:type="auto"/>
            <w:shd w:val="clear" w:color="auto" w:fill="auto"/>
          </w:tcPr>
          <w:p w14:paraId="65E4D75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5.33</w:t>
            </w:r>
          </w:p>
        </w:tc>
        <w:tc>
          <w:tcPr>
            <w:tcW w:w="906" w:type="dxa"/>
            <w:shd w:val="clear" w:color="auto" w:fill="auto"/>
          </w:tcPr>
          <w:p w14:paraId="1725D7D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45.33</w:t>
            </w:r>
          </w:p>
        </w:tc>
        <w:tc>
          <w:tcPr>
            <w:tcW w:w="1360" w:type="dxa"/>
            <w:tcBorders>
              <w:top w:val="nil"/>
              <w:left w:val="nil"/>
              <w:bottom w:val="nil"/>
              <w:right w:val="nil"/>
            </w:tcBorders>
            <w:shd w:val="clear" w:color="auto" w:fill="auto"/>
            <w:vAlign w:val="center"/>
          </w:tcPr>
          <w:p w14:paraId="2D67E32D" w14:textId="0862521B"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1.141469</w:t>
            </w:r>
          </w:p>
        </w:tc>
      </w:tr>
      <w:tr w:rsidR="00617D43" w:rsidRPr="004326E0" w14:paraId="4C656FFB" w14:textId="05830899" w:rsidTr="006B60D6">
        <w:trPr>
          <w:jc w:val="center"/>
        </w:trPr>
        <w:tc>
          <w:tcPr>
            <w:tcW w:w="0" w:type="auto"/>
          </w:tcPr>
          <w:p w14:paraId="48EA78B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345</w:t>
            </w:r>
          </w:p>
        </w:tc>
        <w:tc>
          <w:tcPr>
            <w:tcW w:w="0" w:type="auto"/>
            <w:shd w:val="clear" w:color="FFFF00" w:fill="FFFFFF"/>
          </w:tcPr>
          <w:p w14:paraId="6624EB66"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W5HM46</w:t>
            </w:r>
          </w:p>
        </w:tc>
        <w:tc>
          <w:tcPr>
            <w:tcW w:w="0" w:type="auto"/>
            <w:shd w:val="clear" w:color="auto" w:fill="auto"/>
            <w:vAlign w:val="bottom"/>
          </w:tcPr>
          <w:p w14:paraId="3167A4BD"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 xml:space="preserve">Response to </w:t>
            </w:r>
            <w:proofErr w:type="spellStart"/>
            <w:r w:rsidRPr="004326E0">
              <w:rPr>
                <w:rFonts w:ascii="Times New Roman" w:eastAsia="等线" w:hAnsi="Times New Roman" w:cs="Times New Roman"/>
                <w:sz w:val="18"/>
                <w:szCs w:val="18"/>
              </w:rPr>
              <w:t>cytokinin</w:t>
            </w:r>
            <w:proofErr w:type="spellEnd"/>
          </w:p>
        </w:tc>
        <w:tc>
          <w:tcPr>
            <w:tcW w:w="0" w:type="auto"/>
            <w:shd w:val="clear" w:color="auto" w:fill="auto"/>
          </w:tcPr>
          <w:p w14:paraId="7027A3B9"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27.4</w:t>
            </w:r>
          </w:p>
        </w:tc>
        <w:tc>
          <w:tcPr>
            <w:tcW w:w="0" w:type="auto"/>
            <w:shd w:val="clear" w:color="auto" w:fill="auto"/>
          </w:tcPr>
          <w:p w14:paraId="3BC0F1D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5.50</w:t>
            </w:r>
          </w:p>
        </w:tc>
        <w:tc>
          <w:tcPr>
            <w:tcW w:w="906" w:type="dxa"/>
            <w:shd w:val="clear" w:color="auto" w:fill="auto"/>
          </w:tcPr>
          <w:p w14:paraId="740A5B8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4.71</w:t>
            </w:r>
          </w:p>
        </w:tc>
        <w:tc>
          <w:tcPr>
            <w:tcW w:w="1360" w:type="dxa"/>
            <w:tcBorders>
              <w:top w:val="nil"/>
              <w:left w:val="nil"/>
              <w:bottom w:val="nil"/>
              <w:right w:val="nil"/>
            </w:tcBorders>
            <w:shd w:val="clear" w:color="auto" w:fill="auto"/>
            <w:vAlign w:val="center"/>
          </w:tcPr>
          <w:p w14:paraId="0EED817E" w14:textId="3EF47FEB"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1.144985</w:t>
            </w:r>
          </w:p>
        </w:tc>
      </w:tr>
      <w:tr w:rsidR="00617D43" w:rsidRPr="004326E0" w14:paraId="3E8888E2" w14:textId="488D832F" w:rsidTr="006B60D6">
        <w:trPr>
          <w:jc w:val="center"/>
        </w:trPr>
        <w:tc>
          <w:tcPr>
            <w:tcW w:w="0" w:type="auto"/>
          </w:tcPr>
          <w:p w14:paraId="6A85BD6F"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346</w:t>
            </w:r>
          </w:p>
        </w:tc>
        <w:tc>
          <w:tcPr>
            <w:tcW w:w="0" w:type="auto"/>
            <w:shd w:val="clear" w:color="FFFF00" w:fill="FFFFFF"/>
          </w:tcPr>
          <w:p w14:paraId="27C12F94"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W5I1N1</w:t>
            </w:r>
          </w:p>
        </w:tc>
        <w:tc>
          <w:tcPr>
            <w:tcW w:w="0" w:type="auto"/>
            <w:shd w:val="clear" w:color="auto" w:fill="auto"/>
            <w:vAlign w:val="bottom"/>
          </w:tcPr>
          <w:p w14:paraId="394B1BF4"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Serine-type peptidase</w:t>
            </w:r>
          </w:p>
        </w:tc>
        <w:tc>
          <w:tcPr>
            <w:tcW w:w="0" w:type="auto"/>
            <w:shd w:val="clear" w:color="auto" w:fill="auto"/>
          </w:tcPr>
          <w:p w14:paraId="117C3BA8"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32.4</w:t>
            </w:r>
          </w:p>
        </w:tc>
        <w:tc>
          <w:tcPr>
            <w:tcW w:w="0" w:type="auto"/>
            <w:shd w:val="clear" w:color="auto" w:fill="auto"/>
          </w:tcPr>
          <w:p w14:paraId="6609519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9.00</w:t>
            </w:r>
          </w:p>
        </w:tc>
        <w:tc>
          <w:tcPr>
            <w:tcW w:w="906" w:type="dxa"/>
            <w:shd w:val="clear" w:color="auto" w:fill="auto"/>
          </w:tcPr>
          <w:p w14:paraId="0E8C7C48"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5.44</w:t>
            </w:r>
          </w:p>
        </w:tc>
        <w:tc>
          <w:tcPr>
            <w:tcW w:w="1360" w:type="dxa"/>
            <w:tcBorders>
              <w:top w:val="nil"/>
              <w:left w:val="nil"/>
              <w:bottom w:val="nil"/>
              <w:right w:val="nil"/>
            </w:tcBorders>
            <w:shd w:val="clear" w:color="auto" w:fill="auto"/>
            <w:vAlign w:val="center"/>
          </w:tcPr>
          <w:p w14:paraId="77EE75B1" w14:textId="44DC375B"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1.145851</w:t>
            </w:r>
          </w:p>
        </w:tc>
      </w:tr>
      <w:tr w:rsidR="00617D43" w:rsidRPr="004326E0" w14:paraId="71FFB476" w14:textId="1225FC6B" w:rsidTr="006B60D6">
        <w:trPr>
          <w:jc w:val="center"/>
        </w:trPr>
        <w:tc>
          <w:tcPr>
            <w:tcW w:w="0" w:type="auto"/>
          </w:tcPr>
          <w:p w14:paraId="16F81ED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347</w:t>
            </w:r>
          </w:p>
        </w:tc>
        <w:tc>
          <w:tcPr>
            <w:tcW w:w="0" w:type="auto"/>
            <w:shd w:val="clear" w:color="FFFF00" w:fill="FFFFFF"/>
          </w:tcPr>
          <w:p w14:paraId="47C3142A"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W5EWV0</w:t>
            </w:r>
          </w:p>
        </w:tc>
        <w:tc>
          <w:tcPr>
            <w:tcW w:w="0" w:type="auto"/>
            <w:shd w:val="clear" w:color="auto" w:fill="auto"/>
            <w:vAlign w:val="bottom"/>
          </w:tcPr>
          <w:p w14:paraId="21E959BD"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Integral component of membrane</w:t>
            </w:r>
          </w:p>
        </w:tc>
        <w:tc>
          <w:tcPr>
            <w:tcW w:w="0" w:type="auto"/>
            <w:shd w:val="clear" w:color="auto" w:fill="auto"/>
          </w:tcPr>
          <w:p w14:paraId="1024704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25.0</w:t>
            </w:r>
          </w:p>
        </w:tc>
        <w:tc>
          <w:tcPr>
            <w:tcW w:w="0" w:type="auto"/>
            <w:shd w:val="clear" w:color="auto" w:fill="auto"/>
          </w:tcPr>
          <w:p w14:paraId="60F3BAE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8.78</w:t>
            </w:r>
          </w:p>
        </w:tc>
        <w:tc>
          <w:tcPr>
            <w:tcW w:w="906" w:type="dxa"/>
            <w:shd w:val="clear" w:color="auto" w:fill="auto"/>
          </w:tcPr>
          <w:p w14:paraId="0156978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10.36</w:t>
            </w:r>
          </w:p>
        </w:tc>
        <w:tc>
          <w:tcPr>
            <w:tcW w:w="1360" w:type="dxa"/>
            <w:tcBorders>
              <w:top w:val="nil"/>
              <w:left w:val="nil"/>
              <w:bottom w:val="nil"/>
              <w:right w:val="nil"/>
            </w:tcBorders>
            <w:shd w:val="clear" w:color="auto" w:fill="auto"/>
            <w:vAlign w:val="center"/>
          </w:tcPr>
          <w:p w14:paraId="565144C0" w14:textId="4F4487DB"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1.149226</w:t>
            </w:r>
          </w:p>
        </w:tc>
      </w:tr>
      <w:tr w:rsidR="00617D43" w:rsidRPr="004326E0" w14:paraId="2AF24ACB" w14:textId="06C75637" w:rsidTr="006B60D6">
        <w:trPr>
          <w:jc w:val="center"/>
        </w:trPr>
        <w:tc>
          <w:tcPr>
            <w:tcW w:w="0" w:type="auto"/>
          </w:tcPr>
          <w:p w14:paraId="79BB095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348</w:t>
            </w:r>
          </w:p>
        </w:tc>
        <w:tc>
          <w:tcPr>
            <w:tcW w:w="0" w:type="auto"/>
            <w:shd w:val="clear" w:color="FFFF00" w:fill="FFFFFF"/>
          </w:tcPr>
          <w:p w14:paraId="1761C7A4"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W5EBJ4</w:t>
            </w:r>
          </w:p>
        </w:tc>
        <w:tc>
          <w:tcPr>
            <w:tcW w:w="0" w:type="auto"/>
            <w:shd w:val="clear" w:color="auto" w:fill="auto"/>
            <w:vAlign w:val="bottom"/>
          </w:tcPr>
          <w:p w14:paraId="1D349641"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Integral component of membrane</w:t>
            </w:r>
          </w:p>
        </w:tc>
        <w:tc>
          <w:tcPr>
            <w:tcW w:w="0" w:type="auto"/>
            <w:shd w:val="clear" w:color="auto" w:fill="auto"/>
          </w:tcPr>
          <w:p w14:paraId="0574ED8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18.9</w:t>
            </w:r>
          </w:p>
        </w:tc>
        <w:tc>
          <w:tcPr>
            <w:tcW w:w="0" w:type="auto"/>
            <w:shd w:val="clear" w:color="auto" w:fill="auto"/>
          </w:tcPr>
          <w:p w14:paraId="71C8B9BE"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8.09</w:t>
            </w:r>
          </w:p>
        </w:tc>
        <w:tc>
          <w:tcPr>
            <w:tcW w:w="906" w:type="dxa"/>
            <w:shd w:val="clear" w:color="auto" w:fill="auto"/>
          </w:tcPr>
          <w:p w14:paraId="3C8A913B"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8.79</w:t>
            </w:r>
          </w:p>
        </w:tc>
        <w:tc>
          <w:tcPr>
            <w:tcW w:w="1360" w:type="dxa"/>
            <w:tcBorders>
              <w:top w:val="nil"/>
              <w:left w:val="nil"/>
              <w:bottom w:val="nil"/>
              <w:right w:val="nil"/>
            </w:tcBorders>
            <w:shd w:val="clear" w:color="auto" w:fill="auto"/>
            <w:vAlign w:val="center"/>
          </w:tcPr>
          <w:p w14:paraId="28433501" w14:textId="131CC8AF"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1.157009</w:t>
            </w:r>
          </w:p>
        </w:tc>
      </w:tr>
      <w:tr w:rsidR="00617D43" w:rsidRPr="004326E0" w14:paraId="4803A2F5" w14:textId="3555239B" w:rsidTr="006B60D6">
        <w:trPr>
          <w:jc w:val="center"/>
        </w:trPr>
        <w:tc>
          <w:tcPr>
            <w:tcW w:w="0" w:type="auto"/>
          </w:tcPr>
          <w:p w14:paraId="2C2C16B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349</w:t>
            </w:r>
          </w:p>
        </w:tc>
        <w:tc>
          <w:tcPr>
            <w:tcW w:w="0" w:type="auto"/>
            <w:shd w:val="clear" w:color="FFFF00" w:fill="FFFFFF"/>
          </w:tcPr>
          <w:p w14:paraId="3270B443"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W5BRW8</w:t>
            </w:r>
          </w:p>
        </w:tc>
        <w:tc>
          <w:tcPr>
            <w:tcW w:w="0" w:type="auto"/>
            <w:shd w:val="clear" w:color="auto" w:fill="auto"/>
            <w:vAlign w:val="bottom"/>
          </w:tcPr>
          <w:p w14:paraId="28C04E40"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Uncharacteristic</w:t>
            </w:r>
          </w:p>
        </w:tc>
        <w:tc>
          <w:tcPr>
            <w:tcW w:w="0" w:type="auto"/>
            <w:shd w:val="clear" w:color="auto" w:fill="auto"/>
          </w:tcPr>
          <w:p w14:paraId="7486B3E8"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17.4</w:t>
            </w:r>
          </w:p>
        </w:tc>
        <w:tc>
          <w:tcPr>
            <w:tcW w:w="0" w:type="auto"/>
            <w:shd w:val="clear" w:color="auto" w:fill="auto"/>
          </w:tcPr>
          <w:p w14:paraId="6EB0B02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5.33</w:t>
            </w:r>
          </w:p>
        </w:tc>
        <w:tc>
          <w:tcPr>
            <w:tcW w:w="906" w:type="dxa"/>
            <w:shd w:val="clear" w:color="auto" w:fill="auto"/>
          </w:tcPr>
          <w:p w14:paraId="0B61F513"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10.60</w:t>
            </w:r>
          </w:p>
        </w:tc>
        <w:tc>
          <w:tcPr>
            <w:tcW w:w="1360" w:type="dxa"/>
            <w:tcBorders>
              <w:top w:val="nil"/>
              <w:left w:val="nil"/>
              <w:bottom w:val="nil"/>
              <w:right w:val="nil"/>
            </w:tcBorders>
            <w:shd w:val="clear" w:color="auto" w:fill="auto"/>
            <w:vAlign w:val="center"/>
          </w:tcPr>
          <w:p w14:paraId="1E43CCA6" w14:textId="524B992C"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1.159285</w:t>
            </w:r>
          </w:p>
        </w:tc>
      </w:tr>
      <w:tr w:rsidR="00617D43" w:rsidRPr="004326E0" w14:paraId="05FE3F38" w14:textId="2A0EBFE4" w:rsidTr="006B60D6">
        <w:trPr>
          <w:jc w:val="center"/>
        </w:trPr>
        <w:tc>
          <w:tcPr>
            <w:tcW w:w="0" w:type="auto"/>
          </w:tcPr>
          <w:p w14:paraId="4E8F6EA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350</w:t>
            </w:r>
          </w:p>
        </w:tc>
        <w:tc>
          <w:tcPr>
            <w:tcW w:w="0" w:type="auto"/>
            <w:shd w:val="clear" w:color="FFFF00" w:fill="FFFFFF"/>
          </w:tcPr>
          <w:p w14:paraId="6F954B8B"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W5FZJ6</w:t>
            </w:r>
          </w:p>
        </w:tc>
        <w:tc>
          <w:tcPr>
            <w:tcW w:w="0" w:type="auto"/>
            <w:shd w:val="clear" w:color="auto" w:fill="auto"/>
            <w:vAlign w:val="bottom"/>
          </w:tcPr>
          <w:p w14:paraId="4D8000E4"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 xml:space="preserve">Chloroplast </w:t>
            </w:r>
            <w:proofErr w:type="spellStart"/>
            <w:r w:rsidRPr="004326E0">
              <w:rPr>
                <w:rFonts w:ascii="Times New Roman" w:eastAsia="等线" w:hAnsi="Times New Roman" w:cs="Times New Roman"/>
                <w:sz w:val="18"/>
                <w:szCs w:val="18"/>
              </w:rPr>
              <w:t>stroma</w:t>
            </w:r>
            <w:proofErr w:type="spellEnd"/>
            <w:r w:rsidRPr="004326E0">
              <w:rPr>
                <w:rFonts w:ascii="Times New Roman" w:eastAsia="等线" w:hAnsi="Times New Roman" w:cs="Times New Roman"/>
                <w:sz w:val="18"/>
                <w:szCs w:val="18"/>
              </w:rPr>
              <w:t>;</w:t>
            </w:r>
          </w:p>
        </w:tc>
        <w:tc>
          <w:tcPr>
            <w:tcW w:w="0" w:type="auto"/>
            <w:shd w:val="clear" w:color="auto" w:fill="auto"/>
          </w:tcPr>
          <w:p w14:paraId="42AF0C29"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18.5</w:t>
            </w:r>
          </w:p>
        </w:tc>
        <w:tc>
          <w:tcPr>
            <w:tcW w:w="0" w:type="auto"/>
            <w:shd w:val="clear" w:color="auto" w:fill="auto"/>
          </w:tcPr>
          <w:p w14:paraId="507258D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6.39</w:t>
            </w:r>
          </w:p>
        </w:tc>
        <w:tc>
          <w:tcPr>
            <w:tcW w:w="906" w:type="dxa"/>
            <w:shd w:val="clear" w:color="auto" w:fill="auto"/>
          </w:tcPr>
          <w:p w14:paraId="4DC7D33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10.53</w:t>
            </w:r>
          </w:p>
        </w:tc>
        <w:tc>
          <w:tcPr>
            <w:tcW w:w="1360" w:type="dxa"/>
            <w:tcBorders>
              <w:top w:val="nil"/>
              <w:left w:val="nil"/>
              <w:bottom w:val="nil"/>
              <w:right w:val="nil"/>
            </w:tcBorders>
            <w:shd w:val="clear" w:color="auto" w:fill="auto"/>
            <w:vAlign w:val="center"/>
          </w:tcPr>
          <w:p w14:paraId="12E46187" w14:textId="393FFE48"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1.161134</w:t>
            </w:r>
          </w:p>
        </w:tc>
      </w:tr>
      <w:tr w:rsidR="00617D43" w:rsidRPr="004326E0" w14:paraId="2DBD9ACB" w14:textId="5E7E2765" w:rsidTr="006B60D6">
        <w:trPr>
          <w:jc w:val="center"/>
        </w:trPr>
        <w:tc>
          <w:tcPr>
            <w:tcW w:w="0" w:type="auto"/>
          </w:tcPr>
          <w:p w14:paraId="05CC0C3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351</w:t>
            </w:r>
          </w:p>
        </w:tc>
        <w:tc>
          <w:tcPr>
            <w:tcW w:w="0" w:type="auto"/>
            <w:shd w:val="clear" w:color="FFFF00" w:fill="FFFFFF"/>
          </w:tcPr>
          <w:p w14:paraId="7FFCFDF4"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W5EZT4</w:t>
            </w:r>
          </w:p>
        </w:tc>
        <w:tc>
          <w:tcPr>
            <w:tcW w:w="0" w:type="auto"/>
            <w:shd w:val="clear" w:color="auto" w:fill="auto"/>
            <w:vAlign w:val="bottom"/>
          </w:tcPr>
          <w:p w14:paraId="27A77C64"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Cysteine synthase</w:t>
            </w:r>
          </w:p>
        </w:tc>
        <w:tc>
          <w:tcPr>
            <w:tcW w:w="0" w:type="auto"/>
            <w:shd w:val="clear" w:color="auto" w:fill="auto"/>
          </w:tcPr>
          <w:p w14:paraId="5F5BE0D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29.0</w:t>
            </w:r>
          </w:p>
        </w:tc>
        <w:tc>
          <w:tcPr>
            <w:tcW w:w="0" w:type="auto"/>
            <w:shd w:val="clear" w:color="auto" w:fill="auto"/>
          </w:tcPr>
          <w:p w14:paraId="62CC9F9E"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5.69</w:t>
            </w:r>
          </w:p>
        </w:tc>
        <w:tc>
          <w:tcPr>
            <w:tcW w:w="906" w:type="dxa"/>
            <w:shd w:val="clear" w:color="auto" w:fill="auto"/>
          </w:tcPr>
          <w:p w14:paraId="5F146D9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4.04</w:t>
            </w:r>
          </w:p>
        </w:tc>
        <w:tc>
          <w:tcPr>
            <w:tcW w:w="1360" w:type="dxa"/>
            <w:tcBorders>
              <w:top w:val="nil"/>
              <w:left w:val="nil"/>
              <w:bottom w:val="nil"/>
              <w:right w:val="nil"/>
            </w:tcBorders>
            <w:shd w:val="clear" w:color="auto" w:fill="auto"/>
            <w:vAlign w:val="center"/>
          </w:tcPr>
          <w:p w14:paraId="28BA461A" w14:textId="670AED11"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1.166187</w:t>
            </w:r>
          </w:p>
        </w:tc>
      </w:tr>
      <w:tr w:rsidR="00617D43" w:rsidRPr="004326E0" w14:paraId="75ED9D5C" w14:textId="0D202951" w:rsidTr="006B60D6">
        <w:trPr>
          <w:jc w:val="center"/>
        </w:trPr>
        <w:tc>
          <w:tcPr>
            <w:tcW w:w="0" w:type="auto"/>
          </w:tcPr>
          <w:p w14:paraId="5DE81C29"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352</w:t>
            </w:r>
          </w:p>
        </w:tc>
        <w:tc>
          <w:tcPr>
            <w:tcW w:w="0" w:type="auto"/>
            <w:shd w:val="clear" w:color="FFFF00" w:fill="FFFFFF"/>
          </w:tcPr>
          <w:p w14:paraId="2C8D3680"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M1MQ57</w:t>
            </w:r>
          </w:p>
        </w:tc>
        <w:tc>
          <w:tcPr>
            <w:tcW w:w="0" w:type="auto"/>
            <w:shd w:val="clear" w:color="auto" w:fill="auto"/>
            <w:vAlign w:val="bottom"/>
          </w:tcPr>
          <w:p w14:paraId="40708BAA"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Nucleotide binding</w:t>
            </w:r>
          </w:p>
        </w:tc>
        <w:tc>
          <w:tcPr>
            <w:tcW w:w="0" w:type="auto"/>
            <w:shd w:val="clear" w:color="auto" w:fill="auto"/>
          </w:tcPr>
          <w:p w14:paraId="38AAD75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55.0</w:t>
            </w:r>
          </w:p>
        </w:tc>
        <w:tc>
          <w:tcPr>
            <w:tcW w:w="0" w:type="auto"/>
            <w:shd w:val="clear" w:color="auto" w:fill="auto"/>
          </w:tcPr>
          <w:p w14:paraId="0D13211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9.06</w:t>
            </w:r>
          </w:p>
        </w:tc>
        <w:tc>
          <w:tcPr>
            <w:tcW w:w="906" w:type="dxa"/>
            <w:shd w:val="clear" w:color="auto" w:fill="auto"/>
          </w:tcPr>
          <w:p w14:paraId="31E9EB1E"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2.62</w:t>
            </w:r>
          </w:p>
        </w:tc>
        <w:tc>
          <w:tcPr>
            <w:tcW w:w="1360" w:type="dxa"/>
            <w:tcBorders>
              <w:top w:val="nil"/>
              <w:left w:val="nil"/>
              <w:bottom w:val="nil"/>
              <w:right w:val="nil"/>
            </w:tcBorders>
            <w:shd w:val="clear" w:color="auto" w:fill="auto"/>
            <w:vAlign w:val="center"/>
          </w:tcPr>
          <w:p w14:paraId="25DDC20C" w14:textId="29358802"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1.168836</w:t>
            </w:r>
          </w:p>
        </w:tc>
      </w:tr>
      <w:tr w:rsidR="00617D43" w:rsidRPr="004326E0" w14:paraId="60E253DD" w14:textId="476A13FC" w:rsidTr="006B60D6">
        <w:trPr>
          <w:jc w:val="center"/>
        </w:trPr>
        <w:tc>
          <w:tcPr>
            <w:tcW w:w="0" w:type="auto"/>
          </w:tcPr>
          <w:p w14:paraId="37BACCDB"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353</w:t>
            </w:r>
          </w:p>
        </w:tc>
        <w:tc>
          <w:tcPr>
            <w:tcW w:w="0" w:type="auto"/>
            <w:shd w:val="clear" w:color="FFFF00" w:fill="FFFFFF"/>
          </w:tcPr>
          <w:p w14:paraId="1451BFE8"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W5GM11</w:t>
            </w:r>
          </w:p>
        </w:tc>
        <w:tc>
          <w:tcPr>
            <w:tcW w:w="0" w:type="auto"/>
            <w:shd w:val="clear" w:color="auto" w:fill="auto"/>
            <w:vAlign w:val="bottom"/>
          </w:tcPr>
          <w:p w14:paraId="1F3BF2A9" w14:textId="77777777" w:rsidR="00617D43" w:rsidRPr="004326E0" w:rsidRDefault="00617D43" w:rsidP="00617D43">
            <w:pPr>
              <w:jc w:val="left"/>
              <w:rPr>
                <w:rFonts w:ascii="Times New Roman" w:eastAsia="等线" w:hAnsi="Times New Roman" w:cs="Times New Roman"/>
                <w:sz w:val="18"/>
                <w:szCs w:val="18"/>
              </w:rPr>
            </w:pPr>
            <w:proofErr w:type="spellStart"/>
            <w:r w:rsidRPr="004326E0">
              <w:rPr>
                <w:rFonts w:ascii="Times New Roman" w:eastAsia="等线" w:hAnsi="Times New Roman" w:cs="Times New Roman"/>
                <w:sz w:val="18"/>
                <w:szCs w:val="18"/>
              </w:rPr>
              <w:t>Adenyl</w:t>
            </w:r>
            <w:proofErr w:type="spellEnd"/>
            <w:r w:rsidRPr="004326E0">
              <w:rPr>
                <w:rFonts w:ascii="Times New Roman" w:eastAsia="等线" w:hAnsi="Times New Roman" w:cs="Times New Roman"/>
                <w:sz w:val="18"/>
                <w:szCs w:val="18"/>
              </w:rPr>
              <w:t xml:space="preserve"> nucleotide binding ATP</w:t>
            </w:r>
          </w:p>
        </w:tc>
        <w:tc>
          <w:tcPr>
            <w:tcW w:w="0" w:type="auto"/>
            <w:shd w:val="clear" w:color="auto" w:fill="auto"/>
          </w:tcPr>
          <w:p w14:paraId="59D90CE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10.5</w:t>
            </w:r>
          </w:p>
        </w:tc>
        <w:tc>
          <w:tcPr>
            <w:tcW w:w="0" w:type="auto"/>
            <w:shd w:val="clear" w:color="auto" w:fill="auto"/>
          </w:tcPr>
          <w:p w14:paraId="76D07C5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9.33</w:t>
            </w:r>
          </w:p>
        </w:tc>
        <w:tc>
          <w:tcPr>
            <w:tcW w:w="906" w:type="dxa"/>
            <w:shd w:val="clear" w:color="auto" w:fill="auto"/>
          </w:tcPr>
          <w:p w14:paraId="373E0213"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16.33</w:t>
            </w:r>
          </w:p>
        </w:tc>
        <w:tc>
          <w:tcPr>
            <w:tcW w:w="1360" w:type="dxa"/>
            <w:tcBorders>
              <w:top w:val="nil"/>
              <w:left w:val="nil"/>
              <w:bottom w:val="nil"/>
              <w:right w:val="nil"/>
            </w:tcBorders>
            <w:shd w:val="clear" w:color="auto" w:fill="auto"/>
            <w:vAlign w:val="center"/>
          </w:tcPr>
          <w:p w14:paraId="4B8D8B47" w14:textId="05AF7E9C"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1.176085</w:t>
            </w:r>
          </w:p>
        </w:tc>
      </w:tr>
      <w:tr w:rsidR="00617D43" w:rsidRPr="004326E0" w14:paraId="20BD8406" w14:textId="10250FBE" w:rsidTr="006B60D6">
        <w:trPr>
          <w:jc w:val="center"/>
        </w:trPr>
        <w:tc>
          <w:tcPr>
            <w:tcW w:w="0" w:type="auto"/>
          </w:tcPr>
          <w:p w14:paraId="65B831A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354</w:t>
            </w:r>
          </w:p>
        </w:tc>
        <w:tc>
          <w:tcPr>
            <w:tcW w:w="0" w:type="auto"/>
            <w:shd w:val="clear" w:color="FFFF00" w:fill="FFFFFF"/>
          </w:tcPr>
          <w:p w14:paraId="6654E05A"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W5AGI7</w:t>
            </w:r>
          </w:p>
        </w:tc>
        <w:tc>
          <w:tcPr>
            <w:tcW w:w="0" w:type="auto"/>
            <w:shd w:val="clear" w:color="auto" w:fill="auto"/>
            <w:vAlign w:val="bottom"/>
          </w:tcPr>
          <w:p w14:paraId="612FC7FE"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 xml:space="preserve">Aspartic-type </w:t>
            </w:r>
            <w:proofErr w:type="spellStart"/>
            <w:r w:rsidRPr="004326E0">
              <w:rPr>
                <w:rFonts w:ascii="Times New Roman" w:eastAsia="等线" w:hAnsi="Times New Roman" w:cs="Times New Roman"/>
                <w:sz w:val="18"/>
                <w:szCs w:val="18"/>
              </w:rPr>
              <w:t>endopeptidase</w:t>
            </w:r>
            <w:proofErr w:type="spellEnd"/>
          </w:p>
        </w:tc>
        <w:tc>
          <w:tcPr>
            <w:tcW w:w="0" w:type="auto"/>
            <w:shd w:val="clear" w:color="auto" w:fill="auto"/>
          </w:tcPr>
          <w:p w14:paraId="0118395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46.0</w:t>
            </w:r>
          </w:p>
        </w:tc>
        <w:tc>
          <w:tcPr>
            <w:tcW w:w="0" w:type="auto"/>
            <w:shd w:val="clear" w:color="auto" w:fill="auto"/>
          </w:tcPr>
          <w:p w14:paraId="195B63F8"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5.14</w:t>
            </w:r>
          </w:p>
        </w:tc>
        <w:tc>
          <w:tcPr>
            <w:tcW w:w="906" w:type="dxa"/>
            <w:shd w:val="clear" w:color="auto" w:fill="auto"/>
          </w:tcPr>
          <w:p w14:paraId="6216D38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6.28</w:t>
            </w:r>
          </w:p>
        </w:tc>
        <w:tc>
          <w:tcPr>
            <w:tcW w:w="1360" w:type="dxa"/>
            <w:tcBorders>
              <w:top w:val="nil"/>
              <w:left w:val="nil"/>
              <w:bottom w:val="nil"/>
              <w:right w:val="nil"/>
            </w:tcBorders>
            <w:shd w:val="clear" w:color="auto" w:fill="auto"/>
            <w:vAlign w:val="center"/>
          </w:tcPr>
          <w:p w14:paraId="78D9A38B" w14:textId="3898DDE5"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1.180047</w:t>
            </w:r>
          </w:p>
        </w:tc>
      </w:tr>
      <w:tr w:rsidR="00617D43" w:rsidRPr="004326E0" w14:paraId="25CAE2B2" w14:textId="5063FC30" w:rsidTr="006B60D6">
        <w:trPr>
          <w:jc w:val="center"/>
        </w:trPr>
        <w:tc>
          <w:tcPr>
            <w:tcW w:w="0" w:type="auto"/>
          </w:tcPr>
          <w:p w14:paraId="217EAF2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355</w:t>
            </w:r>
          </w:p>
        </w:tc>
        <w:tc>
          <w:tcPr>
            <w:tcW w:w="0" w:type="auto"/>
            <w:shd w:val="clear" w:color="FFFF00" w:fill="FFFFFF"/>
          </w:tcPr>
          <w:p w14:paraId="14121DE6"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Q5XUV3</w:t>
            </w:r>
          </w:p>
        </w:tc>
        <w:tc>
          <w:tcPr>
            <w:tcW w:w="0" w:type="auto"/>
            <w:shd w:val="clear" w:color="auto" w:fill="auto"/>
            <w:vAlign w:val="bottom"/>
          </w:tcPr>
          <w:p w14:paraId="1611B2E9"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Photosystem II assembly</w:t>
            </w:r>
          </w:p>
        </w:tc>
        <w:tc>
          <w:tcPr>
            <w:tcW w:w="0" w:type="auto"/>
            <w:shd w:val="clear" w:color="auto" w:fill="auto"/>
          </w:tcPr>
          <w:p w14:paraId="40094A8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32.3</w:t>
            </w:r>
          </w:p>
        </w:tc>
        <w:tc>
          <w:tcPr>
            <w:tcW w:w="0" w:type="auto"/>
            <w:shd w:val="clear" w:color="auto" w:fill="auto"/>
          </w:tcPr>
          <w:p w14:paraId="3F7C9AC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9.19</w:t>
            </w:r>
          </w:p>
        </w:tc>
        <w:tc>
          <w:tcPr>
            <w:tcW w:w="906" w:type="dxa"/>
            <w:shd w:val="clear" w:color="auto" w:fill="auto"/>
          </w:tcPr>
          <w:p w14:paraId="2A4B4CB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4.90</w:t>
            </w:r>
          </w:p>
        </w:tc>
        <w:tc>
          <w:tcPr>
            <w:tcW w:w="1360" w:type="dxa"/>
            <w:tcBorders>
              <w:top w:val="nil"/>
              <w:left w:val="nil"/>
              <w:bottom w:val="nil"/>
              <w:right w:val="nil"/>
            </w:tcBorders>
            <w:shd w:val="clear" w:color="auto" w:fill="auto"/>
            <w:vAlign w:val="center"/>
          </w:tcPr>
          <w:p w14:paraId="26CE9E79" w14:textId="5B856F02"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1.182714</w:t>
            </w:r>
          </w:p>
        </w:tc>
      </w:tr>
      <w:tr w:rsidR="00617D43" w:rsidRPr="004326E0" w14:paraId="5EFC1B7C" w14:textId="5FA2440C" w:rsidTr="006B60D6">
        <w:trPr>
          <w:jc w:val="center"/>
        </w:trPr>
        <w:tc>
          <w:tcPr>
            <w:tcW w:w="0" w:type="auto"/>
          </w:tcPr>
          <w:p w14:paraId="736794D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356</w:t>
            </w:r>
          </w:p>
        </w:tc>
        <w:tc>
          <w:tcPr>
            <w:tcW w:w="0" w:type="auto"/>
            <w:shd w:val="clear" w:color="FFFF00" w:fill="FFFFFF"/>
          </w:tcPr>
          <w:p w14:paraId="67C4DAB5"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Q45FE7</w:t>
            </w:r>
          </w:p>
        </w:tc>
        <w:tc>
          <w:tcPr>
            <w:tcW w:w="0" w:type="auto"/>
            <w:shd w:val="clear" w:color="auto" w:fill="auto"/>
            <w:vAlign w:val="bottom"/>
          </w:tcPr>
          <w:p w14:paraId="0607485F"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FAD binding</w:t>
            </w:r>
          </w:p>
        </w:tc>
        <w:tc>
          <w:tcPr>
            <w:tcW w:w="0" w:type="auto"/>
            <w:shd w:val="clear" w:color="auto" w:fill="auto"/>
          </w:tcPr>
          <w:p w14:paraId="6070063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50.5</w:t>
            </w:r>
          </w:p>
        </w:tc>
        <w:tc>
          <w:tcPr>
            <w:tcW w:w="0" w:type="auto"/>
            <w:shd w:val="clear" w:color="auto" w:fill="auto"/>
          </w:tcPr>
          <w:p w14:paraId="44ABD53B"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9.17</w:t>
            </w:r>
          </w:p>
        </w:tc>
        <w:tc>
          <w:tcPr>
            <w:tcW w:w="906" w:type="dxa"/>
            <w:shd w:val="clear" w:color="auto" w:fill="auto"/>
          </w:tcPr>
          <w:p w14:paraId="0F20236F"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16.45</w:t>
            </w:r>
          </w:p>
        </w:tc>
        <w:tc>
          <w:tcPr>
            <w:tcW w:w="1360" w:type="dxa"/>
            <w:tcBorders>
              <w:top w:val="nil"/>
              <w:left w:val="nil"/>
              <w:bottom w:val="nil"/>
              <w:right w:val="nil"/>
            </w:tcBorders>
            <w:shd w:val="clear" w:color="auto" w:fill="auto"/>
            <w:vAlign w:val="center"/>
          </w:tcPr>
          <w:p w14:paraId="6F19741F" w14:textId="2900913F"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1.183439</w:t>
            </w:r>
          </w:p>
        </w:tc>
      </w:tr>
      <w:tr w:rsidR="00617D43" w:rsidRPr="004326E0" w14:paraId="2010E227" w14:textId="3E88BB74" w:rsidTr="006B60D6">
        <w:trPr>
          <w:jc w:val="center"/>
        </w:trPr>
        <w:tc>
          <w:tcPr>
            <w:tcW w:w="0" w:type="auto"/>
          </w:tcPr>
          <w:p w14:paraId="08B74CCD"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357</w:t>
            </w:r>
          </w:p>
        </w:tc>
        <w:tc>
          <w:tcPr>
            <w:tcW w:w="0" w:type="auto"/>
            <w:shd w:val="clear" w:color="FFFF00" w:fill="FFFFFF"/>
          </w:tcPr>
          <w:p w14:paraId="7B0A0566"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W5AU55</w:t>
            </w:r>
          </w:p>
        </w:tc>
        <w:tc>
          <w:tcPr>
            <w:tcW w:w="0" w:type="auto"/>
            <w:shd w:val="clear" w:color="auto" w:fill="auto"/>
            <w:vAlign w:val="bottom"/>
          </w:tcPr>
          <w:p w14:paraId="4A7E0B59"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Uncharacteristic</w:t>
            </w:r>
          </w:p>
        </w:tc>
        <w:tc>
          <w:tcPr>
            <w:tcW w:w="0" w:type="auto"/>
            <w:shd w:val="clear" w:color="auto" w:fill="auto"/>
          </w:tcPr>
          <w:p w14:paraId="6086216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45.7</w:t>
            </w:r>
          </w:p>
        </w:tc>
        <w:tc>
          <w:tcPr>
            <w:tcW w:w="0" w:type="auto"/>
            <w:shd w:val="clear" w:color="auto" w:fill="auto"/>
          </w:tcPr>
          <w:p w14:paraId="14BB947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5.38</w:t>
            </w:r>
          </w:p>
        </w:tc>
        <w:tc>
          <w:tcPr>
            <w:tcW w:w="906" w:type="dxa"/>
            <w:shd w:val="clear" w:color="auto" w:fill="auto"/>
          </w:tcPr>
          <w:p w14:paraId="7B3AF689"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5.18</w:t>
            </w:r>
          </w:p>
        </w:tc>
        <w:tc>
          <w:tcPr>
            <w:tcW w:w="1360" w:type="dxa"/>
            <w:tcBorders>
              <w:top w:val="nil"/>
              <w:left w:val="nil"/>
              <w:bottom w:val="single" w:sz="4" w:space="0" w:color="auto"/>
              <w:right w:val="nil"/>
            </w:tcBorders>
            <w:shd w:val="clear" w:color="auto" w:fill="auto"/>
            <w:vAlign w:val="center"/>
          </w:tcPr>
          <w:p w14:paraId="1E8C2417" w14:textId="15D0D87C"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1.185823</w:t>
            </w:r>
          </w:p>
        </w:tc>
      </w:tr>
      <w:tr w:rsidR="00617D43" w:rsidRPr="004326E0" w14:paraId="1EF7BEF5" w14:textId="01513CC2" w:rsidTr="006B60D6">
        <w:trPr>
          <w:jc w:val="center"/>
        </w:trPr>
        <w:tc>
          <w:tcPr>
            <w:tcW w:w="0" w:type="auto"/>
          </w:tcPr>
          <w:p w14:paraId="42C0B9B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lastRenderedPageBreak/>
              <w:t>358</w:t>
            </w:r>
          </w:p>
        </w:tc>
        <w:tc>
          <w:tcPr>
            <w:tcW w:w="0" w:type="auto"/>
            <w:shd w:val="clear" w:color="FFFF00" w:fill="FFFFFF"/>
          </w:tcPr>
          <w:p w14:paraId="76A1D9F3"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W5A2E7</w:t>
            </w:r>
          </w:p>
        </w:tc>
        <w:tc>
          <w:tcPr>
            <w:tcW w:w="0" w:type="auto"/>
            <w:shd w:val="clear" w:color="auto" w:fill="auto"/>
            <w:vAlign w:val="bottom"/>
          </w:tcPr>
          <w:p w14:paraId="3A33471F"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Uncharacteristic</w:t>
            </w:r>
          </w:p>
        </w:tc>
        <w:tc>
          <w:tcPr>
            <w:tcW w:w="0" w:type="auto"/>
            <w:shd w:val="clear" w:color="auto" w:fill="auto"/>
          </w:tcPr>
          <w:p w14:paraId="5C3C563D"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25.1</w:t>
            </w:r>
          </w:p>
        </w:tc>
        <w:tc>
          <w:tcPr>
            <w:tcW w:w="0" w:type="auto"/>
            <w:shd w:val="clear" w:color="auto" w:fill="auto"/>
          </w:tcPr>
          <w:p w14:paraId="11C5442B"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6.77</w:t>
            </w:r>
          </w:p>
        </w:tc>
        <w:tc>
          <w:tcPr>
            <w:tcW w:w="906" w:type="dxa"/>
            <w:shd w:val="clear" w:color="auto" w:fill="auto"/>
          </w:tcPr>
          <w:p w14:paraId="57D4EF93"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3.72</w:t>
            </w:r>
          </w:p>
        </w:tc>
        <w:tc>
          <w:tcPr>
            <w:tcW w:w="1360" w:type="dxa"/>
            <w:tcBorders>
              <w:top w:val="single" w:sz="4" w:space="0" w:color="auto"/>
              <w:left w:val="nil"/>
              <w:bottom w:val="nil"/>
              <w:right w:val="nil"/>
            </w:tcBorders>
            <w:shd w:val="clear" w:color="auto" w:fill="auto"/>
            <w:vAlign w:val="center"/>
          </w:tcPr>
          <w:p w14:paraId="24948D02" w14:textId="080DC22D"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1.189659</w:t>
            </w:r>
          </w:p>
        </w:tc>
      </w:tr>
      <w:tr w:rsidR="00617D43" w:rsidRPr="004326E0" w14:paraId="4FA2B07F" w14:textId="71F257D9" w:rsidTr="006B60D6">
        <w:trPr>
          <w:jc w:val="center"/>
        </w:trPr>
        <w:tc>
          <w:tcPr>
            <w:tcW w:w="0" w:type="auto"/>
          </w:tcPr>
          <w:p w14:paraId="21658DB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359</w:t>
            </w:r>
          </w:p>
        </w:tc>
        <w:tc>
          <w:tcPr>
            <w:tcW w:w="0" w:type="auto"/>
            <w:shd w:val="clear" w:color="FFFF00" w:fill="FFFFFF"/>
          </w:tcPr>
          <w:p w14:paraId="4FF9FDEB"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W5EVZ9</w:t>
            </w:r>
          </w:p>
        </w:tc>
        <w:tc>
          <w:tcPr>
            <w:tcW w:w="0" w:type="auto"/>
            <w:shd w:val="clear" w:color="auto" w:fill="auto"/>
            <w:vAlign w:val="bottom"/>
          </w:tcPr>
          <w:p w14:paraId="448EFDCF"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L-malate dehydrogenase</w:t>
            </w:r>
          </w:p>
        </w:tc>
        <w:tc>
          <w:tcPr>
            <w:tcW w:w="0" w:type="auto"/>
            <w:shd w:val="clear" w:color="auto" w:fill="auto"/>
          </w:tcPr>
          <w:p w14:paraId="3CABB51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28.7</w:t>
            </w:r>
          </w:p>
        </w:tc>
        <w:tc>
          <w:tcPr>
            <w:tcW w:w="0" w:type="auto"/>
            <w:shd w:val="clear" w:color="auto" w:fill="auto"/>
          </w:tcPr>
          <w:p w14:paraId="224EBA0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7.99</w:t>
            </w:r>
          </w:p>
        </w:tc>
        <w:tc>
          <w:tcPr>
            <w:tcW w:w="906" w:type="dxa"/>
            <w:shd w:val="clear" w:color="auto" w:fill="auto"/>
          </w:tcPr>
          <w:p w14:paraId="41435863"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6.25</w:t>
            </w:r>
          </w:p>
        </w:tc>
        <w:tc>
          <w:tcPr>
            <w:tcW w:w="1360" w:type="dxa"/>
            <w:tcBorders>
              <w:top w:val="nil"/>
              <w:left w:val="nil"/>
              <w:bottom w:val="nil"/>
              <w:right w:val="nil"/>
            </w:tcBorders>
            <w:shd w:val="clear" w:color="auto" w:fill="auto"/>
            <w:vAlign w:val="center"/>
          </w:tcPr>
          <w:p w14:paraId="7921082B" w14:textId="12DEE382"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1.191222</w:t>
            </w:r>
          </w:p>
        </w:tc>
      </w:tr>
      <w:tr w:rsidR="00617D43" w:rsidRPr="004326E0" w14:paraId="6A714846" w14:textId="03434440" w:rsidTr="006B60D6">
        <w:trPr>
          <w:jc w:val="center"/>
        </w:trPr>
        <w:tc>
          <w:tcPr>
            <w:tcW w:w="0" w:type="auto"/>
          </w:tcPr>
          <w:p w14:paraId="2F59CC8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360</w:t>
            </w:r>
          </w:p>
        </w:tc>
        <w:tc>
          <w:tcPr>
            <w:tcW w:w="0" w:type="auto"/>
            <w:shd w:val="clear" w:color="FFFF00" w:fill="FFFFFF"/>
          </w:tcPr>
          <w:p w14:paraId="23075EEF"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W5GVP4</w:t>
            </w:r>
          </w:p>
        </w:tc>
        <w:tc>
          <w:tcPr>
            <w:tcW w:w="0" w:type="auto"/>
            <w:shd w:val="clear" w:color="auto" w:fill="auto"/>
            <w:vAlign w:val="bottom"/>
          </w:tcPr>
          <w:p w14:paraId="6CD1CA24"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Uncharacteristic</w:t>
            </w:r>
          </w:p>
        </w:tc>
        <w:tc>
          <w:tcPr>
            <w:tcW w:w="0" w:type="auto"/>
            <w:shd w:val="clear" w:color="auto" w:fill="auto"/>
          </w:tcPr>
          <w:p w14:paraId="4744C6AE"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51.2</w:t>
            </w:r>
          </w:p>
        </w:tc>
        <w:tc>
          <w:tcPr>
            <w:tcW w:w="0" w:type="auto"/>
            <w:shd w:val="clear" w:color="auto" w:fill="auto"/>
          </w:tcPr>
          <w:p w14:paraId="3486E7F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5.72</w:t>
            </w:r>
          </w:p>
        </w:tc>
        <w:tc>
          <w:tcPr>
            <w:tcW w:w="906" w:type="dxa"/>
            <w:shd w:val="clear" w:color="auto" w:fill="auto"/>
          </w:tcPr>
          <w:p w14:paraId="367CBD2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2.93</w:t>
            </w:r>
          </w:p>
        </w:tc>
        <w:tc>
          <w:tcPr>
            <w:tcW w:w="1360" w:type="dxa"/>
            <w:tcBorders>
              <w:top w:val="nil"/>
              <w:left w:val="nil"/>
              <w:bottom w:val="nil"/>
              <w:right w:val="nil"/>
            </w:tcBorders>
            <w:shd w:val="clear" w:color="auto" w:fill="auto"/>
            <w:vAlign w:val="center"/>
          </w:tcPr>
          <w:p w14:paraId="469DEAA5" w14:textId="0BCABDAF"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1.192479</w:t>
            </w:r>
          </w:p>
        </w:tc>
      </w:tr>
      <w:tr w:rsidR="00617D43" w:rsidRPr="004326E0" w14:paraId="160363CC" w14:textId="333F99E8" w:rsidTr="006B60D6">
        <w:trPr>
          <w:jc w:val="center"/>
        </w:trPr>
        <w:tc>
          <w:tcPr>
            <w:tcW w:w="0" w:type="auto"/>
          </w:tcPr>
          <w:p w14:paraId="16EE8DB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361</w:t>
            </w:r>
          </w:p>
        </w:tc>
        <w:tc>
          <w:tcPr>
            <w:tcW w:w="0" w:type="auto"/>
            <w:shd w:val="clear" w:color="FFFF00" w:fill="FFFFFF"/>
          </w:tcPr>
          <w:p w14:paraId="58C012C7"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Q41628</w:t>
            </w:r>
          </w:p>
        </w:tc>
        <w:tc>
          <w:tcPr>
            <w:tcW w:w="0" w:type="auto"/>
            <w:shd w:val="clear" w:color="auto" w:fill="auto"/>
            <w:vAlign w:val="bottom"/>
          </w:tcPr>
          <w:p w14:paraId="5B9D3FF2"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Transporter</w:t>
            </w:r>
          </w:p>
        </w:tc>
        <w:tc>
          <w:tcPr>
            <w:tcW w:w="0" w:type="auto"/>
            <w:shd w:val="clear" w:color="auto" w:fill="auto"/>
          </w:tcPr>
          <w:p w14:paraId="3AAB171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35.9</w:t>
            </w:r>
          </w:p>
        </w:tc>
        <w:tc>
          <w:tcPr>
            <w:tcW w:w="0" w:type="auto"/>
            <w:shd w:val="clear" w:color="auto" w:fill="auto"/>
          </w:tcPr>
          <w:p w14:paraId="50A1573F"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9.79</w:t>
            </w:r>
          </w:p>
        </w:tc>
        <w:tc>
          <w:tcPr>
            <w:tcW w:w="906" w:type="dxa"/>
            <w:shd w:val="clear" w:color="auto" w:fill="auto"/>
          </w:tcPr>
          <w:p w14:paraId="589CE4D3"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3.63</w:t>
            </w:r>
          </w:p>
        </w:tc>
        <w:tc>
          <w:tcPr>
            <w:tcW w:w="1360" w:type="dxa"/>
            <w:tcBorders>
              <w:top w:val="nil"/>
              <w:left w:val="nil"/>
              <w:bottom w:val="nil"/>
              <w:right w:val="nil"/>
            </w:tcBorders>
            <w:shd w:val="clear" w:color="auto" w:fill="auto"/>
            <w:vAlign w:val="center"/>
          </w:tcPr>
          <w:p w14:paraId="2A001B38" w14:textId="7BDB92AD"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1.193527</w:t>
            </w:r>
          </w:p>
        </w:tc>
      </w:tr>
      <w:tr w:rsidR="00617D43" w:rsidRPr="004326E0" w14:paraId="49DB68D4" w14:textId="61210730" w:rsidTr="006B60D6">
        <w:trPr>
          <w:jc w:val="center"/>
        </w:trPr>
        <w:tc>
          <w:tcPr>
            <w:tcW w:w="0" w:type="auto"/>
          </w:tcPr>
          <w:p w14:paraId="1B18473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362</w:t>
            </w:r>
          </w:p>
        </w:tc>
        <w:tc>
          <w:tcPr>
            <w:tcW w:w="0" w:type="auto"/>
            <w:shd w:val="clear" w:color="FFFF00" w:fill="FFFFFF"/>
          </w:tcPr>
          <w:p w14:paraId="0D7145CE"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W5C7V9</w:t>
            </w:r>
          </w:p>
        </w:tc>
        <w:tc>
          <w:tcPr>
            <w:tcW w:w="0" w:type="auto"/>
            <w:shd w:val="clear" w:color="auto" w:fill="auto"/>
            <w:vAlign w:val="bottom"/>
          </w:tcPr>
          <w:p w14:paraId="4D8F991F"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Proton-transporting ATPase</w:t>
            </w:r>
          </w:p>
        </w:tc>
        <w:tc>
          <w:tcPr>
            <w:tcW w:w="0" w:type="auto"/>
            <w:shd w:val="clear" w:color="auto" w:fill="auto"/>
          </w:tcPr>
          <w:p w14:paraId="18F21753"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37.4</w:t>
            </w:r>
          </w:p>
        </w:tc>
        <w:tc>
          <w:tcPr>
            <w:tcW w:w="0" w:type="auto"/>
            <w:shd w:val="clear" w:color="auto" w:fill="auto"/>
          </w:tcPr>
          <w:p w14:paraId="1A75958F"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5.12</w:t>
            </w:r>
          </w:p>
        </w:tc>
        <w:tc>
          <w:tcPr>
            <w:tcW w:w="906" w:type="dxa"/>
            <w:shd w:val="clear" w:color="auto" w:fill="auto"/>
          </w:tcPr>
          <w:p w14:paraId="2BF7509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35.19</w:t>
            </w:r>
          </w:p>
        </w:tc>
        <w:tc>
          <w:tcPr>
            <w:tcW w:w="1360" w:type="dxa"/>
            <w:tcBorders>
              <w:top w:val="nil"/>
              <w:left w:val="nil"/>
              <w:bottom w:val="nil"/>
              <w:right w:val="nil"/>
            </w:tcBorders>
            <w:shd w:val="clear" w:color="auto" w:fill="auto"/>
            <w:vAlign w:val="center"/>
          </w:tcPr>
          <w:p w14:paraId="4B1DA017" w14:textId="3196E837"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1.198827</w:t>
            </w:r>
          </w:p>
        </w:tc>
      </w:tr>
      <w:tr w:rsidR="00617D43" w:rsidRPr="004326E0" w14:paraId="3655B1D3" w14:textId="4A938286" w:rsidTr="006B60D6">
        <w:trPr>
          <w:jc w:val="center"/>
        </w:trPr>
        <w:tc>
          <w:tcPr>
            <w:tcW w:w="0" w:type="auto"/>
          </w:tcPr>
          <w:p w14:paraId="01515AC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363</w:t>
            </w:r>
          </w:p>
        </w:tc>
        <w:tc>
          <w:tcPr>
            <w:tcW w:w="0" w:type="auto"/>
            <w:shd w:val="clear" w:color="FFFF00" w:fill="FFFFFF"/>
          </w:tcPr>
          <w:p w14:paraId="2914E60E"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A0A077RSI3</w:t>
            </w:r>
          </w:p>
        </w:tc>
        <w:tc>
          <w:tcPr>
            <w:tcW w:w="0" w:type="auto"/>
            <w:shd w:val="clear" w:color="auto" w:fill="auto"/>
            <w:vAlign w:val="bottom"/>
          </w:tcPr>
          <w:p w14:paraId="21CA656E"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 xml:space="preserve">Triose-phosphate </w:t>
            </w:r>
            <w:proofErr w:type="spellStart"/>
            <w:r w:rsidRPr="004326E0">
              <w:rPr>
                <w:rFonts w:ascii="Times New Roman" w:eastAsia="等线" w:hAnsi="Times New Roman" w:cs="Times New Roman"/>
                <w:sz w:val="18"/>
                <w:szCs w:val="18"/>
              </w:rPr>
              <w:t>isomerase</w:t>
            </w:r>
            <w:proofErr w:type="spellEnd"/>
          </w:p>
        </w:tc>
        <w:tc>
          <w:tcPr>
            <w:tcW w:w="0" w:type="auto"/>
            <w:shd w:val="clear" w:color="auto" w:fill="auto"/>
          </w:tcPr>
          <w:p w14:paraId="6CA1F0BB"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26.8</w:t>
            </w:r>
          </w:p>
        </w:tc>
        <w:tc>
          <w:tcPr>
            <w:tcW w:w="0" w:type="auto"/>
            <w:shd w:val="clear" w:color="auto" w:fill="auto"/>
          </w:tcPr>
          <w:p w14:paraId="1B9D2E3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5.69</w:t>
            </w:r>
          </w:p>
        </w:tc>
        <w:tc>
          <w:tcPr>
            <w:tcW w:w="906" w:type="dxa"/>
            <w:shd w:val="clear" w:color="auto" w:fill="auto"/>
          </w:tcPr>
          <w:p w14:paraId="78036C1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9.88</w:t>
            </w:r>
          </w:p>
        </w:tc>
        <w:tc>
          <w:tcPr>
            <w:tcW w:w="1360" w:type="dxa"/>
            <w:tcBorders>
              <w:top w:val="nil"/>
              <w:left w:val="nil"/>
              <w:bottom w:val="nil"/>
              <w:right w:val="nil"/>
            </w:tcBorders>
            <w:shd w:val="clear" w:color="auto" w:fill="auto"/>
            <w:vAlign w:val="center"/>
          </w:tcPr>
          <w:p w14:paraId="1803254D" w14:textId="05575914"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1.201568</w:t>
            </w:r>
          </w:p>
        </w:tc>
      </w:tr>
      <w:tr w:rsidR="00617D43" w:rsidRPr="004326E0" w14:paraId="360ABAD2" w14:textId="4BBAAD8D" w:rsidTr="006B60D6">
        <w:trPr>
          <w:jc w:val="center"/>
        </w:trPr>
        <w:tc>
          <w:tcPr>
            <w:tcW w:w="0" w:type="auto"/>
          </w:tcPr>
          <w:p w14:paraId="1093C9FE"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364</w:t>
            </w:r>
          </w:p>
        </w:tc>
        <w:tc>
          <w:tcPr>
            <w:tcW w:w="0" w:type="auto"/>
            <w:shd w:val="clear" w:color="FFFF00" w:fill="FFFFFF"/>
          </w:tcPr>
          <w:p w14:paraId="10B8BCB0"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W5GBV6</w:t>
            </w:r>
          </w:p>
        </w:tc>
        <w:tc>
          <w:tcPr>
            <w:tcW w:w="0" w:type="auto"/>
            <w:shd w:val="clear" w:color="auto" w:fill="auto"/>
            <w:vAlign w:val="bottom"/>
          </w:tcPr>
          <w:p w14:paraId="1A2B743F"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Uncharacteristic</w:t>
            </w:r>
          </w:p>
        </w:tc>
        <w:tc>
          <w:tcPr>
            <w:tcW w:w="0" w:type="auto"/>
            <w:shd w:val="clear" w:color="auto" w:fill="auto"/>
          </w:tcPr>
          <w:p w14:paraId="1017533B"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19.4</w:t>
            </w:r>
          </w:p>
        </w:tc>
        <w:tc>
          <w:tcPr>
            <w:tcW w:w="0" w:type="auto"/>
            <w:shd w:val="clear" w:color="auto" w:fill="auto"/>
          </w:tcPr>
          <w:p w14:paraId="69E0B6B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4.86</w:t>
            </w:r>
          </w:p>
        </w:tc>
        <w:tc>
          <w:tcPr>
            <w:tcW w:w="906" w:type="dxa"/>
            <w:shd w:val="clear" w:color="auto" w:fill="auto"/>
          </w:tcPr>
          <w:p w14:paraId="6CCE0109"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10.47</w:t>
            </w:r>
          </w:p>
        </w:tc>
        <w:tc>
          <w:tcPr>
            <w:tcW w:w="1360" w:type="dxa"/>
            <w:tcBorders>
              <w:top w:val="nil"/>
              <w:left w:val="nil"/>
              <w:bottom w:val="nil"/>
              <w:right w:val="nil"/>
            </w:tcBorders>
            <w:shd w:val="clear" w:color="auto" w:fill="auto"/>
            <w:vAlign w:val="center"/>
          </w:tcPr>
          <w:p w14:paraId="53A0C500" w14:textId="0301189B"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1.204929</w:t>
            </w:r>
          </w:p>
        </w:tc>
      </w:tr>
      <w:tr w:rsidR="00617D43" w:rsidRPr="004326E0" w14:paraId="34B4E266" w14:textId="59B2757A" w:rsidTr="006B60D6">
        <w:trPr>
          <w:jc w:val="center"/>
        </w:trPr>
        <w:tc>
          <w:tcPr>
            <w:tcW w:w="0" w:type="auto"/>
          </w:tcPr>
          <w:p w14:paraId="54ADCA3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365</w:t>
            </w:r>
          </w:p>
        </w:tc>
        <w:tc>
          <w:tcPr>
            <w:tcW w:w="0" w:type="auto"/>
            <w:shd w:val="clear" w:color="FFFF00" w:fill="FFFFFF"/>
          </w:tcPr>
          <w:p w14:paraId="2A330469"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W5I3H6</w:t>
            </w:r>
          </w:p>
        </w:tc>
        <w:tc>
          <w:tcPr>
            <w:tcW w:w="0" w:type="auto"/>
            <w:shd w:val="clear" w:color="auto" w:fill="auto"/>
            <w:vAlign w:val="bottom"/>
          </w:tcPr>
          <w:p w14:paraId="023CE99E"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Hydrolase</w:t>
            </w:r>
          </w:p>
        </w:tc>
        <w:tc>
          <w:tcPr>
            <w:tcW w:w="0" w:type="auto"/>
            <w:shd w:val="clear" w:color="auto" w:fill="auto"/>
          </w:tcPr>
          <w:p w14:paraId="75DB1216"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34.0</w:t>
            </w:r>
          </w:p>
        </w:tc>
        <w:tc>
          <w:tcPr>
            <w:tcW w:w="0" w:type="auto"/>
            <w:shd w:val="clear" w:color="auto" w:fill="auto"/>
          </w:tcPr>
          <w:p w14:paraId="7051BEF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7.12</w:t>
            </w:r>
          </w:p>
        </w:tc>
        <w:tc>
          <w:tcPr>
            <w:tcW w:w="906" w:type="dxa"/>
            <w:shd w:val="clear" w:color="auto" w:fill="auto"/>
          </w:tcPr>
          <w:p w14:paraId="0B180CEF"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3.13</w:t>
            </w:r>
          </w:p>
        </w:tc>
        <w:tc>
          <w:tcPr>
            <w:tcW w:w="1360" w:type="dxa"/>
            <w:tcBorders>
              <w:top w:val="nil"/>
              <w:left w:val="nil"/>
              <w:bottom w:val="nil"/>
              <w:right w:val="nil"/>
            </w:tcBorders>
            <w:shd w:val="clear" w:color="auto" w:fill="auto"/>
            <w:vAlign w:val="center"/>
          </w:tcPr>
          <w:p w14:paraId="2E51B96A" w14:textId="5C199898"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1.205178</w:t>
            </w:r>
          </w:p>
        </w:tc>
      </w:tr>
      <w:tr w:rsidR="00617D43" w:rsidRPr="004326E0" w14:paraId="2F354092" w14:textId="1042E729" w:rsidTr="006B60D6">
        <w:trPr>
          <w:jc w:val="center"/>
        </w:trPr>
        <w:tc>
          <w:tcPr>
            <w:tcW w:w="0" w:type="auto"/>
          </w:tcPr>
          <w:p w14:paraId="1A5E380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366</w:t>
            </w:r>
          </w:p>
        </w:tc>
        <w:tc>
          <w:tcPr>
            <w:tcW w:w="0" w:type="auto"/>
            <w:shd w:val="clear" w:color="FFFF00" w:fill="FFFFFF"/>
          </w:tcPr>
          <w:p w14:paraId="2B981745"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W5ES91</w:t>
            </w:r>
          </w:p>
        </w:tc>
        <w:tc>
          <w:tcPr>
            <w:tcW w:w="0" w:type="auto"/>
            <w:shd w:val="clear" w:color="auto" w:fill="auto"/>
            <w:vAlign w:val="bottom"/>
          </w:tcPr>
          <w:p w14:paraId="04C18AC9"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Uncharacteristic</w:t>
            </w:r>
          </w:p>
        </w:tc>
        <w:tc>
          <w:tcPr>
            <w:tcW w:w="0" w:type="auto"/>
            <w:shd w:val="clear" w:color="auto" w:fill="auto"/>
          </w:tcPr>
          <w:p w14:paraId="0FF5F6E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17.4</w:t>
            </w:r>
          </w:p>
        </w:tc>
        <w:tc>
          <w:tcPr>
            <w:tcW w:w="0" w:type="auto"/>
            <w:shd w:val="clear" w:color="auto" w:fill="auto"/>
          </w:tcPr>
          <w:p w14:paraId="6A0D79AB"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4.86</w:t>
            </w:r>
          </w:p>
        </w:tc>
        <w:tc>
          <w:tcPr>
            <w:tcW w:w="906" w:type="dxa"/>
            <w:shd w:val="clear" w:color="auto" w:fill="auto"/>
          </w:tcPr>
          <w:p w14:paraId="22018418"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5.84</w:t>
            </w:r>
          </w:p>
        </w:tc>
        <w:tc>
          <w:tcPr>
            <w:tcW w:w="1360" w:type="dxa"/>
            <w:tcBorders>
              <w:top w:val="nil"/>
              <w:left w:val="nil"/>
              <w:bottom w:val="nil"/>
              <w:right w:val="nil"/>
            </w:tcBorders>
            <w:shd w:val="clear" w:color="auto" w:fill="auto"/>
            <w:vAlign w:val="center"/>
          </w:tcPr>
          <w:p w14:paraId="71AAC697" w14:textId="5CFFF874"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1.208917</w:t>
            </w:r>
          </w:p>
        </w:tc>
      </w:tr>
      <w:tr w:rsidR="00617D43" w:rsidRPr="004326E0" w14:paraId="3A6C4046" w14:textId="3F917F9F" w:rsidTr="006B60D6">
        <w:trPr>
          <w:jc w:val="center"/>
        </w:trPr>
        <w:tc>
          <w:tcPr>
            <w:tcW w:w="0" w:type="auto"/>
          </w:tcPr>
          <w:p w14:paraId="28FAEF3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367</w:t>
            </w:r>
          </w:p>
        </w:tc>
        <w:tc>
          <w:tcPr>
            <w:tcW w:w="0" w:type="auto"/>
            <w:shd w:val="clear" w:color="FFFF00" w:fill="FFFFFF"/>
          </w:tcPr>
          <w:p w14:paraId="3DB6EF96"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W5EVN6</w:t>
            </w:r>
          </w:p>
        </w:tc>
        <w:tc>
          <w:tcPr>
            <w:tcW w:w="0" w:type="auto"/>
            <w:shd w:val="clear" w:color="auto" w:fill="auto"/>
            <w:vAlign w:val="bottom"/>
          </w:tcPr>
          <w:p w14:paraId="2E121D98"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Amino acid binding</w:t>
            </w:r>
          </w:p>
        </w:tc>
        <w:tc>
          <w:tcPr>
            <w:tcW w:w="0" w:type="auto"/>
            <w:shd w:val="clear" w:color="auto" w:fill="auto"/>
          </w:tcPr>
          <w:p w14:paraId="08060A5E"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29.4</w:t>
            </w:r>
          </w:p>
        </w:tc>
        <w:tc>
          <w:tcPr>
            <w:tcW w:w="0" w:type="auto"/>
            <w:shd w:val="clear" w:color="auto" w:fill="auto"/>
          </w:tcPr>
          <w:p w14:paraId="6AC869D3"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5.43</w:t>
            </w:r>
          </w:p>
        </w:tc>
        <w:tc>
          <w:tcPr>
            <w:tcW w:w="906" w:type="dxa"/>
            <w:shd w:val="clear" w:color="auto" w:fill="auto"/>
          </w:tcPr>
          <w:p w14:paraId="2590ADE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3.85</w:t>
            </w:r>
          </w:p>
        </w:tc>
        <w:tc>
          <w:tcPr>
            <w:tcW w:w="1360" w:type="dxa"/>
            <w:tcBorders>
              <w:top w:val="nil"/>
              <w:left w:val="nil"/>
              <w:bottom w:val="nil"/>
              <w:right w:val="nil"/>
            </w:tcBorders>
            <w:shd w:val="clear" w:color="auto" w:fill="auto"/>
            <w:vAlign w:val="center"/>
          </w:tcPr>
          <w:p w14:paraId="4BD9DED6" w14:textId="62EB66EF"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1.216899</w:t>
            </w:r>
          </w:p>
        </w:tc>
      </w:tr>
      <w:tr w:rsidR="00617D43" w:rsidRPr="004326E0" w14:paraId="718C7A46" w14:textId="00469D0D" w:rsidTr="006B60D6">
        <w:trPr>
          <w:jc w:val="center"/>
        </w:trPr>
        <w:tc>
          <w:tcPr>
            <w:tcW w:w="0" w:type="auto"/>
          </w:tcPr>
          <w:p w14:paraId="65EA9099"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368</w:t>
            </w:r>
          </w:p>
        </w:tc>
        <w:tc>
          <w:tcPr>
            <w:tcW w:w="0" w:type="auto"/>
            <w:shd w:val="clear" w:color="FFFF00" w:fill="FFFFFF"/>
          </w:tcPr>
          <w:p w14:paraId="72BA2F3F"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W5HZZ4</w:t>
            </w:r>
          </w:p>
        </w:tc>
        <w:tc>
          <w:tcPr>
            <w:tcW w:w="0" w:type="auto"/>
            <w:shd w:val="clear" w:color="auto" w:fill="auto"/>
            <w:vAlign w:val="bottom"/>
          </w:tcPr>
          <w:p w14:paraId="6BB372C7"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Component of membrane</w:t>
            </w:r>
          </w:p>
        </w:tc>
        <w:tc>
          <w:tcPr>
            <w:tcW w:w="0" w:type="auto"/>
            <w:shd w:val="clear" w:color="auto" w:fill="auto"/>
          </w:tcPr>
          <w:p w14:paraId="5E4735E6"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51.7</w:t>
            </w:r>
          </w:p>
        </w:tc>
        <w:tc>
          <w:tcPr>
            <w:tcW w:w="0" w:type="auto"/>
            <w:shd w:val="clear" w:color="auto" w:fill="auto"/>
          </w:tcPr>
          <w:p w14:paraId="6CEBB143"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5.38</w:t>
            </w:r>
          </w:p>
        </w:tc>
        <w:tc>
          <w:tcPr>
            <w:tcW w:w="906" w:type="dxa"/>
            <w:shd w:val="clear" w:color="auto" w:fill="auto"/>
          </w:tcPr>
          <w:p w14:paraId="28FC491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28.33</w:t>
            </w:r>
          </w:p>
        </w:tc>
        <w:tc>
          <w:tcPr>
            <w:tcW w:w="1360" w:type="dxa"/>
            <w:tcBorders>
              <w:top w:val="nil"/>
              <w:left w:val="nil"/>
              <w:bottom w:val="nil"/>
              <w:right w:val="nil"/>
            </w:tcBorders>
            <w:shd w:val="clear" w:color="auto" w:fill="auto"/>
            <w:vAlign w:val="center"/>
          </w:tcPr>
          <w:p w14:paraId="30039F04" w14:textId="7BD8D522"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1.222677</w:t>
            </w:r>
          </w:p>
        </w:tc>
      </w:tr>
      <w:tr w:rsidR="00617D43" w:rsidRPr="004326E0" w14:paraId="2BD0BB86" w14:textId="15F82523" w:rsidTr="006B60D6">
        <w:trPr>
          <w:jc w:val="center"/>
        </w:trPr>
        <w:tc>
          <w:tcPr>
            <w:tcW w:w="0" w:type="auto"/>
          </w:tcPr>
          <w:p w14:paraId="353BD2DB"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369</w:t>
            </w:r>
          </w:p>
        </w:tc>
        <w:tc>
          <w:tcPr>
            <w:tcW w:w="0" w:type="auto"/>
            <w:shd w:val="clear" w:color="FFFF00" w:fill="FFFFFF"/>
          </w:tcPr>
          <w:p w14:paraId="5314E61D"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W5GWH6</w:t>
            </w:r>
          </w:p>
        </w:tc>
        <w:tc>
          <w:tcPr>
            <w:tcW w:w="0" w:type="auto"/>
            <w:shd w:val="clear" w:color="auto" w:fill="auto"/>
            <w:vAlign w:val="bottom"/>
          </w:tcPr>
          <w:p w14:paraId="63CCB61B"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Chloroplast thylakoid lumen</w:t>
            </w:r>
          </w:p>
        </w:tc>
        <w:tc>
          <w:tcPr>
            <w:tcW w:w="0" w:type="auto"/>
            <w:shd w:val="clear" w:color="auto" w:fill="auto"/>
          </w:tcPr>
          <w:p w14:paraId="3F73264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13.1</w:t>
            </w:r>
          </w:p>
        </w:tc>
        <w:tc>
          <w:tcPr>
            <w:tcW w:w="0" w:type="auto"/>
            <w:shd w:val="clear" w:color="auto" w:fill="auto"/>
          </w:tcPr>
          <w:p w14:paraId="3F8FCD3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9.14</w:t>
            </w:r>
          </w:p>
        </w:tc>
        <w:tc>
          <w:tcPr>
            <w:tcW w:w="906" w:type="dxa"/>
            <w:shd w:val="clear" w:color="auto" w:fill="auto"/>
          </w:tcPr>
          <w:p w14:paraId="0AC111B3"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13.71</w:t>
            </w:r>
          </w:p>
        </w:tc>
        <w:tc>
          <w:tcPr>
            <w:tcW w:w="1360" w:type="dxa"/>
            <w:tcBorders>
              <w:top w:val="nil"/>
              <w:left w:val="nil"/>
              <w:bottom w:val="nil"/>
              <w:right w:val="nil"/>
            </w:tcBorders>
            <w:shd w:val="clear" w:color="auto" w:fill="auto"/>
            <w:vAlign w:val="center"/>
          </w:tcPr>
          <w:p w14:paraId="6BB578EB" w14:textId="48757249"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1.223136</w:t>
            </w:r>
          </w:p>
        </w:tc>
      </w:tr>
      <w:tr w:rsidR="00617D43" w:rsidRPr="004326E0" w14:paraId="17052B03" w14:textId="2BECBAF8" w:rsidTr="006B60D6">
        <w:trPr>
          <w:jc w:val="center"/>
        </w:trPr>
        <w:tc>
          <w:tcPr>
            <w:tcW w:w="0" w:type="auto"/>
          </w:tcPr>
          <w:p w14:paraId="01B6BFB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370</w:t>
            </w:r>
          </w:p>
        </w:tc>
        <w:tc>
          <w:tcPr>
            <w:tcW w:w="0" w:type="auto"/>
            <w:shd w:val="clear" w:color="FFFF00" w:fill="FFFFFF"/>
          </w:tcPr>
          <w:p w14:paraId="5AE4FC75"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W5B2J4</w:t>
            </w:r>
          </w:p>
        </w:tc>
        <w:tc>
          <w:tcPr>
            <w:tcW w:w="0" w:type="auto"/>
            <w:shd w:val="clear" w:color="auto" w:fill="auto"/>
            <w:vAlign w:val="bottom"/>
          </w:tcPr>
          <w:p w14:paraId="1DB60AD2"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Uncharacteristic</w:t>
            </w:r>
          </w:p>
        </w:tc>
        <w:tc>
          <w:tcPr>
            <w:tcW w:w="0" w:type="auto"/>
            <w:shd w:val="clear" w:color="auto" w:fill="auto"/>
          </w:tcPr>
          <w:p w14:paraId="6BC9DD7F"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22.9</w:t>
            </w:r>
          </w:p>
        </w:tc>
        <w:tc>
          <w:tcPr>
            <w:tcW w:w="0" w:type="auto"/>
            <w:shd w:val="clear" w:color="auto" w:fill="auto"/>
          </w:tcPr>
          <w:p w14:paraId="3A434EB8"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6.35</w:t>
            </w:r>
          </w:p>
        </w:tc>
        <w:tc>
          <w:tcPr>
            <w:tcW w:w="906" w:type="dxa"/>
            <w:shd w:val="clear" w:color="auto" w:fill="auto"/>
          </w:tcPr>
          <w:p w14:paraId="432FACCE"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5.53</w:t>
            </w:r>
          </w:p>
        </w:tc>
        <w:tc>
          <w:tcPr>
            <w:tcW w:w="1360" w:type="dxa"/>
            <w:tcBorders>
              <w:top w:val="nil"/>
              <w:left w:val="nil"/>
              <w:bottom w:val="nil"/>
              <w:right w:val="nil"/>
            </w:tcBorders>
            <w:shd w:val="clear" w:color="auto" w:fill="auto"/>
            <w:vAlign w:val="center"/>
          </w:tcPr>
          <w:p w14:paraId="33CD8FA4" w14:textId="5CAE3AF3"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1.223715</w:t>
            </w:r>
          </w:p>
        </w:tc>
      </w:tr>
      <w:tr w:rsidR="00617D43" w:rsidRPr="004326E0" w14:paraId="1138BF85" w14:textId="700C4E5B" w:rsidTr="006B60D6">
        <w:trPr>
          <w:jc w:val="center"/>
        </w:trPr>
        <w:tc>
          <w:tcPr>
            <w:tcW w:w="0" w:type="auto"/>
          </w:tcPr>
          <w:p w14:paraId="3C4FD33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371</w:t>
            </w:r>
          </w:p>
        </w:tc>
        <w:tc>
          <w:tcPr>
            <w:tcW w:w="0" w:type="auto"/>
            <w:shd w:val="clear" w:color="FFFF00" w:fill="FFFFFF"/>
          </w:tcPr>
          <w:p w14:paraId="5D6645CF"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W5FB83</w:t>
            </w:r>
          </w:p>
        </w:tc>
        <w:tc>
          <w:tcPr>
            <w:tcW w:w="0" w:type="auto"/>
            <w:shd w:val="clear" w:color="auto" w:fill="auto"/>
            <w:vAlign w:val="bottom"/>
          </w:tcPr>
          <w:p w14:paraId="379100D3"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Transition metal ion binding</w:t>
            </w:r>
          </w:p>
        </w:tc>
        <w:tc>
          <w:tcPr>
            <w:tcW w:w="0" w:type="auto"/>
            <w:shd w:val="clear" w:color="auto" w:fill="auto"/>
          </w:tcPr>
          <w:p w14:paraId="50D96456"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26.0</w:t>
            </w:r>
          </w:p>
        </w:tc>
        <w:tc>
          <w:tcPr>
            <w:tcW w:w="0" w:type="auto"/>
            <w:shd w:val="clear" w:color="auto" w:fill="auto"/>
          </w:tcPr>
          <w:p w14:paraId="3EEB0E3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7.33</w:t>
            </w:r>
          </w:p>
        </w:tc>
        <w:tc>
          <w:tcPr>
            <w:tcW w:w="906" w:type="dxa"/>
            <w:shd w:val="clear" w:color="auto" w:fill="auto"/>
          </w:tcPr>
          <w:p w14:paraId="5A8DE93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40.64</w:t>
            </w:r>
          </w:p>
        </w:tc>
        <w:tc>
          <w:tcPr>
            <w:tcW w:w="1360" w:type="dxa"/>
            <w:tcBorders>
              <w:top w:val="nil"/>
              <w:left w:val="nil"/>
              <w:bottom w:val="nil"/>
              <w:right w:val="nil"/>
            </w:tcBorders>
            <w:shd w:val="clear" w:color="auto" w:fill="auto"/>
            <w:vAlign w:val="center"/>
          </w:tcPr>
          <w:p w14:paraId="2326F9B6" w14:textId="231873B7"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1.225128</w:t>
            </w:r>
          </w:p>
        </w:tc>
      </w:tr>
      <w:tr w:rsidR="00617D43" w:rsidRPr="004326E0" w14:paraId="4D5733C1" w14:textId="29469050" w:rsidTr="006B60D6">
        <w:trPr>
          <w:jc w:val="center"/>
        </w:trPr>
        <w:tc>
          <w:tcPr>
            <w:tcW w:w="0" w:type="auto"/>
          </w:tcPr>
          <w:p w14:paraId="4918114E"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372</w:t>
            </w:r>
          </w:p>
        </w:tc>
        <w:tc>
          <w:tcPr>
            <w:tcW w:w="0" w:type="auto"/>
            <w:shd w:val="clear" w:color="FFFF00" w:fill="FFFFFF"/>
          </w:tcPr>
          <w:p w14:paraId="3B5CBBD2"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W5AMH9</w:t>
            </w:r>
          </w:p>
        </w:tc>
        <w:tc>
          <w:tcPr>
            <w:tcW w:w="0" w:type="auto"/>
            <w:shd w:val="clear" w:color="auto" w:fill="auto"/>
            <w:vAlign w:val="bottom"/>
          </w:tcPr>
          <w:p w14:paraId="6F9E4300"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ATP binding</w:t>
            </w:r>
          </w:p>
        </w:tc>
        <w:tc>
          <w:tcPr>
            <w:tcW w:w="0" w:type="auto"/>
            <w:shd w:val="clear" w:color="auto" w:fill="auto"/>
          </w:tcPr>
          <w:p w14:paraId="257D3D6E"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48.1</w:t>
            </w:r>
          </w:p>
        </w:tc>
        <w:tc>
          <w:tcPr>
            <w:tcW w:w="0" w:type="auto"/>
            <w:shd w:val="clear" w:color="auto" w:fill="auto"/>
          </w:tcPr>
          <w:p w14:paraId="50AA642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4.69</w:t>
            </w:r>
          </w:p>
        </w:tc>
        <w:tc>
          <w:tcPr>
            <w:tcW w:w="906" w:type="dxa"/>
            <w:shd w:val="clear" w:color="auto" w:fill="auto"/>
          </w:tcPr>
          <w:p w14:paraId="33CFFE3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18.14</w:t>
            </w:r>
          </w:p>
        </w:tc>
        <w:tc>
          <w:tcPr>
            <w:tcW w:w="1360" w:type="dxa"/>
            <w:tcBorders>
              <w:top w:val="nil"/>
              <w:left w:val="nil"/>
              <w:bottom w:val="nil"/>
              <w:right w:val="nil"/>
            </w:tcBorders>
            <w:shd w:val="clear" w:color="auto" w:fill="auto"/>
            <w:vAlign w:val="center"/>
          </w:tcPr>
          <w:p w14:paraId="131B14B2" w14:textId="7C1BFB7C"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1.226903</w:t>
            </w:r>
          </w:p>
        </w:tc>
      </w:tr>
      <w:tr w:rsidR="00617D43" w:rsidRPr="004326E0" w14:paraId="208E9D9B" w14:textId="10F5BD05" w:rsidTr="006B60D6">
        <w:trPr>
          <w:jc w:val="center"/>
        </w:trPr>
        <w:tc>
          <w:tcPr>
            <w:tcW w:w="0" w:type="auto"/>
          </w:tcPr>
          <w:p w14:paraId="2569556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373</w:t>
            </w:r>
          </w:p>
        </w:tc>
        <w:tc>
          <w:tcPr>
            <w:tcW w:w="0" w:type="auto"/>
            <w:shd w:val="clear" w:color="FFFF00" w:fill="FFFFFF"/>
          </w:tcPr>
          <w:p w14:paraId="54FECFB3"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W5IBN6</w:t>
            </w:r>
          </w:p>
        </w:tc>
        <w:tc>
          <w:tcPr>
            <w:tcW w:w="0" w:type="auto"/>
            <w:shd w:val="clear" w:color="auto" w:fill="auto"/>
            <w:vAlign w:val="bottom"/>
          </w:tcPr>
          <w:p w14:paraId="4E72DA19"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Electron carrier</w:t>
            </w:r>
          </w:p>
        </w:tc>
        <w:tc>
          <w:tcPr>
            <w:tcW w:w="0" w:type="auto"/>
            <w:shd w:val="clear" w:color="auto" w:fill="auto"/>
          </w:tcPr>
          <w:p w14:paraId="2725C348"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13.2</w:t>
            </w:r>
          </w:p>
        </w:tc>
        <w:tc>
          <w:tcPr>
            <w:tcW w:w="0" w:type="auto"/>
            <w:shd w:val="clear" w:color="auto" w:fill="auto"/>
          </w:tcPr>
          <w:p w14:paraId="6EC15E98"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5.38</w:t>
            </w:r>
          </w:p>
        </w:tc>
        <w:tc>
          <w:tcPr>
            <w:tcW w:w="906" w:type="dxa"/>
            <w:shd w:val="clear" w:color="auto" w:fill="auto"/>
          </w:tcPr>
          <w:p w14:paraId="0B56EB5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18.46</w:t>
            </w:r>
          </w:p>
        </w:tc>
        <w:tc>
          <w:tcPr>
            <w:tcW w:w="1360" w:type="dxa"/>
            <w:tcBorders>
              <w:top w:val="nil"/>
              <w:left w:val="nil"/>
              <w:bottom w:val="nil"/>
              <w:right w:val="nil"/>
            </w:tcBorders>
            <w:shd w:val="clear" w:color="auto" w:fill="auto"/>
            <w:vAlign w:val="center"/>
          </w:tcPr>
          <w:p w14:paraId="3E611FD0" w14:textId="588BB33D"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1.227515</w:t>
            </w:r>
          </w:p>
        </w:tc>
      </w:tr>
      <w:tr w:rsidR="00617D43" w:rsidRPr="004326E0" w14:paraId="277BBFEF" w14:textId="2F0E54D7" w:rsidTr="006B60D6">
        <w:trPr>
          <w:jc w:val="center"/>
        </w:trPr>
        <w:tc>
          <w:tcPr>
            <w:tcW w:w="0" w:type="auto"/>
          </w:tcPr>
          <w:p w14:paraId="1A40FD9B"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374</w:t>
            </w:r>
          </w:p>
        </w:tc>
        <w:tc>
          <w:tcPr>
            <w:tcW w:w="0" w:type="auto"/>
            <w:shd w:val="clear" w:color="FFFF00" w:fill="FFFFFF"/>
          </w:tcPr>
          <w:p w14:paraId="4A4DE2EC"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J3NFL5</w:t>
            </w:r>
          </w:p>
        </w:tc>
        <w:tc>
          <w:tcPr>
            <w:tcW w:w="0" w:type="auto"/>
            <w:shd w:val="clear" w:color="auto" w:fill="auto"/>
            <w:vAlign w:val="bottom"/>
          </w:tcPr>
          <w:p w14:paraId="290759BE" w14:textId="77777777" w:rsidR="00617D43" w:rsidRPr="004326E0" w:rsidRDefault="00617D43" w:rsidP="00617D43">
            <w:pPr>
              <w:jc w:val="left"/>
              <w:rPr>
                <w:rFonts w:ascii="Times New Roman" w:eastAsia="等线" w:hAnsi="Times New Roman" w:cs="Times New Roman"/>
                <w:sz w:val="18"/>
                <w:szCs w:val="18"/>
              </w:rPr>
            </w:pPr>
            <w:proofErr w:type="spellStart"/>
            <w:r w:rsidRPr="004326E0">
              <w:rPr>
                <w:rFonts w:ascii="Times New Roman" w:eastAsia="等线" w:hAnsi="Times New Roman" w:cs="Times New Roman"/>
                <w:sz w:val="18"/>
                <w:szCs w:val="18"/>
              </w:rPr>
              <w:t>Polyubiquitin</w:t>
            </w:r>
            <w:proofErr w:type="spellEnd"/>
          </w:p>
        </w:tc>
        <w:tc>
          <w:tcPr>
            <w:tcW w:w="0" w:type="auto"/>
            <w:shd w:val="clear" w:color="auto" w:fill="auto"/>
          </w:tcPr>
          <w:p w14:paraId="1A0A97FB"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34.3</w:t>
            </w:r>
          </w:p>
        </w:tc>
        <w:tc>
          <w:tcPr>
            <w:tcW w:w="0" w:type="auto"/>
            <w:shd w:val="clear" w:color="auto" w:fill="auto"/>
          </w:tcPr>
          <w:p w14:paraId="2375366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7.53</w:t>
            </w:r>
          </w:p>
        </w:tc>
        <w:tc>
          <w:tcPr>
            <w:tcW w:w="906" w:type="dxa"/>
            <w:shd w:val="clear" w:color="auto" w:fill="auto"/>
          </w:tcPr>
          <w:p w14:paraId="62B3D19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49.84</w:t>
            </w:r>
          </w:p>
        </w:tc>
        <w:tc>
          <w:tcPr>
            <w:tcW w:w="1360" w:type="dxa"/>
            <w:tcBorders>
              <w:top w:val="nil"/>
              <w:left w:val="nil"/>
              <w:bottom w:val="nil"/>
              <w:right w:val="nil"/>
            </w:tcBorders>
            <w:shd w:val="clear" w:color="auto" w:fill="auto"/>
            <w:vAlign w:val="center"/>
          </w:tcPr>
          <w:p w14:paraId="53D9939F" w14:textId="02681A48"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1.236693</w:t>
            </w:r>
          </w:p>
        </w:tc>
      </w:tr>
      <w:tr w:rsidR="00617D43" w:rsidRPr="004326E0" w14:paraId="580E160C" w14:textId="5D011A98" w:rsidTr="006B60D6">
        <w:trPr>
          <w:jc w:val="center"/>
        </w:trPr>
        <w:tc>
          <w:tcPr>
            <w:tcW w:w="0" w:type="auto"/>
          </w:tcPr>
          <w:p w14:paraId="517EEAE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375</w:t>
            </w:r>
          </w:p>
        </w:tc>
        <w:tc>
          <w:tcPr>
            <w:tcW w:w="0" w:type="auto"/>
            <w:shd w:val="clear" w:color="FFFF00" w:fill="FFFFFF"/>
          </w:tcPr>
          <w:p w14:paraId="0D064071"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W5FKC9</w:t>
            </w:r>
          </w:p>
        </w:tc>
        <w:tc>
          <w:tcPr>
            <w:tcW w:w="0" w:type="auto"/>
            <w:shd w:val="clear" w:color="auto" w:fill="auto"/>
            <w:vAlign w:val="bottom"/>
          </w:tcPr>
          <w:p w14:paraId="43E2DC15"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 xml:space="preserve">Actin filament </w:t>
            </w:r>
            <w:proofErr w:type="spellStart"/>
            <w:r w:rsidRPr="004326E0">
              <w:rPr>
                <w:rFonts w:ascii="Times New Roman" w:eastAsia="等线" w:hAnsi="Times New Roman" w:cs="Times New Roman"/>
                <w:sz w:val="18"/>
                <w:szCs w:val="18"/>
              </w:rPr>
              <w:t>depolymerization</w:t>
            </w:r>
            <w:proofErr w:type="spellEnd"/>
          </w:p>
        </w:tc>
        <w:tc>
          <w:tcPr>
            <w:tcW w:w="0" w:type="auto"/>
            <w:shd w:val="clear" w:color="auto" w:fill="auto"/>
          </w:tcPr>
          <w:p w14:paraId="7121F1D6"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13.4</w:t>
            </w:r>
          </w:p>
        </w:tc>
        <w:tc>
          <w:tcPr>
            <w:tcW w:w="0" w:type="auto"/>
            <w:shd w:val="clear" w:color="auto" w:fill="auto"/>
          </w:tcPr>
          <w:p w14:paraId="3E478146"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5.17</w:t>
            </w:r>
          </w:p>
        </w:tc>
        <w:tc>
          <w:tcPr>
            <w:tcW w:w="906" w:type="dxa"/>
            <w:shd w:val="clear" w:color="auto" w:fill="auto"/>
          </w:tcPr>
          <w:p w14:paraId="58372EDF"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13.27</w:t>
            </w:r>
          </w:p>
        </w:tc>
        <w:tc>
          <w:tcPr>
            <w:tcW w:w="1360" w:type="dxa"/>
            <w:tcBorders>
              <w:top w:val="nil"/>
              <w:left w:val="nil"/>
              <w:bottom w:val="nil"/>
              <w:right w:val="nil"/>
            </w:tcBorders>
            <w:shd w:val="clear" w:color="auto" w:fill="auto"/>
            <w:vAlign w:val="center"/>
          </w:tcPr>
          <w:p w14:paraId="0E661F46" w14:textId="6EC4FDF1"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1.245061</w:t>
            </w:r>
          </w:p>
        </w:tc>
      </w:tr>
      <w:tr w:rsidR="00617D43" w:rsidRPr="004326E0" w14:paraId="29B93A60" w14:textId="7ECA830A" w:rsidTr="006B60D6">
        <w:trPr>
          <w:jc w:val="center"/>
        </w:trPr>
        <w:tc>
          <w:tcPr>
            <w:tcW w:w="0" w:type="auto"/>
          </w:tcPr>
          <w:p w14:paraId="2F70BFE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376</w:t>
            </w:r>
          </w:p>
        </w:tc>
        <w:tc>
          <w:tcPr>
            <w:tcW w:w="0" w:type="auto"/>
            <w:shd w:val="clear" w:color="FFFF00" w:fill="FFFFFF"/>
          </w:tcPr>
          <w:p w14:paraId="137F9A5A"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W5D1S8</w:t>
            </w:r>
          </w:p>
        </w:tc>
        <w:tc>
          <w:tcPr>
            <w:tcW w:w="0" w:type="auto"/>
            <w:shd w:val="clear" w:color="auto" w:fill="auto"/>
            <w:vAlign w:val="bottom"/>
          </w:tcPr>
          <w:p w14:paraId="21512B77"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Structural constituent of ribosome</w:t>
            </w:r>
          </w:p>
        </w:tc>
        <w:tc>
          <w:tcPr>
            <w:tcW w:w="0" w:type="auto"/>
            <w:shd w:val="clear" w:color="auto" w:fill="auto"/>
          </w:tcPr>
          <w:p w14:paraId="41FD339F"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19.9</w:t>
            </w:r>
          </w:p>
        </w:tc>
        <w:tc>
          <w:tcPr>
            <w:tcW w:w="0" w:type="auto"/>
            <w:shd w:val="clear" w:color="auto" w:fill="auto"/>
          </w:tcPr>
          <w:p w14:paraId="29B227DD"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10.02</w:t>
            </w:r>
          </w:p>
        </w:tc>
        <w:tc>
          <w:tcPr>
            <w:tcW w:w="906" w:type="dxa"/>
            <w:shd w:val="clear" w:color="auto" w:fill="auto"/>
          </w:tcPr>
          <w:p w14:paraId="32B01F9B"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8.11</w:t>
            </w:r>
          </w:p>
        </w:tc>
        <w:tc>
          <w:tcPr>
            <w:tcW w:w="1360" w:type="dxa"/>
            <w:tcBorders>
              <w:top w:val="nil"/>
              <w:left w:val="nil"/>
              <w:bottom w:val="nil"/>
              <w:right w:val="nil"/>
            </w:tcBorders>
            <w:shd w:val="clear" w:color="auto" w:fill="auto"/>
            <w:vAlign w:val="center"/>
          </w:tcPr>
          <w:p w14:paraId="3A1202D4" w14:textId="164EF2D4"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1.245732</w:t>
            </w:r>
          </w:p>
        </w:tc>
      </w:tr>
      <w:tr w:rsidR="00617D43" w:rsidRPr="004326E0" w14:paraId="0985AB0E" w14:textId="600363F1" w:rsidTr="006B60D6">
        <w:trPr>
          <w:jc w:val="center"/>
        </w:trPr>
        <w:tc>
          <w:tcPr>
            <w:tcW w:w="0" w:type="auto"/>
          </w:tcPr>
          <w:p w14:paraId="42015023"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377</w:t>
            </w:r>
          </w:p>
        </w:tc>
        <w:tc>
          <w:tcPr>
            <w:tcW w:w="0" w:type="auto"/>
            <w:shd w:val="clear" w:color="FFFF00" w:fill="FFFFFF"/>
          </w:tcPr>
          <w:p w14:paraId="476C31B2"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H9NAV2</w:t>
            </w:r>
          </w:p>
        </w:tc>
        <w:tc>
          <w:tcPr>
            <w:tcW w:w="0" w:type="auto"/>
            <w:shd w:val="clear" w:color="auto" w:fill="auto"/>
            <w:vAlign w:val="bottom"/>
          </w:tcPr>
          <w:p w14:paraId="1CBB517C"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Superoxide dismutase</w:t>
            </w:r>
          </w:p>
        </w:tc>
        <w:tc>
          <w:tcPr>
            <w:tcW w:w="0" w:type="auto"/>
            <w:shd w:val="clear" w:color="auto" w:fill="auto"/>
          </w:tcPr>
          <w:p w14:paraId="5931B10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17.5</w:t>
            </w:r>
          </w:p>
        </w:tc>
        <w:tc>
          <w:tcPr>
            <w:tcW w:w="0" w:type="auto"/>
            <w:shd w:val="clear" w:color="auto" w:fill="auto"/>
          </w:tcPr>
          <w:p w14:paraId="62612F1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5.43</w:t>
            </w:r>
          </w:p>
        </w:tc>
        <w:tc>
          <w:tcPr>
            <w:tcW w:w="906" w:type="dxa"/>
            <w:shd w:val="clear" w:color="auto" w:fill="auto"/>
          </w:tcPr>
          <w:p w14:paraId="45592FA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6.32</w:t>
            </w:r>
          </w:p>
        </w:tc>
        <w:tc>
          <w:tcPr>
            <w:tcW w:w="1360" w:type="dxa"/>
            <w:tcBorders>
              <w:top w:val="nil"/>
              <w:left w:val="nil"/>
              <w:bottom w:val="nil"/>
              <w:right w:val="nil"/>
            </w:tcBorders>
            <w:shd w:val="clear" w:color="auto" w:fill="auto"/>
            <w:vAlign w:val="center"/>
          </w:tcPr>
          <w:p w14:paraId="7D1E0816" w14:textId="6DC66530"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1.24854</w:t>
            </w:r>
          </w:p>
        </w:tc>
      </w:tr>
      <w:tr w:rsidR="00617D43" w:rsidRPr="004326E0" w14:paraId="064E8CBB" w14:textId="042937A5" w:rsidTr="006B60D6">
        <w:trPr>
          <w:jc w:val="center"/>
        </w:trPr>
        <w:tc>
          <w:tcPr>
            <w:tcW w:w="0" w:type="auto"/>
          </w:tcPr>
          <w:p w14:paraId="67FFF0F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378</w:t>
            </w:r>
          </w:p>
        </w:tc>
        <w:tc>
          <w:tcPr>
            <w:tcW w:w="0" w:type="auto"/>
            <w:shd w:val="clear" w:color="FFFF00" w:fill="FFFFFF"/>
          </w:tcPr>
          <w:p w14:paraId="60CBBBAC"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D2KZ12</w:t>
            </w:r>
          </w:p>
        </w:tc>
        <w:tc>
          <w:tcPr>
            <w:tcW w:w="0" w:type="auto"/>
            <w:shd w:val="clear" w:color="auto" w:fill="auto"/>
            <w:vAlign w:val="bottom"/>
          </w:tcPr>
          <w:p w14:paraId="02EB9911" w14:textId="77777777" w:rsidR="00617D43" w:rsidRPr="004326E0" w:rsidRDefault="00617D43" w:rsidP="00617D43">
            <w:pPr>
              <w:jc w:val="left"/>
              <w:rPr>
                <w:rFonts w:ascii="Times New Roman" w:eastAsia="等线" w:hAnsi="Times New Roman" w:cs="Times New Roman"/>
                <w:sz w:val="18"/>
                <w:szCs w:val="18"/>
              </w:rPr>
            </w:pPr>
            <w:proofErr w:type="spellStart"/>
            <w:r w:rsidRPr="004326E0">
              <w:rPr>
                <w:rFonts w:ascii="Times New Roman" w:eastAsia="等线" w:hAnsi="Times New Roman" w:cs="Times New Roman"/>
                <w:sz w:val="18"/>
                <w:szCs w:val="18"/>
              </w:rPr>
              <w:t>Transferase</w:t>
            </w:r>
            <w:proofErr w:type="spellEnd"/>
          </w:p>
        </w:tc>
        <w:tc>
          <w:tcPr>
            <w:tcW w:w="0" w:type="auto"/>
            <w:shd w:val="clear" w:color="auto" w:fill="auto"/>
          </w:tcPr>
          <w:p w14:paraId="235BE40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47.9</w:t>
            </w:r>
          </w:p>
        </w:tc>
        <w:tc>
          <w:tcPr>
            <w:tcW w:w="0" w:type="auto"/>
            <w:shd w:val="clear" w:color="auto" w:fill="auto"/>
          </w:tcPr>
          <w:p w14:paraId="174721D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7.96</w:t>
            </w:r>
          </w:p>
        </w:tc>
        <w:tc>
          <w:tcPr>
            <w:tcW w:w="906" w:type="dxa"/>
            <w:shd w:val="clear" w:color="auto" w:fill="auto"/>
          </w:tcPr>
          <w:p w14:paraId="1EE9B196"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3.27</w:t>
            </w:r>
          </w:p>
        </w:tc>
        <w:tc>
          <w:tcPr>
            <w:tcW w:w="1360" w:type="dxa"/>
            <w:tcBorders>
              <w:top w:val="nil"/>
              <w:left w:val="nil"/>
              <w:bottom w:val="nil"/>
              <w:right w:val="nil"/>
            </w:tcBorders>
            <w:shd w:val="clear" w:color="auto" w:fill="auto"/>
            <w:vAlign w:val="center"/>
          </w:tcPr>
          <w:p w14:paraId="3C486DF6" w14:textId="6F24C8C9"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1.258026</w:t>
            </w:r>
          </w:p>
        </w:tc>
      </w:tr>
      <w:tr w:rsidR="00617D43" w:rsidRPr="004326E0" w14:paraId="47D5E286" w14:textId="41AF58F9" w:rsidTr="006B60D6">
        <w:trPr>
          <w:jc w:val="center"/>
        </w:trPr>
        <w:tc>
          <w:tcPr>
            <w:tcW w:w="0" w:type="auto"/>
          </w:tcPr>
          <w:p w14:paraId="0E798F1E"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379</w:t>
            </w:r>
          </w:p>
        </w:tc>
        <w:tc>
          <w:tcPr>
            <w:tcW w:w="0" w:type="auto"/>
            <w:shd w:val="clear" w:color="FFFF00" w:fill="FFFFFF"/>
          </w:tcPr>
          <w:p w14:paraId="687439AD"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W5C4R5</w:t>
            </w:r>
          </w:p>
        </w:tc>
        <w:tc>
          <w:tcPr>
            <w:tcW w:w="0" w:type="auto"/>
            <w:shd w:val="clear" w:color="auto" w:fill="auto"/>
            <w:vAlign w:val="bottom"/>
          </w:tcPr>
          <w:p w14:paraId="4DD5A280" w14:textId="77777777" w:rsidR="00617D43" w:rsidRPr="004326E0" w:rsidRDefault="00617D43" w:rsidP="00617D43">
            <w:pPr>
              <w:jc w:val="left"/>
              <w:rPr>
                <w:rFonts w:ascii="Times New Roman" w:eastAsia="等线" w:hAnsi="Times New Roman" w:cs="Times New Roman"/>
                <w:sz w:val="18"/>
                <w:szCs w:val="18"/>
              </w:rPr>
            </w:pPr>
            <w:proofErr w:type="spellStart"/>
            <w:r w:rsidRPr="004326E0">
              <w:rPr>
                <w:rFonts w:ascii="Times New Roman" w:eastAsia="等线" w:hAnsi="Times New Roman" w:cs="Times New Roman"/>
                <w:sz w:val="18"/>
                <w:szCs w:val="18"/>
              </w:rPr>
              <w:t>Oxidoreductase</w:t>
            </w:r>
            <w:proofErr w:type="spellEnd"/>
          </w:p>
        </w:tc>
        <w:tc>
          <w:tcPr>
            <w:tcW w:w="0" w:type="auto"/>
            <w:shd w:val="clear" w:color="auto" w:fill="auto"/>
          </w:tcPr>
          <w:p w14:paraId="17C7DD9F"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19.4</w:t>
            </w:r>
          </w:p>
        </w:tc>
        <w:tc>
          <w:tcPr>
            <w:tcW w:w="0" w:type="auto"/>
            <w:shd w:val="clear" w:color="auto" w:fill="auto"/>
          </w:tcPr>
          <w:p w14:paraId="698DDD6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5.21</w:t>
            </w:r>
          </w:p>
        </w:tc>
        <w:tc>
          <w:tcPr>
            <w:tcW w:w="906" w:type="dxa"/>
            <w:shd w:val="clear" w:color="auto" w:fill="auto"/>
          </w:tcPr>
          <w:p w14:paraId="02746F13"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18.13</w:t>
            </w:r>
          </w:p>
        </w:tc>
        <w:tc>
          <w:tcPr>
            <w:tcW w:w="1360" w:type="dxa"/>
            <w:tcBorders>
              <w:top w:val="nil"/>
              <w:left w:val="nil"/>
              <w:bottom w:val="nil"/>
              <w:right w:val="nil"/>
            </w:tcBorders>
            <w:shd w:val="clear" w:color="auto" w:fill="auto"/>
            <w:vAlign w:val="center"/>
          </w:tcPr>
          <w:p w14:paraId="7EF523CB" w14:textId="7137CC04"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1.258911</w:t>
            </w:r>
          </w:p>
        </w:tc>
      </w:tr>
      <w:tr w:rsidR="00617D43" w:rsidRPr="004326E0" w14:paraId="2860B926" w14:textId="1D6B0CB2" w:rsidTr="006B60D6">
        <w:trPr>
          <w:jc w:val="center"/>
        </w:trPr>
        <w:tc>
          <w:tcPr>
            <w:tcW w:w="0" w:type="auto"/>
          </w:tcPr>
          <w:p w14:paraId="7360187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380</w:t>
            </w:r>
          </w:p>
        </w:tc>
        <w:tc>
          <w:tcPr>
            <w:tcW w:w="0" w:type="auto"/>
            <w:shd w:val="clear" w:color="FFFF00" w:fill="FFFFFF"/>
          </w:tcPr>
          <w:p w14:paraId="48980372"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W5E1M7</w:t>
            </w:r>
          </w:p>
        </w:tc>
        <w:tc>
          <w:tcPr>
            <w:tcW w:w="0" w:type="auto"/>
            <w:shd w:val="clear" w:color="auto" w:fill="auto"/>
            <w:vAlign w:val="bottom"/>
          </w:tcPr>
          <w:p w14:paraId="0AC90176"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Response to oxidative stress</w:t>
            </w:r>
          </w:p>
        </w:tc>
        <w:tc>
          <w:tcPr>
            <w:tcW w:w="0" w:type="auto"/>
            <w:shd w:val="clear" w:color="auto" w:fill="auto"/>
          </w:tcPr>
          <w:p w14:paraId="5C49C59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27.4</w:t>
            </w:r>
          </w:p>
        </w:tc>
        <w:tc>
          <w:tcPr>
            <w:tcW w:w="0" w:type="auto"/>
            <w:shd w:val="clear" w:color="auto" w:fill="auto"/>
          </w:tcPr>
          <w:p w14:paraId="152CF9E9"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6.93</w:t>
            </w:r>
          </w:p>
        </w:tc>
        <w:tc>
          <w:tcPr>
            <w:tcW w:w="906" w:type="dxa"/>
            <w:shd w:val="clear" w:color="auto" w:fill="auto"/>
          </w:tcPr>
          <w:p w14:paraId="797C15E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6.25</w:t>
            </w:r>
          </w:p>
        </w:tc>
        <w:tc>
          <w:tcPr>
            <w:tcW w:w="1360" w:type="dxa"/>
            <w:tcBorders>
              <w:top w:val="nil"/>
              <w:left w:val="nil"/>
              <w:bottom w:val="nil"/>
              <w:right w:val="nil"/>
            </w:tcBorders>
            <w:shd w:val="clear" w:color="auto" w:fill="auto"/>
            <w:vAlign w:val="center"/>
          </w:tcPr>
          <w:p w14:paraId="2ED2DC83" w14:textId="049A9F2E"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1.267975</w:t>
            </w:r>
          </w:p>
        </w:tc>
      </w:tr>
      <w:tr w:rsidR="00617D43" w:rsidRPr="004326E0" w14:paraId="6C7DE998" w14:textId="6A624AE1" w:rsidTr="006B60D6">
        <w:trPr>
          <w:jc w:val="center"/>
        </w:trPr>
        <w:tc>
          <w:tcPr>
            <w:tcW w:w="0" w:type="auto"/>
          </w:tcPr>
          <w:p w14:paraId="21ABC13F"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381</w:t>
            </w:r>
          </w:p>
        </w:tc>
        <w:tc>
          <w:tcPr>
            <w:tcW w:w="0" w:type="auto"/>
            <w:shd w:val="clear" w:color="FFFF00" w:fill="FFFFFF"/>
          </w:tcPr>
          <w:p w14:paraId="55214A94"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I1RU42</w:t>
            </w:r>
          </w:p>
        </w:tc>
        <w:tc>
          <w:tcPr>
            <w:tcW w:w="0" w:type="auto"/>
            <w:shd w:val="clear" w:color="auto" w:fill="auto"/>
            <w:vAlign w:val="bottom"/>
          </w:tcPr>
          <w:p w14:paraId="7936EE8C" w14:textId="77777777" w:rsidR="00617D43" w:rsidRPr="004326E0" w:rsidRDefault="00617D43" w:rsidP="00617D43">
            <w:pPr>
              <w:jc w:val="left"/>
              <w:rPr>
                <w:rFonts w:ascii="Times New Roman" w:eastAsia="等线" w:hAnsi="Times New Roman" w:cs="Times New Roman"/>
                <w:sz w:val="18"/>
                <w:szCs w:val="18"/>
              </w:rPr>
            </w:pPr>
            <w:proofErr w:type="spellStart"/>
            <w:r w:rsidRPr="004326E0">
              <w:rPr>
                <w:rFonts w:ascii="Times New Roman" w:eastAsia="等线" w:hAnsi="Times New Roman" w:cs="Times New Roman"/>
                <w:sz w:val="18"/>
                <w:szCs w:val="18"/>
              </w:rPr>
              <w:t>Arylsulfatase</w:t>
            </w:r>
            <w:proofErr w:type="spellEnd"/>
          </w:p>
        </w:tc>
        <w:tc>
          <w:tcPr>
            <w:tcW w:w="0" w:type="auto"/>
            <w:shd w:val="clear" w:color="auto" w:fill="auto"/>
          </w:tcPr>
          <w:p w14:paraId="4B6A687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68.3</w:t>
            </w:r>
          </w:p>
        </w:tc>
        <w:tc>
          <w:tcPr>
            <w:tcW w:w="0" w:type="auto"/>
            <w:shd w:val="clear" w:color="auto" w:fill="auto"/>
          </w:tcPr>
          <w:p w14:paraId="4C35B35B"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5.95</w:t>
            </w:r>
          </w:p>
        </w:tc>
        <w:tc>
          <w:tcPr>
            <w:tcW w:w="906" w:type="dxa"/>
            <w:shd w:val="clear" w:color="auto" w:fill="auto"/>
          </w:tcPr>
          <w:p w14:paraId="432E9103"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1.82</w:t>
            </w:r>
          </w:p>
        </w:tc>
        <w:tc>
          <w:tcPr>
            <w:tcW w:w="1360" w:type="dxa"/>
            <w:tcBorders>
              <w:top w:val="nil"/>
              <w:left w:val="nil"/>
              <w:bottom w:val="nil"/>
              <w:right w:val="nil"/>
            </w:tcBorders>
            <w:shd w:val="clear" w:color="auto" w:fill="auto"/>
            <w:vAlign w:val="center"/>
          </w:tcPr>
          <w:p w14:paraId="57DF89E8" w14:textId="3AD96694"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1.268323</w:t>
            </w:r>
          </w:p>
        </w:tc>
      </w:tr>
      <w:tr w:rsidR="00617D43" w:rsidRPr="004326E0" w14:paraId="4A0CDEC4" w14:textId="35BA5FE6" w:rsidTr="006B60D6">
        <w:trPr>
          <w:jc w:val="center"/>
        </w:trPr>
        <w:tc>
          <w:tcPr>
            <w:tcW w:w="0" w:type="auto"/>
          </w:tcPr>
          <w:p w14:paraId="35774D5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382</w:t>
            </w:r>
          </w:p>
        </w:tc>
        <w:tc>
          <w:tcPr>
            <w:tcW w:w="0" w:type="auto"/>
            <w:shd w:val="clear" w:color="FFFF00" w:fill="FFFFFF"/>
          </w:tcPr>
          <w:p w14:paraId="3CDE5294"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W4ZUZ6</w:t>
            </w:r>
          </w:p>
        </w:tc>
        <w:tc>
          <w:tcPr>
            <w:tcW w:w="0" w:type="auto"/>
            <w:shd w:val="clear" w:color="auto" w:fill="auto"/>
            <w:vAlign w:val="bottom"/>
          </w:tcPr>
          <w:p w14:paraId="3812C10C" w14:textId="77777777" w:rsidR="00617D43" w:rsidRPr="004326E0" w:rsidRDefault="00617D43" w:rsidP="00617D43">
            <w:pPr>
              <w:jc w:val="left"/>
              <w:rPr>
                <w:rFonts w:ascii="Times New Roman" w:eastAsia="等线" w:hAnsi="Times New Roman" w:cs="Times New Roman"/>
                <w:sz w:val="18"/>
                <w:szCs w:val="18"/>
              </w:rPr>
            </w:pPr>
            <w:proofErr w:type="spellStart"/>
            <w:r w:rsidRPr="004326E0">
              <w:rPr>
                <w:rFonts w:ascii="Times New Roman" w:eastAsia="等线" w:hAnsi="Times New Roman" w:cs="Times New Roman"/>
                <w:sz w:val="18"/>
                <w:szCs w:val="18"/>
              </w:rPr>
              <w:t>Dihydrolipoyl</w:t>
            </w:r>
            <w:proofErr w:type="spellEnd"/>
            <w:r w:rsidRPr="004326E0">
              <w:rPr>
                <w:rFonts w:ascii="Times New Roman" w:eastAsia="等线" w:hAnsi="Times New Roman" w:cs="Times New Roman"/>
                <w:sz w:val="18"/>
                <w:szCs w:val="18"/>
              </w:rPr>
              <w:t xml:space="preserve"> dehydrogenase</w:t>
            </w:r>
          </w:p>
        </w:tc>
        <w:tc>
          <w:tcPr>
            <w:tcW w:w="0" w:type="auto"/>
            <w:shd w:val="clear" w:color="auto" w:fill="auto"/>
          </w:tcPr>
          <w:p w14:paraId="4284B59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52.7</w:t>
            </w:r>
          </w:p>
        </w:tc>
        <w:tc>
          <w:tcPr>
            <w:tcW w:w="0" w:type="auto"/>
            <w:shd w:val="clear" w:color="auto" w:fill="auto"/>
          </w:tcPr>
          <w:p w14:paraId="783624B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7.18</w:t>
            </w:r>
          </w:p>
        </w:tc>
        <w:tc>
          <w:tcPr>
            <w:tcW w:w="906" w:type="dxa"/>
            <w:shd w:val="clear" w:color="auto" w:fill="auto"/>
          </w:tcPr>
          <w:p w14:paraId="502C2ED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2.19</w:t>
            </w:r>
          </w:p>
        </w:tc>
        <w:tc>
          <w:tcPr>
            <w:tcW w:w="1360" w:type="dxa"/>
            <w:tcBorders>
              <w:top w:val="nil"/>
              <w:left w:val="nil"/>
              <w:bottom w:val="nil"/>
              <w:right w:val="nil"/>
            </w:tcBorders>
            <w:shd w:val="clear" w:color="auto" w:fill="auto"/>
            <w:vAlign w:val="center"/>
          </w:tcPr>
          <w:p w14:paraId="49FDD37F" w14:textId="4140FE74"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1.292344</w:t>
            </w:r>
          </w:p>
        </w:tc>
      </w:tr>
      <w:tr w:rsidR="00617D43" w:rsidRPr="004326E0" w14:paraId="78D800ED" w14:textId="29A779EB" w:rsidTr="006B60D6">
        <w:trPr>
          <w:jc w:val="center"/>
        </w:trPr>
        <w:tc>
          <w:tcPr>
            <w:tcW w:w="0" w:type="auto"/>
          </w:tcPr>
          <w:p w14:paraId="6ACAF30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383</w:t>
            </w:r>
          </w:p>
        </w:tc>
        <w:tc>
          <w:tcPr>
            <w:tcW w:w="0" w:type="auto"/>
            <w:shd w:val="clear" w:color="FFFF00" w:fill="FFFFFF"/>
          </w:tcPr>
          <w:p w14:paraId="06DAF824"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W5DSC6</w:t>
            </w:r>
          </w:p>
        </w:tc>
        <w:tc>
          <w:tcPr>
            <w:tcW w:w="0" w:type="auto"/>
            <w:shd w:val="clear" w:color="auto" w:fill="auto"/>
            <w:vAlign w:val="bottom"/>
          </w:tcPr>
          <w:p w14:paraId="196E3C65" w14:textId="77777777" w:rsidR="00617D43" w:rsidRPr="004326E0" w:rsidRDefault="00617D43" w:rsidP="00617D43">
            <w:pPr>
              <w:jc w:val="left"/>
              <w:rPr>
                <w:rFonts w:ascii="Times New Roman" w:eastAsia="等线" w:hAnsi="Times New Roman" w:cs="Times New Roman"/>
                <w:sz w:val="18"/>
                <w:szCs w:val="18"/>
              </w:rPr>
            </w:pPr>
            <w:proofErr w:type="spellStart"/>
            <w:r w:rsidRPr="004326E0">
              <w:rPr>
                <w:rFonts w:ascii="Times New Roman" w:eastAsia="等线" w:hAnsi="Times New Roman" w:cs="Times New Roman"/>
                <w:sz w:val="18"/>
                <w:szCs w:val="18"/>
              </w:rPr>
              <w:t>Intramolecular</w:t>
            </w:r>
            <w:proofErr w:type="spellEnd"/>
            <w:r w:rsidRPr="004326E0">
              <w:rPr>
                <w:rFonts w:ascii="Times New Roman" w:eastAsia="等线" w:hAnsi="Times New Roman" w:cs="Times New Roman"/>
                <w:sz w:val="18"/>
                <w:szCs w:val="18"/>
              </w:rPr>
              <w:t xml:space="preserve"> </w:t>
            </w:r>
            <w:proofErr w:type="spellStart"/>
            <w:r w:rsidRPr="004326E0">
              <w:rPr>
                <w:rFonts w:ascii="Times New Roman" w:eastAsia="等线" w:hAnsi="Times New Roman" w:cs="Times New Roman"/>
                <w:sz w:val="18"/>
                <w:szCs w:val="18"/>
              </w:rPr>
              <w:t>transferase</w:t>
            </w:r>
            <w:proofErr w:type="spellEnd"/>
            <w:r w:rsidRPr="004326E0">
              <w:rPr>
                <w:rFonts w:ascii="Times New Roman" w:eastAsia="等线" w:hAnsi="Times New Roman" w:cs="Times New Roman"/>
                <w:sz w:val="18"/>
                <w:szCs w:val="18"/>
              </w:rPr>
              <w:t xml:space="preserve">  and </w:t>
            </w:r>
            <w:proofErr w:type="spellStart"/>
            <w:r w:rsidRPr="004326E0">
              <w:rPr>
                <w:rFonts w:ascii="Times New Roman" w:eastAsia="等线" w:hAnsi="Times New Roman" w:cs="Times New Roman"/>
                <w:sz w:val="18"/>
                <w:szCs w:val="18"/>
              </w:rPr>
              <w:t>phosphotransferases</w:t>
            </w:r>
            <w:proofErr w:type="spellEnd"/>
          </w:p>
        </w:tc>
        <w:tc>
          <w:tcPr>
            <w:tcW w:w="0" w:type="auto"/>
            <w:shd w:val="clear" w:color="auto" w:fill="auto"/>
          </w:tcPr>
          <w:p w14:paraId="350FB4D3"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54.4</w:t>
            </w:r>
          </w:p>
        </w:tc>
        <w:tc>
          <w:tcPr>
            <w:tcW w:w="0" w:type="auto"/>
            <w:shd w:val="clear" w:color="auto" w:fill="auto"/>
          </w:tcPr>
          <w:p w14:paraId="3698DD1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5.19</w:t>
            </w:r>
          </w:p>
        </w:tc>
        <w:tc>
          <w:tcPr>
            <w:tcW w:w="906" w:type="dxa"/>
            <w:shd w:val="clear" w:color="auto" w:fill="auto"/>
          </w:tcPr>
          <w:p w14:paraId="21669E6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2.38</w:t>
            </w:r>
          </w:p>
        </w:tc>
        <w:tc>
          <w:tcPr>
            <w:tcW w:w="1360" w:type="dxa"/>
            <w:tcBorders>
              <w:top w:val="nil"/>
              <w:left w:val="nil"/>
              <w:bottom w:val="single" w:sz="4" w:space="0" w:color="auto"/>
              <w:right w:val="nil"/>
            </w:tcBorders>
            <w:shd w:val="clear" w:color="auto" w:fill="auto"/>
            <w:vAlign w:val="center"/>
          </w:tcPr>
          <w:p w14:paraId="18FCEA7D" w14:textId="756E74F0"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1.298016</w:t>
            </w:r>
          </w:p>
        </w:tc>
      </w:tr>
      <w:tr w:rsidR="00617D43" w:rsidRPr="004326E0" w14:paraId="1E754902" w14:textId="39BC8724" w:rsidTr="006B60D6">
        <w:trPr>
          <w:jc w:val="center"/>
        </w:trPr>
        <w:tc>
          <w:tcPr>
            <w:tcW w:w="0" w:type="auto"/>
          </w:tcPr>
          <w:p w14:paraId="11A87BB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lastRenderedPageBreak/>
              <w:t>384</w:t>
            </w:r>
          </w:p>
        </w:tc>
        <w:tc>
          <w:tcPr>
            <w:tcW w:w="0" w:type="auto"/>
            <w:shd w:val="clear" w:color="FFFF00" w:fill="FFFFFF"/>
          </w:tcPr>
          <w:p w14:paraId="079DBE85"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W5GX51</w:t>
            </w:r>
          </w:p>
        </w:tc>
        <w:tc>
          <w:tcPr>
            <w:tcW w:w="0" w:type="auto"/>
            <w:shd w:val="clear" w:color="auto" w:fill="auto"/>
            <w:vAlign w:val="bottom"/>
          </w:tcPr>
          <w:p w14:paraId="49A2B4E8"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Uncharacteristic</w:t>
            </w:r>
          </w:p>
        </w:tc>
        <w:tc>
          <w:tcPr>
            <w:tcW w:w="0" w:type="auto"/>
            <w:shd w:val="clear" w:color="auto" w:fill="auto"/>
          </w:tcPr>
          <w:p w14:paraId="0202F1C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12.2</w:t>
            </w:r>
          </w:p>
        </w:tc>
        <w:tc>
          <w:tcPr>
            <w:tcW w:w="0" w:type="auto"/>
            <w:shd w:val="clear" w:color="auto" w:fill="auto"/>
          </w:tcPr>
          <w:p w14:paraId="46028D2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5.14</w:t>
            </w:r>
          </w:p>
        </w:tc>
        <w:tc>
          <w:tcPr>
            <w:tcW w:w="906" w:type="dxa"/>
            <w:shd w:val="clear" w:color="auto" w:fill="auto"/>
          </w:tcPr>
          <w:p w14:paraId="6AECEE0D"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13.51</w:t>
            </w:r>
          </w:p>
        </w:tc>
        <w:tc>
          <w:tcPr>
            <w:tcW w:w="1360" w:type="dxa"/>
            <w:tcBorders>
              <w:top w:val="single" w:sz="4" w:space="0" w:color="auto"/>
              <w:left w:val="nil"/>
              <w:bottom w:val="nil"/>
              <w:right w:val="nil"/>
            </w:tcBorders>
            <w:shd w:val="clear" w:color="auto" w:fill="auto"/>
            <w:vAlign w:val="center"/>
          </w:tcPr>
          <w:p w14:paraId="10993FBB" w14:textId="2989225C"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1.302251</w:t>
            </w:r>
          </w:p>
        </w:tc>
      </w:tr>
      <w:tr w:rsidR="00617D43" w:rsidRPr="004326E0" w14:paraId="137201C4" w14:textId="622E9FA1" w:rsidTr="006B60D6">
        <w:trPr>
          <w:jc w:val="center"/>
        </w:trPr>
        <w:tc>
          <w:tcPr>
            <w:tcW w:w="0" w:type="auto"/>
          </w:tcPr>
          <w:p w14:paraId="147E94F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385</w:t>
            </w:r>
          </w:p>
        </w:tc>
        <w:tc>
          <w:tcPr>
            <w:tcW w:w="0" w:type="auto"/>
            <w:shd w:val="clear" w:color="FFFF00" w:fill="FFFFFF"/>
          </w:tcPr>
          <w:p w14:paraId="57249267"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W5FWR2</w:t>
            </w:r>
          </w:p>
        </w:tc>
        <w:tc>
          <w:tcPr>
            <w:tcW w:w="0" w:type="auto"/>
            <w:shd w:val="clear" w:color="auto" w:fill="auto"/>
            <w:vAlign w:val="bottom"/>
          </w:tcPr>
          <w:p w14:paraId="311163BE"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Structural constituent of ribosome</w:t>
            </w:r>
          </w:p>
        </w:tc>
        <w:tc>
          <w:tcPr>
            <w:tcW w:w="0" w:type="auto"/>
            <w:shd w:val="clear" w:color="auto" w:fill="auto"/>
          </w:tcPr>
          <w:p w14:paraId="032C4033"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11.4</w:t>
            </w:r>
          </w:p>
        </w:tc>
        <w:tc>
          <w:tcPr>
            <w:tcW w:w="0" w:type="auto"/>
            <w:shd w:val="clear" w:color="auto" w:fill="auto"/>
          </w:tcPr>
          <w:p w14:paraId="53A7A5A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8.31</w:t>
            </w:r>
          </w:p>
        </w:tc>
        <w:tc>
          <w:tcPr>
            <w:tcW w:w="906" w:type="dxa"/>
            <w:shd w:val="clear" w:color="auto" w:fill="auto"/>
          </w:tcPr>
          <w:p w14:paraId="618A588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28.85</w:t>
            </w:r>
          </w:p>
        </w:tc>
        <w:tc>
          <w:tcPr>
            <w:tcW w:w="1360" w:type="dxa"/>
            <w:tcBorders>
              <w:top w:val="nil"/>
              <w:left w:val="nil"/>
              <w:bottom w:val="nil"/>
              <w:right w:val="nil"/>
            </w:tcBorders>
            <w:shd w:val="clear" w:color="auto" w:fill="auto"/>
            <w:vAlign w:val="center"/>
          </w:tcPr>
          <w:p w14:paraId="31AED442" w14:textId="0CF7F0FA"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1.302951</w:t>
            </w:r>
          </w:p>
        </w:tc>
      </w:tr>
      <w:tr w:rsidR="00617D43" w:rsidRPr="004326E0" w14:paraId="4D0EE315" w14:textId="1B11A99E" w:rsidTr="006B60D6">
        <w:trPr>
          <w:jc w:val="center"/>
        </w:trPr>
        <w:tc>
          <w:tcPr>
            <w:tcW w:w="0" w:type="auto"/>
          </w:tcPr>
          <w:p w14:paraId="17BA78D3"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386</w:t>
            </w:r>
          </w:p>
        </w:tc>
        <w:tc>
          <w:tcPr>
            <w:tcW w:w="0" w:type="auto"/>
            <w:shd w:val="clear" w:color="FFFF00" w:fill="FFFFFF"/>
          </w:tcPr>
          <w:p w14:paraId="67B9E81A"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W5B7Y9</w:t>
            </w:r>
          </w:p>
        </w:tc>
        <w:tc>
          <w:tcPr>
            <w:tcW w:w="0" w:type="auto"/>
            <w:shd w:val="clear" w:color="auto" w:fill="auto"/>
            <w:vAlign w:val="bottom"/>
          </w:tcPr>
          <w:p w14:paraId="620A2926" w14:textId="77777777" w:rsidR="00617D43" w:rsidRPr="004326E0" w:rsidRDefault="00617D43" w:rsidP="00617D43">
            <w:pPr>
              <w:jc w:val="left"/>
              <w:rPr>
                <w:rFonts w:ascii="Times New Roman" w:eastAsia="等线" w:hAnsi="Times New Roman" w:cs="Times New Roman"/>
                <w:sz w:val="18"/>
                <w:szCs w:val="18"/>
              </w:rPr>
            </w:pPr>
            <w:proofErr w:type="spellStart"/>
            <w:r w:rsidRPr="004326E0">
              <w:rPr>
                <w:rFonts w:ascii="Times New Roman" w:eastAsia="等线" w:hAnsi="Times New Roman" w:cs="Times New Roman"/>
                <w:sz w:val="18"/>
                <w:szCs w:val="18"/>
              </w:rPr>
              <w:t>Aminomethyltransferase</w:t>
            </w:r>
            <w:proofErr w:type="spellEnd"/>
            <w:r w:rsidRPr="004326E0">
              <w:rPr>
                <w:rFonts w:ascii="Times New Roman" w:eastAsia="等线" w:hAnsi="Times New Roman" w:cs="Times New Roman"/>
                <w:sz w:val="18"/>
                <w:szCs w:val="18"/>
              </w:rPr>
              <w:t xml:space="preserve"> and transaminase</w:t>
            </w:r>
          </w:p>
        </w:tc>
        <w:tc>
          <w:tcPr>
            <w:tcW w:w="0" w:type="auto"/>
            <w:shd w:val="clear" w:color="auto" w:fill="auto"/>
          </w:tcPr>
          <w:p w14:paraId="3AD992BD"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38.6</w:t>
            </w:r>
          </w:p>
        </w:tc>
        <w:tc>
          <w:tcPr>
            <w:tcW w:w="0" w:type="auto"/>
            <w:shd w:val="clear" w:color="auto" w:fill="auto"/>
          </w:tcPr>
          <w:p w14:paraId="47DF20C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8.00</w:t>
            </w:r>
          </w:p>
        </w:tc>
        <w:tc>
          <w:tcPr>
            <w:tcW w:w="906" w:type="dxa"/>
            <w:shd w:val="clear" w:color="auto" w:fill="auto"/>
          </w:tcPr>
          <w:p w14:paraId="55F903AD"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3.08</w:t>
            </w:r>
          </w:p>
        </w:tc>
        <w:tc>
          <w:tcPr>
            <w:tcW w:w="1360" w:type="dxa"/>
            <w:tcBorders>
              <w:top w:val="nil"/>
              <w:left w:val="nil"/>
              <w:bottom w:val="nil"/>
              <w:right w:val="nil"/>
            </w:tcBorders>
            <w:shd w:val="clear" w:color="auto" w:fill="auto"/>
            <w:vAlign w:val="center"/>
          </w:tcPr>
          <w:p w14:paraId="0FA4CA60" w14:textId="1EE45A39"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1.306248</w:t>
            </w:r>
          </w:p>
        </w:tc>
      </w:tr>
      <w:tr w:rsidR="00617D43" w:rsidRPr="004326E0" w14:paraId="67000F0C" w14:textId="3FF46C4A" w:rsidTr="006B60D6">
        <w:trPr>
          <w:jc w:val="center"/>
        </w:trPr>
        <w:tc>
          <w:tcPr>
            <w:tcW w:w="0" w:type="auto"/>
          </w:tcPr>
          <w:p w14:paraId="4F2A714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387</w:t>
            </w:r>
          </w:p>
        </w:tc>
        <w:tc>
          <w:tcPr>
            <w:tcW w:w="0" w:type="auto"/>
            <w:shd w:val="clear" w:color="FFFF00" w:fill="FFFFFF"/>
          </w:tcPr>
          <w:p w14:paraId="2A495431"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W5EAE9</w:t>
            </w:r>
          </w:p>
        </w:tc>
        <w:tc>
          <w:tcPr>
            <w:tcW w:w="0" w:type="auto"/>
            <w:shd w:val="clear" w:color="auto" w:fill="auto"/>
            <w:vAlign w:val="bottom"/>
          </w:tcPr>
          <w:p w14:paraId="5A2F9EA3"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Fructose 1,6-bisphosphate 1-phosphatase</w:t>
            </w:r>
          </w:p>
        </w:tc>
        <w:tc>
          <w:tcPr>
            <w:tcW w:w="0" w:type="auto"/>
            <w:shd w:val="clear" w:color="auto" w:fill="auto"/>
          </w:tcPr>
          <w:p w14:paraId="6FE5ADF3"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38.5</w:t>
            </w:r>
          </w:p>
        </w:tc>
        <w:tc>
          <w:tcPr>
            <w:tcW w:w="0" w:type="auto"/>
            <w:shd w:val="clear" w:color="auto" w:fill="auto"/>
          </w:tcPr>
          <w:p w14:paraId="594F423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4.86</w:t>
            </w:r>
          </w:p>
        </w:tc>
        <w:tc>
          <w:tcPr>
            <w:tcW w:w="906" w:type="dxa"/>
            <w:shd w:val="clear" w:color="auto" w:fill="auto"/>
          </w:tcPr>
          <w:p w14:paraId="50ABB9B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6.52</w:t>
            </w:r>
          </w:p>
        </w:tc>
        <w:tc>
          <w:tcPr>
            <w:tcW w:w="1360" w:type="dxa"/>
            <w:tcBorders>
              <w:top w:val="nil"/>
              <w:left w:val="nil"/>
              <w:bottom w:val="nil"/>
              <w:right w:val="nil"/>
            </w:tcBorders>
            <w:shd w:val="clear" w:color="auto" w:fill="auto"/>
            <w:vAlign w:val="center"/>
          </w:tcPr>
          <w:p w14:paraId="1EEB1B31" w14:textId="39660769"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1.317456</w:t>
            </w:r>
          </w:p>
        </w:tc>
      </w:tr>
      <w:tr w:rsidR="00617D43" w:rsidRPr="004326E0" w14:paraId="0E8D8740" w14:textId="3C7EE524" w:rsidTr="006B60D6">
        <w:trPr>
          <w:jc w:val="center"/>
        </w:trPr>
        <w:tc>
          <w:tcPr>
            <w:tcW w:w="0" w:type="auto"/>
          </w:tcPr>
          <w:p w14:paraId="084E255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388</w:t>
            </w:r>
          </w:p>
        </w:tc>
        <w:tc>
          <w:tcPr>
            <w:tcW w:w="0" w:type="auto"/>
            <w:shd w:val="clear" w:color="FFFF00" w:fill="FFFFFF"/>
          </w:tcPr>
          <w:p w14:paraId="38FB3640"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W4ZSC8</w:t>
            </w:r>
          </w:p>
        </w:tc>
        <w:tc>
          <w:tcPr>
            <w:tcW w:w="0" w:type="auto"/>
            <w:shd w:val="clear" w:color="auto" w:fill="auto"/>
            <w:vAlign w:val="bottom"/>
          </w:tcPr>
          <w:p w14:paraId="185CFF35" w14:textId="77777777" w:rsidR="00617D43" w:rsidRPr="004326E0" w:rsidRDefault="00617D43" w:rsidP="00617D43">
            <w:pPr>
              <w:jc w:val="left"/>
              <w:rPr>
                <w:rFonts w:ascii="Times New Roman" w:eastAsia="等线" w:hAnsi="Times New Roman" w:cs="Times New Roman"/>
                <w:sz w:val="18"/>
                <w:szCs w:val="18"/>
              </w:rPr>
            </w:pPr>
            <w:proofErr w:type="spellStart"/>
            <w:r w:rsidRPr="004326E0">
              <w:rPr>
                <w:rFonts w:ascii="Times New Roman" w:eastAsia="等线" w:hAnsi="Times New Roman" w:cs="Times New Roman"/>
                <w:sz w:val="18"/>
                <w:szCs w:val="18"/>
              </w:rPr>
              <w:t>Protochlorophyllide</w:t>
            </w:r>
            <w:proofErr w:type="spellEnd"/>
            <w:r w:rsidRPr="004326E0">
              <w:rPr>
                <w:rFonts w:ascii="Times New Roman" w:eastAsia="等线" w:hAnsi="Times New Roman" w:cs="Times New Roman"/>
                <w:sz w:val="18"/>
                <w:szCs w:val="18"/>
              </w:rPr>
              <w:t xml:space="preserve"> </w:t>
            </w:r>
            <w:proofErr w:type="spellStart"/>
            <w:r w:rsidRPr="004326E0">
              <w:rPr>
                <w:rFonts w:ascii="Times New Roman" w:eastAsia="等线" w:hAnsi="Times New Roman" w:cs="Times New Roman"/>
                <w:sz w:val="18"/>
                <w:szCs w:val="18"/>
              </w:rPr>
              <w:t>reductase</w:t>
            </w:r>
            <w:proofErr w:type="spellEnd"/>
          </w:p>
        </w:tc>
        <w:tc>
          <w:tcPr>
            <w:tcW w:w="0" w:type="auto"/>
            <w:shd w:val="clear" w:color="auto" w:fill="auto"/>
          </w:tcPr>
          <w:p w14:paraId="42B7527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42.2</w:t>
            </w:r>
          </w:p>
        </w:tc>
        <w:tc>
          <w:tcPr>
            <w:tcW w:w="0" w:type="auto"/>
            <w:shd w:val="clear" w:color="auto" w:fill="auto"/>
          </w:tcPr>
          <w:p w14:paraId="0DE2B01D"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9.17</w:t>
            </w:r>
          </w:p>
        </w:tc>
        <w:tc>
          <w:tcPr>
            <w:tcW w:w="906" w:type="dxa"/>
            <w:shd w:val="clear" w:color="auto" w:fill="auto"/>
          </w:tcPr>
          <w:p w14:paraId="4C8B141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6.58</w:t>
            </w:r>
          </w:p>
        </w:tc>
        <w:tc>
          <w:tcPr>
            <w:tcW w:w="1360" w:type="dxa"/>
            <w:tcBorders>
              <w:top w:val="nil"/>
              <w:left w:val="nil"/>
              <w:bottom w:val="nil"/>
              <w:right w:val="nil"/>
            </w:tcBorders>
            <w:shd w:val="clear" w:color="auto" w:fill="auto"/>
            <w:vAlign w:val="center"/>
          </w:tcPr>
          <w:p w14:paraId="6B2974B6" w14:textId="1A3724A8"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1.31777</w:t>
            </w:r>
          </w:p>
        </w:tc>
      </w:tr>
      <w:tr w:rsidR="00617D43" w:rsidRPr="004326E0" w14:paraId="5C9CEF6A" w14:textId="306F53C4" w:rsidTr="006B60D6">
        <w:trPr>
          <w:jc w:val="center"/>
        </w:trPr>
        <w:tc>
          <w:tcPr>
            <w:tcW w:w="0" w:type="auto"/>
          </w:tcPr>
          <w:p w14:paraId="668A692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389</w:t>
            </w:r>
          </w:p>
        </w:tc>
        <w:tc>
          <w:tcPr>
            <w:tcW w:w="0" w:type="auto"/>
            <w:shd w:val="clear" w:color="FFFF00" w:fill="FFFFFF"/>
          </w:tcPr>
          <w:p w14:paraId="66F010BF"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W5D8S6</w:t>
            </w:r>
          </w:p>
        </w:tc>
        <w:tc>
          <w:tcPr>
            <w:tcW w:w="0" w:type="auto"/>
            <w:shd w:val="clear" w:color="auto" w:fill="auto"/>
            <w:vAlign w:val="bottom"/>
          </w:tcPr>
          <w:p w14:paraId="22BF4F99"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Fructose-</w:t>
            </w:r>
            <w:proofErr w:type="spellStart"/>
            <w:r w:rsidRPr="004326E0">
              <w:rPr>
                <w:rFonts w:ascii="Times New Roman" w:eastAsia="等线" w:hAnsi="Times New Roman" w:cs="Times New Roman"/>
                <w:sz w:val="18"/>
                <w:szCs w:val="18"/>
              </w:rPr>
              <w:t>bisphosphate</w:t>
            </w:r>
            <w:proofErr w:type="spellEnd"/>
            <w:r w:rsidRPr="004326E0">
              <w:rPr>
                <w:rFonts w:ascii="Times New Roman" w:eastAsia="等线" w:hAnsi="Times New Roman" w:cs="Times New Roman"/>
                <w:sz w:val="18"/>
                <w:szCs w:val="18"/>
              </w:rPr>
              <w:t xml:space="preserve"> </w:t>
            </w:r>
            <w:proofErr w:type="spellStart"/>
            <w:r w:rsidRPr="004326E0">
              <w:rPr>
                <w:rFonts w:ascii="Times New Roman" w:eastAsia="等线" w:hAnsi="Times New Roman" w:cs="Times New Roman"/>
                <w:sz w:val="18"/>
                <w:szCs w:val="18"/>
              </w:rPr>
              <w:t>aldolase</w:t>
            </w:r>
            <w:proofErr w:type="spellEnd"/>
          </w:p>
        </w:tc>
        <w:tc>
          <w:tcPr>
            <w:tcW w:w="0" w:type="auto"/>
            <w:shd w:val="clear" w:color="auto" w:fill="auto"/>
          </w:tcPr>
          <w:p w14:paraId="205D5CC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24.6</w:t>
            </w:r>
          </w:p>
        </w:tc>
        <w:tc>
          <w:tcPr>
            <w:tcW w:w="0" w:type="auto"/>
            <w:shd w:val="clear" w:color="auto" w:fill="auto"/>
          </w:tcPr>
          <w:p w14:paraId="38BC061F"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5.44</w:t>
            </w:r>
          </w:p>
        </w:tc>
        <w:tc>
          <w:tcPr>
            <w:tcW w:w="906" w:type="dxa"/>
            <w:shd w:val="clear" w:color="auto" w:fill="auto"/>
          </w:tcPr>
          <w:p w14:paraId="20439AF8"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12.72</w:t>
            </w:r>
          </w:p>
        </w:tc>
        <w:tc>
          <w:tcPr>
            <w:tcW w:w="1360" w:type="dxa"/>
            <w:tcBorders>
              <w:top w:val="nil"/>
              <w:left w:val="nil"/>
              <w:bottom w:val="nil"/>
              <w:right w:val="nil"/>
            </w:tcBorders>
            <w:shd w:val="clear" w:color="auto" w:fill="auto"/>
            <w:vAlign w:val="center"/>
          </w:tcPr>
          <w:p w14:paraId="39ED648A" w14:textId="50860EE2"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1.324671</w:t>
            </w:r>
          </w:p>
        </w:tc>
      </w:tr>
      <w:tr w:rsidR="00617D43" w:rsidRPr="004326E0" w14:paraId="1EE156B4" w14:textId="6336CFE8" w:rsidTr="006B60D6">
        <w:trPr>
          <w:jc w:val="center"/>
        </w:trPr>
        <w:tc>
          <w:tcPr>
            <w:tcW w:w="0" w:type="auto"/>
          </w:tcPr>
          <w:p w14:paraId="0B998EC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390</w:t>
            </w:r>
          </w:p>
        </w:tc>
        <w:tc>
          <w:tcPr>
            <w:tcW w:w="0" w:type="auto"/>
            <w:shd w:val="clear" w:color="FFFF00" w:fill="FFFFFF"/>
          </w:tcPr>
          <w:p w14:paraId="1D061C0A"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W5GSD9</w:t>
            </w:r>
          </w:p>
        </w:tc>
        <w:tc>
          <w:tcPr>
            <w:tcW w:w="0" w:type="auto"/>
            <w:shd w:val="clear" w:color="auto" w:fill="auto"/>
            <w:vAlign w:val="bottom"/>
          </w:tcPr>
          <w:p w14:paraId="0E6E7FA1"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Protein about serine/threonine phosphatase</w:t>
            </w:r>
          </w:p>
        </w:tc>
        <w:tc>
          <w:tcPr>
            <w:tcW w:w="0" w:type="auto"/>
            <w:shd w:val="clear" w:color="auto" w:fill="auto"/>
          </w:tcPr>
          <w:p w14:paraId="40230EB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28.3</w:t>
            </w:r>
          </w:p>
        </w:tc>
        <w:tc>
          <w:tcPr>
            <w:tcW w:w="0" w:type="auto"/>
            <w:shd w:val="clear" w:color="auto" w:fill="auto"/>
          </w:tcPr>
          <w:p w14:paraId="1BF86A69"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4.84</w:t>
            </w:r>
          </w:p>
        </w:tc>
        <w:tc>
          <w:tcPr>
            <w:tcW w:w="906" w:type="dxa"/>
            <w:shd w:val="clear" w:color="auto" w:fill="auto"/>
          </w:tcPr>
          <w:p w14:paraId="2416EF26"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8.33</w:t>
            </w:r>
          </w:p>
        </w:tc>
        <w:tc>
          <w:tcPr>
            <w:tcW w:w="1360" w:type="dxa"/>
            <w:tcBorders>
              <w:top w:val="nil"/>
              <w:left w:val="nil"/>
              <w:bottom w:val="nil"/>
              <w:right w:val="nil"/>
            </w:tcBorders>
            <w:shd w:val="clear" w:color="auto" w:fill="auto"/>
            <w:vAlign w:val="center"/>
          </w:tcPr>
          <w:p w14:paraId="48D2E5F3" w14:textId="41F5C360"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1.325659</w:t>
            </w:r>
          </w:p>
        </w:tc>
      </w:tr>
      <w:tr w:rsidR="00617D43" w:rsidRPr="004326E0" w14:paraId="19A44218" w14:textId="5DCC7FFB" w:rsidTr="006B60D6">
        <w:trPr>
          <w:jc w:val="center"/>
        </w:trPr>
        <w:tc>
          <w:tcPr>
            <w:tcW w:w="0" w:type="auto"/>
          </w:tcPr>
          <w:p w14:paraId="45C7FF5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391</w:t>
            </w:r>
          </w:p>
        </w:tc>
        <w:tc>
          <w:tcPr>
            <w:tcW w:w="0" w:type="auto"/>
            <w:shd w:val="clear" w:color="FFFF00" w:fill="FFFFFF"/>
          </w:tcPr>
          <w:p w14:paraId="249AD504"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W5HF52</w:t>
            </w:r>
          </w:p>
        </w:tc>
        <w:tc>
          <w:tcPr>
            <w:tcW w:w="0" w:type="auto"/>
            <w:shd w:val="clear" w:color="auto" w:fill="auto"/>
            <w:vAlign w:val="bottom"/>
          </w:tcPr>
          <w:p w14:paraId="62EAC754"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Glutathione peroxidase</w:t>
            </w:r>
          </w:p>
        </w:tc>
        <w:tc>
          <w:tcPr>
            <w:tcW w:w="0" w:type="auto"/>
            <w:shd w:val="clear" w:color="auto" w:fill="auto"/>
          </w:tcPr>
          <w:p w14:paraId="63EDC94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16.7</w:t>
            </w:r>
          </w:p>
        </w:tc>
        <w:tc>
          <w:tcPr>
            <w:tcW w:w="0" w:type="auto"/>
            <w:shd w:val="clear" w:color="auto" w:fill="auto"/>
          </w:tcPr>
          <w:p w14:paraId="34500BAD"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8.97</w:t>
            </w:r>
          </w:p>
        </w:tc>
        <w:tc>
          <w:tcPr>
            <w:tcW w:w="906" w:type="dxa"/>
            <w:shd w:val="clear" w:color="auto" w:fill="auto"/>
          </w:tcPr>
          <w:p w14:paraId="7DDCC5F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8.05</w:t>
            </w:r>
          </w:p>
        </w:tc>
        <w:tc>
          <w:tcPr>
            <w:tcW w:w="1360" w:type="dxa"/>
            <w:tcBorders>
              <w:top w:val="nil"/>
              <w:left w:val="nil"/>
              <w:bottom w:val="nil"/>
              <w:right w:val="nil"/>
            </w:tcBorders>
            <w:shd w:val="clear" w:color="auto" w:fill="auto"/>
            <w:vAlign w:val="center"/>
          </w:tcPr>
          <w:p w14:paraId="09569ED2" w14:textId="0C551A76"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1.338219</w:t>
            </w:r>
          </w:p>
        </w:tc>
      </w:tr>
      <w:tr w:rsidR="00617D43" w:rsidRPr="004326E0" w14:paraId="7CEDAC0B" w14:textId="5B17A193" w:rsidTr="006B60D6">
        <w:trPr>
          <w:jc w:val="center"/>
        </w:trPr>
        <w:tc>
          <w:tcPr>
            <w:tcW w:w="0" w:type="auto"/>
          </w:tcPr>
          <w:p w14:paraId="4D885BC6"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392</w:t>
            </w:r>
          </w:p>
        </w:tc>
        <w:tc>
          <w:tcPr>
            <w:tcW w:w="0" w:type="auto"/>
            <w:shd w:val="clear" w:color="FFFF00" w:fill="FFFFFF"/>
          </w:tcPr>
          <w:p w14:paraId="03359898"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W5GJ32</w:t>
            </w:r>
          </w:p>
        </w:tc>
        <w:tc>
          <w:tcPr>
            <w:tcW w:w="0" w:type="auto"/>
            <w:shd w:val="clear" w:color="auto" w:fill="auto"/>
            <w:vAlign w:val="bottom"/>
          </w:tcPr>
          <w:p w14:paraId="3A2BB4A5"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Integral component of membrane</w:t>
            </w:r>
          </w:p>
        </w:tc>
        <w:tc>
          <w:tcPr>
            <w:tcW w:w="0" w:type="auto"/>
            <w:shd w:val="clear" w:color="auto" w:fill="auto"/>
          </w:tcPr>
          <w:p w14:paraId="39BDE4F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9.1</w:t>
            </w:r>
          </w:p>
        </w:tc>
        <w:tc>
          <w:tcPr>
            <w:tcW w:w="0" w:type="auto"/>
            <w:shd w:val="clear" w:color="auto" w:fill="auto"/>
          </w:tcPr>
          <w:p w14:paraId="45061CCB"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8.87</w:t>
            </w:r>
          </w:p>
        </w:tc>
        <w:tc>
          <w:tcPr>
            <w:tcW w:w="906" w:type="dxa"/>
            <w:shd w:val="clear" w:color="auto" w:fill="auto"/>
          </w:tcPr>
          <w:p w14:paraId="168B66A6"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11.90</w:t>
            </w:r>
          </w:p>
        </w:tc>
        <w:tc>
          <w:tcPr>
            <w:tcW w:w="1360" w:type="dxa"/>
            <w:tcBorders>
              <w:top w:val="nil"/>
              <w:left w:val="nil"/>
              <w:bottom w:val="nil"/>
              <w:right w:val="nil"/>
            </w:tcBorders>
            <w:shd w:val="clear" w:color="auto" w:fill="auto"/>
            <w:vAlign w:val="center"/>
          </w:tcPr>
          <w:p w14:paraId="349E6297" w14:textId="37E4D984"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1.347995</w:t>
            </w:r>
          </w:p>
        </w:tc>
      </w:tr>
      <w:tr w:rsidR="00617D43" w:rsidRPr="004326E0" w14:paraId="54BD9897" w14:textId="3B38FAB2" w:rsidTr="006B60D6">
        <w:trPr>
          <w:jc w:val="center"/>
        </w:trPr>
        <w:tc>
          <w:tcPr>
            <w:tcW w:w="0" w:type="auto"/>
          </w:tcPr>
          <w:p w14:paraId="44EE159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393</w:t>
            </w:r>
          </w:p>
        </w:tc>
        <w:tc>
          <w:tcPr>
            <w:tcW w:w="0" w:type="auto"/>
            <w:shd w:val="clear" w:color="FFFF00" w:fill="FFFFFF"/>
          </w:tcPr>
          <w:p w14:paraId="7CBFE5FF"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W5I1P4</w:t>
            </w:r>
          </w:p>
        </w:tc>
        <w:tc>
          <w:tcPr>
            <w:tcW w:w="0" w:type="auto"/>
            <w:shd w:val="clear" w:color="auto" w:fill="auto"/>
            <w:vAlign w:val="bottom"/>
          </w:tcPr>
          <w:p w14:paraId="68E77027" w14:textId="77777777" w:rsidR="00617D43" w:rsidRPr="004326E0" w:rsidRDefault="00617D43" w:rsidP="00617D43">
            <w:pPr>
              <w:jc w:val="left"/>
              <w:rPr>
                <w:rFonts w:ascii="Times New Roman" w:eastAsia="等线" w:hAnsi="Times New Roman" w:cs="Times New Roman"/>
                <w:sz w:val="18"/>
                <w:szCs w:val="18"/>
              </w:rPr>
            </w:pPr>
            <w:proofErr w:type="spellStart"/>
            <w:r w:rsidRPr="004326E0">
              <w:rPr>
                <w:rFonts w:ascii="Times New Roman" w:eastAsia="等线" w:hAnsi="Times New Roman" w:cs="Times New Roman"/>
                <w:sz w:val="18"/>
                <w:szCs w:val="18"/>
              </w:rPr>
              <w:t>Metalloendopeptidase</w:t>
            </w:r>
            <w:proofErr w:type="spellEnd"/>
          </w:p>
        </w:tc>
        <w:tc>
          <w:tcPr>
            <w:tcW w:w="0" w:type="auto"/>
            <w:shd w:val="clear" w:color="auto" w:fill="auto"/>
          </w:tcPr>
          <w:p w14:paraId="11C68693"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71.8</w:t>
            </w:r>
          </w:p>
        </w:tc>
        <w:tc>
          <w:tcPr>
            <w:tcW w:w="0" w:type="auto"/>
            <w:shd w:val="clear" w:color="auto" w:fill="auto"/>
          </w:tcPr>
          <w:p w14:paraId="0825794B"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5.82</w:t>
            </w:r>
          </w:p>
        </w:tc>
        <w:tc>
          <w:tcPr>
            <w:tcW w:w="906" w:type="dxa"/>
            <w:shd w:val="clear" w:color="auto" w:fill="auto"/>
          </w:tcPr>
          <w:p w14:paraId="20AAD51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19.02</w:t>
            </w:r>
          </w:p>
        </w:tc>
        <w:tc>
          <w:tcPr>
            <w:tcW w:w="1360" w:type="dxa"/>
            <w:tcBorders>
              <w:top w:val="nil"/>
              <w:left w:val="nil"/>
              <w:bottom w:val="nil"/>
              <w:right w:val="nil"/>
            </w:tcBorders>
            <w:shd w:val="clear" w:color="auto" w:fill="auto"/>
            <w:vAlign w:val="center"/>
          </w:tcPr>
          <w:p w14:paraId="13F64F37" w14:textId="61795CB7"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1.348996</w:t>
            </w:r>
          </w:p>
        </w:tc>
      </w:tr>
      <w:tr w:rsidR="00617D43" w:rsidRPr="004326E0" w14:paraId="4F1DEE86" w14:textId="6B49AE92" w:rsidTr="006B60D6">
        <w:trPr>
          <w:jc w:val="center"/>
        </w:trPr>
        <w:tc>
          <w:tcPr>
            <w:tcW w:w="0" w:type="auto"/>
          </w:tcPr>
          <w:p w14:paraId="0893AC6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394</w:t>
            </w:r>
          </w:p>
        </w:tc>
        <w:tc>
          <w:tcPr>
            <w:tcW w:w="0" w:type="auto"/>
            <w:shd w:val="clear" w:color="FFFF00" w:fill="FFFFFF"/>
          </w:tcPr>
          <w:p w14:paraId="2449B334"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C7DPL4</w:t>
            </w:r>
          </w:p>
        </w:tc>
        <w:tc>
          <w:tcPr>
            <w:tcW w:w="0" w:type="auto"/>
            <w:shd w:val="clear" w:color="auto" w:fill="auto"/>
            <w:vAlign w:val="bottom"/>
          </w:tcPr>
          <w:p w14:paraId="3A6C85D1"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Glutamate-ammonia ligase</w:t>
            </w:r>
          </w:p>
        </w:tc>
        <w:tc>
          <w:tcPr>
            <w:tcW w:w="0" w:type="auto"/>
            <w:shd w:val="clear" w:color="auto" w:fill="auto"/>
          </w:tcPr>
          <w:p w14:paraId="7056780B"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46.6</w:t>
            </w:r>
          </w:p>
        </w:tc>
        <w:tc>
          <w:tcPr>
            <w:tcW w:w="0" w:type="auto"/>
            <w:shd w:val="clear" w:color="auto" w:fill="auto"/>
          </w:tcPr>
          <w:p w14:paraId="40482506"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6.09</w:t>
            </w:r>
          </w:p>
        </w:tc>
        <w:tc>
          <w:tcPr>
            <w:tcW w:w="906" w:type="dxa"/>
            <w:shd w:val="clear" w:color="auto" w:fill="auto"/>
          </w:tcPr>
          <w:p w14:paraId="2AC127BB"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9.37</w:t>
            </w:r>
          </w:p>
        </w:tc>
        <w:tc>
          <w:tcPr>
            <w:tcW w:w="1360" w:type="dxa"/>
            <w:tcBorders>
              <w:top w:val="nil"/>
              <w:left w:val="nil"/>
              <w:bottom w:val="nil"/>
              <w:right w:val="nil"/>
            </w:tcBorders>
            <w:shd w:val="clear" w:color="auto" w:fill="auto"/>
            <w:vAlign w:val="center"/>
          </w:tcPr>
          <w:p w14:paraId="04BAFCB9" w14:textId="07E6C86D"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1.350248</w:t>
            </w:r>
          </w:p>
        </w:tc>
      </w:tr>
      <w:tr w:rsidR="00617D43" w:rsidRPr="004326E0" w14:paraId="2BA481A4" w14:textId="147DE50E" w:rsidTr="006B60D6">
        <w:trPr>
          <w:jc w:val="center"/>
        </w:trPr>
        <w:tc>
          <w:tcPr>
            <w:tcW w:w="0" w:type="auto"/>
          </w:tcPr>
          <w:p w14:paraId="4A54705B"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395</w:t>
            </w:r>
          </w:p>
        </w:tc>
        <w:tc>
          <w:tcPr>
            <w:tcW w:w="0" w:type="auto"/>
            <w:shd w:val="clear" w:color="auto" w:fill="auto"/>
          </w:tcPr>
          <w:p w14:paraId="24673F8F"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W5G8A5</w:t>
            </w:r>
          </w:p>
        </w:tc>
        <w:tc>
          <w:tcPr>
            <w:tcW w:w="0" w:type="auto"/>
            <w:shd w:val="clear" w:color="auto" w:fill="auto"/>
            <w:vAlign w:val="bottom"/>
          </w:tcPr>
          <w:p w14:paraId="27FE0507" w14:textId="77777777" w:rsidR="00617D43" w:rsidRPr="004326E0" w:rsidRDefault="00617D43" w:rsidP="00617D43">
            <w:pPr>
              <w:jc w:val="left"/>
              <w:rPr>
                <w:rFonts w:ascii="Times New Roman" w:eastAsia="等线" w:hAnsi="Times New Roman" w:cs="Times New Roman"/>
                <w:sz w:val="18"/>
                <w:szCs w:val="18"/>
              </w:rPr>
            </w:pPr>
            <w:proofErr w:type="spellStart"/>
            <w:r w:rsidRPr="004326E0">
              <w:rPr>
                <w:rFonts w:ascii="Times New Roman" w:eastAsia="等线" w:hAnsi="Times New Roman" w:cs="Times New Roman"/>
                <w:sz w:val="18"/>
                <w:szCs w:val="18"/>
              </w:rPr>
              <w:t>Rhodanese</w:t>
            </w:r>
            <w:proofErr w:type="spellEnd"/>
          </w:p>
        </w:tc>
        <w:tc>
          <w:tcPr>
            <w:tcW w:w="0" w:type="auto"/>
            <w:shd w:val="clear" w:color="auto" w:fill="auto"/>
          </w:tcPr>
          <w:p w14:paraId="57139A3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40.2</w:t>
            </w:r>
          </w:p>
        </w:tc>
        <w:tc>
          <w:tcPr>
            <w:tcW w:w="0" w:type="auto"/>
            <w:shd w:val="clear" w:color="auto" w:fill="auto"/>
          </w:tcPr>
          <w:p w14:paraId="2610CE9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9.58</w:t>
            </w:r>
          </w:p>
        </w:tc>
        <w:tc>
          <w:tcPr>
            <w:tcW w:w="906" w:type="dxa"/>
            <w:shd w:val="clear" w:color="auto" w:fill="auto"/>
          </w:tcPr>
          <w:p w14:paraId="6DD1FB59"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19.28</w:t>
            </w:r>
          </w:p>
        </w:tc>
        <w:tc>
          <w:tcPr>
            <w:tcW w:w="1360" w:type="dxa"/>
            <w:tcBorders>
              <w:top w:val="nil"/>
              <w:left w:val="nil"/>
              <w:bottom w:val="nil"/>
              <w:right w:val="nil"/>
            </w:tcBorders>
            <w:shd w:val="clear" w:color="auto" w:fill="auto"/>
            <w:vAlign w:val="center"/>
          </w:tcPr>
          <w:p w14:paraId="3CC90521" w14:textId="3BA3BF4F"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1.362038</w:t>
            </w:r>
          </w:p>
        </w:tc>
      </w:tr>
      <w:tr w:rsidR="00617D43" w:rsidRPr="004326E0" w14:paraId="169FA2D7" w14:textId="06D6A1ED" w:rsidTr="006B60D6">
        <w:trPr>
          <w:jc w:val="center"/>
        </w:trPr>
        <w:tc>
          <w:tcPr>
            <w:tcW w:w="0" w:type="auto"/>
          </w:tcPr>
          <w:p w14:paraId="610E313D"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396</w:t>
            </w:r>
          </w:p>
        </w:tc>
        <w:tc>
          <w:tcPr>
            <w:tcW w:w="0" w:type="auto"/>
            <w:shd w:val="clear" w:color="FFFF00" w:fill="FFFFFF"/>
          </w:tcPr>
          <w:p w14:paraId="7883E7FE"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W5F4M9</w:t>
            </w:r>
          </w:p>
        </w:tc>
        <w:tc>
          <w:tcPr>
            <w:tcW w:w="0" w:type="auto"/>
            <w:shd w:val="clear" w:color="auto" w:fill="auto"/>
            <w:vAlign w:val="bottom"/>
          </w:tcPr>
          <w:p w14:paraId="7767FE9F"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Integral component of membrane</w:t>
            </w:r>
          </w:p>
        </w:tc>
        <w:tc>
          <w:tcPr>
            <w:tcW w:w="0" w:type="auto"/>
            <w:shd w:val="clear" w:color="auto" w:fill="auto"/>
          </w:tcPr>
          <w:p w14:paraId="6BA003A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12.9</w:t>
            </w:r>
          </w:p>
        </w:tc>
        <w:tc>
          <w:tcPr>
            <w:tcW w:w="0" w:type="auto"/>
            <w:shd w:val="clear" w:color="auto" w:fill="auto"/>
          </w:tcPr>
          <w:p w14:paraId="74B85103"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6.77</w:t>
            </w:r>
          </w:p>
        </w:tc>
        <w:tc>
          <w:tcPr>
            <w:tcW w:w="906" w:type="dxa"/>
            <w:shd w:val="clear" w:color="auto" w:fill="auto"/>
          </w:tcPr>
          <w:p w14:paraId="5E08E75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30.91</w:t>
            </w:r>
          </w:p>
        </w:tc>
        <w:tc>
          <w:tcPr>
            <w:tcW w:w="1360" w:type="dxa"/>
            <w:tcBorders>
              <w:top w:val="nil"/>
              <w:left w:val="nil"/>
              <w:bottom w:val="nil"/>
              <w:right w:val="nil"/>
            </w:tcBorders>
            <w:shd w:val="clear" w:color="auto" w:fill="auto"/>
            <w:vAlign w:val="center"/>
          </w:tcPr>
          <w:p w14:paraId="730EB9E4" w14:textId="13EF1F01"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1.362349</w:t>
            </w:r>
          </w:p>
        </w:tc>
      </w:tr>
      <w:tr w:rsidR="00617D43" w:rsidRPr="004326E0" w14:paraId="5B1E2983" w14:textId="16FE53E5" w:rsidTr="006B60D6">
        <w:trPr>
          <w:jc w:val="center"/>
        </w:trPr>
        <w:tc>
          <w:tcPr>
            <w:tcW w:w="0" w:type="auto"/>
          </w:tcPr>
          <w:p w14:paraId="0536C85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397</w:t>
            </w:r>
          </w:p>
        </w:tc>
        <w:tc>
          <w:tcPr>
            <w:tcW w:w="0" w:type="auto"/>
            <w:shd w:val="clear" w:color="FFFF00" w:fill="FFFFFF"/>
          </w:tcPr>
          <w:p w14:paraId="21B11205"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W5F5I6</w:t>
            </w:r>
          </w:p>
        </w:tc>
        <w:tc>
          <w:tcPr>
            <w:tcW w:w="0" w:type="auto"/>
            <w:shd w:val="clear" w:color="auto" w:fill="auto"/>
            <w:vAlign w:val="bottom"/>
          </w:tcPr>
          <w:p w14:paraId="210CFDD2"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Integral component of membrane</w:t>
            </w:r>
          </w:p>
        </w:tc>
        <w:tc>
          <w:tcPr>
            <w:tcW w:w="0" w:type="auto"/>
            <w:shd w:val="clear" w:color="auto" w:fill="auto"/>
          </w:tcPr>
          <w:p w14:paraId="0A72170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12.7</w:t>
            </w:r>
          </w:p>
        </w:tc>
        <w:tc>
          <w:tcPr>
            <w:tcW w:w="0" w:type="auto"/>
            <w:shd w:val="clear" w:color="auto" w:fill="auto"/>
          </w:tcPr>
          <w:p w14:paraId="55E9B0FF"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4.65</w:t>
            </w:r>
          </w:p>
        </w:tc>
        <w:tc>
          <w:tcPr>
            <w:tcW w:w="906" w:type="dxa"/>
            <w:shd w:val="clear" w:color="auto" w:fill="auto"/>
          </w:tcPr>
          <w:p w14:paraId="0137F77D"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7.41</w:t>
            </w:r>
          </w:p>
        </w:tc>
        <w:tc>
          <w:tcPr>
            <w:tcW w:w="1360" w:type="dxa"/>
            <w:tcBorders>
              <w:top w:val="nil"/>
              <w:left w:val="nil"/>
              <w:bottom w:val="nil"/>
              <w:right w:val="nil"/>
            </w:tcBorders>
            <w:shd w:val="clear" w:color="auto" w:fill="auto"/>
            <w:vAlign w:val="center"/>
          </w:tcPr>
          <w:p w14:paraId="35E5399B" w14:textId="57853304"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1.371475</w:t>
            </w:r>
          </w:p>
        </w:tc>
      </w:tr>
      <w:tr w:rsidR="00617D43" w:rsidRPr="004326E0" w14:paraId="3CA64619" w14:textId="35DFB8BD" w:rsidTr="006B60D6">
        <w:trPr>
          <w:jc w:val="center"/>
        </w:trPr>
        <w:tc>
          <w:tcPr>
            <w:tcW w:w="0" w:type="auto"/>
          </w:tcPr>
          <w:p w14:paraId="2F2B5BC9"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398</w:t>
            </w:r>
          </w:p>
        </w:tc>
        <w:tc>
          <w:tcPr>
            <w:tcW w:w="0" w:type="auto"/>
            <w:shd w:val="clear" w:color="FFFF00" w:fill="FFFFFF"/>
          </w:tcPr>
          <w:p w14:paraId="2D6D011E"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W5BP68</w:t>
            </w:r>
          </w:p>
        </w:tc>
        <w:tc>
          <w:tcPr>
            <w:tcW w:w="0" w:type="auto"/>
            <w:shd w:val="clear" w:color="auto" w:fill="auto"/>
            <w:vAlign w:val="bottom"/>
          </w:tcPr>
          <w:p w14:paraId="49D0A03C"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Uncharacteristic</w:t>
            </w:r>
          </w:p>
        </w:tc>
        <w:tc>
          <w:tcPr>
            <w:tcW w:w="0" w:type="auto"/>
            <w:shd w:val="clear" w:color="auto" w:fill="auto"/>
          </w:tcPr>
          <w:p w14:paraId="639FEA7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9.1</w:t>
            </w:r>
          </w:p>
        </w:tc>
        <w:tc>
          <w:tcPr>
            <w:tcW w:w="0" w:type="auto"/>
            <w:shd w:val="clear" w:color="auto" w:fill="auto"/>
          </w:tcPr>
          <w:p w14:paraId="08F210A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4.50</w:t>
            </w:r>
          </w:p>
        </w:tc>
        <w:tc>
          <w:tcPr>
            <w:tcW w:w="906" w:type="dxa"/>
            <w:shd w:val="clear" w:color="auto" w:fill="auto"/>
          </w:tcPr>
          <w:p w14:paraId="49758619"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18.07</w:t>
            </w:r>
          </w:p>
        </w:tc>
        <w:tc>
          <w:tcPr>
            <w:tcW w:w="1360" w:type="dxa"/>
            <w:tcBorders>
              <w:top w:val="nil"/>
              <w:left w:val="nil"/>
              <w:bottom w:val="nil"/>
              <w:right w:val="nil"/>
            </w:tcBorders>
            <w:shd w:val="clear" w:color="auto" w:fill="auto"/>
            <w:vAlign w:val="center"/>
          </w:tcPr>
          <w:p w14:paraId="62BF04CC" w14:textId="2C030F80"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1.374301</w:t>
            </w:r>
          </w:p>
        </w:tc>
      </w:tr>
      <w:tr w:rsidR="00617D43" w:rsidRPr="004326E0" w14:paraId="2F16B4D1" w14:textId="5527F3A7" w:rsidTr="006B60D6">
        <w:trPr>
          <w:jc w:val="center"/>
        </w:trPr>
        <w:tc>
          <w:tcPr>
            <w:tcW w:w="0" w:type="auto"/>
          </w:tcPr>
          <w:p w14:paraId="51DBFED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399</w:t>
            </w:r>
          </w:p>
        </w:tc>
        <w:tc>
          <w:tcPr>
            <w:tcW w:w="0" w:type="auto"/>
            <w:shd w:val="clear" w:color="FFFF00" w:fill="FFFFFF"/>
          </w:tcPr>
          <w:p w14:paraId="7FCBEB5F"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W5GN97</w:t>
            </w:r>
          </w:p>
        </w:tc>
        <w:tc>
          <w:tcPr>
            <w:tcW w:w="0" w:type="auto"/>
            <w:shd w:val="clear" w:color="auto" w:fill="auto"/>
            <w:vAlign w:val="bottom"/>
          </w:tcPr>
          <w:p w14:paraId="4D118BFB"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Photosystem II oxygen evolving complex</w:t>
            </w:r>
          </w:p>
        </w:tc>
        <w:tc>
          <w:tcPr>
            <w:tcW w:w="0" w:type="auto"/>
            <w:shd w:val="clear" w:color="auto" w:fill="auto"/>
          </w:tcPr>
          <w:p w14:paraId="3533E863"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4.3</w:t>
            </w:r>
          </w:p>
        </w:tc>
        <w:tc>
          <w:tcPr>
            <w:tcW w:w="0" w:type="auto"/>
            <w:shd w:val="clear" w:color="auto" w:fill="auto"/>
          </w:tcPr>
          <w:p w14:paraId="2366ED6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4.55</w:t>
            </w:r>
          </w:p>
        </w:tc>
        <w:tc>
          <w:tcPr>
            <w:tcW w:w="906" w:type="dxa"/>
            <w:shd w:val="clear" w:color="auto" w:fill="auto"/>
          </w:tcPr>
          <w:p w14:paraId="3EADDD7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81.58</w:t>
            </w:r>
          </w:p>
        </w:tc>
        <w:tc>
          <w:tcPr>
            <w:tcW w:w="1360" w:type="dxa"/>
            <w:tcBorders>
              <w:top w:val="nil"/>
              <w:left w:val="nil"/>
              <w:bottom w:val="nil"/>
              <w:right w:val="nil"/>
            </w:tcBorders>
            <w:shd w:val="clear" w:color="auto" w:fill="auto"/>
            <w:vAlign w:val="center"/>
          </w:tcPr>
          <w:p w14:paraId="78BB3CEF" w14:textId="0C765C52"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1.378334</w:t>
            </w:r>
          </w:p>
        </w:tc>
      </w:tr>
      <w:tr w:rsidR="00617D43" w:rsidRPr="004326E0" w14:paraId="00899E2F" w14:textId="421D92E9" w:rsidTr="006B60D6">
        <w:trPr>
          <w:jc w:val="center"/>
        </w:trPr>
        <w:tc>
          <w:tcPr>
            <w:tcW w:w="0" w:type="auto"/>
          </w:tcPr>
          <w:p w14:paraId="1523767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400</w:t>
            </w:r>
          </w:p>
        </w:tc>
        <w:tc>
          <w:tcPr>
            <w:tcW w:w="0" w:type="auto"/>
            <w:shd w:val="clear" w:color="FFFF00" w:fill="FFFFFF"/>
          </w:tcPr>
          <w:p w14:paraId="0C838F97"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W5GKS4</w:t>
            </w:r>
          </w:p>
        </w:tc>
        <w:tc>
          <w:tcPr>
            <w:tcW w:w="0" w:type="auto"/>
            <w:shd w:val="clear" w:color="auto" w:fill="auto"/>
            <w:vAlign w:val="bottom"/>
          </w:tcPr>
          <w:p w14:paraId="2E2852B9"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Peroxidase</w:t>
            </w:r>
          </w:p>
        </w:tc>
        <w:tc>
          <w:tcPr>
            <w:tcW w:w="0" w:type="auto"/>
            <w:shd w:val="clear" w:color="auto" w:fill="auto"/>
          </w:tcPr>
          <w:p w14:paraId="5BFA45E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39.6</w:t>
            </w:r>
          </w:p>
        </w:tc>
        <w:tc>
          <w:tcPr>
            <w:tcW w:w="0" w:type="auto"/>
            <w:shd w:val="clear" w:color="auto" w:fill="auto"/>
          </w:tcPr>
          <w:p w14:paraId="2B582EFF"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5.66</w:t>
            </w:r>
          </w:p>
        </w:tc>
        <w:tc>
          <w:tcPr>
            <w:tcW w:w="906" w:type="dxa"/>
            <w:shd w:val="clear" w:color="auto" w:fill="auto"/>
          </w:tcPr>
          <w:p w14:paraId="710FA71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12.53</w:t>
            </w:r>
          </w:p>
        </w:tc>
        <w:tc>
          <w:tcPr>
            <w:tcW w:w="1360" w:type="dxa"/>
            <w:tcBorders>
              <w:top w:val="nil"/>
              <w:left w:val="nil"/>
              <w:bottom w:val="nil"/>
              <w:right w:val="nil"/>
            </w:tcBorders>
            <w:shd w:val="clear" w:color="auto" w:fill="auto"/>
            <w:vAlign w:val="center"/>
          </w:tcPr>
          <w:p w14:paraId="0399D8AE" w14:textId="33C07FD2"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1.381524</w:t>
            </w:r>
          </w:p>
        </w:tc>
      </w:tr>
      <w:tr w:rsidR="00617D43" w:rsidRPr="004326E0" w14:paraId="3000E179" w14:textId="401A2B21" w:rsidTr="006B60D6">
        <w:trPr>
          <w:jc w:val="center"/>
        </w:trPr>
        <w:tc>
          <w:tcPr>
            <w:tcW w:w="0" w:type="auto"/>
          </w:tcPr>
          <w:p w14:paraId="3A86248D"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401</w:t>
            </w:r>
          </w:p>
        </w:tc>
        <w:tc>
          <w:tcPr>
            <w:tcW w:w="0" w:type="auto"/>
            <w:shd w:val="clear" w:color="FFFF00" w:fill="FFFFFF"/>
          </w:tcPr>
          <w:p w14:paraId="473506E5"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W5CAY0</w:t>
            </w:r>
          </w:p>
        </w:tc>
        <w:tc>
          <w:tcPr>
            <w:tcW w:w="0" w:type="auto"/>
            <w:shd w:val="clear" w:color="auto" w:fill="auto"/>
            <w:vAlign w:val="bottom"/>
          </w:tcPr>
          <w:p w14:paraId="5856640B"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Integral component of membrane</w:t>
            </w:r>
          </w:p>
        </w:tc>
        <w:tc>
          <w:tcPr>
            <w:tcW w:w="0" w:type="auto"/>
            <w:shd w:val="clear" w:color="auto" w:fill="auto"/>
          </w:tcPr>
          <w:p w14:paraId="0548E69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10.5</w:t>
            </w:r>
          </w:p>
        </w:tc>
        <w:tc>
          <w:tcPr>
            <w:tcW w:w="0" w:type="auto"/>
            <w:shd w:val="clear" w:color="auto" w:fill="auto"/>
          </w:tcPr>
          <w:p w14:paraId="58C22A1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4.18</w:t>
            </w:r>
          </w:p>
        </w:tc>
        <w:tc>
          <w:tcPr>
            <w:tcW w:w="906" w:type="dxa"/>
            <w:shd w:val="clear" w:color="auto" w:fill="auto"/>
          </w:tcPr>
          <w:p w14:paraId="2BD5469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13.40</w:t>
            </w:r>
          </w:p>
        </w:tc>
        <w:tc>
          <w:tcPr>
            <w:tcW w:w="1360" w:type="dxa"/>
            <w:tcBorders>
              <w:top w:val="nil"/>
              <w:left w:val="nil"/>
              <w:bottom w:val="nil"/>
              <w:right w:val="nil"/>
            </w:tcBorders>
            <w:shd w:val="clear" w:color="auto" w:fill="auto"/>
            <w:vAlign w:val="center"/>
          </w:tcPr>
          <w:p w14:paraId="46F5795D" w14:textId="7AF46072"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1.382403</w:t>
            </w:r>
          </w:p>
        </w:tc>
      </w:tr>
      <w:tr w:rsidR="00617D43" w:rsidRPr="004326E0" w14:paraId="31CB3B26" w14:textId="523DBF99" w:rsidTr="006B60D6">
        <w:trPr>
          <w:jc w:val="center"/>
        </w:trPr>
        <w:tc>
          <w:tcPr>
            <w:tcW w:w="0" w:type="auto"/>
          </w:tcPr>
          <w:p w14:paraId="2CD6ACA9"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402</w:t>
            </w:r>
          </w:p>
        </w:tc>
        <w:tc>
          <w:tcPr>
            <w:tcW w:w="0" w:type="auto"/>
            <w:shd w:val="clear" w:color="FFFF00" w:fill="FFFFFF"/>
          </w:tcPr>
          <w:p w14:paraId="42AA90BB"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W5FP32</w:t>
            </w:r>
          </w:p>
        </w:tc>
        <w:tc>
          <w:tcPr>
            <w:tcW w:w="0" w:type="auto"/>
            <w:shd w:val="clear" w:color="auto" w:fill="auto"/>
            <w:vAlign w:val="bottom"/>
          </w:tcPr>
          <w:p w14:paraId="247F3EC3"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Uncharacteristic</w:t>
            </w:r>
          </w:p>
        </w:tc>
        <w:tc>
          <w:tcPr>
            <w:tcW w:w="0" w:type="auto"/>
            <w:shd w:val="clear" w:color="auto" w:fill="auto"/>
          </w:tcPr>
          <w:p w14:paraId="409776BD"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20.5</w:t>
            </w:r>
          </w:p>
        </w:tc>
        <w:tc>
          <w:tcPr>
            <w:tcW w:w="0" w:type="auto"/>
            <w:shd w:val="clear" w:color="auto" w:fill="auto"/>
          </w:tcPr>
          <w:p w14:paraId="0DB2F779"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5.30</w:t>
            </w:r>
          </w:p>
        </w:tc>
        <w:tc>
          <w:tcPr>
            <w:tcW w:w="906" w:type="dxa"/>
            <w:shd w:val="clear" w:color="auto" w:fill="auto"/>
          </w:tcPr>
          <w:p w14:paraId="25CC8306"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4.21</w:t>
            </w:r>
          </w:p>
        </w:tc>
        <w:tc>
          <w:tcPr>
            <w:tcW w:w="1360" w:type="dxa"/>
            <w:tcBorders>
              <w:top w:val="nil"/>
              <w:left w:val="nil"/>
              <w:bottom w:val="nil"/>
              <w:right w:val="nil"/>
            </w:tcBorders>
            <w:shd w:val="clear" w:color="auto" w:fill="auto"/>
            <w:vAlign w:val="center"/>
          </w:tcPr>
          <w:p w14:paraId="25EC301E" w14:textId="0C24E85C"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1.384192</w:t>
            </w:r>
          </w:p>
        </w:tc>
      </w:tr>
      <w:tr w:rsidR="00617D43" w:rsidRPr="004326E0" w14:paraId="6C31946C" w14:textId="70FEB913" w:rsidTr="006B60D6">
        <w:trPr>
          <w:jc w:val="center"/>
        </w:trPr>
        <w:tc>
          <w:tcPr>
            <w:tcW w:w="0" w:type="auto"/>
          </w:tcPr>
          <w:p w14:paraId="5CA8DC99"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403</w:t>
            </w:r>
          </w:p>
        </w:tc>
        <w:tc>
          <w:tcPr>
            <w:tcW w:w="0" w:type="auto"/>
            <w:shd w:val="clear" w:color="FFFF00" w:fill="FFFFFF"/>
          </w:tcPr>
          <w:p w14:paraId="5523B179"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W5F021</w:t>
            </w:r>
          </w:p>
        </w:tc>
        <w:tc>
          <w:tcPr>
            <w:tcW w:w="0" w:type="auto"/>
            <w:shd w:val="clear" w:color="auto" w:fill="auto"/>
            <w:vAlign w:val="bottom"/>
          </w:tcPr>
          <w:p w14:paraId="555C4B45"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 xml:space="preserve">Triose-phosphate </w:t>
            </w:r>
            <w:proofErr w:type="spellStart"/>
            <w:r w:rsidRPr="004326E0">
              <w:rPr>
                <w:rFonts w:ascii="Times New Roman" w:eastAsia="等线" w:hAnsi="Times New Roman" w:cs="Times New Roman"/>
                <w:sz w:val="18"/>
                <w:szCs w:val="18"/>
              </w:rPr>
              <w:t>isomerase</w:t>
            </w:r>
            <w:proofErr w:type="spellEnd"/>
          </w:p>
        </w:tc>
        <w:tc>
          <w:tcPr>
            <w:tcW w:w="0" w:type="auto"/>
            <w:shd w:val="clear" w:color="auto" w:fill="auto"/>
          </w:tcPr>
          <w:p w14:paraId="50C06783"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25.8</w:t>
            </w:r>
          </w:p>
        </w:tc>
        <w:tc>
          <w:tcPr>
            <w:tcW w:w="0" w:type="auto"/>
            <w:shd w:val="clear" w:color="auto" w:fill="auto"/>
          </w:tcPr>
          <w:p w14:paraId="004FF77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5.03</w:t>
            </w:r>
          </w:p>
        </w:tc>
        <w:tc>
          <w:tcPr>
            <w:tcW w:w="906" w:type="dxa"/>
            <w:shd w:val="clear" w:color="auto" w:fill="auto"/>
          </w:tcPr>
          <w:p w14:paraId="16D45E4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4.98</w:t>
            </w:r>
          </w:p>
        </w:tc>
        <w:tc>
          <w:tcPr>
            <w:tcW w:w="1360" w:type="dxa"/>
            <w:tcBorders>
              <w:top w:val="nil"/>
              <w:left w:val="nil"/>
              <w:bottom w:val="nil"/>
              <w:right w:val="nil"/>
            </w:tcBorders>
            <w:shd w:val="clear" w:color="auto" w:fill="auto"/>
            <w:vAlign w:val="center"/>
          </w:tcPr>
          <w:p w14:paraId="770F075C" w14:textId="7EF2B71B"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1.386045</w:t>
            </w:r>
          </w:p>
        </w:tc>
      </w:tr>
      <w:tr w:rsidR="00617D43" w:rsidRPr="004326E0" w14:paraId="4BF7F6A6" w14:textId="169A3F33" w:rsidTr="006B60D6">
        <w:trPr>
          <w:jc w:val="center"/>
        </w:trPr>
        <w:tc>
          <w:tcPr>
            <w:tcW w:w="0" w:type="auto"/>
          </w:tcPr>
          <w:p w14:paraId="4517D82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404</w:t>
            </w:r>
          </w:p>
        </w:tc>
        <w:tc>
          <w:tcPr>
            <w:tcW w:w="0" w:type="auto"/>
            <w:shd w:val="clear" w:color="FFFF00" w:fill="FFFFFF"/>
          </w:tcPr>
          <w:p w14:paraId="3ECBD87C"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W5DTC2</w:t>
            </w:r>
          </w:p>
        </w:tc>
        <w:tc>
          <w:tcPr>
            <w:tcW w:w="0" w:type="auto"/>
            <w:shd w:val="clear" w:color="auto" w:fill="auto"/>
            <w:vAlign w:val="bottom"/>
          </w:tcPr>
          <w:p w14:paraId="2D3CED1B"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Fructose-</w:t>
            </w:r>
            <w:proofErr w:type="spellStart"/>
            <w:r w:rsidRPr="004326E0">
              <w:rPr>
                <w:rFonts w:ascii="Times New Roman" w:eastAsia="等线" w:hAnsi="Times New Roman" w:cs="Times New Roman"/>
                <w:sz w:val="18"/>
                <w:szCs w:val="18"/>
              </w:rPr>
              <w:t>bisphosphate</w:t>
            </w:r>
            <w:proofErr w:type="spellEnd"/>
            <w:r w:rsidRPr="004326E0">
              <w:rPr>
                <w:rFonts w:ascii="Times New Roman" w:eastAsia="等线" w:hAnsi="Times New Roman" w:cs="Times New Roman"/>
                <w:sz w:val="18"/>
                <w:szCs w:val="18"/>
              </w:rPr>
              <w:t xml:space="preserve"> </w:t>
            </w:r>
            <w:proofErr w:type="spellStart"/>
            <w:r w:rsidRPr="004326E0">
              <w:rPr>
                <w:rFonts w:ascii="Times New Roman" w:eastAsia="等线" w:hAnsi="Times New Roman" w:cs="Times New Roman"/>
                <w:sz w:val="18"/>
                <w:szCs w:val="18"/>
              </w:rPr>
              <w:t>aldolase</w:t>
            </w:r>
            <w:proofErr w:type="spellEnd"/>
          </w:p>
        </w:tc>
        <w:tc>
          <w:tcPr>
            <w:tcW w:w="0" w:type="auto"/>
            <w:shd w:val="clear" w:color="auto" w:fill="auto"/>
          </w:tcPr>
          <w:p w14:paraId="1560F968"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41.9</w:t>
            </w:r>
          </w:p>
        </w:tc>
        <w:tc>
          <w:tcPr>
            <w:tcW w:w="0" w:type="auto"/>
            <w:shd w:val="clear" w:color="auto" w:fill="auto"/>
          </w:tcPr>
          <w:p w14:paraId="444CC108"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6.16</w:t>
            </w:r>
          </w:p>
        </w:tc>
        <w:tc>
          <w:tcPr>
            <w:tcW w:w="906" w:type="dxa"/>
            <w:shd w:val="clear" w:color="auto" w:fill="auto"/>
          </w:tcPr>
          <w:p w14:paraId="4F9616DD"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10.57</w:t>
            </w:r>
          </w:p>
        </w:tc>
        <w:tc>
          <w:tcPr>
            <w:tcW w:w="1360" w:type="dxa"/>
            <w:tcBorders>
              <w:top w:val="nil"/>
              <w:left w:val="nil"/>
              <w:bottom w:val="nil"/>
              <w:right w:val="nil"/>
            </w:tcBorders>
            <w:shd w:val="clear" w:color="auto" w:fill="auto"/>
            <w:vAlign w:val="center"/>
          </w:tcPr>
          <w:p w14:paraId="367734DC" w14:textId="40679506"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1.387557</w:t>
            </w:r>
          </w:p>
        </w:tc>
      </w:tr>
      <w:tr w:rsidR="00617D43" w:rsidRPr="004326E0" w14:paraId="3A767081" w14:textId="1633B1A5" w:rsidTr="006B60D6">
        <w:trPr>
          <w:jc w:val="center"/>
        </w:trPr>
        <w:tc>
          <w:tcPr>
            <w:tcW w:w="0" w:type="auto"/>
          </w:tcPr>
          <w:p w14:paraId="02BE1A6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405</w:t>
            </w:r>
          </w:p>
        </w:tc>
        <w:tc>
          <w:tcPr>
            <w:tcW w:w="0" w:type="auto"/>
            <w:shd w:val="clear" w:color="FFFF00" w:fill="FFFFFF"/>
          </w:tcPr>
          <w:p w14:paraId="5207513C"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W5GTE2</w:t>
            </w:r>
          </w:p>
        </w:tc>
        <w:tc>
          <w:tcPr>
            <w:tcW w:w="0" w:type="auto"/>
            <w:shd w:val="clear" w:color="auto" w:fill="auto"/>
            <w:vAlign w:val="bottom"/>
          </w:tcPr>
          <w:p w14:paraId="7DC43BA5"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NAD binding</w:t>
            </w:r>
          </w:p>
        </w:tc>
        <w:tc>
          <w:tcPr>
            <w:tcW w:w="0" w:type="auto"/>
            <w:shd w:val="clear" w:color="auto" w:fill="auto"/>
          </w:tcPr>
          <w:p w14:paraId="6C311968"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15.3</w:t>
            </w:r>
          </w:p>
        </w:tc>
        <w:tc>
          <w:tcPr>
            <w:tcW w:w="0" w:type="auto"/>
            <w:shd w:val="clear" w:color="auto" w:fill="auto"/>
          </w:tcPr>
          <w:p w14:paraId="32A89D59"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8.13</w:t>
            </w:r>
          </w:p>
        </w:tc>
        <w:tc>
          <w:tcPr>
            <w:tcW w:w="906" w:type="dxa"/>
            <w:shd w:val="clear" w:color="auto" w:fill="auto"/>
          </w:tcPr>
          <w:p w14:paraId="09A92ED6"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11.64</w:t>
            </w:r>
          </w:p>
        </w:tc>
        <w:tc>
          <w:tcPr>
            <w:tcW w:w="1360" w:type="dxa"/>
            <w:tcBorders>
              <w:top w:val="nil"/>
              <w:left w:val="nil"/>
              <w:bottom w:val="nil"/>
              <w:right w:val="nil"/>
            </w:tcBorders>
            <w:shd w:val="clear" w:color="auto" w:fill="auto"/>
            <w:vAlign w:val="center"/>
          </w:tcPr>
          <w:p w14:paraId="5832B2A0" w14:textId="60CCD7BA"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1.389211</w:t>
            </w:r>
          </w:p>
        </w:tc>
      </w:tr>
      <w:tr w:rsidR="00617D43" w:rsidRPr="004326E0" w14:paraId="692EA7BB" w14:textId="2BFB79FF" w:rsidTr="006B60D6">
        <w:trPr>
          <w:jc w:val="center"/>
        </w:trPr>
        <w:tc>
          <w:tcPr>
            <w:tcW w:w="0" w:type="auto"/>
          </w:tcPr>
          <w:p w14:paraId="6CC6D78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406</w:t>
            </w:r>
          </w:p>
        </w:tc>
        <w:tc>
          <w:tcPr>
            <w:tcW w:w="0" w:type="auto"/>
            <w:shd w:val="clear" w:color="FFFF00" w:fill="FFFFFF"/>
          </w:tcPr>
          <w:p w14:paraId="23467D7B"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W5DEI7</w:t>
            </w:r>
          </w:p>
        </w:tc>
        <w:tc>
          <w:tcPr>
            <w:tcW w:w="0" w:type="auto"/>
            <w:shd w:val="clear" w:color="auto" w:fill="auto"/>
            <w:vAlign w:val="bottom"/>
          </w:tcPr>
          <w:p w14:paraId="624896D9"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Uncharacteristic</w:t>
            </w:r>
          </w:p>
        </w:tc>
        <w:tc>
          <w:tcPr>
            <w:tcW w:w="0" w:type="auto"/>
            <w:shd w:val="clear" w:color="auto" w:fill="auto"/>
          </w:tcPr>
          <w:p w14:paraId="15CFE16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23.2</w:t>
            </w:r>
          </w:p>
        </w:tc>
        <w:tc>
          <w:tcPr>
            <w:tcW w:w="0" w:type="auto"/>
            <w:shd w:val="clear" w:color="auto" w:fill="auto"/>
          </w:tcPr>
          <w:p w14:paraId="63069C0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5.05</w:t>
            </w:r>
          </w:p>
        </w:tc>
        <w:tc>
          <w:tcPr>
            <w:tcW w:w="906" w:type="dxa"/>
            <w:shd w:val="clear" w:color="auto" w:fill="auto"/>
          </w:tcPr>
          <w:p w14:paraId="0F9BDB09"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11.74</w:t>
            </w:r>
          </w:p>
        </w:tc>
        <w:tc>
          <w:tcPr>
            <w:tcW w:w="1360" w:type="dxa"/>
            <w:tcBorders>
              <w:top w:val="nil"/>
              <w:left w:val="nil"/>
              <w:bottom w:val="nil"/>
              <w:right w:val="nil"/>
            </w:tcBorders>
            <w:shd w:val="clear" w:color="auto" w:fill="auto"/>
            <w:vAlign w:val="center"/>
          </w:tcPr>
          <w:p w14:paraId="6983E541" w14:textId="2D7CDE87"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1.39543</w:t>
            </w:r>
          </w:p>
        </w:tc>
      </w:tr>
      <w:tr w:rsidR="00617D43" w:rsidRPr="004326E0" w14:paraId="3D1EF8C5" w14:textId="03FEE29B" w:rsidTr="006B60D6">
        <w:trPr>
          <w:jc w:val="center"/>
        </w:trPr>
        <w:tc>
          <w:tcPr>
            <w:tcW w:w="0" w:type="auto"/>
          </w:tcPr>
          <w:p w14:paraId="3DE5AB5E"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407</w:t>
            </w:r>
          </w:p>
        </w:tc>
        <w:tc>
          <w:tcPr>
            <w:tcW w:w="0" w:type="auto"/>
            <w:shd w:val="clear" w:color="FFFF00" w:fill="FFFFFF"/>
          </w:tcPr>
          <w:p w14:paraId="2EEC0759"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W5G8U0</w:t>
            </w:r>
          </w:p>
        </w:tc>
        <w:tc>
          <w:tcPr>
            <w:tcW w:w="0" w:type="auto"/>
            <w:shd w:val="clear" w:color="auto" w:fill="auto"/>
            <w:vAlign w:val="bottom"/>
          </w:tcPr>
          <w:p w14:paraId="2FE29EC6"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Uncharacteristic</w:t>
            </w:r>
          </w:p>
        </w:tc>
        <w:tc>
          <w:tcPr>
            <w:tcW w:w="0" w:type="auto"/>
            <w:shd w:val="clear" w:color="auto" w:fill="auto"/>
          </w:tcPr>
          <w:p w14:paraId="23F1E9A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31.5</w:t>
            </w:r>
          </w:p>
        </w:tc>
        <w:tc>
          <w:tcPr>
            <w:tcW w:w="0" w:type="auto"/>
            <w:shd w:val="clear" w:color="auto" w:fill="auto"/>
          </w:tcPr>
          <w:p w14:paraId="129E39DD"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8.53</w:t>
            </w:r>
          </w:p>
        </w:tc>
        <w:tc>
          <w:tcPr>
            <w:tcW w:w="906" w:type="dxa"/>
            <w:shd w:val="clear" w:color="auto" w:fill="auto"/>
          </w:tcPr>
          <w:p w14:paraId="5B1E869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3.97</w:t>
            </w:r>
          </w:p>
        </w:tc>
        <w:tc>
          <w:tcPr>
            <w:tcW w:w="1360" w:type="dxa"/>
            <w:tcBorders>
              <w:top w:val="nil"/>
              <w:left w:val="nil"/>
              <w:bottom w:val="nil"/>
              <w:right w:val="nil"/>
            </w:tcBorders>
            <w:shd w:val="clear" w:color="auto" w:fill="auto"/>
            <w:vAlign w:val="center"/>
          </w:tcPr>
          <w:p w14:paraId="64480EAD" w14:textId="2A71A05C"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1.410623</w:t>
            </w:r>
          </w:p>
        </w:tc>
      </w:tr>
      <w:tr w:rsidR="00617D43" w:rsidRPr="004326E0" w14:paraId="44034177" w14:textId="3B67EFCB" w:rsidTr="006B60D6">
        <w:trPr>
          <w:jc w:val="center"/>
        </w:trPr>
        <w:tc>
          <w:tcPr>
            <w:tcW w:w="0" w:type="auto"/>
          </w:tcPr>
          <w:p w14:paraId="683A7F3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408</w:t>
            </w:r>
          </w:p>
        </w:tc>
        <w:tc>
          <w:tcPr>
            <w:tcW w:w="0" w:type="auto"/>
            <w:shd w:val="clear" w:color="FFFF00" w:fill="FFFFFF"/>
          </w:tcPr>
          <w:p w14:paraId="272E9501"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W4ZXN4</w:t>
            </w:r>
          </w:p>
        </w:tc>
        <w:tc>
          <w:tcPr>
            <w:tcW w:w="0" w:type="auto"/>
            <w:shd w:val="clear" w:color="auto" w:fill="auto"/>
            <w:vAlign w:val="bottom"/>
          </w:tcPr>
          <w:p w14:paraId="41171A29"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Regulation of nitrogen utilization</w:t>
            </w:r>
          </w:p>
        </w:tc>
        <w:tc>
          <w:tcPr>
            <w:tcW w:w="0" w:type="auto"/>
            <w:shd w:val="clear" w:color="auto" w:fill="auto"/>
          </w:tcPr>
          <w:p w14:paraId="2E5365B8"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10.3</w:t>
            </w:r>
          </w:p>
        </w:tc>
        <w:tc>
          <w:tcPr>
            <w:tcW w:w="0" w:type="auto"/>
            <w:shd w:val="clear" w:color="auto" w:fill="auto"/>
          </w:tcPr>
          <w:p w14:paraId="507220FB"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5.91</w:t>
            </w:r>
          </w:p>
        </w:tc>
        <w:tc>
          <w:tcPr>
            <w:tcW w:w="906" w:type="dxa"/>
            <w:shd w:val="clear" w:color="auto" w:fill="auto"/>
          </w:tcPr>
          <w:p w14:paraId="45680E8E"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11.83</w:t>
            </w:r>
          </w:p>
        </w:tc>
        <w:tc>
          <w:tcPr>
            <w:tcW w:w="1360" w:type="dxa"/>
            <w:tcBorders>
              <w:top w:val="nil"/>
              <w:left w:val="nil"/>
              <w:bottom w:val="nil"/>
              <w:right w:val="nil"/>
            </w:tcBorders>
            <w:shd w:val="clear" w:color="auto" w:fill="auto"/>
            <w:vAlign w:val="center"/>
          </w:tcPr>
          <w:p w14:paraId="1D671CA2" w14:textId="6421AF8E"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1.418032</w:t>
            </w:r>
          </w:p>
        </w:tc>
      </w:tr>
      <w:tr w:rsidR="00617D43" w:rsidRPr="004326E0" w14:paraId="6202E01E" w14:textId="17C23D2F" w:rsidTr="006B60D6">
        <w:trPr>
          <w:jc w:val="center"/>
        </w:trPr>
        <w:tc>
          <w:tcPr>
            <w:tcW w:w="0" w:type="auto"/>
          </w:tcPr>
          <w:p w14:paraId="4BF350F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409</w:t>
            </w:r>
          </w:p>
        </w:tc>
        <w:tc>
          <w:tcPr>
            <w:tcW w:w="0" w:type="auto"/>
            <w:shd w:val="clear" w:color="FFFF00" w:fill="FFFFFF"/>
          </w:tcPr>
          <w:p w14:paraId="5074F7CE"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W5B5T6</w:t>
            </w:r>
          </w:p>
        </w:tc>
        <w:tc>
          <w:tcPr>
            <w:tcW w:w="0" w:type="auto"/>
            <w:shd w:val="clear" w:color="auto" w:fill="auto"/>
            <w:vAlign w:val="bottom"/>
          </w:tcPr>
          <w:p w14:paraId="325373E7"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Pyruvate dehydrogenase (acetyl-transferring)</w:t>
            </w:r>
          </w:p>
        </w:tc>
        <w:tc>
          <w:tcPr>
            <w:tcW w:w="0" w:type="auto"/>
            <w:shd w:val="clear" w:color="auto" w:fill="auto"/>
          </w:tcPr>
          <w:p w14:paraId="4692252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43.9</w:t>
            </w:r>
          </w:p>
        </w:tc>
        <w:tc>
          <w:tcPr>
            <w:tcW w:w="0" w:type="auto"/>
            <w:shd w:val="clear" w:color="auto" w:fill="auto"/>
          </w:tcPr>
          <w:p w14:paraId="6FA7566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5.97</w:t>
            </w:r>
          </w:p>
        </w:tc>
        <w:tc>
          <w:tcPr>
            <w:tcW w:w="906" w:type="dxa"/>
            <w:shd w:val="clear" w:color="auto" w:fill="auto"/>
          </w:tcPr>
          <w:p w14:paraId="01A9969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3.55</w:t>
            </w:r>
          </w:p>
        </w:tc>
        <w:tc>
          <w:tcPr>
            <w:tcW w:w="1360" w:type="dxa"/>
            <w:tcBorders>
              <w:top w:val="nil"/>
              <w:left w:val="nil"/>
              <w:bottom w:val="single" w:sz="4" w:space="0" w:color="auto"/>
              <w:right w:val="nil"/>
            </w:tcBorders>
            <w:shd w:val="clear" w:color="auto" w:fill="auto"/>
            <w:vAlign w:val="center"/>
          </w:tcPr>
          <w:p w14:paraId="11B1EEBF" w14:textId="7B58B505"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1.418604</w:t>
            </w:r>
          </w:p>
        </w:tc>
      </w:tr>
      <w:tr w:rsidR="00617D43" w:rsidRPr="004326E0" w14:paraId="42F5EFEA" w14:textId="7220D17A" w:rsidTr="006B60D6">
        <w:trPr>
          <w:jc w:val="center"/>
        </w:trPr>
        <w:tc>
          <w:tcPr>
            <w:tcW w:w="0" w:type="auto"/>
          </w:tcPr>
          <w:p w14:paraId="235CC0C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lastRenderedPageBreak/>
              <w:t>410</w:t>
            </w:r>
          </w:p>
        </w:tc>
        <w:tc>
          <w:tcPr>
            <w:tcW w:w="0" w:type="auto"/>
            <w:shd w:val="clear" w:color="FFFF00" w:fill="FFFFFF"/>
          </w:tcPr>
          <w:p w14:paraId="385B99F5"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Q8S2Z6</w:t>
            </w:r>
          </w:p>
        </w:tc>
        <w:tc>
          <w:tcPr>
            <w:tcW w:w="0" w:type="auto"/>
            <w:shd w:val="clear" w:color="auto" w:fill="auto"/>
            <w:vAlign w:val="bottom"/>
          </w:tcPr>
          <w:p w14:paraId="2D2E30C9" w14:textId="77777777" w:rsidR="00617D43" w:rsidRPr="004326E0" w:rsidRDefault="00617D43" w:rsidP="00617D43">
            <w:pPr>
              <w:jc w:val="left"/>
              <w:rPr>
                <w:rFonts w:ascii="Times New Roman" w:eastAsia="等线" w:hAnsi="Times New Roman" w:cs="Times New Roman"/>
                <w:sz w:val="18"/>
                <w:szCs w:val="18"/>
              </w:rPr>
            </w:pPr>
            <w:proofErr w:type="spellStart"/>
            <w:r w:rsidRPr="004326E0">
              <w:rPr>
                <w:rFonts w:ascii="Times New Roman" w:eastAsia="等线" w:hAnsi="Times New Roman" w:cs="Times New Roman"/>
                <w:sz w:val="18"/>
                <w:szCs w:val="18"/>
              </w:rPr>
              <w:t>Ribonuclease</w:t>
            </w:r>
            <w:proofErr w:type="spellEnd"/>
            <w:r w:rsidRPr="004326E0">
              <w:rPr>
                <w:rFonts w:ascii="Times New Roman" w:eastAsia="等线" w:hAnsi="Times New Roman" w:cs="Times New Roman"/>
                <w:sz w:val="18"/>
                <w:szCs w:val="18"/>
              </w:rPr>
              <w:t xml:space="preserve"> T2</w:t>
            </w:r>
          </w:p>
        </w:tc>
        <w:tc>
          <w:tcPr>
            <w:tcW w:w="0" w:type="auto"/>
            <w:shd w:val="clear" w:color="auto" w:fill="auto"/>
          </w:tcPr>
          <w:p w14:paraId="60124E4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27.7</w:t>
            </w:r>
          </w:p>
        </w:tc>
        <w:tc>
          <w:tcPr>
            <w:tcW w:w="0" w:type="auto"/>
            <w:shd w:val="clear" w:color="auto" w:fill="auto"/>
          </w:tcPr>
          <w:p w14:paraId="39511F8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6.76</w:t>
            </w:r>
          </w:p>
        </w:tc>
        <w:tc>
          <w:tcPr>
            <w:tcW w:w="906" w:type="dxa"/>
            <w:shd w:val="clear" w:color="auto" w:fill="auto"/>
          </w:tcPr>
          <w:p w14:paraId="7832766B"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7.35</w:t>
            </w:r>
          </w:p>
        </w:tc>
        <w:tc>
          <w:tcPr>
            <w:tcW w:w="1360" w:type="dxa"/>
            <w:tcBorders>
              <w:top w:val="single" w:sz="4" w:space="0" w:color="auto"/>
              <w:left w:val="nil"/>
              <w:bottom w:val="nil"/>
              <w:right w:val="nil"/>
            </w:tcBorders>
            <w:shd w:val="clear" w:color="auto" w:fill="auto"/>
            <w:vAlign w:val="center"/>
          </w:tcPr>
          <w:p w14:paraId="70112915" w14:textId="15258A3D"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1.420574</w:t>
            </w:r>
          </w:p>
        </w:tc>
      </w:tr>
      <w:tr w:rsidR="00617D43" w:rsidRPr="004326E0" w14:paraId="6339826E" w14:textId="5D61FCE5" w:rsidTr="006B60D6">
        <w:trPr>
          <w:jc w:val="center"/>
        </w:trPr>
        <w:tc>
          <w:tcPr>
            <w:tcW w:w="0" w:type="auto"/>
          </w:tcPr>
          <w:p w14:paraId="7001C663"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411</w:t>
            </w:r>
          </w:p>
        </w:tc>
        <w:tc>
          <w:tcPr>
            <w:tcW w:w="0" w:type="auto"/>
            <w:shd w:val="clear" w:color="FFFF00" w:fill="FFFFFF"/>
          </w:tcPr>
          <w:p w14:paraId="0F24B0C4"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W5FRU9</w:t>
            </w:r>
          </w:p>
        </w:tc>
        <w:tc>
          <w:tcPr>
            <w:tcW w:w="0" w:type="auto"/>
            <w:shd w:val="clear" w:color="auto" w:fill="auto"/>
            <w:vAlign w:val="bottom"/>
          </w:tcPr>
          <w:p w14:paraId="0D9DF8CB"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Uncharacteristic</w:t>
            </w:r>
          </w:p>
        </w:tc>
        <w:tc>
          <w:tcPr>
            <w:tcW w:w="0" w:type="auto"/>
            <w:shd w:val="clear" w:color="auto" w:fill="auto"/>
          </w:tcPr>
          <w:p w14:paraId="005E2FF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10.7</w:t>
            </w:r>
          </w:p>
        </w:tc>
        <w:tc>
          <w:tcPr>
            <w:tcW w:w="0" w:type="auto"/>
            <w:shd w:val="clear" w:color="auto" w:fill="auto"/>
          </w:tcPr>
          <w:p w14:paraId="386283ED"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8.68</w:t>
            </w:r>
          </w:p>
        </w:tc>
        <w:tc>
          <w:tcPr>
            <w:tcW w:w="906" w:type="dxa"/>
            <w:shd w:val="clear" w:color="auto" w:fill="auto"/>
          </w:tcPr>
          <w:p w14:paraId="366BDE3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14.14</w:t>
            </w:r>
          </w:p>
        </w:tc>
        <w:tc>
          <w:tcPr>
            <w:tcW w:w="1360" w:type="dxa"/>
            <w:tcBorders>
              <w:top w:val="nil"/>
              <w:left w:val="nil"/>
              <w:bottom w:val="nil"/>
              <w:right w:val="nil"/>
            </w:tcBorders>
            <w:shd w:val="clear" w:color="auto" w:fill="auto"/>
            <w:vAlign w:val="center"/>
          </w:tcPr>
          <w:p w14:paraId="132FB72F" w14:textId="5C34FEBB"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1.426532</w:t>
            </w:r>
          </w:p>
        </w:tc>
      </w:tr>
      <w:tr w:rsidR="00617D43" w:rsidRPr="004326E0" w14:paraId="6BD803DA" w14:textId="28933F52" w:rsidTr="006B60D6">
        <w:trPr>
          <w:jc w:val="center"/>
        </w:trPr>
        <w:tc>
          <w:tcPr>
            <w:tcW w:w="0" w:type="auto"/>
          </w:tcPr>
          <w:p w14:paraId="304D9F9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412</w:t>
            </w:r>
          </w:p>
        </w:tc>
        <w:tc>
          <w:tcPr>
            <w:tcW w:w="0" w:type="auto"/>
            <w:shd w:val="clear" w:color="FFFF00" w:fill="FFFFFF"/>
          </w:tcPr>
          <w:p w14:paraId="2CF101DC"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W5FSC8</w:t>
            </w:r>
          </w:p>
        </w:tc>
        <w:tc>
          <w:tcPr>
            <w:tcW w:w="0" w:type="auto"/>
            <w:shd w:val="clear" w:color="auto" w:fill="auto"/>
            <w:vAlign w:val="bottom"/>
          </w:tcPr>
          <w:p w14:paraId="34E114C3"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Photosystem I reaction center</w:t>
            </w:r>
          </w:p>
        </w:tc>
        <w:tc>
          <w:tcPr>
            <w:tcW w:w="0" w:type="auto"/>
            <w:shd w:val="clear" w:color="auto" w:fill="auto"/>
          </w:tcPr>
          <w:p w14:paraId="39E64D63"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25.0</w:t>
            </w:r>
          </w:p>
        </w:tc>
        <w:tc>
          <w:tcPr>
            <w:tcW w:w="0" w:type="auto"/>
            <w:shd w:val="clear" w:color="auto" w:fill="auto"/>
          </w:tcPr>
          <w:p w14:paraId="5333B2EB"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10.68</w:t>
            </w:r>
          </w:p>
        </w:tc>
        <w:tc>
          <w:tcPr>
            <w:tcW w:w="906" w:type="dxa"/>
            <w:shd w:val="clear" w:color="auto" w:fill="auto"/>
          </w:tcPr>
          <w:p w14:paraId="0163C70E"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8.81</w:t>
            </w:r>
          </w:p>
        </w:tc>
        <w:tc>
          <w:tcPr>
            <w:tcW w:w="1360" w:type="dxa"/>
            <w:tcBorders>
              <w:top w:val="nil"/>
              <w:left w:val="nil"/>
              <w:bottom w:val="nil"/>
              <w:right w:val="nil"/>
            </w:tcBorders>
            <w:shd w:val="clear" w:color="auto" w:fill="auto"/>
            <w:vAlign w:val="center"/>
          </w:tcPr>
          <w:p w14:paraId="33F0FDF0" w14:textId="781D2B17"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1.429052</w:t>
            </w:r>
          </w:p>
        </w:tc>
      </w:tr>
      <w:tr w:rsidR="00617D43" w:rsidRPr="004326E0" w14:paraId="72BF67F0" w14:textId="3F4AAF2A" w:rsidTr="006B60D6">
        <w:trPr>
          <w:jc w:val="center"/>
        </w:trPr>
        <w:tc>
          <w:tcPr>
            <w:tcW w:w="0" w:type="auto"/>
          </w:tcPr>
          <w:p w14:paraId="5918C2FF"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413</w:t>
            </w:r>
          </w:p>
        </w:tc>
        <w:tc>
          <w:tcPr>
            <w:tcW w:w="0" w:type="auto"/>
            <w:shd w:val="clear" w:color="FFFF00" w:fill="FFFFFF"/>
          </w:tcPr>
          <w:p w14:paraId="25FD9F4F"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P80602</w:t>
            </w:r>
          </w:p>
        </w:tc>
        <w:tc>
          <w:tcPr>
            <w:tcW w:w="0" w:type="auto"/>
            <w:shd w:val="clear" w:color="auto" w:fill="auto"/>
            <w:vAlign w:val="bottom"/>
          </w:tcPr>
          <w:p w14:paraId="0DD5580B"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May be an antioxidant enzyme particularly in the developing shoot and photosynthesizing leaf.</w:t>
            </w:r>
          </w:p>
        </w:tc>
        <w:tc>
          <w:tcPr>
            <w:tcW w:w="0" w:type="auto"/>
            <w:shd w:val="clear" w:color="auto" w:fill="auto"/>
          </w:tcPr>
          <w:p w14:paraId="4C9F564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23.3</w:t>
            </w:r>
          </w:p>
        </w:tc>
        <w:tc>
          <w:tcPr>
            <w:tcW w:w="0" w:type="auto"/>
            <w:shd w:val="clear" w:color="auto" w:fill="auto"/>
          </w:tcPr>
          <w:p w14:paraId="17BD585B"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5.99</w:t>
            </w:r>
          </w:p>
        </w:tc>
        <w:tc>
          <w:tcPr>
            <w:tcW w:w="906" w:type="dxa"/>
            <w:shd w:val="clear" w:color="auto" w:fill="auto"/>
          </w:tcPr>
          <w:p w14:paraId="55F352E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10.00</w:t>
            </w:r>
          </w:p>
        </w:tc>
        <w:tc>
          <w:tcPr>
            <w:tcW w:w="1360" w:type="dxa"/>
            <w:tcBorders>
              <w:top w:val="nil"/>
              <w:left w:val="nil"/>
              <w:bottom w:val="nil"/>
              <w:right w:val="nil"/>
            </w:tcBorders>
            <w:shd w:val="clear" w:color="auto" w:fill="auto"/>
            <w:vAlign w:val="center"/>
          </w:tcPr>
          <w:p w14:paraId="2F2EA2F8" w14:textId="120B056C"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1.43914</w:t>
            </w:r>
          </w:p>
        </w:tc>
      </w:tr>
      <w:tr w:rsidR="00617D43" w:rsidRPr="004326E0" w14:paraId="7EFEB42B" w14:textId="2B2ECD3A" w:rsidTr="006B60D6">
        <w:trPr>
          <w:jc w:val="center"/>
        </w:trPr>
        <w:tc>
          <w:tcPr>
            <w:tcW w:w="0" w:type="auto"/>
          </w:tcPr>
          <w:p w14:paraId="3403591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414</w:t>
            </w:r>
          </w:p>
        </w:tc>
        <w:tc>
          <w:tcPr>
            <w:tcW w:w="0" w:type="auto"/>
            <w:shd w:val="clear" w:color="FFFF00" w:fill="FFFFFF"/>
          </w:tcPr>
          <w:p w14:paraId="7F7DF81C"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W5E0U7</w:t>
            </w:r>
          </w:p>
        </w:tc>
        <w:tc>
          <w:tcPr>
            <w:tcW w:w="0" w:type="auto"/>
            <w:shd w:val="clear" w:color="auto" w:fill="auto"/>
            <w:vAlign w:val="bottom"/>
          </w:tcPr>
          <w:p w14:paraId="1EA436D2"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Integral component of membrane</w:t>
            </w:r>
          </w:p>
        </w:tc>
        <w:tc>
          <w:tcPr>
            <w:tcW w:w="0" w:type="auto"/>
            <w:shd w:val="clear" w:color="auto" w:fill="auto"/>
          </w:tcPr>
          <w:p w14:paraId="1CD7D87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27.8</w:t>
            </w:r>
          </w:p>
        </w:tc>
        <w:tc>
          <w:tcPr>
            <w:tcW w:w="0" w:type="auto"/>
            <w:shd w:val="clear" w:color="auto" w:fill="auto"/>
          </w:tcPr>
          <w:p w14:paraId="1F979C88"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9.73</w:t>
            </w:r>
          </w:p>
        </w:tc>
        <w:tc>
          <w:tcPr>
            <w:tcW w:w="906" w:type="dxa"/>
            <w:shd w:val="clear" w:color="auto" w:fill="auto"/>
          </w:tcPr>
          <w:p w14:paraId="165CBE56"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6.06</w:t>
            </w:r>
          </w:p>
        </w:tc>
        <w:tc>
          <w:tcPr>
            <w:tcW w:w="1360" w:type="dxa"/>
            <w:tcBorders>
              <w:top w:val="nil"/>
              <w:left w:val="nil"/>
              <w:bottom w:val="nil"/>
              <w:right w:val="nil"/>
            </w:tcBorders>
            <w:shd w:val="clear" w:color="auto" w:fill="auto"/>
            <w:vAlign w:val="center"/>
          </w:tcPr>
          <w:p w14:paraId="3D83E856" w14:textId="4BDBC1A5"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1.44451</w:t>
            </w:r>
          </w:p>
        </w:tc>
      </w:tr>
      <w:tr w:rsidR="00617D43" w:rsidRPr="004326E0" w14:paraId="39C08057" w14:textId="087502E9" w:rsidTr="006B60D6">
        <w:trPr>
          <w:jc w:val="center"/>
        </w:trPr>
        <w:tc>
          <w:tcPr>
            <w:tcW w:w="0" w:type="auto"/>
          </w:tcPr>
          <w:p w14:paraId="0C52C80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415</w:t>
            </w:r>
          </w:p>
        </w:tc>
        <w:tc>
          <w:tcPr>
            <w:tcW w:w="0" w:type="auto"/>
            <w:shd w:val="clear" w:color="FFFF00" w:fill="FFFFFF"/>
          </w:tcPr>
          <w:p w14:paraId="5ED0E932"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W5AZC3</w:t>
            </w:r>
          </w:p>
        </w:tc>
        <w:tc>
          <w:tcPr>
            <w:tcW w:w="0" w:type="auto"/>
            <w:shd w:val="clear" w:color="auto" w:fill="auto"/>
            <w:vAlign w:val="bottom"/>
          </w:tcPr>
          <w:p w14:paraId="0F8EFA89"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Integral component of membrane</w:t>
            </w:r>
          </w:p>
        </w:tc>
        <w:tc>
          <w:tcPr>
            <w:tcW w:w="0" w:type="auto"/>
            <w:shd w:val="clear" w:color="auto" w:fill="auto"/>
          </w:tcPr>
          <w:p w14:paraId="7B2E054D"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30.4</w:t>
            </w:r>
          </w:p>
        </w:tc>
        <w:tc>
          <w:tcPr>
            <w:tcW w:w="0" w:type="auto"/>
            <w:shd w:val="clear" w:color="auto" w:fill="auto"/>
          </w:tcPr>
          <w:p w14:paraId="2F8E494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8.84</w:t>
            </w:r>
          </w:p>
        </w:tc>
        <w:tc>
          <w:tcPr>
            <w:tcW w:w="906" w:type="dxa"/>
            <w:shd w:val="clear" w:color="auto" w:fill="auto"/>
          </w:tcPr>
          <w:p w14:paraId="009D9DEF"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3.91</w:t>
            </w:r>
          </w:p>
        </w:tc>
        <w:tc>
          <w:tcPr>
            <w:tcW w:w="1360" w:type="dxa"/>
            <w:tcBorders>
              <w:top w:val="nil"/>
              <w:left w:val="nil"/>
              <w:bottom w:val="nil"/>
              <w:right w:val="nil"/>
            </w:tcBorders>
            <w:shd w:val="clear" w:color="auto" w:fill="auto"/>
            <w:vAlign w:val="center"/>
          </w:tcPr>
          <w:p w14:paraId="0BFD6C0E" w14:textId="48A0C6BC"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1.455512</w:t>
            </w:r>
          </w:p>
        </w:tc>
      </w:tr>
      <w:tr w:rsidR="00617D43" w:rsidRPr="004326E0" w14:paraId="095CA8B7" w14:textId="14270C89" w:rsidTr="006B60D6">
        <w:trPr>
          <w:jc w:val="center"/>
        </w:trPr>
        <w:tc>
          <w:tcPr>
            <w:tcW w:w="0" w:type="auto"/>
          </w:tcPr>
          <w:p w14:paraId="29084B0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416</w:t>
            </w:r>
          </w:p>
        </w:tc>
        <w:tc>
          <w:tcPr>
            <w:tcW w:w="0" w:type="auto"/>
            <w:shd w:val="clear" w:color="FFFF00" w:fill="FFFFFF"/>
          </w:tcPr>
          <w:p w14:paraId="3E32D3B6"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W5BXI3</w:t>
            </w:r>
          </w:p>
        </w:tc>
        <w:tc>
          <w:tcPr>
            <w:tcW w:w="0" w:type="auto"/>
            <w:shd w:val="clear" w:color="auto" w:fill="auto"/>
            <w:vAlign w:val="bottom"/>
          </w:tcPr>
          <w:p w14:paraId="3EF0BF3D"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Nucleotide binding</w:t>
            </w:r>
          </w:p>
        </w:tc>
        <w:tc>
          <w:tcPr>
            <w:tcW w:w="0" w:type="auto"/>
            <w:shd w:val="clear" w:color="auto" w:fill="auto"/>
          </w:tcPr>
          <w:p w14:paraId="34E563FF"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13.9</w:t>
            </w:r>
          </w:p>
        </w:tc>
        <w:tc>
          <w:tcPr>
            <w:tcW w:w="0" w:type="auto"/>
            <w:shd w:val="clear" w:color="auto" w:fill="auto"/>
          </w:tcPr>
          <w:p w14:paraId="5F3A097F"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4.56</w:t>
            </w:r>
          </w:p>
        </w:tc>
        <w:tc>
          <w:tcPr>
            <w:tcW w:w="906" w:type="dxa"/>
            <w:shd w:val="clear" w:color="auto" w:fill="auto"/>
          </w:tcPr>
          <w:p w14:paraId="508B418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8.00</w:t>
            </w:r>
          </w:p>
        </w:tc>
        <w:tc>
          <w:tcPr>
            <w:tcW w:w="1360" w:type="dxa"/>
            <w:tcBorders>
              <w:top w:val="nil"/>
              <w:left w:val="nil"/>
              <w:bottom w:val="nil"/>
              <w:right w:val="nil"/>
            </w:tcBorders>
            <w:shd w:val="clear" w:color="auto" w:fill="auto"/>
            <w:vAlign w:val="center"/>
          </w:tcPr>
          <w:p w14:paraId="3918A721" w14:textId="5AF4F46F"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1.460888</w:t>
            </w:r>
          </w:p>
        </w:tc>
      </w:tr>
      <w:tr w:rsidR="00617D43" w:rsidRPr="004326E0" w14:paraId="01D0FC16" w14:textId="01D08225" w:rsidTr="006B60D6">
        <w:trPr>
          <w:jc w:val="center"/>
        </w:trPr>
        <w:tc>
          <w:tcPr>
            <w:tcW w:w="0" w:type="auto"/>
          </w:tcPr>
          <w:p w14:paraId="42C1267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417</w:t>
            </w:r>
          </w:p>
        </w:tc>
        <w:tc>
          <w:tcPr>
            <w:tcW w:w="0" w:type="auto"/>
            <w:shd w:val="clear" w:color="FFFF00" w:fill="FFFFFF"/>
          </w:tcPr>
          <w:p w14:paraId="06ED3644"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W5FYL8</w:t>
            </w:r>
          </w:p>
        </w:tc>
        <w:tc>
          <w:tcPr>
            <w:tcW w:w="0" w:type="auto"/>
            <w:shd w:val="clear" w:color="auto" w:fill="auto"/>
            <w:vAlign w:val="bottom"/>
          </w:tcPr>
          <w:p w14:paraId="5547876C"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Transporter</w:t>
            </w:r>
          </w:p>
        </w:tc>
        <w:tc>
          <w:tcPr>
            <w:tcW w:w="0" w:type="auto"/>
            <w:shd w:val="clear" w:color="auto" w:fill="auto"/>
          </w:tcPr>
          <w:p w14:paraId="3423275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9.0</w:t>
            </w:r>
          </w:p>
        </w:tc>
        <w:tc>
          <w:tcPr>
            <w:tcW w:w="0" w:type="auto"/>
            <w:shd w:val="clear" w:color="auto" w:fill="auto"/>
          </w:tcPr>
          <w:p w14:paraId="43A8AD56"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9.70</w:t>
            </w:r>
          </w:p>
        </w:tc>
        <w:tc>
          <w:tcPr>
            <w:tcW w:w="906" w:type="dxa"/>
            <w:shd w:val="clear" w:color="auto" w:fill="auto"/>
          </w:tcPr>
          <w:p w14:paraId="390EA4B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19.75</w:t>
            </w:r>
          </w:p>
        </w:tc>
        <w:tc>
          <w:tcPr>
            <w:tcW w:w="1360" w:type="dxa"/>
            <w:tcBorders>
              <w:top w:val="nil"/>
              <w:left w:val="nil"/>
              <w:bottom w:val="nil"/>
              <w:right w:val="nil"/>
            </w:tcBorders>
            <w:shd w:val="clear" w:color="auto" w:fill="auto"/>
            <w:vAlign w:val="center"/>
          </w:tcPr>
          <w:p w14:paraId="371D8129" w14:textId="025233E0"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1.471048</w:t>
            </w:r>
          </w:p>
        </w:tc>
      </w:tr>
      <w:tr w:rsidR="00617D43" w:rsidRPr="004326E0" w14:paraId="58CB307D" w14:textId="01F0D2D3" w:rsidTr="006B60D6">
        <w:trPr>
          <w:jc w:val="center"/>
        </w:trPr>
        <w:tc>
          <w:tcPr>
            <w:tcW w:w="0" w:type="auto"/>
          </w:tcPr>
          <w:p w14:paraId="49638D0B"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418</w:t>
            </w:r>
          </w:p>
        </w:tc>
        <w:tc>
          <w:tcPr>
            <w:tcW w:w="0" w:type="auto"/>
            <w:shd w:val="clear" w:color="FFFF00" w:fill="FFFFFF"/>
          </w:tcPr>
          <w:p w14:paraId="0B26A98E"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O80370</w:t>
            </w:r>
          </w:p>
        </w:tc>
        <w:tc>
          <w:tcPr>
            <w:tcW w:w="0" w:type="auto"/>
            <w:shd w:val="clear" w:color="auto" w:fill="auto"/>
            <w:vAlign w:val="bottom"/>
          </w:tcPr>
          <w:p w14:paraId="65436CCC" w14:textId="77777777" w:rsidR="00617D43" w:rsidRPr="004326E0" w:rsidRDefault="00617D43" w:rsidP="00617D43">
            <w:pPr>
              <w:jc w:val="left"/>
              <w:rPr>
                <w:rFonts w:ascii="Times New Roman" w:eastAsia="等线" w:hAnsi="Times New Roman" w:cs="Times New Roman"/>
                <w:sz w:val="18"/>
                <w:szCs w:val="18"/>
              </w:rPr>
            </w:pPr>
            <w:proofErr w:type="spellStart"/>
            <w:r w:rsidRPr="004326E0">
              <w:rPr>
                <w:rFonts w:ascii="Times New Roman" w:eastAsia="等线" w:hAnsi="Times New Roman" w:cs="Times New Roman"/>
                <w:sz w:val="18"/>
                <w:szCs w:val="18"/>
              </w:rPr>
              <w:t>Dirigent</w:t>
            </w:r>
            <w:proofErr w:type="spellEnd"/>
            <w:r w:rsidRPr="004326E0">
              <w:rPr>
                <w:rFonts w:ascii="Times New Roman" w:eastAsia="等线" w:hAnsi="Times New Roman" w:cs="Times New Roman"/>
                <w:sz w:val="18"/>
                <w:szCs w:val="18"/>
              </w:rPr>
              <w:t xml:space="preserve"> proteins impart </w:t>
            </w:r>
            <w:proofErr w:type="spellStart"/>
            <w:r w:rsidRPr="004326E0">
              <w:rPr>
                <w:rFonts w:ascii="Times New Roman" w:eastAsia="等线" w:hAnsi="Times New Roman" w:cs="Times New Roman"/>
                <w:sz w:val="18"/>
                <w:szCs w:val="18"/>
              </w:rPr>
              <w:t>stereoselectivity</w:t>
            </w:r>
            <w:proofErr w:type="spellEnd"/>
            <w:r w:rsidRPr="004326E0">
              <w:rPr>
                <w:rFonts w:ascii="Times New Roman" w:eastAsia="等线" w:hAnsi="Times New Roman" w:cs="Times New Roman"/>
                <w:sz w:val="18"/>
                <w:szCs w:val="18"/>
              </w:rPr>
              <w:t xml:space="preserve"> on the </w:t>
            </w:r>
            <w:proofErr w:type="spellStart"/>
            <w:r w:rsidRPr="004326E0">
              <w:rPr>
                <w:rFonts w:ascii="Times New Roman" w:eastAsia="等线" w:hAnsi="Times New Roman" w:cs="Times New Roman"/>
                <w:sz w:val="18"/>
                <w:szCs w:val="18"/>
              </w:rPr>
              <w:t>phenoxy</w:t>
            </w:r>
            <w:proofErr w:type="spellEnd"/>
            <w:r w:rsidRPr="004326E0">
              <w:rPr>
                <w:rFonts w:ascii="Times New Roman" w:eastAsia="等线" w:hAnsi="Times New Roman" w:cs="Times New Roman"/>
                <w:sz w:val="18"/>
                <w:szCs w:val="18"/>
              </w:rPr>
              <w:t xml:space="preserve"> radical-coupling reaction</w:t>
            </w:r>
          </w:p>
        </w:tc>
        <w:tc>
          <w:tcPr>
            <w:tcW w:w="0" w:type="auto"/>
            <w:shd w:val="clear" w:color="auto" w:fill="auto"/>
          </w:tcPr>
          <w:p w14:paraId="66B1C17F"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32.4</w:t>
            </w:r>
          </w:p>
        </w:tc>
        <w:tc>
          <w:tcPr>
            <w:tcW w:w="0" w:type="auto"/>
            <w:shd w:val="clear" w:color="auto" w:fill="auto"/>
          </w:tcPr>
          <w:p w14:paraId="4C591AD9"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7.18</w:t>
            </w:r>
          </w:p>
        </w:tc>
        <w:tc>
          <w:tcPr>
            <w:tcW w:w="906" w:type="dxa"/>
            <w:shd w:val="clear" w:color="auto" w:fill="auto"/>
          </w:tcPr>
          <w:p w14:paraId="1167DE63"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3.33</w:t>
            </w:r>
          </w:p>
        </w:tc>
        <w:tc>
          <w:tcPr>
            <w:tcW w:w="1360" w:type="dxa"/>
            <w:tcBorders>
              <w:top w:val="nil"/>
              <w:left w:val="nil"/>
              <w:bottom w:val="nil"/>
              <w:right w:val="nil"/>
            </w:tcBorders>
            <w:shd w:val="clear" w:color="auto" w:fill="auto"/>
            <w:vAlign w:val="center"/>
          </w:tcPr>
          <w:p w14:paraId="0ED4935D" w14:textId="269CBAEB"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1.477758</w:t>
            </w:r>
          </w:p>
        </w:tc>
      </w:tr>
      <w:tr w:rsidR="00617D43" w:rsidRPr="004326E0" w14:paraId="429A6599" w14:textId="0C261ECC" w:rsidTr="006B60D6">
        <w:trPr>
          <w:jc w:val="center"/>
        </w:trPr>
        <w:tc>
          <w:tcPr>
            <w:tcW w:w="0" w:type="auto"/>
          </w:tcPr>
          <w:p w14:paraId="061011E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419</w:t>
            </w:r>
          </w:p>
        </w:tc>
        <w:tc>
          <w:tcPr>
            <w:tcW w:w="0" w:type="auto"/>
            <w:shd w:val="clear" w:color="FFFF00" w:fill="FFFFFF"/>
          </w:tcPr>
          <w:p w14:paraId="318C0411"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W5FTM2</w:t>
            </w:r>
          </w:p>
        </w:tc>
        <w:tc>
          <w:tcPr>
            <w:tcW w:w="0" w:type="auto"/>
            <w:shd w:val="clear" w:color="auto" w:fill="auto"/>
            <w:vAlign w:val="bottom"/>
          </w:tcPr>
          <w:p w14:paraId="6384D3A5"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Pyruvate catalytic</w:t>
            </w:r>
          </w:p>
        </w:tc>
        <w:tc>
          <w:tcPr>
            <w:tcW w:w="0" w:type="auto"/>
            <w:shd w:val="clear" w:color="auto" w:fill="auto"/>
          </w:tcPr>
          <w:p w14:paraId="79B8481D"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34.0</w:t>
            </w:r>
          </w:p>
        </w:tc>
        <w:tc>
          <w:tcPr>
            <w:tcW w:w="0" w:type="auto"/>
            <w:shd w:val="clear" w:color="auto" w:fill="auto"/>
          </w:tcPr>
          <w:p w14:paraId="2DB3854F"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5.63</w:t>
            </w:r>
          </w:p>
        </w:tc>
        <w:tc>
          <w:tcPr>
            <w:tcW w:w="906" w:type="dxa"/>
            <w:shd w:val="clear" w:color="auto" w:fill="auto"/>
          </w:tcPr>
          <w:p w14:paraId="5B0DFC7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3.23</w:t>
            </w:r>
          </w:p>
        </w:tc>
        <w:tc>
          <w:tcPr>
            <w:tcW w:w="1360" w:type="dxa"/>
            <w:tcBorders>
              <w:top w:val="nil"/>
              <w:left w:val="nil"/>
              <w:bottom w:val="nil"/>
              <w:right w:val="nil"/>
            </w:tcBorders>
            <w:shd w:val="clear" w:color="auto" w:fill="auto"/>
            <w:vAlign w:val="center"/>
          </w:tcPr>
          <w:p w14:paraId="2D783195" w14:textId="65BB9918"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1.482661</w:t>
            </w:r>
          </w:p>
        </w:tc>
      </w:tr>
      <w:tr w:rsidR="00617D43" w:rsidRPr="004326E0" w14:paraId="4CBF722A" w14:textId="7712E0D1" w:rsidTr="006B60D6">
        <w:trPr>
          <w:jc w:val="center"/>
        </w:trPr>
        <w:tc>
          <w:tcPr>
            <w:tcW w:w="0" w:type="auto"/>
          </w:tcPr>
          <w:p w14:paraId="383883A9"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420</w:t>
            </w:r>
          </w:p>
        </w:tc>
        <w:tc>
          <w:tcPr>
            <w:tcW w:w="0" w:type="auto"/>
            <w:shd w:val="clear" w:color="FFFF00" w:fill="FFFFFF"/>
          </w:tcPr>
          <w:p w14:paraId="6B1FC581"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A0A077S2L1</w:t>
            </w:r>
          </w:p>
        </w:tc>
        <w:tc>
          <w:tcPr>
            <w:tcW w:w="0" w:type="auto"/>
            <w:shd w:val="clear" w:color="auto" w:fill="auto"/>
            <w:vAlign w:val="bottom"/>
          </w:tcPr>
          <w:p w14:paraId="3CE8E145"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Uncharacteristic</w:t>
            </w:r>
          </w:p>
        </w:tc>
        <w:tc>
          <w:tcPr>
            <w:tcW w:w="0" w:type="auto"/>
            <w:shd w:val="clear" w:color="auto" w:fill="auto"/>
          </w:tcPr>
          <w:p w14:paraId="4D16F433"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52.0</w:t>
            </w:r>
          </w:p>
        </w:tc>
        <w:tc>
          <w:tcPr>
            <w:tcW w:w="0" w:type="auto"/>
            <w:shd w:val="clear" w:color="auto" w:fill="auto"/>
          </w:tcPr>
          <w:p w14:paraId="04A32418"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8.90</w:t>
            </w:r>
          </w:p>
        </w:tc>
        <w:tc>
          <w:tcPr>
            <w:tcW w:w="906" w:type="dxa"/>
            <w:shd w:val="clear" w:color="auto" w:fill="auto"/>
          </w:tcPr>
          <w:p w14:paraId="01AC5ED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4.14</w:t>
            </w:r>
          </w:p>
        </w:tc>
        <w:tc>
          <w:tcPr>
            <w:tcW w:w="1360" w:type="dxa"/>
            <w:tcBorders>
              <w:top w:val="nil"/>
              <w:left w:val="nil"/>
              <w:bottom w:val="nil"/>
              <w:right w:val="nil"/>
            </w:tcBorders>
            <w:shd w:val="clear" w:color="auto" w:fill="auto"/>
            <w:vAlign w:val="center"/>
          </w:tcPr>
          <w:p w14:paraId="2A479AE7" w14:textId="68ED28C0"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1.487533</w:t>
            </w:r>
          </w:p>
        </w:tc>
      </w:tr>
      <w:tr w:rsidR="00617D43" w:rsidRPr="004326E0" w14:paraId="081987CB" w14:textId="180E55D4" w:rsidTr="006B60D6">
        <w:trPr>
          <w:jc w:val="center"/>
        </w:trPr>
        <w:tc>
          <w:tcPr>
            <w:tcW w:w="0" w:type="auto"/>
          </w:tcPr>
          <w:p w14:paraId="678B8C1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421</w:t>
            </w:r>
          </w:p>
        </w:tc>
        <w:tc>
          <w:tcPr>
            <w:tcW w:w="0" w:type="auto"/>
            <w:shd w:val="clear" w:color="FFFF00" w:fill="FFFFFF"/>
          </w:tcPr>
          <w:p w14:paraId="6F8A9FED"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W5HRK9</w:t>
            </w:r>
          </w:p>
        </w:tc>
        <w:tc>
          <w:tcPr>
            <w:tcW w:w="0" w:type="auto"/>
            <w:shd w:val="clear" w:color="auto" w:fill="auto"/>
            <w:vAlign w:val="bottom"/>
          </w:tcPr>
          <w:p w14:paraId="3426492D"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Uncharacteristic</w:t>
            </w:r>
          </w:p>
        </w:tc>
        <w:tc>
          <w:tcPr>
            <w:tcW w:w="0" w:type="auto"/>
            <w:shd w:val="clear" w:color="auto" w:fill="auto"/>
          </w:tcPr>
          <w:p w14:paraId="3BD20369"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7.8</w:t>
            </w:r>
          </w:p>
        </w:tc>
        <w:tc>
          <w:tcPr>
            <w:tcW w:w="0" w:type="auto"/>
            <w:shd w:val="clear" w:color="auto" w:fill="auto"/>
          </w:tcPr>
          <w:p w14:paraId="02D9B89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7.28</w:t>
            </w:r>
          </w:p>
        </w:tc>
        <w:tc>
          <w:tcPr>
            <w:tcW w:w="906" w:type="dxa"/>
            <w:shd w:val="clear" w:color="auto" w:fill="auto"/>
          </w:tcPr>
          <w:p w14:paraId="758B9D2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14.93</w:t>
            </w:r>
          </w:p>
        </w:tc>
        <w:tc>
          <w:tcPr>
            <w:tcW w:w="1360" w:type="dxa"/>
            <w:tcBorders>
              <w:top w:val="nil"/>
              <w:left w:val="nil"/>
              <w:bottom w:val="nil"/>
              <w:right w:val="nil"/>
            </w:tcBorders>
            <w:shd w:val="clear" w:color="auto" w:fill="auto"/>
            <w:vAlign w:val="center"/>
          </w:tcPr>
          <w:p w14:paraId="78FF6B8C" w14:textId="6D413154"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1.498894</w:t>
            </w:r>
          </w:p>
        </w:tc>
      </w:tr>
      <w:tr w:rsidR="00617D43" w:rsidRPr="004326E0" w14:paraId="640048DA" w14:textId="79CDC946" w:rsidTr="006B60D6">
        <w:trPr>
          <w:jc w:val="center"/>
        </w:trPr>
        <w:tc>
          <w:tcPr>
            <w:tcW w:w="0" w:type="auto"/>
          </w:tcPr>
          <w:p w14:paraId="567B230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422</w:t>
            </w:r>
          </w:p>
        </w:tc>
        <w:tc>
          <w:tcPr>
            <w:tcW w:w="0" w:type="auto"/>
            <w:shd w:val="clear" w:color="FFFF00" w:fill="FFFFFF"/>
          </w:tcPr>
          <w:p w14:paraId="4CFBAACB"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W5DSZ0</w:t>
            </w:r>
          </w:p>
        </w:tc>
        <w:tc>
          <w:tcPr>
            <w:tcW w:w="0" w:type="auto"/>
            <w:shd w:val="clear" w:color="auto" w:fill="auto"/>
            <w:vAlign w:val="bottom"/>
          </w:tcPr>
          <w:p w14:paraId="6DD4131F"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 xml:space="preserve">Reduced </w:t>
            </w:r>
            <w:proofErr w:type="spellStart"/>
            <w:r w:rsidRPr="004326E0">
              <w:rPr>
                <w:rFonts w:ascii="Times New Roman" w:eastAsia="等线" w:hAnsi="Times New Roman" w:cs="Times New Roman"/>
                <w:sz w:val="18"/>
                <w:szCs w:val="18"/>
              </w:rPr>
              <w:t>ferredoxin</w:t>
            </w:r>
            <w:proofErr w:type="spellEnd"/>
            <w:r w:rsidRPr="004326E0">
              <w:rPr>
                <w:rFonts w:ascii="Times New Roman" w:eastAsia="等线" w:hAnsi="Times New Roman" w:cs="Times New Roman"/>
                <w:sz w:val="18"/>
                <w:szCs w:val="18"/>
              </w:rPr>
              <w:t xml:space="preserve"> hydrolase</w:t>
            </w:r>
          </w:p>
        </w:tc>
        <w:tc>
          <w:tcPr>
            <w:tcW w:w="0" w:type="auto"/>
            <w:shd w:val="clear" w:color="auto" w:fill="auto"/>
          </w:tcPr>
          <w:p w14:paraId="7BEE833F"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28.7</w:t>
            </w:r>
          </w:p>
        </w:tc>
        <w:tc>
          <w:tcPr>
            <w:tcW w:w="0" w:type="auto"/>
            <w:shd w:val="clear" w:color="auto" w:fill="auto"/>
          </w:tcPr>
          <w:p w14:paraId="082DF2D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5.60</w:t>
            </w:r>
          </w:p>
        </w:tc>
        <w:tc>
          <w:tcPr>
            <w:tcW w:w="906" w:type="dxa"/>
            <w:shd w:val="clear" w:color="auto" w:fill="auto"/>
          </w:tcPr>
          <w:p w14:paraId="65C8D0D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29.02</w:t>
            </w:r>
          </w:p>
        </w:tc>
        <w:tc>
          <w:tcPr>
            <w:tcW w:w="1360" w:type="dxa"/>
            <w:tcBorders>
              <w:top w:val="nil"/>
              <w:left w:val="nil"/>
              <w:bottom w:val="nil"/>
              <w:right w:val="nil"/>
            </w:tcBorders>
            <w:shd w:val="clear" w:color="auto" w:fill="auto"/>
            <w:vAlign w:val="center"/>
          </w:tcPr>
          <w:p w14:paraId="66AF8687" w14:textId="790E4CB6"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1.505329</w:t>
            </w:r>
          </w:p>
        </w:tc>
      </w:tr>
      <w:tr w:rsidR="00617D43" w:rsidRPr="004326E0" w14:paraId="5B28FEB0" w14:textId="76C8CBDF" w:rsidTr="006B60D6">
        <w:trPr>
          <w:jc w:val="center"/>
        </w:trPr>
        <w:tc>
          <w:tcPr>
            <w:tcW w:w="0" w:type="auto"/>
          </w:tcPr>
          <w:p w14:paraId="79F7CC5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423</w:t>
            </w:r>
          </w:p>
        </w:tc>
        <w:tc>
          <w:tcPr>
            <w:tcW w:w="0" w:type="auto"/>
            <w:shd w:val="clear" w:color="FFFF00" w:fill="FFFFFF"/>
          </w:tcPr>
          <w:p w14:paraId="32678DE2"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A7J2I2</w:t>
            </w:r>
          </w:p>
        </w:tc>
        <w:tc>
          <w:tcPr>
            <w:tcW w:w="0" w:type="auto"/>
            <w:shd w:val="clear" w:color="auto" w:fill="auto"/>
            <w:vAlign w:val="bottom"/>
          </w:tcPr>
          <w:p w14:paraId="49BAF43D"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Transporter</w:t>
            </w:r>
          </w:p>
        </w:tc>
        <w:tc>
          <w:tcPr>
            <w:tcW w:w="0" w:type="auto"/>
            <w:shd w:val="clear" w:color="auto" w:fill="auto"/>
          </w:tcPr>
          <w:p w14:paraId="24389989"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30.4</w:t>
            </w:r>
          </w:p>
        </w:tc>
        <w:tc>
          <w:tcPr>
            <w:tcW w:w="0" w:type="auto"/>
            <w:shd w:val="clear" w:color="auto" w:fill="auto"/>
          </w:tcPr>
          <w:p w14:paraId="2A66DA4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8.15</w:t>
            </w:r>
          </w:p>
        </w:tc>
        <w:tc>
          <w:tcPr>
            <w:tcW w:w="906" w:type="dxa"/>
            <w:shd w:val="clear" w:color="auto" w:fill="auto"/>
          </w:tcPr>
          <w:p w14:paraId="46D1013B"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7.93</w:t>
            </w:r>
          </w:p>
        </w:tc>
        <w:tc>
          <w:tcPr>
            <w:tcW w:w="1360" w:type="dxa"/>
            <w:tcBorders>
              <w:top w:val="nil"/>
              <w:left w:val="nil"/>
              <w:bottom w:val="nil"/>
              <w:right w:val="nil"/>
            </w:tcBorders>
            <w:shd w:val="clear" w:color="auto" w:fill="auto"/>
            <w:vAlign w:val="center"/>
          </w:tcPr>
          <w:p w14:paraId="10421A42" w14:textId="34A1E338"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1.512649</w:t>
            </w:r>
          </w:p>
        </w:tc>
      </w:tr>
      <w:tr w:rsidR="00617D43" w:rsidRPr="004326E0" w14:paraId="5BF97324" w14:textId="52F60D59" w:rsidTr="006B60D6">
        <w:trPr>
          <w:jc w:val="center"/>
        </w:trPr>
        <w:tc>
          <w:tcPr>
            <w:tcW w:w="0" w:type="auto"/>
          </w:tcPr>
          <w:p w14:paraId="4EBF800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424</w:t>
            </w:r>
          </w:p>
        </w:tc>
        <w:tc>
          <w:tcPr>
            <w:tcW w:w="0" w:type="auto"/>
            <w:shd w:val="clear" w:color="FFFF00" w:fill="FFFFFF"/>
          </w:tcPr>
          <w:p w14:paraId="239E6694"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Q8RVZ9</w:t>
            </w:r>
          </w:p>
        </w:tc>
        <w:tc>
          <w:tcPr>
            <w:tcW w:w="0" w:type="auto"/>
            <w:shd w:val="clear" w:color="auto" w:fill="auto"/>
            <w:vAlign w:val="bottom"/>
          </w:tcPr>
          <w:p w14:paraId="0ED208CC"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 xml:space="preserve">Reduced </w:t>
            </w:r>
            <w:proofErr w:type="spellStart"/>
            <w:r w:rsidRPr="004326E0">
              <w:rPr>
                <w:rFonts w:ascii="Times New Roman" w:eastAsia="等线" w:hAnsi="Times New Roman" w:cs="Times New Roman"/>
                <w:sz w:val="18"/>
                <w:szCs w:val="18"/>
              </w:rPr>
              <w:t>ferredoxin</w:t>
            </w:r>
            <w:proofErr w:type="spellEnd"/>
            <w:r w:rsidRPr="004326E0">
              <w:rPr>
                <w:rFonts w:ascii="Times New Roman" w:eastAsia="等线" w:hAnsi="Times New Roman" w:cs="Times New Roman"/>
                <w:sz w:val="18"/>
                <w:szCs w:val="18"/>
              </w:rPr>
              <w:t xml:space="preserve"> hydrolase</w:t>
            </w:r>
          </w:p>
        </w:tc>
        <w:tc>
          <w:tcPr>
            <w:tcW w:w="0" w:type="auto"/>
            <w:shd w:val="clear" w:color="auto" w:fill="auto"/>
          </w:tcPr>
          <w:p w14:paraId="2AA82319"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38.8</w:t>
            </w:r>
          </w:p>
        </w:tc>
        <w:tc>
          <w:tcPr>
            <w:tcW w:w="0" w:type="auto"/>
            <w:shd w:val="clear" w:color="auto" w:fill="auto"/>
          </w:tcPr>
          <w:p w14:paraId="0F573746"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8.10</w:t>
            </w:r>
          </w:p>
        </w:tc>
        <w:tc>
          <w:tcPr>
            <w:tcW w:w="906" w:type="dxa"/>
            <w:shd w:val="clear" w:color="auto" w:fill="auto"/>
          </w:tcPr>
          <w:p w14:paraId="1FF02CF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24.36</w:t>
            </w:r>
          </w:p>
        </w:tc>
        <w:tc>
          <w:tcPr>
            <w:tcW w:w="1360" w:type="dxa"/>
            <w:tcBorders>
              <w:top w:val="nil"/>
              <w:left w:val="nil"/>
              <w:bottom w:val="nil"/>
              <w:right w:val="nil"/>
            </w:tcBorders>
            <w:shd w:val="clear" w:color="auto" w:fill="auto"/>
            <w:vAlign w:val="center"/>
          </w:tcPr>
          <w:p w14:paraId="446AF216" w14:textId="4196B3FC"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1.513358</w:t>
            </w:r>
          </w:p>
        </w:tc>
      </w:tr>
      <w:tr w:rsidR="00617D43" w:rsidRPr="004326E0" w14:paraId="59DEB280" w14:textId="55D61F44" w:rsidTr="006B60D6">
        <w:trPr>
          <w:jc w:val="center"/>
        </w:trPr>
        <w:tc>
          <w:tcPr>
            <w:tcW w:w="0" w:type="auto"/>
          </w:tcPr>
          <w:p w14:paraId="0BC3188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425</w:t>
            </w:r>
          </w:p>
        </w:tc>
        <w:tc>
          <w:tcPr>
            <w:tcW w:w="0" w:type="auto"/>
            <w:shd w:val="clear" w:color="FFFF00" w:fill="FFFFFF"/>
          </w:tcPr>
          <w:p w14:paraId="568FB9F8"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A0A077RT18</w:t>
            </w:r>
          </w:p>
        </w:tc>
        <w:tc>
          <w:tcPr>
            <w:tcW w:w="0" w:type="auto"/>
            <w:shd w:val="clear" w:color="auto" w:fill="auto"/>
            <w:vAlign w:val="bottom"/>
          </w:tcPr>
          <w:p w14:paraId="62DE4645" w14:textId="77777777" w:rsidR="00617D43" w:rsidRPr="004326E0" w:rsidRDefault="00617D43" w:rsidP="00617D43">
            <w:pPr>
              <w:jc w:val="left"/>
              <w:rPr>
                <w:rFonts w:ascii="Times New Roman" w:eastAsia="等线" w:hAnsi="Times New Roman" w:cs="Times New Roman"/>
                <w:sz w:val="18"/>
                <w:szCs w:val="18"/>
              </w:rPr>
            </w:pPr>
            <w:proofErr w:type="spellStart"/>
            <w:r w:rsidRPr="004326E0">
              <w:rPr>
                <w:rFonts w:ascii="Times New Roman" w:eastAsia="等线" w:hAnsi="Times New Roman" w:cs="Times New Roman"/>
                <w:sz w:val="18"/>
                <w:szCs w:val="18"/>
              </w:rPr>
              <w:t>Helicalase</w:t>
            </w:r>
            <w:proofErr w:type="spellEnd"/>
          </w:p>
        </w:tc>
        <w:tc>
          <w:tcPr>
            <w:tcW w:w="0" w:type="auto"/>
            <w:shd w:val="clear" w:color="auto" w:fill="auto"/>
          </w:tcPr>
          <w:p w14:paraId="043AA37B"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19.7</w:t>
            </w:r>
          </w:p>
        </w:tc>
        <w:tc>
          <w:tcPr>
            <w:tcW w:w="0" w:type="auto"/>
            <w:shd w:val="clear" w:color="auto" w:fill="auto"/>
          </w:tcPr>
          <w:p w14:paraId="589E541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6.15</w:t>
            </w:r>
          </w:p>
        </w:tc>
        <w:tc>
          <w:tcPr>
            <w:tcW w:w="906" w:type="dxa"/>
            <w:shd w:val="clear" w:color="auto" w:fill="auto"/>
          </w:tcPr>
          <w:p w14:paraId="4D0BD45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6.88</w:t>
            </w:r>
          </w:p>
        </w:tc>
        <w:tc>
          <w:tcPr>
            <w:tcW w:w="1360" w:type="dxa"/>
            <w:tcBorders>
              <w:top w:val="nil"/>
              <w:left w:val="nil"/>
              <w:bottom w:val="nil"/>
              <w:right w:val="nil"/>
            </w:tcBorders>
            <w:shd w:val="clear" w:color="auto" w:fill="auto"/>
            <w:vAlign w:val="center"/>
          </w:tcPr>
          <w:p w14:paraId="127A556A" w14:textId="4D839FD1"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1.518306</w:t>
            </w:r>
          </w:p>
        </w:tc>
      </w:tr>
      <w:tr w:rsidR="00617D43" w:rsidRPr="004326E0" w14:paraId="3B5FEFAA" w14:textId="7A2B7196" w:rsidTr="006B60D6">
        <w:trPr>
          <w:jc w:val="center"/>
        </w:trPr>
        <w:tc>
          <w:tcPr>
            <w:tcW w:w="0" w:type="auto"/>
          </w:tcPr>
          <w:p w14:paraId="4F72B39D"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426</w:t>
            </w:r>
          </w:p>
        </w:tc>
        <w:tc>
          <w:tcPr>
            <w:tcW w:w="0" w:type="auto"/>
            <w:shd w:val="clear" w:color="FFFF00" w:fill="FFFFFF"/>
          </w:tcPr>
          <w:p w14:paraId="7E616313"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P43650</w:t>
            </w:r>
          </w:p>
        </w:tc>
        <w:tc>
          <w:tcPr>
            <w:tcW w:w="0" w:type="auto"/>
            <w:shd w:val="clear" w:color="auto" w:fill="auto"/>
            <w:vAlign w:val="bottom"/>
          </w:tcPr>
          <w:p w14:paraId="7922D652"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Hydrolase</w:t>
            </w:r>
          </w:p>
        </w:tc>
        <w:tc>
          <w:tcPr>
            <w:tcW w:w="0" w:type="auto"/>
            <w:shd w:val="clear" w:color="auto" w:fill="auto"/>
          </w:tcPr>
          <w:p w14:paraId="488502E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18.0</w:t>
            </w:r>
          </w:p>
        </w:tc>
        <w:tc>
          <w:tcPr>
            <w:tcW w:w="0" w:type="auto"/>
            <w:shd w:val="clear" w:color="auto" w:fill="auto"/>
          </w:tcPr>
          <w:p w14:paraId="31CCF5D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9.74</w:t>
            </w:r>
          </w:p>
        </w:tc>
        <w:tc>
          <w:tcPr>
            <w:tcW w:w="906" w:type="dxa"/>
            <w:shd w:val="clear" w:color="auto" w:fill="auto"/>
          </w:tcPr>
          <w:p w14:paraId="1EFF189D"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4.49</w:t>
            </w:r>
          </w:p>
        </w:tc>
        <w:tc>
          <w:tcPr>
            <w:tcW w:w="1360" w:type="dxa"/>
            <w:tcBorders>
              <w:top w:val="nil"/>
              <w:left w:val="nil"/>
              <w:bottom w:val="nil"/>
              <w:right w:val="nil"/>
            </w:tcBorders>
            <w:shd w:val="clear" w:color="auto" w:fill="auto"/>
            <w:vAlign w:val="center"/>
          </w:tcPr>
          <w:p w14:paraId="6FB17C87" w14:textId="4D96E386"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1.519547</w:t>
            </w:r>
          </w:p>
        </w:tc>
      </w:tr>
      <w:tr w:rsidR="00617D43" w:rsidRPr="004326E0" w14:paraId="5B183DF7" w14:textId="07033CC2" w:rsidTr="006B60D6">
        <w:trPr>
          <w:jc w:val="center"/>
        </w:trPr>
        <w:tc>
          <w:tcPr>
            <w:tcW w:w="0" w:type="auto"/>
          </w:tcPr>
          <w:p w14:paraId="6A7A222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427</w:t>
            </w:r>
          </w:p>
        </w:tc>
        <w:tc>
          <w:tcPr>
            <w:tcW w:w="0" w:type="auto"/>
            <w:shd w:val="clear" w:color="FFFF00" w:fill="FFFFFF"/>
          </w:tcPr>
          <w:p w14:paraId="6A7DF4E2"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W5HVV2</w:t>
            </w:r>
          </w:p>
        </w:tc>
        <w:tc>
          <w:tcPr>
            <w:tcW w:w="0" w:type="auto"/>
            <w:shd w:val="clear" w:color="auto" w:fill="auto"/>
            <w:vAlign w:val="bottom"/>
          </w:tcPr>
          <w:p w14:paraId="7D286873" w14:textId="77777777" w:rsidR="00617D43" w:rsidRPr="004326E0" w:rsidRDefault="00617D43" w:rsidP="00617D43">
            <w:pPr>
              <w:jc w:val="left"/>
              <w:rPr>
                <w:rFonts w:ascii="Times New Roman" w:eastAsia="等线" w:hAnsi="Times New Roman" w:cs="Times New Roman"/>
                <w:sz w:val="18"/>
                <w:szCs w:val="18"/>
              </w:rPr>
            </w:pPr>
            <w:proofErr w:type="spellStart"/>
            <w:r w:rsidRPr="004326E0">
              <w:rPr>
                <w:rFonts w:ascii="Times New Roman" w:eastAsia="等线" w:hAnsi="Times New Roman" w:cs="Times New Roman"/>
                <w:sz w:val="18"/>
                <w:szCs w:val="18"/>
              </w:rPr>
              <w:t>Pyridoxal</w:t>
            </w:r>
            <w:proofErr w:type="spellEnd"/>
            <w:r w:rsidRPr="004326E0">
              <w:rPr>
                <w:rFonts w:ascii="Times New Roman" w:eastAsia="等线" w:hAnsi="Times New Roman" w:cs="Times New Roman"/>
                <w:sz w:val="18"/>
                <w:szCs w:val="18"/>
              </w:rPr>
              <w:t xml:space="preserve"> phosphate binding</w:t>
            </w:r>
          </w:p>
        </w:tc>
        <w:tc>
          <w:tcPr>
            <w:tcW w:w="0" w:type="auto"/>
            <w:shd w:val="clear" w:color="auto" w:fill="auto"/>
          </w:tcPr>
          <w:p w14:paraId="123C08A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34.8</w:t>
            </w:r>
          </w:p>
        </w:tc>
        <w:tc>
          <w:tcPr>
            <w:tcW w:w="0" w:type="auto"/>
            <w:shd w:val="clear" w:color="auto" w:fill="auto"/>
          </w:tcPr>
          <w:p w14:paraId="2423BDE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6.35</w:t>
            </w:r>
          </w:p>
        </w:tc>
        <w:tc>
          <w:tcPr>
            <w:tcW w:w="906" w:type="dxa"/>
            <w:shd w:val="clear" w:color="auto" w:fill="auto"/>
          </w:tcPr>
          <w:p w14:paraId="0A39810B"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4.27</w:t>
            </w:r>
          </w:p>
        </w:tc>
        <w:tc>
          <w:tcPr>
            <w:tcW w:w="1360" w:type="dxa"/>
            <w:tcBorders>
              <w:top w:val="nil"/>
              <w:left w:val="nil"/>
              <w:bottom w:val="nil"/>
              <w:right w:val="nil"/>
            </w:tcBorders>
            <w:shd w:val="clear" w:color="auto" w:fill="auto"/>
            <w:vAlign w:val="center"/>
          </w:tcPr>
          <w:p w14:paraId="223E9FBE" w14:textId="30A37A46"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1.521268</w:t>
            </w:r>
          </w:p>
        </w:tc>
      </w:tr>
      <w:tr w:rsidR="00617D43" w:rsidRPr="004326E0" w14:paraId="3B5B88A5" w14:textId="5782F784" w:rsidTr="006B60D6">
        <w:trPr>
          <w:jc w:val="center"/>
        </w:trPr>
        <w:tc>
          <w:tcPr>
            <w:tcW w:w="0" w:type="auto"/>
          </w:tcPr>
          <w:p w14:paraId="4C0E04B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428</w:t>
            </w:r>
          </w:p>
        </w:tc>
        <w:tc>
          <w:tcPr>
            <w:tcW w:w="0" w:type="auto"/>
            <w:shd w:val="clear" w:color="FFFF00" w:fill="FFFFFF"/>
          </w:tcPr>
          <w:p w14:paraId="50D703F1"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W5G0E8</w:t>
            </w:r>
          </w:p>
        </w:tc>
        <w:tc>
          <w:tcPr>
            <w:tcW w:w="0" w:type="auto"/>
            <w:shd w:val="clear" w:color="auto" w:fill="auto"/>
            <w:vAlign w:val="bottom"/>
          </w:tcPr>
          <w:p w14:paraId="63BF283D"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FMN binding</w:t>
            </w:r>
          </w:p>
        </w:tc>
        <w:tc>
          <w:tcPr>
            <w:tcW w:w="0" w:type="auto"/>
            <w:shd w:val="clear" w:color="auto" w:fill="auto"/>
          </w:tcPr>
          <w:p w14:paraId="3777976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38.0</w:t>
            </w:r>
          </w:p>
        </w:tc>
        <w:tc>
          <w:tcPr>
            <w:tcW w:w="0" w:type="auto"/>
            <w:shd w:val="clear" w:color="auto" w:fill="auto"/>
          </w:tcPr>
          <w:p w14:paraId="01F761A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8.82</w:t>
            </w:r>
          </w:p>
        </w:tc>
        <w:tc>
          <w:tcPr>
            <w:tcW w:w="906" w:type="dxa"/>
            <w:shd w:val="clear" w:color="auto" w:fill="auto"/>
          </w:tcPr>
          <w:p w14:paraId="0A6AB983"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5.73</w:t>
            </w:r>
          </w:p>
        </w:tc>
        <w:tc>
          <w:tcPr>
            <w:tcW w:w="1360" w:type="dxa"/>
            <w:tcBorders>
              <w:top w:val="nil"/>
              <w:left w:val="nil"/>
              <w:bottom w:val="nil"/>
              <w:right w:val="nil"/>
            </w:tcBorders>
            <w:shd w:val="clear" w:color="auto" w:fill="auto"/>
            <w:vAlign w:val="center"/>
          </w:tcPr>
          <w:p w14:paraId="565E6555" w14:textId="0A96AD2B"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1.533396</w:t>
            </w:r>
          </w:p>
        </w:tc>
      </w:tr>
      <w:tr w:rsidR="00617D43" w:rsidRPr="004326E0" w14:paraId="76BD68A4" w14:textId="7E625AAC" w:rsidTr="006B60D6">
        <w:trPr>
          <w:jc w:val="center"/>
        </w:trPr>
        <w:tc>
          <w:tcPr>
            <w:tcW w:w="0" w:type="auto"/>
          </w:tcPr>
          <w:p w14:paraId="4195F94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429</w:t>
            </w:r>
          </w:p>
        </w:tc>
        <w:tc>
          <w:tcPr>
            <w:tcW w:w="0" w:type="auto"/>
            <w:shd w:val="clear" w:color="FFFF00" w:fill="FFFFFF"/>
          </w:tcPr>
          <w:p w14:paraId="3189C196"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W5EBA5</w:t>
            </w:r>
          </w:p>
        </w:tc>
        <w:tc>
          <w:tcPr>
            <w:tcW w:w="0" w:type="auto"/>
            <w:shd w:val="clear" w:color="auto" w:fill="auto"/>
            <w:vAlign w:val="bottom"/>
          </w:tcPr>
          <w:p w14:paraId="0CD45D54"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Electron carrier</w:t>
            </w:r>
          </w:p>
        </w:tc>
        <w:tc>
          <w:tcPr>
            <w:tcW w:w="0" w:type="auto"/>
            <w:shd w:val="clear" w:color="auto" w:fill="auto"/>
          </w:tcPr>
          <w:p w14:paraId="4A0D1E1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30.1</w:t>
            </w:r>
          </w:p>
        </w:tc>
        <w:tc>
          <w:tcPr>
            <w:tcW w:w="0" w:type="auto"/>
            <w:shd w:val="clear" w:color="auto" w:fill="auto"/>
          </w:tcPr>
          <w:p w14:paraId="7447D8CD"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8.59</w:t>
            </w:r>
          </w:p>
        </w:tc>
        <w:tc>
          <w:tcPr>
            <w:tcW w:w="906" w:type="dxa"/>
            <w:shd w:val="clear" w:color="auto" w:fill="auto"/>
          </w:tcPr>
          <w:p w14:paraId="0355342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28.62</w:t>
            </w:r>
          </w:p>
        </w:tc>
        <w:tc>
          <w:tcPr>
            <w:tcW w:w="1360" w:type="dxa"/>
            <w:tcBorders>
              <w:top w:val="nil"/>
              <w:left w:val="nil"/>
              <w:bottom w:val="nil"/>
              <w:right w:val="nil"/>
            </w:tcBorders>
            <w:shd w:val="clear" w:color="auto" w:fill="auto"/>
            <w:vAlign w:val="center"/>
          </w:tcPr>
          <w:p w14:paraId="1E3D6ECC" w14:textId="517E0703"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1.53414</w:t>
            </w:r>
          </w:p>
        </w:tc>
      </w:tr>
      <w:tr w:rsidR="00617D43" w:rsidRPr="004326E0" w14:paraId="7BE539EB" w14:textId="35D05AC2" w:rsidTr="006B60D6">
        <w:trPr>
          <w:jc w:val="center"/>
        </w:trPr>
        <w:tc>
          <w:tcPr>
            <w:tcW w:w="0" w:type="auto"/>
          </w:tcPr>
          <w:p w14:paraId="5B64648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430</w:t>
            </w:r>
          </w:p>
        </w:tc>
        <w:tc>
          <w:tcPr>
            <w:tcW w:w="0" w:type="auto"/>
            <w:shd w:val="clear" w:color="FFFF00" w:fill="FFFFFF"/>
          </w:tcPr>
          <w:p w14:paraId="35724147"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W5E8X2</w:t>
            </w:r>
          </w:p>
        </w:tc>
        <w:tc>
          <w:tcPr>
            <w:tcW w:w="0" w:type="auto"/>
            <w:shd w:val="clear" w:color="auto" w:fill="auto"/>
            <w:vAlign w:val="bottom"/>
          </w:tcPr>
          <w:p w14:paraId="7B3F0247"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Structural constituent of ribosome</w:t>
            </w:r>
          </w:p>
        </w:tc>
        <w:tc>
          <w:tcPr>
            <w:tcW w:w="0" w:type="auto"/>
            <w:shd w:val="clear" w:color="auto" w:fill="auto"/>
          </w:tcPr>
          <w:p w14:paraId="3B47548E"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7.5</w:t>
            </w:r>
          </w:p>
        </w:tc>
        <w:tc>
          <w:tcPr>
            <w:tcW w:w="0" w:type="auto"/>
            <w:shd w:val="clear" w:color="auto" w:fill="auto"/>
          </w:tcPr>
          <w:p w14:paraId="3A83A1AE"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11.17</w:t>
            </w:r>
          </w:p>
        </w:tc>
        <w:tc>
          <w:tcPr>
            <w:tcW w:w="906" w:type="dxa"/>
            <w:shd w:val="clear" w:color="auto" w:fill="auto"/>
          </w:tcPr>
          <w:p w14:paraId="66DE5EB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24.62</w:t>
            </w:r>
          </w:p>
        </w:tc>
        <w:tc>
          <w:tcPr>
            <w:tcW w:w="1360" w:type="dxa"/>
            <w:tcBorders>
              <w:top w:val="nil"/>
              <w:left w:val="nil"/>
              <w:bottom w:val="nil"/>
              <w:right w:val="nil"/>
            </w:tcBorders>
            <w:shd w:val="clear" w:color="auto" w:fill="auto"/>
            <w:vAlign w:val="center"/>
          </w:tcPr>
          <w:p w14:paraId="1536855E" w14:textId="6ADFE75D"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1.534581</w:t>
            </w:r>
          </w:p>
        </w:tc>
      </w:tr>
      <w:tr w:rsidR="00617D43" w:rsidRPr="004326E0" w14:paraId="6CEC68F0" w14:textId="67A72629" w:rsidTr="006B60D6">
        <w:trPr>
          <w:jc w:val="center"/>
        </w:trPr>
        <w:tc>
          <w:tcPr>
            <w:tcW w:w="0" w:type="auto"/>
          </w:tcPr>
          <w:p w14:paraId="23EBF498"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431</w:t>
            </w:r>
          </w:p>
        </w:tc>
        <w:tc>
          <w:tcPr>
            <w:tcW w:w="0" w:type="auto"/>
            <w:shd w:val="clear" w:color="FFFF00" w:fill="FFFFFF"/>
          </w:tcPr>
          <w:p w14:paraId="2E132763"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W5DP52</w:t>
            </w:r>
          </w:p>
        </w:tc>
        <w:tc>
          <w:tcPr>
            <w:tcW w:w="0" w:type="auto"/>
            <w:shd w:val="clear" w:color="auto" w:fill="auto"/>
            <w:vAlign w:val="bottom"/>
          </w:tcPr>
          <w:p w14:paraId="2FDAD556"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NAD</w:t>
            </w:r>
            <w:r w:rsidRPr="004326E0">
              <w:rPr>
                <w:rFonts w:ascii="Times New Roman" w:eastAsia="等线" w:hAnsi="Times New Roman" w:cs="Times New Roman"/>
                <w:sz w:val="18"/>
                <w:szCs w:val="18"/>
                <w:vertAlign w:val="superscript"/>
              </w:rPr>
              <w:t>+</w:t>
            </w:r>
            <w:r w:rsidRPr="004326E0">
              <w:rPr>
                <w:rFonts w:ascii="Times New Roman" w:eastAsia="等线" w:hAnsi="Times New Roman" w:cs="Times New Roman"/>
                <w:sz w:val="18"/>
                <w:szCs w:val="18"/>
              </w:rPr>
              <w:t xml:space="preserve"> and ADP </w:t>
            </w:r>
            <w:proofErr w:type="spellStart"/>
            <w:r w:rsidRPr="004326E0">
              <w:rPr>
                <w:rFonts w:ascii="Times New Roman" w:eastAsia="等线" w:hAnsi="Times New Roman" w:cs="Times New Roman"/>
                <w:sz w:val="18"/>
                <w:szCs w:val="18"/>
              </w:rPr>
              <w:t>ribosyltransferase</w:t>
            </w:r>
            <w:proofErr w:type="spellEnd"/>
          </w:p>
        </w:tc>
        <w:tc>
          <w:tcPr>
            <w:tcW w:w="0" w:type="auto"/>
            <w:shd w:val="clear" w:color="auto" w:fill="auto"/>
          </w:tcPr>
          <w:p w14:paraId="79370BF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63.5</w:t>
            </w:r>
          </w:p>
        </w:tc>
        <w:tc>
          <w:tcPr>
            <w:tcW w:w="0" w:type="auto"/>
            <w:shd w:val="clear" w:color="auto" w:fill="auto"/>
          </w:tcPr>
          <w:p w14:paraId="4FD23C99"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8.78</w:t>
            </w:r>
          </w:p>
        </w:tc>
        <w:tc>
          <w:tcPr>
            <w:tcW w:w="906" w:type="dxa"/>
            <w:shd w:val="clear" w:color="auto" w:fill="auto"/>
          </w:tcPr>
          <w:p w14:paraId="4F6B92D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1.92</w:t>
            </w:r>
          </w:p>
        </w:tc>
        <w:tc>
          <w:tcPr>
            <w:tcW w:w="1360" w:type="dxa"/>
            <w:tcBorders>
              <w:top w:val="nil"/>
              <w:left w:val="nil"/>
              <w:bottom w:val="nil"/>
              <w:right w:val="nil"/>
            </w:tcBorders>
            <w:shd w:val="clear" w:color="auto" w:fill="auto"/>
            <w:vAlign w:val="center"/>
          </w:tcPr>
          <w:p w14:paraId="126FE9E2" w14:textId="2ABBBC7E"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1.54318</w:t>
            </w:r>
          </w:p>
        </w:tc>
      </w:tr>
      <w:tr w:rsidR="00617D43" w:rsidRPr="004326E0" w14:paraId="7F20AFDE" w14:textId="6A6C47A9" w:rsidTr="006B60D6">
        <w:trPr>
          <w:jc w:val="center"/>
        </w:trPr>
        <w:tc>
          <w:tcPr>
            <w:tcW w:w="0" w:type="auto"/>
          </w:tcPr>
          <w:p w14:paraId="4482B98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432</w:t>
            </w:r>
          </w:p>
        </w:tc>
        <w:tc>
          <w:tcPr>
            <w:tcW w:w="0" w:type="auto"/>
            <w:shd w:val="clear" w:color="FFFF00" w:fill="FFFFFF"/>
          </w:tcPr>
          <w:p w14:paraId="6614FB29"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W5D936</w:t>
            </w:r>
          </w:p>
        </w:tc>
        <w:tc>
          <w:tcPr>
            <w:tcW w:w="0" w:type="auto"/>
            <w:shd w:val="clear" w:color="auto" w:fill="auto"/>
            <w:vAlign w:val="bottom"/>
          </w:tcPr>
          <w:p w14:paraId="4DF442CA"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Uncharacteristic</w:t>
            </w:r>
          </w:p>
        </w:tc>
        <w:tc>
          <w:tcPr>
            <w:tcW w:w="0" w:type="auto"/>
            <w:shd w:val="clear" w:color="auto" w:fill="auto"/>
          </w:tcPr>
          <w:p w14:paraId="2EB312A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39.2</w:t>
            </w:r>
          </w:p>
        </w:tc>
        <w:tc>
          <w:tcPr>
            <w:tcW w:w="0" w:type="auto"/>
            <w:shd w:val="clear" w:color="auto" w:fill="auto"/>
          </w:tcPr>
          <w:p w14:paraId="26DE7CC3"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8.73</w:t>
            </w:r>
          </w:p>
        </w:tc>
        <w:tc>
          <w:tcPr>
            <w:tcW w:w="906" w:type="dxa"/>
            <w:shd w:val="clear" w:color="auto" w:fill="auto"/>
          </w:tcPr>
          <w:p w14:paraId="4065094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6.03</w:t>
            </w:r>
          </w:p>
        </w:tc>
        <w:tc>
          <w:tcPr>
            <w:tcW w:w="1360" w:type="dxa"/>
            <w:tcBorders>
              <w:top w:val="nil"/>
              <w:left w:val="nil"/>
              <w:bottom w:val="nil"/>
              <w:right w:val="nil"/>
            </w:tcBorders>
            <w:shd w:val="clear" w:color="auto" w:fill="auto"/>
            <w:vAlign w:val="center"/>
          </w:tcPr>
          <w:p w14:paraId="5705FFF3" w14:textId="7F3B0237"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1.560205</w:t>
            </w:r>
          </w:p>
        </w:tc>
      </w:tr>
      <w:tr w:rsidR="00617D43" w:rsidRPr="004326E0" w14:paraId="7AE7D278" w14:textId="1C38FA27" w:rsidTr="006B60D6">
        <w:trPr>
          <w:jc w:val="center"/>
        </w:trPr>
        <w:tc>
          <w:tcPr>
            <w:tcW w:w="0" w:type="auto"/>
          </w:tcPr>
          <w:p w14:paraId="2407CCC3"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433</w:t>
            </w:r>
          </w:p>
        </w:tc>
        <w:tc>
          <w:tcPr>
            <w:tcW w:w="0" w:type="auto"/>
            <w:shd w:val="clear" w:color="FFFF00" w:fill="FFFFFF"/>
          </w:tcPr>
          <w:p w14:paraId="5A472B15"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W5FQS4</w:t>
            </w:r>
          </w:p>
        </w:tc>
        <w:tc>
          <w:tcPr>
            <w:tcW w:w="0" w:type="auto"/>
            <w:shd w:val="clear" w:color="auto" w:fill="auto"/>
            <w:vAlign w:val="bottom"/>
          </w:tcPr>
          <w:p w14:paraId="774CA116"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Photosynthetic electron transport chain</w:t>
            </w:r>
          </w:p>
        </w:tc>
        <w:tc>
          <w:tcPr>
            <w:tcW w:w="0" w:type="auto"/>
            <w:shd w:val="clear" w:color="auto" w:fill="auto"/>
          </w:tcPr>
          <w:p w14:paraId="51CCCEBD"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9.7</w:t>
            </w:r>
          </w:p>
        </w:tc>
        <w:tc>
          <w:tcPr>
            <w:tcW w:w="0" w:type="auto"/>
            <w:shd w:val="clear" w:color="auto" w:fill="auto"/>
          </w:tcPr>
          <w:p w14:paraId="39240B5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5.14</w:t>
            </w:r>
          </w:p>
        </w:tc>
        <w:tc>
          <w:tcPr>
            <w:tcW w:w="906" w:type="dxa"/>
            <w:shd w:val="clear" w:color="auto" w:fill="auto"/>
          </w:tcPr>
          <w:p w14:paraId="36D3EAE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40.00</w:t>
            </w:r>
          </w:p>
        </w:tc>
        <w:tc>
          <w:tcPr>
            <w:tcW w:w="1360" w:type="dxa"/>
            <w:tcBorders>
              <w:top w:val="nil"/>
              <w:left w:val="nil"/>
              <w:bottom w:val="nil"/>
              <w:right w:val="nil"/>
            </w:tcBorders>
            <w:shd w:val="clear" w:color="auto" w:fill="auto"/>
            <w:vAlign w:val="center"/>
          </w:tcPr>
          <w:p w14:paraId="50E15AB9" w14:textId="15D0ED05"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1.581478</w:t>
            </w:r>
          </w:p>
        </w:tc>
      </w:tr>
      <w:tr w:rsidR="00617D43" w:rsidRPr="004326E0" w14:paraId="09CC5317" w14:textId="706239A8" w:rsidTr="006B60D6">
        <w:trPr>
          <w:jc w:val="center"/>
        </w:trPr>
        <w:tc>
          <w:tcPr>
            <w:tcW w:w="0" w:type="auto"/>
          </w:tcPr>
          <w:p w14:paraId="2A82400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434</w:t>
            </w:r>
          </w:p>
        </w:tc>
        <w:tc>
          <w:tcPr>
            <w:tcW w:w="0" w:type="auto"/>
            <w:shd w:val="clear" w:color="FFFF00" w:fill="FFFFFF"/>
          </w:tcPr>
          <w:p w14:paraId="61DF1EE3"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W5DE07</w:t>
            </w:r>
          </w:p>
        </w:tc>
        <w:tc>
          <w:tcPr>
            <w:tcW w:w="0" w:type="auto"/>
            <w:shd w:val="clear" w:color="auto" w:fill="auto"/>
            <w:vAlign w:val="bottom"/>
          </w:tcPr>
          <w:p w14:paraId="47B0DC35"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 xml:space="preserve">Threonine-type </w:t>
            </w:r>
            <w:proofErr w:type="spellStart"/>
            <w:r w:rsidRPr="004326E0">
              <w:rPr>
                <w:rFonts w:ascii="Times New Roman" w:eastAsia="等线" w:hAnsi="Times New Roman" w:cs="Times New Roman"/>
                <w:sz w:val="18"/>
                <w:szCs w:val="18"/>
              </w:rPr>
              <w:t>endopeptidase</w:t>
            </w:r>
            <w:proofErr w:type="spellEnd"/>
          </w:p>
        </w:tc>
        <w:tc>
          <w:tcPr>
            <w:tcW w:w="0" w:type="auto"/>
            <w:shd w:val="clear" w:color="auto" w:fill="auto"/>
          </w:tcPr>
          <w:p w14:paraId="66FCACC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6.1</w:t>
            </w:r>
          </w:p>
        </w:tc>
        <w:tc>
          <w:tcPr>
            <w:tcW w:w="0" w:type="auto"/>
            <w:shd w:val="clear" w:color="auto" w:fill="auto"/>
          </w:tcPr>
          <w:p w14:paraId="067C373E"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9.86</w:t>
            </w:r>
          </w:p>
        </w:tc>
        <w:tc>
          <w:tcPr>
            <w:tcW w:w="906" w:type="dxa"/>
            <w:shd w:val="clear" w:color="auto" w:fill="auto"/>
          </w:tcPr>
          <w:p w14:paraId="665FF1CE"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19.23</w:t>
            </w:r>
          </w:p>
        </w:tc>
        <w:tc>
          <w:tcPr>
            <w:tcW w:w="1360" w:type="dxa"/>
            <w:tcBorders>
              <w:top w:val="nil"/>
              <w:left w:val="nil"/>
              <w:bottom w:val="nil"/>
              <w:right w:val="nil"/>
            </w:tcBorders>
            <w:shd w:val="clear" w:color="auto" w:fill="auto"/>
            <w:vAlign w:val="center"/>
          </w:tcPr>
          <w:p w14:paraId="034AC2B1" w14:textId="0B21A82B"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1.581549</w:t>
            </w:r>
          </w:p>
        </w:tc>
      </w:tr>
      <w:tr w:rsidR="00617D43" w:rsidRPr="004326E0" w14:paraId="1535049E" w14:textId="661BC010" w:rsidTr="006B60D6">
        <w:trPr>
          <w:jc w:val="center"/>
        </w:trPr>
        <w:tc>
          <w:tcPr>
            <w:tcW w:w="0" w:type="auto"/>
          </w:tcPr>
          <w:p w14:paraId="7E9C585E"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435</w:t>
            </w:r>
          </w:p>
        </w:tc>
        <w:tc>
          <w:tcPr>
            <w:tcW w:w="0" w:type="auto"/>
            <w:shd w:val="clear" w:color="FFFF00" w:fill="FFFFFF"/>
          </w:tcPr>
          <w:p w14:paraId="4EF70522"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W5GGG6</w:t>
            </w:r>
          </w:p>
        </w:tc>
        <w:tc>
          <w:tcPr>
            <w:tcW w:w="0" w:type="auto"/>
            <w:shd w:val="clear" w:color="auto" w:fill="auto"/>
            <w:vAlign w:val="bottom"/>
          </w:tcPr>
          <w:p w14:paraId="758CD445"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Uncharacteristic</w:t>
            </w:r>
          </w:p>
        </w:tc>
        <w:tc>
          <w:tcPr>
            <w:tcW w:w="0" w:type="auto"/>
            <w:shd w:val="clear" w:color="auto" w:fill="auto"/>
          </w:tcPr>
          <w:p w14:paraId="36B862FD"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27.3</w:t>
            </w:r>
          </w:p>
        </w:tc>
        <w:tc>
          <w:tcPr>
            <w:tcW w:w="0" w:type="auto"/>
            <w:shd w:val="clear" w:color="auto" w:fill="auto"/>
          </w:tcPr>
          <w:p w14:paraId="5ABA4A9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7.05</w:t>
            </w:r>
          </w:p>
        </w:tc>
        <w:tc>
          <w:tcPr>
            <w:tcW w:w="906" w:type="dxa"/>
            <w:shd w:val="clear" w:color="auto" w:fill="auto"/>
          </w:tcPr>
          <w:p w14:paraId="37CB8188"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11.51</w:t>
            </w:r>
          </w:p>
        </w:tc>
        <w:tc>
          <w:tcPr>
            <w:tcW w:w="1360" w:type="dxa"/>
            <w:tcBorders>
              <w:top w:val="nil"/>
              <w:left w:val="nil"/>
              <w:bottom w:val="single" w:sz="4" w:space="0" w:color="auto"/>
              <w:right w:val="nil"/>
            </w:tcBorders>
            <w:shd w:val="clear" w:color="auto" w:fill="auto"/>
            <w:vAlign w:val="center"/>
          </w:tcPr>
          <w:p w14:paraId="51A415C2" w14:textId="253D3AD0"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1.581615</w:t>
            </w:r>
          </w:p>
        </w:tc>
      </w:tr>
      <w:tr w:rsidR="00617D43" w:rsidRPr="004326E0" w14:paraId="5E3BA1B8" w14:textId="1EE38C32" w:rsidTr="006B60D6">
        <w:trPr>
          <w:jc w:val="center"/>
        </w:trPr>
        <w:tc>
          <w:tcPr>
            <w:tcW w:w="0" w:type="auto"/>
          </w:tcPr>
          <w:p w14:paraId="2DFEDC7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lastRenderedPageBreak/>
              <w:t>436</w:t>
            </w:r>
          </w:p>
        </w:tc>
        <w:tc>
          <w:tcPr>
            <w:tcW w:w="0" w:type="auto"/>
            <w:shd w:val="clear" w:color="FFFF00" w:fill="FFFFFF"/>
          </w:tcPr>
          <w:p w14:paraId="255BB9FD"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W5G8J8</w:t>
            </w:r>
          </w:p>
        </w:tc>
        <w:tc>
          <w:tcPr>
            <w:tcW w:w="0" w:type="auto"/>
            <w:shd w:val="clear" w:color="auto" w:fill="auto"/>
            <w:vAlign w:val="bottom"/>
          </w:tcPr>
          <w:p w14:paraId="4AFAD7B5"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Uncharacteristic</w:t>
            </w:r>
          </w:p>
        </w:tc>
        <w:tc>
          <w:tcPr>
            <w:tcW w:w="0" w:type="auto"/>
            <w:shd w:val="clear" w:color="auto" w:fill="auto"/>
          </w:tcPr>
          <w:p w14:paraId="1432087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118.2</w:t>
            </w:r>
          </w:p>
        </w:tc>
        <w:tc>
          <w:tcPr>
            <w:tcW w:w="0" w:type="auto"/>
            <w:shd w:val="clear" w:color="auto" w:fill="auto"/>
          </w:tcPr>
          <w:p w14:paraId="5E7B31D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5.26</w:t>
            </w:r>
          </w:p>
        </w:tc>
        <w:tc>
          <w:tcPr>
            <w:tcW w:w="906" w:type="dxa"/>
            <w:shd w:val="clear" w:color="auto" w:fill="auto"/>
          </w:tcPr>
          <w:p w14:paraId="3733EDEE"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1.36</w:t>
            </w:r>
          </w:p>
        </w:tc>
        <w:tc>
          <w:tcPr>
            <w:tcW w:w="1360" w:type="dxa"/>
            <w:tcBorders>
              <w:top w:val="single" w:sz="4" w:space="0" w:color="auto"/>
              <w:left w:val="nil"/>
              <w:bottom w:val="nil"/>
              <w:right w:val="nil"/>
            </w:tcBorders>
            <w:shd w:val="clear" w:color="auto" w:fill="auto"/>
            <w:vAlign w:val="center"/>
          </w:tcPr>
          <w:p w14:paraId="1A86100A" w14:textId="3905F217"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1.583828</w:t>
            </w:r>
          </w:p>
        </w:tc>
      </w:tr>
      <w:tr w:rsidR="00617D43" w:rsidRPr="004326E0" w14:paraId="427BB22F" w14:textId="24221A1D" w:rsidTr="006B60D6">
        <w:trPr>
          <w:jc w:val="center"/>
        </w:trPr>
        <w:tc>
          <w:tcPr>
            <w:tcW w:w="0" w:type="auto"/>
          </w:tcPr>
          <w:p w14:paraId="30B7FD0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437</w:t>
            </w:r>
          </w:p>
        </w:tc>
        <w:tc>
          <w:tcPr>
            <w:tcW w:w="0" w:type="auto"/>
            <w:shd w:val="clear" w:color="FFFF00" w:fill="FFFFFF"/>
          </w:tcPr>
          <w:p w14:paraId="1D724EE2"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W5DXY3</w:t>
            </w:r>
          </w:p>
        </w:tc>
        <w:tc>
          <w:tcPr>
            <w:tcW w:w="0" w:type="auto"/>
            <w:shd w:val="clear" w:color="auto" w:fill="auto"/>
            <w:vAlign w:val="bottom"/>
          </w:tcPr>
          <w:p w14:paraId="4548F211"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Proton-transporting ATP synthase complex, coupling factor F(o)</w:t>
            </w:r>
          </w:p>
        </w:tc>
        <w:tc>
          <w:tcPr>
            <w:tcW w:w="0" w:type="auto"/>
            <w:shd w:val="clear" w:color="auto" w:fill="auto"/>
          </w:tcPr>
          <w:p w14:paraId="1A7B5856"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22.5</w:t>
            </w:r>
          </w:p>
        </w:tc>
        <w:tc>
          <w:tcPr>
            <w:tcW w:w="0" w:type="auto"/>
            <w:shd w:val="clear" w:color="auto" w:fill="auto"/>
          </w:tcPr>
          <w:p w14:paraId="08F88CC6"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5.34</w:t>
            </w:r>
          </w:p>
        </w:tc>
        <w:tc>
          <w:tcPr>
            <w:tcW w:w="906" w:type="dxa"/>
            <w:shd w:val="clear" w:color="auto" w:fill="auto"/>
          </w:tcPr>
          <w:p w14:paraId="423D3DE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27.49</w:t>
            </w:r>
          </w:p>
        </w:tc>
        <w:tc>
          <w:tcPr>
            <w:tcW w:w="1360" w:type="dxa"/>
            <w:tcBorders>
              <w:top w:val="nil"/>
              <w:left w:val="nil"/>
              <w:bottom w:val="nil"/>
              <w:right w:val="nil"/>
            </w:tcBorders>
            <w:shd w:val="clear" w:color="auto" w:fill="auto"/>
            <w:vAlign w:val="center"/>
          </w:tcPr>
          <w:p w14:paraId="4B509324" w14:textId="34251C7F"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1.586781</w:t>
            </w:r>
          </w:p>
        </w:tc>
      </w:tr>
      <w:tr w:rsidR="00617D43" w:rsidRPr="004326E0" w14:paraId="23CE803C" w14:textId="6D29A64A" w:rsidTr="006B60D6">
        <w:trPr>
          <w:jc w:val="center"/>
        </w:trPr>
        <w:tc>
          <w:tcPr>
            <w:tcW w:w="0" w:type="auto"/>
          </w:tcPr>
          <w:p w14:paraId="1E6F9FED"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438</w:t>
            </w:r>
          </w:p>
        </w:tc>
        <w:tc>
          <w:tcPr>
            <w:tcW w:w="0" w:type="auto"/>
            <w:shd w:val="clear" w:color="FFFF00" w:fill="FFFFFF"/>
          </w:tcPr>
          <w:p w14:paraId="3B56FB53"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W5HS38</w:t>
            </w:r>
          </w:p>
        </w:tc>
        <w:tc>
          <w:tcPr>
            <w:tcW w:w="0" w:type="auto"/>
            <w:shd w:val="clear" w:color="auto" w:fill="auto"/>
            <w:vAlign w:val="bottom"/>
          </w:tcPr>
          <w:p w14:paraId="12F469C9"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Iron ion binding;</w:t>
            </w:r>
          </w:p>
        </w:tc>
        <w:tc>
          <w:tcPr>
            <w:tcW w:w="0" w:type="auto"/>
            <w:shd w:val="clear" w:color="auto" w:fill="auto"/>
          </w:tcPr>
          <w:p w14:paraId="458AF433"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14.7</w:t>
            </w:r>
          </w:p>
        </w:tc>
        <w:tc>
          <w:tcPr>
            <w:tcW w:w="0" w:type="auto"/>
            <w:shd w:val="clear" w:color="auto" w:fill="auto"/>
          </w:tcPr>
          <w:p w14:paraId="7EC71A7F"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8.69</w:t>
            </w:r>
          </w:p>
        </w:tc>
        <w:tc>
          <w:tcPr>
            <w:tcW w:w="906" w:type="dxa"/>
            <w:shd w:val="clear" w:color="auto" w:fill="auto"/>
          </w:tcPr>
          <w:p w14:paraId="37506F66"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11.68</w:t>
            </w:r>
          </w:p>
        </w:tc>
        <w:tc>
          <w:tcPr>
            <w:tcW w:w="1360" w:type="dxa"/>
            <w:tcBorders>
              <w:top w:val="nil"/>
              <w:left w:val="nil"/>
              <w:bottom w:val="nil"/>
              <w:right w:val="nil"/>
            </w:tcBorders>
            <w:shd w:val="clear" w:color="auto" w:fill="auto"/>
            <w:vAlign w:val="center"/>
          </w:tcPr>
          <w:p w14:paraId="71DD5965" w14:textId="0EC2FA33"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1.588325</w:t>
            </w:r>
          </w:p>
        </w:tc>
      </w:tr>
      <w:tr w:rsidR="00617D43" w:rsidRPr="004326E0" w14:paraId="1634BBA8" w14:textId="53BB62EA" w:rsidTr="006B60D6">
        <w:trPr>
          <w:jc w:val="center"/>
        </w:trPr>
        <w:tc>
          <w:tcPr>
            <w:tcW w:w="0" w:type="auto"/>
          </w:tcPr>
          <w:p w14:paraId="441A520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439</w:t>
            </w:r>
          </w:p>
        </w:tc>
        <w:tc>
          <w:tcPr>
            <w:tcW w:w="0" w:type="auto"/>
            <w:shd w:val="clear" w:color="FFFF00" w:fill="FFFFFF"/>
          </w:tcPr>
          <w:p w14:paraId="40C94396"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W4ZSM1</w:t>
            </w:r>
          </w:p>
        </w:tc>
        <w:tc>
          <w:tcPr>
            <w:tcW w:w="0" w:type="auto"/>
            <w:shd w:val="clear" w:color="auto" w:fill="auto"/>
            <w:vAlign w:val="bottom"/>
          </w:tcPr>
          <w:p w14:paraId="0432AD0F"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Photosynthesis</w:t>
            </w:r>
          </w:p>
        </w:tc>
        <w:tc>
          <w:tcPr>
            <w:tcW w:w="0" w:type="auto"/>
            <w:shd w:val="clear" w:color="auto" w:fill="auto"/>
          </w:tcPr>
          <w:p w14:paraId="2725CA9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14.9</w:t>
            </w:r>
          </w:p>
        </w:tc>
        <w:tc>
          <w:tcPr>
            <w:tcW w:w="0" w:type="auto"/>
            <w:shd w:val="clear" w:color="auto" w:fill="auto"/>
          </w:tcPr>
          <w:p w14:paraId="6FD95718"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10.37</w:t>
            </w:r>
          </w:p>
        </w:tc>
        <w:tc>
          <w:tcPr>
            <w:tcW w:w="906" w:type="dxa"/>
            <w:shd w:val="clear" w:color="auto" w:fill="auto"/>
          </w:tcPr>
          <w:p w14:paraId="7FEF30E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7.69</w:t>
            </w:r>
          </w:p>
        </w:tc>
        <w:tc>
          <w:tcPr>
            <w:tcW w:w="1360" w:type="dxa"/>
            <w:tcBorders>
              <w:top w:val="nil"/>
              <w:left w:val="nil"/>
              <w:bottom w:val="nil"/>
              <w:right w:val="nil"/>
            </w:tcBorders>
            <w:shd w:val="clear" w:color="auto" w:fill="auto"/>
            <w:vAlign w:val="center"/>
          </w:tcPr>
          <w:p w14:paraId="56CE8226" w14:textId="690523A2"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1.595105</w:t>
            </w:r>
          </w:p>
        </w:tc>
      </w:tr>
      <w:tr w:rsidR="00617D43" w:rsidRPr="004326E0" w14:paraId="2B83661E" w14:textId="4B63CF29" w:rsidTr="006B60D6">
        <w:trPr>
          <w:jc w:val="center"/>
        </w:trPr>
        <w:tc>
          <w:tcPr>
            <w:tcW w:w="0" w:type="auto"/>
          </w:tcPr>
          <w:p w14:paraId="000FE17E"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440</w:t>
            </w:r>
          </w:p>
        </w:tc>
        <w:tc>
          <w:tcPr>
            <w:tcW w:w="0" w:type="auto"/>
            <w:shd w:val="clear" w:color="FFFF00" w:fill="FFFFFF"/>
          </w:tcPr>
          <w:p w14:paraId="7C4A60DB"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W5IBM7</w:t>
            </w:r>
          </w:p>
        </w:tc>
        <w:tc>
          <w:tcPr>
            <w:tcW w:w="0" w:type="auto"/>
            <w:shd w:val="clear" w:color="auto" w:fill="auto"/>
            <w:vAlign w:val="bottom"/>
          </w:tcPr>
          <w:p w14:paraId="4C72B9B4"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NAD(P)-binding</w:t>
            </w:r>
          </w:p>
        </w:tc>
        <w:tc>
          <w:tcPr>
            <w:tcW w:w="0" w:type="auto"/>
            <w:shd w:val="clear" w:color="auto" w:fill="auto"/>
          </w:tcPr>
          <w:p w14:paraId="684B1783"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24.9</w:t>
            </w:r>
          </w:p>
        </w:tc>
        <w:tc>
          <w:tcPr>
            <w:tcW w:w="0" w:type="auto"/>
            <w:shd w:val="clear" w:color="auto" w:fill="auto"/>
          </w:tcPr>
          <w:p w14:paraId="23D1F6B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7.21</w:t>
            </w:r>
          </w:p>
        </w:tc>
        <w:tc>
          <w:tcPr>
            <w:tcW w:w="906" w:type="dxa"/>
            <w:shd w:val="clear" w:color="auto" w:fill="auto"/>
          </w:tcPr>
          <w:p w14:paraId="48F2F3E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5.05</w:t>
            </w:r>
          </w:p>
        </w:tc>
        <w:tc>
          <w:tcPr>
            <w:tcW w:w="1360" w:type="dxa"/>
            <w:tcBorders>
              <w:top w:val="nil"/>
              <w:left w:val="nil"/>
              <w:bottom w:val="nil"/>
              <w:right w:val="nil"/>
            </w:tcBorders>
            <w:shd w:val="clear" w:color="auto" w:fill="auto"/>
            <w:vAlign w:val="center"/>
          </w:tcPr>
          <w:p w14:paraId="4F0F2C30" w14:textId="0534E508"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1.605145</w:t>
            </w:r>
          </w:p>
        </w:tc>
      </w:tr>
      <w:tr w:rsidR="00617D43" w:rsidRPr="004326E0" w14:paraId="367127E6" w14:textId="141F148B" w:rsidTr="006B60D6">
        <w:trPr>
          <w:jc w:val="center"/>
        </w:trPr>
        <w:tc>
          <w:tcPr>
            <w:tcW w:w="0" w:type="auto"/>
          </w:tcPr>
          <w:p w14:paraId="6AF16323"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441</w:t>
            </w:r>
          </w:p>
        </w:tc>
        <w:tc>
          <w:tcPr>
            <w:tcW w:w="0" w:type="auto"/>
            <w:shd w:val="clear" w:color="FFFF00" w:fill="FFFFFF"/>
          </w:tcPr>
          <w:p w14:paraId="4975388A"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H9CDF7</w:t>
            </w:r>
          </w:p>
        </w:tc>
        <w:tc>
          <w:tcPr>
            <w:tcW w:w="0" w:type="auto"/>
            <w:shd w:val="clear" w:color="auto" w:fill="auto"/>
            <w:vAlign w:val="bottom"/>
          </w:tcPr>
          <w:p w14:paraId="3106E5AB"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Membrane component</w:t>
            </w:r>
          </w:p>
        </w:tc>
        <w:tc>
          <w:tcPr>
            <w:tcW w:w="0" w:type="auto"/>
            <w:shd w:val="clear" w:color="auto" w:fill="auto"/>
          </w:tcPr>
          <w:p w14:paraId="70A59B4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30.7</w:t>
            </w:r>
          </w:p>
        </w:tc>
        <w:tc>
          <w:tcPr>
            <w:tcW w:w="0" w:type="auto"/>
            <w:shd w:val="clear" w:color="auto" w:fill="auto"/>
          </w:tcPr>
          <w:p w14:paraId="1C43AC1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5.78</w:t>
            </w:r>
          </w:p>
        </w:tc>
        <w:tc>
          <w:tcPr>
            <w:tcW w:w="906" w:type="dxa"/>
            <w:shd w:val="clear" w:color="auto" w:fill="auto"/>
          </w:tcPr>
          <w:p w14:paraId="6B2CF2F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13.26</w:t>
            </w:r>
          </w:p>
        </w:tc>
        <w:tc>
          <w:tcPr>
            <w:tcW w:w="1360" w:type="dxa"/>
            <w:tcBorders>
              <w:top w:val="nil"/>
              <w:left w:val="nil"/>
              <w:bottom w:val="nil"/>
              <w:right w:val="nil"/>
            </w:tcBorders>
            <w:shd w:val="clear" w:color="auto" w:fill="auto"/>
            <w:vAlign w:val="center"/>
          </w:tcPr>
          <w:p w14:paraId="0763C994" w14:textId="59431BF4"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1.606222</w:t>
            </w:r>
          </w:p>
        </w:tc>
      </w:tr>
      <w:tr w:rsidR="00617D43" w:rsidRPr="004326E0" w14:paraId="455F2740" w14:textId="1A38E545" w:rsidTr="006B60D6">
        <w:trPr>
          <w:jc w:val="center"/>
        </w:trPr>
        <w:tc>
          <w:tcPr>
            <w:tcW w:w="0" w:type="auto"/>
          </w:tcPr>
          <w:p w14:paraId="2E14714E"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442</w:t>
            </w:r>
          </w:p>
        </w:tc>
        <w:tc>
          <w:tcPr>
            <w:tcW w:w="0" w:type="auto"/>
            <w:shd w:val="clear" w:color="FFFF00" w:fill="FFFFFF"/>
          </w:tcPr>
          <w:p w14:paraId="614B9380"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A0A0C4B3H7</w:t>
            </w:r>
          </w:p>
        </w:tc>
        <w:tc>
          <w:tcPr>
            <w:tcW w:w="0" w:type="auto"/>
            <w:shd w:val="clear" w:color="auto" w:fill="auto"/>
            <w:vAlign w:val="bottom"/>
          </w:tcPr>
          <w:p w14:paraId="2B66915C"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Uncharacteristic</w:t>
            </w:r>
          </w:p>
        </w:tc>
        <w:tc>
          <w:tcPr>
            <w:tcW w:w="0" w:type="auto"/>
            <w:shd w:val="clear" w:color="auto" w:fill="auto"/>
          </w:tcPr>
          <w:p w14:paraId="18E3339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8.5</w:t>
            </w:r>
          </w:p>
        </w:tc>
        <w:tc>
          <w:tcPr>
            <w:tcW w:w="0" w:type="auto"/>
            <w:shd w:val="clear" w:color="auto" w:fill="auto"/>
          </w:tcPr>
          <w:p w14:paraId="5F3DFD8B"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10.74</w:t>
            </w:r>
          </w:p>
        </w:tc>
        <w:tc>
          <w:tcPr>
            <w:tcW w:w="906" w:type="dxa"/>
            <w:shd w:val="clear" w:color="auto" w:fill="auto"/>
          </w:tcPr>
          <w:p w14:paraId="68349C5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11.69</w:t>
            </w:r>
          </w:p>
        </w:tc>
        <w:tc>
          <w:tcPr>
            <w:tcW w:w="1360" w:type="dxa"/>
            <w:tcBorders>
              <w:top w:val="nil"/>
              <w:left w:val="nil"/>
              <w:bottom w:val="nil"/>
              <w:right w:val="nil"/>
            </w:tcBorders>
            <w:shd w:val="clear" w:color="auto" w:fill="auto"/>
            <w:vAlign w:val="center"/>
          </w:tcPr>
          <w:p w14:paraId="13C04BE1" w14:textId="7E943462"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1.616008</w:t>
            </w:r>
          </w:p>
        </w:tc>
      </w:tr>
      <w:tr w:rsidR="00617D43" w:rsidRPr="004326E0" w14:paraId="44A57D55" w14:textId="532BB8F9" w:rsidTr="006B60D6">
        <w:trPr>
          <w:jc w:val="center"/>
        </w:trPr>
        <w:tc>
          <w:tcPr>
            <w:tcW w:w="0" w:type="auto"/>
          </w:tcPr>
          <w:p w14:paraId="6E71941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443</w:t>
            </w:r>
          </w:p>
        </w:tc>
        <w:tc>
          <w:tcPr>
            <w:tcW w:w="0" w:type="auto"/>
            <w:shd w:val="clear" w:color="FFFF00" w:fill="FFFFFF"/>
          </w:tcPr>
          <w:p w14:paraId="164A5DDE"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A0A060AIU4</w:t>
            </w:r>
          </w:p>
        </w:tc>
        <w:tc>
          <w:tcPr>
            <w:tcW w:w="0" w:type="auto"/>
            <w:shd w:val="clear" w:color="auto" w:fill="auto"/>
            <w:vAlign w:val="bottom"/>
          </w:tcPr>
          <w:p w14:paraId="3DFFD3B5"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Endoplasmic reticulum membrane</w:t>
            </w:r>
          </w:p>
        </w:tc>
        <w:tc>
          <w:tcPr>
            <w:tcW w:w="0" w:type="auto"/>
            <w:shd w:val="clear" w:color="auto" w:fill="auto"/>
          </w:tcPr>
          <w:p w14:paraId="1A699A3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25.8</w:t>
            </w:r>
          </w:p>
        </w:tc>
        <w:tc>
          <w:tcPr>
            <w:tcW w:w="0" w:type="auto"/>
            <w:shd w:val="clear" w:color="auto" w:fill="auto"/>
          </w:tcPr>
          <w:p w14:paraId="604E63E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7.68</w:t>
            </w:r>
          </w:p>
        </w:tc>
        <w:tc>
          <w:tcPr>
            <w:tcW w:w="906" w:type="dxa"/>
            <w:shd w:val="clear" w:color="auto" w:fill="auto"/>
          </w:tcPr>
          <w:p w14:paraId="3A5AB383"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3.78</w:t>
            </w:r>
          </w:p>
        </w:tc>
        <w:tc>
          <w:tcPr>
            <w:tcW w:w="1360" w:type="dxa"/>
            <w:tcBorders>
              <w:top w:val="nil"/>
              <w:left w:val="nil"/>
              <w:bottom w:val="nil"/>
              <w:right w:val="nil"/>
            </w:tcBorders>
            <w:shd w:val="clear" w:color="auto" w:fill="auto"/>
            <w:vAlign w:val="center"/>
          </w:tcPr>
          <w:p w14:paraId="4F64182D" w14:textId="16AA7E27"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1.618585</w:t>
            </w:r>
          </w:p>
        </w:tc>
      </w:tr>
      <w:tr w:rsidR="00617D43" w:rsidRPr="004326E0" w14:paraId="7399E3A8" w14:textId="4E004984" w:rsidTr="006B60D6">
        <w:trPr>
          <w:jc w:val="center"/>
        </w:trPr>
        <w:tc>
          <w:tcPr>
            <w:tcW w:w="0" w:type="auto"/>
          </w:tcPr>
          <w:p w14:paraId="1BC6106E"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444</w:t>
            </w:r>
          </w:p>
        </w:tc>
        <w:tc>
          <w:tcPr>
            <w:tcW w:w="0" w:type="auto"/>
            <w:shd w:val="clear" w:color="FFFF00" w:fill="FFFFFF"/>
          </w:tcPr>
          <w:p w14:paraId="18710AAE"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F6K744</w:t>
            </w:r>
          </w:p>
        </w:tc>
        <w:tc>
          <w:tcPr>
            <w:tcW w:w="0" w:type="auto"/>
            <w:shd w:val="clear" w:color="auto" w:fill="auto"/>
            <w:vAlign w:val="bottom"/>
          </w:tcPr>
          <w:p w14:paraId="43B369F6"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Chlorophyll binding</w:t>
            </w:r>
          </w:p>
        </w:tc>
        <w:tc>
          <w:tcPr>
            <w:tcW w:w="0" w:type="auto"/>
            <w:shd w:val="clear" w:color="auto" w:fill="auto"/>
          </w:tcPr>
          <w:p w14:paraId="54F4D769"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28.2</w:t>
            </w:r>
          </w:p>
        </w:tc>
        <w:tc>
          <w:tcPr>
            <w:tcW w:w="0" w:type="auto"/>
            <w:shd w:val="clear" w:color="auto" w:fill="auto"/>
          </w:tcPr>
          <w:p w14:paraId="4FF8B73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5.27</w:t>
            </w:r>
          </w:p>
        </w:tc>
        <w:tc>
          <w:tcPr>
            <w:tcW w:w="906" w:type="dxa"/>
            <w:shd w:val="clear" w:color="auto" w:fill="auto"/>
          </w:tcPr>
          <w:p w14:paraId="13991A7D"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8.65</w:t>
            </w:r>
          </w:p>
        </w:tc>
        <w:tc>
          <w:tcPr>
            <w:tcW w:w="1360" w:type="dxa"/>
            <w:tcBorders>
              <w:top w:val="nil"/>
              <w:left w:val="nil"/>
              <w:bottom w:val="nil"/>
              <w:right w:val="nil"/>
            </w:tcBorders>
            <w:shd w:val="clear" w:color="auto" w:fill="auto"/>
            <w:vAlign w:val="center"/>
          </w:tcPr>
          <w:p w14:paraId="7C113E9E" w14:textId="25B65D09"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1.621853</w:t>
            </w:r>
          </w:p>
        </w:tc>
      </w:tr>
      <w:tr w:rsidR="00617D43" w:rsidRPr="004326E0" w14:paraId="46C0C575" w14:textId="3C9C224B" w:rsidTr="006B60D6">
        <w:trPr>
          <w:jc w:val="center"/>
        </w:trPr>
        <w:tc>
          <w:tcPr>
            <w:tcW w:w="0" w:type="auto"/>
          </w:tcPr>
          <w:p w14:paraId="71BF9159"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445</w:t>
            </w:r>
          </w:p>
        </w:tc>
        <w:tc>
          <w:tcPr>
            <w:tcW w:w="0" w:type="auto"/>
            <w:shd w:val="clear" w:color="FFFF00" w:fill="FFFFFF"/>
          </w:tcPr>
          <w:p w14:paraId="5D380422"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W5FDX1</w:t>
            </w:r>
          </w:p>
        </w:tc>
        <w:tc>
          <w:tcPr>
            <w:tcW w:w="0" w:type="auto"/>
            <w:shd w:val="clear" w:color="auto" w:fill="auto"/>
            <w:vAlign w:val="bottom"/>
          </w:tcPr>
          <w:p w14:paraId="49036F7B"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NAD(P)-binding</w:t>
            </w:r>
          </w:p>
        </w:tc>
        <w:tc>
          <w:tcPr>
            <w:tcW w:w="0" w:type="auto"/>
            <w:shd w:val="clear" w:color="auto" w:fill="auto"/>
          </w:tcPr>
          <w:p w14:paraId="23D8A77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11.2</w:t>
            </w:r>
          </w:p>
        </w:tc>
        <w:tc>
          <w:tcPr>
            <w:tcW w:w="0" w:type="auto"/>
            <w:shd w:val="clear" w:color="auto" w:fill="auto"/>
          </w:tcPr>
          <w:p w14:paraId="499C40C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6.70</w:t>
            </w:r>
          </w:p>
        </w:tc>
        <w:tc>
          <w:tcPr>
            <w:tcW w:w="906" w:type="dxa"/>
            <w:shd w:val="clear" w:color="auto" w:fill="auto"/>
          </w:tcPr>
          <w:p w14:paraId="0A6E5BB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7.41</w:t>
            </w:r>
          </w:p>
        </w:tc>
        <w:tc>
          <w:tcPr>
            <w:tcW w:w="1360" w:type="dxa"/>
            <w:tcBorders>
              <w:top w:val="nil"/>
              <w:left w:val="nil"/>
              <w:bottom w:val="nil"/>
              <w:right w:val="nil"/>
            </w:tcBorders>
            <w:shd w:val="clear" w:color="auto" w:fill="auto"/>
            <w:vAlign w:val="center"/>
          </w:tcPr>
          <w:p w14:paraId="4CDC6A7E" w14:textId="601BE4F4"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1.626803</w:t>
            </w:r>
          </w:p>
        </w:tc>
      </w:tr>
      <w:tr w:rsidR="00617D43" w:rsidRPr="004326E0" w14:paraId="2D334604" w14:textId="3EEE360C" w:rsidTr="006B60D6">
        <w:trPr>
          <w:jc w:val="center"/>
        </w:trPr>
        <w:tc>
          <w:tcPr>
            <w:tcW w:w="0" w:type="auto"/>
          </w:tcPr>
          <w:p w14:paraId="6C63F4C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446</w:t>
            </w:r>
          </w:p>
        </w:tc>
        <w:tc>
          <w:tcPr>
            <w:tcW w:w="0" w:type="auto"/>
            <w:shd w:val="clear" w:color="FFFF00" w:fill="FFFFFF"/>
          </w:tcPr>
          <w:p w14:paraId="51B1E62F"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W5BU82</w:t>
            </w:r>
          </w:p>
        </w:tc>
        <w:tc>
          <w:tcPr>
            <w:tcW w:w="0" w:type="auto"/>
            <w:shd w:val="clear" w:color="auto" w:fill="auto"/>
            <w:vAlign w:val="bottom"/>
          </w:tcPr>
          <w:p w14:paraId="30D870F7" w14:textId="77777777" w:rsidR="00617D43" w:rsidRPr="004326E0" w:rsidRDefault="00617D43" w:rsidP="00617D43">
            <w:pPr>
              <w:jc w:val="left"/>
              <w:rPr>
                <w:rFonts w:ascii="Times New Roman" w:eastAsia="等线" w:hAnsi="Times New Roman" w:cs="Times New Roman"/>
                <w:sz w:val="18"/>
                <w:szCs w:val="18"/>
              </w:rPr>
            </w:pPr>
            <w:proofErr w:type="spellStart"/>
            <w:r w:rsidRPr="004326E0">
              <w:rPr>
                <w:rFonts w:ascii="Times New Roman" w:eastAsia="等线" w:hAnsi="Times New Roman" w:cs="Times New Roman"/>
                <w:sz w:val="18"/>
                <w:szCs w:val="18"/>
              </w:rPr>
              <w:t>Transferase</w:t>
            </w:r>
            <w:proofErr w:type="spellEnd"/>
          </w:p>
        </w:tc>
        <w:tc>
          <w:tcPr>
            <w:tcW w:w="0" w:type="auto"/>
            <w:shd w:val="clear" w:color="auto" w:fill="auto"/>
          </w:tcPr>
          <w:p w14:paraId="7A72900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7.5</w:t>
            </w:r>
          </w:p>
        </w:tc>
        <w:tc>
          <w:tcPr>
            <w:tcW w:w="0" w:type="auto"/>
            <w:shd w:val="clear" w:color="auto" w:fill="auto"/>
          </w:tcPr>
          <w:p w14:paraId="180CC77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9.47</w:t>
            </w:r>
          </w:p>
        </w:tc>
        <w:tc>
          <w:tcPr>
            <w:tcW w:w="906" w:type="dxa"/>
            <w:shd w:val="clear" w:color="auto" w:fill="auto"/>
          </w:tcPr>
          <w:p w14:paraId="3D4C24F9"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18.57</w:t>
            </w:r>
          </w:p>
        </w:tc>
        <w:tc>
          <w:tcPr>
            <w:tcW w:w="1360" w:type="dxa"/>
            <w:tcBorders>
              <w:top w:val="nil"/>
              <w:left w:val="nil"/>
              <w:bottom w:val="nil"/>
              <w:right w:val="nil"/>
            </w:tcBorders>
            <w:shd w:val="clear" w:color="auto" w:fill="auto"/>
            <w:vAlign w:val="center"/>
          </w:tcPr>
          <w:p w14:paraId="539C2EC5" w14:textId="292B57CF"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1.629173</w:t>
            </w:r>
          </w:p>
        </w:tc>
      </w:tr>
      <w:tr w:rsidR="00617D43" w:rsidRPr="004326E0" w14:paraId="563F0AD0" w14:textId="29BB0F30" w:rsidTr="006B60D6">
        <w:trPr>
          <w:jc w:val="center"/>
        </w:trPr>
        <w:tc>
          <w:tcPr>
            <w:tcW w:w="0" w:type="auto"/>
          </w:tcPr>
          <w:p w14:paraId="2311CDF6"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447</w:t>
            </w:r>
          </w:p>
        </w:tc>
        <w:tc>
          <w:tcPr>
            <w:tcW w:w="0" w:type="auto"/>
            <w:shd w:val="clear" w:color="FFFF00" w:fill="FFFFFF"/>
          </w:tcPr>
          <w:p w14:paraId="7D172D48"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W5HZ47</w:t>
            </w:r>
          </w:p>
        </w:tc>
        <w:tc>
          <w:tcPr>
            <w:tcW w:w="0" w:type="auto"/>
            <w:shd w:val="clear" w:color="auto" w:fill="auto"/>
            <w:vAlign w:val="bottom"/>
          </w:tcPr>
          <w:p w14:paraId="7D3117F7"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Fructose-</w:t>
            </w:r>
            <w:proofErr w:type="spellStart"/>
            <w:r w:rsidRPr="004326E0">
              <w:rPr>
                <w:rFonts w:ascii="Times New Roman" w:eastAsia="等线" w:hAnsi="Times New Roman" w:cs="Times New Roman"/>
                <w:sz w:val="18"/>
                <w:szCs w:val="18"/>
              </w:rPr>
              <w:t>bisphosphate</w:t>
            </w:r>
            <w:proofErr w:type="spellEnd"/>
            <w:r w:rsidRPr="004326E0">
              <w:rPr>
                <w:rFonts w:ascii="Times New Roman" w:eastAsia="等线" w:hAnsi="Times New Roman" w:cs="Times New Roman"/>
                <w:sz w:val="18"/>
                <w:szCs w:val="18"/>
              </w:rPr>
              <w:t xml:space="preserve"> </w:t>
            </w:r>
            <w:proofErr w:type="spellStart"/>
            <w:r w:rsidRPr="004326E0">
              <w:rPr>
                <w:rFonts w:ascii="Times New Roman" w:eastAsia="等线" w:hAnsi="Times New Roman" w:cs="Times New Roman"/>
                <w:sz w:val="18"/>
                <w:szCs w:val="18"/>
              </w:rPr>
              <w:t>aldolase</w:t>
            </w:r>
            <w:proofErr w:type="spellEnd"/>
          </w:p>
        </w:tc>
        <w:tc>
          <w:tcPr>
            <w:tcW w:w="0" w:type="auto"/>
            <w:shd w:val="clear" w:color="auto" w:fill="auto"/>
          </w:tcPr>
          <w:p w14:paraId="5F7165D3"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37.9</w:t>
            </w:r>
          </w:p>
        </w:tc>
        <w:tc>
          <w:tcPr>
            <w:tcW w:w="0" w:type="auto"/>
            <w:shd w:val="clear" w:color="auto" w:fill="auto"/>
          </w:tcPr>
          <w:p w14:paraId="1C5C3CAD"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6.80</w:t>
            </w:r>
          </w:p>
        </w:tc>
        <w:tc>
          <w:tcPr>
            <w:tcW w:w="906" w:type="dxa"/>
            <w:shd w:val="clear" w:color="auto" w:fill="auto"/>
          </w:tcPr>
          <w:p w14:paraId="1990775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11.39</w:t>
            </w:r>
          </w:p>
        </w:tc>
        <w:tc>
          <w:tcPr>
            <w:tcW w:w="1360" w:type="dxa"/>
            <w:tcBorders>
              <w:top w:val="nil"/>
              <w:left w:val="nil"/>
              <w:bottom w:val="nil"/>
              <w:right w:val="nil"/>
            </w:tcBorders>
            <w:shd w:val="clear" w:color="auto" w:fill="auto"/>
            <w:vAlign w:val="center"/>
          </w:tcPr>
          <w:p w14:paraId="08427331" w14:textId="7ED45AA4"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1.645444</w:t>
            </w:r>
          </w:p>
        </w:tc>
      </w:tr>
      <w:tr w:rsidR="00617D43" w:rsidRPr="004326E0" w14:paraId="1077E0E8" w14:textId="7849CE9A" w:rsidTr="006B60D6">
        <w:trPr>
          <w:jc w:val="center"/>
        </w:trPr>
        <w:tc>
          <w:tcPr>
            <w:tcW w:w="0" w:type="auto"/>
          </w:tcPr>
          <w:p w14:paraId="4B8EAEF8"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448</w:t>
            </w:r>
          </w:p>
        </w:tc>
        <w:tc>
          <w:tcPr>
            <w:tcW w:w="0" w:type="auto"/>
            <w:shd w:val="clear" w:color="FFFF00" w:fill="FFFFFF"/>
          </w:tcPr>
          <w:p w14:paraId="3BDB3F07"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W5EB01</w:t>
            </w:r>
          </w:p>
        </w:tc>
        <w:tc>
          <w:tcPr>
            <w:tcW w:w="0" w:type="auto"/>
            <w:shd w:val="clear" w:color="auto" w:fill="auto"/>
            <w:vAlign w:val="bottom"/>
          </w:tcPr>
          <w:p w14:paraId="650DCEB3"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Protein kinase</w:t>
            </w:r>
          </w:p>
        </w:tc>
        <w:tc>
          <w:tcPr>
            <w:tcW w:w="0" w:type="auto"/>
            <w:shd w:val="clear" w:color="auto" w:fill="auto"/>
          </w:tcPr>
          <w:p w14:paraId="5DBF9D1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75.5</w:t>
            </w:r>
          </w:p>
        </w:tc>
        <w:tc>
          <w:tcPr>
            <w:tcW w:w="0" w:type="auto"/>
            <w:shd w:val="clear" w:color="auto" w:fill="auto"/>
          </w:tcPr>
          <w:p w14:paraId="1AFA630F"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5.63</w:t>
            </w:r>
          </w:p>
        </w:tc>
        <w:tc>
          <w:tcPr>
            <w:tcW w:w="906" w:type="dxa"/>
            <w:shd w:val="clear" w:color="auto" w:fill="auto"/>
          </w:tcPr>
          <w:p w14:paraId="12B6F8E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1.63</w:t>
            </w:r>
          </w:p>
        </w:tc>
        <w:tc>
          <w:tcPr>
            <w:tcW w:w="1360" w:type="dxa"/>
            <w:tcBorders>
              <w:top w:val="nil"/>
              <w:left w:val="nil"/>
              <w:bottom w:val="nil"/>
              <w:right w:val="nil"/>
            </w:tcBorders>
            <w:shd w:val="clear" w:color="auto" w:fill="auto"/>
            <w:vAlign w:val="center"/>
          </w:tcPr>
          <w:p w14:paraId="4287E5CD" w14:textId="33A6397E"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1.646294</w:t>
            </w:r>
          </w:p>
        </w:tc>
      </w:tr>
      <w:tr w:rsidR="00617D43" w:rsidRPr="004326E0" w14:paraId="176C620B" w14:textId="7287CD0D" w:rsidTr="006B60D6">
        <w:trPr>
          <w:jc w:val="center"/>
        </w:trPr>
        <w:tc>
          <w:tcPr>
            <w:tcW w:w="0" w:type="auto"/>
          </w:tcPr>
          <w:p w14:paraId="61FBEB16"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449</w:t>
            </w:r>
          </w:p>
        </w:tc>
        <w:tc>
          <w:tcPr>
            <w:tcW w:w="0" w:type="auto"/>
            <w:shd w:val="clear" w:color="FFFF00" w:fill="FFFFFF"/>
          </w:tcPr>
          <w:p w14:paraId="18769DC9"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W5CDG6</w:t>
            </w:r>
          </w:p>
        </w:tc>
        <w:tc>
          <w:tcPr>
            <w:tcW w:w="0" w:type="auto"/>
            <w:shd w:val="clear" w:color="auto" w:fill="auto"/>
            <w:vAlign w:val="bottom"/>
          </w:tcPr>
          <w:p w14:paraId="198FE5FD" w14:textId="77777777" w:rsidR="00617D43" w:rsidRPr="004326E0" w:rsidRDefault="00617D43" w:rsidP="00617D43">
            <w:pPr>
              <w:jc w:val="left"/>
              <w:rPr>
                <w:rFonts w:ascii="Times New Roman" w:eastAsia="等线" w:hAnsi="Times New Roman" w:cs="Times New Roman"/>
                <w:sz w:val="18"/>
                <w:szCs w:val="18"/>
              </w:rPr>
            </w:pPr>
            <w:proofErr w:type="spellStart"/>
            <w:r w:rsidRPr="004326E0">
              <w:rPr>
                <w:rFonts w:ascii="Times New Roman" w:eastAsia="等线" w:hAnsi="Times New Roman" w:cs="Times New Roman"/>
                <w:sz w:val="18"/>
                <w:szCs w:val="18"/>
              </w:rPr>
              <w:t>Rhodanese</w:t>
            </w:r>
            <w:proofErr w:type="spellEnd"/>
          </w:p>
        </w:tc>
        <w:tc>
          <w:tcPr>
            <w:tcW w:w="0" w:type="auto"/>
            <w:shd w:val="clear" w:color="auto" w:fill="auto"/>
          </w:tcPr>
          <w:p w14:paraId="4076D6B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39.5</w:t>
            </w:r>
          </w:p>
        </w:tc>
        <w:tc>
          <w:tcPr>
            <w:tcW w:w="0" w:type="auto"/>
            <w:shd w:val="clear" w:color="auto" w:fill="auto"/>
          </w:tcPr>
          <w:p w14:paraId="2A178F48"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8.47</w:t>
            </w:r>
          </w:p>
        </w:tc>
        <w:tc>
          <w:tcPr>
            <w:tcW w:w="906" w:type="dxa"/>
            <w:shd w:val="clear" w:color="auto" w:fill="auto"/>
          </w:tcPr>
          <w:p w14:paraId="64E0997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5.99</w:t>
            </w:r>
          </w:p>
        </w:tc>
        <w:tc>
          <w:tcPr>
            <w:tcW w:w="1360" w:type="dxa"/>
            <w:tcBorders>
              <w:top w:val="nil"/>
              <w:left w:val="nil"/>
              <w:bottom w:val="nil"/>
              <w:right w:val="nil"/>
            </w:tcBorders>
            <w:shd w:val="clear" w:color="auto" w:fill="auto"/>
            <w:vAlign w:val="center"/>
          </w:tcPr>
          <w:p w14:paraId="5ED254EC" w14:textId="0AF8709E"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1.648576</w:t>
            </w:r>
          </w:p>
        </w:tc>
      </w:tr>
      <w:tr w:rsidR="00617D43" w:rsidRPr="004326E0" w14:paraId="5097EC04" w14:textId="4610BC79" w:rsidTr="006B60D6">
        <w:trPr>
          <w:jc w:val="center"/>
        </w:trPr>
        <w:tc>
          <w:tcPr>
            <w:tcW w:w="0" w:type="auto"/>
          </w:tcPr>
          <w:p w14:paraId="33FA047B"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450</w:t>
            </w:r>
          </w:p>
        </w:tc>
        <w:tc>
          <w:tcPr>
            <w:tcW w:w="0" w:type="auto"/>
            <w:shd w:val="clear" w:color="FFFF00" w:fill="FFFFFF"/>
          </w:tcPr>
          <w:p w14:paraId="198ABD46"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W5HI59</w:t>
            </w:r>
          </w:p>
        </w:tc>
        <w:tc>
          <w:tcPr>
            <w:tcW w:w="0" w:type="auto"/>
            <w:shd w:val="clear" w:color="auto" w:fill="auto"/>
            <w:vAlign w:val="bottom"/>
          </w:tcPr>
          <w:p w14:paraId="7A8BF10E"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Thylakoid component</w:t>
            </w:r>
          </w:p>
        </w:tc>
        <w:tc>
          <w:tcPr>
            <w:tcW w:w="0" w:type="auto"/>
            <w:shd w:val="clear" w:color="auto" w:fill="auto"/>
          </w:tcPr>
          <w:p w14:paraId="65ABA2FD"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6.0</w:t>
            </w:r>
          </w:p>
        </w:tc>
        <w:tc>
          <w:tcPr>
            <w:tcW w:w="0" w:type="auto"/>
            <w:shd w:val="clear" w:color="auto" w:fill="auto"/>
          </w:tcPr>
          <w:p w14:paraId="0498BC53"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8.76</w:t>
            </w:r>
          </w:p>
        </w:tc>
        <w:tc>
          <w:tcPr>
            <w:tcW w:w="906" w:type="dxa"/>
            <w:shd w:val="clear" w:color="auto" w:fill="auto"/>
          </w:tcPr>
          <w:p w14:paraId="727D6BA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19.23</w:t>
            </w:r>
          </w:p>
        </w:tc>
        <w:tc>
          <w:tcPr>
            <w:tcW w:w="1360" w:type="dxa"/>
            <w:tcBorders>
              <w:top w:val="nil"/>
              <w:left w:val="nil"/>
              <w:bottom w:val="nil"/>
              <w:right w:val="nil"/>
            </w:tcBorders>
            <w:shd w:val="clear" w:color="auto" w:fill="auto"/>
            <w:vAlign w:val="center"/>
          </w:tcPr>
          <w:p w14:paraId="0B1B4687" w14:textId="780508B4"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1.65467</w:t>
            </w:r>
          </w:p>
        </w:tc>
      </w:tr>
      <w:tr w:rsidR="00617D43" w:rsidRPr="004326E0" w14:paraId="7482B7A3" w14:textId="306D50FB" w:rsidTr="006B60D6">
        <w:trPr>
          <w:jc w:val="center"/>
        </w:trPr>
        <w:tc>
          <w:tcPr>
            <w:tcW w:w="0" w:type="auto"/>
          </w:tcPr>
          <w:p w14:paraId="6F46232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451</w:t>
            </w:r>
          </w:p>
        </w:tc>
        <w:tc>
          <w:tcPr>
            <w:tcW w:w="0" w:type="auto"/>
            <w:shd w:val="clear" w:color="FFFF00" w:fill="FFFFFF"/>
          </w:tcPr>
          <w:p w14:paraId="70BF76DE"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W5DMM5</w:t>
            </w:r>
          </w:p>
        </w:tc>
        <w:tc>
          <w:tcPr>
            <w:tcW w:w="0" w:type="auto"/>
            <w:shd w:val="clear" w:color="auto" w:fill="auto"/>
            <w:vAlign w:val="bottom"/>
          </w:tcPr>
          <w:p w14:paraId="7C400B78"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Uncharacteristic</w:t>
            </w:r>
          </w:p>
        </w:tc>
        <w:tc>
          <w:tcPr>
            <w:tcW w:w="0" w:type="auto"/>
            <w:shd w:val="clear" w:color="auto" w:fill="auto"/>
          </w:tcPr>
          <w:p w14:paraId="4004FF4B"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19.0</w:t>
            </w:r>
          </w:p>
        </w:tc>
        <w:tc>
          <w:tcPr>
            <w:tcW w:w="0" w:type="auto"/>
            <w:shd w:val="clear" w:color="auto" w:fill="auto"/>
          </w:tcPr>
          <w:p w14:paraId="1AC2AE19"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5.01</w:t>
            </w:r>
          </w:p>
        </w:tc>
        <w:tc>
          <w:tcPr>
            <w:tcW w:w="906" w:type="dxa"/>
            <w:shd w:val="clear" w:color="auto" w:fill="auto"/>
          </w:tcPr>
          <w:p w14:paraId="399DC45B"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14.62</w:t>
            </w:r>
          </w:p>
        </w:tc>
        <w:tc>
          <w:tcPr>
            <w:tcW w:w="1360" w:type="dxa"/>
            <w:tcBorders>
              <w:top w:val="nil"/>
              <w:left w:val="nil"/>
              <w:bottom w:val="nil"/>
              <w:right w:val="nil"/>
            </w:tcBorders>
            <w:shd w:val="clear" w:color="auto" w:fill="auto"/>
            <w:vAlign w:val="center"/>
          </w:tcPr>
          <w:p w14:paraId="6CC87FE7" w14:textId="742BE124"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1.667345</w:t>
            </w:r>
          </w:p>
        </w:tc>
      </w:tr>
      <w:tr w:rsidR="00617D43" w:rsidRPr="004326E0" w14:paraId="5808DF3E" w14:textId="62DFAF23" w:rsidTr="006B60D6">
        <w:trPr>
          <w:jc w:val="center"/>
        </w:trPr>
        <w:tc>
          <w:tcPr>
            <w:tcW w:w="0" w:type="auto"/>
          </w:tcPr>
          <w:p w14:paraId="55CBED96"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452</w:t>
            </w:r>
          </w:p>
        </w:tc>
        <w:tc>
          <w:tcPr>
            <w:tcW w:w="0" w:type="auto"/>
            <w:shd w:val="clear" w:color="FFFF00" w:fill="FFFFFF"/>
          </w:tcPr>
          <w:p w14:paraId="0B66799F"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W5HW46</w:t>
            </w:r>
          </w:p>
        </w:tc>
        <w:tc>
          <w:tcPr>
            <w:tcW w:w="0" w:type="auto"/>
            <w:shd w:val="clear" w:color="auto" w:fill="auto"/>
            <w:vAlign w:val="bottom"/>
          </w:tcPr>
          <w:p w14:paraId="75549257"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Uncharacteristic</w:t>
            </w:r>
          </w:p>
        </w:tc>
        <w:tc>
          <w:tcPr>
            <w:tcW w:w="0" w:type="auto"/>
            <w:shd w:val="clear" w:color="auto" w:fill="auto"/>
          </w:tcPr>
          <w:p w14:paraId="487EFBAE"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4.1</w:t>
            </w:r>
          </w:p>
        </w:tc>
        <w:tc>
          <w:tcPr>
            <w:tcW w:w="0" w:type="auto"/>
            <w:shd w:val="clear" w:color="auto" w:fill="auto"/>
          </w:tcPr>
          <w:p w14:paraId="4A8A279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4.44</w:t>
            </w:r>
          </w:p>
        </w:tc>
        <w:tc>
          <w:tcPr>
            <w:tcW w:w="906" w:type="dxa"/>
            <w:shd w:val="clear" w:color="auto" w:fill="auto"/>
          </w:tcPr>
          <w:p w14:paraId="311D9C7B"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27.03</w:t>
            </w:r>
          </w:p>
        </w:tc>
        <w:tc>
          <w:tcPr>
            <w:tcW w:w="1360" w:type="dxa"/>
            <w:tcBorders>
              <w:top w:val="nil"/>
              <w:left w:val="nil"/>
              <w:bottom w:val="nil"/>
              <w:right w:val="nil"/>
            </w:tcBorders>
            <w:shd w:val="clear" w:color="auto" w:fill="auto"/>
            <w:vAlign w:val="center"/>
          </w:tcPr>
          <w:p w14:paraId="3A4EB30C" w14:textId="526916BE"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1.670339</w:t>
            </w:r>
          </w:p>
        </w:tc>
      </w:tr>
      <w:tr w:rsidR="00617D43" w:rsidRPr="004326E0" w14:paraId="49BDC03D" w14:textId="7837AB52" w:rsidTr="006B60D6">
        <w:trPr>
          <w:jc w:val="center"/>
        </w:trPr>
        <w:tc>
          <w:tcPr>
            <w:tcW w:w="0" w:type="auto"/>
          </w:tcPr>
          <w:p w14:paraId="67692F1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453</w:t>
            </w:r>
          </w:p>
        </w:tc>
        <w:tc>
          <w:tcPr>
            <w:tcW w:w="0" w:type="auto"/>
            <w:shd w:val="clear" w:color="FFFF00" w:fill="FFFFFF"/>
          </w:tcPr>
          <w:p w14:paraId="493FFF23"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C1K5B6</w:t>
            </w:r>
          </w:p>
        </w:tc>
        <w:tc>
          <w:tcPr>
            <w:tcW w:w="0" w:type="auto"/>
            <w:shd w:val="clear" w:color="auto" w:fill="auto"/>
            <w:vAlign w:val="bottom"/>
          </w:tcPr>
          <w:p w14:paraId="372BB8A2"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Chlorophyll binding The light-harvesting complex (LHC) functions as a light receptor</w:t>
            </w:r>
          </w:p>
        </w:tc>
        <w:tc>
          <w:tcPr>
            <w:tcW w:w="0" w:type="auto"/>
            <w:shd w:val="clear" w:color="auto" w:fill="auto"/>
          </w:tcPr>
          <w:p w14:paraId="2356ED4E"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21.2</w:t>
            </w:r>
          </w:p>
        </w:tc>
        <w:tc>
          <w:tcPr>
            <w:tcW w:w="0" w:type="auto"/>
            <w:shd w:val="clear" w:color="auto" w:fill="auto"/>
          </w:tcPr>
          <w:p w14:paraId="58DA83A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5.83</w:t>
            </w:r>
          </w:p>
        </w:tc>
        <w:tc>
          <w:tcPr>
            <w:tcW w:w="906" w:type="dxa"/>
            <w:shd w:val="clear" w:color="auto" w:fill="auto"/>
          </w:tcPr>
          <w:p w14:paraId="51F89D7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11.22</w:t>
            </w:r>
          </w:p>
        </w:tc>
        <w:tc>
          <w:tcPr>
            <w:tcW w:w="1360" w:type="dxa"/>
            <w:tcBorders>
              <w:top w:val="nil"/>
              <w:left w:val="nil"/>
              <w:bottom w:val="nil"/>
              <w:right w:val="nil"/>
            </w:tcBorders>
            <w:shd w:val="clear" w:color="auto" w:fill="auto"/>
            <w:vAlign w:val="center"/>
          </w:tcPr>
          <w:p w14:paraId="0AB47270" w14:textId="249A49D2"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1.675801</w:t>
            </w:r>
          </w:p>
        </w:tc>
      </w:tr>
      <w:tr w:rsidR="00617D43" w:rsidRPr="004326E0" w14:paraId="448D2F98" w14:textId="4796D9BA" w:rsidTr="006B60D6">
        <w:trPr>
          <w:jc w:val="center"/>
        </w:trPr>
        <w:tc>
          <w:tcPr>
            <w:tcW w:w="0" w:type="auto"/>
          </w:tcPr>
          <w:p w14:paraId="0F84AE1E"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454</w:t>
            </w:r>
          </w:p>
        </w:tc>
        <w:tc>
          <w:tcPr>
            <w:tcW w:w="0" w:type="auto"/>
            <w:shd w:val="clear" w:color="FFFF00" w:fill="FFFFFF"/>
          </w:tcPr>
          <w:p w14:paraId="70187316"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W5F8Y0</w:t>
            </w:r>
          </w:p>
        </w:tc>
        <w:tc>
          <w:tcPr>
            <w:tcW w:w="0" w:type="auto"/>
            <w:shd w:val="clear" w:color="auto" w:fill="auto"/>
            <w:vAlign w:val="bottom"/>
          </w:tcPr>
          <w:p w14:paraId="75040A0D"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NAD(P)-binding</w:t>
            </w:r>
          </w:p>
        </w:tc>
        <w:tc>
          <w:tcPr>
            <w:tcW w:w="0" w:type="auto"/>
            <w:shd w:val="clear" w:color="auto" w:fill="auto"/>
          </w:tcPr>
          <w:p w14:paraId="370286B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57.4</w:t>
            </w:r>
          </w:p>
        </w:tc>
        <w:tc>
          <w:tcPr>
            <w:tcW w:w="0" w:type="auto"/>
            <w:shd w:val="clear" w:color="auto" w:fill="auto"/>
          </w:tcPr>
          <w:p w14:paraId="76F5F26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8.75</w:t>
            </w:r>
          </w:p>
        </w:tc>
        <w:tc>
          <w:tcPr>
            <w:tcW w:w="906" w:type="dxa"/>
            <w:shd w:val="clear" w:color="auto" w:fill="auto"/>
          </w:tcPr>
          <w:p w14:paraId="5461BC9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3.70</w:t>
            </w:r>
          </w:p>
        </w:tc>
        <w:tc>
          <w:tcPr>
            <w:tcW w:w="1360" w:type="dxa"/>
            <w:tcBorders>
              <w:top w:val="nil"/>
              <w:left w:val="nil"/>
              <w:bottom w:val="nil"/>
              <w:right w:val="nil"/>
            </w:tcBorders>
            <w:shd w:val="clear" w:color="auto" w:fill="auto"/>
            <w:vAlign w:val="center"/>
          </w:tcPr>
          <w:p w14:paraId="012B8067" w14:textId="4E0ECC1D"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1.679399</w:t>
            </w:r>
          </w:p>
        </w:tc>
      </w:tr>
      <w:tr w:rsidR="00617D43" w:rsidRPr="004326E0" w14:paraId="4A27EBB9" w14:textId="7CE99BFF" w:rsidTr="006B60D6">
        <w:trPr>
          <w:jc w:val="center"/>
        </w:trPr>
        <w:tc>
          <w:tcPr>
            <w:tcW w:w="0" w:type="auto"/>
          </w:tcPr>
          <w:p w14:paraId="7767B74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455</w:t>
            </w:r>
          </w:p>
        </w:tc>
        <w:tc>
          <w:tcPr>
            <w:tcW w:w="0" w:type="auto"/>
            <w:shd w:val="clear" w:color="FFFF00" w:fill="FFFFFF"/>
          </w:tcPr>
          <w:p w14:paraId="60EF0F8F"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W5GZB9</w:t>
            </w:r>
          </w:p>
        </w:tc>
        <w:tc>
          <w:tcPr>
            <w:tcW w:w="0" w:type="auto"/>
            <w:shd w:val="clear" w:color="auto" w:fill="auto"/>
            <w:vAlign w:val="bottom"/>
          </w:tcPr>
          <w:p w14:paraId="4E34C906"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Calcium ion binding</w:t>
            </w:r>
          </w:p>
        </w:tc>
        <w:tc>
          <w:tcPr>
            <w:tcW w:w="0" w:type="auto"/>
            <w:shd w:val="clear" w:color="auto" w:fill="auto"/>
          </w:tcPr>
          <w:p w14:paraId="5A10D07B"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23.5</w:t>
            </w:r>
          </w:p>
        </w:tc>
        <w:tc>
          <w:tcPr>
            <w:tcW w:w="0" w:type="auto"/>
            <w:shd w:val="clear" w:color="auto" w:fill="auto"/>
          </w:tcPr>
          <w:p w14:paraId="521AEEB3"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9.73</w:t>
            </w:r>
          </w:p>
        </w:tc>
        <w:tc>
          <w:tcPr>
            <w:tcW w:w="906" w:type="dxa"/>
            <w:shd w:val="clear" w:color="auto" w:fill="auto"/>
          </w:tcPr>
          <w:p w14:paraId="6E44381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6.60</w:t>
            </w:r>
          </w:p>
        </w:tc>
        <w:tc>
          <w:tcPr>
            <w:tcW w:w="1360" w:type="dxa"/>
            <w:tcBorders>
              <w:top w:val="nil"/>
              <w:left w:val="nil"/>
              <w:bottom w:val="nil"/>
              <w:right w:val="nil"/>
            </w:tcBorders>
            <w:shd w:val="clear" w:color="auto" w:fill="auto"/>
            <w:vAlign w:val="center"/>
          </w:tcPr>
          <w:p w14:paraId="291288C4" w14:textId="28B951AC"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1.68178</w:t>
            </w:r>
          </w:p>
        </w:tc>
      </w:tr>
      <w:tr w:rsidR="00617D43" w:rsidRPr="004326E0" w14:paraId="5BFC314E" w14:textId="47158146" w:rsidTr="006B60D6">
        <w:trPr>
          <w:jc w:val="center"/>
        </w:trPr>
        <w:tc>
          <w:tcPr>
            <w:tcW w:w="0" w:type="auto"/>
          </w:tcPr>
          <w:p w14:paraId="788AE24F"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456</w:t>
            </w:r>
          </w:p>
        </w:tc>
        <w:tc>
          <w:tcPr>
            <w:tcW w:w="0" w:type="auto"/>
            <w:shd w:val="clear" w:color="FFFF00" w:fill="FFFFFF"/>
          </w:tcPr>
          <w:p w14:paraId="0318E332"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A0A0C4BJ37</w:t>
            </w:r>
          </w:p>
        </w:tc>
        <w:tc>
          <w:tcPr>
            <w:tcW w:w="0" w:type="auto"/>
            <w:shd w:val="clear" w:color="auto" w:fill="auto"/>
            <w:vAlign w:val="bottom"/>
          </w:tcPr>
          <w:p w14:paraId="6CD09741"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Photosynthesis for light harvesting The light-harvesting complex (LHC) functions as a light receptor</w:t>
            </w:r>
          </w:p>
        </w:tc>
        <w:tc>
          <w:tcPr>
            <w:tcW w:w="0" w:type="auto"/>
            <w:shd w:val="clear" w:color="auto" w:fill="auto"/>
          </w:tcPr>
          <w:p w14:paraId="19478B4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31.1</w:t>
            </w:r>
          </w:p>
        </w:tc>
        <w:tc>
          <w:tcPr>
            <w:tcW w:w="0" w:type="auto"/>
            <w:shd w:val="clear" w:color="auto" w:fill="auto"/>
          </w:tcPr>
          <w:p w14:paraId="68B62A1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5.35</w:t>
            </w:r>
          </w:p>
        </w:tc>
        <w:tc>
          <w:tcPr>
            <w:tcW w:w="906" w:type="dxa"/>
            <w:shd w:val="clear" w:color="auto" w:fill="auto"/>
          </w:tcPr>
          <w:p w14:paraId="2F794FEE"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8.39</w:t>
            </w:r>
          </w:p>
        </w:tc>
        <w:tc>
          <w:tcPr>
            <w:tcW w:w="1360" w:type="dxa"/>
            <w:tcBorders>
              <w:top w:val="nil"/>
              <w:left w:val="nil"/>
              <w:bottom w:val="nil"/>
              <w:right w:val="nil"/>
            </w:tcBorders>
            <w:shd w:val="clear" w:color="auto" w:fill="auto"/>
            <w:vAlign w:val="center"/>
          </w:tcPr>
          <w:p w14:paraId="1F0D2B81" w14:textId="687F04DB"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1.688715</w:t>
            </w:r>
          </w:p>
        </w:tc>
      </w:tr>
      <w:tr w:rsidR="00617D43" w:rsidRPr="004326E0" w14:paraId="47EC473E" w14:textId="574ABBDE" w:rsidTr="006B60D6">
        <w:trPr>
          <w:jc w:val="center"/>
        </w:trPr>
        <w:tc>
          <w:tcPr>
            <w:tcW w:w="0" w:type="auto"/>
          </w:tcPr>
          <w:p w14:paraId="74FC60FD"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457</w:t>
            </w:r>
          </w:p>
        </w:tc>
        <w:tc>
          <w:tcPr>
            <w:tcW w:w="0" w:type="auto"/>
            <w:shd w:val="clear" w:color="FFFF00" w:fill="FFFFFF"/>
          </w:tcPr>
          <w:p w14:paraId="1121BA15"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W5GF02</w:t>
            </w:r>
          </w:p>
        </w:tc>
        <w:tc>
          <w:tcPr>
            <w:tcW w:w="0" w:type="auto"/>
            <w:shd w:val="clear" w:color="auto" w:fill="auto"/>
            <w:vAlign w:val="bottom"/>
          </w:tcPr>
          <w:p w14:paraId="55EC67F5"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Helical</w:t>
            </w:r>
          </w:p>
        </w:tc>
        <w:tc>
          <w:tcPr>
            <w:tcW w:w="0" w:type="auto"/>
            <w:shd w:val="clear" w:color="auto" w:fill="auto"/>
          </w:tcPr>
          <w:p w14:paraId="695D01E9"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28.7</w:t>
            </w:r>
          </w:p>
        </w:tc>
        <w:tc>
          <w:tcPr>
            <w:tcW w:w="0" w:type="auto"/>
            <w:shd w:val="clear" w:color="auto" w:fill="auto"/>
          </w:tcPr>
          <w:p w14:paraId="301F34AB"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9.99</w:t>
            </w:r>
          </w:p>
        </w:tc>
        <w:tc>
          <w:tcPr>
            <w:tcW w:w="906" w:type="dxa"/>
            <w:shd w:val="clear" w:color="auto" w:fill="auto"/>
          </w:tcPr>
          <w:p w14:paraId="3834429D"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3.62</w:t>
            </w:r>
          </w:p>
        </w:tc>
        <w:tc>
          <w:tcPr>
            <w:tcW w:w="1360" w:type="dxa"/>
            <w:tcBorders>
              <w:top w:val="nil"/>
              <w:left w:val="nil"/>
              <w:bottom w:val="nil"/>
              <w:right w:val="nil"/>
            </w:tcBorders>
            <w:shd w:val="clear" w:color="auto" w:fill="auto"/>
            <w:vAlign w:val="center"/>
          </w:tcPr>
          <w:p w14:paraId="691622D7" w14:textId="6BEA2970"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1.692804</w:t>
            </w:r>
          </w:p>
        </w:tc>
      </w:tr>
      <w:tr w:rsidR="00617D43" w:rsidRPr="004326E0" w14:paraId="1C9D11B1" w14:textId="1143813A" w:rsidTr="006B60D6">
        <w:trPr>
          <w:jc w:val="center"/>
        </w:trPr>
        <w:tc>
          <w:tcPr>
            <w:tcW w:w="0" w:type="auto"/>
          </w:tcPr>
          <w:p w14:paraId="4E75F6EE"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458</w:t>
            </w:r>
          </w:p>
        </w:tc>
        <w:tc>
          <w:tcPr>
            <w:tcW w:w="0" w:type="auto"/>
            <w:shd w:val="clear" w:color="FFFF00" w:fill="FFFFFF"/>
          </w:tcPr>
          <w:p w14:paraId="1E8EE766"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W5BUR2</w:t>
            </w:r>
          </w:p>
        </w:tc>
        <w:tc>
          <w:tcPr>
            <w:tcW w:w="0" w:type="auto"/>
            <w:shd w:val="clear" w:color="auto" w:fill="auto"/>
            <w:vAlign w:val="bottom"/>
          </w:tcPr>
          <w:p w14:paraId="6B4FECD9"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Peroxidase</w:t>
            </w:r>
          </w:p>
        </w:tc>
        <w:tc>
          <w:tcPr>
            <w:tcW w:w="0" w:type="auto"/>
            <w:shd w:val="clear" w:color="auto" w:fill="auto"/>
          </w:tcPr>
          <w:p w14:paraId="743E34E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13.8</w:t>
            </w:r>
          </w:p>
        </w:tc>
        <w:tc>
          <w:tcPr>
            <w:tcW w:w="0" w:type="auto"/>
            <w:shd w:val="clear" w:color="auto" w:fill="auto"/>
          </w:tcPr>
          <w:p w14:paraId="11801CF8"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7.06</w:t>
            </w:r>
          </w:p>
        </w:tc>
        <w:tc>
          <w:tcPr>
            <w:tcW w:w="906" w:type="dxa"/>
            <w:shd w:val="clear" w:color="auto" w:fill="auto"/>
          </w:tcPr>
          <w:p w14:paraId="7AE41F98"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7.52</w:t>
            </w:r>
          </w:p>
        </w:tc>
        <w:tc>
          <w:tcPr>
            <w:tcW w:w="1360" w:type="dxa"/>
            <w:tcBorders>
              <w:top w:val="nil"/>
              <w:left w:val="nil"/>
              <w:bottom w:val="nil"/>
              <w:right w:val="nil"/>
            </w:tcBorders>
            <w:shd w:val="clear" w:color="auto" w:fill="auto"/>
            <w:vAlign w:val="center"/>
          </w:tcPr>
          <w:p w14:paraId="65C14FDB" w14:textId="11448C66"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1.701641</w:t>
            </w:r>
          </w:p>
        </w:tc>
      </w:tr>
      <w:tr w:rsidR="00617D43" w:rsidRPr="004326E0" w14:paraId="1BF9E1CF" w14:textId="442170D4" w:rsidTr="006B60D6">
        <w:trPr>
          <w:jc w:val="center"/>
        </w:trPr>
        <w:tc>
          <w:tcPr>
            <w:tcW w:w="0" w:type="auto"/>
          </w:tcPr>
          <w:p w14:paraId="50BC765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459</w:t>
            </w:r>
          </w:p>
        </w:tc>
        <w:tc>
          <w:tcPr>
            <w:tcW w:w="0" w:type="auto"/>
            <w:shd w:val="clear" w:color="FFFF00" w:fill="FFFFFF"/>
          </w:tcPr>
          <w:p w14:paraId="69159710"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W5GH91</w:t>
            </w:r>
          </w:p>
        </w:tc>
        <w:tc>
          <w:tcPr>
            <w:tcW w:w="0" w:type="auto"/>
            <w:shd w:val="clear" w:color="auto" w:fill="auto"/>
            <w:vAlign w:val="bottom"/>
          </w:tcPr>
          <w:p w14:paraId="7C513360"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Uncharacteristic</w:t>
            </w:r>
          </w:p>
        </w:tc>
        <w:tc>
          <w:tcPr>
            <w:tcW w:w="0" w:type="auto"/>
            <w:shd w:val="clear" w:color="auto" w:fill="auto"/>
          </w:tcPr>
          <w:p w14:paraId="522CDFA9"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5.2</w:t>
            </w:r>
          </w:p>
        </w:tc>
        <w:tc>
          <w:tcPr>
            <w:tcW w:w="0" w:type="auto"/>
            <w:shd w:val="clear" w:color="auto" w:fill="auto"/>
          </w:tcPr>
          <w:p w14:paraId="1E8D44EB"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7.88</w:t>
            </w:r>
          </w:p>
        </w:tc>
        <w:tc>
          <w:tcPr>
            <w:tcW w:w="906" w:type="dxa"/>
            <w:shd w:val="clear" w:color="auto" w:fill="auto"/>
          </w:tcPr>
          <w:p w14:paraId="2C999BC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30.43</w:t>
            </w:r>
          </w:p>
        </w:tc>
        <w:tc>
          <w:tcPr>
            <w:tcW w:w="1360" w:type="dxa"/>
            <w:tcBorders>
              <w:top w:val="nil"/>
              <w:left w:val="nil"/>
              <w:bottom w:val="nil"/>
              <w:right w:val="nil"/>
            </w:tcBorders>
            <w:shd w:val="clear" w:color="auto" w:fill="auto"/>
            <w:vAlign w:val="center"/>
          </w:tcPr>
          <w:p w14:paraId="51F260E9" w14:textId="0DCAEF50"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1.705592</w:t>
            </w:r>
          </w:p>
        </w:tc>
      </w:tr>
      <w:tr w:rsidR="00617D43" w:rsidRPr="004326E0" w14:paraId="323EF530" w14:textId="5A7CBA10" w:rsidTr="006B60D6">
        <w:trPr>
          <w:jc w:val="center"/>
        </w:trPr>
        <w:tc>
          <w:tcPr>
            <w:tcW w:w="0" w:type="auto"/>
          </w:tcPr>
          <w:p w14:paraId="5C5884B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460</w:t>
            </w:r>
          </w:p>
        </w:tc>
        <w:tc>
          <w:tcPr>
            <w:tcW w:w="0" w:type="auto"/>
            <w:shd w:val="clear" w:color="FFFF00" w:fill="FFFFFF"/>
          </w:tcPr>
          <w:p w14:paraId="4AE90586"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W5FIZ2</w:t>
            </w:r>
          </w:p>
        </w:tc>
        <w:tc>
          <w:tcPr>
            <w:tcW w:w="0" w:type="auto"/>
            <w:shd w:val="clear" w:color="auto" w:fill="auto"/>
            <w:vAlign w:val="bottom"/>
          </w:tcPr>
          <w:p w14:paraId="6885CEBA"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Photosynthesis for light harvesting</w:t>
            </w:r>
          </w:p>
        </w:tc>
        <w:tc>
          <w:tcPr>
            <w:tcW w:w="0" w:type="auto"/>
            <w:shd w:val="clear" w:color="auto" w:fill="auto"/>
          </w:tcPr>
          <w:p w14:paraId="7058A8B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26.7</w:t>
            </w:r>
          </w:p>
        </w:tc>
        <w:tc>
          <w:tcPr>
            <w:tcW w:w="0" w:type="auto"/>
            <w:shd w:val="clear" w:color="auto" w:fill="auto"/>
          </w:tcPr>
          <w:p w14:paraId="144E151B"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6.11</w:t>
            </w:r>
          </w:p>
        </w:tc>
        <w:tc>
          <w:tcPr>
            <w:tcW w:w="906" w:type="dxa"/>
            <w:shd w:val="clear" w:color="auto" w:fill="auto"/>
          </w:tcPr>
          <w:p w14:paraId="128C7A5D"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5.71</w:t>
            </w:r>
          </w:p>
        </w:tc>
        <w:tc>
          <w:tcPr>
            <w:tcW w:w="1360" w:type="dxa"/>
            <w:tcBorders>
              <w:top w:val="nil"/>
              <w:left w:val="nil"/>
              <w:bottom w:val="single" w:sz="4" w:space="0" w:color="auto"/>
              <w:right w:val="nil"/>
            </w:tcBorders>
            <w:shd w:val="clear" w:color="auto" w:fill="auto"/>
            <w:vAlign w:val="center"/>
          </w:tcPr>
          <w:p w14:paraId="7DFAD578" w14:textId="3D4B83C3"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1.707318</w:t>
            </w:r>
          </w:p>
        </w:tc>
      </w:tr>
      <w:tr w:rsidR="00617D43" w:rsidRPr="004326E0" w14:paraId="783A4BFA" w14:textId="1ADC5EBF" w:rsidTr="006B60D6">
        <w:trPr>
          <w:jc w:val="center"/>
        </w:trPr>
        <w:tc>
          <w:tcPr>
            <w:tcW w:w="0" w:type="auto"/>
          </w:tcPr>
          <w:p w14:paraId="3450FD2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lastRenderedPageBreak/>
              <w:t>461</w:t>
            </w:r>
          </w:p>
        </w:tc>
        <w:tc>
          <w:tcPr>
            <w:tcW w:w="0" w:type="auto"/>
            <w:shd w:val="clear" w:color="FFFF00" w:fill="FFFFFF"/>
          </w:tcPr>
          <w:p w14:paraId="220C2B97"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A0A077RAG2</w:t>
            </w:r>
          </w:p>
        </w:tc>
        <w:tc>
          <w:tcPr>
            <w:tcW w:w="0" w:type="auto"/>
            <w:shd w:val="clear" w:color="auto" w:fill="auto"/>
            <w:vAlign w:val="bottom"/>
          </w:tcPr>
          <w:p w14:paraId="47F10DB5"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Metal ion binding</w:t>
            </w:r>
          </w:p>
        </w:tc>
        <w:tc>
          <w:tcPr>
            <w:tcW w:w="0" w:type="auto"/>
            <w:shd w:val="clear" w:color="auto" w:fill="auto"/>
          </w:tcPr>
          <w:p w14:paraId="05A7A808"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15.0</w:t>
            </w:r>
          </w:p>
        </w:tc>
        <w:tc>
          <w:tcPr>
            <w:tcW w:w="0" w:type="auto"/>
            <w:shd w:val="clear" w:color="auto" w:fill="auto"/>
          </w:tcPr>
          <w:p w14:paraId="0BE5F52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5.30</w:t>
            </w:r>
          </w:p>
        </w:tc>
        <w:tc>
          <w:tcPr>
            <w:tcW w:w="906" w:type="dxa"/>
            <w:shd w:val="clear" w:color="auto" w:fill="auto"/>
          </w:tcPr>
          <w:p w14:paraId="0FF9ABA3"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33.58</w:t>
            </w:r>
          </w:p>
        </w:tc>
        <w:tc>
          <w:tcPr>
            <w:tcW w:w="1360" w:type="dxa"/>
            <w:tcBorders>
              <w:top w:val="single" w:sz="4" w:space="0" w:color="auto"/>
              <w:left w:val="nil"/>
              <w:bottom w:val="nil"/>
              <w:right w:val="nil"/>
            </w:tcBorders>
            <w:shd w:val="clear" w:color="auto" w:fill="auto"/>
            <w:vAlign w:val="center"/>
          </w:tcPr>
          <w:p w14:paraId="132B8C7F" w14:textId="150AB66B"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1.711933</w:t>
            </w:r>
          </w:p>
        </w:tc>
      </w:tr>
      <w:tr w:rsidR="00617D43" w:rsidRPr="004326E0" w14:paraId="0F572A80" w14:textId="08B9A614" w:rsidTr="006B60D6">
        <w:trPr>
          <w:jc w:val="center"/>
        </w:trPr>
        <w:tc>
          <w:tcPr>
            <w:tcW w:w="0" w:type="auto"/>
          </w:tcPr>
          <w:p w14:paraId="6F81A5C3"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462</w:t>
            </w:r>
          </w:p>
        </w:tc>
        <w:tc>
          <w:tcPr>
            <w:tcW w:w="0" w:type="auto"/>
            <w:shd w:val="clear" w:color="FFFF00" w:fill="FFFFFF"/>
          </w:tcPr>
          <w:p w14:paraId="5BC11210"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N0E6S4</w:t>
            </w:r>
          </w:p>
        </w:tc>
        <w:tc>
          <w:tcPr>
            <w:tcW w:w="0" w:type="auto"/>
            <w:shd w:val="clear" w:color="auto" w:fill="auto"/>
            <w:vAlign w:val="bottom"/>
          </w:tcPr>
          <w:p w14:paraId="18DEE321"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 xml:space="preserve">Small </w:t>
            </w:r>
            <w:proofErr w:type="spellStart"/>
            <w:r w:rsidRPr="004326E0">
              <w:rPr>
                <w:rFonts w:ascii="Times New Roman" w:eastAsia="等线" w:hAnsi="Times New Roman" w:cs="Times New Roman"/>
                <w:sz w:val="18"/>
                <w:szCs w:val="18"/>
              </w:rPr>
              <w:t>GTPase</w:t>
            </w:r>
            <w:proofErr w:type="spellEnd"/>
            <w:r w:rsidRPr="004326E0">
              <w:rPr>
                <w:rFonts w:ascii="Times New Roman" w:eastAsia="等线" w:hAnsi="Times New Roman" w:cs="Times New Roman"/>
                <w:sz w:val="18"/>
                <w:szCs w:val="18"/>
              </w:rPr>
              <w:t xml:space="preserve"> mediated signal transduction</w:t>
            </w:r>
          </w:p>
        </w:tc>
        <w:tc>
          <w:tcPr>
            <w:tcW w:w="0" w:type="auto"/>
            <w:shd w:val="clear" w:color="auto" w:fill="auto"/>
          </w:tcPr>
          <w:p w14:paraId="39BC315F"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18.7</w:t>
            </w:r>
          </w:p>
        </w:tc>
        <w:tc>
          <w:tcPr>
            <w:tcW w:w="0" w:type="auto"/>
            <w:shd w:val="clear" w:color="auto" w:fill="auto"/>
          </w:tcPr>
          <w:p w14:paraId="03BECED3"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7.06</w:t>
            </w:r>
          </w:p>
        </w:tc>
        <w:tc>
          <w:tcPr>
            <w:tcW w:w="906" w:type="dxa"/>
            <w:shd w:val="clear" w:color="auto" w:fill="auto"/>
          </w:tcPr>
          <w:p w14:paraId="4A1128CD"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9.47</w:t>
            </w:r>
          </w:p>
        </w:tc>
        <w:tc>
          <w:tcPr>
            <w:tcW w:w="1360" w:type="dxa"/>
            <w:tcBorders>
              <w:top w:val="nil"/>
              <w:left w:val="nil"/>
              <w:bottom w:val="nil"/>
              <w:right w:val="nil"/>
            </w:tcBorders>
            <w:shd w:val="clear" w:color="auto" w:fill="auto"/>
            <w:vAlign w:val="center"/>
          </w:tcPr>
          <w:p w14:paraId="5524FABF" w14:textId="5704F3E5"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1.718827</w:t>
            </w:r>
          </w:p>
        </w:tc>
      </w:tr>
      <w:tr w:rsidR="00617D43" w:rsidRPr="004326E0" w14:paraId="4A6DED5C" w14:textId="06B4550C" w:rsidTr="006B60D6">
        <w:trPr>
          <w:jc w:val="center"/>
        </w:trPr>
        <w:tc>
          <w:tcPr>
            <w:tcW w:w="0" w:type="auto"/>
          </w:tcPr>
          <w:p w14:paraId="1E0624CD"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463</w:t>
            </w:r>
          </w:p>
        </w:tc>
        <w:tc>
          <w:tcPr>
            <w:tcW w:w="0" w:type="auto"/>
            <w:shd w:val="clear" w:color="FFFF00" w:fill="FFFFFF"/>
          </w:tcPr>
          <w:p w14:paraId="6CBE9E11"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A0A096UW12</w:t>
            </w:r>
          </w:p>
        </w:tc>
        <w:tc>
          <w:tcPr>
            <w:tcW w:w="0" w:type="auto"/>
            <w:shd w:val="clear" w:color="auto" w:fill="auto"/>
            <w:vAlign w:val="bottom"/>
          </w:tcPr>
          <w:p w14:paraId="67C2EAF5"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Nucleic acid binding</w:t>
            </w:r>
          </w:p>
        </w:tc>
        <w:tc>
          <w:tcPr>
            <w:tcW w:w="0" w:type="auto"/>
            <w:shd w:val="clear" w:color="auto" w:fill="auto"/>
          </w:tcPr>
          <w:p w14:paraId="3BBCB1B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29.5</w:t>
            </w:r>
          </w:p>
        </w:tc>
        <w:tc>
          <w:tcPr>
            <w:tcW w:w="0" w:type="auto"/>
            <w:shd w:val="clear" w:color="auto" w:fill="auto"/>
          </w:tcPr>
          <w:p w14:paraId="50FA84D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9.28</w:t>
            </w:r>
          </w:p>
        </w:tc>
        <w:tc>
          <w:tcPr>
            <w:tcW w:w="906" w:type="dxa"/>
            <w:shd w:val="clear" w:color="auto" w:fill="auto"/>
          </w:tcPr>
          <w:p w14:paraId="35C7BB6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15.86</w:t>
            </w:r>
          </w:p>
        </w:tc>
        <w:tc>
          <w:tcPr>
            <w:tcW w:w="1360" w:type="dxa"/>
            <w:tcBorders>
              <w:top w:val="nil"/>
              <w:left w:val="nil"/>
              <w:bottom w:val="nil"/>
              <w:right w:val="nil"/>
            </w:tcBorders>
            <w:shd w:val="clear" w:color="auto" w:fill="auto"/>
            <w:vAlign w:val="center"/>
          </w:tcPr>
          <w:p w14:paraId="4F2F50CD" w14:textId="740D8DE7"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1.724167</w:t>
            </w:r>
          </w:p>
        </w:tc>
      </w:tr>
      <w:tr w:rsidR="00617D43" w:rsidRPr="004326E0" w14:paraId="18837AB4" w14:textId="653B9F16" w:rsidTr="006B60D6">
        <w:trPr>
          <w:jc w:val="center"/>
        </w:trPr>
        <w:tc>
          <w:tcPr>
            <w:tcW w:w="0" w:type="auto"/>
          </w:tcPr>
          <w:p w14:paraId="7637B51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464</w:t>
            </w:r>
          </w:p>
        </w:tc>
        <w:tc>
          <w:tcPr>
            <w:tcW w:w="0" w:type="auto"/>
            <w:shd w:val="clear" w:color="FFFF00" w:fill="FFFFFF"/>
          </w:tcPr>
          <w:p w14:paraId="522A346D"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A0A096UJV2</w:t>
            </w:r>
          </w:p>
        </w:tc>
        <w:tc>
          <w:tcPr>
            <w:tcW w:w="0" w:type="auto"/>
            <w:shd w:val="clear" w:color="auto" w:fill="auto"/>
            <w:vAlign w:val="bottom"/>
          </w:tcPr>
          <w:p w14:paraId="382A1F20"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Chlorophyll binding for The light-harvesting complex (LHC) functions as a light receptor</w:t>
            </w:r>
          </w:p>
        </w:tc>
        <w:tc>
          <w:tcPr>
            <w:tcW w:w="0" w:type="auto"/>
            <w:shd w:val="clear" w:color="auto" w:fill="auto"/>
          </w:tcPr>
          <w:p w14:paraId="42F8ED2F"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28.1</w:t>
            </w:r>
          </w:p>
        </w:tc>
        <w:tc>
          <w:tcPr>
            <w:tcW w:w="0" w:type="auto"/>
            <w:shd w:val="clear" w:color="auto" w:fill="auto"/>
          </w:tcPr>
          <w:p w14:paraId="62B006C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5.43</w:t>
            </w:r>
          </w:p>
        </w:tc>
        <w:tc>
          <w:tcPr>
            <w:tcW w:w="906" w:type="dxa"/>
            <w:shd w:val="clear" w:color="auto" w:fill="auto"/>
          </w:tcPr>
          <w:p w14:paraId="15FFFC6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8.68</w:t>
            </w:r>
          </w:p>
        </w:tc>
        <w:tc>
          <w:tcPr>
            <w:tcW w:w="1360" w:type="dxa"/>
            <w:tcBorders>
              <w:top w:val="nil"/>
              <w:left w:val="nil"/>
              <w:bottom w:val="nil"/>
              <w:right w:val="nil"/>
            </w:tcBorders>
            <w:shd w:val="clear" w:color="auto" w:fill="auto"/>
            <w:vAlign w:val="center"/>
          </w:tcPr>
          <w:p w14:paraId="3B530E4C" w14:textId="4709BE78"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1.726114</w:t>
            </w:r>
          </w:p>
        </w:tc>
      </w:tr>
      <w:tr w:rsidR="00617D43" w:rsidRPr="004326E0" w14:paraId="56B43FC6" w14:textId="7C584462" w:rsidTr="006B60D6">
        <w:trPr>
          <w:jc w:val="center"/>
        </w:trPr>
        <w:tc>
          <w:tcPr>
            <w:tcW w:w="0" w:type="auto"/>
          </w:tcPr>
          <w:p w14:paraId="0706F91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465</w:t>
            </w:r>
          </w:p>
        </w:tc>
        <w:tc>
          <w:tcPr>
            <w:tcW w:w="0" w:type="auto"/>
            <w:shd w:val="clear" w:color="FFFF00" w:fill="FFFFFF"/>
          </w:tcPr>
          <w:p w14:paraId="318F0648"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W5D4R0</w:t>
            </w:r>
          </w:p>
        </w:tc>
        <w:tc>
          <w:tcPr>
            <w:tcW w:w="0" w:type="auto"/>
            <w:shd w:val="clear" w:color="auto" w:fill="auto"/>
            <w:vAlign w:val="bottom"/>
          </w:tcPr>
          <w:p w14:paraId="56F0B599"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Chloroplast thylakoid membrane component</w:t>
            </w:r>
          </w:p>
        </w:tc>
        <w:tc>
          <w:tcPr>
            <w:tcW w:w="0" w:type="auto"/>
            <w:shd w:val="clear" w:color="auto" w:fill="auto"/>
          </w:tcPr>
          <w:p w14:paraId="6B73865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28.3</w:t>
            </w:r>
          </w:p>
        </w:tc>
        <w:tc>
          <w:tcPr>
            <w:tcW w:w="0" w:type="auto"/>
            <w:shd w:val="clear" w:color="auto" w:fill="auto"/>
          </w:tcPr>
          <w:p w14:paraId="49F4EC8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8.82</w:t>
            </w:r>
          </w:p>
        </w:tc>
        <w:tc>
          <w:tcPr>
            <w:tcW w:w="906" w:type="dxa"/>
            <w:shd w:val="clear" w:color="auto" w:fill="auto"/>
          </w:tcPr>
          <w:p w14:paraId="5422D0E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16.18</w:t>
            </w:r>
          </w:p>
        </w:tc>
        <w:tc>
          <w:tcPr>
            <w:tcW w:w="1360" w:type="dxa"/>
            <w:tcBorders>
              <w:top w:val="nil"/>
              <w:left w:val="nil"/>
              <w:bottom w:val="nil"/>
              <w:right w:val="nil"/>
            </w:tcBorders>
            <w:shd w:val="clear" w:color="auto" w:fill="auto"/>
            <w:vAlign w:val="center"/>
          </w:tcPr>
          <w:p w14:paraId="61446E71" w14:textId="5BDCDCA1"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1.72629</w:t>
            </w:r>
          </w:p>
        </w:tc>
      </w:tr>
      <w:tr w:rsidR="00617D43" w:rsidRPr="004326E0" w14:paraId="380D22C3" w14:textId="194DD539" w:rsidTr="006B60D6">
        <w:trPr>
          <w:jc w:val="center"/>
        </w:trPr>
        <w:tc>
          <w:tcPr>
            <w:tcW w:w="0" w:type="auto"/>
          </w:tcPr>
          <w:p w14:paraId="5BFF685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466</w:t>
            </w:r>
          </w:p>
        </w:tc>
        <w:tc>
          <w:tcPr>
            <w:tcW w:w="0" w:type="auto"/>
            <w:shd w:val="clear" w:color="FFFF00" w:fill="FFFFFF"/>
          </w:tcPr>
          <w:p w14:paraId="7051E003"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P69386</w:t>
            </w:r>
          </w:p>
        </w:tc>
        <w:tc>
          <w:tcPr>
            <w:tcW w:w="0" w:type="auto"/>
            <w:shd w:val="clear" w:color="auto" w:fill="auto"/>
            <w:vAlign w:val="bottom"/>
          </w:tcPr>
          <w:p w14:paraId="100BC535"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Electron carrier</w:t>
            </w:r>
          </w:p>
        </w:tc>
        <w:tc>
          <w:tcPr>
            <w:tcW w:w="0" w:type="auto"/>
            <w:shd w:val="clear" w:color="auto" w:fill="auto"/>
          </w:tcPr>
          <w:p w14:paraId="2E994E4F"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9.4</w:t>
            </w:r>
          </w:p>
        </w:tc>
        <w:tc>
          <w:tcPr>
            <w:tcW w:w="0" w:type="auto"/>
            <w:shd w:val="clear" w:color="auto" w:fill="auto"/>
          </w:tcPr>
          <w:p w14:paraId="4A5DEE3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4.78</w:t>
            </w:r>
          </w:p>
        </w:tc>
        <w:tc>
          <w:tcPr>
            <w:tcW w:w="906" w:type="dxa"/>
            <w:shd w:val="clear" w:color="auto" w:fill="auto"/>
          </w:tcPr>
          <w:p w14:paraId="108777D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37.35</w:t>
            </w:r>
          </w:p>
        </w:tc>
        <w:tc>
          <w:tcPr>
            <w:tcW w:w="1360" w:type="dxa"/>
            <w:tcBorders>
              <w:top w:val="nil"/>
              <w:left w:val="nil"/>
              <w:bottom w:val="nil"/>
              <w:right w:val="nil"/>
            </w:tcBorders>
            <w:shd w:val="clear" w:color="auto" w:fill="auto"/>
            <w:vAlign w:val="center"/>
          </w:tcPr>
          <w:p w14:paraId="59F99BF6" w14:textId="430900ED"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1.746109</w:t>
            </w:r>
          </w:p>
        </w:tc>
      </w:tr>
      <w:tr w:rsidR="00617D43" w:rsidRPr="004326E0" w14:paraId="42916E29" w14:textId="57E1054E" w:rsidTr="006B60D6">
        <w:trPr>
          <w:jc w:val="center"/>
        </w:trPr>
        <w:tc>
          <w:tcPr>
            <w:tcW w:w="0" w:type="auto"/>
          </w:tcPr>
          <w:p w14:paraId="6AFB5A6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467</w:t>
            </w:r>
          </w:p>
        </w:tc>
        <w:tc>
          <w:tcPr>
            <w:tcW w:w="0" w:type="auto"/>
            <w:shd w:val="clear" w:color="FFFF00" w:fill="FFFFFF"/>
          </w:tcPr>
          <w:p w14:paraId="47C7C070"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P60125</w:t>
            </w:r>
          </w:p>
        </w:tc>
        <w:tc>
          <w:tcPr>
            <w:tcW w:w="0" w:type="auto"/>
            <w:shd w:val="clear" w:color="auto" w:fill="auto"/>
            <w:vAlign w:val="bottom"/>
          </w:tcPr>
          <w:p w14:paraId="552E6A51"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Electron carrier</w:t>
            </w:r>
          </w:p>
        </w:tc>
        <w:tc>
          <w:tcPr>
            <w:tcW w:w="0" w:type="auto"/>
            <w:shd w:val="clear" w:color="auto" w:fill="auto"/>
          </w:tcPr>
          <w:p w14:paraId="70B19943"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4.5</w:t>
            </w:r>
          </w:p>
        </w:tc>
        <w:tc>
          <w:tcPr>
            <w:tcW w:w="0" w:type="auto"/>
            <w:shd w:val="clear" w:color="auto" w:fill="auto"/>
          </w:tcPr>
          <w:p w14:paraId="6851987F"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10.74</w:t>
            </w:r>
          </w:p>
        </w:tc>
        <w:tc>
          <w:tcPr>
            <w:tcW w:w="906" w:type="dxa"/>
            <w:shd w:val="clear" w:color="auto" w:fill="auto"/>
          </w:tcPr>
          <w:p w14:paraId="1D54356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20.51</w:t>
            </w:r>
          </w:p>
        </w:tc>
        <w:tc>
          <w:tcPr>
            <w:tcW w:w="1360" w:type="dxa"/>
            <w:tcBorders>
              <w:top w:val="nil"/>
              <w:left w:val="nil"/>
              <w:bottom w:val="nil"/>
              <w:right w:val="nil"/>
            </w:tcBorders>
            <w:shd w:val="clear" w:color="auto" w:fill="auto"/>
            <w:vAlign w:val="center"/>
          </w:tcPr>
          <w:p w14:paraId="6E95727A" w14:textId="4B756847"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1.749738</w:t>
            </w:r>
          </w:p>
        </w:tc>
      </w:tr>
      <w:tr w:rsidR="00617D43" w:rsidRPr="004326E0" w14:paraId="7BE0E4DB" w14:textId="765596CC" w:rsidTr="006B60D6">
        <w:trPr>
          <w:jc w:val="center"/>
        </w:trPr>
        <w:tc>
          <w:tcPr>
            <w:tcW w:w="0" w:type="auto"/>
          </w:tcPr>
          <w:p w14:paraId="603BE82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468</w:t>
            </w:r>
          </w:p>
        </w:tc>
        <w:tc>
          <w:tcPr>
            <w:tcW w:w="0" w:type="auto"/>
            <w:shd w:val="clear" w:color="FFFF00" w:fill="FFFFFF"/>
          </w:tcPr>
          <w:p w14:paraId="7545B7B1"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W5HMD2</w:t>
            </w:r>
          </w:p>
        </w:tc>
        <w:tc>
          <w:tcPr>
            <w:tcW w:w="0" w:type="auto"/>
            <w:shd w:val="clear" w:color="auto" w:fill="auto"/>
            <w:vAlign w:val="bottom"/>
          </w:tcPr>
          <w:p w14:paraId="0EA502DB" w14:textId="77777777" w:rsidR="00617D43" w:rsidRPr="004326E0" w:rsidRDefault="00617D43" w:rsidP="00617D43">
            <w:pPr>
              <w:jc w:val="left"/>
              <w:rPr>
                <w:rFonts w:ascii="Times New Roman" w:eastAsia="等线" w:hAnsi="Times New Roman" w:cs="Times New Roman"/>
                <w:sz w:val="18"/>
                <w:szCs w:val="18"/>
              </w:rPr>
            </w:pPr>
            <w:proofErr w:type="spellStart"/>
            <w:r w:rsidRPr="004326E0">
              <w:rPr>
                <w:rFonts w:ascii="Times New Roman" w:eastAsia="等线" w:hAnsi="Times New Roman" w:cs="Times New Roman"/>
                <w:sz w:val="18"/>
                <w:szCs w:val="18"/>
              </w:rPr>
              <w:t>Oxidoreductase</w:t>
            </w:r>
            <w:proofErr w:type="spellEnd"/>
            <w:r w:rsidRPr="004326E0">
              <w:rPr>
                <w:rFonts w:ascii="Times New Roman" w:eastAsia="等线" w:hAnsi="Times New Roman" w:cs="Times New Roman"/>
                <w:sz w:val="18"/>
                <w:szCs w:val="18"/>
              </w:rPr>
              <w:t xml:space="preserve"> , acting on NAD(P)H</w:t>
            </w:r>
          </w:p>
        </w:tc>
        <w:tc>
          <w:tcPr>
            <w:tcW w:w="0" w:type="auto"/>
            <w:shd w:val="clear" w:color="auto" w:fill="auto"/>
          </w:tcPr>
          <w:p w14:paraId="6B6B4148"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11.1</w:t>
            </w:r>
          </w:p>
        </w:tc>
        <w:tc>
          <w:tcPr>
            <w:tcW w:w="0" w:type="auto"/>
            <w:shd w:val="clear" w:color="auto" w:fill="auto"/>
          </w:tcPr>
          <w:p w14:paraId="0CB44A1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6.79</w:t>
            </w:r>
          </w:p>
        </w:tc>
        <w:tc>
          <w:tcPr>
            <w:tcW w:w="906" w:type="dxa"/>
            <w:shd w:val="clear" w:color="auto" w:fill="auto"/>
          </w:tcPr>
          <w:p w14:paraId="7B8A18A8"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9.89</w:t>
            </w:r>
          </w:p>
        </w:tc>
        <w:tc>
          <w:tcPr>
            <w:tcW w:w="1360" w:type="dxa"/>
            <w:tcBorders>
              <w:top w:val="nil"/>
              <w:left w:val="nil"/>
              <w:bottom w:val="nil"/>
              <w:right w:val="nil"/>
            </w:tcBorders>
            <w:shd w:val="clear" w:color="auto" w:fill="auto"/>
            <w:vAlign w:val="center"/>
          </w:tcPr>
          <w:p w14:paraId="4C870047" w14:textId="722E4002"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1.765374</w:t>
            </w:r>
          </w:p>
        </w:tc>
      </w:tr>
      <w:tr w:rsidR="00617D43" w:rsidRPr="004326E0" w14:paraId="73C04540" w14:textId="72227A7B" w:rsidTr="006B60D6">
        <w:trPr>
          <w:jc w:val="center"/>
        </w:trPr>
        <w:tc>
          <w:tcPr>
            <w:tcW w:w="0" w:type="auto"/>
          </w:tcPr>
          <w:p w14:paraId="7DB8A143"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469</w:t>
            </w:r>
          </w:p>
        </w:tc>
        <w:tc>
          <w:tcPr>
            <w:tcW w:w="0" w:type="auto"/>
            <w:shd w:val="clear" w:color="FFFF00" w:fill="FFFFFF"/>
          </w:tcPr>
          <w:p w14:paraId="2F0F8359"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W5ERY2</w:t>
            </w:r>
          </w:p>
        </w:tc>
        <w:tc>
          <w:tcPr>
            <w:tcW w:w="0" w:type="auto"/>
            <w:shd w:val="clear" w:color="auto" w:fill="auto"/>
            <w:vAlign w:val="bottom"/>
          </w:tcPr>
          <w:p w14:paraId="012EB87D"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Photosystem I and photosystem II binding</w:t>
            </w:r>
          </w:p>
        </w:tc>
        <w:tc>
          <w:tcPr>
            <w:tcW w:w="0" w:type="auto"/>
            <w:shd w:val="clear" w:color="auto" w:fill="auto"/>
          </w:tcPr>
          <w:p w14:paraId="78684E0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25.3</w:t>
            </w:r>
          </w:p>
        </w:tc>
        <w:tc>
          <w:tcPr>
            <w:tcW w:w="0" w:type="auto"/>
            <w:shd w:val="clear" w:color="auto" w:fill="auto"/>
          </w:tcPr>
          <w:p w14:paraId="548557D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5.30</w:t>
            </w:r>
          </w:p>
        </w:tc>
        <w:tc>
          <w:tcPr>
            <w:tcW w:w="906" w:type="dxa"/>
            <w:shd w:val="clear" w:color="auto" w:fill="auto"/>
          </w:tcPr>
          <w:p w14:paraId="1A88235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4.29</w:t>
            </w:r>
          </w:p>
        </w:tc>
        <w:tc>
          <w:tcPr>
            <w:tcW w:w="1360" w:type="dxa"/>
            <w:tcBorders>
              <w:top w:val="nil"/>
              <w:left w:val="nil"/>
              <w:bottom w:val="nil"/>
              <w:right w:val="nil"/>
            </w:tcBorders>
            <w:shd w:val="clear" w:color="auto" w:fill="auto"/>
            <w:vAlign w:val="center"/>
          </w:tcPr>
          <w:p w14:paraId="2FC1C6F5" w14:textId="735A9338"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1.765876</w:t>
            </w:r>
          </w:p>
        </w:tc>
      </w:tr>
      <w:tr w:rsidR="00617D43" w:rsidRPr="004326E0" w14:paraId="2B2D4419" w14:textId="37FA6BA9" w:rsidTr="006B60D6">
        <w:trPr>
          <w:jc w:val="center"/>
        </w:trPr>
        <w:tc>
          <w:tcPr>
            <w:tcW w:w="0" w:type="auto"/>
          </w:tcPr>
          <w:p w14:paraId="322D8C2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470</w:t>
            </w:r>
          </w:p>
        </w:tc>
        <w:tc>
          <w:tcPr>
            <w:tcW w:w="0" w:type="auto"/>
            <w:shd w:val="clear" w:color="FFFF00" w:fill="FFFFFF"/>
          </w:tcPr>
          <w:p w14:paraId="1865ACC6"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W5EZT3</w:t>
            </w:r>
          </w:p>
        </w:tc>
        <w:tc>
          <w:tcPr>
            <w:tcW w:w="0" w:type="auto"/>
            <w:shd w:val="clear" w:color="auto" w:fill="auto"/>
            <w:vAlign w:val="bottom"/>
          </w:tcPr>
          <w:p w14:paraId="0FA1F928"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Chloroplast thylakoid membrane component</w:t>
            </w:r>
          </w:p>
        </w:tc>
        <w:tc>
          <w:tcPr>
            <w:tcW w:w="0" w:type="auto"/>
            <w:shd w:val="clear" w:color="auto" w:fill="auto"/>
          </w:tcPr>
          <w:p w14:paraId="53E0231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8.1</w:t>
            </w:r>
          </w:p>
        </w:tc>
        <w:tc>
          <w:tcPr>
            <w:tcW w:w="0" w:type="auto"/>
            <w:shd w:val="clear" w:color="auto" w:fill="auto"/>
          </w:tcPr>
          <w:p w14:paraId="58AFD01F"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9.52</w:t>
            </w:r>
          </w:p>
        </w:tc>
        <w:tc>
          <w:tcPr>
            <w:tcW w:w="906" w:type="dxa"/>
            <w:shd w:val="clear" w:color="auto" w:fill="auto"/>
          </w:tcPr>
          <w:p w14:paraId="6BD0252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16.88</w:t>
            </w:r>
          </w:p>
        </w:tc>
        <w:tc>
          <w:tcPr>
            <w:tcW w:w="1360" w:type="dxa"/>
            <w:tcBorders>
              <w:top w:val="nil"/>
              <w:left w:val="nil"/>
              <w:bottom w:val="nil"/>
              <w:right w:val="nil"/>
            </w:tcBorders>
            <w:shd w:val="clear" w:color="auto" w:fill="auto"/>
            <w:vAlign w:val="center"/>
          </w:tcPr>
          <w:p w14:paraId="1D011740" w14:textId="74CECD57"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1.769799</w:t>
            </w:r>
          </w:p>
        </w:tc>
      </w:tr>
      <w:tr w:rsidR="00617D43" w:rsidRPr="004326E0" w14:paraId="1DE60A55" w14:textId="4DE5B875" w:rsidTr="006B60D6">
        <w:trPr>
          <w:jc w:val="center"/>
        </w:trPr>
        <w:tc>
          <w:tcPr>
            <w:tcW w:w="0" w:type="auto"/>
          </w:tcPr>
          <w:p w14:paraId="029A3626"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471</w:t>
            </w:r>
          </w:p>
        </w:tc>
        <w:tc>
          <w:tcPr>
            <w:tcW w:w="0" w:type="auto"/>
            <w:shd w:val="clear" w:color="FFFF00" w:fill="FFFFFF"/>
          </w:tcPr>
          <w:p w14:paraId="711BF2B8"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W5EGM5</w:t>
            </w:r>
          </w:p>
        </w:tc>
        <w:tc>
          <w:tcPr>
            <w:tcW w:w="0" w:type="auto"/>
            <w:shd w:val="clear" w:color="auto" w:fill="auto"/>
            <w:vAlign w:val="bottom"/>
          </w:tcPr>
          <w:p w14:paraId="583B6F69"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 xml:space="preserve">Hydrogen ion </w:t>
            </w:r>
            <w:proofErr w:type="spellStart"/>
            <w:r w:rsidRPr="004326E0">
              <w:rPr>
                <w:rFonts w:ascii="Times New Roman" w:eastAsia="等线" w:hAnsi="Times New Roman" w:cs="Times New Roman"/>
                <w:sz w:val="18"/>
                <w:szCs w:val="18"/>
              </w:rPr>
              <w:t>transmembrane</w:t>
            </w:r>
            <w:proofErr w:type="spellEnd"/>
            <w:r w:rsidRPr="004326E0">
              <w:rPr>
                <w:rFonts w:ascii="Times New Roman" w:eastAsia="等线" w:hAnsi="Times New Roman" w:cs="Times New Roman"/>
                <w:sz w:val="18"/>
                <w:szCs w:val="18"/>
              </w:rPr>
              <w:t xml:space="preserve"> transporter</w:t>
            </w:r>
          </w:p>
        </w:tc>
        <w:tc>
          <w:tcPr>
            <w:tcW w:w="0" w:type="auto"/>
            <w:shd w:val="clear" w:color="auto" w:fill="auto"/>
          </w:tcPr>
          <w:p w14:paraId="7B2DF59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75.5</w:t>
            </w:r>
          </w:p>
        </w:tc>
        <w:tc>
          <w:tcPr>
            <w:tcW w:w="0" w:type="auto"/>
            <w:shd w:val="clear" w:color="auto" w:fill="auto"/>
          </w:tcPr>
          <w:p w14:paraId="2D32C77E"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6.21</w:t>
            </w:r>
          </w:p>
        </w:tc>
        <w:tc>
          <w:tcPr>
            <w:tcW w:w="906" w:type="dxa"/>
            <w:shd w:val="clear" w:color="auto" w:fill="auto"/>
          </w:tcPr>
          <w:p w14:paraId="101C048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3.47</w:t>
            </w:r>
          </w:p>
        </w:tc>
        <w:tc>
          <w:tcPr>
            <w:tcW w:w="1360" w:type="dxa"/>
            <w:tcBorders>
              <w:top w:val="nil"/>
              <w:left w:val="nil"/>
              <w:bottom w:val="nil"/>
              <w:right w:val="nil"/>
            </w:tcBorders>
            <w:shd w:val="clear" w:color="auto" w:fill="auto"/>
            <w:vAlign w:val="center"/>
          </w:tcPr>
          <w:p w14:paraId="00E241EA" w14:textId="3CA88881"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1.793066</w:t>
            </w:r>
          </w:p>
        </w:tc>
      </w:tr>
      <w:tr w:rsidR="00617D43" w:rsidRPr="004326E0" w14:paraId="5DF79306" w14:textId="03076695" w:rsidTr="006B60D6">
        <w:trPr>
          <w:jc w:val="center"/>
        </w:trPr>
        <w:tc>
          <w:tcPr>
            <w:tcW w:w="0" w:type="auto"/>
          </w:tcPr>
          <w:p w14:paraId="1D27123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472</w:t>
            </w:r>
          </w:p>
        </w:tc>
        <w:tc>
          <w:tcPr>
            <w:tcW w:w="0" w:type="auto"/>
            <w:shd w:val="clear" w:color="FFFF00" w:fill="FFFFFF"/>
          </w:tcPr>
          <w:p w14:paraId="7EF23EFC"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P06528</w:t>
            </w:r>
          </w:p>
        </w:tc>
        <w:tc>
          <w:tcPr>
            <w:tcW w:w="0" w:type="auto"/>
            <w:shd w:val="clear" w:color="auto" w:fill="auto"/>
            <w:vAlign w:val="bottom"/>
          </w:tcPr>
          <w:p w14:paraId="2E67518B"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F</w:t>
            </w:r>
            <w:r w:rsidRPr="004326E0">
              <w:rPr>
                <w:rFonts w:ascii="Times New Roman" w:eastAsia="等线" w:hAnsi="Times New Roman" w:cs="Times New Roman"/>
                <w:sz w:val="18"/>
                <w:szCs w:val="18"/>
                <w:vertAlign w:val="subscript"/>
              </w:rPr>
              <w:t>1</w:t>
            </w:r>
            <w:r w:rsidRPr="004326E0">
              <w:rPr>
                <w:rFonts w:ascii="Times New Roman" w:eastAsia="等线" w:hAnsi="Times New Roman" w:cs="Times New Roman"/>
                <w:sz w:val="18"/>
                <w:szCs w:val="18"/>
              </w:rPr>
              <w:t>F</w:t>
            </w:r>
            <w:r w:rsidRPr="004326E0">
              <w:rPr>
                <w:rFonts w:ascii="Times New Roman" w:eastAsia="等线" w:hAnsi="Times New Roman" w:cs="Times New Roman"/>
                <w:sz w:val="18"/>
                <w:szCs w:val="18"/>
                <w:vertAlign w:val="subscript"/>
              </w:rPr>
              <w:t>0</w:t>
            </w:r>
            <w:r w:rsidRPr="004326E0">
              <w:rPr>
                <w:rFonts w:ascii="Times New Roman" w:eastAsia="等线" w:hAnsi="Times New Roman" w:cs="Times New Roman"/>
                <w:sz w:val="18"/>
                <w:szCs w:val="18"/>
              </w:rPr>
              <w:t>-ATP synthase produces ATP from ADP in the presence of a proton or sodium gradient</w:t>
            </w:r>
          </w:p>
        </w:tc>
        <w:tc>
          <w:tcPr>
            <w:tcW w:w="0" w:type="auto"/>
            <w:shd w:val="clear" w:color="auto" w:fill="auto"/>
          </w:tcPr>
          <w:p w14:paraId="4CB00F0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21.0</w:t>
            </w:r>
          </w:p>
        </w:tc>
        <w:tc>
          <w:tcPr>
            <w:tcW w:w="0" w:type="auto"/>
            <w:shd w:val="clear" w:color="auto" w:fill="auto"/>
          </w:tcPr>
          <w:p w14:paraId="193E192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9.61</w:t>
            </w:r>
          </w:p>
        </w:tc>
        <w:tc>
          <w:tcPr>
            <w:tcW w:w="906" w:type="dxa"/>
            <w:shd w:val="clear" w:color="auto" w:fill="auto"/>
          </w:tcPr>
          <w:p w14:paraId="7E56AB53"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31.69</w:t>
            </w:r>
          </w:p>
        </w:tc>
        <w:tc>
          <w:tcPr>
            <w:tcW w:w="1360" w:type="dxa"/>
            <w:tcBorders>
              <w:top w:val="nil"/>
              <w:left w:val="nil"/>
              <w:bottom w:val="nil"/>
              <w:right w:val="nil"/>
            </w:tcBorders>
            <w:shd w:val="clear" w:color="auto" w:fill="auto"/>
            <w:vAlign w:val="center"/>
          </w:tcPr>
          <w:p w14:paraId="4DF71AED" w14:textId="2889871E"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1.795622</w:t>
            </w:r>
          </w:p>
        </w:tc>
      </w:tr>
      <w:tr w:rsidR="00617D43" w:rsidRPr="004326E0" w14:paraId="203DCCD8" w14:textId="1BD0CF4D" w:rsidTr="006B60D6">
        <w:trPr>
          <w:jc w:val="center"/>
        </w:trPr>
        <w:tc>
          <w:tcPr>
            <w:tcW w:w="0" w:type="auto"/>
          </w:tcPr>
          <w:p w14:paraId="7DD0416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473</w:t>
            </w:r>
          </w:p>
        </w:tc>
        <w:tc>
          <w:tcPr>
            <w:tcW w:w="0" w:type="auto"/>
            <w:shd w:val="clear" w:color="FFFF00" w:fill="FFFFFF"/>
          </w:tcPr>
          <w:p w14:paraId="39698EF7"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W5H1Y5</w:t>
            </w:r>
          </w:p>
        </w:tc>
        <w:tc>
          <w:tcPr>
            <w:tcW w:w="0" w:type="auto"/>
            <w:shd w:val="clear" w:color="auto" w:fill="auto"/>
            <w:vAlign w:val="bottom"/>
          </w:tcPr>
          <w:p w14:paraId="219E7A77" w14:textId="77777777" w:rsidR="00617D43" w:rsidRPr="004326E0" w:rsidRDefault="00617D43" w:rsidP="00617D43">
            <w:pPr>
              <w:jc w:val="left"/>
              <w:rPr>
                <w:rFonts w:ascii="Times New Roman" w:eastAsia="等线" w:hAnsi="Times New Roman" w:cs="Times New Roman"/>
                <w:sz w:val="18"/>
                <w:szCs w:val="18"/>
              </w:rPr>
            </w:pPr>
            <w:proofErr w:type="spellStart"/>
            <w:r w:rsidRPr="004326E0">
              <w:rPr>
                <w:rFonts w:ascii="Times New Roman" w:eastAsia="等线" w:hAnsi="Times New Roman" w:cs="Times New Roman"/>
                <w:sz w:val="18"/>
                <w:szCs w:val="18"/>
              </w:rPr>
              <w:t>Oxidoreductase</w:t>
            </w:r>
            <w:proofErr w:type="spellEnd"/>
            <w:r w:rsidRPr="004326E0">
              <w:rPr>
                <w:rFonts w:ascii="Times New Roman" w:eastAsia="等线" w:hAnsi="Times New Roman" w:cs="Times New Roman"/>
                <w:sz w:val="18"/>
                <w:szCs w:val="18"/>
              </w:rPr>
              <w:t xml:space="preserve"> , acting on paired donors, with incorporation or reduction of molecular oxygen</w:t>
            </w:r>
          </w:p>
        </w:tc>
        <w:tc>
          <w:tcPr>
            <w:tcW w:w="0" w:type="auto"/>
            <w:shd w:val="clear" w:color="auto" w:fill="auto"/>
          </w:tcPr>
          <w:p w14:paraId="57CCEDD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9.5</w:t>
            </w:r>
          </w:p>
        </w:tc>
        <w:tc>
          <w:tcPr>
            <w:tcW w:w="0" w:type="auto"/>
            <w:shd w:val="clear" w:color="auto" w:fill="auto"/>
          </w:tcPr>
          <w:p w14:paraId="6BCC227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4.81</w:t>
            </w:r>
          </w:p>
        </w:tc>
        <w:tc>
          <w:tcPr>
            <w:tcW w:w="906" w:type="dxa"/>
            <w:shd w:val="clear" w:color="auto" w:fill="auto"/>
          </w:tcPr>
          <w:p w14:paraId="1152601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12.94</w:t>
            </w:r>
          </w:p>
        </w:tc>
        <w:tc>
          <w:tcPr>
            <w:tcW w:w="1360" w:type="dxa"/>
            <w:tcBorders>
              <w:top w:val="nil"/>
              <w:left w:val="nil"/>
              <w:bottom w:val="nil"/>
              <w:right w:val="nil"/>
            </w:tcBorders>
            <w:shd w:val="clear" w:color="auto" w:fill="auto"/>
            <w:vAlign w:val="center"/>
          </w:tcPr>
          <w:p w14:paraId="34AD75FE" w14:textId="3F1163F6"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1.807411</w:t>
            </w:r>
          </w:p>
        </w:tc>
      </w:tr>
      <w:tr w:rsidR="00617D43" w:rsidRPr="004326E0" w14:paraId="24814E03" w14:textId="7D9473E0" w:rsidTr="006B60D6">
        <w:trPr>
          <w:jc w:val="center"/>
        </w:trPr>
        <w:tc>
          <w:tcPr>
            <w:tcW w:w="0" w:type="auto"/>
          </w:tcPr>
          <w:p w14:paraId="7DE8368F"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474</w:t>
            </w:r>
          </w:p>
        </w:tc>
        <w:tc>
          <w:tcPr>
            <w:tcW w:w="0" w:type="auto"/>
            <w:shd w:val="clear" w:color="FFFF00" w:fill="FFFFFF"/>
          </w:tcPr>
          <w:p w14:paraId="5081FFB6"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W5G6S0</w:t>
            </w:r>
          </w:p>
        </w:tc>
        <w:tc>
          <w:tcPr>
            <w:tcW w:w="0" w:type="auto"/>
            <w:shd w:val="clear" w:color="auto" w:fill="auto"/>
            <w:vAlign w:val="bottom"/>
          </w:tcPr>
          <w:p w14:paraId="263BDB62"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Photosystem II oxygen evolving complex</w:t>
            </w:r>
          </w:p>
        </w:tc>
        <w:tc>
          <w:tcPr>
            <w:tcW w:w="0" w:type="auto"/>
            <w:shd w:val="clear" w:color="auto" w:fill="auto"/>
          </w:tcPr>
          <w:p w14:paraId="615C188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14.4</w:t>
            </w:r>
          </w:p>
        </w:tc>
        <w:tc>
          <w:tcPr>
            <w:tcW w:w="0" w:type="auto"/>
            <w:shd w:val="clear" w:color="auto" w:fill="auto"/>
          </w:tcPr>
          <w:p w14:paraId="25255898"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9.80</w:t>
            </w:r>
          </w:p>
        </w:tc>
        <w:tc>
          <w:tcPr>
            <w:tcW w:w="906" w:type="dxa"/>
            <w:shd w:val="clear" w:color="auto" w:fill="auto"/>
          </w:tcPr>
          <w:p w14:paraId="24C4947D"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7.19</w:t>
            </w:r>
          </w:p>
        </w:tc>
        <w:tc>
          <w:tcPr>
            <w:tcW w:w="1360" w:type="dxa"/>
            <w:tcBorders>
              <w:top w:val="nil"/>
              <w:left w:val="nil"/>
              <w:bottom w:val="nil"/>
              <w:right w:val="nil"/>
            </w:tcBorders>
            <w:shd w:val="clear" w:color="auto" w:fill="auto"/>
            <w:vAlign w:val="center"/>
          </w:tcPr>
          <w:p w14:paraId="432E5A13" w14:textId="1934BAF2"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1.822421</w:t>
            </w:r>
          </w:p>
        </w:tc>
      </w:tr>
      <w:tr w:rsidR="00617D43" w:rsidRPr="004326E0" w14:paraId="27E7ED31" w14:textId="644274ED" w:rsidTr="006B60D6">
        <w:trPr>
          <w:jc w:val="center"/>
        </w:trPr>
        <w:tc>
          <w:tcPr>
            <w:tcW w:w="0" w:type="auto"/>
          </w:tcPr>
          <w:p w14:paraId="0F9A9153"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475</w:t>
            </w:r>
          </w:p>
        </w:tc>
        <w:tc>
          <w:tcPr>
            <w:tcW w:w="0" w:type="auto"/>
            <w:shd w:val="clear" w:color="FFFF00" w:fill="FFFFFF"/>
          </w:tcPr>
          <w:p w14:paraId="37C5D486"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W5EBL4</w:t>
            </w:r>
          </w:p>
        </w:tc>
        <w:tc>
          <w:tcPr>
            <w:tcW w:w="0" w:type="auto"/>
            <w:shd w:val="clear" w:color="auto" w:fill="auto"/>
            <w:vAlign w:val="bottom"/>
          </w:tcPr>
          <w:p w14:paraId="3B76FB70"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Helical</w:t>
            </w:r>
          </w:p>
        </w:tc>
        <w:tc>
          <w:tcPr>
            <w:tcW w:w="0" w:type="auto"/>
            <w:shd w:val="clear" w:color="auto" w:fill="auto"/>
          </w:tcPr>
          <w:p w14:paraId="5E98BA99"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62.6</w:t>
            </w:r>
          </w:p>
        </w:tc>
        <w:tc>
          <w:tcPr>
            <w:tcW w:w="0" w:type="auto"/>
            <w:shd w:val="clear" w:color="auto" w:fill="auto"/>
          </w:tcPr>
          <w:p w14:paraId="243B614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6.07</w:t>
            </w:r>
          </w:p>
        </w:tc>
        <w:tc>
          <w:tcPr>
            <w:tcW w:w="906" w:type="dxa"/>
            <w:shd w:val="clear" w:color="auto" w:fill="auto"/>
          </w:tcPr>
          <w:p w14:paraId="1510285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2.76</w:t>
            </w:r>
          </w:p>
        </w:tc>
        <w:tc>
          <w:tcPr>
            <w:tcW w:w="1360" w:type="dxa"/>
            <w:tcBorders>
              <w:top w:val="nil"/>
              <w:left w:val="nil"/>
              <w:bottom w:val="nil"/>
              <w:right w:val="nil"/>
            </w:tcBorders>
            <w:shd w:val="clear" w:color="auto" w:fill="auto"/>
            <w:vAlign w:val="center"/>
          </w:tcPr>
          <w:p w14:paraId="648C82C2" w14:textId="16F4A2F1"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1.849473</w:t>
            </w:r>
          </w:p>
        </w:tc>
      </w:tr>
      <w:tr w:rsidR="00617D43" w:rsidRPr="004326E0" w14:paraId="45FEDC46" w14:textId="7D81446F" w:rsidTr="006B60D6">
        <w:trPr>
          <w:jc w:val="center"/>
        </w:trPr>
        <w:tc>
          <w:tcPr>
            <w:tcW w:w="0" w:type="auto"/>
          </w:tcPr>
          <w:p w14:paraId="0783400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476</w:t>
            </w:r>
          </w:p>
        </w:tc>
        <w:tc>
          <w:tcPr>
            <w:tcW w:w="0" w:type="auto"/>
            <w:shd w:val="clear" w:color="FFFF00" w:fill="FFFFFF"/>
          </w:tcPr>
          <w:p w14:paraId="513B199D"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W5AI13</w:t>
            </w:r>
          </w:p>
        </w:tc>
        <w:tc>
          <w:tcPr>
            <w:tcW w:w="0" w:type="auto"/>
            <w:shd w:val="clear" w:color="auto" w:fill="auto"/>
            <w:vAlign w:val="bottom"/>
          </w:tcPr>
          <w:p w14:paraId="63527F2A"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Electron carrier</w:t>
            </w:r>
          </w:p>
        </w:tc>
        <w:tc>
          <w:tcPr>
            <w:tcW w:w="0" w:type="auto"/>
            <w:shd w:val="clear" w:color="auto" w:fill="auto"/>
          </w:tcPr>
          <w:p w14:paraId="6EE5540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9.0</w:t>
            </w:r>
          </w:p>
        </w:tc>
        <w:tc>
          <w:tcPr>
            <w:tcW w:w="0" w:type="auto"/>
            <w:shd w:val="clear" w:color="auto" w:fill="auto"/>
          </w:tcPr>
          <w:p w14:paraId="6ED4C43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7.11</w:t>
            </w:r>
          </w:p>
        </w:tc>
        <w:tc>
          <w:tcPr>
            <w:tcW w:w="906" w:type="dxa"/>
            <w:shd w:val="clear" w:color="auto" w:fill="auto"/>
          </w:tcPr>
          <w:p w14:paraId="7377623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26.92</w:t>
            </w:r>
          </w:p>
        </w:tc>
        <w:tc>
          <w:tcPr>
            <w:tcW w:w="1360" w:type="dxa"/>
            <w:tcBorders>
              <w:top w:val="nil"/>
              <w:left w:val="nil"/>
              <w:bottom w:val="nil"/>
              <w:right w:val="nil"/>
            </w:tcBorders>
            <w:shd w:val="clear" w:color="auto" w:fill="auto"/>
            <w:vAlign w:val="center"/>
          </w:tcPr>
          <w:p w14:paraId="632B4F1B" w14:textId="421BC6E6"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1.854393</w:t>
            </w:r>
          </w:p>
        </w:tc>
      </w:tr>
      <w:tr w:rsidR="00617D43" w:rsidRPr="004326E0" w14:paraId="615B32F1" w14:textId="0F86B785" w:rsidTr="006B60D6">
        <w:trPr>
          <w:jc w:val="center"/>
        </w:trPr>
        <w:tc>
          <w:tcPr>
            <w:tcW w:w="0" w:type="auto"/>
          </w:tcPr>
          <w:p w14:paraId="5D55479D"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477</w:t>
            </w:r>
          </w:p>
        </w:tc>
        <w:tc>
          <w:tcPr>
            <w:tcW w:w="0" w:type="auto"/>
            <w:shd w:val="clear" w:color="FFFF00" w:fill="FFFFFF"/>
          </w:tcPr>
          <w:p w14:paraId="2BA9383D"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W5E5Z3</w:t>
            </w:r>
          </w:p>
        </w:tc>
        <w:tc>
          <w:tcPr>
            <w:tcW w:w="0" w:type="auto"/>
            <w:shd w:val="clear" w:color="auto" w:fill="auto"/>
            <w:vAlign w:val="bottom"/>
          </w:tcPr>
          <w:p w14:paraId="15DF4CB6"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 xml:space="preserve">Divalent metal </w:t>
            </w:r>
            <w:proofErr w:type="spellStart"/>
            <w:r w:rsidRPr="004326E0">
              <w:rPr>
                <w:rFonts w:ascii="Times New Roman" w:eastAsia="等线" w:hAnsi="Times New Roman" w:cs="Times New Roman"/>
                <w:sz w:val="18"/>
                <w:szCs w:val="18"/>
              </w:rPr>
              <w:t>cation</w:t>
            </w:r>
            <w:proofErr w:type="spellEnd"/>
          </w:p>
        </w:tc>
        <w:tc>
          <w:tcPr>
            <w:tcW w:w="0" w:type="auto"/>
            <w:shd w:val="clear" w:color="auto" w:fill="auto"/>
          </w:tcPr>
          <w:p w14:paraId="328E9FB6"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28.9</w:t>
            </w:r>
          </w:p>
        </w:tc>
        <w:tc>
          <w:tcPr>
            <w:tcW w:w="0" w:type="auto"/>
            <w:shd w:val="clear" w:color="auto" w:fill="auto"/>
          </w:tcPr>
          <w:p w14:paraId="2491C86F"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8.15</w:t>
            </w:r>
          </w:p>
        </w:tc>
        <w:tc>
          <w:tcPr>
            <w:tcW w:w="906" w:type="dxa"/>
            <w:shd w:val="clear" w:color="auto" w:fill="auto"/>
          </w:tcPr>
          <w:p w14:paraId="07C31076"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12.82</w:t>
            </w:r>
          </w:p>
        </w:tc>
        <w:tc>
          <w:tcPr>
            <w:tcW w:w="1360" w:type="dxa"/>
            <w:tcBorders>
              <w:top w:val="nil"/>
              <w:left w:val="nil"/>
              <w:bottom w:val="nil"/>
              <w:right w:val="nil"/>
            </w:tcBorders>
            <w:shd w:val="clear" w:color="auto" w:fill="auto"/>
            <w:vAlign w:val="center"/>
          </w:tcPr>
          <w:p w14:paraId="3E3B34B2" w14:textId="3EAA4D1B"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1.857345</w:t>
            </w:r>
          </w:p>
        </w:tc>
      </w:tr>
      <w:tr w:rsidR="00617D43" w:rsidRPr="004326E0" w14:paraId="0BF60C43" w14:textId="0061602B" w:rsidTr="006B60D6">
        <w:trPr>
          <w:jc w:val="center"/>
        </w:trPr>
        <w:tc>
          <w:tcPr>
            <w:tcW w:w="0" w:type="auto"/>
          </w:tcPr>
          <w:p w14:paraId="02BE2A9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478</w:t>
            </w:r>
          </w:p>
        </w:tc>
        <w:tc>
          <w:tcPr>
            <w:tcW w:w="0" w:type="auto"/>
            <w:shd w:val="clear" w:color="FFFF00" w:fill="FFFFFF"/>
          </w:tcPr>
          <w:p w14:paraId="54755B18"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W5BCQ3</w:t>
            </w:r>
          </w:p>
        </w:tc>
        <w:tc>
          <w:tcPr>
            <w:tcW w:w="0" w:type="auto"/>
            <w:shd w:val="clear" w:color="auto" w:fill="auto"/>
            <w:vAlign w:val="bottom"/>
          </w:tcPr>
          <w:p w14:paraId="353478F2"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Integral component of membrane</w:t>
            </w:r>
          </w:p>
        </w:tc>
        <w:tc>
          <w:tcPr>
            <w:tcW w:w="0" w:type="auto"/>
            <w:shd w:val="clear" w:color="auto" w:fill="auto"/>
          </w:tcPr>
          <w:p w14:paraId="3910A27F"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26.1</w:t>
            </w:r>
          </w:p>
        </w:tc>
        <w:tc>
          <w:tcPr>
            <w:tcW w:w="0" w:type="auto"/>
            <w:shd w:val="clear" w:color="auto" w:fill="auto"/>
          </w:tcPr>
          <w:p w14:paraId="4E36C00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7.50</w:t>
            </w:r>
          </w:p>
        </w:tc>
        <w:tc>
          <w:tcPr>
            <w:tcW w:w="906" w:type="dxa"/>
            <w:shd w:val="clear" w:color="auto" w:fill="auto"/>
          </w:tcPr>
          <w:p w14:paraId="25717083"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5.76</w:t>
            </w:r>
          </w:p>
        </w:tc>
        <w:tc>
          <w:tcPr>
            <w:tcW w:w="1360" w:type="dxa"/>
            <w:tcBorders>
              <w:top w:val="nil"/>
              <w:left w:val="nil"/>
              <w:bottom w:val="nil"/>
              <w:right w:val="nil"/>
            </w:tcBorders>
            <w:shd w:val="clear" w:color="auto" w:fill="auto"/>
            <w:vAlign w:val="center"/>
          </w:tcPr>
          <w:p w14:paraId="32B2FA62" w14:textId="265CDFB3"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1.883042</w:t>
            </w:r>
          </w:p>
        </w:tc>
      </w:tr>
      <w:tr w:rsidR="00617D43" w:rsidRPr="004326E0" w14:paraId="2EB086F0" w14:textId="173C5440" w:rsidTr="006B60D6">
        <w:trPr>
          <w:jc w:val="center"/>
        </w:trPr>
        <w:tc>
          <w:tcPr>
            <w:tcW w:w="0" w:type="auto"/>
          </w:tcPr>
          <w:p w14:paraId="7941226E"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479</w:t>
            </w:r>
          </w:p>
        </w:tc>
        <w:tc>
          <w:tcPr>
            <w:tcW w:w="0" w:type="auto"/>
            <w:shd w:val="clear" w:color="FFFF00" w:fill="FFFFFF"/>
          </w:tcPr>
          <w:p w14:paraId="52D2C9B9"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W5FMA5</w:t>
            </w:r>
          </w:p>
        </w:tc>
        <w:tc>
          <w:tcPr>
            <w:tcW w:w="0" w:type="auto"/>
            <w:shd w:val="clear" w:color="auto" w:fill="auto"/>
            <w:vAlign w:val="bottom"/>
          </w:tcPr>
          <w:p w14:paraId="7B91B078"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 xml:space="preserve">Oxygen-dependent </w:t>
            </w:r>
            <w:proofErr w:type="spellStart"/>
            <w:r w:rsidRPr="004326E0">
              <w:rPr>
                <w:rFonts w:ascii="Times New Roman" w:eastAsia="等线" w:hAnsi="Times New Roman" w:cs="Times New Roman"/>
                <w:sz w:val="18"/>
                <w:szCs w:val="18"/>
              </w:rPr>
              <w:t>protoporphyrinogen</w:t>
            </w:r>
            <w:proofErr w:type="spellEnd"/>
            <w:r w:rsidRPr="004326E0">
              <w:rPr>
                <w:rFonts w:ascii="Times New Roman" w:eastAsia="等线" w:hAnsi="Times New Roman" w:cs="Times New Roman"/>
                <w:sz w:val="18"/>
                <w:szCs w:val="18"/>
              </w:rPr>
              <w:t xml:space="preserve"> oxidase</w:t>
            </w:r>
          </w:p>
        </w:tc>
        <w:tc>
          <w:tcPr>
            <w:tcW w:w="0" w:type="auto"/>
            <w:shd w:val="clear" w:color="auto" w:fill="auto"/>
          </w:tcPr>
          <w:p w14:paraId="1F2BEBE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56.3</w:t>
            </w:r>
          </w:p>
        </w:tc>
        <w:tc>
          <w:tcPr>
            <w:tcW w:w="0" w:type="auto"/>
            <w:shd w:val="clear" w:color="auto" w:fill="auto"/>
          </w:tcPr>
          <w:p w14:paraId="7304A2A6"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9.14</w:t>
            </w:r>
          </w:p>
        </w:tc>
        <w:tc>
          <w:tcPr>
            <w:tcW w:w="906" w:type="dxa"/>
            <w:shd w:val="clear" w:color="auto" w:fill="auto"/>
          </w:tcPr>
          <w:p w14:paraId="13E0B5F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2.26</w:t>
            </w:r>
          </w:p>
        </w:tc>
        <w:tc>
          <w:tcPr>
            <w:tcW w:w="1360" w:type="dxa"/>
            <w:tcBorders>
              <w:top w:val="nil"/>
              <w:left w:val="nil"/>
              <w:bottom w:val="nil"/>
              <w:right w:val="nil"/>
            </w:tcBorders>
            <w:shd w:val="clear" w:color="auto" w:fill="auto"/>
            <w:vAlign w:val="center"/>
          </w:tcPr>
          <w:p w14:paraId="0078EA87" w14:textId="53FE962A"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1.890825</w:t>
            </w:r>
          </w:p>
        </w:tc>
      </w:tr>
      <w:tr w:rsidR="00617D43" w:rsidRPr="004326E0" w14:paraId="5732C266" w14:textId="39C9F743" w:rsidTr="006B60D6">
        <w:trPr>
          <w:jc w:val="center"/>
        </w:trPr>
        <w:tc>
          <w:tcPr>
            <w:tcW w:w="0" w:type="auto"/>
          </w:tcPr>
          <w:p w14:paraId="45357B5B"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480</w:t>
            </w:r>
          </w:p>
        </w:tc>
        <w:tc>
          <w:tcPr>
            <w:tcW w:w="0" w:type="auto"/>
            <w:shd w:val="clear" w:color="FFFF00" w:fill="FFFFFF"/>
          </w:tcPr>
          <w:p w14:paraId="2FCA278E"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A9UEC1</w:t>
            </w:r>
          </w:p>
        </w:tc>
        <w:tc>
          <w:tcPr>
            <w:tcW w:w="0" w:type="auto"/>
            <w:shd w:val="clear" w:color="auto" w:fill="auto"/>
            <w:vAlign w:val="bottom"/>
          </w:tcPr>
          <w:p w14:paraId="795C2FB9"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Transporter</w:t>
            </w:r>
          </w:p>
        </w:tc>
        <w:tc>
          <w:tcPr>
            <w:tcW w:w="0" w:type="auto"/>
            <w:shd w:val="clear" w:color="auto" w:fill="auto"/>
          </w:tcPr>
          <w:p w14:paraId="609FD4CD"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7.0</w:t>
            </w:r>
          </w:p>
        </w:tc>
        <w:tc>
          <w:tcPr>
            <w:tcW w:w="0" w:type="auto"/>
            <w:shd w:val="clear" w:color="auto" w:fill="auto"/>
          </w:tcPr>
          <w:p w14:paraId="6EB39B6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10.17</w:t>
            </w:r>
          </w:p>
        </w:tc>
        <w:tc>
          <w:tcPr>
            <w:tcW w:w="906" w:type="dxa"/>
            <w:shd w:val="clear" w:color="auto" w:fill="auto"/>
          </w:tcPr>
          <w:p w14:paraId="7B5DC3F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15.15</w:t>
            </w:r>
          </w:p>
        </w:tc>
        <w:tc>
          <w:tcPr>
            <w:tcW w:w="1360" w:type="dxa"/>
            <w:tcBorders>
              <w:top w:val="nil"/>
              <w:left w:val="nil"/>
              <w:bottom w:val="nil"/>
              <w:right w:val="nil"/>
            </w:tcBorders>
            <w:shd w:val="clear" w:color="auto" w:fill="auto"/>
            <w:vAlign w:val="center"/>
          </w:tcPr>
          <w:p w14:paraId="141FA45A" w14:textId="68D3B5AD"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1.898771</w:t>
            </w:r>
          </w:p>
        </w:tc>
      </w:tr>
      <w:tr w:rsidR="00617D43" w:rsidRPr="004326E0" w14:paraId="761783EF" w14:textId="1CF0DBED" w:rsidTr="006B60D6">
        <w:trPr>
          <w:jc w:val="center"/>
        </w:trPr>
        <w:tc>
          <w:tcPr>
            <w:tcW w:w="0" w:type="auto"/>
          </w:tcPr>
          <w:p w14:paraId="5158B8C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481</w:t>
            </w:r>
          </w:p>
        </w:tc>
        <w:tc>
          <w:tcPr>
            <w:tcW w:w="0" w:type="auto"/>
            <w:shd w:val="clear" w:color="FFFF00" w:fill="FFFFFF"/>
          </w:tcPr>
          <w:p w14:paraId="53B51EC1"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W5GGQ5</w:t>
            </w:r>
          </w:p>
        </w:tc>
        <w:tc>
          <w:tcPr>
            <w:tcW w:w="0" w:type="auto"/>
            <w:shd w:val="clear" w:color="auto" w:fill="auto"/>
            <w:vAlign w:val="bottom"/>
          </w:tcPr>
          <w:p w14:paraId="6669AD00"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Proton-transporting ATP synthase complex, catalytic core F</w:t>
            </w:r>
            <w:r w:rsidRPr="004326E0">
              <w:rPr>
                <w:rFonts w:ascii="Times New Roman" w:eastAsia="等线" w:hAnsi="Times New Roman" w:cs="Times New Roman"/>
                <w:sz w:val="18"/>
                <w:szCs w:val="18"/>
                <w:vertAlign w:val="subscript"/>
              </w:rPr>
              <w:t>1</w:t>
            </w:r>
          </w:p>
        </w:tc>
        <w:tc>
          <w:tcPr>
            <w:tcW w:w="0" w:type="auto"/>
            <w:shd w:val="clear" w:color="auto" w:fill="auto"/>
          </w:tcPr>
          <w:p w14:paraId="7F1EBF8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44.3</w:t>
            </w:r>
          </w:p>
        </w:tc>
        <w:tc>
          <w:tcPr>
            <w:tcW w:w="0" w:type="auto"/>
            <w:shd w:val="clear" w:color="auto" w:fill="auto"/>
          </w:tcPr>
          <w:p w14:paraId="59A57DE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5.35</w:t>
            </w:r>
          </w:p>
        </w:tc>
        <w:tc>
          <w:tcPr>
            <w:tcW w:w="906" w:type="dxa"/>
            <w:shd w:val="clear" w:color="auto" w:fill="auto"/>
          </w:tcPr>
          <w:p w14:paraId="3CDC9A48"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3.66</w:t>
            </w:r>
          </w:p>
        </w:tc>
        <w:tc>
          <w:tcPr>
            <w:tcW w:w="1360" w:type="dxa"/>
            <w:tcBorders>
              <w:top w:val="nil"/>
              <w:left w:val="nil"/>
              <w:bottom w:val="nil"/>
              <w:right w:val="nil"/>
            </w:tcBorders>
            <w:shd w:val="clear" w:color="auto" w:fill="auto"/>
            <w:vAlign w:val="center"/>
          </w:tcPr>
          <w:p w14:paraId="5F31D4A9" w14:textId="1CEDA7AF"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1.907535</w:t>
            </w:r>
          </w:p>
        </w:tc>
      </w:tr>
      <w:tr w:rsidR="00617D43" w:rsidRPr="004326E0" w14:paraId="4CEE7C48" w14:textId="15B82EC4" w:rsidTr="006B60D6">
        <w:trPr>
          <w:jc w:val="center"/>
        </w:trPr>
        <w:tc>
          <w:tcPr>
            <w:tcW w:w="0" w:type="auto"/>
          </w:tcPr>
          <w:p w14:paraId="7F2D6879"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482</w:t>
            </w:r>
          </w:p>
        </w:tc>
        <w:tc>
          <w:tcPr>
            <w:tcW w:w="0" w:type="auto"/>
            <w:shd w:val="clear" w:color="FFFF00" w:fill="FFFFFF"/>
          </w:tcPr>
          <w:p w14:paraId="0C0DE584"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W5CPX1</w:t>
            </w:r>
          </w:p>
        </w:tc>
        <w:tc>
          <w:tcPr>
            <w:tcW w:w="0" w:type="auto"/>
            <w:shd w:val="clear" w:color="auto" w:fill="auto"/>
            <w:vAlign w:val="bottom"/>
          </w:tcPr>
          <w:p w14:paraId="0C2AC0AA"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Orotidine-5'-phosphate decarboxylase</w:t>
            </w:r>
          </w:p>
        </w:tc>
        <w:tc>
          <w:tcPr>
            <w:tcW w:w="0" w:type="auto"/>
            <w:shd w:val="clear" w:color="auto" w:fill="auto"/>
          </w:tcPr>
          <w:p w14:paraId="5F2DE6B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50.4</w:t>
            </w:r>
          </w:p>
        </w:tc>
        <w:tc>
          <w:tcPr>
            <w:tcW w:w="0" w:type="auto"/>
            <w:shd w:val="clear" w:color="auto" w:fill="auto"/>
          </w:tcPr>
          <w:p w14:paraId="7EF8D3B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7.06</w:t>
            </w:r>
          </w:p>
        </w:tc>
        <w:tc>
          <w:tcPr>
            <w:tcW w:w="906" w:type="dxa"/>
            <w:shd w:val="clear" w:color="auto" w:fill="auto"/>
          </w:tcPr>
          <w:p w14:paraId="2ADF207F"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2.33</w:t>
            </w:r>
          </w:p>
        </w:tc>
        <w:tc>
          <w:tcPr>
            <w:tcW w:w="1360" w:type="dxa"/>
            <w:tcBorders>
              <w:top w:val="nil"/>
              <w:left w:val="nil"/>
              <w:bottom w:val="nil"/>
              <w:right w:val="nil"/>
            </w:tcBorders>
            <w:shd w:val="clear" w:color="auto" w:fill="auto"/>
            <w:vAlign w:val="center"/>
          </w:tcPr>
          <w:p w14:paraId="55E6C0BC" w14:textId="6446A563"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1.917351</w:t>
            </w:r>
          </w:p>
        </w:tc>
      </w:tr>
      <w:tr w:rsidR="00617D43" w:rsidRPr="004326E0" w14:paraId="0BE2CE68" w14:textId="107CDA98" w:rsidTr="006B60D6">
        <w:trPr>
          <w:jc w:val="center"/>
        </w:trPr>
        <w:tc>
          <w:tcPr>
            <w:tcW w:w="0" w:type="auto"/>
          </w:tcPr>
          <w:p w14:paraId="7422AF5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483</w:t>
            </w:r>
          </w:p>
        </w:tc>
        <w:tc>
          <w:tcPr>
            <w:tcW w:w="0" w:type="auto"/>
            <w:shd w:val="clear" w:color="FFFF00" w:fill="FFFFFF"/>
          </w:tcPr>
          <w:p w14:paraId="71ACBC78"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W5FCF5</w:t>
            </w:r>
          </w:p>
        </w:tc>
        <w:tc>
          <w:tcPr>
            <w:tcW w:w="0" w:type="auto"/>
            <w:shd w:val="clear" w:color="auto" w:fill="auto"/>
            <w:vAlign w:val="bottom"/>
          </w:tcPr>
          <w:p w14:paraId="0AC74627" w14:textId="77777777" w:rsidR="00617D43" w:rsidRPr="004326E0" w:rsidRDefault="00617D43" w:rsidP="00617D43">
            <w:pPr>
              <w:jc w:val="left"/>
              <w:rPr>
                <w:rFonts w:ascii="Times New Roman" w:eastAsia="等线" w:hAnsi="Times New Roman" w:cs="Times New Roman"/>
                <w:sz w:val="18"/>
                <w:szCs w:val="18"/>
              </w:rPr>
            </w:pPr>
            <w:proofErr w:type="spellStart"/>
            <w:r w:rsidRPr="004326E0">
              <w:rPr>
                <w:rFonts w:ascii="Times New Roman" w:eastAsia="等线" w:hAnsi="Times New Roman" w:cs="Times New Roman"/>
                <w:sz w:val="18"/>
                <w:szCs w:val="18"/>
              </w:rPr>
              <w:t>Dirigent</w:t>
            </w:r>
            <w:proofErr w:type="spellEnd"/>
            <w:r w:rsidRPr="004326E0">
              <w:rPr>
                <w:rFonts w:ascii="Times New Roman" w:eastAsia="等线" w:hAnsi="Times New Roman" w:cs="Times New Roman"/>
                <w:sz w:val="18"/>
                <w:szCs w:val="18"/>
              </w:rPr>
              <w:t xml:space="preserve"> proteins impart </w:t>
            </w:r>
            <w:proofErr w:type="spellStart"/>
            <w:r w:rsidRPr="004326E0">
              <w:rPr>
                <w:rFonts w:ascii="Times New Roman" w:eastAsia="等线" w:hAnsi="Times New Roman" w:cs="Times New Roman"/>
                <w:sz w:val="18"/>
                <w:szCs w:val="18"/>
              </w:rPr>
              <w:t>stereoselectivity</w:t>
            </w:r>
            <w:proofErr w:type="spellEnd"/>
            <w:r w:rsidRPr="004326E0">
              <w:rPr>
                <w:rFonts w:ascii="Times New Roman" w:eastAsia="等线" w:hAnsi="Times New Roman" w:cs="Times New Roman"/>
                <w:sz w:val="18"/>
                <w:szCs w:val="18"/>
              </w:rPr>
              <w:t xml:space="preserve"> on the </w:t>
            </w:r>
            <w:proofErr w:type="spellStart"/>
            <w:r w:rsidRPr="004326E0">
              <w:rPr>
                <w:rFonts w:ascii="Times New Roman" w:eastAsia="等线" w:hAnsi="Times New Roman" w:cs="Times New Roman"/>
                <w:sz w:val="18"/>
                <w:szCs w:val="18"/>
              </w:rPr>
              <w:t>phenoxy</w:t>
            </w:r>
            <w:proofErr w:type="spellEnd"/>
            <w:r w:rsidRPr="004326E0">
              <w:rPr>
                <w:rFonts w:ascii="Times New Roman" w:eastAsia="等线" w:hAnsi="Times New Roman" w:cs="Times New Roman"/>
                <w:sz w:val="18"/>
                <w:szCs w:val="18"/>
              </w:rPr>
              <w:t xml:space="preserve"> radical-coupling reaction</w:t>
            </w:r>
          </w:p>
        </w:tc>
        <w:tc>
          <w:tcPr>
            <w:tcW w:w="0" w:type="auto"/>
            <w:shd w:val="clear" w:color="auto" w:fill="auto"/>
          </w:tcPr>
          <w:p w14:paraId="19DAF1B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17.1</w:t>
            </w:r>
          </w:p>
        </w:tc>
        <w:tc>
          <w:tcPr>
            <w:tcW w:w="0" w:type="auto"/>
            <w:shd w:val="clear" w:color="auto" w:fill="auto"/>
          </w:tcPr>
          <w:p w14:paraId="7F774E5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7.44</w:t>
            </w:r>
          </w:p>
        </w:tc>
        <w:tc>
          <w:tcPr>
            <w:tcW w:w="906" w:type="dxa"/>
            <w:shd w:val="clear" w:color="auto" w:fill="auto"/>
          </w:tcPr>
          <w:p w14:paraId="1F04880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7.27</w:t>
            </w:r>
          </w:p>
        </w:tc>
        <w:tc>
          <w:tcPr>
            <w:tcW w:w="1360" w:type="dxa"/>
            <w:tcBorders>
              <w:top w:val="nil"/>
              <w:left w:val="nil"/>
              <w:bottom w:val="nil"/>
              <w:right w:val="nil"/>
            </w:tcBorders>
            <w:shd w:val="clear" w:color="auto" w:fill="auto"/>
            <w:vAlign w:val="center"/>
          </w:tcPr>
          <w:p w14:paraId="20DABB15" w14:textId="0543A561"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1.918173</w:t>
            </w:r>
          </w:p>
        </w:tc>
      </w:tr>
      <w:tr w:rsidR="00617D43" w:rsidRPr="004326E0" w14:paraId="0F3020CA" w14:textId="0247E182" w:rsidTr="006B60D6">
        <w:trPr>
          <w:jc w:val="center"/>
        </w:trPr>
        <w:tc>
          <w:tcPr>
            <w:tcW w:w="0" w:type="auto"/>
          </w:tcPr>
          <w:p w14:paraId="1715342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484</w:t>
            </w:r>
          </w:p>
        </w:tc>
        <w:tc>
          <w:tcPr>
            <w:tcW w:w="0" w:type="auto"/>
            <w:shd w:val="clear" w:color="FFFF00" w:fill="FFFFFF"/>
          </w:tcPr>
          <w:p w14:paraId="237EF492"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A0A096USS5</w:t>
            </w:r>
          </w:p>
        </w:tc>
        <w:tc>
          <w:tcPr>
            <w:tcW w:w="0" w:type="auto"/>
            <w:shd w:val="clear" w:color="auto" w:fill="auto"/>
            <w:vAlign w:val="bottom"/>
          </w:tcPr>
          <w:p w14:paraId="58793930"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The light-harvesting complex (LHC) functions as a light receptor</w:t>
            </w:r>
          </w:p>
        </w:tc>
        <w:tc>
          <w:tcPr>
            <w:tcW w:w="0" w:type="auto"/>
            <w:shd w:val="clear" w:color="auto" w:fill="auto"/>
          </w:tcPr>
          <w:p w14:paraId="3D93D076"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28.0</w:t>
            </w:r>
          </w:p>
        </w:tc>
        <w:tc>
          <w:tcPr>
            <w:tcW w:w="0" w:type="auto"/>
            <w:shd w:val="clear" w:color="auto" w:fill="auto"/>
          </w:tcPr>
          <w:p w14:paraId="6AB1198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5.43</w:t>
            </w:r>
          </w:p>
        </w:tc>
        <w:tc>
          <w:tcPr>
            <w:tcW w:w="906" w:type="dxa"/>
            <w:shd w:val="clear" w:color="auto" w:fill="auto"/>
          </w:tcPr>
          <w:p w14:paraId="272D480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7.92</w:t>
            </w:r>
          </w:p>
        </w:tc>
        <w:tc>
          <w:tcPr>
            <w:tcW w:w="1360" w:type="dxa"/>
            <w:tcBorders>
              <w:top w:val="nil"/>
              <w:left w:val="nil"/>
              <w:bottom w:val="nil"/>
              <w:right w:val="nil"/>
            </w:tcBorders>
            <w:shd w:val="clear" w:color="auto" w:fill="auto"/>
            <w:vAlign w:val="center"/>
          </w:tcPr>
          <w:p w14:paraId="1AA2F9A4" w14:textId="0F2C289F"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1.93107</w:t>
            </w:r>
          </w:p>
        </w:tc>
      </w:tr>
      <w:tr w:rsidR="00617D43" w:rsidRPr="004326E0" w14:paraId="5C3BA648" w14:textId="794FD202" w:rsidTr="006B60D6">
        <w:trPr>
          <w:jc w:val="center"/>
        </w:trPr>
        <w:tc>
          <w:tcPr>
            <w:tcW w:w="0" w:type="auto"/>
          </w:tcPr>
          <w:p w14:paraId="4466915E"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485</w:t>
            </w:r>
          </w:p>
        </w:tc>
        <w:tc>
          <w:tcPr>
            <w:tcW w:w="0" w:type="auto"/>
            <w:shd w:val="clear" w:color="FFFF00" w:fill="FFFFFF"/>
          </w:tcPr>
          <w:p w14:paraId="2DE38E87"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W5A296</w:t>
            </w:r>
          </w:p>
        </w:tc>
        <w:tc>
          <w:tcPr>
            <w:tcW w:w="0" w:type="auto"/>
            <w:shd w:val="clear" w:color="auto" w:fill="auto"/>
            <w:vAlign w:val="bottom"/>
          </w:tcPr>
          <w:p w14:paraId="0DDFA08C"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Chloroplast thylakoid membrane component</w:t>
            </w:r>
          </w:p>
        </w:tc>
        <w:tc>
          <w:tcPr>
            <w:tcW w:w="0" w:type="auto"/>
            <w:shd w:val="clear" w:color="auto" w:fill="auto"/>
          </w:tcPr>
          <w:p w14:paraId="571EC39F"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15.7</w:t>
            </w:r>
          </w:p>
        </w:tc>
        <w:tc>
          <w:tcPr>
            <w:tcW w:w="0" w:type="auto"/>
            <w:shd w:val="clear" w:color="auto" w:fill="auto"/>
          </w:tcPr>
          <w:p w14:paraId="52437D68"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5.20</w:t>
            </w:r>
          </w:p>
        </w:tc>
        <w:tc>
          <w:tcPr>
            <w:tcW w:w="906" w:type="dxa"/>
            <w:shd w:val="clear" w:color="auto" w:fill="auto"/>
          </w:tcPr>
          <w:p w14:paraId="022EE609"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14.38</w:t>
            </w:r>
          </w:p>
        </w:tc>
        <w:tc>
          <w:tcPr>
            <w:tcW w:w="1360" w:type="dxa"/>
            <w:tcBorders>
              <w:top w:val="nil"/>
              <w:left w:val="nil"/>
              <w:bottom w:val="nil"/>
              <w:right w:val="nil"/>
            </w:tcBorders>
            <w:shd w:val="clear" w:color="auto" w:fill="auto"/>
            <w:vAlign w:val="center"/>
          </w:tcPr>
          <w:p w14:paraId="063887DF" w14:textId="2C1F1FF3"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1.951225</w:t>
            </w:r>
          </w:p>
        </w:tc>
      </w:tr>
      <w:tr w:rsidR="00617D43" w:rsidRPr="004326E0" w14:paraId="4D66C13F" w14:textId="41C13447" w:rsidTr="006B60D6">
        <w:trPr>
          <w:jc w:val="center"/>
        </w:trPr>
        <w:tc>
          <w:tcPr>
            <w:tcW w:w="0" w:type="auto"/>
          </w:tcPr>
          <w:p w14:paraId="77670F2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486</w:t>
            </w:r>
          </w:p>
        </w:tc>
        <w:tc>
          <w:tcPr>
            <w:tcW w:w="0" w:type="auto"/>
            <w:shd w:val="clear" w:color="FFFF00" w:fill="FFFFFF"/>
          </w:tcPr>
          <w:p w14:paraId="47BCDA01"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W5G2H8</w:t>
            </w:r>
          </w:p>
        </w:tc>
        <w:tc>
          <w:tcPr>
            <w:tcW w:w="0" w:type="auto"/>
            <w:shd w:val="clear" w:color="auto" w:fill="auto"/>
            <w:vAlign w:val="bottom"/>
          </w:tcPr>
          <w:p w14:paraId="33043101" w14:textId="77777777" w:rsidR="00617D43" w:rsidRPr="004326E0" w:rsidRDefault="00617D43" w:rsidP="00617D43">
            <w:pPr>
              <w:jc w:val="left"/>
              <w:rPr>
                <w:rFonts w:ascii="Times New Roman" w:eastAsia="等线" w:hAnsi="Times New Roman" w:cs="Times New Roman"/>
                <w:sz w:val="18"/>
                <w:szCs w:val="18"/>
              </w:rPr>
            </w:pPr>
            <w:proofErr w:type="spellStart"/>
            <w:r w:rsidRPr="004326E0">
              <w:rPr>
                <w:rFonts w:ascii="Times New Roman" w:eastAsia="等线" w:hAnsi="Times New Roman" w:cs="Times New Roman"/>
                <w:sz w:val="18"/>
                <w:szCs w:val="18"/>
              </w:rPr>
              <w:t>Transferase</w:t>
            </w:r>
            <w:proofErr w:type="spellEnd"/>
          </w:p>
        </w:tc>
        <w:tc>
          <w:tcPr>
            <w:tcW w:w="0" w:type="auto"/>
            <w:shd w:val="clear" w:color="auto" w:fill="auto"/>
          </w:tcPr>
          <w:p w14:paraId="42D8C8A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41.9</w:t>
            </w:r>
          </w:p>
        </w:tc>
        <w:tc>
          <w:tcPr>
            <w:tcW w:w="0" w:type="auto"/>
            <w:shd w:val="clear" w:color="auto" w:fill="auto"/>
          </w:tcPr>
          <w:p w14:paraId="1195BD7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9.41</w:t>
            </w:r>
          </w:p>
        </w:tc>
        <w:tc>
          <w:tcPr>
            <w:tcW w:w="906" w:type="dxa"/>
            <w:shd w:val="clear" w:color="auto" w:fill="auto"/>
          </w:tcPr>
          <w:p w14:paraId="3891D35F"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7.91</w:t>
            </w:r>
          </w:p>
        </w:tc>
        <w:tc>
          <w:tcPr>
            <w:tcW w:w="1360" w:type="dxa"/>
            <w:tcBorders>
              <w:top w:val="nil"/>
              <w:left w:val="nil"/>
              <w:bottom w:val="single" w:sz="4" w:space="0" w:color="auto"/>
              <w:right w:val="nil"/>
            </w:tcBorders>
            <w:shd w:val="clear" w:color="auto" w:fill="auto"/>
            <w:vAlign w:val="center"/>
          </w:tcPr>
          <w:p w14:paraId="2BFF5F76" w14:textId="41196BFE"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1.96298</w:t>
            </w:r>
          </w:p>
        </w:tc>
      </w:tr>
      <w:tr w:rsidR="00617D43" w:rsidRPr="004326E0" w14:paraId="449C7329" w14:textId="7EFDF945" w:rsidTr="006B60D6">
        <w:trPr>
          <w:jc w:val="center"/>
        </w:trPr>
        <w:tc>
          <w:tcPr>
            <w:tcW w:w="0" w:type="auto"/>
          </w:tcPr>
          <w:p w14:paraId="7A1070A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lastRenderedPageBreak/>
              <w:t>487</w:t>
            </w:r>
          </w:p>
        </w:tc>
        <w:tc>
          <w:tcPr>
            <w:tcW w:w="0" w:type="auto"/>
            <w:shd w:val="clear" w:color="FFFF00" w:fill="FFFFFF"/>
          </w:tcPr>
          <w:p w14:paraId="63BE2CDA"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P26667</w:t>
            </w:r>
          </w:p>
        </w:tc>
        <w:tc>
          <w:tcPr>
            <w:tcW w:w="0" w:type="auto"/>
            <w:shd w:val="clear" w:color="auto" w:fill="auto"/>
            <w:vAlign w:val="bottom"/>
          </w:tcPr>
          <w:p w14:paraId="11CB88FB"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 xml:space="preserve">Hydrolase </w:t>
            </w:r>
            <w:r w:rsidRPr="004326E0">
              <w:rPr>
                <w:rFonts w:ascii="Times New Roman" w:eastAsia="等线" w:hAnsi="Times New Roman" w:cs="Times New Roman" w:hint="eastAsia"/>
                <w:sz w:val="18"/>
                <w:szCs w:val="18"/>
              </w:rPr>
              <w:t>of</w:t>
            </w:r>
            <w:r w:rsidRPr="004326E0">
              <w:rPr>
                <w:rFonts w:ascii="Times New Roman" w:eastAsia="等线" w:hAnsi="Times New Roman" w:cs="Times New Roman"/>
                <w:sz w:val="18"/>
                <w:szCs w:val="18"/>
              </w:rPr>
              <w:t xml:space="preserve"> 3-phospho-D-glycerate </w:t>
            </w:r>
          </w:p>
        </w:tc>
        <w:tc>
          <w:tcPr>
            <w:tcW w:w="0" w:type="auto"/>
            <w:shd w:val="clear" w:color="auto" w:fill="auto"/>
          </w:tcPr>
          <w:p w14:paraId="4852BA3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19.4</w:t>
            </w:r>
          </w:p>
        </w:tc>
        <w:tc>
          <w:tcPr>
            <w:tcW w:w="0" w:type="auto"/>
            <w:shd w:val="clear" w:color="auto" w:fill="auto"/>
          </w:tcPr>
          <w:p w14:paraId="28BF5A5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8.24</w:t>
            </w:r>
          </w:p>
        </w:tc>
        <w:tc>
          <w:tcPr>
            <w:tcW w:w="906" w:type="dxa"/>
            <w:shd w:val="clear" w:color="auto" w:fill="auto"/>
          </w:tcPr>
          <w:p w14:paraId="4FF9FE4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25.71</w:t>
            </w:r>
          </w:p>
        </w:tc>
        <w:tc>
          <w:tcPr>
            <w:tcW w:w="1360" w:type="dxa"/>
            <w:tcBorders>
              <w:top w:val="single" w:sz="4" w:space="0" w:color="auto"/>
              <w:left w:val="nil"/>
              <w:bottom w:val="nil"/>
              <w:right w:val="nil"/>
            </w:tcBorders>
            <w:shd w:val="clear" w:color="auto" w:fill="auto"/>
            <w:vAlign w:val="center"/>
          </w:tcPr>
          <w:p w14:paraId="7050D03D" w14:textId="0750CA64"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1.997783</w:t>
            </w:r>
          </w:p>
        </w:tc>
      </w:tr>
      <w:tr w:rsidR="00617D43" w:rsidRPr="004326E0" w14:paraId="3D0060B0" w14:textId="67519DE2" w:rsidTr="006B60D6">
        <w:trPr>
          <w:jc w:val="center"/>
        </w:trPr>
        <w:tc>
          <w:tcPr>
            <w:tcW w:w="0" w:type="auto"/>
          </w:tcPr>
          <w:p w14:paraId="40FABA6B"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488</w:t>
            </w:r>
          </w:p>
        </w:tc>
        <w:tc>
          <w:tcPr>
            <w:tcW w:w="0" w:type="auto"/>
            <w:shd w:val="clear" w:color="FFFF00" w:fill="FFFFFF"/>
          </w:tcPr>
          <w:p w14:paraId="6DCE827F"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W4ZQ27</w:t>
            </w:r>
          </w:p>
        </w:tc>
        <w:tc>
          <w:tcPr>
            <w:tcW w:w="0" w:type="auto"/>
            <w:shd w:val="clear" w:color="auto" w:fill="auto"/>
            <w:vAlign w:val="bottom"/>
          </w:tcPr>
          <w:p w14:paraId="267123FF"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Integral component of chloroplast thylakoid membrane</w:t>
            </w:r>
          </w:p>
        </w:tc>
        <w:tc>
          <w:tcPr>
            <w:tcW w:w="0" w:type="auto"/>
            <w:shd w:val="clear" w:color="auto" w:fill="auto"/>
          </w:tcPr>
          <w:p w14:paraId="5D7EA9CD"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28.0</w:t>
            </w:r>
          </w:p>
        </w:tc>
        <w:tc>
          <w:tcPr>
            <w:tcW w:w="0" w:type="auto"/>
            <w:shd w:val="clear" w:color="auto" w:fill="auto"/>
          </w:tcPr>
          <w:p w14:paraId="5F45183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5.43</w:t>
            </w:r>
          </w:p>
        </w:tc>
        <w:tc>
          <w:tcPr>
            <w:tcW w:w="906" w:type="dxa"/>
            <w:shd w:val="clear" w:color="auto" w:fill="auto"/>
          </w:tcPr>
          <w:p w14:paraId="78BE70F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8.68</w:t>
            </w:r>
          </w:p>
        </w:tc>
        <w:tc>
          <w:tcPr>
            <w:tcW w:w="1360" w:type="dxa"/>
            <w:tcBorders>
              <w:top w:val="nil"/>
              <w:left w:val="nil"/>
              <w:bottom w:val="nil"/>
              <w:right w:val="nil"/>
            </w:tcBorders>
            <w:shd w:val="clear" w:color="auto" w:fill="auto"/>
            <w:vAlign w:val="center"/>
          </w:tcPr>
          <w:p w14:paraId="4122CC54" w14:textId="41710D02"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2.00581</w:t>
            </w:r>
          </w:p>
        </w:tc>
      </w:tr>
      <w:tr w:rsidR="00617D43" w:rsidRPr="004326E0" w14:paraId="0FFE3B72" w14:textId="6F059B90" w:rsidTr="006B60D6">
        <w:trPr>
          <w:jc w:val="center"/>
        </w:trPr>
        <w:tc>
          <w:tcPr>
            <w:tcW w:w="0" w:type="auto"/>
          </w:tcPr>
          <w:p w14:paraId="528A192D"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489</w:t>
            </w:r>
          </w:p>
        </w:tc>
        <w:tc>
          <w:tcPr>
            <w:tcW w:w="0" w:type="auto"/>
            <w:shd w:val="clear" w:color="FFFF00" w:fill="FFFFFF"/>
          </w:tcPr>
          <w:p w14:paraId="16F4BA01"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W5DM32</w:t>
            </w:r>
          </w:p>
        </w:tc>
        <w:tc>
          <w:tcPr>
            <w:tcW w:w="0" w:type="auto"/>
            <w:shd w:val="clear" w:color="auto" w:fill="auto"/>
            <w:vAlign w:val="bottom"/>
          </w:tcPr>
          <w:p w14:paraId="459065FF"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Fe - S cluster binding</w:t>
            </w:r>
          </w:p>
        </w:tc>
        <w:tc>
          <w:tcPr>
            <w:tcW w:w="0" w:type="auto"/>
            <w:shd w:val="clear" w:color="auto" w:fill="auto"/>
          </w:tcPr>
          <w:p w14:paraId="4FA5B2DD"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24.5</w:t>
            </w:r>
          </w:p>
        </w:tc>
        <w:tc>
          <w:tcPr>
            <w:tcW w:w="0" w:type="auto"/>
            <w:shd w:val="clear" w:color="auto" w:fill="auto"/>
          </w:tcPr>
          <w:p w14:paraId="22CBB036"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5.05</w:t>
            </w:r>
          </w:p>
        </w:tc>
        <w:tc>
          <w:tcPr>
            <w:tcW w:w="906" w:type="dxa"/>
            <w:shd w:val="clear" w:color="auto" w:fill="auto"/>
          </w:tcPr>
          <w:p w14:paraId="7B33DEFB"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7.08</w:t>
            </w:r>
          </w:p>
        </w:tc>
        <w:tc>
          <w:tcPr>
            <w:tcW w:w="1360" w:type="dxa"/>
            <w:tcBorders>
              <w:top w:val="nil"/>
              <w:left w:val="nil"/>
              <w:bottom w:val="nil"/>
              <w:right w:val="nil"/>
            </w:tcBorders>
            <w:shd w:val="clear" w:color="auto" w:fill="auto"/>
            <w:vAlign w:val="center"/>
          </w:tcPr>
          <w:p w14:paraId="452DD67A" w14:textId="290CE5C9"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2.021048</w:t>
            </w:r>
          </w:p>
        </w:tc>
      </w:tr>
      <w:tr w:rsidR="00617D43" w:rsidRPr="004326E0" w14:paraId="13AE67D6" w14:textId="0A89E735" w:rsidTr="006B60D6">
        <w:trPr>
          <w:jc w:val="center"/>
        </w:trPr>
        <w:tc>
          <w:tcPr>
            <w:tcW w:w="0" w:type="auto"/>
          </w:tcPr>
          <w:p w14:paraId="273B4C6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490</w:t>
            </w:r>
          </w:p>
        </w:tc>
        <w:tc>
          <w:tcPr>
            <w:tcW w:w="0" w:type="auto"/>
            <w:shd w:val="clear" w:color="FFFF00" w:fill="FFFFFF"/>
          </w:tcPr>
          <w:p w14:paraId="28EF9411"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H9NAL7</w:t>
            </w:r>
          </w:p>
        </w:tc>
        <w:tc>
          <w:tcPr>
            <w:tcW w:w="0" w:type="auto"/>
            <w:shd w:val="clear" w:color="auto" w:fill="auto"/>
            <w:vAlign w:val="bottom"/>
          </w:tcPr>
          <w:p w14:paraId="0A1018EF"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Hydrogen-</w:t>
            </w:r>
            <w:proofErr w:type="spellStart"/>
            <w:r w:rsidRPr="004326E0">
              <w:rPr>
                <w:rFonts w:ascii="Times New Roman" w:eastAsia="等线" w:hAnsi="Times New Roman" w:cs="Times New Roman"/>
                <w:sz w:val="18"/>
                <w:szCs w:val="18"/>
              </w:rPr>
              <w:t>translocating</w:t>
            </w:r>
            <w:proofErr w:type="spellEnd"/>
            <w:r w:rsidRPr="004326E0">
              <w:rPr>
                <w:rFonts w:ascii="Times New Roman" w:eastAsia="等线" w:hAnsi="Times New Roman" w:cs="Times New Roman"/>
                <w:sz w:val="18"/>
                <w:szCs w:val="18"/>
              </w:rPr>
              <w:t xml:space="preserve"> </w:t>
            </w:r>
            <w:proofErr w:type="spellStart"/>
            <w:r w:rsidRPr="004326E0">
              <w:rPr>
                <w:rFonts w:ascii="Times New Roman" w:eastAsia="等线" w:hAnsi="Times New Roman" w:cs="Times New Roman"/>
                <w:sz w:val="18"/>
                <w:szCs w:val="18"/>
              </w:rPr>
              <w:t>pyrophosphatase</w:t>
            </w:r>
            <w:proofErr w:type="spellEnd"/>
          </w:p>
        </w:tc>
        <w:tc>
          <w:tcPr>
            <w:tcW w:w="0" w:type="auto"/>
            <w:shd w:val="clear" w:color="auto" w:fill="auto"/>
          </w:tcPr>
          <w:p w14:paraId="26994A9D"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22.6</w:t>
            </w:r>
          </w:p>
        </w:tc>
        <w:tc>
          <w:tcPr>
            <w:tcW w:w="0" w:type="auto"/>
            <w:shd w:val="clear" w:color="auto" w:fill="auto"/>
          </w:tcPr>
          <w:p w14:paraId="61D02EF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6.10</w:t>
            </w:r>
          </w:p>
        </w:tc>
        <w:tc>
          <w:tcPr>
            <w:tcW w:w="906" w:type="dxa"/>
            <w:shd w:val="clear" w:color="auto" w:fill="auto"/>
          </w:tcPr>
          <w:p w14:paraId="0AA5BF73"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5.05</w:t>
            </w:r>
          </w:p>
        </w:tc>
        <w:tc>
          <w:tcPr>
            <w:tcW w:w="1360" w:type="dxa"/>
            <w:tcBorders>
              <w:top w:val="nil"/>
              <w:left w:val="nil"/>
              <w:bottom w:val="nil"/>
              <w:right w:val="nil"/>
            </w:tcBorders>
            <w:shd w:val="clear" w:color="auto" w:fill="auto"/>
            <w:vAlign w:val="center"/>
          </w:tcPr>
          <w:p w14:paraId="67778A68" w14:textId="6ED8249C"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2.025789</w:t>
            </w:r>
          </w:p>
        </w:tc>
      </w:tr>
      <w:tr w:rsidR="00617D43" w:rsidRPr="004326E0" w14:paraId="2C07EFA2" w14:textId="7005B3C9" w:rsidTr="006B60D6">
        <w:trPr>
          <w:jc w:val="center"/>
        </w:trPr>
        <w:tc>
          <w:tcPr>
            <w:tcW w:w="0" w:type="auto"/>
          </w:tcPr>
          <w:p w14:paraId="24D2340B"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491</w:t>
            </w:r>
          </w:p>
        </w:tc>
        <w:tc>
          <w:tcPr>
            <w:tcW w:w="0" w:type="auto"/>
            <w:shd w:val="clear" w:color="FFFF00" w:fill="FFFFFF"/>
          </w:tcPr>
          <w:p w14:paraId="2F233F6C"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Q575T3</w:t>
            </w:r>
          </w:p>
        </w:tc>
        <w:tc>
          <w:tcPr>
            <w:tcW w:w="0" w:type="auto"/>
            <w:shd w:val="clear" w:color="auto" w:fill="auto"/>
            <w:vAlign w:val="bottom"/>
          </w:tcPr>
          <w:p w14:paraId="7644D943"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 xml:space="preserve">Hydrolase </w:t>
            </w:r>
            <w:r w:rsidRPr="004326E0">
              <w:rPr>
                <w:rFonts w:ascii="Times New Roman" w:eastAsia="等线" w:hAnsi="Times New Roman" w:cs="Times New Roman" w:hint="eastAsia"/>
                <w:sz w:val="18"/>
                <w:szCs w:val="18"/>
              </w:rPr>
              <w:t>of</w:t>
            </w:r>
            <w:r w:rsidRPr="004326E0">
              <w:rPr>
                <w:rFonts w:ascii="Times New Roman" w:eastAsia="等线" w:hAnsi="Times New Roman" w:cs="Times New Roman"/>
                <w:sz w:val="18"/>
                <w:szCs w:val="18"/>
              </w:rPr>
              <w:t xml:space="preserve"> 3-phospho-D-glycerate</w:t>
            </w:r>
          </w:p>
        </w:tc>
        <w:tc>
          <w:tcPr>
            <w:tcW w:w="0" w:type="auto"/>
            <w:shd w:val="clear" w:color="auto" w:fill="auto"/>
          </w:tcPr>
          <w:p w14:paraId="4A4FE709"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19.0</w:t>
            </w:r>
          </w:p>
        </w:tc>
        <w:tc>
          <w:tcPr>
            <w:tcW w:w="0" w:type="auto"/>
            <w:shd w:val="clear" w:color="auto" w:fill="auto"/>
          </w:tcPr>
          <w:p w14:paraId="765F1C4F"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8.32</w:t>
            </w:r>
          </w:p>
        </w:tc>
        <w:tc>
          <w:tcPr>
            <w:tcW w:w="906" w:type="dxa"/>
            <w:shd w:val="clear" w:color="auto" w:fill="auto"/>
          </w:tcPr>
          <w:p w14:paraId="39CDECF3"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26.47</w:t>
            </w:r>
          </w:p>
        </w:tc>
        <w:tc>
          <w:tcPr>
            <w:tcW w:w="1360" w:type="dxa"/>
            <w:tcBorders>
              <w:top w:val="nil"/>
              <w:left w:val="nil"/>
              <w:bottom w:val="nil"/>
              <w:right w:val="nil"/>
            </w:tcBorders>
            <w:shd w:val="clear" w:color="auto" w:fill="auto"/>
            <w:vAlign w:val="center"/>
          </w:tcPr>
          <w:p w14:paraId="25CF1777" w14:textId="750177A5"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2.059798</w:t>
            </w:r>
          </w:p>
        </w:tc>
      </w:tr>
      <w:tr w:rsidR="00617D43" w:rsidRPr="004326E0" w14:paraId="4A2E969A" w14:textId="14C3E402" w:rsidTr="006B60D6">
        <w:trPr>
          <w:jc w:val="center"/>
        </w:trPr>
        <w:tc>
          <w:tcPr>
            <w:tcW w:w="0" w:type="auto"/>
          </w:tcPr>
          <w:p w14:paraId="4780ED06"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492</w:t>
            </w:r>
          </w:p>
        </w:tc>
        <w:tc>
          <w:tcPr>
            <w:tcW w:w="0" w:type="auto"/>
            <w:shd w:val="clear" w:color="FFFF00" w:fill="FFFFFF"/>
          </w:tcPr>
          <w:p w14:paraId="3811CA7C"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Q2L3V4</w:t>
            </w:r>
          </w:p>
        </w:tc>
        <w:tc>
          <w:tcPr>
            <w:tcW w:w="0" w:type="auto"/>
            <w:shd w:val="clear" w:color="auto" w:fill="auto"/>
            <w:vAlign w:val="bottom"/>
          </w:tcPr>
          <w:p w14:paraId="1D91BF94"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Chlorophyll binding</w:t>
            </w:r>
          </w:p>
        </w:tc>
        <w:tc>
          <w:tcPr>
            <w:tcW w:w="0" w:type="auto"/>
            <w:shd w:val="clear" w:color="auto" w:fill="auto"/>
          </w:tcPr>
          <w:p w14:paraId="7B6F640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15.2</w:t>
            </w:r>
          </w:p>
        </w:tc>
        <w:tc>
          <w:tcPr>
            <w:tcW w:w="0" w:type="auto"/>
            <w:shd w:val="clear" w:color="auto" w:fill="auto"/>
          </w:tcPr>
          <w:p w14:paraId="7B5C995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9.60</w:t>
            </w:r>
          </w:p>
        </w:tc>
        <w:tc>
          <w:tcPr>
            <w:tcW w:w="906" w:type="dxa"/>
            <w:shd w:val="clear" w:color="auto" w:fill="auto"/>
          </w:tcPr>
          <w:p w14:paraId="2A744959"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4.90</w:t>
            </w:r>
          </w:p>
        </w:tc>
        <w:tc>
          <w:tcPr>
            <w:tcW w:w="1360" w:type="dxa"/>
            <w:tcBorders>
              <w:top w:val="nil"/>
              <w:left w:val="nil"/>
              <w:bottom w:val="nil"/>
              <w:right w:val="nil"/>
            </w:tcBorders>
            <w:shd w:val="clear" w:color="auto" w:fill="auto"/>
            <w:vAlign w:val="center"/>
          </w:tcPr>
          <w:p w14:paraId="3A0EE7E9" w14:textId="5457E243"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2.126267</w:t>
            </w:r>
          </w:p>
        </w:tc>
      </w:tr>
      <w:tr w:rsidR="00617D43" w:rsidRPr="004326E0" w14:paraId="6152DCC2" w14:textId="68E39E8C" w:rsidTr="006B60D6">
        <w:trPr>
          <w:jc w:val="center"/>
        </w:trPr>
        <w:tc>
          <w:tcPr>
            <w:tcW w:w="0" w:type="auto"/>
          </w:tcPr>
          <w:p w14:paraId="78545F6B"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493</w:t>
            </w:r>
          </w:p>
        </w:tc>
        <w:tc>
          <w:tcPr>
            <w:tcW w:w="0" w:type="auto"/>
            <w:shd w:val="clear" w:color="FFFF00" w:fill="FFFFFF"/>
          </w:tcPr>
          <w:p w14:paraId="57DD8507"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W5C1B8</w:t>
            </w:r>
          </w:p>
        </w:tc>
        <w:tc>
          <w:tcPr>
            <w:tcW w:w="0" w:type="auto"/>
            <w:shd w:val="clear" w:color="auto" w:fill="auto"/>
            <w:vAlign w:val="bottom"/>
          </w:tcPr>
          <w:p w14:paraId="684552CE"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Chloroplast thylakoid membrane component</w:t>
            </w:r>
          </w:p>
        </w:tc>
        <w:tc>
          <w:tcPr>
            <w:tcW w:w="0" w:type="auto"/>
            <w:shd w:val="clear" w:color="auto" w:fill="auto"/>
          </w:tcPr>
          <w:p w14:paraId="46868CF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16.2</w:t>
            </w:r>
          </w:p>
        </w:tc>
        <w:tc>
          <w:tcPr>
            <w:tcW w:w="0" w:type="auto"/>
            <w:shd w:val="clear" w:color="auto" w:fill="auto"/>
          </w:tcPr>
          <w:p w14:paraId="32D9C6CE"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5.01</w:t>
            </w:r>
          </w:p>
        </w:tc>
        <w:tc>
          <w:tcPr>
            <w:tcW w:w="906" w:type="dxa"/>
            <w:shd w:val="clear" w:color="auto" w:fill="auto"/>
          </w:tcPr>
          <w:p w14:paraId="67AC8AB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28.86</w:t>
            </w:r>
          </w:p>
        </w:tc>
        <w:tc>
          <w:tcPr>
            <w:tcW w:w="1360" w:type="dxa"/>
            <w:tcBorders>
              <w:top w:val="nil"/>
              <w:left w:val="nil"/>
              <w:bottom w:val="nil"/>
              <w:right w:val="nil"/>
            </w:tcBorders>
            <w:shd w:val="clear" w:color="auto" w:fill="auto"/>
            <w:vAlign w:val="center"/>
          </w:tcPr>
          <w:p w14:paraId="7F4656F1" w14:textId="4A8FFEC7"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2.127137</w:t>
            </w:r>
          </w:p>
        </w:tc>
      </w:tr>
      <w:tr w:rsidR="00617D43" w:rsidRPr="004326E0" w14:paraId="28EAC6EF" w14:textId="488265F1" w:rsidTr="006B60D6">
        <w:trPr>
          <w:jc w:val="center"/>
        </w:trPr>
        <w:tc>
          <w:tcPr>
            <w:tcW w:w="0" w:type="auto"/>
          </w:tcPr>
          <w:p w14:paraId="42EBDA7D"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494</w:t>
            </w:r>
          </w:p>
        </w:tc>
        <w:tc>
          <w:tcPr>
            <w:tcW w:w="0" w:type="auto"/>
            <w:shd w:val="clear" w:color="FFFF00" w:fill="FFFFFF"/>
          </w:tcPr>
          <w:p w14:paraId="6D29C958"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W5EWC8</w:t>
            </w:r>
          </w:p>
        </w:tc>
        <w:tc>
          <w:tcPr>
            <w:tcW w:w="0" w:type="auto"/>
            <w:shd w:val="clear" w:color="auto" w:fill="auto"/>
            <w:vAlign w:val="bottom"/>
          </w:tcPr>
          <w:p w14:paraId="771E304C"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The light-harvesting complex (LHC) functions as a light receptor</w:t>
            </w:r>
          </w:p>
        </w:tc>
        <w:tc>
          <w:tcPr>
            <w:tcW w:w="0" w:type="auto"/>
            <w:shd w:val="clear" w:color="auto" w:fill="auto"/>
          </w:tcPr>
          <w:p w14:paraId="5C2FD336"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28.3</w:t>
            </w:r>
          </w:p>
        </w:tc>
        <w:tc>
          <w:tcPr>
            <w:tcW w:w="0" w:type="auto"/>
            <w:shd w:val="clear" w:color="auto" w:fill="auto"/>
          </w:tcPr>
          <w:p w14:paraId="31C6A558"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5.43</w:t>
            </w:r>
          </w:p>
        </w:tc>
        <w:tc>
          <w:tcPr>
            <w:tcW w:w="906" w:type="dxa"/>
            <w:shd w:val="clear" w:color="auto" w:fill="auto"/>
          </w:tcPr>
          <w:p w14:paraId="2CC1FBEF"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7.89</w:t>
            </w:r>
          </w:p>
        </w:tc>
        <w:tc>
          <w:tcPr>
            <w:tcW w:w="1360" w:type="dxa"/>
            <w:tcBorders>
              <w:top w:val="nil"/>
              <w:left w:val="nil"/>
              <w:bottom w:val="nil"/>
              <w:right w:val="nil"/>
            </w:tcBorders>
            <w:shd w:val="clear" w:color="auto" w:fill="auto"/>
            <w:vAlign w:val="center"/>
          </w:tcPr>
          <w:p w14:paraId="4D8DBB45" w14:textId="112DFB5A"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2.171653</w:t>
            </w:r>
          </w:p>
        </w:tc>
      </w:tr>
      <w:tr w:rsidR="00617D43" w:rsidRPr="004326E0" w14:paraId="70109F93" w14:textId="51563569" w:rsidTr="006B60D6">
        <w:trPr>
          <w:jc w:val="center"/>
        </w:trPr>
        <w:tc>
          <w:tcPr>
            <w:tcW w:w="0" w:type="auto"/>
          </w:tcPr>
          <w:p w14:paraId="51DE80C3"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495</w:t>
            </w:r>
          </w:p>
        </w:tc>
        <w:tc>
          <w:tcPr>
            <w:tcW w:w="0" w:type="auto"/>
            <w:shd w:val="clear" w:color="FFFF00" w:fill="FFFFFF"/>
          </w:tcPr>
          <w:p w14:paraId="5FFE8CAF"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P07398</w:t>
            </w:r>
          </w:p>
        </w:tc>
        <w:tc>
          <w:tcPr>
            <w:tcW w:w="0" w:type="auto"/>
            <w:shd w:val="clear" w:color="auto" w:fill="auto"/>
            <w:vAlign w:val="bottom"/>
          </w:tcPr>
          <w:p w14:paraId="4367F93B"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 xml:space="preserve">Hydrolase </w:t>
            </w:r>
            <w:r w:rsidRPr="004326E0">
              <w:rPr>
                <w:rFonts w:ascii="Times New Roman" w:eastAsia="等线" w:hAnsi="Times New Roman" w:cs="Times New Roman" w:hint="eastAsia"/>
                <w:sz w:val="18"/>
                <w:szCs w:val="18"/>
              </w:rPr>
              <w:t>of</w:t>
            </w:r>
            <w:r w:rsidRPr="004326E0">
              <w:rPr>
                <w:rFonts w:ascii="Times New Roman" w:eastAsia="等线" w:hAnsi="Times New Roman" w:cs="Times New Roman"/>
                <w:sz w:val="18"/>
                <w:szCs w:val="18"/>
              </w:rPr>
              <w:t xml:space="preserve"> 3-phospho-D-glycerate</w:t>
            </w:r>
          </w:p>
        </w:tc>
        <w:tc>
          <w:tcPr>
            <w:tcW w:w="0" w:type="auto"/>
            <w:shd w:val="clear" w:color="auto" w:fill="auto"/>
          </w:tcPr>
          <w:p w14:paraId="06D1163E"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13.0</w:t>
            </w:r>
          </w:p>
        </w:tc>
        <w:tc>
          <w:tcPr>
            <w:tcW w:w="0" w:type="auto"/>
            <w:shd w:val="clear" w:color="auto" w:fill="auto"/>
          </w:tcPr>
          <w:p w14:paraId="1E4EF8C8"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6.06</w:t>
            </w:r>
          </w:p>
        </w:tc>
        <w:tc>
          <w:tcPr>
            <w:tcW w:w="906" w:type="dxa"/>
            <w:shd w:val="clear" w:color="auto" w:fill="auto"/>
          </w:tcPr>
          <w:p w14:paraId="56AAC33B"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21.24</w:t>
            </w:r>
          </w:p>
        </w:tc>
        <w:tc>
          <w:tcPr>
            <w:tcW w:w="1360" w:type="dxa"/>
            <w:tcBorders>
              <w:top w:val="nil"/>
              <w:left w:val="nil"/>
              <w:bottom w:val="nil"/>
              <w:right w:val="nil"/>
            </w:tcBorders>
            <w:shd w:val="clear" w:color="auto" w:fill="auto"/>
            <w:vAlign w:val="center"/>
          </w:tcPr>
          <w:p w14:paraId="734BD3D5" w14:textId="2C10641E"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2.189755</w:t>
            </w:r>
          </w:p>
        </w:tc>
      </w:tr>
      <w:tr w:rsidR="00617D43" w:rsidRPr="004326E0" w14:paraId="76D00AE1" w14:textId="3F0A98A7" w:rsidTr="006B60D6">
        <w:trPr>
          <w:jc w:val="center"/>
        </w:trPr>
        <w:tc>
          <w:tcPr>
            <w:tcW w:w="0" w:type="auto"/>
          </w:tcPr>
          <w:p w14:paraId="48C6AEE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496</w:t>
            </w:r>
          </w:p>
        </w:tc>
        <w:tc>
          <w:tcPr>
            <w:tcW w:w="0" w:type="auto"/>
            <w:shd w:val="clear" w:color="FFFF00" w:fill="FFFFFF"/>
          </w:tcPr>
          <w:p w14:paraId="092FDDE9"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W5HU96</w:t>
            </w:r>
          </w:p>
        </w:tc>
        <w:tc>
          <w:tcPr>
            <w:tcW w:w="0" w:type="auto"/>
            <w:shd w:val="clear" w:color="auto" w:fill="auto"/>
            <w:vAlign w:val="bottom"/>
          </w:tcPr>
          <w:p w14:paraId="0C60E3E7"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Chlorophyll binding for photosynthesis and light harvesting</w:t>
            </w:r>
          </w:p>
        </w:tc>
        <w:tc>
          <w:tcPr>
            <w:tcW w:w="0" w:type="auto"/>
            <w:shd w:val="clear" w:color="auto" w:fill="auto"/>
          </w:tcPr>
          <w:p w14:paraId="7C13C77E"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28.2</w:t>
            </w:r>
          </w:p>
        </w:tc>
        <w:tc>
          <w:tcPr>
            <w:tcW w:w="0" w:type="auto"/>
            <w:shd w:val="clear" w:color="auto" w:fill="auto"/>
          </w:tcPr>
          <w:p w14:paraId="1DD91DEB"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5.43</w:t>
            </w:r>
          </w:p>
        </w:tc>
        <w:tc>
          <w:tcPr>
            <w:tcW w:w="906" w:type="dxa"/>
            <w:shd w:val="clear" w:color="auto" w:fill="auto"/>
          </w:tcPr>
          <w:p w14:paraId="2D5D7EA3"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7.89</w:t>
            </w:r>
          </w:p>
        </w:tc>
        <w:tc>
          <w:tcPr>
            <w:tcW w:w="1360" w:type="dxa"/>
            <w:tcBorders>
              <w:top w:val="nil"/>
              <w:left w:val="nil"/>
              <w:bottom w:val="nil"/>
              <w:right w:val="nil"/>
            </w:tcBorders>
            <w:shd w:val="clear" w:color="auto" w:fill="auto"/>
            <w:vAlign w:val="center"/>
          </w:tcPr>
          <w:p w14:paraId="148F0554" w14:textId="0BDDA420"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2.225233</w:t>
            </w:r>
          </w:p>
        </w:tc>
      </w:tr>
      <w:tr w:rsidR="00617D43" w:rsidRPr="004326E0" w14:paraId="59ADFD6E" w14:textId="4DCC2601" w:rsidTr="006B60D6">
        <w:trPr>
          <w:jc w:val="center"/>
        </w:trPr>
        <w:tc>
          <w:tcPr>
            <w:tcW w:w="0" w:type="auto"/>
          </w:tcPr>
          <w:p w14:paraId="263E4783"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497</w:t>
            </w:r>
          </w:p>
        </w:tc>
        <w:tc>
          <w:tcPr>
            <w:tcW w:w="0" w:type="auto"/>
            <w:shd w:val="clear" w:color="FFFF00" w:fill="FFFFFF"/>
          </w:tcPr>
          <w:p w14:paraId="3E4A241D"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W5A9P1</w:t>
            </w:r>
          </w:p>
        </w:tc>
        <w:tc>
          <w:tcPr>
            <w:tcW w:w="0" w:type="auto"/>
            <w:shd w:val="clear" w:color="auto" w:fill="auto"/>
            <w:vAlign w:val="bottom"/>
          </w:tcPr>
          <w:p w14:paraId="3D5836DD"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Electron transporter</w:t>
            </w:r>
          </w:p>
        </w:tc>
        <w:tc>
          <w:tcPr>
            <w:tcW w:w="0" w:type="auto"/>
            <w:shd w:val="clear" w:color="auto" w:fill="auto"/>
          </w:tcPr>
          <w:p w14:paraId="7C3D9D5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17.3</w:t>
            </w:r>
          </w:p>
        </w:tc>
        <w:tc>
          <w:tcPr>
            <w:tcW w:w="0" w:type="auto"/>
            <w:shd w:val="clear" w:color="auto" w:fill="auto"/>
          </w:tcPr>
          <w:p w14:paraId="62C90EE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4.78</w:t>
            </w:r>
          </w:p>
        </w:tc>
        <w:tc>
          <w:tcPr>
            <w:tcW w:w="906" w:type="dxa"/>
            <w:shd w:val="clear" w:color="auto" w:fill="auto"/>
          </w:tcPr>
          <w:p w14:paraId="564CC1A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46.45</w:t>
            </w:r>
          </w:p>
        </w:tc>
        <w:tc>
          <w:tcPr>
            <w:tcW w:w="1360" w:type="dxa"/>
            <w:tcBorders>
              <w:top w:val="nil"/>
              <w:left w:val="nil"/>
              <w:bottom w:val="nil"/>
              <w:right w:val="nil"/>
            </w:tcBorders>
            <w:shd w:val="clear" w:color="auto" w:fill="auto"/>
            <w:vAlign w:val="center"/>
          </w:tcPr>
          <w:p w14:paraId="2BDAE0F0" w14:textId="50EE0F34"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2.231389</w:t>
            </w:r>
          </w:p>
        </w:tc>
      </w:tr>
      <w:tr w:rsidR="00617D43" w:rsidRPr="004326E0" w14:paraId="22E59866" w14:textId="06F4123C" w:rsidTr="006B60D6">
        <w:trPr>
          <w:jc w:val="center"/>
        </w:trPr>
        <w:tc>
          <w:tcPr>
            <w:tcW w:w="0" w:type="auto"/>
          </w:tcPr>
          <w:p w14:paraId="02E05608"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498</w:t>
            </w:r>
          </w:p>
        </w:tc>
        <w:tc>
          <w:tcPr>
            <w:tcW w:w="0" w:type="auto"/>
            <w:shd w:val="clear" w:color="FFFF00" w:fill="FFFFFF"/>
          </w:tcPr>
          <w:p w14:paraId="7351280D"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W5FVP1</w:t>
            </w:r>
          </w:p>
        </w:tc>
        <w:tc>
          <w:tcPr>
            <w:tcW w:w="0" w:type="auto"/>
            <w:shd w:val="clear" w:color="auto" w:fill="auto"/>
            <w:vAlign w:val="bottom"/>
          </w:tcPr>
          <w:p w14:paraId="0B7A6EF1"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Helical</w:t>
            </w:r>
          </w:p>
        </w:tc>
        <w:tc>
          <w:tcPr>
            <w:tcW w:w="0" w:type="auto"/>
            <w:shd w:val="clear" w:color="auto" w:fill="auto"/>
          </w:tcPr>
          <w:p w14:paraId="72FED376"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35.8</w:t>
            </w:r>
          </w:p>
        </w:tc>
        <w:tc>
          <w:tcPr>
            <w:tcW w:w="0" w:type="auto"/>
            <w:shd w:val="clear" w:color="auto" w:fill="auto"/>
          </w:tcPr>
          <w:p w14:paraId="350353BF"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5.33</w:t>
            </w:r>
          </w:p>
        </w:tc>
        <w:tc>
          <w:tcPr>
            <w:tcW w:w="906" w:type="dxa"/>
            <w:shd w:val="clear" w:color="auto" w:fill="auto"/>
          </w:tcPr>
          <w:p w14:paraId="5BB0A638"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7.72</w:t>
            </w:r>
          </w:p>
        </w:tc>
        <w:tc>
          <w:tcPr>
            <w:tcW w:w="1360" w:type="dxa"/>
            <w:tcBorders>
              <w:top w:val="nil"/>
              <w:left w:val="nil"/>
              <w:bottom w:val="nil"/>
              <w:right w:val="nil"/>
            </w:tcBorders>
            <w:shd w:val="clear" w:color="auto" w:fill="auto"/>
            <w:vAlign w:val="center"/>
          </w:tcPr>
          <w:p w14:paraId="5C6C405E" w14:textId="57CA24D7"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2.233973</w:t>
            </w:r>
          </w:p>
        </w:tc>
      </w:tr>
      <w:tr w:rsidR="00617D43" w:rsidRPr="004326E0" w14:paraId="79CE98ED" w14:textId="3FEE354F" w:rsidTr="006B60D6">
        <w:trPr>
          <w:jc w:val="center"/>
        </w:trPr>
        <w:tc>
          <w:tcPr>
            <w:tcW w:w="0" w:type="auto"/>
          </w:tcPr>
          <w:p w14:paraId="5D1443A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499</w:t>
            </w:r>
          </w:p>
        </w:tc>
        <w:tc>
          <w:tcPr>
            <w:tcW w:w="0" w:type="auto"/>
            <w:shd w:val="clear" w:color="FFFF00" w:fill="FFFFFF"/>
          </w:tcPr>
          <w:p w14:paraId="6D74BCF4"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W5HNJ3</w:t>
            </w:r>
          </w:p>
        </w:tc>
        <w:tc>
          <w:tcPr>
            <w:tcW w:w="0" w:type="auto"/>
            <w:shd w:val="clear" w:color="auto" w:fill="auto"/>
            <w:vAlign w:val="bottom"/>
          </w:tcPr>
          <w:p w14:paraId="3281C192"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Uncharacteristic</w:t>
            </w:r>
          </w:p>
        </w:tc>
        <w:tc>
          <w:tcPr>
            <w:tcW w:w="0" w:type="auto"/>
            <w:shd w:val="clear" w:color="auto" w:fill="auto"/>
          </w:tcPr>
          <w:p w14:paraId="36EBCB4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17.8</w:t>
            </w:r>
          </w:p>
        </w:tc>
        <w:tc>
          <w:tcPr>
            <w:tcW w:w="0" w:type="auto"/>
            <w:shd w:val="clear" w:color="auto" w:fill="auto"/>
          </w:tcPr>
          <w:p w14:paraId="0EE2BA2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5.83</w:t>
            </w:r>
          </w:p>
        </w:tc>
        <w:tc>
          <w:tcPr>
            <w:tcW w:w="906" w:type="dxa"/>
            <w:shd w:val="clear" w:color="auto" w:fill="auto"/>
          </w:tcPr>
          <w:p w14:paraId="2B0BABE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5.16</w:t>
            </w:r>
          </w:p>
        </w:tc>
        <w:tc>
          <w:tcPr>
            <w:tcW w:w="1360" w:type="dxa"/>
            <w:tcBorders>
              <w:top w:val="nil"/>
              <w:left w:val="nil"/>
              <w:bottom w:val="nil"/>
              <w:right w:val="nil"/>
            </w:tcBorders>
            <w:shd w:val="clear" w:color="auto" w:fill="auto"/>
            <w:vAlign w:val="center"/>
          </w:tcPr>
          <w:p w14:paraId="307FE567" w14:textId="00F43BFA"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2.255513</w:t>
            </w:r>
          </w:p>
        </w:tc>
      </w:tr>
      <w:tr w:rsidR="00617D43" w:rsidRPr="004326E0" w14:paraId="549542FF" w14:textId="359061C2" w:rsidTr="006B60D6">
        <w:trPr>
          <w:jc w:val="center"/>
        </w:trPr>
        <w:tc>
          <w:tcPr>
            <w:tcW w:w="0" w:type="auto"/>
            <w:shd w:val="clear" w:color="auto" w:fill="auto"/>
          </w:tcPr>
          <w:p w14:paraId="05CDBE6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500</w:t>
            </w:r>
          </w:p>
        </w:tc>
        <w:tc>
          <w:tcPr>
            <w:tcW w:w="0" w:type="auto"/>
            <w:shd w:val="clear" w:color="FFFF00" w:fill="FFFFFF"/>
          </w:tcPr>
          <w:p w14:paraId="410E2419"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W5G7G2</w:t>
            </w:r>
          </w:p>
        </w:tc>
        <w:tc>
          <w:tcPr>
            <w:tcW w:w="0" w:type="auto"/>
            <w:shd w:val="clear" w:color="auto" w:fill="auto"/>
            <w:vAlign w:val="bottom"/>
          </w:tcPr>
          <w:p w14:paraId="568BB324"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Electron transporter</w:t>
            </w:r>
          </w:p>
        </w:tc>
        <w:tc>
          <w:tcPr>
            <w:tcW w:w="0" w:type="auto"/>
            <w:shd w:val="clear" w:color="auto" w:fill="auto"/>
          </w:tcPr>
          <w:p w14:paraId="486440A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20.9</w:t>
            </w:r>
          </w:p>
        </w:tc>
        <w:tc>
          <w:tcPr>
            <w:tcW w:w="0" w:type="auto"/>
            <w:shd w:val="clear" w:color="auto" w:fill="auto"/>
          </w:tcPr>
          <w:p w14:paraId="4911E318"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5.60</w:t>
            </w:r>
          </w:p>
        </w:tc>
        <w:tc>
          <w:tcPr>
            <w:tcW w:w="906" w:type="dxa"/>
            <w:shd w:val="clear" w:color="auto" w:fill="auto"/>
          </w:tcPr>
          <w:p w14:paraId="4E41FD0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15.79</w:t>
            </w:r>
          </w:p>
        </w:tc>
        <w:tc>
          <w:tcPr>
            <w:tcW w:w="1360" w:type="dxa"/>
            <w:tcBorders>
              <w:top w:val="nil"/>
              <w:left w:val="nil"/>
              <w:bottom w:val="nil"/>
              <w:right w:val="nil"/>
            </w:tcBorders>
            <w:shd w:val="clear" w:color="auto" w:fill="auto"/>
            <w:vAlign w:val="center"/>
          </w:tcPr>
          <w:p w14:paraId="7F0311EF" w14:textId="34ADA091"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2.280604</w:t>
            </w:r>
          </w:p>
        </w:tc>
      </w:tr>
      <w:tr w:rsidR="00617D43" w:rsidRPr="004326E0" w14:paraId="049FB2CC" w14:textId="33D40273" w:rsidTr="006B60D6">
        <w:trPr>
          <w:jc w:val="center"/>
        </w:trPr>
        <w:tc>
          <w:tcPr>
            <w:tcW w:w="0" w:type="auto"/>
          </w:tcPr>
          <w:p w14:paraId="7D380CB8"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501</w:t>
            </w:r>
          </w:p>
        </w:tc>
        <w:tc>
          <w:tcPr>
            <w:tcW w:w="0" w:type="auto"/>
            <w:shd w:val="clear" w:color="FFFF00" w:fill="FFFFFF"/>
          </w:tcPr>
          <w:p w14:paraId="6A4CF81C"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H6UV51</w:t>
            </w:r>
          </w:p>
        </w:tc>
        <w:tc>
          <w:tcPr>
            <w:tcW w:w="0" w:type="auto"/>
            <w:shd w:val="clear" w:color="auto" w:fill="auto"/>
            <w:vAlign w:val="bottom"/>
          </w:tcPr>
          <w:p w14:paraId="25D74162" w14:textId="77777777" w:rsidR="00617D43" w:rsidRPr="004326E0" w:rsidRDefault="00617D43" w:rsidP="00617D43">
            <w:pPr>
              <w:jc w:val="left"/>
              <w:rPr>
                <w:rFonts w:ascii="Times New Roman" w:eastAsia="等线" w:hAnsi="Times New Roman" w:cs="Times New Roman"/>
                <w:sz w:val="18"/>
                <w:szCs w:val="18"/>
              </w:rPr>
            </w:pPr>
            <w:proofErr w:type="spellStart"/>
            <w:r w:rsidRPr="004326E0">
              <w:rPr>
                <w:rFonts w:ascii="Times New Roman" w:eastAsia="等线" w:hAnsi="Times New Roman" w:cs="Times New Roman"/>
                <w:sz w:val="18"/>
                <w:szCs w:val="18"/>
              </w:rPr>
              <w:t>Oxidoreductase</w:t>
            </w:r>
            <w:proofErr w:type="spellEnd"/>
            <w:r w:rsidRPr="004326E0">
              <w:rPr>
                <w:rFonts w:ascii="Times New Roman" w:eastAsia="等线" w:hAnsi="Times New Roman" w:cs="Times New Roman"/>
                <w:sz w:val="18"/>
                <w:szCs w:val="18"/>
              </w:rPr>
              <w:t xml:space="preserve"> , acting on paired donors with incorporation or reduction of molecular oxygen</w:t>
            </w:r>
          </w:p>
        </w:tc>
        <w:tc>
          <w:tcPr>
            <w:tcW w:w="0" w:type="auto"/>
            <w:shd w:val="clear" w:color="auto" w:fill="auto"/>
          </w:tcPr>
          <w:p w14:paraId="4DF4261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45.3</w:t>
            </w:r>
          </w:p>
        </w:tc>
        <w:tc>
          <w:tcPr>
            <w:tcW w:w="0" w:type="auto"/>
            <w:shd w:val="clear" w:color="auto" w:fill="auto"/>
          </w:tcPr>
          <w:p w14:paraId="2A652F5F"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8.66</w:t>
            </w:r>
          </w:p>
        </w:tc>
        <w:tc>
          <w:tcPr>
            <w:tcW w:w="906" w:type="dxa"/>
            <w:shd w:val="clear" w:color="auto" w:fill="auto"/>
          </w:tcPr>
          <w:p w14:paraId="06D71726"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5.60</w:t>
            </w:r>
          </w:p>
        </w:tc>
        <w:tc>
          <w:tcPr>
            <w:tcW w:w="1360" w:type="dxa"/>
            <w:tcBorders>
              <w:top w:val="nil"/>
              <w:left w:val="nil"/>
              <w:bottom w:val="nil"/>
              <w:right w:val="nil"/>
            </w:tcBorders>
            <w:shd w:val="clear" w:color="auto" w:fill="auto"/>
            <w:vAlign w:val="center"/>
          </w:tcPr>
          <w:p w14:paraId="676EBCBB" w14:textId="03F59DBE"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2.281999</w:t>
            </w:r>
          </w:p>
        </w:tc>
      </w:tr>
      <w:tr w:rsidR="00617D43" w:rsidRPr="004326E0" w14:paraId="72FF4C77" w14:textId="1E4B52AA" w:rsidTr="006B60D6">
        <w:trPr>
          <w:jc w:val="center"/>
        </w:trPr>
        <w:tc>
          <w:tcPr>
            <w:tcW w:w="0" w:type="auto"/>
          </w:tcPr>
          <w:p w14:paraId="7D9AF31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502</w:t>
            </w:r>
          </w:p>
        </w:tc>
        <w:tc>
          <w:tcPr>
            <w:tcW w:w="0" w:type="auto"/>
            <w:shd w:val="clear" w:color="FFFF00" w:fill="FFFFFF"/>
          </w:tcPr>
          <w:p w14:paraId="3C6D3916"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H9ZWY8</w:t>
            </w:r>
          </w:p>
        </w:tc>
        <w:tc>
          <w:tcPr>
            <w:tcW w:w="0" w:type="auto"/>
            <w:shd w:val="clear" w:color="auto" w:fill="auto"/>
            <w:vAlign w:val="bottom"/>
          </w:tcPr>
          <w:p w14:paraId="4533D895" w14:textId="77777777" w:rsidR="00617D43" w:rsidRPr="004326E0" w:rsidRDefault="00617D43" w:rsidP="00617D43">
            <w:pPr>
              <w:jc w:val="left"/>
              <w:rPr>
                <w:rFonts w:ascii="Times New Roman" w:eastAsia="等线" w:hAnsi="Times New Roman" w:cs="Times New Roman"/>
                <w:sz w:val="18"/>
                <w:szCs w:val="18"/>
              </w:rPr>
            </w:pPr>
            <w:proofErr w:type="spellStart"/>
            <w:r w:rsidRPr="004326E0">
              <w:rPr>
                <w:rFonts w:ascii="Times New Roman" w:eastAsia="等线" w:hAnsi="Times New Roman" w:cs="Times New Roman"/>
                <w:sz w:val="18"/>
                <w:szCs w:val="18"/>
              </w:rPr>
              <w:t>Phosphoglycerate</w:t>
            </w:r>
            <w:proofErr w:type="spellEnd"/>
            <w:r w:rsidRPr="004326E0">
              <w:rPr>
                <w:rFonts w:ascii="Times New Roman" w:eastAsia="等线" w:hAnsi="Times New Roman" w:cs="Times New Roman"/>
                <w:sz w:val="18"/>
                <w:szCs w:val="18"/>
              </w:rPr>
              <w:t xml:space="preserve"> kinase</w:t>
            </w:r>
          </w:p>
        </w:tc>
        <w:tc>
          <w:tcPr>
            <w:tcW w:w="0" w:type="auto"/>
            <w:shd w:val="clear" w:color="auto" w:fill="auto"/>
          </w:tcPr>
          <w:p w14:paraId="7108B2EE"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31.4</w:t>
            </w:r>
          </w:p>
        </w:tc>
        <w:tc>
          <w:tcPr>
            <w:tcW w:w="0" w:type="auto"/>
            <w:shd w:val="clear" w:color="auto" w:fill="auto"/>
          </w:tcPr>
          <w:p w14:paraId="75C5366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5.01</w:t>
            </w:r>
          </w:p>
        </w:tc>
        <w:tc>
          <w:tcPr>
            <w:tcW w:w="906" w:type="dxa"/>
            <w:shd w:val="clear" w:color="auto" w:fill="auto"/>
          </w:tcPr>
          <w:p w14:paraId="29C483C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25.50</w:t>
            </w:r>
          </w:p>
        </w:tc>
        <w:tc>
          <w:tcPr>
            <w:tcW w:w="1360" w:type="dxa"/>
            <w:tcBorders>
              <w:top w:val="nil"/>
              <w:left w:val="nil"/>
              <w:bottom w:val="nil"/>
              <w:right w:val="nil"/>
            </w:tcBorders>
            <w:shd w:val="clear" w:color="auto" w:fill="auto"/>
            <w:vAlign w:val="center"/>
          </w:tcPr>
          <w:p w14:paraId="4AAEF97B" w14:textId="00B13072"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2.285922</w:t>
            </w:r>
          </w:p>
        </w:tc>
      </w:tr>
      <w:tr w:rsidR="00617D43" w:rsidRPr="004326E0" w14:paraId="1BFB4D6D" w14:textId="35A5C697" w:rsidTr="006B60D6">
        <w:trPr>
          <w:jc w:val="center"/>
        </w:trPr>
        <w:tc>
          <w:tcPr>
            <w:tcW w:w="0" w:type="auto"/>
          </w:tcPr>
          <w:p w14:paraId="47256AC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503</w:t>
            </w:r>
          </w:p>
        </w:tc>
        <w:tc>
          <w:tcPr>
            <w:tcW w:w="0" w:type="auto"/>
            <w:shd w:val="clear" w:color="FFFF00" w:fill="FFFFFF"/>
          </w:tcPr>
          <w:p w14:paraId="017DACA9"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W5FL28</w:t>
            </w:r>
          </w:p>
        </w:tc>
        <w:tc>
          <w:tcPr>
            <w:tcW w:w="0" w:type="auto"/>
            <w:shd w:val="clear" w:color="auto" w:fill="auto"/>
            <w:vAlign w:val="bottom"/>
          </w:tcPr>
          <w:p w14:paraId="4D557F7F" w14:textId="77777777" w:rsidR="00617D43" w:rsidRPr="004326E0" w:rsidRDefault="00617D43" w:rsidP="00617D43">
            <w:pPr>
              <w:jc w:val="left"/>
              <w:rPr>
                <w:rFonts w:ascii="Times New Roman" w:eastAsia="等线" w:hAnsi="Times New Roman" w:cs="Times New Roman"/>
                <w:sz w:val="18"/>
                <w:szCs w:val="18"/>
              </w:rPr>
            </w:pPr>
            <w:proofErr w:type="spellStart"/>
            <w:r w:rsidRPr="004326E0">
              <w:rPr>
                <w:rFonts w:ascii="Times New Roman" w:eastAsia="等线" w:hAnsi="Times New Roman" w:cs="Times New Roman"/>
                <w:sz w:val="18"/>
                <w:szCs w:val="18"/>
              </w:rPr>
              <w:t>Oxidoreductase</w:t>
            </w:r>
            <w:proofErr w:type="spellEnd"/>
          </w:p>
        </w:tc>
        <w:tc>
          <w:tcPr>
            <w:tcW w:w="0" w:type="auto"/>
            <w:shd w:val="clear" w:color="auto" w:fill="auto"/>
          </w:tcPr>
          <w:p w14:paraId="64091C8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105.4</w:t>
            </w:r>
          </w:p>
        </w:tc>
        <w:tc>
          <w:tcPr>
            <w:tcW w:w="0" w:type="auto"/>
            <w:shd w:val="clear" w:color="auto" w:fill="auto"/>
          </w:tcPr>
          <w:p w14:paraId="4C975F59"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6.11</w:t>
            </w:r>
          </w:p>
        </w:tc>
        <w:tc>
          <w:tcPr>
            <w:tcW w:w="906" w:type="dxa"/>
            <w:shd w:val="clear" w:color="auto" w:fill="auto"/>
          </w:tcPr>
          <w:p w14:paraId="6631B50B"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4.09</w:t>
            </w:r>
          </w:p>
        </w:tc>
        <w:tc>
          <w:tcPr>
            <w:tcW w:w="1360" w:type="dxa"/>
            <w:tcBorders>
              <w:top w:val="nil"/>
              <w:left w:val="nil"/>
              <w:bottom w:val="nil"/>
              <w:right w:val="nil"/>
            </w:tcBorders>
            <w:shd w:val="clear" w:color="auto" w:fill="auto"/>
            <w:vAlign w:val="center"/>
          </w:tcPr>
          <w:p w14:paraId="33C05FB4" w14:textId="289C39E7"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2.33199</w:t>
            </w:r>
          </w:p>
        </w:tc>
      </w:tr>
      <w:tr w:rsidR="00617D43" w:rsidRPr="004326E0" w14:paraId="21DDC3C9" w14:textId="762455DA" w:rsidTr="006B60D6">
        <w:trPr>
          <w:jc w:val="center"/>
        </w:trPr>
        <w:tc>
          <w:tcPr>
            <w:tcW w:w="0" w:type="auto"/>
          </w:tcPr>
          <w:p w14:paraId="12D60DB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504</w:t>
            </w:r>
          </w:p>
        </w:tc>
        <w:tc>
          <w:tcPr>
            <w:tcW w:w="0" w:type="auto"/>
            <w:shd w:val="clear" w:color="FFFF00" w:fill="FFFFFF"/>
          </w:tcPr>
          <w:p w14:paraId="38D7F088"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W5AYW5</w:t>
            </w:r>
          </w:p>
        </w:tc>
        <w:tc>
          <w:tcPr>
            <w:tcW w:w="0" w:type="auto"/>
            <w:shd w:val="clear" w:color="auto" w:fill="auto"/>
            <w:vAlign w:val="bottom"/>
          </w:tcPr>
          <w:p w14:paraId="4F3351D8" w14:textId="77777777" w:rsidR="00617D43" w:rsidRPr="004326E0" w:rsidRDefault="00617D43" w:rsidP="00617D43">
            <w:pPr>
              <w:jc w:val="left"/>
              <w:rPr>
                <w:rFonts w:ascii="Times New Roman" w:eastAsia="等线" w:hAnsi="Times New Roman" w:cs="Times New Roman"/>
                <w:sz w:val="18"/>
                <w:szCs w:val="18"/>
              </w:rPr>
            </w:pPr>
            <w:proofErr w:type="spellStart"/>
            <w:r w:rsidRPr="004326E0">
              <w:rPr>
                <w:rFonts w:ascii="Times New Roman" w:eastAsia="等线" w:hAnsi="Times New Roman" w:cs="Times New Roman"/>
                <w:sz w:val="18"/>
                <w:szCs w:val="18"/>
              </w:rPr>
              <w:t>Ccatalytic</w:t>
            </w:r>
            <w:proofErr w:type="spellEnd"/>
          </w:p>
        </w:tc>
        <w:tc>
          <w:tcPr>
            <w:tcW w:w="0" w:type="auto"/>
            <w:shd w:val="clear" w:color="auto" w:fill="auto"/>
          </w:tcPr>
          <w:p w14:paraId="7ED7AD66"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33.9</w:t>
            </w:r>
          </w:p>
        </w:tc>
        <w:tc>
          <w:tcPr>
            <w:tcW w:w="0" w:type="auto"/>
            <w:shd w:val="clear" w:color="auto" w:fill="auto"/>
          </w:tcPr>
          <w:p w14:paraId="33240B68"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5.49</w:t>
            </w:r>
          </w:p>
        </w:tc>
        <w:tc>
          <w:tcPr>
            <w:tcW w:w="906" w:type="dxa"/>
            <w:shd w:val="clear" w:color="auto" w:fill="auto"/>
          </w:tcPr>
          <w:p w14:paraId="08D6573F"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5.75</w:t>
            </w:r>
          </w:p>
        </w:tc>
        <w:tc>
          <w:tcPr>
            <w:tcW w:w="1360" w:type="dxa"/>
            <w:tcBorders>
              <w:top w:val="nil"/>
              <w:left w:val="nil"/>
              <w:bottom w:val="nil"/>
              <w:right w:val="nil"/>
            </w:tcBorders>
            <w:shd w:val="clear" w:color="auto" w:fill="auto"/>
            <w:vAlign w:val="center"/>
          </w:tcPr>
          <w:p w14:paraId="6AFE87C0" w14:textId="0C6622C2"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2.459998</w:t>
            </w:r>
          </w:p>
        </w:tc>
      </w:tr>
      <w:tr w:rsidR="00617D43" w:rsidRPr="004326E0" w14:paraId="6F4B6D7F" w14:textId="41AABED2" w:rsidTr="006B60D6">
        <w:trPr>
          <w:jc w:val="center"/>
        </w:trPr>
        <w:tc>
          <w:tcPr>
            <w:tcW w:w="0" w:type="auto"/>
          </w:tcPr>
          <w:p w14:paraId="53ACBCD3"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505</w:t>
            </w:r>
          </w:p>
        </w:tc>
        <w:tc>
          <w:tcPr>
            <w:tcW w:w="0" w:type="auto"/>
            <w:shd w:val="clear" w:color="FFFF00" w:fill="FFFFFF"/>
          </w:tcPr>
          <w:p w14:paraId="24D4DD72"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A0A075VTX2</w:t>
            </w:r>
          </w:p>
        </w:tc>
        <w:tc>
          <w:tcPr>
            <w:tcW w:w="0" w:type="auto"/>
            <w:shd w:val="clear" w:color="auto" w:fill="auto"/>
            <w:vAlign w:val="bottom"/>
          </w:tcPr>
          <w:p w14:paraId="15401C62"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One of the components of the core complex of photosystem II</w:t>
            </w:r>
          </w:p>
        </w:tc>
        <w:tc>
          <w:tcPr>
            <w:tcW w:w="0" w:type="auto"/>
            <w:shd w:val="clear" w:color="auto" w:fill="auto"/>
          </w:tcPr>
          <w:p w14:paraId="578D976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52.1</w:t>
            </w:r>
          </w:p>
        </w:tc>
        <w:tc>
          <w:tcPr>
            <w:tcW w:w="0" w:type="auto"/>
            <w:shd w:val="clear" w:color="auto" w:fill="auto"/>
          </w:tcPr>
          <w:p w14:paraId="6DF5D59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7.21</w:t>
            </w:r>
          </w:p>
        </w:tc>
        <w:tc>
          <w:tcPr>
            <w:tcW w:w="906" w:type="dxa"/>
            <w:shd w:val="clear" w:color="auto" w:fill="auto"/>
          </w:tcPr>
          <w:p w14:paraId="0B0F917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21.56</w:t>
            </w:r>
          </w:p>
        </w:tc>
        <w:tc>
          <w:tcPr>
            <w:tcW w:w="1360" w:type="dxa"/>
            <w:tcBorders>
              <w:top w:val="nil"/>
              <w:left w:val="nil"/>
              <w:bottom w:val="nil"/>
              <w:right w:val="nil"/>
            </w:tcBorders>
            <w:shd w:val="clear" w:color="auto" w:fill="auto"/>
            <w:vAlign w:val="center"/>
          </w:tcPr>
          <w:p w14:paraId="4E6751AF" w14:textId="45502CEA"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2.466916</w:t>
            </w:r>
          </w:p>
        </w:tc>
      </w:tr>
      <w:tr w:rsidR="00617D43" w:rsidRPr="004326E0" w14:paraId="74731388" w14:textId="6CB586C8" w:rsidTr="006B60D6">
        <w:trPr>
          <w:jc w:val="center"/>
        </w:trPr>
        <w:tc>
          <w:tcPr>
            <w:tcW w:w="0" w:type="auto"/>
          </w:tcPr>
          <w:p w14:paraId="3BB48BF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506</w:t>
            </w:r>
          </w:p>
        </w:tc>
        <w:tc>
          <w:tcPr>
            <w:tcW w:w="0" w:type="auto"/>
            <w:shd w:val="clear" w:color="FFFF00" w:fill="FFFFFF"/>
          </w:tcPr>
          <w:p w14:paraId="186B1D4A"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W5B474</w:t>
            </w:r>
          </w:p>
        </w:tc>
        <w:tc>
          <w:tcPr>
            <w:tcW w:w="0" w:type="auto"/>
            <w:shd w:val="clear" w:color="auto" w:fill="auto"/>
            <w:vAlign w:val="bottom"/>
          </w:tcPr>
          <w:p w14:paraId="604F5215"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The light-harvesting complex (LHC) functions as a light receptor</w:t>
            </w:r>
          </w:p>
        </w:tc>
        <w:tc>
          <w:tcPr>
            <w:tcW w:w="0" w:type="auto"/>
            <w:shd w:val="clear" w:color="auto" w:fill="auto"/>
          </w:tcPr>
          <w:p w14:paraId="5E0CE44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27.4</w:t>
            </w:r>
          </w:p>
        </w:tc>
        <w:tc>
          <w:tcPr>
            <w:tcW w:w="0" w:type="auto"/>
            <w:shd w:val="clear" w:color="auto" w:fill="auto"/>
          </w:tcPr>
          <w:p w14:paraId="2F9EE3F8"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5.94</w:t>
            </w:r>
          </w:p>
        </w:tc>
        <w:tc>
          <w:tcPr>
            <w:tcW w:w="906" w:type="dxa"/>
            <w:shd w:val="clear" w:color="auto" w:fill="auto"/>
          </w:tcPr>
          <w:p w14:paraId="7D9C68F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14.40</w:t>
            </w:r>
          </w:p>
        </w:tc>
        <w:tc>
          <w:tcPr>
            <w:tcW w:w="1360" w:type="dxa"/>
            <w:tcBorders>
              <w:top w:val="nil"/>
              <w:left w:val="nil"/>
              <w:bottom w:val="nil"/>
              <w:right w:val="nil"/>
            </w:tcBorders>
            <w:shd w:val="clear" w:color="auto" w:fill="auto"/>
            <w:vAlign w:val="center"/>
          </w:tcPr>
          <w:p w14:paraId="0B008931" w14:textId="2FD7EEF1"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2.473347</w:t>
            </w:r>
          </w:p>
        </w:tc>
      </w:tr>
      <w:tr w:rsidR="00617D43" w:rsidRPr="004326E0" w14:paraId="14AA380C" w14:textId="2E9BCAE2" w:rsidTr="006B60D6">
        <w:trPr>
          <w:jc w:val="center"/>
        </w:trPr>
        <w:tc>
          <w:tcPr>
            <w:tcW w:w="0" w:type="auto"/>
          </w:tcPr>
          <w:p w14:paraId="7DC13FEA"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507</w:t>
            </w:r>
          </w:p>
        </w:tc>
        <w:tc>
          <w:tcPr>
            <w:tcW w:w="0" w:type="auto"/>
            <w:shd w:val="clear" w:color="FFFF00" w:fill="FFFFFF"/>
          </w:tcPr>
          <w:p w14:paraId="79BDE96B"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W5GFA4</w:t>
            </w:r>
          </w:p>
        </w:tc>
        <w:tc>
          <w:tcPr>
            <w:tcW w:w="0" w:type="auto"/>
            <w:shd w:val="clear" w:color="auto" w:fill="auto"/>
            <w:vAlign w:val="bottom"/>
          </w:tcPr>
          <w:p w14:paraId="05B09FFE"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The light-harvesting complex (LHC) functions as a light receptor</w:t>
            </w:r>
          </w:p>
        </w:tc>
        <w:tc>
          <w:tcPr>
            <w:tcW w:w="0" w:type="auto"/>
            <w:shd w:val="clear" w:color="auto" w:fill="auto"/>
          </w:tcPr>
          <w:p w14:paraId="63F678F6"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29.3</w:t>
            </w:r>
          </w:p>
        </w:tc>
        <w:tc>
          <w:tcPr>
            <w:tcW w:w="0" w:type="auto"/>
            <w:shd w:val="clear" w:color="auto" w:fill="auto"/>
          </w:tcPr>
          <w:p w14:paraId="018B5D39"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8.75</w:t>
            </w:r>
          </w:p>
        </w:tc>
        <w:tc>
          <w:tcPr>
            <w:tcW w:w="906" w:type="dxa"/>
            <w:shd w:val="clear" w:color="auto" w:fill="auto"/>
          </w:tcPr>
          <w:p w14:paraId="5A83FDBE"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25.65</w:t>
            </w:r>
          </w:p>
        </w:tc>
        <w:tc>
          <w:tcPr>
            <w:tcW w:w="1360" w:type="dxa"/>
            <w:tcBorders>
              <w:top w:val="nil"/>
              <w:left w:val="nil"/>
              <w:bottom w:val="nil"/>
              <w:right w:val="nil"/>
            </w:tcBorders>
            <w:shd w:val="clear" w:color="auto" w:fill="auto"/>
            <w:vAlign w:val="center"/>
          </w:tcPr>
          <w:p w14:paraId="29C30EC7" w14:textId="09F6568A"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2.509744</w:t>
            </w:r>
          </w:p>
        </w:tc>
      </w:tr>
      <w:tr w:rsidR="00617D43" w:rsidRPr="004326E0" w14:paraId="0327AE18" w14:textId="3B1AB77E" w:rsidTr="006B60D6">
        <w:trPr>
          <w:jc w:val="center"/>
        </w:trPr>
        <w:tc>
          <w:tcPr>
            <w:tcW w:w="0" w:type="auto"/>
          </w:tcPr>
          <w:p w14:paraId="6134D10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508</w:t>
            </w:r>
          </w:p>
        </w:tc>
        <w:tc>
          <w:tcPr>
            <w:tcW w:w="0" w:type="auto"/>
            <w:shd w:val="clear" w:color="FFFF00" w:fill="FFFFFF"/>
          </w:tcPr>
          <w:p w14:paraId="42436A2F"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A0A077RSR2</w:t>
            </w:r>
          </w:p>
        </w:tc>
        <w:tc>
          <w:tcPr>
            <w:tcW w:w="0" w:type="auto"/>
            <w:shd w:val="clear" w:color="auto" w:fill="auto"/>
            <w:vAlign w:val="bottom"/>
          </w:tcPr>
          <w:p w14:paraId="2F4D5DD9"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Uncharacteristic</w:t>
            </w:r>
          </w:p>
        </w:tc>
        <w:tc>
          <w:tcPr>
            <w:tcW w:w="0" w:type="auto"/>
            <w:shd w:val="clear" w:color="auto" w:fill="auto"/>
          </w:tcPr>
          <w:p w14:paraId="4616205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54.3</w:t>
            </w:r>
          </w:p>
        </w:tc>
        <w:tc>
          <w:tcPr>
            <w:tcW w:w="0" w:type="auto"/>
            <w:shd w:val="clear" w:color="auto" w:fill="auto"/>
          </w:tcPr>
          <w:p w14:paraId="59E30FD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6.77</w:t>
            </w:r>
          </w:p>
        </w:tc>
        <w:tc>
          <w:tcPr>
            <w:tcW w:w="906" w:type="dxa"/>
            <w:shd w:val="clear" w:color="auto" w:fill="auto"/>
          </w:tcPr>
          <w:p w14:paraId="76E325A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2.96</w:t>
            </w:r>
          </w:p>
        </w:tc>
        <w:tc>
          <w:tcPr>
            <w:tcW w:w="1360" w:type="dxa"/>
            <w:tcBorders>
              <w:top w:val="nil"/>
              <w:left w:val="nil"/>
              <w:bottom w:val="nil"/>
              <w:right w:val="nil"/>
            </w:tcBorders>
            <w:shd w:val="clear" w:color="auto" w:fill="auto"/>
            <w:vAlign w:val="center"/>
          </w:tcPr>
          <w:p w14:paraId="0AFE3664" w14:textId="4A62AE72"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2.536007</w:t>
            </w:r>
          </w:p>
        </w:tc>
      </w:tr>
      <w:tr w:rsidR="00617D43" w:rsidRPr="004326E0" w14:paraId="7B2BF242" w14:textId="55795718" w:rsidTr="006B60D6">
        <w:trPr>
          <w:jc w:val="center"/>
        </w:trPr>
        <w:tc>
          <w:tcPr>
            <w:tcW w:w="0" w:type="auto"/>
          </w:tcPr>
          <w:p w14:paraId="244E741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509</w:t>
            </w:r>
          </w:p>
        </w:tc>
        <w:tc>
          <w:tcPr>
            <w:tcW w:w="0" w:type="auto"/>
            <w:shd w:val="clear" w:color="FFFF00" w:fill="FFFFFF"/>
          </w:tcPr>
          <w:p w14:paraId="70C92226"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W5GBZ1</w:t>
            </w:r>
          </w:p>
        </w:tc>
        <w:tc>
          <w:tcPr>
            <w:tcW w:w="0" w:type="auto"/>
            <w:shd w:val="clear" w:color="auto" w:fill="auto"/>
            <w:vAlign w:val="bottom"/>
          </w:tcPr>
          <w:p w14:paraId="6F3003B0"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Integral component of membrane</w:t>
            </w:r>
          </w:p>
        </w:tc>
        <w:tc>
          <w:tcPr>
            <w:tcW w:w="0" w:type="auto"/>
            <w:shd w:val="clear" w:color="auto" w:fill="auto"/>
          </w:tcPr>
          <w:p w14:paraId="200A68C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49.9</w:t>
            </w:r>
          </w:p>
        </w:tc>
        <w:tc>
          <w:tcPr>
            <w:tcW w:w="0" w:type="auto"/>
            <w:shd w:val="clear" w:color="auto" w:fill="auto"/>
          </w:tcPr>
          <w:p w14:paraId="4A618AA8"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8.25</w:t>
            </w:r>
          </w:p>
        </w:tc>
        <w:tc>
          <w:tcPr>
            <w:tcW w:w="906" w:type="dxa"/>
            <w:shd w:val="clear" w:color="auto" w:fill="auto"/>
          </w:tcPr>
          <w:p w14:paraId="1B11210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5.76</w:t>
            </w:r>
          </w:p>
        </w:tc>
        <w:tc>
          <w:tcPr>
            <w:tcW w:w="1360" w:type="dxa"/>
            <w:tcBorders>
              <w:top w:val="nil"/>
              <w:left w:val="nil"/>
              <w:bottom w:val="nil"/>
              <w:right w:val="nil"/>
            </w:tcBorders>
            <w:shd w:val="clear" w:color="auto" w:fill="auto"/>
            <w:vAlign w:val="center"/>
          </w:tcPr>
          <w:p w14:paraId="2B0F1979" w14:textId="46CB1BBD"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2.568946</w:t>
            </w:r>
          </w:p>
        </w:tc>
      </w:tr>
      <w:tr w:rsidR="00617D43" w:rsidRPr="004326E0" w14:paraId="26BE5FE6" w14:textId="7D51040E" w:rsidTr="006B60D6">
        <w:trPr>
          <w:jc w:val="center"/>
        </w:trPr>
        <w:tc>
          <w:tcPr>
            <w:tcW w:w="0" w:type="auto"/>
          </w:tcPr>
          <w:p w14:paraId="5FF9D87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510</w:t>
            </w:r>
          </w:p>
        </w:tc>
        <w:tc>
          <w:tcPr>
            <w:tcW w:w="0" w:type="auto"/>
            <w:shd w:val="clear" w:color="FFFF00" w:fill="FFFFFF"/>
          </w:tcPr>
          <w:p w14:paraId="0EF15AAB"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P58386</w:t>
            </w:r>
          </w:p>
        </w:tc>
        <w:tc>
          <w:tcPr>
            <w:tcW w:w="0" w:type="auto"/>
            <w:shd w:val="clear" w:color="auto" w:fill="auto"/>
            <w:vAlign w:val="bottom"/>
          </w:tcPr>
          <w:p w14:paraId="5C301003"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The primary electron donor (</w:t>
            </w:r>
            <w:proofErr w:type="spellStart"/>
            <w:r w:rsidRPr="004326E0">
              <w:rPr>
                <w:rFonts w:ascii="Times New Roman" w:eastAsia="等线" w:hAnsi="Times New Roman" w:cs="Times New Roman"/>
                <w:sz w:val="18"/>
                <w:szCs w:val="18"/>
              </w:rPr>
              <w:t>PsaA</w:t>
            </w:r>
            <w:proofErr w:type="spellEnd"/>
            <w:r w:rsidRPr="004326E0">
              <w:rPr>
                <w:rFonts w:ascii="Times New Roman" w:eastAsia="等线" w:hAnsi="Times New Roman" w:cs="Times New Roman"/>
                <w:sz w:val="18"/>
                <w:szCs w:val="18"/>
              </w:rPr>
              <w:t xml:space="preserve"> and </w:t>
            </w:r>
            <w:proofErr w:type="spellStart"/>
            <w:r w:rsidRPr="004326E0">
              <w:rPr>
                <w:rFonts w:ascii="Times New Roman" w:eastAsia="等线" w:hAnsi="Times New Roman" w:cs="Times New Roman"/>
                <w:sz w:val="18"/>
                <w:szCs w:val="18"/>
              </w:rPr>
              <w:t>PsaB</w:t>
            </w:r>
            <w:proofErr w:type="spellEnd"/>
            <w:r w:rsidRPr="004326E0">
              <w:rPr>
                <w:rFonts w:ascii="Times New Roman" w:eastAsia="等线" w:hAnsi="Times New Roman" w:cs="Times New Roman"/>
                <w:sz w:val="18"/>
                <w:szCs w:val="18"/>
              </w:rPr>
              <w:t xml:space="preserve"> bind in P700) of photosystem I (PSI)</w:t>
            </w:r>
          </w:p>
        </w:tc>
        <w:tc>
          <w:tcPr>
            <w:tcW w:w="0" w:type="auto"/>
            <w:shd w:val="clear" w:color="auto" w:fill="auto"/>
          </w:tcPr>
          <w:p w14:paraId="3AE31E4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82.5</w:t>
            </w:r>
          </w:p>
        </w:tc>
        <w:tc>
          <w:tcPr>
            <w:tcW w:w="0" w:type="auto"/>
            <w:shd w:val="clear" w:color="auto" w:fill="auto"/>
          </w:tcPr>
          <w:p w14:paraId="360D65CE"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7.15</w:t>
            </w:r>
          </w:p>
        </w:tc>
        <w:tc>
          <w:tcPr>
            <w:tcW w:w="906" w:type="dxa"/>
            <w:shd w:val="clear" w:color="auto" w:fill="auto"/>
          </w:tcPr>
          <w:p w14:paraId="3B076BC6"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9.26</w:t>
            </w:r>
          </w:p>
        </w:tc>
        <w:tc>
          <w:tcPr>
            <w:tcW w:w="1360" w:type="dxa"/>
            <w:tcBorders>
              <w:top w:val="nil"/>
              <w:left w:val="nil"/>
              <w:bottom w:val="nil"/>
              <w:right w:val="nil"/>
            </w:tcBorders>
            <w:shd w:val="clear" w:color="auto" w:fill="auto"/>
            <w:vAlign w:val="center"/>
          </w:tcPr>
          <w:p w14:paraId="281589C5" w14:textId="78F3F0B5"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2.577056</w:t>
            </w:r>
          </w:p>
        </w:tc>
      </w:tr>
      <w:tr w:rsidR="00617D43" w:rsidRPr="004326E0" w14:paraId="292C5491" w14:textId="5D5307A2" w:rsidTr="006B60D6">
        <w:trPr>
          <w:jc w:val="center"/>
        </w:trPr>
        <w:tc>
          <w:tcPr>
            <w:tcW w:w="0" w:type="auto"/>
          </w:tcPr>
          <w:p w14:paraId="7071D3A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511</w:t>
            </w:r>
          </w:p>
        </w:tc>
        <w:tc>
          <w:tcPr>
            <w:tcW w:w="0" w:type="auto"/>
            <w:shd w:val="clear" w:color="FFFF00" w:fill="FFFFFF"/>
          </w:tcPr>
          <w:p w14:paraId="59D139A8"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A0A077S3F8</w:t>
            </w:r>
          </w:p>
        </w:tc>
        <w:tc>
          <w:tcPr>
            <w:tcW w:w="0" w:type="auto"/>
            <w:shd w:val="clear" w:color="auto" w:fill="auto"/>
            <w:vAlign w:val="bottom"/>
          </w:tcPr>
          <w:p w14:paraId="4A9DBE45"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Integral component of membrane</w:t>
            </w:r>
          </w:p>
        </w:tc>
        <w:tc>
          <w:tcPr>
            <w:tcW w:w="0" w:type="auto"/>
            <w:shd w:val="clear" w:color="auto" w:fill="auto"/>
          </w:tcPr>
          <w:p w14:paraId="2099278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20.4</w:t>
            </w:r>
          </w:p>
        </w:tc>
        <w:tc>
          <w:tcPr>
            <w:tcW w:w="0" w:type="auto"/>
            <w:shd w:val="clear" w:color="auto" w:fill="auto"/>
          </w:tcPr>
          <w:p w14:paraId="2E8EEE7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6.02</w:t>
            </w:r>
          </w:p>
        </w:tc>
        <w:tc>
          <w:tcPr>
            <w:tcW w:w="906" w:type="dxa"/>
            <w:shd w:val="clear" w:color="auto" w:fill="auto"/>
          </w:tcPr>
          <w:p w14:paraId="3C5F2572"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7.96</w:t>
            </w:r>
          </w:p>
        </w:tc>
        <w:tc>
          <w:tcPr>
            <w:tcW w:w="1360" w:type="dxa"/>
            <w:tcBorders>
              <w:top w:val="nil"/>
              <w:left w:val="nil"/>
              <w:bottom w:val="nil"/>
              <w:right w:val="nil"/>
            </w:tcBorders>
            <w:shd w:val="clear" w:color="auto" w:fill="auto"/>
            <w:vAlign w:val="center"/>
          </w:tcPr>
          <w:p w14:paraId="5558AD1D" w14:textId="416641CC"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2.677596</w:t>
            </w:r>
          </w:p>
        </w:tc>
      </w:tr>
      <w:tr w:rsidR="00617D43" w:rsidRPr="004326E0" w14:paraId="383AC1BC" w14:textId="45F61484" w:rsidTr="006B60D6">
        <w:trPr>
          <w:jc w:val="center"/>
        </w:trPr>
        <w:tc>
          <w:tcPr>
            <w:tcW w:w="0" w:type="auto"/>
          </w:tcPr>
          <w:p w14:paraId="24B50376"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512</w:t>
            </w:r>
          </w:p>
        </w:tc>
        <w:tc>
          <w:tcPr>
            <w:tcW w:w="0" w:type="auto"/>
            <w:shd w:val="clear" w:color="FFFF00" w:fill="FFFFFF"/>
          </w:tcPr>
          <w:p w14:paraId="4F5295F7"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W5ELP3</w:t>
            </w:r>
          </w:p>
        </w:tc>
        <w:tc>
          <w:tcPr>
            <w:tcW w:w="0" w:type="auto"/>
            <w:shd w:val="clear" w:color="auto" w:fill="auto"/>
            <w:vAlign w:val="bottom"/>
          </w:tcPr>
          <w:p w14:paraId="2E50053D"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Cytoskeleton organization</w:t>
            </w:r>
          </w:p>
        </w:tc>
        <w:tc>
          <w:tcPr>
            <w:tcW w:w="0" w:type="auto"/>
            <w:shd w:val="clear" w:color="auto" w:fill="auto"/>
          </w:tcPr>
          <w:p w14:paraId="4EE5CD33"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20.7</w:t>
            </w:r>
          </w:p>
        </w:tc>
        <w:tc>
          <w:tcPr>
            <w:tcW w:w="0" w:type="auto"/>
            <w:shd w:val="clear" w:color="auto" w:fill="auto"/>
          </w:tcPr>
          <w:p w14:paraId="60FE07C6"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5.08</w:t>
            </w:r>
          </w:p>
        </w:tc>
        <w:tc>
          <w:tcPr>
            <w:tcW w:w="906" w:type="dxa"/>
            <w:shd w:val="clear" w:color="auto" w:fill="auto"/>
          </w:tcPr>
          <w:p w14:paraId="0C7D268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8.81</w:t>
            </w:r>
          </w:p>
        </w:tc>
        <w:tc>
          <w:tcPr>
            <w:tcW w:w="1360" w:type="dxa"/>
            <w:tcBorders>
              <w:top w:val="nil"/>
              <w:left w:val="nil"/>
              <w:bottom w:val="single" w:sz="4" w:space="0" w:color="auto"/>
              <w:right w:val="nil"/>
            </w:tcBorders>
            <w:shd w:val="clear" w:color="auto" w:fill="auto"/>
            <w:vAlign w:val="center"/>
          </w:tcPr>
          <w:p w14:paraId="0C7DE3C6" w14:textId="0AF6F446"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2.824053</w:t>
            </w:r>
          </w:p>
        </w:tc>
      </w:tr>
      <w:tr w:rsidR="00617D43" w:rsidRPr="004326E0" w14:paraId="1791D9B1" w14:textId="5497D1E9" w:rsidTr="006B60D6">
        <w:trPr>
          <w:jc w:val="center"/>
        </w:trPr>
        <w:tc>
          <w:tcPr>
            <w:tcW w:w="0" w:type="auto"/>
          </w:tcPr>
          <w:p w14:paraId="41271CD8"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lastRenderedPageBreak/>
              <w:t>513</w:t>
            </w:r>
          </w:p>
        </w:tc>
        <w:tc>
          <w:tcPr>
            <w:tcW w:w="0" w:type="auto"/>
            <w:shd w:val="clear" w:color="FFFF00" w:fill="FFFFFF"/>
          </w:tcPr>
          <w:p w14:paraId="148A5241"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W5G545</w:t>
            </w:r>
          </w:p>
        </w:tc>
        <w:tc>
          <w:tcPr>
            <w:tcW w:w="0" w:type="auto"/>
            <w:shd w:val="clear" w:color="auto" w:fill="auto"/>
            <w:vAlign w:val="bottom"/>
          </w:tcPr>
          <w:p w14:paraId="19823B8B"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Integral component of membrane</w:t>
            </w:r>
          </w:p>
        </w:tc>
        <w:tc>
          <w:tcPr>
            <w:tcW w:w="0" w:type="auto"/>
            <w:shd w:val="clear" w:color="auto" w:fill="auto"/>
          </w:tcPr>
          <w:p w14:paraId="3432F24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21.0</w:t>
            </w:r>
          </w:p>
        </w:tc>
        <w:tc>
          <w:tcPr>
            <w:tcW w:w="0" w:type="auto"/>
            <w:shd w:val="clear" w:color="auto" w:fill="auto"/>
          </w:tcPr>
          <w:p w14:paraId="2184684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5.27</w:t>
            </w:r>
          </w:p>
        </w:tc>
        <w:tc>
          <w:tcPr>
            <w:tcW w:w="906" w:type="dxa"/>
            <w:shd w:val="clear" w:color="auto" w:fill="auto"/>
          </w:tcPr>
          <w:p w14:paraId="6FA13C43"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32.80</w:t>
            </w:r>
          </w:p>
        </w:tc>
        <w:tc>
          <w:tcPr>
            <w:tcW w:w="1360" w:type="dxa"/>
            <w:tcBorders>
              <w:top w:val="single" w:sz="4" w:space="0" w:color="auto"/>
              <w:left w:val="nil"/>
              <w:bottom w:val="nil"/>
              <w:right w:val="nil"/>
            </w:tcBorders>
            <w:shd w:val="clear" w:color="auto" w:fill="auto"/>
            <w:vAlign w:val="center"/>
          </w:tcPr>
          <w:p w14:paraId="5F5CAD36" w14:textId="3F05C7A5"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2.847804</w:t>
            </w:r>
          </w:p>
        </w:tc>
      </w:tr>
      <w:tr w:rsidR="00617D43" w:rsidRPr="004326E0" w14:paraId="1E42CABC" w14:textId="016DDB18" w:rsidTr="006B60D6">
        <w:trPr>
          <w:jc w:val="center"/>
        </w:trPr>
        <w:tc>
          <w:tcPr>
            <w:tcW w:w="0" w:type="auto"/>
          </w:tcPr>
          <w:p w14:paraId="51591ECF"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514</w:t>
            </w:r>
          </w:p>
        </w:tc>
        <w:tc>
          <w:tcPr>
            <w:tcW w:w="0" w:type="auto"/>
            <w:shd w:val="clear" w:color="FFFF00" w:fill="FFFFFF"/>
          </w:tcPr>
          <w:p w14:paraId="62FFDE4A"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W5HG98</w:t>
            </w:r>
          </w:p>
        </w:tc>
        <w:tc>
          <w:tcPr>
            <w:tcW w:w="0" w:type="auto"/>
            <w:shd w:val="clear" w:color="auto" w:fill="auto"/>
            <w:vAlign w:val="bottom"/>
          </w:tcPr>
          <w:p w14:paraId="0CFF96BA"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Damaged DNA binding</w:t>
            </w:r>
          </w:p>
        </w:tc>
        <w:tc>
          <w:tcPr>
            <w:tcW w:w="0" w:type="auto"/>
            <w:shd w:val="clear" w:color="auto" w:fill="auto"/>
          </w:tcPr>
          <w:p w14:paraId="444608E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38.3</w:t>
            </w:r>
          </w:p>
        </w:tc>
        <w:tc>
          <w:tcPr>
            <w:tcW w:w="0" w:type="auto"/>
            <w:shd w:val="clear" w:color="auto" w:fill="auto"/>
          </w:tcPr>
          <w:p w14:paraId="4DCF792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4.69</w:t>
            </w:r>
          </w:p>
        </w:tc>
        <w:tc>
          <w:tcPr>
            <w:tcW w:w="906" w:type="dxa"/>
            <w:shd w:val="clear" w:color="auto" w:fill="auto"/>
          </w:tcPr>
          <w:p w14:paraId="2B66B53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8.38</w:t>
            </w:r>
          </w:p>
        </w:tc>
        <w:tc>
          <w:tcPr>
            <w:tcW w:w="1360" w:type="dxa"/>
            <w:tcBorders>
              <w:top w:val="nil"/>
              <w:left w:val="nil"/>
              <w:bottom w:val="nil"/>
              <w:right w:val="nil"/>
            </w:tcBorders>
            <w:shd w:val="clear" w:color="auto" w:fill="auto"/>
            <w:vAlign w:val="center"/>
          </w:tcPr>
          <w:p w14:paraId="6E7ADF77" w14:textId="5BC8D0D8"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3.076707</w:t>
            </w:r>
          </w:p>
        </w:tc>
      </w:tr>
      <w:tr w:rsidR="00617D43" w:rsidRPr="004326E0" w14:paraId="61D1C72A" w14:textId="7ADBB776" w:rsidTr="006B60D6">
        <w:trPr>
          <w:jc w:val="center"/>
        </w:trPr>
        <w:tc>
          <w:tcPr>
            <w:tcW w:w="0" w:type="auto"/>
          </w:tcPr>
          <w:p w14:paraId="03685A4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515</w:t>
            </w:r>
          </w:p>
        </w:tc>
        <w:tc>
          <w:tcPr>
            <w:tcW w:w="0" w:type="auto"/>
            <w:shd w:val="clear" w:color="FFFF00" w:fill="FFFFFF"/>
          </w:tcPr>
          <w:p w14:paraId="555C1050"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Q5I3F2</w:t>
            </w:r>
          </w:p>
        </w:tc>
        <w:tc>
          <w:tcPr>
            <w:tcW w:w="0" w:type="auto"/>
            <w:shd w:val="clear" w:color="auto" w:fill="auto"/>
            <w:vAlign w:val="bottom"/>
          </w:tcPr>
          <w:p w14:paraId="47EAA195"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Phenolic donor</w:t>
            </w:r>
          </w:p>
        </w:tc>
        <w:tc>
          <w:tcPr>
            <w:tcW w:w="0" w:type="auto"/>
            <w:shd w:val="clear" w:color="auto" w:fill="auto"/>
          </w:tcPr>
          <w:p w14:paraId="0F45A6C6"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34.7</w:t>
            </w:r>
          </w:p>
        </w:tc>
        <w:tc>
          <w:tcPr>
            <w:tcW w:w="0" w:type="auto"/>
            <w:shd w:val="clear" w:color="auto" w:fill="auto"/>
          </w:tcPr>
          <w:p w14:paraId="7E1BC501"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8.18</w:t>
            </w:r>
          </w:p>
        </w:tc>
        <w:tc>
          <w:tcPr>
            <w:tcW w:w="906" w:type="dxa"/>
            <w:shd w:val="clear" w:color="auto" w:fill="auto"/>
          </w:tcPr>
          <w:p w14:paraId="0A61B7B8"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5.28</w:t>
            </w:r>
          </w:p>
        </w:tc>
        <w:tc>
          <w:tcPr>
            <w:tcW w:w="1360" w:type="dxa"/>
            <w:tcBorders>
              <w:top w:val="nil"/>
              <w:left w:val="nil"/>
              <w:bottom w:val="nil"/>
              <w:right w:val="nil"/>
            </w:tcBorders>
            <w:shd w:val="clear" w:color="auto" w:fill="auto"/>
            <w:vAlign w:val="center"/>
          </w:tcPr>
          <w:p w14:paraId="5A1A3083" w14:textId="4200C862"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3.361736</w:t>
            </w:r>
          </w:p>
        </w:tc>
      </w:tr>
      <w:tr w:rsidR="00617D43" w:rsidRPr="004326E0" w14:paraId="4B2CA78A" w14:textId="39C3FB2A" w:rsidTr="006B60D6">
        <w:trPr>
          <w:jc w:val="center"/>
        </w:trPr>
        <w:tc>
          <w:tcPr>
            <w:tcW w:w="0" w:type="auto"/>
            <w:tcBorders>
              <w:bottom w:val="nil"/>
            </w:tcBorders>
          </w:tcPr>
          <w:p w14:paraId="47D26E60"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516</w:t>
            </w:r>
          </w:p>
        </w:tc>
        <w:tc>
          <w:tcPr>
            <w:tcW w:w="0" w:type="auto"/>
            <w:tcBorders>
              <w:bottom w:val="nil"/>
            </w:tcBorders>
            <w:shd w:val="clear" w:color="FFFF00" w:fill="FFFFFF"/>
          </w:tcPr>
          <w:p w14:paraId="6EE123BA"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A0A075VX44</w:t>
            </w:r>
          </w:p>
        </w:tc>
        <w:tc>
          <w:tcPr>
            <w:tcW w:w="0" w:type="auto"/>
            <w:tcBorders>
              <w:bottom w:val="nil"/>
            </w:tcBorders>
            <w:shd w:val="clear" w:color="auto" w:fill="auto"/>
            <w:vAlign w:val="bottom"/>
          </w:tcPr>
          <w:p w14:paraId="4E248204" w14:textId="77777777" w:rsidR="00617D43" w:rsidRPr="004326E0"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The primary electron donor (</w:t>
            </w:r>
            <w:proofErr w:type="spellStart"/>
            <w:r w:rsidRPr="004326E0">
              <w:rPr>
                <w:rFonts w:ascii="Times New Roman" w:eastAsia="等线" w:hAnsi="Times New Roman" w:cs="Times New Roman"/>
                <w:sz w:val="18"/>
                <w:szCs w:val="18"/>
              </w:rPr>
              <w:t>PsaA</w:t>
            </w:r>
            <w:proofErr w:type="spellEnd"/>
            <w:r w:rsidRPr="004326E0">
              <w:rPr>
                <w:rFonts w:ascii="Times New Roman" w:eastAsia="等线" w:hAnsi="Times New Roman" w:cs="Times New Roman"/>
                <w:sz w:val="18"/>
                <w:szCs w:val="18"/>
              </w:rPr>
              <w:t xml:space="preserve"> and </w:t>
            </w:r>
            <w:proofErr w:type="spellStart"/>
            <w:r w:rsidRPr="004326E0">
              <w:rPr>
                <w:rFonts w:ascii="Times New Roman" w:eastAsia="等线" w:hAnsi="Times New Roman" w:cs="Times New Roman"/>
                <w:sz w:val="18"/>
                <w:szCs w:val="18"/>
              </w:rPr>
              <w:t>PsaB</w:t>
            </w:r>
            <w:proofErr w:type="spellEnd"/>
            <w:r w:rsidRPr="004326E0">
              <w:rPr>
                <w:rFonts w:ascii="Times New Roman" w:eastAsia="等线" w:hAnsi="Times New Roman" w:cs="Times New Roman"/>
                <w:sz w:val="18"/>
                <w:szCs w:val="18"/>
              </w:rPr>
              <w:t xml:space="preserve"> bind in P700) of photosystem I (PSI)</w:t>
            </w:r>
          </w:p>
        </w:tc>
        <w:tc>
          <w:tcPr>
            <w:tcW w:w="0" w:type="auto"/>
            <w:tcBorders>
              <w:bottom w:val="nil"/>
            </w:tcBorders>
            <w:shd w:val="clear" w:color="auto" w:fill="auto"/>
          </w:tcPr>
          <w:p w14:paraId="699CBF93"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83.1</w:t>
            </w:r>
          </w:p>
        </w:tc>
        <w:tc>
          <w:tcPr>
            <w:tcW w:w="0" w:type="auto"/>
            <w:tcBorders>
              <w:bottom w:val="nil"/>
            </w:tcBorders>
            <w:shd w:val="clear" w:color="auto" w:fill="auto"/>
          </w:tcPr>
          <w:p w14:paraId="3D6E485D"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7.11</w:t>
            </w:r>
          </w:p>
        </w:tc>
        <w:tc>
          <w:tcPr>
            <w:tcW w:w="906" w:type="dxa"/>
            <w:tcBorders>
              <w:bottom w:val="nil"/>
            </w:tcBorders>
            <w:shd w:val="clear" w:color="auto" w:fill="auto"/>
          </w:tcPr>
          <w:p w14:paraId="4ADAE915"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7.20</w:t>
            </w:r>
          </w:p>
        </w:tc>
        <w:tc>
          <w:tcPr>
            <w:tcW w:w="1360" w:type="dxa"/>
            <w:tcBorders>
              <w:top w:val="nil"/>
              <w:left w:val="nil"/>
              <w:bottom w:val="nil"/>
              <w:right w:val="nil"/>
            </w:tcBorders>
            <w:shd w:val="clear" w:color="auto" w:fill="auto"/>
            <w:vAlign w:val="center"/>
          </w:tcPr>
          <w:p w14:paraId="2E87517A" w14:textId="3314303E"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4.10309</w:t>
            </w:r>
          </w:p>
        </w:tc>
      </w:tr>
      <w:tr w:rsidR="00617D43" w:rsidRPr="004326E0" w14:paraId="44DD6519" w14:textId="184D7948" w:rsidTr="006B60D6">
        <w:trPr>
          <w:jc w:val="center"/>
        </w:trPr>
        <w:tc>
          <w:tcPr>
            <w:tcW w:w="0" w:type="auto"/>
            <w:tcBorders>
              <w:top w:val="nil"/>
              <w:bottom w:val="single" w:sz="4" w:space="0" w:color="auto"/>
            </w:tcBorders>
          </w:tcPr>
          <w:p w14:paraId="0B243BF7"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517</w:t>
            </w:r>
          </w:p>
        </w:tc>
        <w:tc>
          <w:tcPr>
            <w:tcW w:w="0" w:type="auto"/>
            <w:tcBorders>
              <w:top w:val="nil"/>
              <w:bottom w:val="single" w:sz="4" w:space="0" w:color="auto"/>
            </w:tcBorders>
            <w:shd w:val="clear" w:color="FFFF00" w:fill="FFFFFF"/>
          </w:tcPr>
          <w:p w14:paraId="081D3C9D" w14:textId="77777777" w:rsidR="00617D43" w:rsidRPr="004326E0" w:rsidRDefault="00617D43" w:rsidP="00617D43">
            <w:pPr>
              <w:jc w:val="center"/>
              <w:rPr>
                <w:rFonts w:ascii="Times New Roman" w:eastAsia="等线" w:hAnsi="Times New Roman" w:cs="Times New Roman"/>
                <w:sz w:val="18"/>
                <w:szCs w:val="18"/>
              </w:rPr>
            </w:pPr>
            <w:r w:rsidRPr="004326E0">
              <w:rPr>
                <w:rFonts w:ascii="Times New Roman" w:eastAsia="等线" w:hAnsi="Times New Roman" w:cs="Times New Roman"/>
                <w:sz w:val="18"/>
                <w:szCs w:val="18"/>
              </w:rPr>
              <w:t>W5EXW7</w:t>
            </w:r>
          </w:p>
        </w:tc>
        <w:tc>
          <w:tcPr>
            <w:tcW w:w="0" w:type="auto"/>
            <w:tcBorders>
              <w:top w:val="nil"/>
              <w:bottom w:val="single" w:sz="4" w:space="0" w:color="auto"/>
            </w:tcBorders>
            <w:shd w:val="clear" w:color="auto" w:fill="auto"/>
            <w:vAlign w:val="bottom"/>
          </w:tcPr>
          <w:p w14:paraId="64AB0A41" w14:textId="77777777" w:rsidR="00617D43" w:rsidRPr="00617D43" w:rsidRDefault="00617D43" w:rsidP="00617D43">
            <w:pPr>
              <w:jc w:val="left"/>
              <w:rPr>
                <w:rFonts w:ascii="Times New Roman" w:eastAsia="等线" w:hAnsi="Times New Roman" w:cs="Times New Roman"/>
                <w:sz w:val="18"/>
                <w:szCs w:val="18"/>
              </w:rPr>
            </w:pPr>
            <w:r w:rsidRPr="004326E0">
              <w:rPr>
                <w:rFonts w:ascii="Times New Roman" w:eastAsia="等线" w:hAnsi="Times New Roman" w:cs="Times New Roman"/>
                <w:sz w:val="18"/>
                <w:szCs w:val="18"/>
              </w:rPr>
              <w:t>Integral component of membrane</w:t>
            </w:r>
          </w:p>
        </w:tc>
        <w:tc>
          <w:tcPr>
            <w:tcW w:w="0" w:type="auto"/>
            <w:tcBorders>
              <w:top w:val="nil"/>
              <w:bottom w:val="single" w:sz="4" w:space="0" w:color="auto"/>
            </w:tcBorders>
            <w:shd w:val="clear" w:color="auto" w:fill="auto"/>
          </w:tcPr>
          <w:p w14:paraId="10B55ACC"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8.2</w:t>
            </w:r>
          </w:p>
        </w:tc>
        <w:tc>
          <w:tcPr>
            <w:tcW w:w="0" w:type="auto"/>
            <w:tcBorders>
              <w:top w:val="nil"/>
              <w:bottom w:val="single" w:sz="4" w:space="0" w:color="auto"/>
            </w:tcBorders>
            <w:shd w:val="clear" w:color="auto" w:fill="auto"/>
          </w:tcPr>
          <w:p w14:paraId="18690F44"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5.17</w:t>
            </w:r>
          </w:p>
        </w:tc>
        <w:tc>
          <w:tcPr>
            <w:tcW w:w="906" w:type="dxa"/>
            <w:tcBorders>
              <w:top w:val="nil"/>
              <w:bottom w:val="single" w:sz="4" w:space="0" w:color="auto"/>
            </w:tcBorders>
            <w:shd w:val="clear" w:color="auto" w:fill="auto"/>
          </w:tcPr>
          <w:p w14:paraId="117B5E4D" w14:textId="77777777" w:rsidR="00617D43" w:rsidRPr="004326E0" w:rsidRDefault="00617D43" w:rsidP="00617D43">
            <w:pPr>
              <w:jc w:val="center"/>
              <w:rPr>
                <w:rFonts w:ascii="Times New Roman" w:hAnsi="Times New Roman" w:cs="Times New Roman"/>
                <w:sz w:val="18"/>
                <w:szCs w:val="18"/>
              </w:rPr>
            </w:pPr>
            <w:r w:rsidRPr="004326E0">
              <w:rPr>
                <w:rFonts w:ascii="Times New Roman" w:hAnsi="Times New Roman" w:cs="Times New Roman"/>
                <w:sz w:val="18"/>
                <w:szCs w:val="18"/>
              </w:rPr>
              <w:t>11.84</w:t>
            </w:r>
          </w:p>
        </w:tc>
        <w:tc>
          <w:tcPr>
            <w:tcW w:w="1360" w:type="dxa"/>
            <w:tcBorders>
              <w:top w:val="nil"/>
              <w:left w:val="nil"/>
              <w:bottom w:val="single" w:sz="4" w:space="0" w:color="auto"/>
              <w:right w:val="nil"/>
            </w:tcBorders>
            <w:shd w:val="clear" w:color="auto" w:fill="auto"/>
            <w:vAlign w:val="center"/>
          </w:tcPr>
          <w:p w14:paraId="6F328F54" w14:textId="288B8FCB" w:rsidR="00617D43" w:rsidRPr="004326E0" w:rsidRDefault="00617D43" w:rsidP="00617D43">
            <w:pPr>
              <w:jc w:val="center"/>
              <w:rPr>
                <w:rFonts w:ascii="Times New Roman" w:hAnsi="Times New Roman" w:cs="Times New Roman"/>
                <w:sz w:val="18"/>
                <w:szCs w:val="18"/>
              </w:rPr>
            </w:pPr>
            <w:r w:rsidRPr="00617D43">
              <w:rPr>
                <w:rFonts w:ascii="Times New Roman" w:hAnsi="Times New Roman" w:cs="Times New Roman" w:hint="eastAsia"/>
                <w:sz w:val="18"/>
                <w:szCs w:val="18"/>
              </w:rPr>
              <w:t>4.285227</w:t>
            </w:r>
          </w:p>
        </w:tc>
      </w:tr>
      <w:tr w:rsidR="006B60D6" w:rsidRPr="004326E0" w14:paraId="42976087" w14:textId="77777777" w:rsidTr="006B60D6">
        <w:trPr>
          <w:jc w:val="center"/>
        </w:trPr>
        <w:tc>
          <w:tcPr>
            <w:tcW w:w="12580" w:type="dxa"/>
            <w:gridSpan w:val="7"/>
            <w:tcBorders>
              <w:top w:val="single" w:sz="4" w:space="0" w:color="auto"/>
              <w:bottom w:val="single" w:sz="4" w:space="0" w:color="FFFFFF" w:themeColor="background1"/>
            </w:tcBorders>
          </w:tcPr>
          <w:p w14:paraId="7F9AE842" w14:textId="77777777" w:rsidR="006B60D6" w:rsidRDefault="006B60D6" w:rsidP="00617D43">
            <w:pPr>
              <w:jc w:val="center"/>
              <w:rPr>
                <w:rFonts w:ascii="Times New Roman" w:hAnsi="Times New Roman" w:cs="Times New Roman"/>
                <w:sz w:val="18"/>
                <w:szCs w:val="18"/>
              </w:rPr>
            </w:pPr>
          </w:p>
          <w:p w14:paraId="73B00406" w14:textId="043BD482" w:rsidR="006B60D6" w:rsidRPr="0073141F" w:rsidRDefault="006B60D6" w:rsidP="006B60D6">
            <w:pPr>
              <w:rPr>
                <w:rFonts w:ascii="Times New Roman" w:hAnsi="Times New Roman" w:cs="Times New Roman"/>
                <w:sz w:val="24"/>
                <w:szCs w:val="24"/>
              </w:rPr>
            </w:pPr>
            <w:r w:rsidRPr="0073141F">
              <w:rPr>
                <w:rFonts w:ascii="Times New Roman" w:hAnsi="Times New Roman" w:cs="Times New Roman" w:hint="eastAsia"/>
                <w:sz w:val="24"/>
                <w:szCs w:val="24"/>
              </w:rPr>
              <w:t>N</w:t>
            </w:r>
            <w:r w:rsidRPr="0073141F">
              <w:rPr>
                <w:rFonts w:ascii="Times New Roman" w:hAnsi="Times New Roman" w:cs="Times New Roman"/>
                <w:sz w:val="24"/>
                <w:szCs w:val="24"/>
              </w:rPr>
              <w:t>ote: - , not detected in 1.0 mg L</w:t>
            </w:r>
            <w:r w:rsidRPr="0073141F">
              <w:rPr>
                <w:rFonts w:ascii="Times New Roman" w:hAnsi="Times New Roman" w:cs="Times New Roman"/>
                <w:sz w:val="24"/>
                <w:szCs w:val="24"/>
                <w:vertAlign w:val="superscript"/>
              </w:rPr>
              <w:t>-1</w:t>
            </w:r>
            <w:r w:rsidRPr="0073141F">
              <w:rPr>
                <w:rFonts w:ascii="Times New Roman" w:hAnsi="Times New Roman" w:cs="Times New Roman"/>
                <w:sz w:val="24"/>
                <w:szCs w:val="24"/>
              </w:rPr>
              <w:t xml:space="preserve"> </w:t>
            </w:r>
            <w:proofErr w:type="spellStart"/>
            <w:r w:rsidRPr="0073141F">
              <w:rPr>
                <w:rFonts w:ascii="Times New Roman" w:hAnsi="Times New Roman" w:cs="Times New Roman"/>
                <w:sz w:val="24"/>
                <w:szCs w:val="24"/>
              </w:rPr>
              <w:t>phenantherene</w:t>
            </w:r>
            <w:proofErr w:type="spellEnd"/>
            <w:r w:rsidRPr="0073141F">
              <w:rPr>
                <w:rFonts w:ascii="Times New Roman" w:hAnsi="Times New Roman" w:cs="Times New Roman"/>
                <w:sz w:val="24"/>
                <w:szCs w:val="24"/>
              </w:rPr>
              <w:t xml:space="preserve"> treated group. </w:t>
            </w:r>
          </w:p>
        </w:tc>
      </w:tr>
    </w:tbl>
    <w:p w14:paraId="680F4ABD" w14:textId="77777777" w:rsidR="00855DAE" w:rsidRDefault="00855DAE">
      <w:pPr>
        <w:sectPr w:rsidR="00855DAE" w:rsidSect="00855DAE">
          <w:pgSz w:w="16838" w:h="11906" w:orient="landscape"/>
          <w:pgMar w:top="1797" w:right="1440" w:bottom="1797" w:left="1440" w:header="851" w:footer="992" w:gutter="0"/>
          <w:cols w:space="425"/>
          <w:docGrid w:type="linesAndChars" w:linePitch="312"/>
        </w:sectPr>
      </w:pPr>
    </w:p>
    <w:p w14:paraId="4BB122FE" w14:textId="5E35B9D7" w:rsidR="00517B77" w:rsidRPr="00C4667A" w:rsidRDefault="00517B77" w:rsidP="008274CB">
      <w:pPr>
        <w:widowControl/>
        <w:spacing w:line="480" w:lineRule="auto"/>
        <w:rPr>
          <w:rFonts w:ascii="Times New Roman" w:hAnsi="Times New Roman" w:cs="Times New Roman"/>
          <w:b/>
          <w:sz w:val="28"/>
          <w:szCs w:val="28"/>
        </w:rPr>
      </w:pPr>
      <w:r w:rsidRPr="00C4667A">
        <w:rPr>
          <w:rFonts w:ascii="Times New Roman" w:hAnsi="Times New Roman" w:cs="Times New Roman"/>
          <w:b/>
          <w:sz w:val="28"/>
          <w:szCs w:val="28"/>
        </w:rPr>
        <w:lastRenderedPageBreak/>
        <w:t xml:space="preserve">Chloroplast </w:t>
      </w:r>
      <w:r w:rsidR="008274CB" w:rsidRPr="00C4667A">
        <w:rPr>
          <w:rFonts w:ascii="Times New Roman" w:hAnsi="Times New Roman" w:cs="Times New Roman" w:hint="eastAsia"/>
          <w:b/>
          <w:sz w:val="28"/>
          <w:szCs w:val="28"/>
        </w:rPr>
        <w:t>P</w:t>
      </w:r>
      <w:r w:rsidRPr="00C4667A">
        <w:rPr>
          <w:rFonts w:ascii="Times New Roman" w:hAnsi="Times New Roman" w:cs="Times New Roman"/>
          <w:b/>
          <w:sz w:val="28"/>
          <w:szCs w:val="28"/>
        </w:rPr>
        <w:t xml:space="preserve">rotein </w:t>
      </w:r>
      <w:r w:rsidR="008274CB" w:rsidRPr="00C4667A">
        <w:rPr>
          <w:rFonts w:ascii="Times New Roman" w:hAnsi="Times New Roman" w:cs="Times New Roman" w:hint="eastAsia"/>
          <w:b/>
          <w:sz w:val="28"/>
          <w:szCs w:val="28"/>
        </w:rPr>
        <w:t>V</w:t>
      </w:r>
      <w:r w:rsidRPr="00C4667A">
        <w:rPr>
          <w:rFonts w:ascii="Times New Roman" w:hAnsi="Times New Roman" w:cs="Times New Roman"/>
          <w:b/>
          <w:sz w:val="28"/>
          <w:szCs w:val="28"/>
        </w:rPr>
        <w:t>erification</w:t>
      </w:r>
    </w:p>
    <w:p w14:paraId="5269D8EB" w14:textId="24C406F1" w:rsidR="00855DAE" w:rsidRPr="008274CB" w:rsidRDefault="001258DA" w:rsidP="003641A9">
      <w:pPr>
        <w:widowControl/>
        <w:spacing w:line="480" w:lineRule="auto"/>
        <w:ind w:firstLineChars="200" w:firstLine="480"/>
        <w:rPr>
          <w:rFonts w:ascii="Times New Roman" w:hAnsi="Times New Roman" w:cs="Times New Roman"/>
          <w:sz w:val="24"/>
          <w:szCs w:val="24"/>
        </w:rPr>
      </w:pPr>
      <w:r w:rsidRPr="008274CB">
        <w:rPr>
          <w:rFonts w:ascii="Times New Roman" w:hAnsi="Times New Roman" w:cs="Times New Roman"/>
          <w:sz w:val="24"/>
          <w:szCs w:val="24"/>
        </w:rPr>
        <w:t xml:space="preserve">The molecular mass of the purified protease was determined using 4–12% (w/v) sodium dodecyl </w:t>
      </w:r>
      <w:proofErr w:type="spellStart"/>
      <w:r w:rsidRPr="008274CB">
        <w:rPr>
          <w:rFonts w:ascii="Times New Roman" w:hAnsi="Times New Roman" w:cs="Times New Roman"/>
          <w:sz w:val="24"/>
          <w:szCs w:val="24"/>
        </w:rPr>
        <w:t>sulphate</w:t>
      </w:r>
      <w:proofErr w:type="spellEnd"/>
      <w:r w:rsidRPr="008274CB">
        <w:rPr>
          <w:rFonts w:ascii="Times New Roman" w:hAnsi="Times New Roman" w:cs="Times New Roman"/>
          <w:sz w:val="24"/>
          <w:szCs w:val="24"/>
        </w:rPr>
        <w:t xml:space="preserve"> polyacrylamide gel electrophoresis (SDS-PAGE) (</w:t>
      </w:r>
      <w:proofErr w:type="spellStart"/>
      <w:r w:rsidRPr="008274CB">
        <w:rPr>
          <w:rFonts w:ascii="Times New Roman" w:hAnsi="Times New Roman" w:cs="Times New Roman"/>
          <w:sz w:val="24"/>
          <w:szCs w:val="24"/>
        </w:rPr>
        <w:t>Laemmli</w:t>
      </w:r>
      <w:proofErr w:type="spellEnd"/>
      <w:r w:rsidRPr="008274CB">
        <w:rPr>
          <w:rFonts w:ascii="Times New Roman" w:hAnsi="Times New Roman" w:cs="Times New Roman"/>
          <w:sz w:val="24"/>
          <w:szCs w:val="24"/>
        </w:rPr>
        <w:t xml:space="preserve">, 1970), under denaturing and reducing conditions. The gels were stained with 0.1% (w/v) </w:t>
      </w:r>
      <w:proofErr w:type="spellStart"/>
      <w:r w:rsidRPr="008274CB">
        <w:rPr>
          <w:rFonts w:ascii="Times New Roman" w:hAnsi="Times New Roman" w:cs="Times New Roman"/>
          <w:sz w:val="24"/>
          <w:szCs w:val="24"/>
        </w:rPr>
        <w:t>Coomassie</w:t>
      </w:r>
      <w:proofErr w:type="spellEnd"/>
      <w:r w:rsidRPr="008274CB">
        <w:rPr>
          <w:rFonts w:ascii="Times New Roman" w:hAnsi="Times New Roman" w:cs="Times New Roman"/>
          <w:sz w:val="24"/>
          <w:szCs w:val="24"/>
        </w:rPr>
        <w:t xml:space="preserve"> brilliant blue R-250. The molecular mass was calculated by comparison </w:t>
      </w:r>
      <w:r w:rsidR="0007645C">
        <w:rPr>
          <w:rFonts w:ascii="Times New Roman" w:hAnsi="Times New Roman" w:cs="Times New Roman" w:hint="eastAsia"/>
          <w:sz w:val="24"/>
          <w:szCs w:val="24"/>
        </w:rPr>
        <w:t>with</w:t>
      </w:r>
      <w:r w:rsidRPr="008274CB">
        <w:rPr>
          <w:rFonts w:ascii="Times New Roman" w:hAnsi="Times New Roman" w:cs="Times New Roman"/>
          <w:sz w:val="24"/>
          <w:szCs w:val="24"/>
        </w:rPr>
        <w:t xml:space="preserve"> standard protein markers. Protein markers were purchased from </w:t>
      </w:r>
      <w:proofErr w:type="spellStart"/>
      <w:r w:rsidRPr="008274CB">
        <w:rPr>
          <w:rFonts w:ascii="Times New Roman" w:hAnsi="Times New Roman" w:cs="Times New Roman"/>
          <w:sz w:val="24"/>
          <w:szCs w:val="24"/>
        </w:rPr>
        <w:t>Genscript</w:t>
      </w:r>
      <w:proofErr w:type="spellEnd"/>
      <w:r w:rsidRPr="008274CB">
        <w:rPr>
          <w:rFonts w:ascii="Times New Roman" w:hAnsi="Times New Roman" w:cs="Times New Roman"/>
          <w:sz w:val="24"/>
          <w:szCs w:val="24"/>
        </w:rPr>
        <w:t xml:space="preserve"> (M00516, China), and marker labels are 0, 10, 20, 30, 40, 60, 80 and 120 KD. </w:t>
      </w:r>
      <w:r w:rsidR="008274CB">
        <w:rPr>
          <w:rFonts w:ascii="Times New Roman" w:hAnsi="Times New Roman" w:cs="Times New Roman" w:hint="eastAsia"/>
          <w:sz w:val="24"/>
          <w:szCs w:val="24"/>
        </w:rPr>
        <w:t>E</w:t>
      </w:r>
      <w:r w:rsidR="00DF2B85" w:rsidRPr="008274CB">
        <w:rPr>
          <w:rFonts w:ascii="Times New Roman" w:hAnsi="Times New Roman" w:cs="Times New Roman"/>
          <w:sz w:val="24"/>
          <w:szCs w:val="24"/>
        </w:rPr>
        <w:t xml:space="preserve">ach chloroplast protein sample solution was 10 </w:t>
      </w:r>
      <w:proofErr w:type="spellStart"/>
      <w:r w:rsidR="00DF2B85" w:rsidRPr="008274CB">
        <w:rPr>
          <w:rFonts w:ascii="Times New Roman" w:hAnsi="Times New Roman" w:cs="Times New Roman"/>
          <w:sz w:val="24"/>
          <w:szCs w:val="24"/>
        </w:rPr>
        <w:t>μL</w:t>
      </w:r>
      <w:proofErr w:type="spellEnd"/>
      <w:r w:rsidR="00DF2B85" w:rsidRPr="008274CB">
        <w:rPr>
          <w:rFonts w:ascii="Times New Roman" w:hAnsi="Times New Roman" w:cs="Times New Roman"/>
          <w:sz w:val="24"/>
          <w:szCs w:val="24"/>
        </w:rPr>
        <w:t xml:space="preserve"> for SDS-PAGE. </w:t>
      </w:r>
    </w:p>
    <w:p w14:paraId="5DC8804C" w14:textId="35706D9C" w:rsidR="001258DA" w:rsidRDefault="00EF2893" w:rsidP="003641A9">
      <w:pPr>
        <w:widowControl/>
        <w:spacing w:line="480" w:lineRule="auto"/>
        <w:ind w:firstLineChars="200" w:firstLine="480"/>
        <w:rPr>
          <w:rFonts w:ascii="Times New Roman" w:hAnsi="Times New Roman" w:cs="Times New Roman"/>
          <w:sz w:val="28"/>
          <w:szCs w:val="28"/>
        </w:rPr>
      </w:pPr>
      <w:r w:rsidRPr="008274CB">
        <w:rPr>
          <w:rFonts w:ascii="Times New Roman" w:hAnsi="Times New Roman" w:cs="Times New Roman" w:hint="eastAsia"/>
          <w:sz w:val="24"/>
          <w:szCs w:val="24"/>
        </w:rPr>
        <w:t>We</w:t>
      </w:r>
      <w:r w:rsidRPr="008274CB">
        <w:rPr>
          <w:rFonts w:ascii="Times New Roman" w:hAnsi="Times New Roman" w:cs="Times New Roman"/>
          <w:sz w:val="24"/>
          <w:szCs w:val="24"/>
        </w:rPr>
        <w:t xml:space="preserve"> tested the 12 proteins related with chloroplast structure (Fig. S1). </w:t>
      </w:r>
      <w:r w:rsidR="002A0061" w:rsidRPr="008274CB">
        <w:rPr>
          <w:rFonts w:ascii="Times New Roman" w:hAnsi="Times New Roman" w:cs="Times New Roman"/>
          <w:sz w:val="24"/>
          <w:szCs w:val="24"/>
        </w:rPr>
        <w:t xml:space="preserve">In details, </w:t>
      </w:r>
      <w:r w:rsidR="00966E88" w:rsidRPr="008274CB">
        <w:rPr>
          <w:rFonts w:ascii="Times New Roman" w:hAnsi="Times New Roman" w:cs="Times New Roman"/>
          <w:sz w:val="24"/>
          <w:szCs w:val="24"/>
        </w:rPr>
        <w:t>W5FHC5 (44.9 KD)</w:t>
      </w:r>
      <w:r w:rsidR="00DF2B85" w:rsidRPr="008274CB">
        <w:rPr>
          <w:rFonts w:ascii="Times New Roman" w:hAnsi="Times New Roman" w:cs="Times New Roman"/>
          <w:sz w:val="24"/>
          <w:szCs w:val="24"/>
        </w:rPr>
        <w:t>,</w:t>
      </w:r>
      <w:r w:rsidR="00966E88" w:rsidRPr="008274CB">
        <w:rPr>
          <w:rFonts w:ascii="Times New Roman" w:hAnsi="Times New Roman" w:cs="Times New Roman"/>
          <w:sz w:val="24"/>
          <w:szCs w:val="24"/>
        </w:rPr>
        <w:t xml:space="preserve"> W5HA90 (32.3 KD)</w:t>
      </w:r>
      <w:r w:rsidR="00DF2B85" w:rsidRPr="008274CB">
        <w:rPr>
          <w:rFonts w:ascii="Times New Roman" w:hAnsi="Times New Roman" w:cs="Times New Roman"/>
          <w:sz w:val="24"/>
          <w:szCs w:val="24"/>
        </w:rPr>
        <w:t xml:space="preserve"> and W5ALR1 (25.6 KD)</w:t>
      </w:r>
      <w:r w:rsidR="00966E88" w:rsidRPr="008274CB">
        <w:rPr>
          <w:rFonts w:ascii="Times New Roman" w:hAnsi="Times New Roman" w:cs="Times New Roman"/>
          <w:sz w:val="24"/>
          <w:szCs w:val="24"/>
        </w:rPr>
        <w:t xml:space="preserve"> </w:t>
      </w:r>
      <w:r w:rsidR="008274CB">
        <w:rPr>
          <w:rFonts w:ascii="Times New Roman" w:hAnsi="Times New Roman" w:cs="Times New Roman" w:hint="eastAsia"/>
          <w:sz w:val="24"/>
          <w:szCs w:val="24"/>
        </w:rPr>
        <w:t>we</w:t>
      </w:r>
      <w:r w:rsidR="000B21B5" w:rsidRPr="008274CB">
        <w:rPr>
          <w:rFonts w:ascii="Times New Roman" w:hAnsi="Times New Roman" w:cs="Times New Roman"/>
          <w:sz w:val="24"/>
          <w:szCs w:val="24"/>
        </w:rPr>
        <w:t>re up-regulat</w:t>
      </w:r>
      <w:r w:rsidR="008274CB">
        <w:rPr>
          <w:rFonts w:ascii="Times New Roman" w:hAnsi="Times New Roman" w:cs="Times New Roman" w:hint="eastAsia"/>
          <w:sz w:val="24"/>
          <w:szCs w:val="24"/>
        </w:rPr>
        <w:t>ed</w:t>
      </w:r>
      <w:r w:rsidR="000B21B5" w:rsidRPr="008274CB">
        <w:rPr>
          <w:rFonts w:ascii="Times New Roman" w:hAnsi="Times New Roman" w:cs="Times New Roman"/>
          <w:sz w:val="24"/>
          <w:szCs w:val="24"/>
        </w:rPr>
        <w:t xml:space="preserve"> obviously, while </w:t>
      </w:r>
      <w:r w:rsidR="00DF2B85" w:rsidRPr="008274CB">
        <w:rPr>
          <w:rFonts w:ascii="Times New Roman" w:hAnsi="Times New Roman" w:cs="Times New Roman"/>
          <w:sz w:val="24"/>
          <w:szCs w:val="24"/>
        </w:rPr>
        <w:t xml:space="preserve">W5HNV3 (23.7 KD) was not clearly. Meanwhile, W5D4R0 (28.3 KD), </w:t>
      </w:r>
      <w:r w:rsidR="00966E88" w:rsidRPr="008274CB">
        <w:rPr>
          <w:rFonts w:ascii="Times New Roman" w:hAnsi="Times New Roman" w:cs="Times New Roman"/>
          <w:sz w:val="24"/>
          <w:szCs w:val="24"/>
        </w:rPr>
        <w:t>W5EKY8 (22.1KD)</w:t>
      </w:r>
      <w:r w:rsidR="00DF2B85" w:rsidRPr="008274CB">
        <w:rPr>
          <w:rFonts w:ascii="Times New Roman" w:hAnsi="Times New Roman" w:cs="Times New Roman"/>
          <w:sz w:val="24"/>
          <w:szCs w:val="24"/>
        </w:rPr>
        <w:t>,</w:t>
      </w:r>
      <w:r w:rsidR="00966E88" w:rsidRPr="008274CB">
        <w:rPr>
          <w:rFonts w:ascii="Times New Roman" w:hAnsi="Times New Roman" w:cs="Times New Roman"/>
          <w:sz w:val="24"/>
          <w:szCs w:val="24"/>
        </w:rPr>
        <w:t xml:space="preserve"> W5FZJ6 (18.5 KD)</w:t>
      </w:r>
      <w:r w:rsidR="00DF2B85" w:rsidRPr="008274CB">
        <w:rPr>
          <w:rFonts w:ascii="Times New Roman" w:hAnsi="Times New Roman" w:cs="Times New Roman"/>
          <w:sz w:val="24"/>
          <w:szCs w:val="24"/>
        </w:rPr>
        <w:t>,</w:t>
      </w:r>
      <w:r w:rsidR="00966E88" w:rsidRPr="008274CB">
        <w:rPr>
          <w:rFonts w:ascii="Times New Roman" w:hAnsi="Times New Roman" w:cs="Times New Roman"/>
          <w:sz w:val="24"/>
          <w:szCs w:val="24"/>
        </w:rPr>
        <w:t xml:space="preserve"> </w:t>
      </w:r>
      <w:r w:rsidR="00DF2B85" w:rsidRPr="008274CB">
        <w:rPr>
          <w:rFonts w:ascii="Times New Roman" w:hAnsi="Times New Roman" w:cs="Times New Roman"/>
          <w:sz w:val="24"/>
          <w:szCs w:val="24"/>
        </w:rPr>
        <w:t xml:space="preserve">W5C1B8 (16.2 KD), W5A296 (15.7 KD), </w:t>
      </w:r>
      <w:r w:rsidR="00966E88" w:rsidRPr="008274CB">
        <w:rPr>
          <w:rFonts w:ascii="Times New Roman" w:hAnsi="Times New Roman" w:cs="Times New Roman"/>
          <w:sz w:val="24"/>
          <w:szCs w:val="24"/>
        </w:rPr>
        <w:t>W5GWH6 (13.1 KD)</w:t>
      </w:r>
      <w:r w:rsidR="00DF2B85" w:rsidRPr="008274CB">
        <w:rPr>
          <w:rFonts w:ascii="Times New Roman" w:hAnsi="Times New Roman" w:cs="Times New Roman"/>
          <w:sz w:val="24"/>
          <w:szCs w:val="24"/>
        </w:rPr>
        <w:t>, W5EZT3 (8.1 KD) and</w:t>
      </w:r>
      <w:r w:rsidR="00966E88" w:rsidRPr="008274CB">
        <w:rPr>
          <w:rFonts w:ascii="Times New Roman" w:hAnsi="Times New Roman" w:cs="Times New Roman"/>
          <w:sz w:val="24"/>
          <w:szCs w:val="24"/>
        </w:rPr>
        <w:t xml:space="preserve"> W5HI59 (6.0 KD) </w:t>
      </w:r>
      <w:r w:rsidR="008274CB">
        <w:rPr>
          <w:rFonts w:ascii="Times New Roman" w:hAnsi="Times New Roman" w:cs="Times New Roman" w:hint="eastAsia"/>
          <w:sz w:val="24"/>
          <w:szCs w:val="24"/>
        </w:rPr>
        <w:t>became</w:t>
      </w:r>
      <w:r w:rsidR="00DF2B85" w:rsidRPr="008274CB">
        <w:rPr>
          <w:rFonts w:ascii="Times New Roman" w:hAnsi="Times New Roman" w:cs="Times New Roman"/>
          <w:sz w:val="24"/>
          <w:szCs w:val="24"/>
        </w:rPr>
        <w:t xml:space="preserve"> down-regulat</w:t>
      </w:r>
      <w:r w:rsidR="008274CB">
        <w:rPr>
          <w:rFonts w:ascii="Times New Roman" w:hAnsi="Times New Roman" w:cs="Times New Roman" w:hint="eastAsia"/>
          <w:sz w:val="24"/>
          <w:szCs w:val="24"/>
        </w:rPr>
        <w:t>ed</w:t>
      </w:r>
      <w:r w:rsidR="00DF2B85" w:rsidRPr="008274CB">
        <w:rPr>
          <w:rFonts w:ascii="Times New Roman" w:hAnsi="Times New Roman" w:cs="Times New Roman"/>
          <w:sz w:val="24"/>
          <w:szCs w:val="24"/>
        </w:rPr>
        <w:t xml:space="preserve"> in wheat leaf</w:t>
      </w:r>
      <w:r w:rsidR="008274CB">
        <w:rPr>
          <w:rFonts w:ascii="Times New Roman" w:hAnsi="Times New Roman" w:cs="Times New Roman" w:hint="eastAsia"/>
          <w:sz w:val="24"/>
          <w:szCs w:val="24"/>
        </w:rPr>
        <w:t xml:space="preserve"> </w:t>
      </w:r>
      <w:r w:rsidR="008274CB" w:rsidRPr="008274CB">
        <w:rPr>
          <w:rFonts w:ascii="Times New Roman" w:hAnsi="Times New Roman" w:cs="Times New Roman"/>
          <w:sz w:val="24"/>
          <w:szCs w:val="24"/>
        </w:rPr>
        <w:t>e</w:t>
      </w:r>
      <w:r w:rsidR="008274CB">
        <w:rPr>
          <w:rFonts w:ascii="Times New Roman" w:hAnsi="Times New Roman" w:cs="Times New Roman"/>
          <w:sz w:val="24"/>
          <w:szCs w:val="24"/>
        </w:rPr>
        <w:t xml:space="preserve">xposed to </w:t>
      </w:r>
      <w:proofErr w:type="spellStart"/>
      <w:r w:rsidR="008274CB">
        <w:rPr>
          <w:rFonts w:ascii="Times New Roman" w:hAnsi="Times New Roman" w:cs="Times New Roman"/>
          <w:sz w:val="24"/>
          <w:szCs w:val="24"/>
        </w:rPr>
        <w:t>phenanthrene</w:t>
      </w:r>
      <w:proofErr w:type="spellEnd"/>
      <w:r w:rsidR="00DF2B85" w:rsidRPr="008274CB">
        <w:rPr>
          <w:rFonts w:ascii="Times New Roman" w:hAnsi="Times New Roman" w:cs="Times New Roman"/>
          <w:sz w:val="24"/>
          <w:szCs w:val="24"/>
        </w:rPr>
        <w:t xml:space="preserve">. </w:t>
      </w:r>
    </w:p>
    <w:p w14:paraId="0E16E237" w14:textId="31149B53" w:rsidR="001258DA" w:rsidRDefault="001258DA" w:rsidP="001258DA">
      <w:pPr>
        <w:widowControl/>
        <w:ind w:firstLineChars="100" w:firstLine="280"/>
        <w:jc w:val="left"/>
        <w:rPr>
          <w:rFonts w:ascii="Times New Roman" w:hAnsi="Times New Roman" w:cs="Times New Roman"/>
          <w:sz w:val="28"/>
          <w:szCs w:val="28"/>
        </w:rPr>
      </w:pPr>
    </w:p>
    <w:p w14:paraId="7E979A69" w14:textId="7EB07C48" w:rsidR="001258DA" w:rsidRDefault="001258DA" w:rsidP="001258DA">
      <w:pPr>
        <w:widowControl/>
        <w:ind w:firstLineChars="100" w:firstLine="280"/>
        <w:jc w:val="left"/>
        <w:rPr>
          <w:rFonts w:ascii="Times New Roman" w:hAnsi="Times New Roman" w:cs="Times New Roman"/>
          <w:sz w:val="28"/>
          <w:szCs w:val="28"/>
        </w:rPr>
      </w:pPr>
    </w:p>
    <w:p w14:paraId="539CCDF7" w14:textId="14AED167" w:rsidR="00DF2B85" w:rsidRDefault="00DF2B85">
      <w:pPr>
        <w:widowControl/>
        <w:jc w:val="left"/>
        <w:rPr>
          <w:rFonts w:ascii="Times New Roman" w:hAnsi="Times New Roman" w:cs="Times New Roman"/>
          <w:sz w:val="28"/>
          <w:szCs w:val="28"/>
        </w:rPr>
      </w:pPr>
      <w:r>
        <w:rPr>
          <w:rFonts w:ascii="Times New Roman" w:hAnsi="Times New Roman" w:cs="Times New Roman"/>
          <w:sz w:val="28"/>
          <w:szCs w:val="28"/>
        </w:rPr>
        <w:br w:type="page"/>
      </w:r>
    </w:p>
    <w:p w14:paraId="3EB8311A" w14:textId="77777777" w:rsidR="00C9143F" w:rsidRDefault="00C9143F" w:rsidP="00C9143F">
      <w:pPr>
        <w:widowControl/>
        <w:ind w:firstLineChars="100" w:firstLine="241"/>
        <w:jc w:val="left"/>
        <w:rPr>
          <w:rFonts w:ascii="Times New Roman" w:hAnsi="Times New Roman" w:cs="Times New Roman"/>
          <w:b/>
          <w:sz w:val="24"/>
          <w:szCs w:val="24"/>
        </w:rPr>
      </w:pPr>
    </w:p>
    <w:p w14:paraId="2595A9CF" w14:textId="330697EE" w:rsidR="00855DAE" w:rsidRPr="008274CB" w:rsidRDefault="00DF2B85" w:rsidP="00C9143F">
      <w:pPr>
        <w:widowControl/>
        <w:spacing w:line="480" w:lineRule="auto"/>
        <w:rPr>
          <w:rFonts w:ascii="Times New Roman" w:hAnsi="Times New Roman" w:cs="Times New Roman"/>
          <w:b/>
          <w:sz w:val="24"/>
          <w:szCs w:val="24"/>
        </w:rPr>
      </w:pPr>
      <w:r>
        <w:rPr>
          <w:rFonts w:ascii="Times New Roman" w:hAnsi="Times New Roman" w:cs="Times New Roman"/>
          <w:b/>
          <w:noProof/>
          <w:sz w:val="28"/>
          <w:szCs w:val="28"/>
        </w:rPr>
        <w:drawing>
          <wp:anchor distT="0" distB="0" distL="114300" distR="114300" simplePos="0" relativeHeight="251657216" behindDoc="0" locked="0" layoutInCell="1" allowOverlap="1" wp14:anchorId="7682C09F" wp14:editId="361E2D2F">
            <wp:simplePos x="0" y="0"/>
            <wp:positionH relativeFrom="column">
              <wp:posOffset>1600200</wp:posOffset>
            </wp:positionH>
            <wp:positionV relativeFrom="paragraph">
              <wp:posOffset>62865</wp:posOffset>
            </wp:positionV>
            <wp:extent cx="2650490" cy="4135120"/>
            <wp:effectExtent l="0" t="0" r="0" b="0"/>
            <wp:wrapTopAndBottom/>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50490" cy="4135120"/>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Pr="008274CB">
        <w:rPr>
          <w:rFonts w:ascii="Times New Roman" w:hAnsi="Times New Roman" w:cs="Times New Roman"/>
          <w:b/>
          <w:sz w:val="24"/>
          <w:szCs w:val="24"/>
        </w:rPr>
        <w:t>F</w:t>
      </w:r>
      <w:r w:rsidR="00AB070D">
        <w:rPr>
          <w:rFonts w:ascii="Times New Roman" w:hAnsi="Times New Roman" w:cs="Times New Roman" w:hint="eastAsia"/>
          <w:b/>
          <w:sz w:val="24"/>
          <w:szCs w:val="24"/>
        </w:rPr>
        <w:t>ig</w:t>
      </w:r>
      <w:r w:rsidR="003641A9">
        <w:rPr>
          <w:rFonts w:ascii="Times New Roman" w:hAnsi="Times New Roman" w:cs="Times New Roman" w:hint="eastAsia"/>
          <w:b/>
          <w:sz w:val="24"/>
          <w:szCs w:val="24"/>
        </w:rPr>
        <w:t>.</w:t>
      </w:r>
      <w:proofErr w:type="gramEnd"/>
      <w:r w:rsidRPr="008274CB">
        <w:rPr>
          <w:rFonts w:ascii="Times New Roman" w:hAnsi="Times New Roman" w:cs="Times New Roman"/>
          <w:b/>
          <w:sz w:val="24"/>
          <w:szCs w:val="24"/>
        </w:rPr>
        <w:t xml:space="preserve"> S1. </w:t>
      </w:r>
      <w:proofErr w:type="gramStart"/>
      <w:r w:rsidRPr="008274CB">
        <w:rPr>
          <w:rFonts w:ascii="Times New Roman" w:hAnsi="Times New Roman" w:cs="Times New Roman"/>
          <w:sz w:val="24"/>
          <w:szCs w:val="24"/>
        </w:rPr>
        <w:t>Representative SDS-PAGE of chloroplast proteins.</w:t>
      </w:r>
      <w:proofErr w:type="gramEnd"/>
      <w:r w:rsidRPr="008274CB">
        <w:rPr>
          <w:rFonts w:ascii="Times New Roman" w:hAnsi="Times New Roman" w:cs="Times New Roman"/>
          <w:sz w:val="24"/>
          <w:szCs w:val="24"/>
        </w:rPr>
        <w:t xml:space="preserve"> Positions of </w:t>
      </w:r>
      <w:r w:rsidR="0007645C">
        <w:rPr>
          <w:rFonts w:ascii="Times New Roman" w:hAnsi="Times New Roman" w:cs="Times New Roman" w:hint="eastAsia"/>
          <w:sz w:val="24"/>
          <w:szCs w:val="24"/>
        </w:rPr>
        <w:t>molecular weight</w:t>
      </w:r>
      <w:r w:rsidRPr="008274CB">
        <w:rPr>
          <w:rFonts w:ascii="Times New Roman" w:hAnsi="Times New Roman" w:cs="Times New Roman"/>
          <w:sz w:val="24"/>
          <w:szCs w:val="24"/>
        </w:rPr>
        <w:t xml:space="preserve"> standards (in </w:t>
      </w:r>
      <w:proofErr w:type="spellStart"/>
      <w:r w:rsidRPr="008274CB">
        <w:rPr>
          <w:rFonts w:ascii="Times New Roman" w:hAnsi="Times New Roman" w:cs="Times New Roman"/>
          <w:sz w:val="24"/>
          <w:szCs w:val="24"/>
        </w:rPr>
        <w:t>kDa</w:t>
      </w:r>
      <w:proofErr w:type="spellEnd"/>
      <w:r w:rsidRPr="008274CB">
        <w:rPr>
          <w:rFonts w:ascii="Times New Roman" w:hAnsi="Times New Roman" w:cs="Times New Roman"/>
          <w:sz w:val="24"/>
          <w:szCs w:val="24"/>
        </w:rPr>
        <w:t>) are indicated.</w:t>
      </w:r>
    </w:p>
    <w:p w14:paraId="110C3ED4" w14:textId="7AAA2383" w:rsidR="00551410" w:rsidRDefault="00551410">
      <w:pPr>
        <w:widowControl/>
        <w:jc w:val="left"/>
        <w:rPr>
          <w:rFonts w:ascii="Times New Roman" w:hAnsi="Times New Roman" w:cs="Times New Roman"/>
          <w:b/>
          <w:sz w:val="28"/>
          <w:szCs w:val="28"/>
        </w:rPr>
      </w:pPr>
      <w:r>
        <w:rPr>
          <w:rFonts w:ascii="Times New Roman" w:hAnsi="Times New Roman" w:cs="Times New Roman"/>
          <w:b/>
          <w:sz w:val="28"/>
          <w:szCs w:val="28"/>
        </w:rPr>
        <w:br w:type="page"/>
      </w:r>
    </w:p>
    <w:p w14:paraId="6C215ABD" w14:textId="78499EEA" w:rsidR="00855DAE" w:rsidRPr="0007645C" w:rsidRDefault="00551410" w:rsidP="009C65F1">
      <w:pPr>
        <w:widowControl/>
        <w:spacing w:line="480" w:lineRule="auto"/>
        <w:rPr>
          <w:rFonts w:ascii="Times New Roman" w:hAnsi="Times New Roman" w:cs="Times New Roman"/>
          <w:b/>
          <w:sz w:val="28"/>
          <w:szCs w:val="28"/>
        </w:rPr>
      </w:pPr>
      <w:r w:rsidRPr="0007645C">
        <w:rPr>
          <w:rFonts w:ascii="Times New Roman" w:hAnsi="Times New Roman" w:cs="Times New Roman" w:hint="eastAsia"/>
          <w:b/>
          <w:sz w:val="28"/>
          <w:szCs w:val="28"/>
        </w:rPr>
        <w:lastRenderedPageBreak/>
        <w:t>T</w:t>
      </w:r>
      <w:r w:rsidRPr="0007645C">
        <w:rPr>
          <w:rFonts w:ascii="Times New Roman" w:hAnsi="Times New Roman" w:cs="Times New Roman"/>
          <w:b/>
          <w:sz w:val="28"/>
          <w:szCs w:val="28"/>
        </w:rPr>
        <w:t xml:space="preserve">hree Major Biological Processes from Proteomics </w:t>
      </w:r>
    </w:p>
    <w:p w14:paraId="002911D5" w14:textId="7FECEEA3" w:rsidR="00BA6ED5" w:rsidRPr="005A6922" w:rsidRDefault="00D362F5" w:rsidP="003641A9">
      <w:pPr>
        <w:widowControl/>
        <w:spacing w:line="480" w:lineRule="auto"/>
        <w:ind w:firstLineChars="196" w:firstLine="472"/>
        <w:rPr>
          <w:rFonts w:ascii="Times New Roman" w:hAnsi="Times New Roman" w:cs="Times New Roman"/>
          <w:sz w:val="24"/>
          <w:szCs w:val="24"/>
        </w:rPr>
      </w:pPr>
      <w:proofErr w:type="gramStart"/>
      <w:r w:rsidRPr="005A6922">
        <w:rPr>
          <w:rFonts w:ascii="Times New Roman" w:hAnsi="Times New Roman" w:cs="Times New Roman"/>
          <w:b/>
          <w:sz w:val="24"/>
          <w:szCs w:val="24"/>
        </w:rPr>
        <w:t xml:space="preserve">Photosynthesis </w:t>
      </w:r>
      <w:r w:rsidR="005A6922">
        <w:rPr>
          <w:rFonts w:ascii="Times New Roman" w:hAnsi="Times New Roman" w:cs="Times New Roman" w:hint="eastAsia"/>
          <w:b/>
          <w:sz w:val="24"/>
          <w:szCs w:val="24"/>
        </w:rPr>
        <w:t>S</w:t>
      </w:r>
      <w:r w:rsidRPr="005A6922">
        <w:rPr>
          <w:rFonts w:ascii="Times New Roman" w:hAnsi="Times New Roman" w:cs="Times New Roman"/>
          <w:b/>
          <w:sz w:val="24"/>
          <w:szCs w:val="24"/>
        </w:rPr>
        <w:t xml:space="preserve">ystem </w:t>
      </w:r>
      <w:r w:rsidR="005A6922">
        <w:rPr>
          <w:rFonts w:ascii="Times New Roman" w:hAnsi="Times New Roman" w:cs="Times New Roman" w:hint="eastAsia"/>
          <w:b/>
          <w:sz w:val="24"/>
          <w:szCs w:val="24"/>
        </w:rPr>
        <w:t>R</w:t>
      </w:r>
      <w:r w:rsidRPr="005A6922">
        <w:rPr>
          <w:rFonts w:ascii="Times New Roman" w:hAnsi="Times New Roman" w:cs="Times New Roman"/>
          <w:b/>
          <w:sz w:val="24"/>
          <w:szCs w:val="24"/>
        </w:rPr>
        <w:t>esponse</w:t>
      </w:r>
      <w:r w:rsidR="009C65F1">
        <w:rPr>
          <w:rFonts w:ascii="Times New Roman" w:hAnsi="Times New Roman" w:cs="Times New Roman" w:hint="eastAsia"/>
          <w:b/>
          <w:sz w:val="24"/>
          <w:szCs w:val="24"/>
        </w:rPr>
        <w:t>.</w:t>
      </w:r>
      <w:proofErr w:type="gramEnd"/>
      <w:r w:rsidR="009C65F1">
        <w:rPr>
          <w:rFonts w:ascii="Times New Roman" w:hAnsi="Times New Roman" w:cs="Times New Roman" w:hint="eastAsia"/>
          <w:b/>
          <w:sz w:val="24"/>
          <w:szCs w:val="24"/>
        </w:rPr>
        <w:t xml:space="preserve"> </w:t>
      </w:r>
      <w:r w:rsidR="00BA6ED5" w:rsidRPr="005A6922">
        <w:rPr>
          <w:rFonts w:ascii="Times New Roman" w:hAnsi="Times New Roman" w:cs="Times New Roman" w:hint="eastAsia"/>
          <w:sz w:val="24"/>
          <w:szCs w:val="24"/>
        </w:rPr>
        <w:t>C</w:t>
      </w:r>
      <w:r w:rsidR="00BA6ED5" w:rsidRPr="005A6922">
        <w:rPr>
          <w:rFonts w:ascii="Times New Roman" w:hAnsi="Times New Roman" w:cs="Times New Roman"/>
          <w:sz w:val="24"/>
          <w:szCs w:val="24"/>
        </w:rPr>
        <w:t>hloroplast is an independen</w:t>
      </w:r>
      <w:r w:rsidR="00BA6ED5" w:rsidRPr="005A6922">
        <w:rPr>
          <w:rFonts w:ascii="Times New Roman" w:hAnsi="Times New Roman" w:cs="Times New Roman" w:hint="eastAsia"/>
          <w:sz w:val="24"/>
          <w:szCs w:val="24"/>
        </w:rPr>
        <w:t>t,</w:t>
      </w:r>
      <w:r w:rsidR="00BA6ED5" w:rsidRPr="005A6922">
        <w:rPr>
          <w:rFonts w:ascii="Times New Roman" w:hAnsi="Times New Roman" w:cs="Times New Roman"/>
          <w:sz w:val="24"/>
          <w:szCs w:val="24"/>
        </w:rPr>
        <w:t xml:space="preserve"> </w:t>
      </w:r>
      <w:proofErr w:type="spellStart"/>
      <w:r w:rsidR="00BA6ED5" w:rsidRPr="005A6922">
        <w:rPr>
          <w:rFonts w:ascii="Times New Roman" w:hAnsi="Times New Roman" w:cs="Times New Roman"/>
          <w:sz w:val="24"/>
          <w:szCs w:val="24"/>
        </w:rPr>
        <w:t>endosymbio</w:t>
      </w:r>
      <w:r w:rsidR="00BA6ED5" w:rsidRPr="005A6922">
        <w:rPr>
          <w:rFonts w:ascii="Times New Roman" w:hAnsi="Times New Roman" w:cs="Times New Roman" w:hint="eastAsia"/>
          <w:sz w:val="24"/>
          <w:szCs w:val="24"/>
        </w:rPr>
        <w:t>tic</w:t>
      </w:r>
      <w:proofErr w:type="spellEnd"/>
      <w:r w:rsidR="00BA6ED5" w:rsidRPr="005A6922">
        <w:rPr>
          <w:rFonts w:ascii="Times New Roman" w:hAnsi="Times New Roman" w:cs="Times New Roman"/>
          <w:sz w:val="24"/>
          <w:szCs w:val="24"/>
        </w:rPr>
        <w:t xml:space="preserve"> union in plant cells, and its genome most commonly includes photosynthesis and protein pipeline </w:t>
      </w:r>
      <w:r w:rsidR="00BA6ED5" w:rsidRPr="005A6922">
        <w:rPr>
          <w:rFonts w:ascii="Times New Roman" w:hAnsi="Times New Roman" w:cs="Times New Roman"/>
          <w:sz w:val="24"/>
          <w:szCs w:val="24"/>
        </w:rPr>
        <w:fldChar w:fldCharType="begin"/>
      </w:r>
      <w:r w:rsidR="00BA6ED5" w:rsidRPr="005A6922">
        <w:rPr>
          <w:rFonts w:ascii="Times New Roman" w:hAnsi="Times New Roman" w:cs="Times New Roman"/>
          <w:sz w:val="24"/>
          <w:szCs w:val="24"/>
        </w:rPr>
        <w:instrText xml:space="preserve"> ADDIN EN.CITE &lt;EndNote&gt;&lt;Cite&gt;&lt;Author&gt;McFadden&lt;/Author&gt;&lt;Year&gt;2001&lt;/Year&gt;&lt;RecNum&gt;972&lt;/RecNum&gt;&lt;DisplayText&gt;(Clegg, Gaut, Gerald H. Learn &amp;amp; Morton, 1994, McFadden, 2001)&lt;/DisplayText&gt;&lt;record&gt;&lt;rec-number&gt;972&lt;/rec-number&gt;&lt;foreign-keys&gt;&lt;key app="EN" db-id="p5wvx2r01vwp5gepszcvtdfx2asrp50dzaev" timestamp="1504444349"&gt;972&lt;/key&gt;&lt;key app="ENWeb" db-id=""&gt;0&lt;/key&gt;&lt;/foreign-keys&gt;&lt;ref-type name="Journal Article"&gt;17&lt;/ref-type&gt;&lt;contributors&gt;&lt;authors&gt;&lt;author&gt;Geoffrey I. McFadden&lt;/author&gt;&lt;/authors&gt;&lt;/contributors&gt;&lt;titles&gt;&lt;title&gt;Chloroplast Origin and Integration&lt;/title&gt;&lt;secondary-title&gt;Plant Physiology&lt;/secondary-title&gt;&lt;/titles&gt;&lt;periodical&gt;&lt;full-title&gt;Plant Physiology&lt;/full-title&gt;&lt;/periodical&gt;&lt;pages&gt;&lt;style face="normal" font="default" size="100%"&gt;50&lt;/style&gt;&lt;style face="normal" font="default" charset="134" size="100%"&gt;-53&lt;/style&gt;&lt;/pages&gt;&lt;volume&gt;125&lt;/volume&gt;&lt;dates&gt;&lt;year&gt;2001&lt;/year&gt;&lt;/dates&gt;&lt;urls&gt;&lt;/urls&gt;&lt;/record&gt;&lt;/Cite&gt;&lt;Cite&gt;&lt;Author&gt;Clegg&lt;/Author&gt;&lt;Year&gt;1994&lt;/Year&gt;&lt;RecNum&gt;973&lt;/RecNum&gt;&lt;record&gt;&lt;rec-number&gt;973&lt;/rec-number&gt;&lt;foreign-keys&gt;&lt;key app="EN" db-id="p5wvx2r01vwp5gepszcvtdfx2asrp50dzaev" timestamp="1504444438"&gt;973&lt;/key&gt;&lt;key app="ENWeb" db-id=""&gt;0&lt;/key&gt;&lt;/foreign-keys&gt;&lt;ref-type name="Journal Article"&gt;17&lt;/ref-type&gt;&lt;contributors&gt;&lt;authors&gt;&lt;author&gt;Michael T. Clegg&lt;/author&gt;&lt;author&gt;Brandon S. Gaut&lt;/author&gt;&lt;author&gt;Gerald H. Learn, Jr.&lt;/author&gt;&lt;author&gt;Brian R. Morton&lt;/author&gt;&lt;/authors&gt;&lt;/contributors&gt;&lt;titles&gt;&lt;title&gt;Rates and patterns of chloroplast DNA evolution&lt;/title&gt;&lt;secondary-title&gt;Proceedings of the National Academy of Sciences&lt;/secondary-title&gt;&lt;/titles&gt;&lt;periodical&gt;&lt;full-title&gt;Proceedings of the National Academy of Sciences&lt;/full-title&gt;&lt;/periodical&gt;&lt;pages&gt;6795-6801&lt;/pages&gt;&lt;volume&gt;91&lt;/volume&gt;&lt;dates&gt;&lt;year&gt;1994&lt;/year&gt;&lt;/dates&gt;&lt;urls&gt;&lt;/urls&gt;&lt;/record&gt;&lt;/Cite&gt;&lt;/EndNote&gt;</w:instrText>
      </w:r>
      <w:r w:rsidR="00BA6ED5" w:rsidRPr="005A6922">
        <w:rPr>
          <w:rFonts w:ascii="Times New Roman" w:hAnsi="Times New Roman" w:cs="Times New Roman"/>
          <w:sz w:val="24"/>
          <w:szCs w:val="24"/>
        </w:rPr>
        <w:fldChar w:fldCharType="separate"/>
      </w:r>
      <w:r w:rsidR="00BA6ED5" w:rsidRPr="005A6922">
        <w:rPr>
          <w:rFonts w:ascii="Times New Roman" w:hAnsi="Times New Roman" w:cs="Times New Roman"/>
          <w:sz w:val="24"/>
          <w:szCs w:val="24"/>
        </w:rPr>
        <w:t xml:space="preserve">(Clegg </w:t>
      </w:r>
      <w:r w:rsidR="00BA6ED5" w:rsidRPr="005A6922">
        <w:rPr>
          <w:rFonts w:ascii="Times New Roman" w:hAnsi="Times New Roman" w:cs="Times New Roman"/>
          <w:i/>
          <w:sz w:val="24"/>
          <w:szCs w:val="24"/>
        </w:rPr>
        <w:t>et al</w:t>
      </w:r>
      <w:r w:rsidR="00BA6ED5" w:rsidRPr="005A6922">
        <w:rPr>
          <w:rFonts w:ascii="Times New Roman" w:hAnsi="Times New Roman" w:cs="Times New Roman"/>
          <w:sz w:val="24"/>
          <w:szCs w:val="24"/>
        </w:rPr>
        <w:t>. 1994; McFadden 2001)</w:t>
      </w:r>
      <w:r w:rsidR="00BA6ED5" w:rsidRPr="005A6922">
        <w:rPr>
          <w:rFonts w:ascii="Times New Roman" w:hAnsi="Times New Roman" w:cs="Times New Roman"/>
          <w:sz w:val="24"/>
          <w:szCs w:val="24"/>
        </w:rPr>
        <w:fldChar w:fldCharType="end"/>
      </w:r>
      <w:r w:rsidR="00BA6ED5" w:rsidRPr="005A6922">
        <w:rPr>
          <w:rFonts w:ascii="Times New Roman" w:hAnsi="Times New Roman" w:cs="Times New Roman"/>
          <w:sz w:val="24"/>
          <w:szCs w:val="24"/>
        </w:rPr>
        <w:t xml:space="preserve">. Recently, there are many reports about the photosystem response </w:t>
      </w:r>
      <w:r w:rsidR="00BA6ED5" w:rsidRPr="005A6922">
        <w:rPr>
          <w:rFonts w:ascii="Times New Roman" w:hAnsi="Times New Roman" w:cs="Times New Roman" w:hint="eastAsia"/>
          <w:sz w:val="24"/>
          <w:szCs w:val="24"/>
        </w:rPr>
        <w:t>under</w:t>
      </w:r>
      <w:r w:rsidR="00BA6ED5" w:rsidRPr="005A6922">
        <w:rPr>
          <w:rFonts w:ascii="Times New Roman" w:hAnsi="Times New Roman" w:cs="Times New Roman"/>
          <w:sz w:val="24"/>
          <w:szCs w:val="24"/>
        </w:rPr>
        <w:t xml:space="preserve"> </w:t>
      </w:r>
      <w:proofErr w:type="spellStart"/>
      <w:r w:rsidR="00BA6ED5" w:rsidRPr="005A6922">
        <w:rPr>
          <w:rFonts w:ascii="Times New Roman" w:hAnsi="Times New Roman" w:cs="Times New Roman"/>
          <w:sz w:val="24"/>
          <w:szCs w:val="24"/>
        </w:rPr>
        <w:t>phenanthrene</w:t>
      </w:r>
      <w:proofErr w:type="spellEnd"/>
      <w:r w:rsidR="00BA6ED5" w:rsidRPr="005A6922">
        <w:rPr>
          <w:rFonts w:ascii="Times New Roman" w:hAnsi="Times New Roman" w:cs="Times New Roman"/>
          <w:sz w:val="24"/>
          <w:szCs w:val="24"/>
        </w:rPr>
        <w:t xml:space="preserve"> treatment </w:t>
      </w:r>
      <w:r w:rsidR="00BA6ED5" w:rsidRPr="005A6922">
        <w:rPr>
          <w:rFonts w:ascii="Times New Roman" w:hAnsi="Times New Roman" w:cs="Times New Roman"/>
          <w:sz w:val="24"/>
          <w:szCs w:val="24"/>
        </w:rPr>
        <w:fldChar w:fldCharType="begin">
          <w:fldData xml:space="preserve">PEVuZE5vdGU+PENpdGU+PEF1dGhvcj5KaW48L0F1dGhvcj48WWVhcj4yMDE3PC9ZZWFyPjxSZWNO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</w:fldData>
        </w:fldChar>
      </w:r>
      <w:r w:rsidR="00BA6ED5" w:rsidRPr="005A6922">
        <w:rPr>
          <w:rFonts w:ascii="Times New Roman" w:hAnsi="Times New Roman" w:cs="Times New Roman"/>
          <w:sz w:val="24"/>
          <w:szCs w:val="24"/>
        </w:rPr>
        <w:instrText xml:space="preserve"> ADDIN EN.CITE </w:instrText>
      </w:r>
      <w:r w:rsidR="00BA6ED5" w:rsidRPr="005A6922">
        <w:rPr>
          <w:rFonts w:ascii="Times New Roman" w:hAnsi="Times New Roman" w:cs="Times New Roman"/>
          <w:sz w:val="24"/>
          <w:szCs w:val="24"/>
        </w:rPr>
        <w:fldChar w:fldCharType="begin">
          <w:fldData xml:space="preserve">PEVuZE5vdGU+PENpdGU+PEF1dGhvcj5KaW48L0F1dGhvcj48WWVhcj4yMDE3PC9ZZWFyPjxSZWNO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</w:fldData>
        </w:fldChar>
      </w:r>
      <w:r w:rsidR="00BA6ED5" w:rsidRPr="005A6922">
        <w:rPr>
          <w:rFonts w:ascii="Times New Roman" w:hAnsi="Times New Roman" w:cs="Times New Roman"/>
          <w:sz w:val="24"/>
          <w:szCs w:val="24"/>
        </w:rPr>
        <w:instrText xml:space="preserve"> ADDIN EN.CITE.DATA </w:instrText>
      </w:r>
      <w:r w:rsidR="00BA6ED5" w:rsidRPr="005A6922">
        <w:rPr>
          <w:rFonts w:ascii="Times New Roman" w:hAnsi="Times New Roman" w:cs="Times New Roman"/>
          <w:sz w:val="24"/>
          <w:szCs w:val="24"/>
        </w:rPr>
      </w:r>
      <w:r w:rsidR="00BA6ED5" w:rsidRPr="005A6922">
        <w:rPr>
          <w:rFonts w:ascii="Times New Roman" w:hAnsi="Times New Roman" w:cs="Times New Roman"/>
          <w:sz w:val="24"/>
          <w:szCs w:val="24"/>
        </w:rPr>
        <w:fldChar w:fldCharType="end"/>
      </w:r>
      <w:r w:rsidR="00BA6ED5" w:rsidRPr="005A6922">
        <w:rPr>
          <w:rFonts w:ascii="Times New Roman" w:hAnsi="Times New Roman" w:cs="Times New Roman"/>
          <w:sz w:val="24"/>
          <w:szCs w:val="24"/>
        </w:rPr>
      </w:r>
      <w:r w:rsidR="00BA6ED5" w:rsidRPr="005A6922">
        <w:rPr>
          <w:rFonts w:ascii="Times New Roman" w:hAnsi="Times New Roman" w:cs="Times New Roman"/>
          <w:sz w:val="24"/>
          <w:szCs w:val="24"/>
        </w:rPr>
        <w:fldChar w:fldCharType="separate"/>
      </w:r>
      <w:r w:rsidR="00BA6ED5" w:rsidRPr="005A6922">
        <w:rPr>
          <w:rFonts w:ascii="Times New Roman" w:hAnsi="Times New Roman" w:cs="Times New Roman"/>
          <w:sz w:val="24"/>
          <w:szCs w:val="24"/>
        </w:rPr>
        <w:t xml:space="preserve">(Jajoo </w:t>
      </w:r>
      <w:r w:rsidR="00BA6ED5" w:rsidRPr="005A6922">
        <w:rPr>
          <w:rFonts w:ascii="Times New Roman" w:hAnsi="Times New Roman" w:cs="Times New Roman"/>
          <w:i/>
          <w:sz w:val="24"/>
          <w:szCs w:val="24"/>
        </w:rPr>
        <w:t>et al</w:t>
      </w:r>
      <w:r w:rsidR="00BA6ED5" w:rsidRPr="005A6922">
        <w:rPr>
          <w:rFonts w:ascii="Times New Roman" w:hAnsi="Times New Roman" w:cs="Times New Roman"/>
          <w:sz w:val="24"/>
          <w:szCs w:val="24"/>
        </w:rPr>
        <w:t>. 2014</w:t>
      </w:r>
      <w:r w:rsidR="00BA6ED5" w:rsidRPr="005A6922">
        <w:rPr>
          <w:rFonts w:ascii="Times New Roman" w:hAnsi="Times New Roman" w:cs="Times New Roman" w:hint="eastAsia"/>
          <w:sz w:val="24"/>
          <w:szCs w:val="24"/>
        </w:rPr>
        <w:t>;</w:t>
      </w:r>
      <w:r w:rsidR="00BA6ED5" w:rsidRPr="005A6922">
        <w:rPr>
          <w:rFonts w:ascii="Times New Roman" w:hAnsi="Times New Roman" w:cs="Times New Roman"/>
          <w:sz w:val="24"/>
          <w:szCs w:val="24"/>
        </w:rPr>
        <w:t xml:space="preserve"> Jin </w:t>
      </w:r>
      <w:r w:rsidR="00BA6ED5" w:rsidRPr="005A6922">
        <w:rPr>
          <w:rFonts w:ascii="Times New Roman" w:hAnsi="Times New Roman" w:cs="Times New Roman"/>
          <w:i/>
          <w:sz w:val="24"/>
          <w:szCs w:val="24"/>
        </w:rPr>
        <w:t>et al</w:t>
      </w:r>
      <w:r w:rsidR="00BA6ED5" w:rsidRPr="005A6922">
        <w:rPr>
          <w:rFonts w:ascii="Times New Roman" w:hAnsi="Times New Roman" w:cs="Times New Roman"/>
          <w:sz w:val="24"/>
          <w:szCs w:val="24"/>
        </w:rPr>
        <w:t>. 2017)</w:t>
      </w:r>
      <w:r w:rsidR="00BA6ED5" w:rsidRPr="005A6922">
        <w:rPr>
          <w:rFonts w:ascii="Times New Roman" w:hAnsi="Times New Roman" w:cs="Times New Roman"/>
          <w:sz w:val="24"/>
          <w:szCs w:val="24"/>
        </w:rPr>
        <w:fldChar w:fldCharType="end"/>
      </w:r>
      <w:r w:rsidR="00BA6ED5" w:rsidRPr="005A6922">
        <w:rPr>
          <w:rFonts w:ascii="Times New Roman" w:hAnsi="Times New Roman" w:cs="Times New Roman"/>
          <w:sz w:val="24"/>
          <w:szCs w:val="24"/>
        </w:rPr>
        <w:t xml:space="preserve">. In light reaction state, the </w:t>
      </w:r>
      <w:r w:rsidR="00BA6ED5" w:rsidRPr="005A6922">
        <w:rPr>
          <w:rFonts w:ascii="Times New Roman" w:hAnsi="Times New Roman" w:cs="Times New Roman" w:hint="eastAsia"/>
          <w:sz w:val="24"/>
          <w:szCs w:val="24"/>
        </w:rPr>
        <w:t>accumulation of</w:t>
      </w:r>
      <w:r w:rsidR="00BA6ED5" w:rsidRPr="005A6922">
        <w:rPr>
          <w:rFonts w:ascii="Times New Roman" w:hAnsi="Times New Roman" w:cs="Times New Roman"/>
          <w:sz w:val="24"/>
          <w:szCs w:val="24"/>
        </w:rPr>
        <w:t xml:space="preserve"> PAHs would restrict the free light harvesting complex (LHC) </w:t>
      </w:r>
      <w:r w:rsidR="00BA6ED5" w:rsidRPr="005A6922">
        <w:rPr>
          <w:rFonts w:ascii="Times New Roman" w:hAnsi="Times New Roman" w:cs="Times New Roman" w:hint="eastAsia"/>
          <w:sz w:val="24"/>
          <w:szCs w:val="24"/>
        </w:rPr>
        <w:t xml:space="preserve">to </w:t>
      </w:r>
      <w:r w:rsidR="00BA6ED5" w:rsidRPr="005A6922">
        <w:rPr>
          <w:rFonts w:ascii="Times New Roman" w:hAnsi="Times New Roman" w:cs="Times New Roman"/>
          <w:sz w:val="24"/>
          <w:szCs w:val="24"/>
        </w:rPr>
        <w:t xml:space="preserve">obtain light quantum in Photosystem II (PS II) </w:t>
      </w:r>
      <w:r w:rsidR="00BA6ED5" w:rsidRPr="005A6922">
        <w:rPr>
          <w:rFonts w:ascii="Times New Roman" w:hAnsi="Times New Roman" w:cs="Times New Roman"/>
          <w:sz w:val="24"/>
          <w:szCs w:val="24"/>
        </w:rPr>
        <w:fldChar w:fldCharType="begin">
          <w:fldData xml:space="preserve">PEVuZE5vdGU+PENpdGU+PEF1dGhvcj5KYWpvbzwvQXV0aG9yPjxZZWFyPjIwMTQ8L1llYXI+PFJl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</w:fldData>
        </w:fldChar>
      </w:r>
      <w:r w:rsidR="00BA6ED5" w:rsidRPr="005A6922">
        <w:rPr>
          <w:rFonts w:ascii="Times New Roman" w:hAnsi="Times New Roman" w:cs="Times New Roman"/>
          <w:sz w:val="24"/>
          <w:szCs w:val="24"/>
        </w:rPr>
        <w:instrText xml:space="preserve"> ADDIN EN.CITE </w:instrText>
      </w:r>
      <w:r w:rsidR="00BA6ED5" w:rsidRPr="005A6922">
        <w:rPr>
          <w:rFonts w:ascii="Times New Roman" w:hAnsi="Times New Roman" w:cs="Times New Roman"/>
          <w:sz w:val="24"/>
          <w:szCs w:val="24"/>
        </w:rPr>
        <w:fldChar w:fldCharType="begin">
          <w:fldData xml:space="preserve">PEVuZE5vdGU+PENpdGU+PEF1dGhvcj5KYWpvbzwvQXV0aG9yPjxZZWFyPjIwMTQ8L1llYXI+PFJl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</w:fldData>
        </w:fldChar>
      </w:r>
      <w:r w:rsidR="00BA6ED5" w:rsidRPr="005A6922">
        <w:rPr>
          <w:rFonts w:ascii="Times New Roman" w:hAnsi="Times New Roman" w:cs="Times New Roman"/>
          <w:sz w:val="24"/>
          <w:szCs w:val="24"/>
        </w:rPr>
        <w:instrText xml:space="preserve"> ADDIN EN.CITE.DATA </w:instrText>
      </w:r>
      <w:r w:rsidR="00BA6ED5" w:rsidRPr="005A6922">
        <w:rPr>
          <w:rFonts w:ascii="Times New Roman" w:hAnsi="Times New Roman" w:cs="Times New Roman"/>
          <w:sz w:val="24"/>
          <w:szCs w:val="24"/>
        </w:rPr>
      </w:r>
      <w:r w:rsidR="00BA6ED5" w:rsidRPr="005A6922">
        <w:rPr>
          <w:rFonts w:ascii="Times New Roman" w:hAnsi="Times New Roman" w:cs="Times New Roman"/>
          <w:sz w:val="24"/>
          <w:szCs w:val="24"/>
        </w:rPr>
        <w:fldChar w:fldCharType="end"/>
      </w:r>
      <w:r w:rsidR="00BA6ED5" w:rsidRPr="005A6922">
        <w:rPr>
          <w:rFonts w:ascii="Times New Roman" w:hAnsi="Times New Roman" w:cs="Times New Roman"/>
          <w:sz w:val="24"/>
          <w:szCs w:val="24"/>
        </w:rPr>
      </w:r>
      <w:r w:rsidR="00BA6ED5" w:rsidRPr="005A6922">
        <w:rPr>
          <w:rFonts w:ascii="Times New Roman" w:hAnsi="Times New Roman" w:cs="Times New Roman"/>
          <w:sz w:val="24"/>
          <w:szCs w:val="24"/>
        </w:rPr>
        <w:fldChar w:fldCharType="separate"/>
      </w:r>
      <w:r w:rsidR="00BA6ED5" w:rsidRPr="005A6922">
        <w:rPr>
          <w:rFonts w:ascii="Times New Roman" w:hAnsi="Times New Roman" w:cs="Times New Roman"/>
          <w:sz w:val="24"/>
          <w:szCs w:val="24"/>
        </w:rPr>
        <w:t>(Jajoo</w:t>
      </w:r>
      <w:r w:rsidR="00BA6ED5" w:rsidRPr="005A6922">
        <w:rPr>
          <w:rFonts w:ascii="Times New Roman" w:hAnsi="Times New Roman" w:cs="Times New Roman"/>
          <w:i/>
          <w:sz w:val="24"/>
          <w:szCs w:val="24"/>
        </w:rPr>
        <w:t xml:space="preserve"> et al.</w:t>
      </w:r>
      <w:r w:rsidR="00BA6ED5" w:rsidRPr="005A6922">
        <w:rPr>
          <w:rFonts w:ascii="Times New Roman" w:hAnsi="Times New Roman" w:cs="Times New Roman"/>
          <w:sz w:val="24"/>
          <w:szCs w:val="24"/>
        </w:rPr>
        <w:t xml:space="preserve"> 2014)</w:t>
      </w:r>
      <w:r w:rsidR="00BA6ED5" w:rsidRPr="005A6922">
        <w:rPr>
          <w:rFonts w:ascii="Times New Roman" w:hAnsi="Times New Roman" w:cs="Times New Roman"/>
          <w:sz w:val="24"/>
          <w:szCs w:val="24"/>
        </w:rPr>
        <w:fldChar w:fldCharType="end"/>
      </w:r>
      <w:r w:rsidR="00BA6ED5" w:rsidRPr="005A6922">
        <w:rPr>
          <w:rFonts w:ascii="Times New Roman" w:hAnsi="Times New Roman" w:cs="Times New Roman"/>
          <w:sz w:val="24"/>
          <w:szCs w:val="24"/>
        </w:rPr>
        <w:t xml:space="preserve">. </w:t>
      </w:r>
      <w:r w:rsidR="00BA6ED5" w:rsidRPr="005A6922">
        <w:rPr>
          <w:rFonts w:ascii="Times New Roman" w:hAnsi="Times New Roman" w:cs="Times New Roman" w:hint="eastAsia"/>
          <w:sz w:val="24"/>
          <w:szCs w:val="24"/>
        </w:rPr>
        <w:t>T</w:t>
      </w:r>
      <w:r w:rsidR="00BA6ED5" w:rsidRPr="005A6922">
        <w:rPr>
          <w:rFonts w:ascii="Times New Roman" w:hAnsi="Times New Roman" w:cs="Times New Roman"/>
          <w:sz w:val="24"/>
          <w:szCs w:val="24"/>
        </w:rPr>
        <w:t xml:space="preserve">he energy transfer from light to electron would be weakened and only 60% electrons </w:t>
      </w:r>
      <w:r w:rsidR="00AC507C">
        <w:rPr>
          <w:rFonts w:ascii="Times New Roman" w:hAnsi="Times New Roman" w:cs="Times New Roman" w:hint="eastAsia"/>
          <w:sz w:val="24"/>
          <w:szCs w:val="24"/>
        </w:rPr>
        <w:t>we</w:t>
      </w:r>
      <w:r w:rsidR="00BA6ED5" w:rsidRPr="005A6922">
        <w:rPr>
          <w:rFonts w:ascii="Times New Roman" w:hAnsi="Times New Roman" w:cs="Times New Roman"/>
          <w:sz w:val="24"/>
          <w:szCs w:val="24"/>
        </w:rPr>
        <w:t>re able to transfer to Photosystem I (PS I) when PS II</w:t>
      </w:r>
      <w:r w:rsidR="00BA6ED5" w:rsidRPr="005A6922">
        <w:rPr>
          <w:rFonts w:ascii="Times New Roman" w:hAnsi="Times New Roman" w:cs="Times New Roman" w:hint="eastAsia"/>
          <w:sz w:val="24"/>
          <w:szCs w:val="24"/>
        </w:rPr>
        <w:t xml:space="preserve"> </w:t>
      </w:r>
      <w:r w:rsidR="00AC507C">
        <w:rPr>
          <w:rFonts w:ascii="Times New Roman" w:hAnsi="Times New Roman" w:cs="Times New Roman" w:hint="eastAsia"/>
          <w:sz w:val="24"/>
          <w:szCs w:val="24"/>
        </w:rPr>
        <w:t>was</w:t>
      </w:r>
      <w:r w:rsidR="00BA6ED5" w:rsidRPr="005A6922">
        <w:rPr>
          <w:rFonts w:ascii="Times New Roman" w:hAnsi="Times New Roman" w:cs="Times New Roman"/>
          <w:sz w:val="24"/>
          <w:szCs w:val="24"/>
        </w:rPr>
        <w:t xml:space="preserve"> damaged under PAH treatment, and the oxygen releas</w:t>
      </w:r>
      <w:r w:rsidR="00BA6ED5" w:rsidRPr="005A6922">
        <w:rPr>
          <w:rFonts w:ascii="Times New Roman" w:hAnsi="Times New Roman" w:cs="Times New Roman" w:hint="eastAsia"/>
          <w:sz w:val="24"/>
          <w:szCs w:val="24"/>
        </w:rPr>
        <w:t>ed</w:t>
      </w:r>
      <w:r w:rsidR="00BA6ED5" w:rsidRPr="005A6922">
        <w:rPr>
          <w:rFonts w:ascii="Times New Roman" w:hAnsi="Times New Roman" w:cs="Times New Roman"/>
          <w:sz w:val="24"/>
          <w:szCs w:val="24"/>
        </w:rPr>
        <w:t xml:space="preserve"> would be also reduced under this condition </w:t>
      </w:r>
      <w:r w:rsidR="00BA6ED5" w:rsidRPr="005A6922">
        <w:rPr>
          <w:rFonts w:ascii="Times New Roman" w:hAnsi="Times New Roman" w:cs="Times New Roman"/>
          <w:sz w:val="24"/>
          <w:szCs w:val="24"/>
        </w:rPr>
        <w:fldChar w:fldCharType="begin">
          <w:fldData xml:space="preserve">PEVuZE5vdGU+PENpdGU+PEF1dGhvcj5LcmVzbGF2c2tpPC9BdXRob3I+PFllYXI+MjAxNDwvWWVh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==
</w:fldData>
        </w:fldChar>
      </w:r>
      <w:r w:rsidR="00BA6ED5" w:rsidRPr="005A6922">
        <w:rPr>
          <w:rFonts w:ascii="Times New Roman" w:hAnsi="Times New Roman" w:cs="Times New Roman"/>
          <w:sz w:val="24"/>
          <w:szCs w:val="24"/>
        </w:rPr>
        <w:instrText xml:space="preserve"> ADDIN EN.CITE </w:instrText>
      </w:r>
      <w:r w:rsidR="00BA6ED5" w:rsidRPr="005A6922">
        <w:rPr>
          <w:rFonts w:ascii="Times New Roman" w:hAnsi="Times New Roman" w:cs="Times New Roman"/>
          <w:sz w:val="24"/>
          <w:szCs w:val="24"/>
        </w:rPr>
        <w:fldChar w:fldCharType="begin">
          <w:fldData xml:space="preserve">PEVuZE5vdGU+PENpdGU+PEF1dGhvcj5LcmVzbGF2c2tpPC9BdXRob3I+PFllYXI+MjAxNDwvWWVh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==
</w:fldData>
        </w:fldChar>
      </w:r>
      <w:r w:rsidR="00BA6ED5" w:rsidRPr="005A6922">
        <w:rPr>
          <w:rFonts w:ascii="Times New Roman" w:hAnsi="Times New Roman" w:cs="Times New Roman"/>
          <w:sz w:val="24"/>
          <w:szCs w:val="24"/>
        </w:rPr>
        <w:instrText xml:space="preserve"> ADDIN EN.CITE.DATA </w:instrText>
      </w:r>
      <w:r w:rsidR="00BA6ED5" w:rsidRPr="005A6922">
        <w:rPr>
          <w:rFonts w:ascii="Times New Roman" w:hAnsi="Times New Roman" w:cs="Times New Roman"/>
          <w:sz w:val="24"/>
          <w:szCs w:val="24"/>
        </w:rPr>
      </w:r>
      <w:r w:rsidR="00BA6ED5" w:rsidRPr="005A6922">
        <w:rPr>
          <w:rFonts w:ascii="Times New Roman" w:hAnsi="Times New Roman" w:cs="Times New Roman"/>
          <w:sz w:val="24"/>
          <w:szCs w:val="24"/>
        </w:rPr>
        <w:fldChar w:fldCharType="end"/>
      </w:r>
      <w:r w:rsidR="00BA6ED5" w:rsidRPr="005A6922">
        <w:rPr>
          <w:rFonts w:ascii="Times New Roman" w:hAnsi="Times New Roman" w:cs="Times New Roman"/>
          <w:sz w:val="24"/>
          <w:szCs w:val="24"/>
        </w:rPr>
      </w:r>
      <w:r w:rsidR="00BA6ED5" w:rsidRPr="005A6922">
        <w:rPr>
          <w:rFonts w:ascii="Times New Roman" w:hAnsi="Times New Roman" w:cs="Times New Roman"/>
          <w:sz w:val="24"/>
          <w:szCs w:val="24"/>
        </w:rPr>
        <w:fldChar w:fldCharType="separate"/>
      </w:r>
      <w:r w:rsidR="00BA6ED5" w:rsidRPr="005A6922">
        <w:rPr>
          <w:rFonts w:ascii="Times New Roman" w:hAnsi="Times New Roman" w:cs="Times New Roman"/>
          <w:sz w:val="24"/>
          <w:szCs w:val="24"/>
        </w:rPr>
        <w:t>(Thomas &amp; Donald 1984</w:t>
      </w:r>
      <w:r w:rsidR="00BA6ED5" w:rsidRPr="005A6922">
        <w:rPr>
          <w:rFonts w:ascii="Times New Roman" w:hAnsi="Times New Roman" w:cs="Times New Roman" w:hint="eastAsia"/>
          <w:sz w:val="24"/>
          <w:szCs w:val="24"/>
        </w:rPr>
        <w:t xml:space="preserve">; </w:t>
      </w:r>
      <w:r w:rsidR="00BA6ED5" w:rsidRPr="005A6922">
        <w:rPr>
          <w:rFonts w:ascii="Times New Roman" w:hAnsi="Times New Roman" w:cs="Times New Roman"/>
          <w:sz w:val="24"/>
          <w:szCs w:val="24"/>
        </w:rPr>
        <w:t xml:space="preserve">Kreslavski </w:t>
      </w:r>
      <w:r w:rsidR="00BA6ED5" w:rsidRPr="005A6922">
        <w:rPr>
          <w:rFonts w:ascii="Times New Roman" w:hAnsi="Times New Roman" w:cs="Times New Roman"/>
          <w:i/>
          <w:sz w:val="24"/>
          <w:szCs w:val="24"/>
        </w:rPr>
        <w:t>et al</w:t>
      </w:r>
      <w:r w:rsidR="00BA6ED5" w:rsidRPr="005A6922">
        <w:rPr>
          <w:rFonts w:ascii="Times New Roman" w:hAnsi="Times New Roman" w:cs="Times New Roman"/>
          <w:sz w:val="24"/>
          <w:szCs w:val="24"/>
        </w:rPr>
        <w:t>. 2014)</w:t>
      </w:r>
      <w:r w:rsidR="00BA6ED5" w:rsidRPr="005A6922">
        <w:rPr>
          <w:rFonts w:ascii="Times New Roman" w:hAnsi="Times New Roman" w:cs="Times New Roman"/>
          <w:sz w:val="24"/>
          <w:szCs w:val="24"/>
        </w:rPr>
        <w:fldChar w:fldCharType="end"/>
      </w:r>
      <w:r w:rsidR="00BA6ED5" w:rsidRPr="005A6922">
        <w:rPr>
          <w:rFonts w:ascii="Times New Roman" w:hAnsi="Times New Roman" w:cs="Times New Roman"/>
          <w:sz w:val="24"/>
          <w:szCs w:val="24"/>
        </w:rPr>
        <w:t xml:space="preserve">. In addition, the electron transfer of chlorophyll fluorescence in light reaction would be interrupted in aquatic </w:t>
      </w:r>
      <w:proofErr w:type="spellStart"/>
      <w:r w:rsidR="00BA6ED5" w:rsidRPr="005A6922">
        <w:rPr>
          <w:rFonts w:ascii="Times New Roman" w:hAnsi="Times New Roman" w:cs="Times New Roman"/>
          <w:sz w:val="24"/>
          <w:szCs w:val="24"/>
        </w:rPr>
        <w:t>macrophytes</w:t>
      </w:r>
      <w:proofErr w:type="spellEnd"/>
      <w:r w:rsidR="00BA6ED5" w:rsidRPr="005A6922">
        <w:rPr>
          <w:rFonts w:ascii="Times New Roman" w:hAnsi="Times New Roman" w:cs="Times New Roman"/>
          <w:sz w:val="24"/>
          <w:szCs w:val="24"/>
        </w:rPr>
        <w:t xml:space="preserve"> and pea under PAH treatment </w:t>
      </w:r>
      <w:r w:rsidR="00BA6ED5" w:rsidRPr="005A6922">
        <w:rPr>
          <w:rFonts w:ascii="Times New Roman" w:hAnsi="Times New Roman" w:cs="Times New Roman"/>
          <w:sz w:val="24"/>
          <w:szCs w:val="24"/>
        </w:rPr>
        <w:fldChar w:fldCharType="begin">
          <w:fldData xml:space="preserve">PEVuZE5vdGU+PENpdGU+PEF1dGhvcj5LdW1tZXJvdmE8L0F1dGhvcj48WWVhcj4yMDA2PC9ZZWFy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</w:fldData>
        </w:fldChar>
      </w:r>
      <w:r w:rsidR="00BA6ED5" w:rsidRPr="005A6922">
        <w:rPr>
          <w:rFonts w:ascii="Times New Roman" w:hAnsi="Times New Roman" w:cs="Times New Roman"/>
          <w:sz w:val="24"/>
          <w:szCs w:val="24"/>
        </w:rPr>
        <w:instrText xml:space="preserve"> ADDIN EN.CITE </w:instrText>
      </w:r>
      <w:r w:rsidR="00BA6ED5" w:rsidRPr="005A6922">
        <w:rPr>
          <w:rFonts w:ascii="Times New Roman" w:hAnsi="Times New Roman" w:cs="Times New Roman"/>
          <w:sz w:val="24"/>
          <w:szCs w:val="24"/>
        </w:rPr>
        <w:fldChar w:fldCharType="begin">
          <w:fldData xml:space="preserve">PEVuZE5vdGU+PENpdGU+PEF1dGhvcj5LdW1tZXJvdmE8L0F1dGhvcj48WWVhcj4yMDA2PC9ZZWFy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</w:fldData>
        </w:fldChar>
      </w:r>
      <w:r w:rsidR="00BA6ED5" w:rsidRPr="005A6922">
        <w:rPr>
          <w:rFonts w:ascii="Times New Roman" w:hAnsi="Times New Roman" w:cs="Times New Roman"/>
          <w:sz w:val="24"/>
          <w:szCs w:val="24"/>
        </w:rPr>
        <w:instrText xml:space="preserve"> ADDIN EN.CITE.DATA </w:instrText>
      </w:r>
      <w:r w:rsidR="00BA6ED5" w:rsidRPr="005A6922">
        <w:rPr>
          <w:rFonts w:ascii="Times New Roman" w:hAnsi="Times New Roman" w:cs="Times New Roman"/>
          <w:sz w:val="24"/>
          <w:szCs w:val="24"/>
        </w:rPr>
      </w:r>
      <w:r w:rsidR="00BA6ED5" w:rsidRPr="005A6922">
        <w:rPr>
          <w:rFonts w:ascii="Times New Roman" w:hAnsi="Times New Roman" w:cs="Times New Roman"/>
          <w:sz w:val="24"/>
          <w:szCs w:val="24"/>
        </w:rPr>
        <w:fldChar w:fldCharType="end"/>
      </w:r>
      <w:r w:rsidR="00BA6ED5" w:rsidRPr="005A6922">
        <w:rPr>
          <w:rFonts w:ascii="Times New Roman" w:hAnsi="Times New Roman" w:cs="Times New Roman"/>
          <w:sz w:val="24"/>
          <w:szCs w:val="24"/>
        </w:rPr>
      </w:r>
      <w:r w:rsidR="00BA6ED5" w:rsidRPr="005A6922">
        <w:rPr>
          <w:rFonts w:ascii="Times New Roman" w:hAnsi="Times New Roman" w:cs="Times New Roman"/>
          <w:sz w:val="24"/>
          <w:szCs w:val="24"/>
        </w:rPr>
        <w:fldChar w:fldCharType="separate"/>
      </w:r>
      <w:r w:rsidR="00BA6ED5" w:rsidRPr="005A6922">
        <w:rPr>
          <w:rFonts w:ascii="Times New Roman" w:hAnsi="Times New Roman" w:cs="Times New Roman"/>
          <w:sz w:val="24"/>
          <w:szCs w:val="24"/>
        </w:rPr>
        <w:t xml:space="preserve">(Kummerova </w:t>
      </w:r>
      <w:r w:rsidR="00BA6ED5" w:rsidRPr="005A6922">
        <w:rPr>
          <w:rFonts w:ascii="Times New Roman" w:hAnsi="Times New Roman" w:cs="Times New Roman"/>
          <w:i/>
          <w:sz w:val="24"/>
          <w:szCs w:val="24"/>
        </w:rPr>
        <w:t>et al</w:t>
      </w:r>
      <w:r w:rsidR="00BA6ED5" w:rsidRPr="005A6922">
        <w:rPr>
          <w:rFonts w:ascii="Times New Roman" w:hAnsi="Times New Roman" w:cs="Times New Roman"/>
          <w:sz w:val="24"/>
          <w:szCs w:val="24"/>
        </w:rPr>
        <w:t>. 2001)</w:t>
      </w:r>
      <w:r w:rsidR="00BA6ED5" w:rsidRPr="005A6922">
        <w:rPr>
          <w:rFonts w:ascii="Times New Roman" w:hAnsi="Times New Roman" w:cs="Times New Roman"/>
          <w:sz w:val="24"/>
          <w:szCs w:val="24"/>
        </w:rPr>
        <w:fldChar w:fldCharType="end"/>
      </w:r>
      <w:r w:rsidR="00BA6ED5" w:rsidRPr="005A6922">
        <w:rPr>
          <w:rFonts w:ascii="Times New Roman" w:hAnsi="Times New Roman" w:cs="Times New Roman"/>
          <w:sz w:val="24"/>
          <w:szCs w:val="24"/>
        </w:rPr>
        <w:t xml:space="preserve">. However, there </w:t>
      </w:r>
      <w:r w:rsidR="00BA6ED5" w:rsidRPr="005A6922">
        <w:rPr>
          <w:rFonts w:ascii="Times New Roman" w:hAnsi="Times New Roman" w:cs="Times New Roman" w:hint="eastAsia"/>
          <w:sz w:val="24"/>
          <w:szCs w:val="24"/>
        </w:rPr>
        <w:t>are</w:t>
      </w:r>
      <w:r w:rsidR="00BA6ED5" w:rsidRPr="005A6922">
        <w:rPr>
          <w:rFonts w:ascii="Times New Roman" w:hAnsi="Times New Roman" w:cs="Times New Roman"/>
          <w:sz w:val="24"/>
          <w:szCs w:val="24"/>
        </w:rPr>
        <w:t xml:space="preserve"> no systematic and comprehensive reports about photosynthesis system response</w:t>
      </w:r>
      <w:r w:rsidR="00BA6ED5" w:rsidRPr="005A6922">
        <w:rPr>
          <w:rFonts w:ascii="Times New Roman" w:hAnsi="Times New Roman" w:cs="Times New Roman" w:hint="eastAsia"/>
          <w:sz w:val="24"/>
          <w:szCs w:val="24"/>
        </w:rPr>
        <w:t xml:space="preserve"> to date</w:t>
      </w:r>
      <w:r w:rsidR="00BA6ED5" w:rsidRPr="005A6922">
        <w:rPr>
          <w:rFonts w:ascii="Times New Roman" w:hAnsi="Times New Roman" w:cs="Times New Roman"/>
          <w:sz w:val="24"/>
          <w:szCs w:val="24"/>
        </w:rPr>
        <w:t xml:space="preserve">. </w:t>
      </w:r>
    </w:p>
    <w:p w14:paraId="429DC230" w14:textId="611676D5" w:rsidR="00BA6ED5" w:rsidRPr="005A6922" w:rsidRDefault="00BA6ED5" w:rsidP="009C65F1">
      <w:pPr>
        <w:spacing w:line="480" w:lineRule="auto"/>
        <w:ind w:firstLineChars="100" w:firstLine="240"/>
        <w:rPr>
          <w:rFonts w:ascii="Times New Roman" w:hAnsi="Times New Roman" w:cs="Times New Roman"/>
          <w:sz w:val="24"/>
          <w:szCs w:val="24"/>
        </w:rPr>
      </w:pPr>
      <w:r w:rsidRPr="005A6922">
        <w:rPr>
          <w:rFonts w:ascii="Times New Roman" w:hAnsi="Times New Roman" w:cs="Times New Roman"/>
          <w:sz w:val="24"/>
          <w:szCs w:val="24"/>
        </w:rPr>
        <w:t>In our result</w:t>
      </w:r>
      <w:r w:rsidRPr="005A6922">
        <w:rPr>
          <w:rFonts w:ascii="Times New Roman" w:hAnsi="Times New Roman" w:cs="Times New Roman" w:hint="eastAsia"/>
          <w:sz w:val="24"/>
          <w:szCs w:val="24"/>
        </w:rPr>
        <w:t>s</w:t>
      </w:r>
      <w:r w:rsidRPr="005A6922">
        <w:rPr>
          <w:rFonts w:ascii="Times New Roman" w:hAnsi="Times New Roman" w:cs="Times New Roman"/>
          <w:sz w:val="24"/>
          <w:szCs w:val="24"/>
        </w:rPr>
        <w:t xml:space="preserve">, it </w:t>
      </w:r>
      <w:r w:rsidRPr="005A6922">
        <w:rPr>
          <w:rFonts w:ascii="Times New Roman" w:hAnsi="Times New Roman" w:cs="Times New Roman" w:hint="eastAsia"/>
          <w:sz w:val="24"/>
          <w:szCs w:val="24"/>
        </w:rPr>
        <w:t>wa</w:t>
      </w:r>
      <w:r w:rsidRPr="005A6922">
        <w:rPr>
          <w:rFonts w:ascii="Times New Roman" w:hAnsi="Times New Roman" w:cs="Times New Roman"/>
          <w:sz w:val="24"/>
          <w:szCs w:val="24"/>
        </w:rPr>
        <w:t xml:space="preserve">s detected that 20 proteins turned up-regulated and 56 proteins turned down-regulated under </w:t>
      </w:r>
      <w:proofErr w:type="spellStart"/>
      <w:r w:rsidRPr="005A6922">
        <w:rPr>
          <w:rFonts w:ascii="Times New Roman" w:hAnsi="Times New Roman" w:cs="Times New Roman"/>
          <w:sz w:val="24"/>
          <w:szCs w:val="24"/>
        </w:rPr>
        <w:t>phenanthrene</w:t>
      </w:r>
      <w:proofErr w:type="spellEnd"/>
      <w:r w:rsidRPr="005A6922">
        <w:rPr>
          <w:rFonts w:ascii="Times New Roman" w:hAnsi="Times New Roman" w:cs="Times New Roman"/>
          <w:sz w:val="24"/>
          <w:szCs w:val="24"/>
        </w:rPr>
        <w:t xml:space="preserve"> treatment through proteomic analysis. Among proteins in photosynthesis systems, five proteins related with PS II and one protein related with PS I </w:t>
      </w:r>
      <w:r w:rsidRPr="005A6922">
        <w:rPr>
          <w:rFonts w:ascii="Times New Roman" w:hAnsi="Times New Roman" w:cs="Times New Roman" w:hint="eastAsia"/>
          <w:sz w:val="24"/>
          <w:szCs w:val="24"/>
        </w:rPr>
        <w:t>became</w:t>
      </w:r>
      <w:r w:rsidRPr="005A6922">
        <w:rPr>
          <w:rFonts w:ascii="Times New Roman" w:hAnsi="Times New Roman" w:cs="Times New Roman"/>
          <w:sz w:val="24"/>
          <w:szCs w:val="24"/>
        </w:rPr>
        <w:t xml:space="preserve"> down-regulat</w:t>
      </w:r>
      <w:r w:rsidRPr="005A6922">
        <w:rPr>
          <w:rFonts w:ascii="Times New Roman" w:hAnsi="Times New Roman" w:cs="Times New Roman" w:hint="eastAsia"/>
          <w:sz w:val="24"/>
          <w:szCs w:val="24"/>
        </w:rPr>
        <w:t>ed</w:t>
      </w:r>
      <w:r w:rsidRPr="005A6922">
        <w:rPr>
          <w:rFonts w:ascii="Times New Roman" w:hAnsi="Times New Roman" w:cs="Times New Roman"/>
          <w:sz w:val="24"/>
          <w:szCs w:val="24"/>
        </w:rPr>
        <w:t xml:space="preserve">, while three proteins related with </w:t>
      </w:r>
      <w:r w:rsidRPr="005A6922">
        <w:rPr>
          <w:rFonts w:ascii="Times New Roman" w:hAnsi="Times New Roman" w:cs="Times New Roman" w:hint="eastAsia"/>
          <w:sz w:val="24"/>
          <w:szCs w:val="24"/>
        </w:rPr>
        <w:t>P</w:t>
      </w:r>
      <w:r w:rsidRPr="005A6922">
        <w:rPr>
          <w:rFonts w:ascii="Times New Roman" w:hAnsi="Times New Roman" w:cs="Times New Roman"/>
          <w:sz w:val="24"/>
          <w:szCs w:val="24"/>
        </w:rPr>
        <w:t>S II and two protein</w:t>
      </w:r>
      <w:r w:rsidRPr="005A6922">
        <w:rPr>
          <w:rFonts w:ascii="Times New Roman" w:hAnsi="Times New Roman" w:cs="Times New Roman" w:hint="eastAsia"/>
          <w:sz w:val="24"/>
          <w:szCs w:val="24"/>
        </w:rPr>
        <w:t>s</w:t>
      </w:r>
      <w:r w:rsidRPr="005A6922">
        <w:rPr>
          <w:rFonts w:ascii="Times New Roman" w:hAnsi="Times New Roman" w:cs="Times New Roman"/>
          <w:sz w:val="24"/>
          <w:szCs w:val="24"/>
        </w:rPr>
        <w:t xml:space="preserve"> related with PS I </w:t>
      </w:r>
      <w:r w:rsidRPr="005A6922">
        <w:rPr>
          <w:rFonts w:ascii="Times New Roman" w:hAnsi="Times New Roman" w:cs="Times New Roman" w:hint="eastAsia"/>
          <w:sz w:val="24"/>
          <w:szCs w:val="24"/>
        </w:rPr>
        <w:t>were</w:t>
      </w:r>
      <w:r w:rsidRPr="005A6922">
        <w:rPr>
          <w:rFonts w:ascii="Times New Roman" w:hAnsi="Times New Roman" w:cs="Times New Roman"/>
          <w:sz w:val="24"/>
          <w:szCs w:val="24"/>
        </w:rPr>
        <w:t xml:space="preserve"> up-regulat</w:t>
      </w:r>
      <w:r w:rsidRPr="005A6922">
        <w:rPr>
          <w:rFonts w:ascii="Times New Roman" w:hAnsi="Times New Roman" w:cs="Times New Roman" w:hint="eastAsia"/>
          <w:sz w:val="24"/>
          <w:szCs w:val="24"/>
        </w:rPr>
        <w:t>ed</w:t>
      </w:r>
      <w:r w:rsidRPr="005A6922">
        <w:rPr>
          <w:rFonts w:ascii="Times New Roman" w:hAnsi="Times New Roman" w:cs="Times New Roman"/>
          <w:sz w:val="24"/>
          <w:szCs w:val="24"/>
        </w:rPr>
        <w:t xml:space="preserve"> under </w:t>
      </w:r>
      <w:proofErr w:type="spellStart"/>
      <w:r w:rsidRPr="005A6922">
        <w:rPr>
          <w:rFonts w:ascii="Times New Roman" w:hAnsi="Times New Roman" w:cs="Times New Roman"/>
          <w:sz w:val="24"/>
          <w:szCs w:val="24"/>
        </w:rPr>
        <w:t>phenanthrene</w:t>
      </w:r>
      <w:proofErr w:type="spellEnd"/>
      <w:r w:rsidRPr="005A6922">
        <w:rPr>
          <w:rFonts w:ascii="Times New Roman" w:hAnsi="Times New Roman" w:cs="Times New Roman"/>
          <w:sz w:val="24"/>
          <w:szCs w:val="24"/>
        </w:rPr>
        <w:t xml:space="preserve"> treatment</w:t>
      </w:r>
      <w:r w:rsidRPr="005A6922">
        <w:rPr>
          <w:rFonts w:ascii="Times New Roman" w:hAnsi="Times New Roman" w:cs="Times New Roman" w:hint="eastAsia"/>
          <w:sz w:val="24"/>
          <w:szCs w:val="24"/>
        </w:rPr>
        <w:t xml:space="preserve"> (</w:t>
      </w:r>
      <w:r w:rsidRPr="005A6922">
        <w:rPr>
          <w:rFonts w:ascii="Times New Roman" w:hAnsi="Times New Roman" w:cs="Times New Roman"/>
          <w:sz w:val="24"/>
          <w:szCs w:val="24"/>
        </w:rPr>
        <w:t xml:space="preserve">Fig. 3 and </w:t>
      </w:r>
      <w:r w:rsidRPr="005A6922">
        <w:rPr>
          <w:rFonts w:ascii="Times New Roman" w:hAnsi="Times New Roman" w:cs="Times New Roman" w:hint="eastAsia"/>
          <w:sz w:val="24"/>
          <w:szCs w:val="24"/>
        </w:rPr>
        <w:t xml:space="preserve">Table </w:t>
      </w:r>
      <w:r w:rsidRPr="005A6922">
        <w:rPr>
          <w:rFonts w:ascii="Times New Roman" w:hAnsi="Times New Roman" w:cs="Times New Roman"/>
          <w:sz w:val="24"/>
          <w:szCs w:val="24"/>
        </w:rPr>
        <w:t>S</w:t>
      </w:r>
      <w:r w:rsidR="00AB2C69" w:rsidRPr="005A6922">
        <w:rPr>
          <w:rFonts w:ascii="Times New Roman" w:hAnsi="Times New Roman" w:cs="Times New Roman"/>
          <w:sz w:val="24"/>
          <w:szCs w:val="24"/>
        </w:rPr>
        <w:t>2</w:t>
      </w:r>
      <w:r w:rsidRPr="005A6922">
        <w:rPr>
          <w:rFonts w:ascii="Times New Roman" w:hAnsi="Times New Roman" w:cs="Times New Roman" w:hint="eastAsia"/>
          <w:sz w:val="24"/>
          <w:szCs w:val="24"/>
        </w:rPr>
        <w:t>)</w:t>
      </w:r>
      <w:r w:rsidRPr="005A6922">
        <w:rPr>
          <w:rFonts w:ascii="Times New Roman" w:hAnsi="Times New Roman" w:cs="Times New Roman"/>
          <w:sz w:val="24"/>
          <w:szCs w:val="24"/>
        </w:rPr>
        <w:t>. Eight protein</w:t>
      </w:r>
      <w:r w:rsidRPr="005A6922">
        <w:rPr>
          <w:rFonts w:ascii="Times New Roman" w:hAnsi="Times New Roman" w:cs="Times New Roman" w:hint="eastAsia"/>
          <w:sz w:val="24"/>
          <w:szCs w:val="24"/>
        </w:rPr>
        <w:t>s</w:t>
      </w:r>
      <w:r w:rsidRPr="005A6922">
        <w:rPr>
          <w:rFonts w:ascii="Times New Roman" w:hAnsi="Times New Roman" w:cs="Times New Roman"/>
          <w:sz w:val="24"/>
          <w:szCs w:val="24"/>
        </w:rPr>
        <w:t xml:space="preserve"> associated with light harvesting complex and two proteins in P700 (700 nm wavelength light acceptors) </w:t>
      </w:r>
      <w:r w:rsidRPr="005A6922">
        <w:rPr>
          <w:rFonts w:ascii="Times New Roman" w:hAnsi="Times New Roman" w:cs="Times New Roman" w:hint="eastAsia"/>
          <w:sz w:val="24"/>
          <w:szCs w:val="24"/>
        </w:rPr>
        <w:t>of</w:t>
      </w:r>
      <w:r w:rsidRPr="005A6922">
        <w:rPr>
          <w:rFonts w:ascii="Times New Roman" w:hAnsi="Times New Roman" w:cs="Times New Roman"/>
          <w:sz w:val="24"/>
          <w:szCs w:val="24"/>
        </w:rPr>
        <w:t xml:space="preserve"> PS I </w:t>
      </w:r>
      <w:r w:rsidRPr="005A6922">
        <w:rPr>
          <w:rFonts w:ascii="Times New Roman" w:hAnsi="Times New Roman" w:cs="Times New Roman"/>
          <w:sz w:val="24"/>
          <w:szCs w:val="24"/>
        </w:rPr>
        <w:lastRenderedPageBreak/>
        <w:t>turned down-regulated in the treatment</w:t>
      </w:r>
      <w:r w:rsidRPr="005A6922">
        <w:rPr>
          <w:rFonts w:ascii="Times New Roman" w:hAnsi="Times New Roman" w:cs="Times New Roman" w:hint="eastAsia"/>
          <w:sz w:val="24"/>
          <w:szCs w:val="24"/>
        </w:rPr>
        <w:t xml:space="preserve"> (Table </w:t>
      </w:r>
      <w:r w:rsidRPr="005A6922">
        <w:rPr>
          <w:rFonts w:ascii="Times New Roman" w:hAnsi="Times New Roman" w:cs="Times New Roman"/>
          <w:sz w:val="24"/>
          <w:szCs w:val="24"/>
        </w:rPr>
        <w:t>S</w:t>
      </w:r>
      <w:r w:rsidR="00AB2C69" w:rsidRPr="005A6922">
        <w:rPr>
          <w:rFonts w:ascii="Times New Roman" w:hAnsi="Times New Roman" w:cs="Times New Roman"/>
          <w:sz w:val="24"/>
          <w:szCs w:val="24"/>
        </w:rPr>
        <w:t>2</w:t>
      </w:r>
      <w:r w:rsidRPr="005A6922">
        <w:rPr>
          <w:rFonts w:ascii="Times New Roman" w:hAnsi="Times New Roman" w:cs="Times New Roman" w:hint="eastAsia"/>
          <w:sz w:val="24"/>
          <w:szCs w:val="24"/>
        </w:rPr>
        <w:t>)</w:t>
      </w:r>
      <w:r w:rsidRPr="005A6922">
        <w:rPr>
          <w:rFonts w:ascii="Times New Roman" w:hAnsi="Times New Roman" w:cs="Times New Roman"/>
          <w:sz w:val="24"/>
          <w:szCs w:val="24"/>
        </w:rPr>
        <w:t xml:space="preserve">. </w:t>
      </w:r>
      <w:r w:rsidRPr="005A6922">
        <w:rPr>
          <w:rFonts w:ascii="Times New Roman" w:hAnsi="Times New Roman" w:cs="Times New Roman" w:hint="eastAsia"/>
          <w:sz w:val="24"/>
          <w:szCs w:val="24"/>
        </w:rPr>
        <w:t>I</w:t>
      </w:r>
      <w:r w:rsidRPr="005A6922">
        <w:rPr>
          <w:rFonts w:ascii="Times New Roman" w:hAnsi="Times New Roman" w:cs="Times New Roman"/>
          <w:sz w:val="24"/>
          <w:szCs w:val="24"/>
        </w:rPr>
        <w:t>n the energy chain, one protein in cytochrome complex (b</w:t>
      </w:r>
      <w:r w:rsidRPr="005A6922">
        <w:rPr>
          <w:rFonts w:ascii="Times New Roman" w:hAnsi="Times New Roman" w:cs="Times New Roman"/>
          <w:sz w:val="24"/>
          <w:szCs w:val="24"/>
          <w:vertAlign w:val="subscript"/>
        </w:rPr>
        <w:t>6</w:t>
      </w:r>
      <w:r w:rsidRPr="005A6922">
        <w:rPr>
          <w:rFonts w:ascii="Times New Roman" w:hAnsi="Times New Roman" w:cs="Times New Roman"/>
          <w:sz w:val="24"/>
          <w:szCs w:val="24"/>
        </w:rPr>
        <w:t xml:space="preserve">f), two </w:t>
      </w:r>
      <w:proofErr w:type="spellStart"/>
      <w:r w:rsidRPr="005A6922">
        <w:rPr>
          <w:rFonts w:ascii="Times New Roman" w:hAnsi="Times New Roman" w:cs="Times New Roman"/>
          <w:sz w:val="24"/>
          <w:szCs w:val="24"/>
        </w:rPr>
        <w:t>ferredoxins</w:t>
      </w:r>
      <w:proofErr w:type="spellEnd"/>
      <w:r w:rsidRPr="005A6922">
        <w:rPr>
          <w:rFonts w:ascii="Times New Roman" w:hAnsi="Times New Roman" w:cs="Times New Roman"/>
          <w:sz w:val="24"/>
          <w:szCs w:val="24"/>
        </w:rPr>
        <w:t xml:space="preserve">, four electronic carriers and two photo proton transfer proteins </w:t>
      </w:r>
      <w:r w:rsidRPr="005A6922">
        <w:rPr>
          <w:rFonts w:ascii="Times New Roman" w:hAnsi="Times New Roman" w:cs="Times New Roman" w:hint="eastAsia"/>
          <w:sz w:val="24"/>
          <w:szCs w:val="24"/>
        </w:rPr>
        <w:t>were</w:t>
      </w:r>
      <w:r w:rsidRPr="005A6922">
        <w:rPr>
          <w:rFonts w:ascii="Times New Roman" w:hAnsi="Times New Roman" w:cs="Times New Roman"/>
          <w:sz w:val="24"/>
          <w:szCs w:val="24"/>
        </w:rPr>
        <w:t xml:space="preserve"> down</w:t>
      </w:r>
      <w:r w:rsidRPr="005A6922">
        <w:rPr>
          <w:rFonts w:ascii="Times New Roman" w:hAnsi="Times New Roman" w:cs="Times New Roman" w:hint="eastAsia"/>
          <w:sz w:val="24"/>
          <w:szCs w:val="24"/>
        </w:rPr>
        <w:t>-</w:t>
      </w:r>
      <w:r w:rsidRPr="005A6922">
        <w:rPr>
          <w:rFonts w:ascii="Times New Roman" w:hAnsi="Times New Roman" w:cs="Times New Roman"/>
          <w:sz w:val="24"/>
          <w:szCs w:val="24"/>
        </w:rPr>
        <w:t>regulat</w:t>
      </w:r>
      <w:r w:rsidRPr="005A6922">
        <w:rPr>
          <w:rFonts w:ascii="Times New Roman" w:hAnsi="Times New Roman" w:cs="Times New Roman" w:hint="eastAsia"/>
          <w:sz w:val="24"/>
          <w:szCs w:val="24"/>
        </w:rPr>
        <w:t>ed</w:t>
      </w:r>
      <w:r w:rsidRPr="005A6922">
        <w:rPr>
          <w:rFonts w:ascii="Times New Roman" w:hAnsi="Times New Roman" w:cs="Times New Roman"/>
          <w:sz w:val="24"/>
          <w:szCs w:val="24"/>
        </w:rPr>
        <w:t xml:space="preserve">, while 1 </w:t>
      </w:r>
      <w:proofErr w:type="spellStart"/>
      <w:r w:rsidRPr="005A6922">
        <w:rPr>
          <w:rFonts w:ascii="Times New Roman" w:hAnsi="Times New Roman" w:cs="Times New Roman"/>
          <w:sz w:val="24"/>
          <w:szCs w:val="24"/>
        </w:rPr>
        <w:t>ferredoxin</w:t>
      </w:r>
      <w:proofErr w:type="spellEnd"/>
      <w:r w:rsidRPr="005A6922">
        <w:rPr>
          <w:rFonts w:ascii="Times New Roman" w:hAnsi="Times New Roman" w:cs="Times New Roman"/>
          <w:sz w:val="24"/>
          <w:szCs w:val="24"/>
        </w:rPr>
        <w:t>, one protein in cytochrome complex, 2 electronic carriers and 4 photo proton transfer proteins were up</w:t>
      </w:r>
      <w:r w:rsidRPr="005A6922">
        <w:rPr>
          <w:rFonts w:ascii="Times New Roman" w:hAnsi="Times New Roman" w:cs="Times New Roman" w:hint="eastAsia"/>
          <w:sz w:val="24"/>
          <w:szCs w:val="24"/>
        </w:rPr>
        <w:t>-</w:t>
      </w:r>
      <w:r w:rsidRPr="005A6922">
        <w:rPr>
          <w:rFonts w:ascii="Times New Roman" w:hAnsi="Times New Roman" w:cs="Times New Roman"/>
          <w:sz w:val="24"/>
          <w:szCs w:val="24"/>
        </w:rPr>
        <w:t>regulat</w:t>
      </w:r>
      <w:r w:rsidRPr="005A6922">
        <w:rPr>
          <w:rFonts w:ascii="Times New Roman" w:hAnsi="Times New Roman" w:cs="Times New Roman" w:hint="eastAsia"/>
          <w:sz w:val="24"/>
          <w:szCs w:val="24"/>
        </w:rPr>
        <w:t>ed</w:t>
      </w:r>
      <w:r w:rsidRPr="005A6922">
        <w:rPr>
          <w:rFonts w:ascii="Times New Roman" w:hAnsi="Times New Roman" w:cs="Times New Roman"/>
          <w:sz w:val="24"/>
          <w:szCs w:val="24"/>
        </w:rPr>
        <w:t xml:space="preserve"> when </w:t>
      </w:r>
      <w:proofErr w:type="spellStart"/>
      <w:r w:rsidRPr="005A6922">
        <w:rPr>
          <w:rFonts w:ascii="Times New Roman" w:hAnsi="Times New Roman" w:cs="Times New Roman"/>
          <w:sz w:val="24"/>
          <w:szCs w:val="24"/>
        </w:rPr>
        <w:t>phenanthrene</w:t>
      </w:r>
      <w:proofErr w:type="spellEnd"/>
      <w:r w:rsidRPr="005A6922">
        <w:rPr>
          <w:rFonts w:ascii="Times New Roman" w:hAnsi="Times New Roman" w:cs="Times New Roman"/>
          <w:sz w:val="24"/>
          <w:szCs w:val="24"/>
        </w:rPr>
        <w:t xml:space="preserve"> accumulat</w:t>
      </w:r>
      <w:r w:rsidRPr="005A6922">
        <w:rPr>
          <w:rFonts w:ascii="Times New Roman" w:hAnsi="Times New Roman" w:cs="Times New Roman" w:hint="eastAsia"/>
          <w:sz w:val="24"/>
          <w:szCs w:val="24"/>
        </w:rPr>
        <w:t>ed</w:t>
      </w:r>
      <w:r w:rsidRPr="005A6922">
        <w:rPr>
          <w:rFonts w:ascii="Times New Roman" w:hAnsi="Times New Roman" w:cs="Times New Roman"/>
          <w:sz w:val="24"/>
          <w:szCs w:val="24"/>
        </w:rPr>
        <w:t xml:space="preserve"> in chloroplast</w:t>
      </w:r>
      <w:r w:rsidRPr="005A6922">
        <w:rPr>
          <w:rFonts w:ascii="Times New Roman" w:hAnsi="Times New Roman" w:cs="Times New Roman" w:hint="eastAsia"/>
          <w:sz w:val="24"/>
          <w:szCs w:val="24"/>
        </w:rPr>
        <w:t xml:space="preserve"> (T</w:t>
      </w:r>
      <w:r w:rsidRPr="005A6922">
        <w:rPr>
          <w:rFonts w:ascii="Times New Roman" w:hAnsi="Times New Roman" w:cs="Times New Roman"/>
          <w:sz w:val="24"/>
          <w:szCs w:val="24"/>
        </w:rPr>
        <w:t xml:space="preserve">able </w:t>
      </w:r>
      <w:r w:rsidR="00AB2C69" w:rsidRPr="005A6922">
        <w:rPr>
          <w:rFonts w:ascii="Times New Roman" w:hAnsi="Times New Roman" w:cs="Times New Roman"/>
          <w:sz w:val="24"/>
          <w:szCs w:val="24"/>
        </w:rPr>
        <w:t>S</w:t>
      </w:r>
      <w:r w:rsidRPr="005A6922">
        <w:rPr>
          <w:rFonts w:ascii="Times New Roman" w:hAnsi="Times New Roman" w:cs="Times New Roman"/>
          <w:sz w:val="24"/>
          <w:szCs w:val="24"/>
        </w:rPr>
        <w:t>1</w:t>
      </w:r>
      <w:r w:rsidRPr="005A6922">
        <w:rPr>
          <w:rFonts w:ascii="Times New Roman" w:hAnsi="Times New Roman" w:cs="Times New Roman" w:hint="eastAsia"/>
          <w:sz w:val="24"/>
          <w:szCs w:val="24"/>
        </w:rPr>
        <w:t>)</w:t>
      </w:r>
      <w:r w:rsidRPr="005A6922">
        <w:rPr>
          <w:rFonts w:ascii="Times New Roman" w:hAnsi="Times New Roman" w:cs="Times New Roman"/>
          <w:sz w:val="24"/>
          <w:szCs w:val="24"/>
        </w:rPr>
        <w:t xml:space="preserve">. </w:t>
      </w:r>
    </w:p>
    <w:p w14:paraId="392F92EA" w14:textId="5E13D7E8" w:rsidR="00BA6ED5" w:rsidRPr="005A6922" w:rsidRDefault="00BA6ED5" w:rsidP="003641A9">
      <w:pPr>
        <w:spacing w:line="480" w:lineRule="auto"/>
        <w:ind w:firstLineChars="200" w:firstLine="480"/>
        <w:rPr>
          <w:rFonts w:ascii="Times New Roman" w:hAnsi="Times New Roman" w:cs="Times New Roman"/>
          <w:sz w:val="24"/>
          <w:szCs w:val="24"/>
        </w:rPr>
      </w:pPr>
      <w:r w:rsidRPr="005A6922">
        <w:rPr>
          <w:rFonts w:ascii="Times New Roman" w:hAnsi="Times New Roman" w:cs="Times New Roman" w:hint="eastAsia"/>
          <w:sz w:val="24"/>
          <w:szCs w:val="24"/>
        </w:rPr>
        <w:t>C</w:t>
      </w:r>
      <w:r w:rsidRPr="005A6922">
        <w:rPr>
          <w:rFonts w:ascii="Times New Roman" w:hAnsi="Times New Roman" w:cs="Times New Roman"/>
          <w:sz w:val="24"/>
          <w:szCs w:val="24"/>
        </w:rPr>
        <w:t>ombined</w:t>
      </w:r>
      <w:r w:rsidRPr="005A6922">
        <w:rPr>
          <w:rFonts w:ascii="Times New Roman" w:hAnsi="Times New Roman" w:cs="Times New Roman" w:hint="eastAsia"/>
          <w:sz w:val="24"/>
          <w:szCs w:val="24"/>
        </w:rPr>
        <w:t xml:space="preserve"> with</w:t>
      </w:r>
      <w:r w:rsidRPr="005A6922">
        <w:rPr>
          <w:rFonts w:ascii="Times New Roman" w:hAnsi="Times New Roman" w:cs="Times New Roman"/>
          <w:sz w:val="24"/>
          <w:szCs w:val="24"/>
        </w:rPr>
        <w:t xml:space="preserve"> the previous </w:t>
      </w:r>
      <w:r w:rsidRPr="005A6922">
        <w:rPr>
          <w:rFonts w:ascii="Times New Roman" w:hAnsi="Times New Roman" w:cs="Times New Roman" w:hint="eastAsia"/>
          <w:sz w:val="24"/>
          <w:szCs w:val="24"/>
        </w:rPr>
        <w:t>results</w:t>
      </w:r>
      <w:r w:rsidRPr="005A6922">
        <w:rPr>
          <w:rFonts w:ascii="Times New Roman" w:hAnsi="Times New Roman" w:cs="Times New Roman"/>
          <w:sz w:val="24"/>
          <w:szCs w:val="24"/>
        </w:rPr>
        <w:t>, an improved Z-schema (Zigzag schema) of photosynthetic electron transport chain</w:t>
      </w:r>
      <w:r w:rsidRPr="005A6922">
        <w:rPr>
          <w:rFonts w:ascii="Times New Roman" w:hAnsi="Times New Roman" w:cs="Times New Roman" w:hint="eastAsia"/>
          <w:sz w:val="24"/>
          <w:szCs w:val="24"/>
        </w:rPr>
        <w:t xml:space="preserve"> is proposed</w:t>
      </w:r>
      <w:r w:rsidRPr="005A6922">
        <w:rPr>
          <w:rFonts w:ascii="Times New Roman" w:hAnsi="Times New Roman" w:cs="Times New Roman"/>
          <w:sz w:val="24"/>
          <w:szCs w:val="24"/>
        </w:rPr>
        <w:t xml:space="preserve"> under </w:t>
      </w:r>
      <w:proofErr w:type="spellStart"/>
      <w:r w:rsidRPr="005A6922">
        <w:rPr>
          <w:rFonts w:ascii="Times New Roman" w:hAnsi="Times New Roman" w:cs="Times New Roman"/>
          <w:sz w:val="24"/>
          <w:szCs w:val="24"/>
        </w:rPr>
        <w:t>phenanthrene</w:t>
      </w:r>
      <w:proofErr w:type="spellEnd"/>
      <w:r w:rsidRPr="005A6922">
        <w:rPr>
          <w:rFonts w:ascii="Times New Roman" w:hAnsi="Times New Roman" w:cs="Times New Roman"/>
          <w:sz w:val="24"/>
          <w:szCs w:val="24"/>
        </w:rPr>
        <w:t xml:space="preserve"> treatment</w:t>
      </w:r>
      <w:r w:rsidR="00AB2C69" w:rsidRPr="005A6922">
        <w:rPr>
          <w:rFonts w:ascii="Times New Roman" w:hAnsi="Times New Roman" w:cs="Times New Roman" w:hint="eastAsia"/>
          <w:sz w:val="24"/>
          <w:szCs w:val="24"/>
        </w:rPr>
        <w:t xml:space="preserve"> (Fig. S</w:t>
      </w:r>
      <w:r w:rsidR="00486C61" w:rsidRPr="005A6922">
        <w:rPr>
          <w:rFonts w:ascii="Times New Roman" w:hAnsi="Times New Roman" w:cs="Times New Roman"/>
          <w:sz w:val="24"/>
          <w:szCs w:val="24"/>
        </w:rPr>
        <w:t>2</w:t>
      </w:r>
      <w:r w:rsidRPr="005A6922">
        <w:rPr>
          <w:rFonts w:ascii="Times New Roman" w:hAnsi="Times New Roman" w:cs="Times New Roman" w:hint="eastAsia"/>
          <w:sz w:val="24"/>
          <w:szCs w:val="24"/>
        </w:rPr>
        <w:t>)</w:t>
      </w:r>
      <w:r w:rsidRPr="005A6922">
        <w:rPr>
          <w:rFonts w:ascii="Times New Roman" w:hAnsi="Times New Roman" w:cs="Times New Roman"/>
          <w:sz w:val="24"/>
          <w:szCs w:val="24"/>
        </w:rPr>
        <w:t xml:space="preserve">. In detail, </w:t>
      </w:r>
      <w:r w:rsidRPr="005A6922">
        <w:rPr>
          <w:rFonts w:ascii="Times New Roman" w:hAnsi="Times New Roman" w:cs="Times New Roman" w:hint="eastAsia"/>
          <w:sz w:val="24"/>
          <w:szCs w:val="24"/>
        </w:rPr>
        <w:t>at the start</w:t>
      </w:r>
      <w:r w:rsidRPr="005A6922">
        <w:rPr>
          <w:rFonts w:ascii="Times New Roman" w:hAnsi="Times New Roman" w:cs="Times New Roman"/>
          <w:sz w:val="24"/>
          <w:szCs w:val="24"/>
        </w:rPr>
        <w:t xml:space="preserve">, because </w:t>
      </w:r>
      <w:r w:rsidRPr="005A6922">
        <w:rPr>
          <w:rFonts w:ascii="Times New Roman" w:hAnsi="Times New Roman" w:cs="Times New Roman"/>
          <w:bCs/>
          <w:sz w:val="24"/>
          <w:szCs w:val="24"/>
        </w:rPr>
        <w:t xml:space="preserve">thylakoid structure </w:t>
      </w:r>
      <w:r w:rsidRPr="005A6922">
        <w:rPr>
          <w:rFonts w:ascii="Times New Roman" w:hAnsi="Times New Roman" w:cs="Times New Roman" w:hint="eastAsia"/>
          <w:bCs/>
          <w:sz w:val="24"/>
          <w:szCs w:val="24"/>
        </w:rPr>
        <w:t>become</w:t>
      </w:r>
      <w:r w:rsidRPr="005A6922">
        <w:rPr>
          <w:rFonts w:ascii="Times New Roman" w:hAnsi="Times New Roman" w:cs="Times New Roman"/>
          <w:bCs/>
          <w:sz w:val="24"/>
          <w:szCs w:val="24"/>
        </w:rPr>
        <w:t>s weak</w:t>
      </w:r>
      <w:r w:rsidRPr="005A6922">
        <w:rPr>
          <w:rFonts w:ascii="Times New Roman" w:hAnsi="Times New Roman" w:cs="Times New Roman" w:hint="eastAsia"/>
          <w:bCs/>
          <w:sz w:val="24"/>
          <w:szCs w:val="24"/>
        </w:rPr>
        <w:t>ened</w:t>
      </w:r>
      <w:r w:rsidRPr="005A6922">
        <w:rPr>
          <w:rFonts w:ascii="Times New Roman" w:hAnsi="Times New Roman" w:cs="Times New Roman"/>
          <w:bCs/>
          <w:sz w:val="24"/>
          <w:szCs w:val="24"/>
        </w:rPr>
        <w:t xml:space="preserve"> and the chlorophyll concentration decreases </w:t>
      </w:r>
      <w:r w:rsidRPr="005A6922">
        <w:rPr>
          <w:rFonts w:ascii="Times New Roman" w:hAnsi="Times New Roman" w:cs="Times New Roman"/>
          <w:bCs/>
          <w:sz w:val="24"/>
          <w:szCs w:val="24"/>
        </w:rPr>
        <w:fldChar w:fldCharType="begin">
          <w:fldData xml:space="preserve">PEVuZE5vdGU+PENpdGU+PEF1dGhvcj5TaGVuPC9BdXRob3I+PFllYXI+MjAxNzwvWWVhcj48UmVj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</w:fldData>
        </w:fldChar>
      </w:r>
      <w:r w:rsidRPr="005A6922">
        <w:rPr>
          <w:rFonts w:ascii="Times New Roman" w:hAnsi="Times New Roman" w:cs="Times New Roman"/>
          <w:bCs/>
          <w:sz w:val="24"/>
          <w:szCs w:val="24"/>
        </w:rPr>
        <w:instrText xml:space="preserve"> ADDIN EN.CITE </w:instrText>
      </w:r>
      <w:r w:rsidRPr="005A6922">
        <w:rPr>
          <w:rFonts w:ascii="Times New Roman" w:hAnsi="Times New Roman" w:cs="Times New Roman"/>
          <w:bCs/>
          <w:sz w:val="24"/>
          <w:szCs w:val="24"/>
        </w:rPr>
        <w:fldChar w:fldCharType="begin">
          <w:fldData xml:space="preserve">PEVuZE5vdGU+PENpdGU+PEF1dGhvcj5TaGVuPC9BdXRob3I+PFllYXI+MjAxNzwvWWVhcj48UmVj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</w:fldData>
        </w:fldChar>
      </w:r>
      <w:r w:rsidRPr="005A6922">
        <w:rPr>
          <w:rFonts w:ascii="Times New Roman" w:hAnsi="Times New Roman" w:cs="Times New Roman"/>
          <w:bCs/>
          <w:sz w:val="24"/>
          <w:szCs w:val="24"/>
        </w:rPr>
        <w:instrText xml:space="preserve"> ADDIN EN.CITE.DATA </w:instrText>
      </w:r>
      <w:r w:rsidRPr="005A6922">
        <w:rPr>
          <w:rFonts w:ascii="Times New Roman" w:hAnsi="Times New Roman" w:cs="Times New Roman"/>
          <w:sz w:val="24"/>
          <w:szCs w:val="24"/>
        </w:rPr>
      </w:r>
      <w:r w:rsidRPr="005A6922">
        <w:rPr>
          <w:rFonts w:ascii="Times New Roman" w:hAnsi="Times New Roman" w:cs="Times New Roman"/>
          <w:sz w:val="24"/>
          <w:szCs w:val="24"/>
        </w:rPr>
        <w:fldChar w:fldCharType="end"/>
      </w:r>
      <w:r w:rsidRPr="005A6922">
        <w:rPr>
          <w:rFonts w:ascii="Times New Roman" w:hAnsi="Times New Roman" w:cs="Times New Roman"/>
          <w:bCs/>
          <w:sz w:val="24"/>
          <w:szCs w:val="24"/>
        </w:rPr>
      </w:r>
      <w:r w:rsidRPr="005A6922">
        <w:rPr>
          <w:rFonts w:ascii="Times New Roman" w:hAnsi="Times New Roman" w:cs="Times New Roman"/>
          <w:bCs/>
          <w:sz w:val="24"/>
          <w:szCs w:val="24"/>
        </w:rPr>
        <w:fldChar w:fldCharType="separate"/>
      </w:r>
      <w:r w:rsidRPr="005A6922">
        <w:rPr>
          <w:rFonts w:ascii="Times New Roman" w:hAnsi="Times New Roman" w:cs="Times New Roman"/>
          <w:bCs/>
          <w:sz w:val="24"/>
          <w:szCs w:val="24"/>
        </w:rPr>
        <w:t>(Shen</w:t>
      </w:r>
      <w:r w:rsidRPr="005A6922">
        <w:rPr>
          <w:rFonts w:ascii="Times New Roman" w:hAnsi="Times New Roman" w:cs="Times New Roman"/>
          <w:bCs/>
          <w:i/>
          <w:sz w:val="24"/>
          <w:szCs w:val="24"/>
        </w:rPr>
        <w:t xml:space="preserve"> et al.</w:t>
      </w:r>
      <w:r w:rsidRPr="005A6922">
        <w:rPr>
          <w:rFonts w:ascii="Times New Roman" w:hAnsi="Times New Roman" w:cs="Times New Roman"/>
          <w:bCs/>
          <w:sz w:val="24"/>
          <w:szCs w:val="24"/>
        </w:rPr>
        <w:t xml:space="preserve"> 2017)</w:t>
      </w:r>
      <w:r w:rsidRPr="005A6922">
        <w:rPr>
          <w:rFonts w:ascii="Times New Roman" w:hAnsi="Times New Roman" w:cs="Times New Roman"/>
          <w:sz w:val="24"/>
          <w:szCs w:val="24"/>
        </w:rPr>
        <w:fldChar w:fldCharType="end"/>
      </w:r>
      <w:r w:rsidRPr="005A6922">
        <w:rPr>
          <w:rFonts w:ascii="Times New Roman" w:hAnsi="Times New Roman" w:cs="Times New Roman"/>
          <w:bCs/>
          <w:sz w:val="24"/>
          <w:szCs w:val="24"/>
        </w:rPr>
        <w:t xml:space="preserve">, the thylakoid membrane becomes yellow, PS II and PS I turn </w:t>
      </w:r>
      <w:proofErr w:type="spellStart"/>
      <w:r w:rsidRPr="005A6922">
        <w:rPr>
          <w:rFonts w:ascii="Times New Roman" w:hAnsi="Times New Roman" w:cs="Times New Roman"/>
          <w:bCs/>
          <w:sz w:val="24"/>
          <w:szCs w:val="24"/>
        </w:rPr>
        <w:t>chlorosis</w:t>
      </w:r>
      <w:proofErr w:type="spellEnd"/>
      <w:r w:rsidRPr="005A6922">
        <w:rPr>
          <w:rFonts w:ascii="Times New Roman" w:hAnsi="Times New Roman" w:cs="Times New Roman"/>
          <w:bCs/>
          <w:sz w:val="24"/>
          <w:szCs w:val="24"/>
        </w:rPr>
        <w:t xml:space="preserve"> and </w:t>
      </w:r>
      <w:r w:rsidRPr="005A6922">
        <w:rPr>
          <w:rFonts w:ascii="Times New Roman" w:hAnsi="Times New Roman" w:cs="Times New Roman"/>
          <w:sz w:val="24"/>
          <w:szCs w:val="24"/>
        </w:rPr>
        <w:t>cytochrome complex gets recessive white</w:t>
      </w:r>
      <w:r w:rsidRPr="005A6922">
        <w:rPr>
          <w:rFonts w:ascii="Times New Roman" w:hAnsi="Times New Roman" w:cs="Times New Roman"/>
          <w:bCs/>
          <w:sz w:val="24"/>
          <w:szCs w:val="24"/>
        </w:rPr>
        <w:t xml:space="preserve">. </w:t>
      </w:r>
      <w:r w:rsidRPr="005A6922">
        <w:rPr>
          <w:rFonts w:ascii="Times New Roman" w:hAnsi="Times New Roman" w:cs="Times New Roman" w:hint="eastAsia"/>
          <w:bCs/>
          <w:sz w:val="24"/>
          <w:szCs w:val="24"/>
        </w:rPr>
        <w:t>Since</w:t>
      </w:r>
      <w:r w:rsidRPr="005A6922">
        <w:rPr>
          <w:rFonts w:ascii="Times New Roman" w:hAnsi="Times New Roman" w:cs="Times New Roman"/>
          <w:bCs/>
          <w:sz w:val="24"/>
          <w:szCs w:val="24"/>
        </w:rPr>
        <w:t xml:space="preserve"> the plant cell would absorb more H</w:t>
      </w:r>
      <w:r w:rsidRPr="005A6922">
        <w:rPr>
          <w:rFonts w:ascii="Times New Roman" w:hAnsi="Times New Roman" w:cs="Times New Roman"/>
          <w:bCs/>
          <w:sz w:val="24"/>
          <w:szCs w:val="24"/>
          <w:vertAlign w:val="superscript"/>
        </w:rPr>
        <w:t>+</w:t>
      </w:r>
      <w:r w:rsidRPr="005A6922">
        <w:rPr>
          <w:rFonts w:ascii="Times New Roman" w:hAnsi="Times New Roman" w:cs="Times New Roman"/>
          <w:bCs/>
          <w:sz w:val="24"/>
          <w:szCs w:val="24"/>
        </w:rPr>
        <w:t xml:space="preserve"> from outer environment under PAH treatment</w:t>
      </w:r>
      <w:r w:rsidRPr="005A6922">
        <w:rPr>
          <w:rFonts w:ascii="Times New Roman" w:hAnsi="Times New Roman" w:cs="Times New Roman" w:hint="eastAsia"/>
          <w:bCs/>
          <w:sz w:val="24"/>
          <w:szCs w:val="24"/>
        </w:rPr>
        <w:t xml:space="preserve"> </w:t>
      </w:r>
      <w:r w:rsidRPr="005A6922">
        <w:rPr>
          <w:rFonts w:ascii="Times New Roman" w:hAnsi="Times New Roman" w:cs="Times New Roman"/>
          <w:bCs/>
          <w:sz w:val="24"/>
          <w:szCs w:val="24"/>
        </w:rPr>
        <w:fldChar w:fldCharType="begin"/>
      </w:r>
      <w:r w:rsidRPr="005A6922">
        <w:rPr>
          <w:rFonts w:ascii="Times New Roman" w:hAnsi="Times New Roman" w:cs="Times New Roman"/>
          <w:bCs/>
          <w:sz w:val="24"/>
          <w:szCs w:val="24"/>
        </w:rPr>
        <w:instrText xml:space="preserve"> ADDIN EN.CITE &lt;EndNote&gt;&lt;Cite&gt;&lt;Author&gt;Zhan&lt;/Author&gt;&lt;Year&gt;2015&lt;/Year&gt;&lt;RecNum&gt;964&lt;/RecNum&gt;&lt;DisplayText&gt;(Zhan, Yi, Yue, Fan, Xu &amp;amp; Xing, 2015)&lt;/DisplayText&gt;&lt;record&gt;&lt;rec-number&gt;964&lt;/rec-number&gt;&lt;foreign-keys&gt;&lt;key app="EN" db-id="p5wvx2r01vwp5gepszcvtdfx2asrp50dzaev" timestamp="1504135759"&gt;964&lt;/key&gt;&lt;key app="ENWeb" db-id=""&gt;0&lt;/key&gt;&lt;/foreign-keys&gt;&lt;ref-type name="Journal Article"&gt;17&lt;/ref-type&gt;&lt;contributors&gt;&lt;authors&gt;&lt;author&gt;Zhan, X.&lt;/author&gt;&lt;author&gt;Yi, X.&lt;/author&gt;&lt;author&gt;Yue, L.&lt;/author&gt;&lt;author&gt;Fan, X.&lt;/author&gt;&lt;author&gt;Xu, G.&lt;/author&gt;&lt;author&gt;Xing, B.&lt;/author&gt;&lt;/authors&gt;&lt;/contributors&gt;&lt;auth-address&gt;daggerCollege of Resources and Environmental Sciences, Nanjing Agricultural University, Nanjing, Jiangsu Province 210095, People&amp;apos;s Republic of China.&amp;#xD;double daggerStockbridge School of Agriculture, University of Massachusetts, Amherst, Massachusetts 01003, United States.&lt;/auth-address&gt;&lt;titles&gt;&lt;title&gt;Cytoplasmic pH-Stat during Phenanthrene Uptake by Wheat Roots: A Mechanistic Consideration&lt;/title&gt;&lt;secondary-title&gt;Environ Sci Technol&lt;/secondary-title&gt;&lt;/titles&gt;&lt;periodical&gt;&lt;full-title&gt;Environ Sci Technol&lt;/full-title&gt;&lt;abbr-1&gt;Environmental science &amp;amp; technology&lt;/abbr-1&gt;&lt;/periodical&gt;&lt;pages&gt;6037-44&lt;/pages&gt;&lt;volume&gt;49&lt;/volume&gt;&lt;number&gt;10&lt;/number&gt;&lt;keywords&gt;&lt;keyword&gt;Cytoplasm/chemistry/*metabolism&lt;/keyword&gt;&lt;keyword&gt;Hydrogen-Ion Concentration&lt;/keyword&gt;&lt;keyword&gt;Phenanthrenes/analysis/*metabolism&lt;/keyword&gt;&lt;keyword&gt;Plant Roots/chemistry/*metabolism&lt;/keyword&gt;&lt;keyword&gt;Soil Pollutants/analysis/*metabolism&lt;/keyword&gt;&lt;keyword&gt;Triticum/chemistry/*metabolism&lt;/keyword&gt;&lt;/keywords&gt;&lt;dates&gt;&lt;year&gt;2015&lt;/year&gt;&lt;pub-dates&gt;&lt;date&gt;May 19&lt;/date&gt;&lt;/pub-dates&gt;&lt;/dates&gt;&lt;isbn&gt;1520-5851 (Electronic)&amp;#xD;0013-936X (Linking)&lt;/isbn&gt;&lt;accession-num&gt;25923043&lt;/accession-num&gt;&lt;urls&gt;&lt;related-urls&gt;&lt;url&gt;http://www.ncbi.nlm.nih.gov/pubmed/25923043&lt;/url&gt;&lt;/related-urls&gt;&lt;/urls&gt;&lt;electronic-resource-num&gt;10.1021/acs.est.5b00697&lt;/electronic-resource-num&gt;&lt;/record&gt;&lt;/Cite&gt;&lt;/EndNote&gt;</w:instrText>
      </w:r>
      <w:r w:rsidRPr="005A6922">
        <w:rPr>
          <w:rFonts w:ascii="Times New Roman" w:hAnsi="Times New Roman" w:cs="Times New Roman"/>
          <w:bCs/>
          <w:sz w:val="24"/>
          <w:szCs w:val="24"/>
        </w:rPr>
        <w:fldChar w:fldCharType="separate"/>
      </w:r>
      <w:r w:rsidRPr="005A6922">
        <w:rPr>
          <w:rFonts w:ascii="Times New Roman" w:hAnsi="Times New Roman" w:cs="Times New Roman"/>
          <w:bCs/>
          <w:sz w:val="24"/>
          <w:szCs w:val="24"/>
        </w:rPr>
        <w:t xml:space="preserve">(Zhan </w:t>
      </w:r>
      <w:r w:rsidRPr="005A6922">
        <w:rPr>
          <w:rFonts w:ascii="Times New Roman" w:hAnsi="Times New Roman" w:cs="Times New Roman"/>
          <w:bCs/>
          <w:i/>
          <w:sz w:val="24"/>
          <w:szCs w:val="24"/>
        </w:rPr>
        <w:t>et al</w:t>
      </w:r>
      <w:r w:rsidRPr="005A6922">
        <w:rPr>
          <w:rFonts w:ascii="Times New Roman" w:hAnsi="Times New Roman" w:cs="Times New Roman"/>
          <w:bCs/>
          <w:sz w:val="24"/>
          <w:szCs w:val="24"/>
        </w:rPr>
        <w:t>. 2015)</w:t>
      </w:r>
      <w:r w:rsidRPr="005A6922">
        <w:rPr>
          <w:rFonts w:ascii="Times New Roman" w:hAnsi="Times New Roman" w:cs="Times New Roman"/>
          <w:sz w:val="24"/>
          <w:szCs w:val="24"/>
        </w:rPr>
        <w:fldChar w:fldCharType="end"/>
      </w:r>
      <w:r w:rsidRPr="005A6922">
        <w:rPr>
          <w:rFonts w:ascii="Times New Roman" w:hAnsi="Times New Roman" w:cs="Times New Roman"/>
          <w:bCs/>
          <w:sz w:val="24"/>
          <w:szCs w:val="24"/>
        </w:rPr>
        <w:t xml:space="preserve">, </w:t>
      </w:r>
      <w:r w:rsidRPr="005A6922">
        <w:rPr>
          <w:rFonts w:ascii="Times New Roman" w:hAnsi="Times New Roman" w:cs="Times New Roman" w:hint="eastAsia"/>
          <w:bCs/>
          <w:sz w:val="24"/>
          <w:szCs w:val="24"/>
        </w:rPr>
        <w:t>t</w:t>
      </w:r>
      <w:r w:rsidRPr="005A6922">
        <w:rPr>
          <w:rFonts w:ascii="Times New Roman" w:hAnsi="Times New Roman" w:cs="Times New Roman"/>
          <w:bCs/>
          <w:sz w:val="24"/>
          <w:szCs w:val="24"/>
        </w:rPr>
        <w:t>he participati</w:t>
      </w:r>
      <w:r w:rsidRPr="005A6922">
        <w:rPr>
          <w:rFonts w:ascii="Times New Roman" w:hAnsi="Times New Roman" w:cs="Times New Roman" w:hint="eastAsia"/>
          <w:bCs/>
          <w:sz w:val="24"/>
          <w:szCs w:val="24"/>
        </w:rPr>
        <w:t>o</w:t>
      </w:r>
      <w:r w:rsidRPr="005A6922">
        <w:rPr>
          <w:rFonts w:ascii="Times New Roman" w:hAnsi="Times New Roman" w:cs="Times New Roman"/>
          <w:bCs/>
          <w:sz w:val="24"/>
          <w:szCs w:val="24"/>
        </w:rPr>
        <w:t>n</w:t>
      </w:r>
      <w:r w:rsidRPr="005A6922">
        <w:rPr>
          <w:rFonts w:ascii="Times New Roman" w:hAnsi="Times New Roman" w:cs="Times New Roman" w:hint="eastAsia"/>
          <w:bCs/>
          <w:sz w:val="24"/>
          <w:szCs w:val="24"/>
        </w:rPr>
        <w:t xml:space="preserve"> of</w:t>
      </w:r>
      <w:r w:rsidRPr="005A6922">
        <w:rPr>
          <w:rFonts w:ascii="Times New Roman" w:hAnsi="Times New Roman" w:cs="Times New Roman"/>
          <w:bCs/>
          <w:sz w:val="24"/>
          <w:szCs w:val="24"/>
        </w:rPr>
        <w:t xml:space="preserve"> H</w:t>
      </w:r>
      <w:r w:rsidRPr="005A6922">
        <w:rPr>
          <w:rFonts w:ascii="Times New Roman" w:hAnsi="Times New Roman" w:cs="Times New Roman"/>
          <w:bCs/>
          <w:sz w:val="24"/>
          <w:szCs w:val="24"/>
          <w:vertAlign w:val="superscript"/>
        </w:rPr>
        <w:t>+</w:t>
      </w:r>
      <w:r w:rsidRPr="005A6922">
        <w:rPr>
          <w:rFonts w:ascii="Times New Roman" w:hAnsi="Times New Roman" w:cs="Times New Roman"/>
          <w:bCs/>
          <w:sz w:val="24"/>
          <w:szCs w:val="24"/>
        </w:rPr>
        <w:t xml:space="preserve"> is active in photosynthesis. Then the electron transfer</w:t>
      </w:r>
      <w:r w:rsidRPr="005A6922">
        <w:rPr>
          <w:rFonts w:ascii="Times New Roman" w:hAnsi="Times New Roman" w:cs="Times New Roman" w:hint="eastAsia"/>
          <w:bCs/>
          <w:sz w:val="24"/>
          <w:szCs w:val="24"/>
        </w:rPr>
        <w:t xml:space="preserve"> </w:t>
      </w:r>
      <w:r w:rsidRPr="005A6922">
        <w:rPr>
          <w:rFonts w:ascii="Times New Roman" w:hAnsi="Times New Roman" w:cs="Times New Roman"/>
          <w:bCs/>
          <w:sz w:val="24"/>
          <w:szCs w:val="24"/>
        </w:rPr>
        <w:t>chain is weak</w:t>
      </w:r>
      <w:r w:rsidRPr="005A6922">
        <w:rPr>
          <w:rFonts w:ascii="Times New Roman" w:hAnsi="Times New Roman" w:cs="Times New Roman" w:hint="eastAsia"/>
          <w:bCs/>
          <w:sz w:val="24"/>
          <w:szCs w:val="24"/>
        </w:rPr>
        <w:t>e</w:t>
      </w:r>
      <w:r w:rsidRPr="005A6922">
        <w:rPr>
          <w:rFonts w:ascii="Times New Roman" w:hAnsi="Times New Roman" w:cs="Times New Roman"/>
          <w:bCs/>
          <w:sz w:val="24"/>
          <w:szCs w:val="24"/>
        </w:rPr>
        <w:t>ne</w:t>
      </w:r>
      <w:r w:rsidRPr="005A6922">
        <w:rPr>
          <w:rFonts w:ascii="Times New Roman" w:hAnsi="Times New Roman" w:cs="Times New Roman" w:hint="eastAsia"/>
          <w:bCs/>
          <w:sz w:val="24"/>
          <w:szCs w:val="24"/>
        </w:rPr>
        <w:t>d</w:t>
      </w:r>
      <w:r w:rsidRPr="005A6922">
        <w:rPr>
          <w:rFonts w:ascii="Times New Roman" w:hAnsi="Times New Roman" w:cs="Times New Roman"/>
          <w:bCs/>
          <w:sz w:val="24"/>
          <w:szCs w:val="24"/>
        </w:rPr>
        <w:t xml:space="preserve"> in the photosynthesis. Based on ATP or NADPH proteins in </w:t>
      </w:r>
      <w:proofErr w:type="spellStart"/>
      <w:r w:rsidRPr="005A6922">
        <w:rPr>
          <w:rFonts w:ascii="Times New Roman" w:hAnsi="Times New Roman" w:cs="Times New Roman" w:hint="eastAsia"/>
          <w:bCs/>
          <w:sz w:val="24"/>
          <w:szCs w:val="24"/>
        </w:rPr>
        <w:t>h</w:t>
      </w:r>
      <w:r w:rsidRPr="005A6922">
        <w:rPr>
          <w:rFonts w:ascii="Times New Roman" w:hAnsi="Times New Roman" w:cs="Times New Roman"/>
          <w:bCs/>
          <w:sz w:val="24"/>
          <w:szCs w:val="24"/>
        </w:rPr>
        <w:t>eatmaps</w:t>
      </w:r>
      <w:proofErr w:type="spellEnd"/>
      <w:r w:rsidRPr="005A6922">
        <w:rPr>
          <w:rFonts w:ascii="Times New Roman" w:hAnsi="Times New Roman" w:cs="Times New Roman"/>
          <w:bCs/>
          <w:sz w:val="24"/>
          <w:szCs w:val="24"/>
        </w:rPr>
        <w:t xml:space="preserve"> (Fig. 3), 54.72% proteins as ATP and NADPH components </w:t>
      </w:r>
      <w:r w:rsidRPr="005A6922">
        <w:rPr>
          <w:rFonts w:ascii="Times New Roman" w:hAnsi="Times New Roman" w:cs="Times New Roman" w:hint="eastAsia"/>
          <w:bCs/>
          <w:sz w:val="24"/>
          <w:szCs w:val="24"/>
        </w:rPr>
        <w:t>are</w:t>
      </w:r>
      <w:r w:rsidRPr="005A6922">
        <w:rPr>
          <w:rFonts w:ascii="Times New Roman" w:hAnsi="Times New Roman" w:cs="Times New Roman"/>
          <w:bCs/>
          <w:sz w:val="24"/>
          <w:szCs w:val="24"/>
        </w:rPr>
        <w:t xml:space="preserve"> down</w:t>
      </w:r>
      <w:r w:rsidRPr="005A6922">
        <w:rPr>
          <w:rFonts w:ascii="Times New Roman" w:hAnsi="Times New Roman" w:cs="Times New Roman" w:hint="eastAsia"/>
          <w:bCs/>
          <w:sz w:val="24"/>
          <w:szCs w:val="24"/>
        </w:rPr>
        <w:t>-</w:t>
      </w:r>
      <w:r w:rsidRPr="005A6922">
        <w:rPr>
          <w:rFonts w:ascii="Times New Roman" w:hAnsi="Times New Roman" w:cs="Times New Roman"/>
          <w:bCs/>
          <w:sz w:val="24"/>
          <w:szCs w:val="24"/>
        </w:rPr>
        <w:t>regulat</w:t>
      </w:r>
      <w:r w:rsidRPr="005A6922">
        <w:rPr>
          <w:rFonts w:ascii="Times New Roman" w:hAnsi="Times New Roman" w:cs="Times New Roman" w:hint="eastAsia"/>
          <w:bCs/>
          <w:sz w:val="24"/>
          <w:szCs w:val="24"/>
        </w:rPr>
        <w:t>ed</w:t>
      </w:r>
      <w:r w:rsidRPr="005A6922">
        <w:rPr>
          <w:rFonts w:ascii="Times New Roman" w:hAnsi="Times New Roman" w:cs="Times New Roman"/>
          <w:bCs/>
          <w:sz w:val="24"/>
          <w:szCs w:val="24"/>
        </w:rPr>
        <w:t xml:space="preserve"> under </w:t>
      </w:r>
      <w:proofErr w:type="spellStart"/>
      <w:r w:rsidRPr="005A6922">
        <w:rPr>
          <w:rFonts w:ascii="Times New Roman" w:hAnsi="Times New Roman" w:cs="Times New Roman"/>
          <w:sz w:val="24"/>
          <w:szCs w:val="24"/>
        </w:rPr>
        <w:t>phenanthrene</w:t>
      </w:r>
      <w:proofErr w:type="spellEnd"/>
      <w:r w:rsidRPr="005A6922">
        <w:rPr>
          <w:rFonts w:ascii="Times New Roman" w:hAnsi="Times New Roman" w:cs="Times New Roman"/>
          <w:sz w:val="24"/>
          <w:szCs w:val="24"/>
        </w:rPr>
        <w:t xml:space="preserve"> treatment.</w:t>
      </w:r>
      <w:r w:rsidRPr="005A6922">
        <w:rPr>
          <w:rFonts w:ascii="Times New Roman" w:hAnsi="Times New Roman" w:cs="Times New Roman" w:hint="eastAsia"/>
          <w:sz w:val="24"/>
          <w:szCs w:val="24"/>
        </w:rPr>
        <w:t xml:space="preserve"> I</w:t>
      </w:r>
      <w:r w:rsidRPr="005A6922">
        <w:rPr>
          <w:rFonts w:ascii="Times New Roman" w:hAnsi="Times New Roman" w:cs="Times New Roman"/>
          <w:sz w:val="24"/>
          <w:szCs w:val="24"/>
        </w:rPr>
        <w:t>n addition, it was repo</w:t>
      </w:r>
      <w:r w:rsidRPr="005A6922">
        <w:rPr>
          <w:rFonts w:ascii="Times New Roman" w:hAnsi="Times New Roman" w:cs="Times New Roman"/>
          <w:bCs/>
          <w:sz w:val="24"/>
          <w:szCs w:val="24"/>
        </w:rPr>
        <w:t xml:space="preserve">rted that the values of fast fluorescence of </w:t>
      </w:r>
      <w:r w:rsidRPr="005A6922">
        <w:rPr>
          <w:rFonts w:ascii="Times New Roman" w:hAnsi="Times New Roman" w:cs="Times New Roman" w:hint="eastAsia"/>
          <w:bCs/>
          <w:sz w:val="24"/>
          <w:szCs w:val="24"/>
        </w:rPr>
        <w:t>i</w:t>
      </w:r>
      <w:r w:rsidRPr="005A6922">
        <w:rPr>
          <w:rFonts w:ascii="Times New Roman" w:hAnsi="Times New Roman" w:cs="Times New Roman"/>
          <w:bCs/>
          <w:sz w:val="24"/>
          <w:szCs w:val="24"/>
        </w:rPr>
        <w:t>nactive centers of PS II and chlorophyll fluorescence of non-photochemical quenching would inc</w:t>
      </w:r>
      <w:r w:rsidRPr="005A6922">
        <w:rPr>
          <w:rFonts w:ascii="Times New Roman" w:hAnsi="Times New Roman" w:cs="Times New Roman"/>
          <w:sz w:val="24"/>
          <w:szCs w:val="24"/>
        </w:rPr>
        <w:t xml:space="preserve">rease when plants </w:t>
      </w:r>
      <w:r w:rsidRPr="005A6922">
        <w:rPr>
          <w:rFonts w:ascii="Times New Roman" w:hAnsi="Times New Roman" w:cs="Times New Roman" w:hint="eastAsia"/>
          <w:sz w:val="24"/>
          <w:szCs w:val="24"/>
        </w:rPr>
        <w:t xml:space="preserve">are exposed to </w:t>
      </w:r>
      <w:r w:rsidRPr="005A6922">
        <w:rPr>
          <w:rFonts w:ascii="Times New Roman" w:hAnsi="Times New Roman" w:cs="Times New Roman"/>
          <w:sz w:val="24"/>
          <w:szCs w:val="24"/>
        </w:rPr>
        <w:t>organic pollut</w:t>
      </w:r>
      <w:r w:rsidRPr="005A6922">
        <w:rPr>
          <w:rFonts w:ascii="Times New Roman" w:hAnsi="Times New Roman" w:cs="Times New Roman" w:hint="eastAsia"/>
          <w:sz w:val="24"/>
          <w:szCs w:val="24"/>
        </w:rPr>
        <w:t>ants</w:t>
      </w:r>
      <w:r w:rsidRPr="005A6922">
        <w:rPr>
          <w:rFonts w:ascii="Times New Roman" w:hAnsi="Times New Roman" w:cs="Times New Roman"/>
          <w:sz w:val="24"/>
          <w:szCs w:val="24"/>
        </w:rPr>
        <w:t xml:space="preserve"> </w:t>
      </w:r>
      <w:r w:rsidRPr="005A6922">
        <w:rPr>
          <w:rFonts w:ascii="Times New Roman" w:hAnsi="Times New Roman" w:cs="Times New Roman"/>
          <w:sz w:val="24"/>
          <w:szCs w:val="24"/>
        </w:rPr>
        <w:fldChar w:fldCharType="begin">
          <w:fldData xml:space="preserve">PEVuZE5vdGU+PENpdGU+PEF1dGhvcj5LcmVzbGF2c2tpPC9BdXRob3I+PFllYXI+MjAwNjwvWWVh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</w:fldData>
        </w:fldChar>
      </w:r>
      <w:r w:rsidRPr="005A6922">
        <w:rPr>
          <w:rFonts w:ascii="Times New Roman" w:hAnsi="Times New Roman" w:cs="Times New Roman"/>
          <w:sz w:val="24"/>
          <w:szCs w:val="24"/>
        </w:rPr>
        <w:instrText xml:space="preserve"> ADDIN EN.CITE </w:instrText>
      </w:r>
      <w:r w:rsidRPr="005A6922">
        <w:rPr>
          <w:rFonts w:ascii="Times New Roman" w:hAnsi="Times New Roman" w:cs="Times New Roman"/>
          <w:sz w:val="24"/>
          <w:szCs w:val="24"/>
        </w:rPr>
        <w:fldChar w:fldCharType="begin">
          <w:fldData xml:space="preserve">PEVuZE5vdGU+PENpdGU+PEF1dGhvcj5LcmVzbGF2c2tpPC9BdXRob3I+PFllYXI+MjAwNjwvWWVh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</w:fldData>
        </w:fldChar>
      </w:r>
      <w:r w:rsidRPr="005A6922">
        <w:rPr>
          <w:rFonts w:ascii="Times New Roman" w:hAnsi="Times New Roman" w:cs="Times New Roman"/>
          <w:sz w:val="24"/>
          <w:szCs w:val="24"/>
        </w:rPr>
        <w:instrText xml:space="preserve"> ADDIN EN.CITE.DATA </w:instrText>
      </w:r>
      <w:r w:rsidRPr="005A6922">
        <w:rPr>
          <w:rFonts w:ascii="Times New Roman" w:hAnsi="Times New Roman" w:cs="Times New Roman"/>
          <w:sz w:val="24"/>
          <w:szCs w:val="24"/>
        </w:rPr>
      </w:r>
      <w:r w:rsidRPr="005A6922">
        <w:rPr>
          <w:rFonts w:ascii="Times New Roman" w:hAnsi="Times New Roman" w:cs="Times New Roman"/>
          <w:sz w:val="24"/>
          <w:szCs w:val="24"/>
        </w:rPr>
        <w:fldChar w:fldCharType="end"/>
      </w:r>
      <w:r w:rsidRPr="005A6922">
        <w:rPr>
          <w:rFonts w:ascii="Times New Roman" w:hAnsi="Times New Roman" w:cs="Times New Roman"/>
          <w:sz w:val="24"/>
          <w:szCs w:val="24"/>
        </w:rPr>
      </w:r>
      <w:r w:rsidRPr="005A6922">
        <w:rPr>
          <w:rFonts w:ascii="Times New Roman" w:hAnsi="Times New Roman" w:cs="Times New Roman"/>
          <w:sz w:val="24"/>
          <w:szCs w:val="24"/>
        </w:rPr>
        <w:fldChar w:fldCharType="separate"/>
      </w:r>
      <w:r w:rsidRPr="005A6922">
        <w:rPr>
          <w:rFonts w:ascii="Times New Roman" w:hAnsi="Times New Roman" w:cs="Times New Roman"/>
          <w:sz w:val="24"/>
          <w:szCs w:val="24"/>
        </w:rPr>
        <w:t xml:space="preserve">(Kreslavski </w:t>
      </w:r>
      <w:r w:rsidRPr="005A6922">
        <w:rPr>
          <w:rFonts w:ascii="Times New Roman" w:hAnsi="Times New Roman" w:cs="Times New Roman"/>
          <w:i/>
          <w:sz w:val="24"/>
          <w:szCs w:val="24"/>
        </w:rPr>
        <w:t>et al</w:t>
      </w:r>
      <w:r w:rsidRPr="005A6922">
        <w:rPr>
          <w:rFonts w:ascii="Times New Roman" w:hAnsi="Times New Roman" w:cs="Times New Roman"/>
          <w:sz w:val="24"/>
          <w:szCs w:val="24"/>
        </w:rPr>
        <w:t xml:space="preserve">. 2006; Zhang </w:t>
      </w:r>
      <w:r w:rsidRPr="005A6922">
        <w:rPr>
          <w:rFonts w:ascii="Times New Roman" w:hAnsi="Times New Roman" w:cs="Times New Roman"/>
          <w:i/>
          <w:sz w:val="24"/>
          <w:szCs w:val="24"/>
        </w:rPr>
        <w:t>et al</w:t>
      </w:r>
      <w:r w:rsidRPr="005A6922">
        <w:rPr>
          <w:rFonts w:ascii="Times New Roman" w:hAnsi="Times New Roman" w:cs="Times New Roman"/>
          <w:sz w:val="24"/>
          <w:szCs w:val="24"/>
        </w:rPr>
        <w:t>. 2016)</w:t>
      </w:r>
      <w:r w:rsidRPr="005A6922">
        <w:rPr>
          <w:rFonts w:ascii="Times New Roman" w:hAnsi="Times New Roman" w:cs="Times New Roman"/>
          <w:sz w:val="24"/>
          <w:szCs w:val="24"/>
        </w:rPr>
        <w:fldChar w:fldCharType="end"/>
      </w:r>
      <w:r w:rsidRPr="005A6922">
        <w:rPr>
          <w:rFonts w:ascii="Times New Roman" w:hAnsi="Times New Roman" w:cs="Times New Roman"/>
          <w:sz w:val="24"/>
          <w:szCs w:val="24"/>
        </w:rPr>
        <w:t xml:space="preserve">. It is suggested that the electronic flow </w:t>
      </w:r>
      <w:r w:rsidRPr="005A6922">
        <w:rPr>
          <w:rFonts w:ascii="Times New Roman" w:hAnsi="Times New Roman" w:cs="Times New Roman" w:hint="eastAsia"/>
          <w:sz w:val="24"/>
          <w:szCs w:val="24"/>
        </w:rPr>
        <w:t>i</w:t>
      </w:r>
      <w:r w:rsidRPr="005A6922">
        <w:rPr>
          <w:rFonts w:ascii="Times New Roman" w:hAnsi="Times New Roman" w:cs="Times New Roman"/>
          <w:sz w:val="24"/>
          <w:szCs w:val="24"/>
        </w:rPr>
        <w:t xml:space="preserve">s inferred and weakened from PS II to </w:t>
      </w:r>
      <w:proofErr w:type="spellStart"/>
      <w:r w:rsidRPr="005A6922">
        <w:rPr>
          <w:rFonts w:ascii="Times New Roman" w:hAnsi="Times New Roman" w:cs="Times New Roman"/>
          <w:sz w:val="24"/>
          <w:szCs w:val="24"/>
        </w:rPr>
        <w:t>pheophytin</w:t>
      </w:r>
      <w:proofErr w:type="spellEnd"/>
      <w:r w:rsidRPr="005A6922">
        <w:rPr>
          <w:rFonts w:ascii="Times New Roman" w:hAnsi="Times New Roman" w:cs="Times New Roman"/>
          <w:sz w:val="24"/>
          <w:szCs w:val="24"/>
        </w:rPr>
        <w:t xml:space="preserve">- </w:t>
      </w:r>
      <w:proofErr w:type="spellStart"/>
      <w:r w:rsidRPr="005A6922">
        <w:rPr>
          <w:rFonts w:ascii="Times New Roman" w:hAnsi="Times New Roman" w:cs="Times New Roman"/>
          <w:sz w:val="24"/>
          <w:szCs w:val="24"/>
        </w:rPr>
        <w:t>plastoquinone</w:t>
      </w:r>
      <w:proofErr w:type="spellEnd"/>
      <w:r w:rsidRPr="005A6922">
        <w:rPr>
          <w:rFonts w:ascii="Times New Roman" w:hAnsi="Times New Roman" w:cs="Times New Roman"/>
          <w:sz w:val="24"/>
          <w:szCs w:val="24"/>
        </w:rPr>
        <w:t xml:space="preserve"> (PQ-PQH</w:t>
      </w:r>
      <w:r w:rsidRPr="005A6922">
        <w:rPr>
          <w:rFonts w:ascii="Times New Roman" w:hAnsi="Times New Roman" w:cs="Times New Roman"/>
          <w:sz w:val="24"/>
          <w:szCs w:val="24"/>
          <w:vertAlign w:val="subscript"/>
        </w:rPr>
        <w:t>2</w:t>
      </w:r>
      <w:r w:rsidRPr="005A6922">
        <w:rPr>
          <w:rFonts w:ascii="Times New Roman" w:hAnsi="Times New Roman" w:cs="Times New Roman"/>
          <w:sz w:val="24"/>
          <w:szCs w:val="24"/>
        </w:rPr>
        <w:t xml:space="preserve">) and the heat </w:t>
      </w:r>
      <w:r w:rsidRPr="005A6922">
        <w:rPr>
          <w:rFonts w:ascii="Times New Roman" w:hAnsi="Times New Roman" w:cs="Times New Roman" w:hint="eastAsia"/>
          <w:sz w:val="24"/>
          <w:szCs w:val="24"/>
        </w:rPr>
        <w:t>i</w:t>
      </w:r>
      <w:r w:rsidRPr="005A6922">
        <w:rPr>
          <w:rFonts w:ascii="Times New Roman" w:hAnsi="Times New Roman" w:cs="Times New Roman"/>
          <w:sz w:val="24"/>
          <w:szCs w:val="24"/>
        </w:rPr>
        <w:t xml:space="preserve">s the major energy loss in PAH treatment. </w:t>
      </w:r>
      <w:r w:rsidRPr="005A6922">
        <w:rPr>
          <w:rFonts w:ascii="Times New Roman" w:hAnsi="Times New Roman" w:cs="Times New Roman" w:hint="eastAsia"/>
          <w:sz w:val="24"/>
          <w:szCs w:val="24"/>
        </w:rPr>
        <w:t>T</w:t>
      </w:r>
      <w:r w:rsidRPr="005A6922">
        <w:rPr>
          <w:rFonts w:ascii="Times New Roman" w:hAnsi="Times New Roman" w:cs="Times New Roman"/>
          <w:sz w:val="24"/>
          <w:szCs w:val="24"/>
        </w:rPr>
        <w:t>he changes are presented in F</w:t>
      </w:r>
      <w:r w:rsidR="00AB070D">
        <w:rPr>
          <w:rFonts w:ascii="Times New Roman" w:hAnsi="Times New Roman" w:cs="Times New Roman" w:hint="eastAsia"/>
          <w:sz w:val="24"/>
          <w:szCs w:val="24"/>
        </w:rPr>
        <w:t>ig.</w:t>
      </w:r>
      <w:r w:rsidRPr="005A6922">
        <w:rPr>
          <w:rFonts w:ascii="Times New Roman" w:hAnsi="Times New Roman" w:cs="Times New Roman"/>
          <w:sz w:val="24"/>
          <w:szCs w:val="24"/>
        </w:rPr>
        <w:t xml:space="preserve"> S1. </w:t>
      </w:r>
    </w:p>
    <w:p w14:paraId="3E3F2034" w14:textId="77777777" w:rsidR="00E23403" w:rsidRDefault="00E23403" w:rsidP="00E23403">
      <w:pPr>
        <w:jc w:val="center"/>
        <w:rPr>
          <w:rFonts w:ascii="Times New Roman" w:hAnsi="Times New Roman" w:cs="Times New Roman"/>
          <w:sz w:val="28"/>
          <w:szCs w:val="28"/>
        </w:rPr>
      </w:pPr>
      <w:r>
        <w:rPr>
          <w:rFonts w:ascii="Times New Roman" w:hAnsi="Times New Roman" w:cs="Times New Roman"/>
          <w:noProof/>
          <w:sz w:val="24"/>
          <w:szCs w:val="24"/>
        </w:rPr>
        <w:lastRenderedPageBreak/>
        <w:drawing>
          <wp:inline distT="0" distB="0" distL="0" distR="0" wp14:anchorId="1A9F28DD" wp14:editId="66EF6E70">
            <wp:extent cx="4114800" cy="2914650"/>
            <wp:effectExtent l="0" t="0" r="0" b="0"/>
            <wp:docPr id="1" name="图片 1" descr="Fi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14800" cy="2914650"/>
                    </a:xfrm>
                    <a:prstGeom prst="rect">
                      <a:avLst/>
                    </a:prstGeom>
                    <a:noFill/>
                    <a:ln>
                      <a:noFill/>
                    </a:ln>
                  </pic:spPr>
                </pic:pic>
              </a:graphicData>
            </a:graphic>
          </wp:inline>
        </w:drawing>
      </w:r>
    </w:p>
    <w:p w14:paraId="16C3342C" w14:textId="4590634D" w:rsidR="00E23403" w:rsidRDefault="00E23403" w:rsidP="00AB070D">
      <w:pPr>
        <w:spacing w:line="480" w:lineRule="auto"/>
        <w:rPr>
          <w:rFonts w:ascii="Times New Roman" w:hAnsi="Times New Roman" w:cs="Times New Roman"/>
          <w:sz w:val="24"/>
          <w:szCs w:val="24"/>
        </w:rPr>
      </w:pPr>
      <w:proofErr w:type="gramStart"/>
      <w:r w:rsidRPr="00AB070D">
        <w:rPr>
          <w:rFonts w:ascii="Times New Roman" w:hAnsi="Times New Roman" w:cs="Times New Roman"/>
          <w:b/>
          <w:sz w:val="24"/>
          <w:szCs w:val="24"/>
        </w:rPr>
        <w:t>F</w:t>
      </w:r>
      <w:r w:rsidR="00AB070D">
        <w:rPr>
          <w:rFonts w:ascii="Times New Roman" w:hAnsi="Times New Roman" w:cs="Times New Roman" w:hint="eastAsia"/>
          <w:b/>
          <w:sz w:val="24"/>
          <w:szCs w:val="24"/>
        </w:rPr>
        <w:t>ig</w:t>
      </w:r>
      <w:r w:rsidR="003641A9">
        <w:rPr>
          <w:rFonts w:ascii="Times New Roman" w:hAnsi="Times New Roman" w:cs="Times New Roman" w:hint="eastAsia"/>
          <w:b/>
          <w:sz w:val="24"/>
          <w:szCs w:val="24"/>
        </w:rPr>
        <w:t>.</w:t>
      </w:r>
      <w:proofErr w:type="gramEnd"/>
      <w:r w:rsidRPr="00AB070D">
        <w:rPr>
          <w:rFonts w:ascii="Times New Roman" w:hAnsi="Times New Roman" w:cs="Times New Roman"/>
          <w:b/>
          <w:sz w:val="24"/>
          <w:szCs w:val="24"/>
        </w:rPr>
        <w:t xml:space="preserve"> S2. </w:t>
      </w:r>
      <w:proofErr w:type="gramStart"/>
      <w:r w:rsidRPr="00AB070D">
        <w:rPr>
          <w:rFonts w:ascii="Times New Roman" w:hAnsi="Times New Roman" w:cs="Times New Roman"/>
          <w:sz w:val="24"/>
          <w:szCs w:val="24"/>
        </w:rPr>
        <w:t xml:space="preserve">The improved Z-schema (Zigzag schema) of </w:t>
      </w:r>
      <w:r w:rsidRPr="00AB070D">
        <w:rPr>
          <w:rFonts w:ascii="Times New Roman" w:hAnsi="Times New Roman" w:cs="Times New Roman" w:hint="eastAsia"/>
          <w:sz w:val="24"/>
          <w:szCs w:val="24"/>
        </w:rPr>
        <w:t>p</w:t>
      </w:r>
      <w:r w:rsidRPr="00AB070D">
        <w:rPr>
          <w:rFonts w:ascii="Times New Roman" w:hAnsi="Times New Roman" w:cs="Times New Roman"/>
          <w:sz w:val="24"/>
          <w:szCs w:val="24"/>
        </w:rPr>
        <w:t xml:space="preserve">hotosynthetic electron transport chain in wheat leaf chloroplast under </w:t>
      </w:r>
      <w:proofErr w:type="spellStart"/>
      <w:r w:rsidRPr="00AB070D">
        <w:rPr>
          <w:rFonts w:ascii="Times New Roman" w:hAnsi="Times New Roman" w:cs="Times New Roman"/>
          <w:sz w:val="24"/>
          <w:szCs w:val="24"/>
        </w:rPr>
        <w:t>phenanthrene</w:t>
      </w:r>
      <w:proofErr w:type="spellEnd"/>
      <w:r w:rsidRPr="00AB070D">
        <w:rPr>
          <w:rFonts w:ascii="Times New Roman" w:hAnsi="Times New Roman" w:cs="Times New Roman"/>
          <w:sz w:val="24"/>
          <w:szCs w:val="24"/>
        </w:rPr>
        <w:t xml:space="preserve"> treatment.</w:t>
      </w:r>
      <w:proofErr w:type="gramEnd"/>
      <w:r w:rsidRPr="00AB070D">
        <w:rPr>
          <w:rFonts w:ascii="Times New Roman" w:hAnsi="Times New Roman" w:cs="Times New Roman"/>
          <w:sz w:val="24"/>
          <w:szCs w:val="24"/>
        </w:rPr>
        <w:t xml:space="preserve"> The gradient color in the arrows and photosystem units means turning weakness.</w:t>
      </w:r>
    </w:p>
    <w:p w14:paraId="1E3734F1" w14:textId="77777777" w:rsidR="009C65F1" w:rsidRPr="00AB070D" w:rsidRDefault="009C65F1" w:rsidP="00AB070D">
      <w:pPr>
        <w:spacing w:line="480" w:lineRule="auto"/>
        <w:rPr>
          <w:rFonts w:ascii="Times New Roman" w:hAnsi="Times New Roman" w:cs="Times New Roman"/>
          <w:sz w:val="24"/>
          <w:szCs w:val="24"/>
        </w:rPr>
      </w:pPr>
    </w:p>
    <w:p w14:paraId="71D7D6DB" w14:textId="02353797" w:rsidR="00D362F5" w:rsidRPr="00AB070D" w:rsidRDefault="00D362F5" w:rsidP="00AB070D">
      <w:pPr>
        <w:widowControl/>
        <w:spacing w:line="480" w:lineRule="auto"/>
        <w:rPr>
          <w:rFonts w:ascii="Times New Roman" w:hAnsi="Times New Roman" w:cs="Times New Roman"/>
          <w:sz w:val="24"/>
          <w:szCs w:val="24"/>
        </w:rPr>
      </w:pPr>
      <w:proofErr w:type="gramStart"/>
      <w:r w:rsidRPr="00AB070D">
        <w:rPr>
          <w:rFonts w:ascii="Times New Roman" w:hAnsi="Times New Roman" w:cs="Times New Roman"/>
          <w:b/>
          <w:sz w:val="24"/>
          <w:szCs w:val="24"/>
        </w:rPr>
        <w:t xml:space="preserve">Energy </w:t>
      </w:r>
      <w:r w:rsidR="00C9143F">
        <w:rPr>
          <w:rFonts w:ascii="Times New Roman" w:hAnsi="Times New Roman" w:cs="Times New Roman" w:hint="eastAsia"/>
          <w:b/>
          <w:sz w:val="24"/>
          <w:szCs w:val="24"/>
        </w:rPr>
        <w:t>C</w:t>
      </w:r>
      <w:r w:rsidRPr="00AB070D">
        <w:rPr>
          <w:rFonts w:ascii="Times New Roman" w:hAnsi="Times New Roman" w:cs="Times New Roman"/>
          <w:b/>
          <w:sz w:val="24"/>
          <w:szCs w:val="24"/>
        </w:rPr>
        <w:t xml:space="preserve">onversion </w:t>
      </w:r>
      <w:r w:rsidR="00C9143F">
        <w:rPr>
          <w:rFonts w:ascii="Times New Roman" w:hAnsi="Times New Roman" w:cs="Times New Roman" w:hint="eastAsia"/>
          <w:b/>
          <w:sz w:val="24"/>
          <w:szCs w:val="24"/>
        </w:rPr>
        <w:t>C</w:t>
      </w:r>
      <w:r w:rsidRPr="00AB070D">
        <w:rPr>
          <w:rFonts w:ascii="Times New Roman" w:hAnsi="Times New Roman" w:cs="Times New Roman"/>
          <w:b/>
          <w:sz w:val="24"/>
          <w:szCs w:val="24"/>
        </w:rPr>
        <w:t>hanges</w:t>
      </w:r>
      <w:r w:rsidR="009C65F1">
        <w:rPr>
          <w:rFonts w:ascii="Times New Roman" w:hAnsi="Times New Roman" w:cs="Times New Roman" w:hint="eastAsia"/>
          <w:b/>
          <w:sz w:val="24"/>
          <w:szCs w:val="24"/>
        </w:rPr>
        <w:t>.</w:t>
      </w:r>
      <w:proofErr w:type="gramEnd"/>
      <w:r w:rsidR="009C65F1">
        <w:rPr>
          <w:rFonts w:ascii="Times New Roman" w:hAnsi="Times New Roman" w:cs="Times New Roman" w:hint="eastAsia"/>
          <w:b/>
          <w:sz w:val="24"/>
          <w:szCs w:val="24"/>
        </w:rPr>
        <w:t xml:space="preserve"> </w:t>
      </w:r>
      <w:r w:rsidRPr="00AB070D">
        <w:rPr>
          <w:rFonts w:ascii="Times New Roman" w:hAnsi="Times New Roman" w:cs="Times New Roman" w:hint="eastAsia"/>
          <w:sz w:val="24"/>
          <w:szCs w:val="24"/>
        </w:rPr>
        <w:t>T</w:t>
      </w:r>
      <w:r w:rsidRPr="00AB070D">
        <w:rPr>
          <w:rFonts w:ascii="Times New Roman" w:hAnsi="Times New Roman" w:cs="Times New Roman"/>
          <w:sz w:val="24"/>
          <w:szCs w:val="24"/>
        </w:rPr>
        <w:t xml:space="preserve">he chemical energy from photosynthesis is the major energy source for life on earth </w:t>
      </w:r>
      <w:r w:rsidRPr="00AB070D">
        <w:rPr>
          <w:rFonts w:ascii="Times New Roman" w:hAnsi="Times New Roman" w:cs="Times New Roman"/>
          <w:sz w:val="24"/>
          <w:szCs w:val="24"/>
        </w:rPr>
        <w:fldChar w:fldCharType="begin">
          <w:fldData xml:space="preserve">PEVuZE5vdGU+PENpdGU+PEF1dGhvcj5LcmVzbGF2c2tpPC9BdXRob3I+PFllYXI+MjAwNjwvWWVh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</w:fldData>
        </w:fldChar>
      </w:r>
      <w:r w:rsidRPr="00AB070D">
        <w:rPr>
          <w:rFonts w:ascii="Times New Roman" w:hAnsi="Times New Roman" w:cs="Times New Roman"/>
          <w:sz w:val="24"/>
          <w:szCs w:val="24"/>
        </w:rPr>
        <w:instrText xml:space="preserve"> ADDIN EN.CITE </w:instrText>
      </w:r>
      <w:r w:rsidRPr="00AB070D">
        <w:rPr>
          <w:rFonts w:ascii="Times New Roman" w:hAnsi="Times New Roman" w:cs="Times New Roman"/>
          <w:sz w:val="24"/>
          <w:szCs w:val="24"/>
        </w:rPr>
        <w:fldChar w:fldCharType="begin">
          <w:fldData xml:space="preserve">PEVuZE5vdGU+PENpdGU+PEF1dGhvcj5LcmVzbGF2c2tpPC9BdXRob3I+PFllYXI+MjAwNjwvWWVh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</w:fldData>
        </w:fldChar>
      </w:r>
      <w:r w:rsidRPr="00AB070D">
        <w:rPr>
          <w:rFonts w:ascii="Times New Roman" w:hAnsi="Times New Roman" w:cs="Times New Roman"/>
          <w:sz w:val="24"/>
          <w:szCs w:val="24"/>
        </w:rPr>
        <w:instrText xml:space="preserve"> ADDIN EN.CITE.DATA </w:instrText>
      </w:r>
      <w:r w:rsidRPr="00AB070D">
        <w:rPr>
          <w:rFonts w:ascii="Times New Roman" w:hAnsi="Times New Roman" w:cs="Times New Roman"/>
          <w:sz w:val="24"/>
          <w:szCs w:val="24"/>
        </w:rPr>
      </w:r>
      <w:r w:rsidRPr="00AB070D">
        <w:rPr>
          <w:rFonts w:ascii="Times New Roman" w:hAnsi="Times New Roman" w:cs="Times New Roman"/>
          <w:sz w:val="24"/>
          <w:szCs w:val="24"/>
        </w:rPr>
        <w:fldChar w:fldCharType="end"/>
      </w:r>
      <w:r w:rsidRPr="00AB070D">
        <w:rPr>
          <w:rFonts w:ascii="Times New Roman" w:hAnsi="Times New Roman" w:cs="Times New Roman"/>
          <w:sz w:val="24"/>
          <w:szCs w:val="24"/>
        </w:rPr>
      </w:r>
      <w:r w:rsidRPr="00AB070D">
        <w:rPr>
          <w:rFonts w:ascii="Times New Roman" w:hAnsi="Times New Roman" w:cs="Times New Roman"/>
          <w:sz w:val="24"/>
          <w:szCs w:val="24"/>
        </w:rPr>
        <w:fldChar w:fldCharType="separate"/>
      </w:r>
      <w:r w:rsidRPr="00AB070D">
        <w:rPr>
          <w:rFonts w:ascii="Times New Roman" w:hAnsi="Times New Roman" w:cs="Times New Roman"/>
          <w:sz w:val="24"/>
          <w:szCs w:val="24"/>
        </w:rPr>
        <w:t>(Kreslavski</w:t>
      </w:r>
      <w:r w:rsidRPr="00AB070D">
        <w:rPr>
          <w:rFonts w:ascii="Times New Roman" w:hAnsi="Times New Roman" w:cs="Times New Roman"/>
          <w:i/>
          <w:sz w:val="24"/>
          <w:szCs w:val="24"/>
        </w:rPr>
        <w:t xml:space="preserve"> et al.</w:t>
      </w:r>
      <w:r w:rsidRPr="00AB070D">
        <w:rPr>
          <w:rFonts w:ascii="Times New Roman" w:hAnsi="Times New Roman" w:cs="Times New Roman"/>
          <w:sz w:val="24"/>
          <w:szCs w:val="24"/>
        </w:rPr>
        <w:t xml:space="preserve"> 2006)</w:t>
      </w:r>
      <w:r w:rsidRPr="00AB070D">
        <w:rPr>
          <w:rFonts w:ascii="Times New Roman" w:hAnsi="Times New Roman" w:cs="Times New Roman"/>
          <w:sz w:val="24"/>
          <w:szCs w:val="24"/>
        </w:rPr>
        <w:fldChar w:fldCharType="end"/>
      </w:r>
      <w:r w:rsidRPr="00AB070D">
        <w:rPr>
          <w:rFonts w:ascii="Times New Roman" w:hAnsi="Times New Roman" w:cs="Times New Roman"/>
          <w:sz w:val="24"/>
          <w:szCs w:val="24"/>
        </w:rPr>
        <w:t xml:space="preserve">, and glycolysis and </w:t>
      </w:r>
      <w:proofErr w:type="spellStart"/>
      <w:r w:rsidRPr="00AB070D">
        <w:rPr>
          <w:rFonts w:ascii="Times New Roman" w:hAnsi="Times New Roman" w:cs="Times New Roman"/>
          <w:sz w:val="24"/>
          <w:szCs w:val="24"/>
        </w:rPr>
        <w:t>tricarboxylic</w:t>
      </w:r>
      <w:proofErr w:type="spellEnd"/>
      <w:r w:rsidRPr="00AB070D">
        <w:rPr>
          <w:rFonts w:ascii="Times New Roman" w:hAnsi="Times New Roman" w:cs="Times New Roman"/>
          <w:sz w:val="24"/>
          <w:szCs w:val="24"/>
        </w:rPr>
        <w:t xml:space="preserve"> acid (TCA) cycle are the most important processes </w:t>
      </w:r>
      <w:r w:rsidRPr="00AB070D">
        <w:rPr>
          <w:rFonts w:ascii="Times New Roman" w:hAnsi="Times New Roman" w:cs="Times New Roman" w:hint="eastAsia"/>
          <w:sz w:val="24"/>
          <w:szCs w:val="24"/>
        </w:rPr>
        <w:t>in</w:t>
      </w:r>
      <w:r w:rsidRPr="00AB070D">
        <w:rPr>
          <w:rFonts w:ascii="Times New Roman" w:hAnsi="Times New Roman" w:cs="Times New Roman"/>
          <w:sz w:val="24"/>
          <w:szCs w:val="24"/>
        </w:rPr>
        <w:t xml:space="preserve"> the respiration </w:t>
      </w:r>
      <w:r w:rsidRPr="00AB070D">
        <w:rPr>
          <w:rFonts w:ascii="Times New Roman" w:hAnsi="Times New Roman" w:cs="Times New Roman"/>
          <w:sz w:val="24"/>
          <w:szCs w:val="24"/>
        </w:rPr>
        <w:fldChar w:fldCharType="begin"/>
      </w:r>
      <w:r w:rsidRPr="00AB070D">
        <w:rPr>
          <w:rFonts w:ascii="Times New Roman" w:hAnsi="Times New Roman" w:cs="Times New Roman"/>
          <w:sz w:val="24"/>
          <w:szCs w:val="24"/>
        </w:rPr>
        <w:instrText xml:space="preserve"> ADDIN EN.CITE &lt;EndNote&gt;&lt;Cite&gt;&lt;Author&gt;Owen&lt;/Author&gt;&lt;Year&gt;2002&lt;/Year&gt;&lt;RecNum&gt;1028&lt;/RecNum&gt;&lt;DisplayText&gt;(Owen, Kalhan &amp;amp; Hanson, 2002)&lt;/DisplayText&gt;&lt;record&gt;&lt;rec-number&gt;1028&lt;/rec-number&gt;&lt;foreign-keys&gt;&lt;key app="EN" db-id="p5wvx2r01vwp5gepszcvtdfx2asrp50dzaev" timestamp="1509410790"&gt;1028&lt;/key&gt;&lt;key app="ENWeb" db-id=""&gt;0&lt;/key&gt;&lt;/foreign-keys&gt;&lt;ref-type name="Journal Article"&gt;17&lt;/ref-type&gt;&lt;contributors&gt;&lt;authors&gt;&lt;author&gt;Owen, O. E.&lt;/author&gt;&lt;author&gt;Kalhan, S. C.&lt;/author&gt;&lt;author&gt;Hanson, R. W.&lt;/author&gt;&lt;/authors&gt;&lt;/contributors&gt;&lt;auth-address&gt;Department of Pediatrics, Case Western Reserve University School of Medicine, Robert Schwartz M.D. Center for Metabolism and Nutrition, MetroHealth Medical Center, Cleveland, OH 44109, USA. oeowen@comcast.net&lt;/auth-address&gt;&lt;titles&gt;&lt;title&gt;The key role of anaplerosis and cataplerosis for citric acid cycle function&lt;/title&gt;&lt;secondary-title&gt;J Biol Chem&lt;/secondary-title&gt;&lt;/titles&gt;&lt;periodical&gt;&lt;full-title&gt;J Biol Chem&lt;/full-title&gt;&lt;/periodical&gt;&lt;pages&gt;30409-12&lt;/pages&gt;&lt;volume&gt;277&lt;/volume&gt;&lt;number&gt;34&lt;/number&gt;&lt;keywords&gt;&lt;keyword&gt;Adipose Tissue/metabolism&lt;/keyword&gt;&lt;keyword&gt;Amino Acids/metabolism&lt;/keyword&gt;&lt;keyword&gt;Animals&lt;/keyword&gt;&lt;keyword&gt;Citric Acid Cycle/*physiology&lt;/keyword&gt;&lt;keyword&gt;Gluconeogenesis&lt;/keyword&gt;&lt;keyword&gt;Glutamine/metabolism&lt;/keyword&gt;&lt;keyword&gt;Humans&lt;/keyword&gt;&lt;keyword&gt;Intestine, Small/metabolism&lt;/keyword&gt;&lt;keyword&gt;Kidney/metabolism&lt;/keyword&gt;&lt;keyword&gt;Muscle, Skeletal/metabolism&lt;/keyword&gt;&lt;keyword&gt;Triglycerides/biosynthesis&lt;/keyword&gt;&lt;/keywords&gt;&lt;dates&gt;&lt;year&gt;2002&lt;/year&gt;&lt;pub-dates&gt;&lt;date&gt;Aug 23&lt;/date&gt;&lt;/pub-dates&gt;&lt;/dates&gt;&lt;isbn&gt;0021-9258 (Print)&amp;#xD;0021-9258 (Linking)&lt;/isbn&gt;&lt;accession-num&gt;12087111&lt;/accession-num&gt;&lt;urls&gt;&lt;related-urls&gt;&lt;url&gt;http://www.ncbi.nlm.nih.gov/pubmed/12087111&lt;/url&gt;&lt;/related-urls&gt;&lt;/urls&gt;&lt;electronic-resource-num&gt;10.1074/jbc.R200006200&lt;/electronic-resource-num&gt;&lt;/record&gt;&lt;/Cite&gt;&lt;/EndNote&gt;</w:instrText>
      </w:r>
      <w:r w:rsidRPr="00AB070D">
        <w:rPr>
          <w:rFonts w:ascii="Times New Roman" w:hAnsi="Times New Roman" w:cs="Times New Roman"/>
          <w:sz w:val="24"/>
          <w:szCs w:val="24"/>
        </w:rPr>
        <w:fldChar w:fldCharType="separate"/>
      </w:r>
      <w:r w:rsidRPr="00AB070D">
        <w:rPr>
          <w:rFonts w:ascii="Times New Roman" w:hAnsi="Times New Roman" w:cs="Times New Roman"/>
          <w:sz w:val="24"/>
          <w:szCs w:val="24"/>
        </w:rPr>
        <w:t xml:space="preserve">(Owen </w:t>
      </w:r>
      <w:r w:rsidRPr="00AB070D">
        <w:rPr>
          <w:rFonts w:ascii="Times New Roman" w:hAnsi="Times New Roman" w:cs="Times New Roman"/>
          <w:i/>
          <w:sz w:val="24"/>
          <w:szCs w:val="24"/>
        </w:rPr>
        <w:t>et al</w:t>
      </w:r>
      <w:r w:rsidRPr="00AB070D">
        <w:rPr>
          <w:rFonts w:ascii="Times New Roman" w:hAnsi="Times New Roman" w:cs="Times New Roman"/>
          <w:sz w:val="24"/>
          <w:szCs w:val="24"/>
        </w:rPr>
        <w:t>. 2002)</w:t>
      </w:r>
      <w:r w:rsidRPr="00AB070D">
        <w:rPr>
          <w:rFonts w:ascii="Times New Roman" w:hAnsi="Times New Roman" w:cs="Times New Roman"/>
          <w:sz w:val="24"/>
          <w:szCs w:val="24"/>
        </w:rPr>
        <w:fldChar w:fldCharType="end"/>
      </w:r>
      <w:r w:rsidRPr="00AB070D">
        <w:rPr>
          <w:rFonts w:ascii="Times New Roman" w:hAnsi="Times New Roman" w:cs="Times New Roman"/>
          <w:sz w:val="24"/>
          <w:szCs w:val="24"/>
        </w:rPr>
        <w:t>.</w:t>
      </w:r>
      <w:r w:rsidRPr="00AB070D">
        <w:rPr>
          <w:rFonts w:ascii="Times New Roman" w:hAnsi="Times New Roman" w:cs="Times New Roman" w:hint="eastAsia"/>
          <w:sz w:val="24"/>
          <w:szCs w:val="24"/>
        </w:rPr>
        <w:t xml:space="preserve"> B</w:t>
      </w:r>
      <w:r w:rsidRPr="00AB070D">
        <w:rPr>
          <w:rFonts w:ascii="Times New Roman" w:hAnsi="Times New Roman" w:cs="Times New Roman"/>
          <w:sz w:val="24"/>
          <w:szCs w:val="24"/>
        </w:rPr>
        <w:t>ut there are other carbohydrate metabolism</w:t>
      </w:r>
      <w:r w:rsidRPr="00AB070D">
        <w:rPr>
          <w:rFonts w:ascii="Times New Roman" w:hAnsi="Times New Roman" w:cs="Times New Roman" w:hint="eastAsia"/>
          <w:sz w:val="24"/>
          <w:szCs w:val="24"/>
        </w:rPr>
        <w:t>s</w:t>
      </w:r>
      <w:r w:rsidRPr="00AB070D">
        <w:rPr>
          <w:rFonts w:ascii="Times New Roman" w:hAnsi="Times New Roman" w:cs="Times New Roman"/>
          <w:sz w:val="24"/>
          <w:szCs w:val="24"/>
        </w:rPr>
        <w:t xml:space="preserve"> in plant cells. In previous research, we have detected that malate metabolism would be strengthened with the </w:t>
      </w:r>
      <w:r w:rsidRPr="00AB070D">
        <w:rPr>
          <w:rFonts w:ascii="Times New Roman" w:hAnsi="Times New Roman" w:cs="Times New Roman" w:hint="eastAsia"/>
          <w:sz w:val="24"/>
          <w:szCs w:val="24"/>
        </w:rPr>
        <w:t>accumulation of</w:t>
      </w:r>
      <w:r w:rsidRPr="00AB070D">
        <w:rPr>
          <w:rFonts w:ascii="Times New Roman" w:hAnsi="Times New Roman" w:cs="Times New Roman"/>
          <w:sz w:val="24"/>
          <w:szCs w:val="24"/>
        </w:rPr>
        <w:t xml:space="preserve"> </w:t>
      </w:r>
      <w:proofErr w:type="spellStart"/>
      <w:r w:rsidRPr="00AB070D">
        <w:rPr>
          <w:rFonts w:ascii="Times New Roman" w:hAnsi="Times New Roman" w:cs="Times New Roman"/>
          <w:sz w:val="24"/>
          <w:szCs w:val="24"/>
        </w:rPr>
        <w:t>phenanthrene</w:t>
      </w:r>
      <w:proofErr w:type="spellEnd"/>
      <w:r w:rsidRPr="00AB070D">
        <w:rPr>
          <w:rFonts w:ascii="Times New Roman" w:hAnsi="Times New Roman" w:cs="Times New Roman"/>
          <w:sz w:val="24"/>
          <w:szCs w:val="24"/>
        </w:rPr>
        <w:t xml:space="preserve"> </w:t>
      </w:r>
      <w:r w:rsidRPr="00AB070D">
        <w:rPr>
          <w:rFonts w:ascii="Times New Roman" w:hAnsi="Times New Roman" w:cs="Times New Roman"/>
          <w:sz w:val="24"/>
          <w:szCs w:val="24"/>
        </w:rPr>
        <w:fldChar w:fldCharType="begin"/>
      </w:r>
      <w:r w:rsidRPr="00AB070D">
        <w:rPr>
          <w:rFonts w:ascii="Times New Roman" w:hAnsi="Times New Roman" w:cs="Times New Roman"/>
          <w:sz w:val="24"/>
          <w:szCs w:val="24"/>
        </w:rPr>
        <w:instrText xml:space="preserve"> ADDIN EN.CITE &lt;EndNote&gt;&lt;Cite&gt;&lt;Author&gt;Zhan&lt;/Author&gt;&lt;Year&gt;2015&lt;/Year&gt;&lt;RecNum&gt;964&lt;/RecNum&gt;&lt;DisplayText&gt;(Zhan&lt;style face="italic"&gt; et al.&lt;/style&gt;, 2015)&lt;/DisplayText&gt;&lt;record&gt;&lt;rec-number&gt;964&lt;/rec-number&gt;&lt;foreign-keys&gt;&lt;key app="EN" db-id="p5wvx2r01vwp5gepszcvtdfx2asrp50dzaev" timestamp="1504135759"&gt;964&lt;/key&gt;&lt;key app="ENWeb" db-id=""&gt;0&lt;/key&gt;&lt;/foreign-keys&gt;&lt;ref-type name="Journal Article"&gt;17&lt;/ref-type&gt;&lt;contributors&gt;&lt;authors&gt;&lt;author&gt;Zhan, X.&lt;/author&gt;&lt;author&gt;Yi, X.&lt;/author&gt;&lt;author&gt;Yue, L.&lt;/author&gt;&lt;author&gt;Fan, X.&lt;/author&gt;&lt;author&gt;Xu, G.&lt;/author&gt;&lt;author&gt;Xing, B.&lt;/author&gt;&lt;/authors&gt;&lt;/contributors&gt;&lt;auth-address&gt;daggerCollege of Resources and Environmental Sciences, Nanjing Agricultural University, Nanjing, Jiangsu Province 210095, People&amp;apos;s Republic of China.&amp;#xD;double daggerStockbridge School of Agriculture, University of Massachusetts, Amherst, Massachusetts 01003, United States.&lt;/auth-address&gt;&lt;titles&gt;&lt;title&gt;Cytoplasmic pH-Stat during Phenanthrene Uptake by Wheat Roots: A Mechanistic Consideration&lt;/title&gt;&lt;secondary-title&gt;Environ Sci Technol&lt;/secondary-title&gt;&lt;/titles&gt;&lt;periodical&gt;&lt;full-title&gt;Environ Sci Technol&lt;/full-title&gt;&lt;abbr-1&gt;Environmental science &amp;amp; technology&lt;/abbr-1&gt;&lt;/periodical&gt;&lt;pages&gt;6037-44&lt;/pages&gt;&lt;volume&gt;49&lt;/volume&gt;&lt;number&gt;10&lt;/number&gt;&lt;keywords&gt;&lt;keyword&gt;Cytoplasm/chemistry/*metabolism&lt;/keyword&gt;&lt;keyword&gt;Hydrogen-Ion Concentration&lt;/keyword&gt;&lt;keyword&gt;Phenanthrenes/analysis/*metabolism&lt;/keyword&gt;&lt;keyword&gt;Plant Roots/chemistry/*metabolism&lt;/keyword&gt;&lt;keyword&gt;Soil Pollutants/analysis/*metabolism&lt;/keyword&gt;&lt;keyword&gt;Triticum/chemistry/*metabolism&lt;/keyword&gt;&lt;/keywords&gt;&lt;dates&gt;&lt;year&gt;2015&lt;/year&gt;&lt;pub-dates&gt;&lt;date&gt;May 19&lt;/date&gt;&lt;/pub-dates&gt;&lt;/dates&gt;&lt;isbn&gt;1520-5851 (Electronic)&amp;#xD;0013-936X (Linking)&lt;/isbn&gt;&lt;accession-num&gt;25923043&lt;/accession-num&gt;&lt;urls&gt;&lt;related-urls&gt;&lt;url&gt;http://www.ncbi.nlm.nih.gov/pubmed/25923043&lt;/url&gt;&lt;/related-urls&gt;&lt;/urls&gt;&lt;electronic-resource-num&gt;10.1021/acs.est.5b00697&lt;/electronic-resource-num&gt;&lt;/record&gt;&lt;/Cite&gt;&lt;/EndNote&gt;</w:instrText>
      </w:r>
      <w:r w:rsidRPr="00AB070D">
        <w:rPr>
          <w:rFonts w:ascii="Times New Roman" w:hAnsi="Times New Roman" w:cs="Times New Roman"/>
          <w:sz w:val="24"/>
          <w:szCs w:val="24"/>
        </w:rPr>
        <w:fldChar w:fldCharType="separate"/>
      </w:r>
      <w:r w:rsidRPr="00AB070D">
        <w:rPr>
          <w:rFonts w:ascii="Times New Roman" w:hAnsi="Times New Roman" w:cs="Times New Roman"/>
          <w:sz w:val="24"/>
          <w:szCs w:val="24"/>
        </w:rPr>
        <w:t>(Zhan</w:t>
      </w:r>
      <w:r w:rsidRPr="00AB070D">
        <w:rPr>
          <w:rFonts w:ascii="Times New Roman" w:hAnsi="Times New Roman" w:cs="Times New Roman"/>
          <w:i/>
          <w:sz w:val="24"/>
          <w:szCs w:val="24"/>
        </w:rPr>
        <w:t xml:space="preserve"> et al.</w:t>
      </w:r>
      <w:r w:rsidRPr="00AB070D">
        <w:rPr>
          <w:rFonts w:ascii="Times New Roman" w:hAnsi="Times New Roman" w:cs="Times New Roman"/>
          <w:sz w:val="24"/>
          <w:szCs w:val="24"/>
        </w:rPr>
        <w:t xml:space="preserve"> 2015)</w:t>
      </w:r>
      <w:r w:rsidRPr="00AB070D">
        <w:rPr>
          <w:rFonts w:ascii="Times New Roman" w:hAnsi="Times New Roman" w:cs="Times New Roman"/>
          <w:sz w:val="24"/>
          <w:szCs w:val="24"/>
        </w:rPr>
        <w:fldChar w:fldCharType="end"/>
      </w:r>
      <w:r w:rsidRPr="00AB070D">
        <w:rPr>
          <w:rFonts w:ascii="Times New Roman" w:hAnsi="Times New Roman" w:cs="Times New Roman"/>
          <w:sz w:val="24"/>
          <w:szCs w:val="24"/>
        </w:rPr>
        <w:t xml:space="preserve">. </w:t>
      </w:r>
      <w:r w:rsidRPr="00AB070D">
        <w:rPr>
          <w:rFonts w:ascii="Times New Roman" w:hAnsi="Times New Roman" w:cs="Times New Roman" w:hint="eastAsia"/>
          <w:sz w:val="24"/>
          <w:szCs w:val="24"/>
        </w:rPr>
        <w:t>In</w:t>
      </w:r>
      <w:r w:rsidRPr="00AB070D">
        <w:rPr>
          <w:rFonts w:ascii="Times New Roman" w:hAnsi="Times New Roman" w:cs="Times New Roman"/>
          <w:sz w:val="24"/>
          <w:szCs w:val="24"/>
        </w:rPr>
        <w:t xml:space="preserve"> this study, 15 proteins related with carbohydrate metabolism </w:t>
      </w:r>
      <w:r w:rsidRPr="00AB070D">
        <w:rPr>
          <w:rFonts w:ascii="Times New Roman" w:hAnsi="Times New Roman" w:cs="Times New Roman" w:hint="eastAsia"/>
          <w:sz w:val="24"/>
          <w:szCs w:val="24"/>
        </w:rPr>
        <w:t>were</w:t>
      </w:r>
      <w:r w:rsidRPr="00AB070D">
        <w:rPr>
          <w:rFonts w:ascii="Times New Roman" w:hAnsi="Times New Roman" w:cs="Times New Roman"/>
          <w:sz w:val="24"/>
          <w:szCs w:val="24"/>
        </w:rPr>
        <w:t xml:space="preserve"> up</w:t>
      </w:r>
      <w:r w:rsidRPr="00AB070D">
        <w:rPr>
          <w:rFonts w:ascii="Times New Roman" w:hAnsi="Times New Roman" w:cs="Times New Roman" w:hint="eastAsia"/>
          <w:sz w:val="24"/>
          <w:szCs w:val="24"/>
        </w:rPr>
        <w:t>-</w:t>
      </w:r>
      <w:r w:rsidRPr="00AB070D">
        <w:rPr>
          <w:rFonts w:ascii="Times New Roman" w:hAnsi="Times New Roman" w:cs="Times New Roman"/>
          <w:sz w:val="24"/>
          <w:szCs w:val="24"/>
        </w:rPr>
        <w:t>regulat</w:t>
      </w:r>
      <w:r w:rsidRPr="00AB070D">
        <w:rPr>
          <w:rFonts w:ascii="Times New Roman" w:hAnsi="Times New Roman" w:cs="Times New Roman" w:hint="eastAsia"/>
          <w:sz w:val="24"/>
          <w:szCs w:val="24"/>
        </w:rPr>
        <w:t>ed</w:t>
      </w:r>
      <w:r w:rsidRPr="00AB070D">
        <w:rPr>
          <w:rFonts w:ascii="Times New Roman" w:hAnsi="Times New Roman" w:cs="Times New Roman"/>
          <w:sz w:val="24"/>
          <w:szCs w:val="24"/>
        </w:rPr>
        <w:t xml:space="preserve"> and 10 proteins </w:t>
      </w:r>
      <w:r w:rsidRPr="00AB070D">
        <w:rPr>
          <w:rFonts w:ascii="Times New Roman" w:hAnsi="Times New Roman" w:cs="Times New Roman" w:hint="eastAsia"/>
          <w:sz w:val="24"/>
          <w:szCs w:val="24"/>
        </w:rPr>
        <w:t>were</w:t>
      </w:r>
      <w:r w:rsidRPr="00AB070D">
        <w:rPr>
          <w:rFonts w:ascii="Times New Roman" w:hAnsi="Times New Roman" w:cs="Times New Roman"/>
          <w:sz w:val="24"/>
          <w:szCs w:val="24"/>
        </w:rPr>
        <w:t xml:space="preserve"> down</w:t>
      </w:r>
      <w:r w:rsidRPr="00AB070D">
        <w:rPr>
          <w:rFonts w:ascii="Times New Roman" w:hAnsi="Times New Roman" w:cs="Times New Roman" w:hint="eastAsia"/>
          <w:sz w:val="24"/>
          <w:szCs w:val="24"/>
        </w:rPr>
        <w:t>-</w:t>
      </w:r>
      <w:r w:rsidRPr="00AB070D">
        <w:rPr>
          <w:rFonts w:ascii="Times New Roman" w:hAnsi="Times New Roman" w:cs="Times New Roman"/>
          <w:sz w:val="24"/>
          <w:szCs w:val="24"/>
        </w:rPr>
        <w:t>regulat</w:t>
      </w:r>
      <w:r w:rsidRPr="00AB070D">
        <w:rPr>
          <w:rFonts w:ascii="Times New Roman" w:hAnsi="Times New Roman" w:cs="Times New Roman" w:hint="eastAsia"/>
          <w:sz w:val="24"/>
          <w:szCs w:val="24"/>
        </w:rPr>
        <w:t>ed</w:t>
      </w:r>
      <w:r w:rsidRPr="00AB070D">
        <w:rPr>
          <w:rFonts w:ascii="Times New Roman" w:hAnsi="Times New Roman" w:cs="Times New Roman"/>
          <w:sz w:val="24"/>
          <w:szCs w:val="24"/>
        </w:rPr>
        <w:t>, and we applied glycolysis process pathway (Fig</w:t>
      </w:r>
      <w:r w:rsidR="00486C61" w:rsidRPr="00AB070D">
        <w:rPr>
          <w:rFonts w:ascii="Times New Roman" w:hAnsi="Times New Roman" w:cs="Times New Roman"/>
          <w:sz w:val="24"/>
          <w:szCs w:val="24"/>
        </w:rPr>
        <w:t xml:space="preserve">. </w:t>
      </w:r>
      <w:proofErr w:type="gramStart"/>
      <w:r w:rsidR="00486C61" w:rsidRPr="00AB070D">
        <w:rPr>
          <w:rFonts w:ascii="Times New Roman" w:hAnsi="Times New Roman" w:cs="Times New Roman"/>
          <w:sz w:val="24"/>
          <w:szCs w:val="24"/>
        </w:rPr>
        <w:t>S3</w:t>
      </w:r>
      <w:r w:rsidRPr="00AB070D">
        <w:rPr>
          <w:rFonts w:ascii="Times New Roman" w:hAnsi="Times New Roman" w:cs="Times New Roman"/>
          <w:sz w:val="24"/>
          <w:szCs w:val="24"/>
        </w:rPr>
        <w:t>) to analy</w:t>
      </w:r>
      <w:r w:rsidRPr="00AB070D">
        <w:rPr>
          <w:rFonts w:ascii="Times New Roman" w:hAnsi="Times New Roman" w:cs="Times New Roman" w:hint="eastAsia"/>
          <w:sz w:val="24"/>
          <w:szCs w:val="24"/>
        </w:rPr>
        <w:t>ze</w:t>
      </w:r>
      <w:r w:rsidRPr="00AB070D">
        <w:rPr>
          <w:rFonts w:ascii="Times New Roman" w:hAnsi="Times New Roman" w:cs="Times New Roman"/>
          <w:sz w:val="24"/>
          <w:szCs w:val="24"/>
        </w:rPr>
        <w:t xml:space="preserve"> the chloroplast protein response under </w:t>
      </w:r>
      <w:proofErr w:type="spellStart"/>
      <w:r w:rsidRPr="00AB070D">
        <w:rPr>
          <w:rFonts w:ascii="Times New Roman" w:hAnsi="Times New Roman" w:cs="Times New Roman"/>
          <w:sz w:val="24"/>
          <w:szCs w:val="24"/>
        </w:rPr>
        <w:t>phenanthrene</w:t>
      </w:r>
      <w:proofErr w:type="spellEnd"/>
      <w:r w:rsidRPr="00AB070D">
        <w:rPr>
          <w:rFonts w:ascii="Times New Roman" w:hAnsi="Times New Roman" w:cs="Times New Roman"/>
          <w:sz w:val="24"/>
          <w:szCs w:val="24"/>
        </w:rPr>
        <w:t xml:space="preserve"> treatment.</w:t>
      </w:r>
      <w:proofErr w:type="gramEnd"/>
      <w:r w:rsidRPr="00AB070D">
        <w:rPr>
          <w:rFonts w:ascii="Times New Roman" w:hAnsi="Times New Roman" w:cs="Times New Roman"/>
          <w:sz w:val="24"/>
          <w:szCs w:val="24"/>
        </w:rPr>
        <w:t xml:space="preserve"> </w:t>
      </w:r>
      <w:proofErr w:type="gramStart"/>
      <w:r w:rsidRPr="00AB070D">
        <w:rPr>
          <w:rFonts w:ascii="Times New Roman" w:hAnsi="Times New Roman" w:cs="Times New Roman"/>
          <w:sz w:val="24"/>
          <w:szCs w:val="24"/>
        </w:rPr>
        <w:t xml:space="preserve">Combined with </w:t>
      </w:r>
      <w:proofErr w:type="spellStart"/>
      <w:r w:rsidRPr="00AB070D">
        <w:rPr>
          <w:rFonts w:ascii="Times New Roman" w:hAnsi="Times New Roman" w:cs="Times New Roman" w:hint="eastAsia"/>
          <w:sz w:val="24"/>
          <w:szCs w:val="24"/>
        </w:rPr>
        <w:t>h</w:t>
      </w:r>
      <w:r w:rsidRPr="00AB070D">
        <w:rPr>
          <w:rFonts w:ascii="Times New Roman" w:hAnsi="Times New Roman" w:cs="Times New Roman"/>
          <w:sz w:val="24"/>
          <w:szCs w:val="24"/>
        </w:rPr>
        <w:t>eatmaps</w:t>
      </w:r>
      <w:proofErr w:type="spellEnd"/>
      <w:r w:rsidRPr="00AB070D">
        <w:rPr>
          <w:rFonts w:ascii="Times New Roman" w:hAnsi="Times New Roman" w:cs="Times New Roman"/>
          <w:sz w:val="24"/>
          <w:szCs w:val="24"/>
        </w:rPr>
        <w:t xml:space="preserve"> </w:t>
      </w:r>
      <w:r w:rsidRPr="00AB070D">
        <w:rPr>
          <w:rFonts w:ascii="Times New Roman" w:hAnsi="Times New Roman" w:cs="Times New Roman" w:hint="eastAsia"/>
          <w:sz w:val="24"/>
          <w:szCs w:val="24"/>
        </w:rPr>
        <w:t>(</w:t>
      </w:r>
      <w:r w:rsidRPr="00AB070D">
        <w:rPr>
          <w:rFonts w:ascii="Times New Roman" w:hAnsi="Times New Roman" w:cs="Times New Roman"/>
          <w:sz w:val="24"/>
          <w:szCs w:val="24"/>
        </w:rPr>
        <w:t>Fig.</w:t>
      </w:r>
      <w:proofErr w:type="gramEnd"/>
      <w:r w:rsidRPr="00AB070D">
        <w:rPr>
          <w:rFonts w:ascii="Times New Roman" w:hAnsi="Times New Roman" w:cs="Times New Roman"/>
          <w:sz w:val="24"/>
          <w:szCs w:val="24"/>
        </w:rPr>
        <w:t xml:space="preserve"> </w:t>
      </w:r>
      <w:r w:rsidR="00AB2C69" w:rsidRPr="00AB070D">
        <w:rPr>
          <w:rFonts w:ascii="Times New Roman" w:hAnsi="Times New Roman" w:cs="Times New Roman"/>
          <w:sz w:val="24"/>
          <w:szCs w:val="24"/>
        </w:rPr>
        <w:t>S</w:t>
      </w:r>
      <w:r w:rsidR="00486C61" w:rsidRPr="00AB070D">
        <w:rPr>
          <w:rFonts w:ascii="Times New Roman" w:hAnsi="Times New Roman" w:cs="Times New Roman"/>
          <w:sz w:val="24"/>
          <w:szCs w:val="24"/>
        </w:rPr>
        <w:t>3</w:t>
      </w:r>
      <w:r w:rsidRPr="00AB070D">
        <w:rPr>
          <w:rFonts w:ascii="Times New Roman" w:hAnsi="Times New Roman" w:cs="Times New Roman" w:hint="eastAsia"/>
          <w:sz w:val="24"/>
          <w:szCs w:val="24"/>
        </w:rPr>
        <w:t>)</w:t>
      </w:r>
      <w:r w:rsidRPr="00AB070D">
        <w:rPr>
          <w:rFonts w:ascii="Times New Roman" w:hAnsi="Times New Roman" w:cs="Times New Roman"/>
          <w:sz w:val="24"/>
          <w:szCs w:val="24"/>
        </w:rPr>
        <w:t xml:space="preserve">, </w:t>
      </w:r>
      <w:r w:rsidRPr="00AB070D">
        <w:rPr>
          <w:rFonts w:ascii="Times New Roman" w:hAnsi="Times New Roman" w:cs="Times New Roman" w:hint="eastAsia"/>
          <w:sz w:val="24"/>
          <w:szCs w:val="24"/>
        </w:rPr>
        <w:t>p</w:t>
      </w:r>
      <w:r w:rsidRPr="00AB070D">
        <w:rPr>
          <w:rFonts w:ascii="Times New Roman" w:hAnsi="Times New Roman" w:cs="Times New Roman"/>
          <w:sz w:val="24"/>
          <w:szCs w:val="24"/>
        </w:rPr>
        <w:t>y</w:t>
      </w:r>
      <w:r w:rsidRPr="00AB070D">
        <w:rPr>
          <w:rFonts w:ascii="Times New Roman" w:hAnsi="Times New Roman" w:cs="Times New Roman" w:hint="eastAsia"/>
          <w:sz w:val="24"/>
          <w:szCs w:val="24"/>
        </w:rPr>
        <w:t xml:space="preserve">ruvate </w:t>
      </w:r>
      <w:r w:rsidRPr="00AB070D">
        <w:rPr>
          <w:rFonts w:ascii="Times New Roman" w:hAnsi="Times New Roman" w:cs="Times New Roman"/>
          <w:sz w:val="24"/>
          <w:szCs w:val="24"/>
        </w:rPr>
        <w:t xml:space="preserve">synthesis, which is the key point in glycolysis process, </w:t>
      </w:r>
      <w:r w:rsidR="0039690B">
        <w:rPr>
          <w:rFonts w:ascii="Times New Roman" w:hAnsi="Times New Roman" w:cs="Times New Roman" w:hint="eastAsia"/>
          <w:sz w:val="24"/>
          <w:szCs w:val="24"/>
        </w:rPr>
        <w:t>wa</w:t>
      </w:r>
      <w:r w:rsidRPr="00AB070D">
        <w:rPr>
          <w:rFonts w:ascii="Times New Roman" w:hAnsi="Times New Roman" w:cs="Times New Roman" w:hint="eastAsia"/>
          <w:sz w:val="24"/>
          <w:szCs w:val="24"/>
        </w:rPr>
        <w:t>s</w:t>
      </w:r>
      <w:r w:rsidRPr="00AB070D">
        <w:rPr>
          <w:rFonts w:ascii="Times New Roman" w:hAnsi="Times New Roman" w:cs="Times New Roman"/>
          <w:sz w:val="24"/>
          <w:szCs w:val="24"/>
        </w:rPr>
        <w:t xml:space="preserve"> inactiv</w:t>
      </w:r>
      <w:r w:rsidRPr="00AB070D">
        <w:rPr>
          <w:rFonts w:ascii="Times New Roman" w:hAnsi="Times New Roman" w:cs="Times New Roman" w:hint="eastAsia"/>
          <w:sz w:val="24"/>
          <w:szCs w:val="24"/>
        </w:rPr>
        <w:t>ated</w:t>
      </w:r>
      <w:r w:rsidRPr="00AB070D">
        <w:rPr>
          <w:rFonts w:ascii="Times New Roman" w:hAnsi="Times New Roman" w:cs="Times New Roman"/>
          <w:sz w:val="24"/>
          <w:szCs w:val="24"/>
        </w:rPr>
        <w:t xml:space="preserve"> when </w:t>
      </w:r>
      <w:proofErr w:type="spellStart"/>
      <w:r w:rsidRPr="00AB070D">
        <w:rPr>
          <w:rFonts w:ascii="Times New Roman" w:hAnsi="Times New Roman" w:cs="Times New Roman"/>
          <w:sz w:val="24"/>
          <w:szCs w:val="24"/>
        </w:rPr>
        <w:t>phenanthrene</w:t>
      </w:r>
      <w:proofErr w:type="spellEnd"/>
      <w:r w:rsidRPr="00AB070D">
        <w:rPr>
          <w:rFonts w:ascii="Times New Roman" w:hAnsi="Times New Roman" w:cs="Times New Roman"/>
          <w:sz w:val="24"/>
          <w:szCs w:val="24"/>
        </w:rPr>
        <w:t xml:space="preserve"> accumulate</w:t>
      </w:r>
      <w:r w:rsidR="0039690B">
        <w:rPr>
          <w:rFonts w:ascii="Times New Roman" w:hAnsi="Times New Roman" w:cs="Times New Roman" w:hint="eastAsia"/>
          <w:sz w:val="24"/>
          <w:szCs w:val="24"/>
        </w:rPr>
        <w:t>d</w:t>
      </w:r>
      <w:r w:rsidRPr="00AB070D">
        <w:rPr>
          <w:rFonts w:ascii="Times New Roman" w:hAnsi="Times New Roman" w:cs="Times New Roman"/>
          <w:sz w:val="24"/>
          <w:szCs w:val="24"/>
        </w:rPr>
        <w:t xml:space="preserve"> in leaf cells</w:t>
      </w:r>
      <w:r w:rsidR="0039690B">
        <w:rPr>
          <w:rFonts w:ascii="Times New Roman" w:hAnsi="Times New Roman" w:cs="Times New Roman" w:hint="eastAsia"/>
          <w:sz w:val="24"/>
          <w:szCs w:val="24"/>
        </w:rPr>
        <w:t>.</w:t>
      </w:r>
      <w:r w:rsidRPr="00AB070D">
        <w:rPr>
          <w:rFonts w:ascii="Times New Roman" w:hAnsi="Times New Roman" w:cs="Times New Roman" w:hint="eastAsia"/>
          <w:sz w:val="24"/>
          <w:szCs w:val="24"/>
        </w:rPr>
        <w:t xml:space="preserve"> </w:t>
      </w:r>
      <w:r w:rsidR="0039690B">
        <w:rPr>
          <w:rFonts w:ascii="Times New Roman" w:hAnsi="Times New Roman" w:cs="Times New Roman" w:hint="eastAsia"/>
          <w:sz w:val="24"/>
          <w:szCs w:val="24"/>
        </w:rPr>
        <w:t>T</w:t>
      </w:r>
      <w:r w:rsidRPr="00AB070D">
        <w:rPr>
          <w:rFonts w:ascii="Times New Roman" w:hAnsi="Times New Roman" w:cs="Times New Roman"/>
          <w:sz w:val="24"/>
          <w:szCs w:val="24"/>
        </w:rPr>
        <w:t xml:space="preserve">he enzyme of </w:t>
      </w:r>
      <w:r w:rsidRPr="00AB070D">
        <w:rPr>
          <w:rFonts w:ascii="Times New Roman" w:hAnsi="Times New Roman" w:cs="Times New Roman"/>
          <w:sz w:val="24"/>
          <w:szCs w:val="24"/>
        </w:rPr>
        <w:lastRenderedPageBreak/>
        <w:t>pyruvate produc</w:t>
      </w:r>
      <w:r w:rsidRPr="00AB070D">
        <w:rPr>
          <w:rFonts w:ascii="Times New Roman" w:hAnsi="Times New Roman" w:cs="Times New Roman" w:hint="eastAsia"/>
          <w:sz w:val="24"/>
          <w:szCs w:val="24"/>
        </w:rPr>
        <w:t>tion</w:t>
      </w:r>
      <w:r w:rsidRPr="00AB070D">
        <w:rPr>
          <w:rFonts w:ascii="Times New Roman" w:hAnsi="Times New Roman" w:cs="Times New Roman"/>
          <w:sz w:val="24"/>
          <w:szCs w:val="24"/>
        </w:rPr>
        <w:t xml:space="preserve">, </w:t>
      </w:r>
      <w:r w:rsidR="0039690B" w:rsidRPr="00AB070D">
        <w:rPr>
          <w:rFonts w:ascii="Times New Roman" w:hAnsi="Times New Roman" w:cs="Times New Roman" w:hint="eastAsia"/>
          <w:sz w:val="24"/>
          <w:szCs w:val="24"/>
        </w:rPr>
        <w:t>i.e.</w:t>
      </w:r>
      <w:r w:rsidR="0039690B" w:rsidRPr="00AB070D">
        <w:rPr>
          <w:rFonts w:ascii="Times New Roman" w:hAnsi="Times New Roman" w:cs="Times New Roman"/>
          <w:sz w:val="24"/>
          <w:szCs w:val="24"/>
        </w:rPr>
        <w:t xml:space="preserve"> pyruvate cataly</w:t>
      </w:r>
      <w:r w:rsidR="0039690B" w:rsidRPr="00AB070D">
        <w:rPr>
          <w:rFonts w:ascii="Times New Roman" w:hAnsi="Times New Roman" w:cs="Times New Roman" w:hint="eastAsia"/>
          <w:sz w:val="24"/>
          <w:szCs w:val="24"/>
        </w:rPr>
        <w:t>s</w:t>
      </w:r>
      <w:r w:rsidR="0039690B" w:rsidRPr="00AB070D">
        <w:rPr>
          <w:rFonts w:ascii="Times New Roman" w:hAnsi="Times New Roman" w:cs="Times New Roman"/>
          <w:sz w:val="24"/>
          <w:szCs w:val="24"/>
        </w:rPr>
        <w:t xml:space="preserve">t (W5FTM2), </w:t>
      </w:r>
      <w:r w:rsidRPr="00AB070D">
        <w:rPr>
          <w:rFonts w:ascii="Times New Roman" w:hAnsi="Times New Roman" w:cs="Times New Roman" w:hint="eastAsia"/>
          <w:sz w:val="24"/>
          <w:szCs w:val="24"/>
        </w:rPr>
        <w:t>i</w:t>
      </w:r>
      <w:r w:rsidRPr="00AB070D">
        <w:rPr>
          <w:rFonts w:ascii="Times New Roman" w:hAnsi="Times New Roman" w:cs="Times New Roman"/>
          <w:sz w:val="24"/>
          <w:szCs w:val="24"/>
        </w:rPr>
        <w:t>s</w:t>
      </w:r>
      <w:r w:rsidRPr="00AB070D">
        <w:rPr>
          <w:rFonts w:ascii="Times New Roman" w:hAnsi="Times New Roman" w:cs="Times New Roman" w:hint="eastAsia"/>
          <w:sz w:val="24"/>
          <w:szCs w:val="24"/>
        </w:rPr>
        <w:t xml:space="preserve"> </w:t>
      </w:r>
      <w:r w:rsidRPr="00AB070D">
        <w:rPr>
          <w:rFonts w:ascii="Times New Roman" w:hAnsi="Times New Roman" w:cs="Times New Roman"/>
          <w:sz w:val="24"/>
          <w:szCs w:val="24"/>
        </w:rPr>
        <w:t>down</w:t>
      </w:r>
      <w:r w:rsidRPr="00AB070D">
        <w:rPr>
          <w:rFonts w:ascii="Times New Roman" w:hAnsi="Times New Roman" w:cs="Times New Roman" w:hint="eastAsia"/>
          <w:sz w:val="24"/>
          <w:szCs w:val="24"/>
        </w:rPr>
        <w:t>-</w:t>
      </w:r>
      <w:r w:rsidRPr="00AB070D">
        <w:rPr>
          <w:rFonts w:ascii="Times New Roman" w:hAnsi="Times New Roman" w:cs="Times New Roman"/>
          <w:sz w:val="24"/>
          <w:szCs w:val="24"/>
        </w:rPr>
        <w:t>regulat</w:t>
      </w:r>
      <w:r w:rsidRPr="00AB070D">
        <w:rPr>
          <w:rFonts w:ascii="Times New Roman" w:hAnsi="Times New Roman" w:cs="Times New Roman" w:hint="eastAsia"/>
          <w:sz w:val="24"/>
          <w:szCs w:val="24"/>
        </w:rPr>
        <w:t>ed</w:t>
      </w:r>
      <w:r w:rsidRPr="00AB070D">
        <w:rPr>
          <w:rFonts w:ascii="Times New Roman" w:hAnsi="Times New Roman" w:cs="Times New Roman"/>
          <w:sz w:val="24"/>
          <w:szCs w:val="24"/>
        </w:rPr>
        <w:t xml:space="preserve">. Thus, the important raw </w:t>
      </w:r>
      <w:r w:rsidRPr="00AB070D">
        <w:rPr>
          <w:rFonts w:ascii="Times New Roman" w:hAnsi="Times New Roman" w:cs="Times New Roman" w:hint="eastAsia"/>
          <w:sz w:val="24"/>
          <w:szCs w:val="24"/>
        </w:rPr>
        <w:t>substance</w:t>
      </w:r>
      <w:r w:rsidRPr="00AB070D">
        <w:rPr>
          <w:rFonts w:ascii="Times New Roman" w:hAnsi="Times New Roman" w:cs="Times New Roman"/>
          <w:sz w:val="24"/>
          <w:szCs w:val="24"/>
        </w:rPr>
        <w:t xml:space="preserve"> for the aerobic and anaerobic metabolism become</w:t>
      </w:r>
      <w:r w:rsidRPr="00AB070D">
        <w:rPr>
          <w:rFonts w:ascii="Times New Roman" w:hAnsi="Times New Roman" w:cs="Times New Roman" w:hint="eastAsia"/>
          <w:sz w:val="24"/>
          <w:szCs w:val="24"/>
        </w:rPr>
        <w:t>s</w:t>
      </w:r>
      <w:r w:rsidRPr="00AB070D">
        <w:rPr>
          <w:rFonts w:ascii="Times New Roman" w:hAnsi="Times New Roman" w:cs="Times New Roman"/>
          <w:sz w:val="24"/>
          <w:szCs w:val="24"/>
        </w:rPr>
        <w:t xml:space="preserve"> less. Moreover, W5FL09 (fructose-</w:t>
      </w:r>
      <w:proofErr w:type="spellStart"/>
      <w:r w:rsidRPr="00AB070D">
        <w:rPr>
          <w:rFonts w:ascii="Times New Roman" w:hAnsi="Times New Roman" w:cs="Times New Roman"/>
          <w:sz w:val="24"/>
          <w:szCs w:val="24"/>
        </w:rPr>
        <w:t>bisphosphate</w:t>
      </w:r>
      <w:proofErr w:type="spellEnd"/>
      <w:r w:rsidRPr="00AB070D">
        <w:rPr>
          <w:rFonts w:ascii="Times New Roman" w:hAnsi="Times New Roman" w:cs="Times New Roman"/>
          <w:sz w:val="24"/>
          <w:szCs w:val="24"/>
        </w:rPr>
        <w:t xml:space="preserve"> </w:t>
      </w:r>
      <w:proofErr w:type="spellStart"/>
      <w:r w:rsidRPr="00AB070D">
        <w:rPr>
          <w:rFonts w:ascii="Times New Roman" w:hAnsi="Times New Roman" w:cs="Times New Roman"/>
          <w:sz w:val="24"/>
          <w:szCs w:val="24"/>
        </w:rPr>
        <w:t>aldolase</w:t>
      </w:r>
      <w:proofErr w:type="spellEnd"/>
      <w:r w:rsidRPr="00AB070D">
        <w:rPr>
          <w:rFonts w:ascii="Times New Roman" w:hAnsi="Times New Roman" w:cs="Times New Roman"/>
          <w:sz w:val="24"/>
          <w:szCs w:val="24"/>
        </w:rPr>
        <w:t>) and W5EAE9 (fructose 1</w:t>
      </w:r>
      <w:proofErr w:type="gramStart"/>
      <w:r w:rsidRPr="00AB070D">
        <w:rPr>
          <w:rFonts w:ascii="Times New Roman" w:hAnsi="Times New Roman" w:cs="Times New Roman"/>
          <w:sz w:val="24"/>
          <w:szCs w:val="24"/>
        </w:rPr>
        <w:t>,6</w:t>
      </w:r>
      <w:proofErr w:type="gramEnd"/>
      <w:r w:rsidRPr="00AB070D">
        <w:rPr>
          <w:rFonts w:ascii="Times New Roman" w:hAnsi="Times New Roman" w:cs="Times New Roman"/>
          <w:sz w:val="24"/>
          <w:szCs w:val="24"/>
        </w:rPr>
        <w:t>-bisphosphate phosphatase (</w:t>
      </w:r>
      <w:r w:rsidRPr="00AB070D">
        <w:rPr>
          <w:rFonts w:ascii="Times New Roman" w:hAnsi="Times New Roman" w:cs="Times New Roman" w:hint="eastAsia"/>
          <w:sz w:val="24"/>
          <w:szCs w:val="24"/>
        </w:rPr>
        <w:t>F</w:t>
      </w:r>
      <w:r w:rsidRPr="00AB070D">
        <w:rPr>
          <w:rFonts w:ascii="Times New Roman" w:hAnsi="Times New Roman" w:cs="Times New Roman"/>
          <w:sz w:val="24"/>
          <w:szCs w:val="24"/>
        </w:rPr>
        <w:t xml:space="preserve"> </w:t>
      </w:r>
      <w:r w:rsidRPr="00AB070D">
        <w:rPr>
          <w:rFonts w:ascii="Times New Roman" w:hAnsi="Times New Roman" w:cs="Times New Roman" w:hint="eastAsia"/>
          <w:sz w:val="24"/>
          <w:szCs w:val="24"/>
        </w:rPr>
        <w:t>1,6</w:t>
      </w:r>
      <w:r w:rsidRPr="00AB070D">
        <w:rPr>
          <w:rFonts w:ascii="Times New Roman" w:hAnsi="Times New Roman" w:cs="Times New Roman"/>
          <w:sz w:val="24"/>
          <w:szCs w:val="24"/>
        </w:rPr>
        <w:t xml:space="preserve"> </w:t>
      </w:r>
      <w:r w:rsidRPr="00AB070D">
        <w:rPr>
          <w:rFonts w:ascii="Times New Roman" w:hAnsi="Times New Roman" w:cs="Times New Roman" w:hint="eastAsia"/>
          <w:sz w:val="24"/>
          <w:szCs w:val="24"/>
        </w:rPr>
        <w:t>BP</w:t>
      </w:r>
      <w:r w:rsidRPr="00AB070D">
        <w:rPr>
          <w:rFonts w:ascii="Times New Roman" w:hAnsi="Times New Roman" w:cs="Times New Roman"/>
          <w:sz w:val="24"/>
          <w:szCs w:val="24"/>
        </w:rPr>
        <w:t>) activity) turn</w:t>
      </w:r>
      <w:r w:rsidR="0039690B">
        <w:rPr>
          <w:rFonts w:ascii="Times New Roman" w:hAnsi="Times New Roman" w:cs="Times New Roman" w:hint="eastAsia"/>
          <w:sz w:val="24"/>
          <w:szCs w:val="24"/>
        </w:rPr>
        <w:t>ed</w:t>
      </w:r>
      <w:r w:rsidRPr="00AB070D">
        <w:rPr>
          <w:rFonts w:ascii="Times New Roman" w:hAnsi="Times New Roman" w:cs="Times New Roman"/>
          <w:sz w:val="24"/>
          <w:szCs w:val="24"/>
        </w:rPr>
        <w:t xml:space="preserve"> down-regulat</w:t>
      </w:r>
      <w:r w:rsidRPr="00AB070D">
        <w:rPr>
          <w:rFonts w:ascii="Times New Roman" w:hAnsi="Times New Roman" w:cs="Times New Roman" w:hint="eastAsia"/>
          <w:sz w:val="24"/>
          <w:szCs w:val="24"/>
        </w:rPr>
        <w:t>ed</w:t>
      </w:r>
      <w:r w:rsidRPr="00AB070D">
        <w:rPr>
          <w:rFonts w:ascii="Times New Roman" w:hAnsi="Times New Roman" w:cs="Times New Roman"/>
          <w:sz w:val="24"/>
          <w:szCs w:val="24"/>
        </w:rPr>
        <w:t xml:space="preserve"> and </w:t>
      </w:r>
      <w:r w:rsidRPr="00AB070D">
        <w:rPr>
          <w:rFonts w:ascii="Times New Roman" w:hAnsi="Times New Roman" w:cs="Times New Roman" w:hint="eastAsia"/>
          <w:sz w:val="24"/>
          <w:szCs w:val="24"/>
        </w:rPr>
        <w:t>their</w:t>
      </w:r>
      <w:r w:rsidRPr="00AB070D">
        <w:rPr>
          <w:rFonts w:ascii="Times New Roman" w:hAnsi="Times New Roman" w:cs="Times New Roman"/>
          <w:sz w:val="24"/>
          <w:szCs w:val="24"/>
        </w:rPr>
        <w:t xml:space="preserve"> related process of F 1,6 BP conversion br</w:t>
      </w:r>
      <w:r w:rsidR="0039690B">
        <w:rPr>
          <w:rFonts w:ascii="Times New Roman" w:hAnsi="Times New Roman" w:cs="Times New Roman" w:hint="eastAsia"/>
          <w:sz w:val="24"/>
          <w:szCs w:val="24"/>
        </w:rPr>
        <w:t>o</w:t>
      </w:r>
      <w:r w:rsidRPr="00AB070D">
        <w:rPr>
          <w:rFonts w:ascii="Times New Roman" w:hAnsi="Times New Roman" w:cs="Times New Roman"/>
          <w:sz w:val="24"/>
          <w:szCs w:val="24"/>
        </w:rPr>
        <w:t>k</w:t>
      </w:r>
      <w:r w:rsidR="0039690B">
        <w:rPr>
          <w:rFonts w:ascii="Times New Roman" w:hAnsi="Times New Roman" w:cs="Times New Roman" w:hint="eastAsia"/>
          <w:sz w:val="24"/>
          <w:szCs w:val="24"/>
        </w:rPr>
        <w:t>e</w:t>
      </w:r>
      <w:r w:rsidRPr="00AB070D">
        <w:rPr>
          <w:rFonts w:ascii="Times New Roman" w:hAnsi="Times New Roman" w:cs="Times New Roman" w:hint="eastAsia"/>
          <w:sz w:val="24"/>
          <w:szCs w:val="24"/>
        </w:rPr>
        <w:t xml:space="preserve"> </w:t>
      </w:r>
      <w:r w:rsidRPr="00AB070D">
        <w:rPr>
          <w:rFonts w:ascii="Times New Roman" w:hAnsi="Times New Roman" w:cs="Times New Roman"/>
          <w:sz w:val="24"/>
          <w:szCs w:val="24"/>
        </w:rPr>
        <w:t xml:space="preserve">down under </w:t>
      </w:r>
      <w:proofErr w:type="spellStart"/>
      <w:r w:rsidRPr="00AB070D">
        <w:rPr>
          <w:rFonts w:ascii="Times New Roman" w:hAnsi="Times New Roman" w:cs="Times New Roman"/>
          <w:sz w:val="24"/>
          <w:szCs w:val="24"/>
        </w:rPr>
        <w:t>phenanthrene</w:t>
      </w:r>
      <w:proofErr w:type="spellEnd"/>
      <w:r w:rsidRPr="00AB070D">
        <w:rPr>
          <w:rFonts w:ascii="Times New Roman" w:hAnsi="Times New Roman" w:cs="Times New Roman"/>
          <w:sz w:val="24"/>
          <w:szCs w:val="24"/>
        </w:rPr>
        <w:t xml:space="preserve"> treatment. </w:t>
      </w:r>
      <w:r w:rsidRPr="00AB070D">
        <w:rPr>
          <w:rFonts w:ascii="Times New Roman" w:hAnsi="Times New Roman" w:cs="Times New Roman" w:hint="eastAsia"/>
          <w:sz w:val="24"/>
          <w:szCs w:val="24"/>
        </w:rPr>
        <w:t>T</w:t>
      </w:r>
      <w:r w:rsidRPr="00AB070D">
        <w:rPr>
          <w:rFonts w:ascii="Times New Roman" w:hAnsi="Times New Roman" w:cs="Times New Roman"/>
          <w:sz w:val="24"/>
          <w:szCs w:val="24"/>
        </w:rPr>
        <w:t>he conversion enzyme</w:t>
      </w:r>
      <w:r w:rsidRPr="00AB070D">
        <w:rPr>
          <w:rFonts w:ascii="Times New Roman" w:hAnsi="Times New Roman" w:cs="Times New Roman" w:hint="eastAsia"/>
          <w:sz w:val="24"/>
          <w:szCs w:val="24"/>
        </w:rPr>
        <w:t>s</w:t>
      </w:r>
      <w:r w:rsidRPr="00AB070D">
        <w:rPr>
          <w:rFonts w:ascii="Times New Roman" w:hAnsi="Times New Roman" w:cs="Times New Roman"/>
          <w:sz w:val="24"/>
          <w:szCs w:val="24"/>
        </w:rPr>
        <w:t xml:space="preserve">, A0A077RSI3 and W5F021 (triose-phosphate </w:t>
      </w:r>
      <w:proofErr w:type="spellStart"/>
      <w:r w:rsidRPr="00AB070D">
        <w:rPr>
          <w:rFonts w:ascii="Times New Roman" w:hAnsi="Times New Roman" w:cs="Times New Roman"/>
          <w:sz w:val="24"/>
          <w:szCs w:val="24"/>
        </w:rPr>
        <w:t>isomerase</w:t>
      </w:r>
      <w:proofErr w:type="spellEnd"/>
      <w:r w:rsidRPr="00AB070D">
        <w:rPr>
          <w:rFonts w:ascii="Times New Roman" w:hAnsi="Times New Roman" w:cs="Times New Roman"/>
          <w:sz w:val="24"/>
          <w:szCs w:val="24"/>
        </w:rPr>
        <w:t>) between glyceraldehyde phosphate (GADP) and 1</w:t>
      </w:r>
      <w:proofErr w:type="gramStart"/>
      <w:r w:rsidRPr="00AB070D">
        <w:rPr>
          <w:rFonts w:ascii="Times New Roman" w:hAnsi="Times New Roman" w:cs="Times New Roman"/>
          <w:sz w:val="24"/>
          <w:szCs w:val="24"/>
        </w:rPr>
        <w:t>,3</w:t>
      </w:r>
      <w:proofErr w:type="gramEnd"/>
      <w:r w:rsidRPr="00AB070D">
        <w:rPr>
          <w:rFonts w:ascii="Times New Roman" w:hAnsi="Times New Roman" w:cs="Times New Roman"/>
          <w:sz w:val="24"/>
          <w:szCs w:val="24"/>
        </w:rPr>
        <w:t xml:space="preserve">-bisphosphoglycerate (1,3 PG) </w:t>
      </w:r>
      <w:r w:rsidR="0039690B">
        <w:rPr>
          <w:rFonts w:ascii="Times New Roman" w:hAnsi="Times New Roman" w:cs="Times New Roman" w:hint="eastAsia"/>
          <w:sz w:val="24"/>
          <w:szCs w:val="24"/>
        </w:rPr>
        <w:t>wer</w:t>
      </w:r>
      <w:r w:rsidRPr="00AB070D">
        <w:rPr>
          <w:rFonts w:ascii="Times New Roman" w:hAnsi="Times New Roman" w:cs="Times New Roman" w:hint="eastAsia"/>
          <w:sz w:val="24"/>
          <w:szCs w:val="24"/>
        </w:rPr>
        <w:t>e</w:t>
      </w:r>
      <w:r w:rsidRPr="00AB070D">
        <w:rPr>
          <w:rFonts w:ascii="Times New Roman" w:hAnsi="Times New Roman" w:cs="Times New Roman"/>
          <w:sz w:val="24"/>
          <w:szCs w:val="24"/>
        </w:rPr>
        <w:t xml:space="preserve"> also suppressed in chloroplast</w:t>
      </w:r>
      <w:r w:rsidRPr="00AB070D">
        <w:rPr>
          <w:rFonts w:ascii="Times New Roman" w:hAnsi="Times New Roman" w:cs="Times New Roman" w:hint="eastAsia"/>
          <w:sz w:val="24"/>
          <w:szCs w:val="24"/>
        </w:rPr>
        <w:t xml:space="preserve"> </w:t>
      </w:r>
      <w:r w:rsidRPr="00AB070D">
        <w:rPr>
          <w:rFonts w:ascii="Times New Roman" w:hAnsi="Times New Roman" w:cs="Times New Roman"/>
          <w:sz w:val="24"/>
          <w:szCs w:val="24"/>
        </w:rPr>
        <w:t xml:space="preserve">under </w:t>
      </w:r>
      <w:proofErr w:type="spellStart"/>
      <w:r w:rsidRPr="00AB070D">
        <w:rPr>
          <w:rFonts w:ascii="Times New Roman" w:hAnsi="Times New Roman" w:cs="Times New Roman"/>
          <w:sz w:val="24"/>
          <w:szCs w:val="24"/>
        </w:rPr>
        <w:t>phenanthrene</w:t>
      </w:r>
      <w:proofErr w:type="spellEnd"/>
      <w:r w:rsidRPr="00AB070D">
        <w:rPr>
          <w:rFonts w:ascii="Times New Roman" w:hAnsi="Times New Roman" w:cs="Times New Roman"/>
          <w:sz w:val="24"/>
          <w:szCs w:val="24"/>
        </w:rPr>
        <w:t xml:space="preserve"> treatment. In previous proteomic study, we found</w:t>
      </w:r>
      <w:r w:rsidRPr="00AB070D">
        <w:rPr>
          <w:rFonts w:ascii="Times New Roman" w:hAnsi="Times New Roman" w:cs="Times New Roman" w:hint="eastAsia"/>
          <w:sz w:val="24"/>
          <w:szCs w:val="24"/>
        </w:rPr>
        <w:t xml:space="preserve"> that</w:t>
      </w:r>
      <w:r w:rsidRPr="00AB070D">
        <w:rPr>
          <w:rFonts w:ascii="Times New Roman" w:hAnsi="Times New Roman" w:cs="Times New Roman"/>
          <w:sz w:val="24"/>
          <w:szCs w:val="24"/>
        </w:rPr>
        <w:t xml:space="preserve"> the process in glyceraldehyde 3-phosphate produc</w:t>
      </w:r>
      <w:r w:rsidRPr="00AB070D">
        <w:rPr>
          <w:rFonts w:ascii="Times New Roman" w:hAnsi="Times New Roman" w:cs="Times New Roman" w:hint="eastAsia"/>
          <w:sz w:val="24"/>
          <w:szCs w:val="24"/>
        </w:rPr>
        <w:t>tion</w:t>
      </w:r>
      <w:r w:rsidRPr="00AB070D">
        <w:rPr>
          <w:rFonts w:ascii="Times New Roman" w:hAnsi="Times New Roman" w:cs="Times New Roman"/>
          <w:sz w:val="24"/>
          <w:szCs w:val="24"/>
        </w:rPr>
        <w:t xml:space="preserve"> </w:t>
      </w:r>
      <w:r w:rsidRPr="00AB070D">
        <w:rPr>
          <w:rFonts w:ascii="Times New Roman" w:hAnsi="Times New Roman" w:cs="Times New Roman" w:hint="eastAsia"/>
          <w:sz w:val="24"/>
          <w:szCs w:val="24"/>
        </w:rPr>
        <w:t>i</w:t>
      </w:r>
      <w:r w:rsidRPr="00AB070D">
        <w:rPr>
          <w:rFonts w:ascii="Times New Roman" w:hAnsi="Times New Roman" w:cs="Times New Roman"/>
          <w:sz w:val="24"/>
          <w:szCs w:val="24"/>
        </w:rPr>
        <w:t xml:space="preserve">s blocked </w:t>
      </w:r>
      <w:r w:rsidRPr="00AB070D">
        <w:rPr>
          <w:rFonts w:ascii="Times New Roman" w:hAnsi="Times New Roman" w:cs="Times New Roman"/>
          <w:sz w:val="24"/>
          <w:szCs w:val="24"/>
        </w:rPr>
        <w:fldChar w:fldCharType="begin">
          <w:fldData xml:space="preserve">PEVuZE5vdGU+PENpdGU+PEF1dGhvcj5TaGVuPC9BdXRob3I+PFllYXI+MjAxNjwvWWVhcj48UmVj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</w:fldData>
        </w:fldChar>
      </w:r>
      <w:r w:rsidRPr="00AB070D">
        <w:rPr>
          <w:rFonts w:ascii="Times New Roman" w:hAnsi="Times New Roman" w:cs="Times New Roman"/>
          <w:sz w:val="24"/>
          <w:szCs w:val="24"/>
        </w:rPr>
        <w:instrText xml:space="preserve"> ADDIN EN.CITE </w:instrText>
      </w:r>
      <w:r w:rsidRPr="00AB070D">
        <w:rPr>
          <w:rFonts w:ascii="Times New Roman" w:hAnsi="Times New Roman" w:cs="Times New Roman"/>
          <w:sz w:val="24"/>
          <w:szCs w:val="24"/>
        </w:rPr>
        <w:fldChar w:fldCharType="begin">
          <w:fldData xml:space="preserve">PEVuZE5vdGU+PENpdGU+PEF1dGhvcj5TaGVuPC9BdXRob3I+PFllYXI+MjAxNjwvWWVhcj48UmVj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</w:fldData>
        </w:fldChar>
      </w:r>
      <w:r w:rsidRPr="00AB070D">
        <w:rPr>
          <w:rFonts w:ascii="Times New Roman" w:hAnsi="Times New Roman" w:cs="Times New Roman"/>
          <w:sz w:val="24"/>
          <w:szCs w:val="24"/>
        </w:rPr>
        <w:instrText xml:space="preserve"> ADDIN EN.CITE.DATA </w:instrText>
      </w:r>
      <w:r w:rsidRPr="00AB070D">
        <w:rPr>
          <w:rFonts w:ascii="Times New Roman" w:hAnsi="Times New Roman" w:cs="Times New Roman"/>
          <w:sz w:val="24"/>
          <w:szCs w:val="24"/>
        </w:rPr>
      </w:r>
      <w:r w:rsidRPr="00AB070D">
        <w:rPr>
          <w:rFonts w:ascii="Times New Roman" w:hAnsi="Times New Roman" w:cs="Times New Roman"/>
          <w:sz w:val="24"/>
          <w:szCs w:val="24"/>
        </w:rPr>
        <w:fldChar w:fldCharType="end"/>
      </w:r>
      <w:r w:rsidRPr="00AB070D">
        <w:rPr>
          <w:rFonts w:ascii="Times New Roman" w:hAnsi="Times New Roman" w:cs="Times New Roman"/>
          <w:sz w:val="24"/>
          <w:szCs w:val="24"/>
        </w:rPr>
      </w:r>
      <w:r w:rsidRPr="00AB070D">
        <w:rPr>
          <w:rFonts w:ascii="Times New Roman" w:hAnsi="Times New Roman" w:cs="Times New Roman"/>
          <w:sz w:val="24"/>
          <w:szCs w:val="24"/>
        </w:rPr>
        <w:fldChar w:fldCharType="separate"/>
      </w:r>
      <w:r w:rsidRPr="00AB070D">
        <w:rPr>
          <w:rFonts w:ascii="Times New Roman" w:hAnsi="Times New Roman" w:cs="Times New Roman"/>
          <w:sz w:val="24"/>
          <w:szCs w:val="24"/>
        </w:rPr>
        <w:t>(Shen</w:t>
      </w:r>
      <w:r w:rsidRPr="00AB070D">
        <w:rPr>
          <w:rFonts w:ascii="Times New Roman" w:hAnsi="Times New Roman" w:cs="Times New Roman"/>
          <w:i/>
          <w:sz w:val="24"/>
          <w:szCs w:val="24"/>
        </w:rPr>
        <w:t xml:space="preserve"> et al.</w:t>
      </w:r>
      <w:r w:rsidRPr="00AB070D">
        <w:rPr>
          <w:rFonts w:ascii="Times New Roman" w:hAnsi="Times New Roman" w:cs="Times New Roman"/>
          <w:sz w:val="24"/>
          <w:szCs w:val="24"/>
        </w:rPr>
        <w:t xml:space="preserve"> 2016)</w:t>
      </w:r>
      <w:r w:rsidRPr="00AB070D">
        <w:rPr>
          <w:rFonts w:ascii="Times New Roman" w:hAnsi="Times New Roman" w:cs="Times New Roman"/>
          <w:sz w:val="24"/>
          <w:szCs w:val="24"/>
        </w:rPr>
        <w:fldChar w:fldCharType="end"/>
      </w:r>
      <w:r w:rsidRPr="00AB070D">
        <w:rPr>
          <w:rFonts w:ascii="Times New Roman" w:hAnsi="Times New Roman" w:cs="Times New Roman"/>
          <w:sz w:val="24"/>
          <w:szCs w:val="24"/>
        </w:rPr>
        <w:t xml:space="preserve">, which is </w:t>
      </w:r>
      <w:r w:rsidRPr="00AB070D">
        <w:rPr>
          <w:rFonts w:ascii="Times New Roman" w:hAnsi="Times New Roman" w:cs="Times New Roman" w:hint="eastAsia"/>
          <w:sz w:val="24"/>
          <w:szCs w:val="24"/>
        </w:rPr>
        <w:t>an</w:t>
      </w:r>
      <w:r w:rsidRPr="00AB070D">
        <w:rPr>
          <w:rFonts w:ascii="Times New Roman" w:hAnsi="Times New Roman" w:cs="Times New Roman"/>
          <w:sz w:val="24"/>
          <w:szCs w:val="24"/>
        </w:rPr>
        <w:t xml:space="preserve"> important stage for energy releas</w:t>
      </w:r>
      <w:r w:rsidRPr="00AB070D">
        <w:rPr>
          <w:rFonts w:ascii="Times New Roman" w:hAnsi="Times New Roman" w:cs="Times New Roman" w:hint="eastAsia"/>
          <w:sz w:val="24"/>
          <w:szCs w:val="24"/>
        </w:rPr>
        <w:t>e</w:t>
      </w:r>
      <w:r w:rsidRPr="00AB070D">
        <w:rPr>
          <w:rFonts w:ascii="Times New Roman" w:hAnsi="Times New Roman" w:cs="Times New Roman"/>
          <w:sz w:val="24"/>
          <w:szCs w:val="24"/>
        </w:rPr>
        <w:t xml:space="preserve"> in glycolysis. It </w:t>
      </w:r>
      <w:r w:rsidRPr="00AB070D">
        <w:rPr>
          <w:rFonts w:ascii="Times New Roman" w:hAnsi="Times New Roman" w:cs="Times New Roman" w:hint="eastAsia"/>
          <w:sz w:val="24"/>
          <w:szCs w:val="24"/>
        </w:rPr>
        <w:t>has been</w:t>
      </w:r>
      <w:r w:rsidRPr="00AB070D">
        <w:rPr>
          <w:rFonts w:ascii="Times New Roman" w:hAnsi="Times New Roman" w:cs="Times New Roman"/>
          <w:sz w:val="24"/>
          <w:szCs w:val="24"/>
        </w:rPr>
        <w:t xml:space="preserve"> reported that </w:t>
      </w:r>
      <w:proofErr w:type="spellStart"/>
      <w:r w:rsidRPr="00AB070D">
        <w:rPr>
          <w:rFonts w:ascii="Times New Roman" w:hAnsi="Times New Roman" w:cs="Times New Roman"/>
          <w:sz w:val="24"/>
          <w:szCs w:val="24"/>
        </w:rPr>
        <w:t>phenanthrene</w:t>
      </w:r>
      <w:proofErr w:type="spellEnd"/>
      <w:r w:rsidRPr="00AB070D">
        <w:rPr>
          <w:rFonts w:ascii="Times New Roman" w:hAnsi="Times New Roman" w:cs="Times New Roman"/>
          <w:sz w:val="24"/>
          <w:szCs w:val="24"/>
        </w:rPr>
        <w:t xml:space="preserve"> would suppress the glycolysis process in </w:t>
      </w:r>
      <w:r w:rsidRPr="00AB070D">
        <w:rPr>
          <w:rFonts w:ascii="Times New Roman" w:hAnsi="Times New Roman" w:cs="Times New Roman"/>
          <w:i/>
          <w:sz w:val="24"/>
          <w:szCs w:val="24"/>
        </w:rPr>
        <w:t>Arabidopsis thaliana</w:t>
      </w:r>
      <w:r w:rsidRPr="00AB070D">
        <w:rPr>
          <w:rFonts w:ascii="Times New Roman" w:hAnsi="Times New Roman" w:cs="Times New Roman"/>
          <w:sz w:val="24"/>
          <w:szCs w:val="24"/>
        </w:rPr>
        <w:t xml:space="preserve"> </w:t>
      </w:r>
      <w:r w:rsidRPr="00AB070D">
        <w:rPr>
          <w:rFonts w:ascii="Times New Roman" w:hAnsi="Times New Roman" w:cs="Times New Roman"/>
          <w:sz w:val="24"/>
          <w:szCs w:val="24"/>
        </w:rPr>
        <w:fldChar w:fldCharType="begin"/>
      </w:r>
      <w:r w:rsidRPr="00AB070D">
        <w:rPr>
          <w:rFonts w:ascii="Times New Roman" w:hAnsi="Times New Roman" w:cs="Times New Roman"/>
          <w:sz w:val="24"/>
          <w:szCs w:val="24"/>
        </w:rPr>
        <w:instrText xml:space="preserve"> ADDIN EN.CITE &lt;EndNote&gt;&lt;Cite&gt;&lt;Author&gt;Weisman&lt;/Author&gt;&lt;Year&gt;2010&lt;/Year&gt;&lt;RecNum&gt;969&lt;/RecNum&gt;&lt;DisplayText&gt;(Weisman, Alkio &amp;amp; Colón-Carmona, 2010)&lt;/DisplayText&gt;&lt;record&gt;&lt;rec-number&gt;969&lt;/rec-number&gt;&lt;foreign-keys&gt;&lt;key app="EN" db-id="p5wvx2r01vwp5gepszcvtdfx2asrp50dzaev" timestamp="1504216247"&gt;969&lt;/key&gt;&lt;key app="ENWeb" db-id=""&gt;0&lt;/key&gt;&lt;/foreign-keys&gt;&lt;ref-type name="Journal Article"&gt;17&lt;/ref-type&gt;&lt;contributors&gt;&lt;authors&gt;&lt;author&gt;David Weisman&lt;/author&gt;&lt;author&gt;Merianne Alkio&lt;/author&gt;&lt;author&gt;Adán Colón-Carmona&lt;/author&gt;&lt;/authors&gt;&lt;/contributors&gt;&lt;titles&gt;&lt;title&gt;Transcriptional responses to polycyclic aromatic hydrocarbon-induced stress in Arabidopsis thaliana reveal the involvement of hormone and defense signaling pathways&lt;/title&gt;&lt;secondary-title&gt;BMC Plant Biology&lt;/secondary-title&gt;&lt;/titles&gt;&lt;periodical&gt;&lt;full-title&gt;BMC Plant Biol&lt;/full-title&gt;&lt;abbr-1&gt;BMC plant biology&lt;/abbr-1&gt;&lt;/periodical&gt;&lt;pages&gt;59&lt;/pages&gt;&lt;volume&gt;10&lt;/volume&gt;&lt;dates&gt;&lt;year&gt;2010&lt;/year&gt;&lt;/dates&gt;&lt;urls&gt;&lt;/urls&gt;&lt;/record&gt;&lt;/Cite&gt;&lt;/EndNote&gt;</w:instrText>
      </w:r>
      <w:r w:rsidRPr="00AB070D">
        <w:rPr>
          <w:rFonts w:ascii="Times New Roman" w:hAnsi="Times New Roman" w:cs="Times New Roman"/>
          <w:sz w:val="24"/>
          <w:szCs w:val="24"/>
        </w:rPr>
        <w:fldChar w:fldCharType="separate"/>
      </w:r>
      <w:r w:rsidRPr="00AB070D">
        <w:rPr>
          <w:rFonts w:ascii="Times New Roman" w:hAnsi="Times New Roman" w:cs="Times New Roman"/>
          <w:sz w:val="24"/>
          <w:szCs w:val="24"/>
        </w:rPr>
        <w:t xml:space="preserve">(Weisman </w:t>
      </w:r>
      <w:r w:rsidRPr="00AB070D">
        <w:rPr>
          <w:rFonts w:ascii="Times New Roman" w:hAnsi="Times New Roman" w:cs="Times New Roman"/>
          <w:i/>
          <w:sz w:val="24"/>
          <w:szCs w:val="24"/>
        </w:rPr>
        <w:t>et al</w:t>
      </w:r>
      <w:r w:rsidRPr="00AB070D">
        <w:rPr>
          <w:rFonts w:ascii="Times New Roman" w:hAnsi="Times New Roman" w:cs="Times New Roman"/>
          <w:sz w:val="24"/>
          <w:szCs w:val="24"/>
        </w:rPr>
        <w:t>. 2010)</w:t>
      </w:r>
      <w:r w:rsidRPr="00AB070D">
        <w:rPr>
          <w:rFonts w:ascii="Times New Roman" w:hAnsi="Times New Roman" w:cs="Times New Roman"/>
          <w:sz w:val="24"/>
          <w:szCs w:val="24"/>
        </w:rPr>
        <w:fldChar w:fldCharType="end"/>
      </w:r>
      <w:r w:rsidRPr="00AB070D">
        <w:rPr>
          <w:rFonts w:ascii="Times New Roman" w:hAnsi="Times New Roman" w:cs="Times New Roman"/>
          <w:sz w:val="24"/>
          <w:szCs w:val="24"/>
        </w:rPr>
        <w:t xml:space="preserve">, and the inhibition of glycolysis process </w:t>
      </w:r>
      <w:r w:rsidRPr="00AB070D">
        <w:rPr>
          <w:rFonts w:ascii="Times New Roman" w:hAnsi="Times New Roman" w:cs="Times New Roman" w:hint="eastAsia"/>
          <w:sz w:val="24"/>
          <w:szCs w:val="24"/>
        </w:rPr>
        <w:t>i</w:t>
      </w:r>
      <w:r w:rsidRPr="00AB070D">
        <w:rPr>
          <w:rFonts w:ascii="Times New Roman" w:hAnsi="Times New Roman" w:cs="Times New Roman"/>
          <w:sz w:val="24"/>
          <w:szCs w:val="24"/>
        </w:rPr>
        <w:t xml:space="preserve">s detected in the chloroplast in </w:t>
      </w:r>
      <w:proofErr w:type="spellStart"/>
      <w:r w:rsidRPr="00AB070D">
        <w:rPr>
          <w:rFonts w:ascii="Times New Roman" w:hAnsi="Times New Roman" w:cs="Times New Roman"/>
          <w:i/>
          <w:sz w:val="24"/>
          <w:szCs w:val="24"/>
        </w:rPr>
        <w:t>Gammarus</w:t>
      </w:r>
      <w:proofErr w:type="spellEnd"/>
      <w:r w:rsidRPr="00AB070D">
        <w:rPr>
          <w:rFonts w:ascii="Times New Roman" w:hAnsi="Times New Roman" w:cs="Times New Roman"/>
          <w:i/>
          <w:sz w:val="24"/>
          <w:szCs w:val="24"/>
        </w:rPr>
        <w:t xml:space="preserve"> </w:t>
      </w:r>
      <w:proofErr w:type="spellStart"/>
      <w:r w:rsidRPr="00AB070D">
        <w:rPr>
          <w:rFonts w:ascii="Times New Roman" w:hAnsi="Times New Roman" w:cs="Times New Roman"/>
          <w:i/>
          <w:sz w:val="24"/>
          <w:szCs w:val="24"/>
        </w:rPr>
        <w:t>pulex</w:t>
      </w:r>
      <w:proofErr w:type="spellEnd"/>
      <w:r w:rsidRPr="00AB070D">
        <w:rPr>
          <w:rFonts w:ascii="Times New Roman" w:hAnsi="Times New Roman" w:cs="Times New Roman"/>
          <w:i/>
          <w:sz w:val="24"/>
          <w:szCs w:val="24"/>
        </w:rPr>
        <w:t xml:space="preserve"> </w:t>
      </w:r>
      <w:r w:rsidRPr="00AB070D">
        <w:rPr>
          <w:rFonts w:ascii="Times New Roman" w:hAnsi="Times New Roman" w:cs="Times New Roman"/>
          <w:sz w:val="24"/>
          <w:szCs w:val="24"/>
        </w:rPr>
        <w:fldChar w:fldCharType="begin">
          <w:fldData xml:space="preserve">PEVuZE5vdGU+PENpdGU+PEF1dGhvcj5MZXJveTwvQXV0aG9yPjxZZWFyPjIwMTA8L1llYXI+PFJl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==
</w:fldData>
        </w:fldChar>
      </w:r>
      <w:r w:rsidRPr="00AB070D">
        <w:rPr>
          <w:rFonts w:ascii="Times New Roman" w:hAnsi="Times New Roman" w:cs="Times New Roman"/>
          <w:sz w:val="24"/>
          <w:szCs w:val="24"/>
        </w:rPr>
        <w:instrText xml:space="preserve"> ADDIN EN.CITE </w:instrText>
      </w:r>
      <w:r w:rsidRPr="00AB070D">
        <w:rPr>
          <w:rFonts w:ascii="Times New Roman" w:hAnsi="Times New Roman" w:cs="Times New Roman"/>
          <w:sz w:val="24"/>
          <w:szCs w:val="24"/>
        </w:rPr>
        <w:fldChar w:fldCharType="begin">
          <w:fldData xml:space="preserve">PEVuZE5vdGU+PENpdGU+PEF1dGhvcj5MZXJveTwvQXV0aG9yPjxZZWFyPjIwMTA8L1llYXI+PFJl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==
</w:fldData>
        </w:fldChar>
      </w:r>
      <w:r w:rsidRPr="00AB070D">
        <w:rPr>
          <w:rFonts w:ascii="Times New Roman" w:hAnsi="Times New Roman" w:cs="Times New Roman"/>
          <w:sz w:val="24"/>
          <w:szCs w:val="24"/>
        </w:rPr>
        <w:instrText xml:space="preserve"> ADDIN EN.CITE.DATA </w:instrText>
      </w:r>
      <w:r w:rsidRPr="00AB070D">
        <w:rPr>
          <w:rFonts w:ascii="Times New Roman" w:hAnsi="Times New Roman" w:cs="Times New Roman"/>
          <w:sz w:val="24"/>
          <w:szCs w:val="24"/>
        </w:rPr>
      </w:r>
      <w:r w:rsidRPr="00AB070D">
        <w:rPr>
          <w:rFonts w:ascii="Times New Roman" w:hAnsi="Times New Roman" w:cs="Times New Roman"/>
          <w:sz w:val="24"/>
          <w:szCs w:val="24"/>
        </w:rPr>
        <w:fldChar w:fldCharType="end"/>
      </w:r>
      <w:r w:rsidRPr="00AB070D">
        <w:rPr>
          <w:rFonts w:ascii="Times New Roman" w:hAnsi="Times New Roman" w:cs="Times New Roman"/>
          <w:sz w:val="24"/>
          <w:szCs w:val="24"/>
        </w:rPr>
      </w:r>
      <w:r w:rsidRPr="00AB070D">
        <w:rPr>
          <w:rFonts w:ascii="Times New Roman" w:hAnsi="Times New Roman" w:cs="Times New Roman"/>
          <w:sz w:val="24"/>
          <w:szCs w:val="24"/>
        </w:rPr>
        <w:fldChar w:fldCharType="separate"/>
      </w:r>
      <w:r w:rsidRPr="00AB070D">
        <w:rPr>
          <w:rFonts w:ascii="Times New Roman" w:hAnsi="Times New Roman" w:cs="Times New Roman"/>
          <w:sz w:val="24"/>
          <w:szCs w:val="24"/>
        </w:rPr>
        <w:t xml:space="preserve">(Leroy </w:t>
      </w:r>
      <w:r w:rsidRPr="00AB070D">
        <w:rPr>
          <w:rFonts w:ascii="Times New Roman" w:hAnsi="Times New Roman" w:cs="Times New Roman"/>
          <w:i/>
          <w:sz w:val="24"/>
          <w:szCs w:val="24"/>
        </w:rPr>
        <w:t>et</w:t>
      </w:r>
      <w:r w:rsidRPr="00AB070D">
        <w:rPr>
          <w:rFonts w:ascii="Times New Roman" w:hAnsi="Times New Roman" w:cs="Times New Roman"/>
          <w:sz w:val="24"/>
          <w:szCs w:val="24"/>
        </w:rPr>
        <w:t xml:space="preserve"> </w:t>
      </w:r>
      <w:r w:rsidRPr="00AB070D">
        <w:rPr>
          <w:rFonts w:ascii="Times New Roman" w:hAnsi="Times New Roman" w:cs="Times New Roman"/>
          <w:i/>
          <w:sz w:val="24"/>
          <w:szCs w:val="24"/>
        </w:rPr>
        <w:t>al</w:t>
      </w:r>
      <w:r w:rsidRPr="00AB070D">
        <w:rPr>
          <w:rFonts w:ascii="Times New Roman" w:hAnsi="Times New Roman" w:cs="Times New Roman"/>
          <w:sz w:val="24"/>
          <w:szCs w:val="24"/>
        </w:rPr>
        <w:t>. 2010)</w:t>
      </w:r>
      <w:r w:rsidRPr="00AB070D">
        <w:rPr>
          <w:rFonts w:ascii="Times New Roman" w:hAnsi="Times New Roman" w:cs="Times New Roman"/>
          <w:sz w:val="24"/>
          <w:szCs w:val="24"/>
        </w:rPr>
        <w:fldChar w:fldCharType="end"/>
      </w:r>
      <w:r w:rsidRPr="00AB070D">
        <w:rPr>
          <w:rFonts w:ascii="Times New Roman" w:hAnsi="Times New Roman" w:cs="Times New Roman"/>
          <w:sz w:val="24"/>
          <w:szCs w:val="24"/>
        </w:rPr>
        <w:t xml:space="preserve">. We also detected W4ZWJ2 (6-phosphofructo-2-kinase), </w:t>
      </w:r>
      <w:r w:rsidRPr="00AB070D">
        <w:rPr>
          <w:rFonts w:ascii="Times New Roman" w:hAnsi="Times New Roman" w:cs="Times New Roman" w:hint="eastAsia"/>
          <w:sz w:val="24"/>
          <w:szCs w:val="24"/>
        </w:rPr>
        <w:t>an</w:t>
      </w:r>
      <w:r w:rsidRPr="00AB070D">
        <w:rPr>
          <w:rFonts w:ascii="Times New Roman" w:hAnsi="Times New Roman" w:cs="Times New Roman"/>
          <w:sz w:val="24"/>
          <w:szCs w:val="24"/>
        </w:rPr>
        <w:t xml:space="preserve"> enzyme associated with F 1</w:t>
      </w:r>
      <w:proofErr w:type="gramStart"/>
      <w:r w:rsidRPr="00AB070D">
        <w:rPr>
          <w:rFonts w:ascii="Times New Roman" w:hAnsi="Times New Roman" w:cs="Times New Roman"/>
          <w:sz w:val="24"/>
          <w:szCs w:val="24"/>
        </w:rPr>
        <w:t>,6</w:t>
      </w:r>
      <w:proofErr w:type="gramEnd"/>
      <w:r w:rsidRPr="00AB070D">
        <w:rPr>
          <w:rFonts w:ascii="Times New Roman" w:hAnsi="Times New Roman" w:cs="Times New Roman"/>
          <w:sz w:val="24"/>
          <w:szCs w:val="24"/>
        </w:rPr>
        <w:t xml:space="preserve"> BP generation</w:t>
      </w:r>
      <w:r w:rsidRPr="00AB070D">
        <w:rPr>
          <w:rFonts w:ascii="Times New Roman" w:hAnsi="Times New Roman" w:cs="Times New Roman" w:hint="eastAsia"/>
          <w:sz w:val="24"/>
          <w:szCs w:val="24"/>
        </w:rPr>
        <w:t>,</w:t>
      </w:r>
      <w:r w:rsidRPr="00AB070D">
        <w:rPr>
          <w:rFonts w:ascii="Times New Roman" w:hAnsi="Times New Roman" w:cs="Times New Roman"/>
          <w:sz w:val="24"/>
          <w:szCs w:val="24"/>
        </w:rPr>
        <w:t xml:space="preserve"> and P12782 (</w:t>
      </w:r>
      <w:proofErr w:type="spellStart"/>
      <w:r w:rsidRPr="00AB070D">
        <w:rPr>
          <w:rFonts w:ascii="Times New Roman" w:hAnsi="Times New Roman" w:cs="Times New Roman"/>
          <w:sz w:val="24"/>
          <w:szCs w:val="24"/>
        </w:rPr>
        <w:t>phosphoglycerate</w:t>
      </w:r>
      <w:proofErr w:type="spellEnd"/>
      <w:r w:rsidRPr="00AB070D">
        <w:rPr>
          <w:rFonts w:ascii="Times New Roman" w:hAnsi="Times New Roman" w:cs="Times New Roman"/>
          <w:sz w:val="24"/>
          <w:szCs w:val="24"/>
        </w:rPr>
        <w:t xml:space="preserve"> kinase), </w:t>
      </w:r>
      <w:r w:rsidRPr="00AB070D">
        <w:rPr>
          <w:rFonts w:ascii="Times New Roman" w:hAnsi="Times New Roman" w:cs="Times New Roman" w:hint="eastAsia"/>
          <w:sz w:val="24"/>
          <w:szCs w:val="24"/>
        </w:rPr>
        <w:t>an</w:t>
      </w:r>
      <w:r w:rsidRPr="00AB070D">
        <w:rPr>
          <w:rFonts w:ascii="Times New Roman" w:hAnsi="Times New Roman" w:cs="Times New Roman"/>
          <w:sz w:val="24"/>
          <w:szCs w:val="24"/>
        </w:rPr>
        <w:t xml:space="preserve"> enzyme that catalyze</w:t>
      </w:r>
      <w:r w:rsidRPr="00AB070D">
        <w:rPr>
          <w:rFonts w:ascii="Times New Roman" w:hAnsi="Times New Roman" w:cs="Times New Roman" w:hint="eastAsia"/>
          <w:sz w:val="24"/>
          <w:szCs w:val="24"/>
        </w:rPr>
        <w:t>s</w:t>
      </w:r>
      <w:r w:rsidRPr="00AB070D">
        <w:rPr>
          <w:rFonts w:ascii="Times New Roman" w:hAnsi="Times New Roman" w:cs="Times New Roman"/>
          <w:sz w:val="24"/>
          <w:szCs w:val="24"/>
        </w:rPr>
        <w:t xml:space="preserve"> the reversible transfer of a phosphate group from 1,3 PG to ADP producing 3-phosphoglycerate (3 PG) and ATP, as well as </w:t>
      </w:r>
      <w:r w:rsidRPr="00AB070D">
        <w:rPr>
          <w:rFonts w:ascii="Times New Roman" w:hAnsi="Times New Roman" w:cs="Times New Roman" w:hint="eastAsia"/>
          <w:sz w:val="24"/>
          <w:szCs w:val="24"/>
        </w:rPr>
        <w:t>a</w:t>
      </w:r>
      <w:r w:rsidRPr="00AB070D">
        <w:rPr>
          <w:rFonts w:ascii="Times New Roman" w:hAnsi="Times New Roman" w:cs="Times New Roman"/>
          <w:sz w:val="24"/>
          <w:szCs w:val="24"/>
        </w:rPr>
        <w:t xml:space="preserve"> mutual conversion enzyme participating in GADP and </w:t>
      </w:r>
      <w:proofErr w:type="spellStart"/>
      <w:r w:rsidRPr="00AB070D">
        <w:rPr>
          <w:rFonts w:ascii="Times New Roman" w:hAnsi="Times New Roman" w:cs="Times New Roman"/>
          <w:sz w:val="24"/>
          <w:szCs w:val="24"/>
        </w:rPr>
        <w:t>dihydroxyacetone</w:t>
      </w:r>
      <w:proofErr w:type="spellEnd"/>
      <w:r w:rsidRPr="00AB070D">
        <w:rPr>
          <w:rFonts w:ascii="Times New Roman" w:hAnsi="Times New Roman" w:cs="Times New Roman"/>
          <w:sz w:val="24"/>
          <w:szCs w:val="24"/>
        </w:rPr>
        <w:t xml:space="preserve"> phosphate (DHAP). W4ZWJ2 and P12782 </w:t>
      </w:r>
      <w:r w:rsidR="0039690B">
        <w:rPr>
          <w:rFonts w:ascii="Times New Roman" w:hAnsi="Times New Roman" w:cs="Times New Roman" w:hint="eastAsia"/>
          <w:sz w:val="24"/>
          <w:szCs w:val="24"/>
        </w:rPr>
        <w:t>we</w:t>
      </w:r>
      <w:r w:rsidRPr="00AB070D">
        <w:rPr>
          <w:rFonts w:ascii="Times New Roman" w:hAnsi="Times New Roman" w:cs="Times New Roman"/>
          <w:sz w:val="24"/>
          <w:szCs w:val="24"/>
        </w:rPr>
        <w:t>re up</w:t>
      </w:r>
      <w:r w:rsidRPr="00AB070D">
        <w:rPr>
          <w:rFonts w:ascii="Times New Roman" w:hAnsi="Times New Roman" w:cs="Times New Roman" w:hint="eastAsia"/>
          <w:sz w:val="24"/>
          <w:szCs w:val="24"/>
        </w:rPr>
        <w:t>-</w:t>
      </w:r>
      <w:r w:rsidRPr="00AB070D">
        <w:rPr>
          <w:rFonts w:ascii="Times New Roman" w:hAnsi="Times New Roman" w:cs="Times New Roman"/>
          <w:sz w:val="24"/>
          <w:szCs w:val="24"/>
        </w:rPr>
        <w:t>regulated under the treatment. These two up-regulat</w:t>
      </w:r>
      <w:r w:rsidRPr="00AB070D">
        <w:rPr>
          <w:rFonts w:ascii="Times New Roman" w:hAnsi="Times New Roman" w:cs="Times New Roman" w:hint="eastAsia"/>
          <w:sz w:val="24"/>
          <w:szCs w:val="24"/>
        </w:rPr>
        <w:t>ed</w:t>
      </w:r>
      <w:r w:rsidRPr="00AB070D">
        <w:rPr>
          <w:rFonts w:ascii="Times New Roman" w:hAnsi="Times New Roman" w:cs="Times New Roman"/>
          <w:sz w:val="24"/>
          <w:szCs w:val="24"/>
        </w:rPr>
        <w:t xml:space="preserve"> enzymes are not the key points in glycolysis</w:t>
      </w:r>
      <w:r w:rsidRPr="00AB070D">
        <w:rPr>
          <w:rFonts w:ascii="Times New Roman" w:hAnsi="Times New Roman" w:cs="Times New Roman" w:hint="eastAsia"/>
          <w:sz w:val="24"/>
          <w:szCs w:val="24"/>
        </w:rPr>
        <w:t>,</w:t>
      </w:r>
      <w:r w:rsidRPr="00AB070D">
        <w:rPr>
          <w:rFonts w:ascii="Times New Roman" w:hAnsi="Times New Roman" w:cs="Times New Roman"/>
          <w:sz w:val="24"/>
          <w:szCs w:val="24"/>
        </w:rPr>
        <w:t xml:space="preserve"> and they would not alter the pyruvate </w:t>
      </w:r>
      <w:r w:rsidRPr="00AB070D">
        <w:rPr>
          <w:rFonts w:ascii="Times New Roman" w:hAnsi="Times New Roman" w:cs="Times New Roman" w:hint="eastAsia"/>
          <w:sz w:val="24"/>
          <w:szCs w:val="24"/>
        </w:rPr>
        <w:t xml:space="preserve">formation </w:t>
      </w:r>
      <w:r w:rsidRPr="00AB070D">
        <w:rPr>
          <w:rFonts w:ascii="Times New Roman" w:hAnsi="Times New Roman" w:cs="Times New Roman"/>
          <w:sz w:val="24"/>
          <w:szCs w:val="24"/>
        </w:rPr>
        <w:t>in th</w:t>
      </w:r>
      <w:r w:rsidRPr="00AB070D">
        <w:rPr>
          <w:rFonts w:ascii="Times New Roman" w:hAnsi="Times New Roman" w:cs="Times New Roman" w:hint="eastAsia"/>
          <w:sz w:val="24"/>
          <w:szCs w:val="24"/>
        </w:rPr>
        <w:t>e</w:t>
      </w:r>
      <w:r w:rsidRPr="00AB070D">
        <w:rPr>
          <w:rFonts w:ascii="Times New Roman" w:hAnsi="Times New Roman" w:cs="Times New Roman"/>
          <w:sz w:val="24"/>
          <w:szCs w:val="24"/>
        </w:rPr>
        <w:t xml:space="preserve"> chain reaction. Meanwhile, another reason </w:t>
      </w:r>
      <w:r w:rsidRPr="00AB070D">
        <w:rPr>
          <w:rFonts w:ascii="Times New Roman" w:hAnsi="Times New Roman" w:cs="Times New Roman" w:hint="eastAsia"/>
          <w:sz w:val="24"/>
          <w:szCs w:val="24"/>
        </w:rPr>
        <w:t xml:space="preserve">for </w:t>
      </w:r>
      <w:r w:rsidRPr="00AB070D">
        <w:rPr>
          <w:rFonts w:ascii="Times New Roman" w:hAnsi="Times New Roman" w:cs="Times New Roman"/>
          <w:sz w:val="24"/>
          <w:szCs w:val="24"/>
        </w:rPr>
        <w:t>pyruvate</w:t>
      </w:r>
      <w:r w:rsidRPr="00AB070D">
        <w:rPr>
          <w:rFonts w:ascii="Times New Roman" w:hAnsi="Times New Roman" w:cs="Times New Roman" w:hint="eastAsia"/>
          <w:sz w:val="24"/>
          <w:szCs w:val="24"/>
        </w:rPr>
        <w:t xml:space="preserve"> decrease</w:t>
      </w:r>
      <w:r w:rsidRPr="00AB070D">
        <w:rPr>
          <w:rFonts w:ascii="Times New Roman" w:hAnsi="Times New Roman" w:cs="Times New Roman"/>
          <w:sz w:val="24"/>
          <w:szCs w:val="24"/>
        </w:rPr>
        <w:t xml:space="preserve"> is that photosynthesis becomes weak under </w:t>
      </w:r>
      <w:proofErr w:type="spellStart"/>
      <w:r w:rsidRPr="00AB070D">
        <w:rPr>
          <w:rFonts w:ascii="Times New Roman" w:hAnsi="Times New Roman" w:cs="Times New Roman"/>
          <w:sz w:val="24"/>
          <w:szCs w:val="24"/>
        </w:rPr>
        <w:t>phenanthrene</w:t>
      </w:r>
      <w:proofErr w:type="spellEnd"/>
      <w:r w:rsidRPr="00AB070D">
        <w:rPr>
          <w:rFonts w:ascii="Times New Roman" w:hAnsi="Times New Roman" w:cs="Times New Roman"/>
          <w:sz w:val="24"/>
          <w:szCs w:val="24"/>
        </w:rPr>
        <w:t xml:space="preserve"> treatment. </w:t>
      </w:r>
    </w:p>
    <w:p w14:paraId="005A9635" w14:textId="1856F433" w:rsidR="00D362F5" w:rsidRPr="00AB070D" w:rsidRDefault="00D362F5" w:rsidP="003641A9">
      <w:pPr>
        <w:widowControl/>
        <w:spacing w:line="480" w:lineRule="auto"/>
        <w:ind w:firstLineChars="200" w:firstLine="480"/>
        <w:rPr>
          <w:rFonts w:ascii="Times New Roman" w:hAnsi="Times New Roman" w:cs="Times New Roman"/>
          <w:sz w:val="24"/>
          <w:szCs w:val="24"/>
        </w:rPr>
      </w:pPr>
      <w:r w:rsidRPr="00AB070D">
        <w:rPr>
          <w:rFonts w:ascii="Times New Roman" w:hAnsi="Times New Roman" w:cs="Times New Roman"/>
          <w:sz w:val="24"/>
          <w:szCs w:val="24"/>
        </w:rPr>
        <w:lastRenderedPageBreak/>
        <w:t xml:space="preserve">TCA cycle is the most important energy conversion </w:t>
      </w:r>
      <w:r w:rsidRPr="00AB070D">
        <w:rPr>
          <w:rFonts w:ascii="Times New Roman" w:hAnsi="Times New Roman" w:cs="Times New Roman" w:hint="eastAsia"/>
          <w:sz w:val="24"/>
          <w:szCs w:val="24"/>
        </w:rPr>
        <w:t>in</w:t>
      </w:r>
      <w:r w:rsidRPr="00AB070D">
        <w:rPr>
          <w:rFonts w:ascii="Times New Roman" w:hAnsi="Times New Roman" w:cs="Times New Roman"/>
          <w:sz w:val="24"/>
          <w:szCs w:val="24"/>
        </w:rPr>
        <w:t xml:space="preserve"> biology, </w:t>
      </w:r>
      <w:r w:rsidRPr="00AB070D">
        <w:rPr>
          <w:rFonts w:ascii="Times New Roman" w:hAnsi="Times New Roman" w:cs="Times New Roman" w:hint="eastAsia"/>
          <w:sz w:val="24"/>
          <w:szCs w:val="24"/>
        </w:rPr>
        <w:t xml:space="preserve">and </w:t>
      </w:r>
      <w:r w:rsidRPr="00AB070D">
        <w:rPr>
          <w:rFonts w:ascii="Times New Roman" w:hAnsi="Times New Roman" w:cs="Times New Roman"/>
          <w:sz w:val="24"/>
          <w:szCs w:val="24"/>
        </w:rPr>
        <w:t xml:space="preserve">it appears to be the most efficient one in evolution now </w:t>
      </w:r>
      <w:r w:rsidRPr="00AB070D">
        <w:rPr>
          <w:rFonts w:ascii="Times New Roman" w:hAnsi="Times New Roman" w:cs="Times New Roman"/>
          <w:sz w:val="24"/>
          <w:szCs w:val="24"/>
        </w:rPr>
        <w:fldChar w:fldCharType="begin"/>
      </w:r>
      <w:r w:rsidRPr="00AB070D">
        <w:rPr>
          <w:rFonts w:ascii="Times New Roman" w:hAnsi="Times New Roman" w:cs="Times New Roman"/>
          <w:sz w:val="24"/>
          <w:szCs w:val="24"/>
        </w:rPr>
        <w:instrText xml:space="preserve"> ADDIN EN.CITE &lt;EndNote&gt;&lt;Cite&gt;&lt;Author&gt;Ebenhoh&lt;/Author&gt;&lt;Year&gt;2001&lt;/Year&gt;&lt;RecNum&gt;971&lt;/RecNum&gt;&lt;DisplayText&gt;(Ebenhoh &amp;amp; Heinrich, 2001)&lt;/DisplayText&gt;&lt;record&gt;&lt;rec-number&gt;971&lt;/rec-number&gt;&lt;foreign-keys&gt;&lt;key app="EN" db-id="p5wvx2r01vwp5gepszcvtdfx2asrp50dzaev" timestamp="1504234754"&gt;971&lt;/key&gt;&lt;key app="ENWeb" db-id=""&gt;0&lt;/key&gt;&lt;/foreign-keys&gt;&lt;ref-type name="Journal Article"&gt;17&lt;/ref-type&gt;&lt;contributors&gt;&lt;authors&gt;&lt;author&gt;Ebenhoh, O.&lt;/author&gt;&lt;author&gt;Heinrich, R.&lt;/author&gt;&lt;/authors&gt;&lt;/contributors&gt;&lt;auth-address&gt;Humboldt-Universitat zu Berlin, Institut fur Biologie/Theoretische Biophysik, Invalidenstrasse 42, D-10115 Berlin, Germany. oliver.ebenhoeh@rz.hu-berlin.de&lt;/auth-address&gt;&lt;titles&gt;&lt;title&gt;Evolutionary optimization of metabolic pathways. Theoretical reconstruction of the stoichiometry of ATP and NADH producing systems&lt;/title&gt;&lt;secondary-title&gt;Bull Math Biol&lt;/secondary-title&gt;&lt;/titles&gt;&lt;periodical&gt;&lt;full-title&gt;Bull Math Biol&lt;/full-title&gt;&lt;/periodical&gt;&lt;pages&gt;21-55&lt;/pages&gt;&lt;volume&gt;63&lt;/volume&gt;&lt;number&gt;1&lt;/number&gt;&lt;keywords&gt;&lt;keyword&gt;Adenosine Triphosphate/*biosynthesis/metabolism&lt;/keyword&gt;&lt;keyword&gt;Algorithms&lt;/keyword&gt;&lt;keyword&gt;Citric Acid Cycle/genetics&lt;/keyword&gt;&lt;keyword&gt;*Computer Simulation&lt;/keyword&gt;&lt;keyword&gt;*Evolution, Molecular&lt;/keyword&gt;&lt;keyword&gt;Glucose/metabolism&lt;/keyword&gt;&lt;keyword&gt;Glycolysis/genetics&lt;/keyword&gt;&lt;keyword&gt;Humans&lt;/keyword&gt;&lt;keyword&gt;Kinetics&lt;/keyword&gt;&lt;keyword&gt;*Models, Biological&lt;/keyword&gt;&lt;keyword&gt;NAD/*biosynthesis/metabolism&lt;/keyword&gt;&lt;keyword&gt;Oxidative Phosphorylation&lt;/keyword&gt;&lt;/keywords&gt;&lt;dates&gt;&lt;year&gt;2001&lt;/year&gt;&lt;pub-dates&gt;&lt;date&gt;Jan&lt;/date&gt;&lt;/pub-dates&gt;&lt;/dates&gt;&lt;isbn&gt;0092-8240 (Print)&amp;#xD;0092-8240 (Linking)&lt;/isbn&gt;&lt;accession-num&gt;11146883&lt;/accession-num&gt;&lt;urls&gt;&lt;related-urls&gt;&lt;url&gt;http://www.ncbi.nlm.nih.gov/pubmed/11146883&lt;/url&gt;&lt;/related-urls&gt;&lt;/urls&gt;&lt;electronic-resource-num&gt;10.1006/bulm.2000.0197&lt;/electronic-resource-num&gt;&lt;/record&gt;&lt;/Cite&gt;&lt;/EndNote&gt;</w:instrText>
      </w:r>
      <w:r w:rsidRPr="00AB070D">
        <w:rPr>
          <w:rFonts w:ascii="Times New Roman" w:hAnsi="Times New Roman" w:cs="Times New Roman"/>
          <w:sz w:val="24"/>
          <w:szCs w:val="24"/>
        </w:rPr>
        <w:fldChar w:fldCharType="separate"/>
      </w:r>
      <w:r w:rsidRPr="00AB070D">
        <w:rPr>
          <w:rFonts w:ascii="Times New Roman" w:hAnsi="Times New Roman" w:cs="Times New Roman"/>
          <w:sz w:val="24"/>
          <w:szCs w:val="24"/>
        </w:rPr>
        <w:t>(Ebenhoh &amp; Heinrich 2001)</w:t>
      </w:r>
      <w:r w:rsidRPr="00AB070D">
        <w:rPr>
          <w:rFonts w:ascii="Times New Roman" w:hAnsi="Times New Roman" w:cs="Times New Roman"/>
          <w:sz w:val="24"/>
          <w:szCs w:val="24"/>
        </w:rPr>
        <w:fldChar w:fldCharType="end"/>
      </w:r>
      <w:r w:rsidRPr="00AB070D">
        <w:rPr>
          <w:rFonts w:ascii="Times New Roman" w:hAnsi="Times New Roman" w:cs="Times New Roman"/>
          <w:sz w:val="24"/>
          <w:szCs w:val="24"/>
        </w:rPr>
        <w:t>. Hence, TCA cycle was applied</w:t>
      </w:r>
      <w:r w:rsidR="00AB2C69" w:rsidRPr="00AB070D">
        <w:rPr>
          <w:rFonts w:ascii="Times New Roman" w:hAnsi="Times New Roman" w:cs="Times New Roman"/>
          <w:sz w:val="24"/>
          <w:szCs w:val="24"/>
        </w:rPr>
        <w:t xml:space="preserve"> in Fig. </w:t>
      </w:r>
      <w:proofErr w:type="gramStart"/>
      <w:r w:rsidR="00AB2C69" w:rsidRPr="00AB070D">
        <w:rPr>
          <w:rFonts w:ascii="Times New Roman" w:hAnsi="Times New Roman" w:cs="Times New Roman"/>
          <w:sz w:val="24"/>
          <w:szCs w:val="24"/>
        </w:rPr>
        <w:t>S</w:t>
      </w:r>
      <w:r w:rsidR="00486C61" w:rsidRPr="00AB070D">
        <w:rPr>
          <w:rFonts w:ascii="Times New Roman" w:hAnsi="Times New Roman" w:cs="Times New Roman"/>
          <w:sz w:val="24"/>
          <w:szCs w:val="24"/>
        </w:rPr>
        <w:t>4</w:t>
      </w:r>
      <w:r w:rsidRPr="00AB070D">
        <w:rPr>
          <w:rFonts w:ascii="Times New Roman" w:hAnsi="Times New Roman" w:cs="Times New Roman"/>
          <w:sz w:val="24"/>
          <w:szCs w:val="24"/>
        </w:rPr>
        <w:t xml:space="preserve"> to analy</w:t>
      </w:r>
      <w:r w:rsidRPr="00AB070D">
        <w:rPr>
          <w:rFonts w:ascii="Times New Roman" w:hAnsi="Times New Roman" w:cs="Times New Roman" w:hint="eastAsia"/>
          <w:sz w:val="24"/>
          <w:szCs w:val="24"/>
        </w:rPr>
        <w:t>ze</w:t>
      </w:r>
      <w:r w:rsidRPr="00AB070D">
        <w:rPr>
          <w:rFonts w:ascii="Times New Roman" w:hAnsi="Times New Roman" w:cs="Times New Roman"/>
          <w:sz w:val="24"/>
          <w:szCs w:val="24"/>
        </w:rPr>
        <w:t xml:space="preserve"> the change in chloroplast under </w:t>
      </w:r>
      <w:proofErr w:type="spellStart"/>
      <w:r w:rsidRPr="00AB070D">
        <w:rPr>
          <w:rFonts w:ascii="Times New Roman" w:hAnsi="Times New Roman" w:cs="Times New Roman"/>
          <w:sz w:val="24"/>
          <w:szCs w:val="24"/>
        </w:rPr>
        <w:t>phenanthrene</w:t>
      </w:r>
      <w:proofErr w:type="spellEnd"/>
      <w:r w:rsidRPr="00AB070D">
        <w:rPr>
          <w:rFonts w:ascii="Times New Roman" w:hAnsi="Times New Roman" w:cs="Times New Roman"/>
          <w:sz w:val="24"/>
          <w:szCs w:val="24"/>
        </w:rPr>
        <w:t xml:space="preserve"> treatment.</w:t>
      </w:r>
      <w:proofErr w:type="gramEnd"/>
      <w:r w:rsidRPr="00AB070D">
        <w:rPr>
          <w:rFonts w:ascii="Times New Roman" w:hAnsi="Times New Roman" w:cs="Times New Roman"/>
          <w:sz w:val="24"/>
          <w:szCs w:val="24"/>
        </w:rPr>
        <w:t xml:space="preserve"> As is mentioned above,</w:t>
      </w:r>
      <w:r w:rsidRPr="00AB070D">
        <w:rPr>
          <w:rFonts w:ascii="Times New Roman" w:hAnsi="Times New Roman" w:cs="Times New Roman" w:hint="eastAsia"/>
          <w:sz w:val="24"/>
          <w:szCs w:val="24"/>
        </w:rPr>
        <w:t xml:space="preserve"> </w:t>
      </w:r>
      <w:r w:rsidRPr="00AB070D">
        <w:rPr>
          <w:rFonts w:ascii="Times New Roman" w:hAnsi="Times New Roman" w:cs="Times New Roman"/>
          <w:sz w:val="24"/>
          <w:szCs w:val="24"/>
        </w:rPr>
        <w:t xml:space="preserve">the pyruvate decrease leads </w:t>
      </w:r>
      <w:r w:rsidRPr="00AB070D">
        <w:rPr>
          <w:rFonts w:ascii="Times New Roman" w:hAnsi="Times New Roman" w:cs="Times New Roman" w:hint="eastAsia"/>
          <w:sz w:val="24"/>
          <w:szCs w:val="24"/>
        </w:rPr>
        <w:t xml:space="preserve">to be </w:t>
      </w:r>
      <w:r w:rsidRPr="00AB070D">
        <w:rPr>
          <w:rFonts w:ascii="Times New Roman" w:hAnsi="Times New Roman" w:cs="Times New Roman"/>
          <w:sz w:val="24"/>
          <w:szCs w:val="24"/>
        </w:rPr>
        <w:t>short of substrate at the start</w:t>
      </w:r>
      <w:r w:rsidRPr="00AB070D">
        <w:rPr>
          <w:rFonts w:ascii="Times New Roman" w:hAnsi="Times New Roman" w:cs="Times New Roman" w:hint="eastAsia"/>
          <w:sz w:val="24"/>
          <w:szCs w:val="24"/>
        </w:rPr>
        <w:t xml:space="preserve"> of</w:t>
      </w:r>
      <w:r w:rsidRPr="00AB070D">
        <w:rPr>
          <w:rFonts w:ascii="Times New Roman" w:hAnsi="Times New Roman" w:cs="Times New Roman"/>
          <w:sz w:val="24"/>
          <w:szCs w:val="24"/>
        </w:rPr>
        <w:t xml:space="preserve"> the TCA cycle. However, the protein related </w:t>
      </w:r>
      <w:r w:rsidRPr="00AB070D">
        <w:rPr>
          <w:rFonts w:ascii="Times New Roman" w:hAnsi="Times New Roman" w:cs="Times New Roman" w:hint="eastAsia"/>
          <w:sz w:val="24"/>
          <w:szCs w:val="24"/>
        </w:rPr>
        <w:t xml:space="preserve">to </w:t>
      </w:r>
      <w:r w:rsidRPr="00AB070D">
        <w:rPr>
          <w:rFonts w:ascii="Times New Roman" w:hAnsi="Times New Roman" w:cs="Times New Roman"/>
          <w:sz w:val="24"/>
          <w:szCs w:val="24"/>
        </w:rPr>
        <w:t>the start of TCA</w:t>
      </w:r>
      <w:r w:rsidRPr="00AB070D">
        <w:rPr>
          <w:rFonts w:ascii="Times New Roman" w:hAnsi="Times New Roman" w:cs="Times New Roman" w:hint="eastAsia"/>
          <w:sz w:val="24"/>
          <w:szCs w:val="24"/>
        </w:rPr>
        <w:t xml:space="preserve"> cycle</w:t>
      </w:r>
      <w:r w:rsidRPr="00AB070D">
        <w:rPr>
          <w:rFonts w:ascii="Times New Roman" w:hAnsi="Times New Roman" w:cs="Times New Roman"/>
          <w:sz w:val="24"/>
          <w:szCs w:val="24"/>
        </w:rPr>
        <w:t>, W5IB10 (</w:t>
      </w:r>
      <w:r w:rsidRPr="00AB070D">
        <w:rPr>
          <w:rFonts w:ascii="Times New Roman" w:hAnsi="Times New Roman" w:cs="Times New Roman" w:hint="eastAsia"/>
          <w:sz w:val="24"/>
          <w:szCs w:val="24"/>
        </w:rPr>
        <w:t>p</w:t>
      </w:r>
      <w:r w:rsidRPr="00AB070D">
        <w:rPr>
          <w:rFonts w:ascii="Times New Roman" w:hAnsi="Times New Roman" w:cs="Times New Roman"/>
          <w:sz w:val="24"/>
          <w:szCs w:val="24"/>
        </w:rPr>
        <w:t xml:space="preserve">yruvate dehydrogenase (acetyl-transferring)), </w:t>
      </w:r>
      <w:r w:rsidRPr="00AB070D">
        <w:rPr>
          <w:rFonts w:ascii="Times New Roman" w:hAnsi="Times New Roman" w:cs="Times New Roman" w:hint="eastAsia"/>
          <w:sz w:val="24"/>
          <w:szCs w:val="24"/>
        </w:rPr>
        <w:t>is</w:t>
      </w:r>
      <w:r w:rsidRPr="00AB070D">
        <w:rPr>
          <w:rFonts w:ascii="Times New Roman" w:hAnsi="Times New Roman" w:cs="Times New Roman"/>
          <w:sz w:val="24"/>
          <w:szCs w:val="24"/>
        </w:rPr>
        <w:t xml:space="preserve"> up-regulat</w:t>
      </w:r>
      <w:r w:rsidRPr="00AB070D">
        <w:rPr>
          <w:rFonts w:ascii="Times New Roman" w:hAnsi="Times New Roman" w:cs="Times New Roman" w:hint="eastAsia"/>
          <w:sz w:val="24"/>
          <w:szCs w:val="24"/>
        </w:rPr>
        <w:t>ed</w:t>
      </w:r>
      <w:r w:rsidRPr="00AB070D">
        <w:rPr>
          <w:rFonts w:ascii="Times New Roman" w:hAnsi="Times New Roman" w:cs="Times New Roman"/>
          <w:sz w:val="24"/>
          <w:szCs w:val="24"/>
        </w:rPr>
        <w:t xml:space="preserve"> under </w:t>
      </w:r>
      <w:proofErr w:type="spellStart"/>
      <w:r w:rsidRPr="00AB070D">
        <w:rPr>
          <w:rFonts w:ascii="Times New Roman" w:hAnsi="Times New Roman" w:cs="Times New Roman"/>
          <w:sz w:val="24"/>
          <w:szCs w:val="24"/>
        </w:rPr>
        <w:t>phenanthrene</w:t>
      </w:r>
      <w:proofErr w:type="spellEnd"/>
      <w:r w:rsidRPr="00AB070D">
        <w:rPr>
          <w:rFonts w:ascii="Times New Roman" w:hAnsi="Times New Roman" w:cs="Times New Roman"/>
          <w:sz w:val="24"/>
          <w:szCs w:val="24"/>
        </w:rPr>
        <w:t xml:space="preserve"> treatment. In this study, two enzymes </w:t>
      </w:r>
      <w:r w:rsidRPr="00AB070D">
        <w:rPr>
          <w:rFonts w:ascii="Times New Roman" w:hAnsi="Times New Roman" w:cs="Times New Roman" w:hint="eastAsia"/>
          <w:sz w:val="24"/>
          <w:szCs w:val="24"/>
        </w:rPr>
        <w:t>in</w:t>
      </w:r>
      <w:r w:rsidRPr="00AB070D">
        <w:rPr>
          <w:rFonts w:ascii="Times New Roman" w:hAnsi="Times New Roman" w:cs="Times New Roman"/>
          <w:sz w:val="24"/>
          <w:szCs w:val="24"/>
        </w:rPr>
        <w:t xml:space="preserve"> TCA</w:t>
      </w:r>
      <w:r w:rsidRPr="00AB070D">
        <w:rPr>
          <w:rFonts w:ascii="Times New Roman" w:hAnsi="Times New Roman" w:cs="Times New Roman" w:hint="eastAsia"/>
          <w:sz w:val="24"/>
          <w:szCs w:val="24"/>
        </w:rPr>
        <w:t xml:space="preserve"> cycle</w:t>
      </w:r>
      <w:r w:rsidRPr="00AB070D">
        <w:rPr>
          <w:rFonts w:ascii="Times New Roman" w:hAnsi="Times New Roman" w:cs="Times New Roman"/>
          <w:sz w:val="24"/>
          <w:szCs w:val="24"/>
        </w:rPr>
        <w:t xml:space="preserve"> turn</w:t>
      </w:r>
      <w:r w:rsidRPr="00AB070D">
        <w:rPr>
          <w:rFonts w:ascii="Times New Roman" w:hAnsi="Times New Roman" w:cs="Times New Roman" w:hint="eastAsia"/>
          <w:sz w:val="24"/>
          <w:szCs w:val="24"/>
        </w:rPr>
        <w:t>ed</w:t>
      </w:r>
      <w:r w:rsidRPr="00AB070D">
        <w:rPr>
          <w:rFonts w:ascii="Times New Roman" w:hAnsi="Times New Roman" w:cs="Times New Roman"/>
          <w:sz w:val="24"/>
          <w:szCs w:val="24"/>
        </w:rPr>
        <w:t xml:space="preserve"> up-regulat</w:t>
      </w:r>
      <w:r w:rsidRPr="00AB070D">
        <w:rPr>
          <w:rFonts w:ascii="Times New Roman" w:hAnsi="Times New Roman" w:cs="Times New Roman" w:hint="eastAsia"/>
          <w:sz w:val="24"/>
          <w:szCs w:val="24"/>
        </w:rPr>
        <w:t>ed</w:t>
      </w:r>
      <w:r w:rsidRPr="00AB070D">
        <w:rPr>
          <w:rFonts w:ascii="Times New Roman" w:hAnsi="Times New Roman" w:cs="Times New Roman"/>
          <w:sz w:val="24"/>
          <w:szCs w:val="24"/>
        </w:rPr>
        <w:t xml:space="preserve"> in chloroplast under </w:t>
      </w:r>
      <w:proofErr w:type="spellStart"/>
      <w:r w:rsidRPr="00AB070D">
        <w:rPr>
          <w:rFonts w:ascii="Times New Roman" w:hAnsi="Times New Roman" w:cs="Times New Roman"/>
          <w:sz w:val="24"/>
          <w:szCs w:val="24"/>
        </w:rPr>
        <w:t>phenanthrene</w:t>
      </w:r>
      <w:proofErr w:type="spellEnd"/>
      <w:r w:rsidRPr="00AB070D">
        <w:rPr>
          <w:rFonts w:ascii="Times New Roman" w:hAnsi="Times New Roman" w:cs="Times New Roman"/>
          <w:sz w:val="24"/>
          <w:szCs w:val="24"/>
        </w:rPr>
        <w:t xml:space="preserve"> treatment. In the convers</w:t>
      </w:r>
      <w:r w:rsidRPr="00AB070D">
        <w:rPr>
          <w:rFonts w:ascii="Times New Roman" w:hAnsi="Times New Roman" w:cs="Times New Roman" w:hint="eastAsia"/>
          <w:sz w:val="24"/>
          <w:szCs w:val="24"/>
        </w:rPr>
        <w:t>ion</w:t>
      </w:r>
      <w:r w:rsidRPr="00AB070D">
        <w:rPr>
          <w:rFonts w:ascii="Times New Roman" w:hAnsi="Times New Roman" w:cs="Times New Roman"/>
          <w:sz w:val="24"/>
          <w:szCs w:val="24"/>
        </w:rPr>
        <w:t xml:space="preserve"> from </w:t>
      </w:r>
      <w:proofErr w:type="spellStart"/>
      <w:r w:rsidRPr="00AB070D">
        <w:rPr>
          <w:rFonts w:ascii="Times New Roman" w:hAnsi="Times New Roman" w:cs="Times New Roman"/>
          <w:sz w:val="24"/>
          <w:szCs w:val="24"/>
        </w:rPr>
        <w:t>succinyl</w:t>
      </w:r>
      <w:proofErr w:type="spellEnd"/>
      <w:r w:rsidRPr="00AB070D">
        <w:rPr>
          <w:rFonts w:ascii="Times New Roman" w:hAnsi="Times New Roman" w:cs="Times New Roman"/>
          <w:sz w:val="24"/>
          <w:szCs w:val="24"/>
        </w:rPr>
        <w:t>-CoA to succinate</w:t>
      </w:r>
      <w:r w:rsidRPr="00AB070D">
        <w:rPr>
          <w:rFonts w:ascii="Times New Roman" w:hAnsi="Times New Roman" w:cs="Times New Roman" w:hint="eastAsia"/>
          <w:sz w:val="24"/>
          <w:szCs w:val="24"/>
        </w:rPr>
        <w:t xml:space="preserve"> and </w:t>
      </w:r>
      <w:proofErr w:type="spellStart"/>
      <w:r w:rsidRPr="00AB070D">
        <w:rPr>
          <w:rFonts w:ascii="Times New Roman" w:hAnsi="Times New Roman" w:cs="Times New Roman"/>
          <w:sz w:val="24"/>
          <w:szCs w:val="24"/>
        </w:rPr>
        <w:t>fumarate</w:t>
      </w:r>
      <w:proofErr w:type="spellEnd"/>
      <w:r w:rsidRPr="00AB070D">
        <w:rPr>
          <w:rFonts w:ascii="Times New Roman" w:hAnsi="Times New Roman" w:cs="Times New Roman"/>
          <w:sz w:val="24"/>
          <w:szCs w:val="24"/>
        </w:rPr>
        <w:t xml:space="preserve"> to malate, W5B5M (</w:t>
      </w:r>
      <w:proofErr w:type="spellStart"/>
      <w:r w:rsidRPr="00AB070D">
        <w:rPr>
          <w:rFonts w:ascii="Times New Roman" w:hAnsi="Times New Roman" w:cs="Times New Roman"/>
          <w:sz w:val="24"/>
          <w:szCs w:val="24"/>
        </w:rPr>
        <w:t>dihydrolipoyllysine</w:t>
      </w:r>
      <w:proofErr w:type="spellEnd"/>
      <w:r w:rsidRPr="00AB070D">
        <w:rPr>
          <w:rFonts w:ascii="Times New Roman" w:hAnsi="Times New Roman" w:cs="Times New Roman"/>
          <w:sz w:val="24"/>
          <w:szCs w:val="24"/>
        </w:rPr>
        <w:t xml:space="preserve">-residue </w:t>
      </w:r>
      <w:proofErr w:type="spellStart"/>
      <w:r w:rsidRPr="00AB070D">
        <w:rPr>
          <w:rFonts w:ascii="Times New Roman" w:hAnsi="Times New Roman" w:cs="Times New Roman"/>
          <w:sz w:val="24"/>
          <w:szCs w:val="24"/>
        </w:rPr>
        <w:t>succinyltransferase</w:t>
      </w:r>
      <w:proofErr w:type="spellEnd"/>
      <w:r w:rsidRPr="00AB070D">
        <w:rPr>
          <w:rFonts w:ascii="Times New Roman" w:hAnsi="Times New Roman" w:cs="Times New Roman"/>
          <w:sz w:val="24"/>
          <w:szCs w:val="24"/>
        </w:rPr>
        <w:t>) and A0A0C4BJJ8 (</w:t>
      </w:r>
      <w:proofErr w:type="spellStart"/>
      <w:r w:rsidRPr="00AB070D">
        <w:rPr>
          <w:rFonts w:ascii="Times New Roman" w:hAnsi="Times New Roman" w:cs="Times New Roman"/>
          <w:sz w:val="24"/>
          <w:szCs w:val="24"/>
        </w:rPr>
        <w:t>fumarate</w:t>
      </w:r>
      <w:proofErr w:type="spellEnd"/>
      <w:r w:rsidRPr="00AB070D">
        <w:rPr>
          <w:rFonts w:ascii="Times New Roman" w:hAnsi="Times New Roman" w:cs="Times New Roman"/>
          <w:sz w:val="24"/>
          <w:szCs w:val="24"/>
        </w:rPr>
        <w:t xml:space="preserve"> </w:t>
      </w:r>
      <w:proofErr w:type="spellStart"/>
      <w:r w:rsidRPr="00AB070D">
        <w:rPr>
          <w:rFonts w:ascii="Times New Roman" w:hAnsi="Times New Roman" w:cs="Times New Roman"/>
          <w:sz w:val="24"/>
          <w:szCs w:val="24"/>
        </w:rPr>
        <w:t>hydratase</w:t>
      </w:r>
      <w:proofErr w:type="spellEnd"/>
      <w:r w:rsidRPr="00AB070D">
        <w:rPr>
          <w:rFonts w:ascii="Times New Roman" w:hAnsi="Times New Roman" w:cs="Times New Roman"/>
          <w:sz w:val="24"/>
          <w:szCs w:val="24"/>
        </w:rPr>
        <w:t xml:space="preserve">) </w:t>
      </w:r>
      <w:r w:rsidRPr="00AB070D">
        <w:rPr>
          <w:rFonts w:ascii="Times New Roman" w:hAnsi="Times New Roman" w:cs="Times New Roman" w:hint="eastAsia"/>
          <w:sz w:val="24"/>
          <w:szCs w:val="24"/>
        </w:rPr>
        <w:t>were</w:t>
      </w:r>
      <w:r w:rsidRPr="00AB070D">
        <w:rPr>
          <w:rFonts w:ascii="Times New Roman" w:hAnsi="Times New Roman" w:cs="Times New Roman"/>
          <w:sz w:val="24"/>
          <w:szCs w:val="24"/>
        </w:rPr>
        <w:t xml:space="preserve"> also up</w:t>
      </w:r>
      <w:r w:rsidRPr="00AB070D">
        <w:rPr>
          <w:rFonts w:ascii="Times New Roman" w:hAnsi="Times New Roman" w:cs="Times New Roman" w:hint="eastAsia"/>
          <w:sz w:val="24"/>
          <w:szCs w:val="24"/>
        </w:rPr>
        <w:t>-</w:t>
      </w:r>
      <w:r w:rsidRPr="00AB070D">
        <w:rPr>
          <w:rFonts w:ascii="Times New Roman" w:hAnsi="Times New Roman" w:cs="Times New Roman"/>
          <w:sz w:val="24"/>
          <w:szCs w:val="24"/>
        </w:rPr>
        <w:t>regulat</w:t>
      </w:r>
      <w:r w:rsidRPr="00AB070D">
        <w:rPr>
          <w:rFonts w:ascii="Times New Roman" w:hAnsi="Times New Roman" w:cs="Times New Roman" w:hint="eastAsia"/>
          <w:sz w:val="24"/>
          <w:szCs w:val="24"/>
        </w:rPr>
        <w:t>ed</w:t>
      </w:r>
      <w:r w:rsidRPr="00AB070D">
        <w:rPr>
          <w:rFonts w:ascii="Times New Roman" w:hAnsi="Times New Roman" w:cs="Times New Roman"/>
          <w:sz w:val="24"/>
          <w:szCs w:val="24"/>
        </w:rPr>
        <w:t xml:space="preserve"> in TCA cycle. Due to no reports associated with TCA cycle response under PAH </w:t>
      </w:r>
      <w:proofErr w:type="gramStart"/>
      <w:r w:rsidRPr="00AB070D">
        <w:rPr>
          <w:rFonts w:ascii="Times New Roman" w:hAnsi="Times New Roman" w:cs="Times New Roman"/>
          <w:sz w:val="24"/>
          <w:szCs w:val="24"/>
        </w:rPr>
        <w:t>treatment,</w:t>
      </w:r>
      <w:proofErr w:type="gramEnd"/>
      <w:r w:rsidRPr="00AB070D">
        <w:rPr>
          <w:rFonts w:ascii="Times New Roman" w:hAnsi="Times New Roman" w:cs="Times New Roman"/>
          <w:sz w:val="24"/>
          <w:szCs w:val="24"/>
        </w:rPr>
        <w:t xml:space="preserve"> we describe the pathway to offer a referen</w:t>
      </w:r>
      <w:r w:rsidR="0039690B">
        <w:rPr>
          <w:rFonts w:ascii="Times New Roman" w:hAnsi="Times New Roman" w:cs="Times New Roman"/>
          <w:sz w:val="24"/>
          <w:szCs w:val="24"/>
        </w:rPr>
        <w:t>ce to the future research here.</w:t>
      </w:r>
    </w:p>
    <w:p w14:paraId="677F1950" w14:textId="03C58E9B" w:rsidR="00E23403" w:rsidRDefault="00D362F5" w:rsidP="003641A9">
      <w:pPr>
        <w:widowControl/>
        <w:spacing w:line="480" w:lineRule="auto"/>
        <w:ind w:firstLineChars="200" w:firstLine="480"/>
        <w:rPr>
          <w:rFonts w:ascii="Times New Roman" w:hAnsi="Times New Roman" w:cs="Times New Roman"/>
          <w:sz w:val="28"/>
          <w:szCs w:val="28"/>
        </w:rPr>
      </w:pPr>
      <w:r w:rsidRPr="00AB070D">
        <w:rPr>
          <w:rFonts w:ascii="Times New Roman" w:hAnsi="Times New Roman" w:cs="Times New Roman"/>
          <w:sz w:val="24"/>
          <w:szCs w:val="24"/>
        </w:rPr>
        <w:t>Besides glycolysis and TCA cycle, the proteins related with pentose-phosphate cycle (P12782, W5HDA6 and W5GRE0) and glycerol ether metaboli</w:t>
      </w:r>
      <w:r w:rsidRPr="00AB070D">
        <w:rPr>
          <w:rFonts w:ascii="Times New Roman" w:hAnsi="Times New Roman" w:cs="Times New Roman" w:hint="eastAsia"/>
          <w:sz w:val="24"/>
          <w:szCs w:val="24"/>
        </w:rPr>
        <w:t>sm</w:t>
      </w:r>
      <w:r w:rsidRPr="00AB070D">
        <w:rPr>
          <w:rFonts w:ascii="Times New Roman" w:hAnsi="Times New Roman" w:cs="Times New Roman"/>
          <w:sz w:val="24"/>
          <w:szCs w:val="24"/>
        </w:rPr>
        <w:t xml:space="preserve"> (Q9ZP21, W5F9P6 and W5C0J3) </w:t>
      </w:r>
      <w:r w:rsidRPr="00AB070D">
        <w:rPr>
          <w:rFonts w:ascii="Times New Roman" w:hAnsi="Times New Roman" w:cs="Times New Roman" w:hint="eastAsia"/>
          <w:sz w:val="24"/>
          <w:szCs w:val="24"/>
        </w:rPr>
        <w:t>became</w:t>
      </w:r>
      <w:r w:rsidRPr="00AB070D">
        <w:rPr>
          <w:rFonts w:ascii="Times New Roman" w:hAnsi="Times New Roman" w:cs="Times New Roman"/>
          <w:sz w:val="24"/>
          <w:szCs w:val="24"/>
        </w:rPr>
        <w:t xml:space="preserve"> active in wheat chloroplast</w:t>
      </w:r>
      <w:r w:rsidRPr="00AB070D">
        <w:rPr>
          <w:rFonts w:ascii="Times New Roman" w:hAnsi="Times New Roman" w:cs="Times New Roman" w:hint="eastAsia"/>
          <w:sz w:val="24"/>
          <w:szCs w:val="24"/>
        </w:rPr>
        <w:t>s</w:t>
      </w:r>
      <w:r w:rsidRPr="00AB070D">
        <w:rPr>
          <w:rFonts w:ascii="Times New Roman" w:hAnsi="Times New Roman" w:cs="Times New Roman"/>
          <w:sz w:val="24"/>
          <w:szCs w:val="24"/>
        </w:rPr>
        <w:t xml:space="preserve"> under </w:t>
      </w:r>
      <w:proofErr w:type="spellStart"/>
      <w:r w:rsidRPr="00AB070D">
        <w:rPr>
          <w:rFonts w:ascii="Times New Roman" w:hAnsi="Times New Roman" w:cs="Times New Roman"/>
          <w:sz w:val="24"/>
          <w:szCs w:val="24"/>
        </w:rPr>
        <w:t>phenanthrene</w:t>
      </w:r>
      <w:proofErr w:type="spellEnd"/>
      <w:r w:rsidRPr="00AB070D">
        <w:rPr>
          <w:rFonts w:ascii="Times New Roman" w:hAnsi="Times New Roman" w:cs="Times New Roman"/>
          <w:sz w:val="24"/>
          <w:szCs w:val="24"/>
        </w:rPr>
        <w:t xml:space="preserve"> treatment. Due to the reduction of glucose and pyruvate in glycolysis and TCA cycle, the energy convers</w:t>
      </w:r>
      <w:r w:rsidRPr="00AB070D">
        <w:rPr>
          <w:rFonts w:ascii="Times New Roman" w:hAnsi="Times New Roman" w:cs="Times New Roman" w:hint="eastAsia"/>
          <w:sz w:val="24"/>
          <w:szCs w:val="24"/>
        </w:rPr>
        <w:t>ion</w:t>
      </w:r>
      <w:r w:rsidRPr="00AB070D">
        <w:rPr>
          <w:rFonts w:ascii="Times New Roman" w:hAnsi="Times New Roman" w:cs="Times New Roman"/>
          <w:sz w:val="24"/>
          <w:szCs w:val="24"/>
        </w:rPr>
        <w:t xml:space="preserve"> </w:t>
      </w:r>
      <w:r w:rsidRPr="00AB070D">
        <w:rPr>
          <w:rFonts w:ascii="Times New Roman" w:hAnsi="Times New Roman" w:cs="Times New Roman" w:hint="eastAsia"/>
          <w:sz w:val="24"/>
          <w:szCs w:val="24"/>
        </w:rPr>
        <w:t>i</w:t>
      </w:r>
      <w:r w:rsidRPr="00AB070D">
        <w:rPr>
          <w:rFonts w:ascii="Times New Roman" w:hAnsi="Times New Roman" w:cs="Times New Roman"/>
          <w:sz w:val="24"/>
          <w:szCs w:val="24"/>
        </w:rPr>
        <w:t>s weak, and there should be some other energy conversion</w:t>
      </w:r>
      <w:r w:rsidRPr="00AB070D">
        <w:rPr>
          <w:rFonts w:ascii="Times New Roman" w:hAnsi="Times New Roman" w:cs="Times New Roman" w:hint="eastAsia"/>
          <w:sz w:val="24"/>
          <w:szCs w:val="24"/>
        </w:rPr>
        <w:t>s</w:t>
      </w:r>
      <w:r w:rsidRPr="00AB070D">
        <w:rPr>
          <w:rFonts w:ascii="Times New Roman" w:hAnsi="Times New Roman" w:cs="Times New Roman"/>
          <w:sz w:val="24"/>
          <w:szCs w:val="24"/>
        </w:rPr>
        <w:t xml:space="preserve"> turning active to keep physiological metabolism in chloroplast</w:t>
      </w:r>
      <w:r w:rsidRPr="00AB070D">
        <w:rPr>
          <w:rFonts w:ascii="Times New Roman" w:hAnsi="Times New Roman" w:cs="Times New Roman" w:hint="eastAsia"/>
          <w:sz w:val="24"/>
          <w:szCs w:val="24"/>
        </w:rPr>
        <w:t>s</w:t>
      </w:r>
      <w:r w:rsidRPr="00AB070D">
        <w:rPr>
          <w:rFonts w:ascii="Times New Roman" w:hAnsi="Times New Roman" w:cs="Times New Roman"/>
          <w:sz w:val="24"/>
          <w:szCs w:val="24"/>
        </w:rPr>
        <w:t xml:space="preserve"> and plant cells. Pentose-phosphate cycle is a metabolic pathway parallel to glycolysis. It generates NADPH and </w:t>
      </w:r>
      <w:proofErr w:type="spellStart"/>
      <w:r w:rsidRPr="00AB070D">
        <w:rPr>
          <w:rFonts w:ascii="Times New Roman" w:hAnsi="Times New Roman" w:cs="Times New Roman"/>
          <w:sz w:val="24"/>
          <w:szCs w:val="24"/>
        </w:rPr>
        <w:t>pentoses</w:t>
      </w:r>
      <w:proofErr w:type="spellEnd"/>
      <w:r w:rsidRPr="00AB070D">
        <w:rPr>
          <w:rFonts w:ascii="Times New Roman" w:hAnsi="Times New Roman" w:cs="Times New Roman"/>
          <w:sz w:val="24"/>
          <w:szCs w:val="24"/>
        </w:rPr>
        <w:t xml:space="preserve"> (5-carbon sugars) as well as ribose 5-phosphate </w:t>
      </w:r>
      <w:r w:rsidRPr="00AB070D">
        <w:rPr>
          <w:rFonts w:ascii="Times New Roman" w:hAnsi="Times New Roman" w:cs="Times New Roman"/>
          <w:sz w:val="24"/>
          <w:szCs w:val="24"/>
        </w:rPr>
        <w:fldChar w:fldCharType="begin"/>
      </w:r>
      <w:r w:rsidRPr="00AB070D">
        <w:rPr>
          <w:rFonts w:ascii="Times New Roman" w:hAnsi="Times New Roman" w:cs="Times New Roman"/>
          <w:sz w:val="24"/>
          <w:szCs w:val="24"/>
        </w:rPr>
        <w:instrText xml:space="preserve"> ADDIN EN.CITE &lt;EndNote&gt;&lt;Cite&gt;&lt;Author&gt;Kruger&lt;/Author&gt;&lt;Year&gt;2003&lt;/Year&gt;&lt;RecNum&gt;974&lt;/RecNum&gt;&lt;DisplayText&gt;(Kruger &amp;amp; von Schaewen, 2003)&lt;/DisplayText&gt;&lt;record&gt;&lt;rec-number&gt;974&lt;/rec-number&gt;&lt;foreign-keys&gt;&lt;key app="EN" db-id="p5wvx2r01vwp5gepszcvtdfx2asrp50dzaev" timestamp="1504444990"&gt;974&lt;/key&gt;&lt;key app="ENWeb" db-id=""&gt;0&lt;/key&gt;&lt;/foreign-keys&gt;&lt;ref-type name="Journal Article"&gt;17&lt;/ref-type&gt;&lt;contributors&gt;&lt;authors&gt;&lt;author&gt;Kruger, Nicholas J.&lt;/author&gt;&lt;author&gt;von Schaewen, Antje&lt;/author&gt;&lt;/authors&gt;&lt;/contributors&gt;&lt;titles&gt;&lt;title&gt;The oxidative pentose phosphate pathway: structure and organisation&lt;/title&gt;&lt;secondary-title&gt;Current Opinion in Plant Biology&lt;/secondary-title&gt;&lt;/titles&gt;&lt;periodical&gt;&lt;full-title&gt;Curr Opin Plant Biol&lt;/full-title&gt;&lt;abbr-1&gt;Current opinion in plant biology&lt;/abbr-1&gt;&lt;/periodical&gt;&lt;pages&gt;236-246&lt;/pages&gt;&lt;volume&gt;6&lt;/volume&gt;&lt;number&gt;3&lt;/number&gt;&lt;dates&gt;&lt;year&gt;2003&lt;/year&gt;&lt;/dates&gt;&lt;isbn&gt;13695266&lt;/isbn&gt;&lt;urls&gt;&lt;/urls&gt;&lt;electronic-resource-num&gt;10.1016/s1369-5266(03)00039-6&lt;/electronic-resource-num&gt;&lt;/record&gt;&lt;/Cite&gt;&lt;/EndNote&gt;</w:instrText>
      </w:r>
      <w:r w:rsidRPr="00AB070D">
        <w:rPr>
          <w:rFonts w:ascii="Times New Roman" w:hAnsi="Times New Roman" w:cs="Times New Roman"/>
          <w:sz w:val="24"/>
          <w:szCs w:val="24"/>
        </w:rPr>
        <w:fldChar w:fldCharType="separate"/>
      </w:r>
      <w:r w:rsidRPr="00AB070D">
        <w:rPr>
          <w:rFonts w:ascii="Times New Roman" w:hAnsi="Times New Roman" w:cs="Times New Roman"/>
          <w:sz w:val="24"/>
          <w:szCs w:val="24"/>
        </w:rPr>
        <w:t xml:space="preserve">(Kruger </w:t>
      </w:r>
      <w:r w:rsidRPr="00AB070D">
        <w:rPr>
          <w:rFonts w:ascii="Times New Roman" w:hAnsi="Times New Roman" w:cs="Times New Roman"/>
          <w:i/>
          <w:sz w:val="24"/>
          <w:szCs w:val="24"/>
        </w:rPr>
        <w:t>et al</w:t>
      </w:r>
      <w:r w:rsidRPr="00AB070D">
        <w:rPr>
          <w:rFonts w:ascii="Times New Roman" w:hAnsi="Times New Roman" w:cs="Times New Roman"/>
          <w:sz w:val="24"/>
          <w:szCs w:val="24"/>
        </w:rPr>
        <w:t>. 2003)</w:t>
      </w:r>
      <w:r w:rsidRPr="00AB070D">
        <w:rPr>
          <w:rFonts w:ascii="Times New Roman" w:hAnsi="Times New Roman" w:cs="Times New Roman"/>
          <w:sz w:val="24"/>
          <w:szCs w:val="24"/>
        </w:rPr>
        <w:fldChar w:fldCharType="end"/>
      </w:r>
      <w:r w:rsidRPr="00AB070D">
        <w:rPr>
          <w:rFonts w:ascii="Times New Roman" w:hAnsi="Times New Roman" w:cs="Times New Roman" w:hint="eastAsia"/>
          <w:sz w:val="24"/>
          <w:szCs w:val="24"/>
        </w:rPr>
        <w:t>.</w:t>
      </w:r>
      <w:r w:rsidRPr="00AB070D">
        <w:rPr>
          <w:rFonts w:ascii="Times New Roman" w:hAnsi="Times New Roman" w:cs="Times New Roman"/>
          <w:sz w:val="24"/>
          <w:szCs w:val="24"/>
        </w:rPr>
        <w:t xml:space="preserve"> </w:t>
      </w:r>
      <w:r w:rsidRPr="00AB070D">
        <w:rPr>
          <w:rFonts w:ascii="Times New Roman" w:hAnsi="Times New Roman" w:cs="Times New Roman" w:hint="eastAsia"/>
          <w:sz w:val="24"/>
          <w:szCs w:val="24"/>
        </w:rPr>
        <w:t>T</w:t>
      </w:r>
      <w:r w:rsidRPr="00AB070D">
        <w:rPr>
          <w:rFonts w:ascii="Times New Roman" w:hAnsi="Times New Roman" w:cs="Times New Roman"/>
          <w:sz w:val="24"/>
          <w:szCs w:val="24"/>
        </w:rPr>
        <w:t xml:space="preserve">he two proteins (P12782 and P12783) were up-regulated and one protein </w:t>
      </w:r>
      <w:r w:rsidRPr="00AB070D">
        <w:rPr>
          <w:rFonts w:ascii="Times New Roman" w:hAnsi="Times New Roman" w:cs="Times New Roman"/>
          <w:sz w:val="24"/>
          <w:szCs w:val="24"/>
        </w:rPr>
        <w:lastRenderedPageBreak/>
        <w:t xml:space="preserve">(H9ZWY8) was down-regulated in pentose-phosphate cycle. Generally, pentose-phosphate cycle involves oxidation of glucose, </w:t>
      </w:r>
      <w:r w:rsidRPr="00AB070D">
        <w:rPr>
          <w:rFonts w:ascii="Times New Roman" w:hAnsi="Times New Roman" w:cs="Times New Roman" w:hint="eastAsia"/>
          <w:sz w:val="24"/>
          <w:szCs w:val="24"/>
        </w:rPr>
        <w:t xml:space="preserve">and </w:t>
      </w:r>
      <w:r w:rsidRPr="00AB070D">
        <w:rPr>
          <w:rFonts w:ascii="Times New Roman" w:hAnsi="Times New Roman" w:cs="Times New Roman"/>
          <w:sz w:val="24"/>
          <w:szCs w:val="24"/>
        </w:rPr>
        <w:t xml:space="preserve">its primary role is anabolic rather than catabolic </w:t>
      </w:r>
      <w:r w:rsidRPr="00AB070D">
        <w:rPr>
          <w:rFonts w:ascii="Times New Roman" w:hAnsi="Times New Roman" w:cs="Times New Roman"/>
          <w:sz w:val="24"/>
          <w:szCs w:val="24"/>
        </w:rPr>
        <w:fldChar w:fldCharType="begin"/>
      </w:r>
      <w:r w:rsidRPr="00AB070D">
        <w:rPr>
          <w:rFonts w:ascii="Times New Roman" w:hAnsi="Times New Roman" w:cs="Times New Roman"/>
          <w:sz w:val="24"/>
          <w:szCs w:val="24"/>
        </w:rPr>
        <w:instrText xml:space="preserve"> ADDIN EN.CITE &lt;EndNote&gt;&lt;Cite&gt;&lt;Author&gt;Xu&lt;/Author&gt;&lt;Year&gt;2016&lt;/Year&gt;&lt;RecNum&gt;975&lt;/RecNum&gt;&lt;DisplayText&gt;(Xu, Wang, Li &amp;amp; Wang, 2016)&lt;/DisplayText&gt;&lt;record&gt;&lt;rec-number&gt;975&lt;/rec-number&gt;&lt;foreign-keys&gt;&lt;key app="EN" db-id="p5wvx2r01vwp5gepszcvtdfx2asrp50dzaev" timestamp="1504446753"&gt;975&lt;/key&gt;&lt;key app="ENWeb" db-id=""&gt;0&lt;/key&gt;&lt;/foreign-keys&gt;&lt;ref-type name="Journal Article"&gt;17&lt;/ref-type&gt;&lt;contributors&gt;&lt;authors&gt;&lt;author&gt;Xu, S. &lt;/author&gt;&lt;author&gt;Wang, T.&lt;/author&gt;&lt;author&gt;Li, X.&lt;/author&gt;&lt;author&gt;Wang, Y.&lt;/author&gt;&lt;/authors&gt;&lt;/contributors&gt;&lt;auth-address&gt;Department of Haematology, Southwest Hospital, Third Military Medical University, Chongqing 400038, China.&amp;#xD;Department of Biochemistry and Molecular Cell Biology, Shanghai Key Laboratory for Tumour Microenvironment and Inflammation, Shanghai Jiao Tong University School of Medicine, 280 Chongqing South Rd., Shanghai 200025, China.&lt;/auth-address&gt;&lt;titles&gt;&lt;title&gt;SIRT2 activates G6PD to enhance NADPH production and promote leukaemia cell proliferation&lt;/title&gt;&lt;secondary-title&gt;Sci Rep&lt;/secondary-title&gt;&lt;/titles&gt;&lt;periodical&gt;&lt;full-title&gt;Sci Rep&lt;/full-title&gt;&lt;/periodical&gt;&lt;pages&gt;32734&lt;/pages&gt;&lt;volume&gt;6&lt;/volume&gt;&lt;dates&gt;&lt;year&gt;2016&lt;/year&gt;&lt;pub-dates&gt;&lt;date&gt;Sep 02&lt;/date&gt;&lt;/pub-dates&gt;&lt;/dates&gt;&lt;isbn&gt;2045-2322 (Electronic)&amp;#xD;2045-2322 (Linking)&lt;/isbn&gt;&lt;accession-num&gt;27586085&lt;/accession-num&gt;&lt;urls&gt;&lt;related-urls&gt;&lt;url&gt;http://www.ncbi.nlm.nih.gov/pubmed/27586085&lt;/url&gt;&lt;/related-urls&gt;&lt;/urls&gt;&lt;custom2&gt;PMC5009355&lt;/custom2&gt;&lt;electronic-resource-num&gt;10.1038/srep32734&lt;/electronic-resource-num&gt;&lt;/record&gt;&lt;/Cite&gt;&lt;/EndNote&gt;</w:instrText>
      </w:r>
      <w:r w:rsidRPr="00AB070D">
        <w:rPr>
          <w:rFonts w:ascii="Times New Roman" w:hAnsi="Times New Roman" w:cs="Times New Roman"/>
          <w:sz w:val="24"/>
          <w:szCs w:val="24"/>
        </w:rPr>
        <w:fldChar w:fldCharType="separate"/>
      </w:r>
      <w:r w:rsidRPr="00AB070D">
        <w:rPr>
          <w:rFonts w:ascii="Times New Roman" w:hAnsi="Times New Roman" w:cs="Times New Roman"/>
          <w:sz w:val="24"/>
          <w:szCs w:val="24"/>
        </w:rPr>
        <w:t xml:space="preserve">(Xu </w:t>
      </w:r>
      <w:r w:rsidRPr="00AB070D">
        <w:rPr>
          <w:rFonts w:ascii="Times New Roman" w:hAnsi="Times New Roman" w:cs="Times New Roman"/>
          <w:i/>
          <w:sz w:val="24"/>
          <w:szCs w:val="24"/>
        </w:rPr>
        <w:t>et al</w:t>
      </w:r>
      <w:r w:rsidRPr="00AB070D">
        <w:rPr>
          <w:rFonts w:ascii="Times New Roman" w:hAnsi="Times New Roman" w:cs="Times New Roman"/>
          <w:sz w:val="24"/>
          <w:szCs w:val="24"/>
        </w:rPr>
        <w:t>. 2016)</w:t>
      </w:r>
      <w:r w:rsidRPr="00AB070D">
        <w:rPr>
          <w:rFonts w:ascii="Times New Roman" w:hAnsi="Times New Roman" w:cs="Times New Roman"/>
          <w:sz w:val="24"/>
          <w:szCs w:val="24"/>
        </w:rPr>
        <w:fldChar w:fldCharType="end"/>
      </w:r>
      <w:r w:rsidRPr="00AB070D">
        <w:rPr>
          <w:rFonts w:ascii="Times New Roman" w:hAnsi="Times New Roman" w:cs="Times New Roman"/>
          <w:sz w:val="24"/>
          <w:szCs w:val="24"/>
        </w:rPr>
        <w:t xml:space="preserve">. </w:t>
      </w:r>
      <w:r w:rsidRPr="00AB070D">
        <w:rPr>
          <w:rFonts w:ascii="Times New Roman" w:hAnsi="Times New Roman" w:cs="Times New Roman" w:hint="eastAsia"/>
          <w:sz w:val="24"/>
          <w:szCs w:val="24"/>
        </w:rPr>
        <w:t>Herein, i</w:t>
      </w:r>
      <w:r w:rsidRPr="00AB070D">
        <w:rPr>
          <w:rFonts w:ascii="Times New Roman" w:hAnsi="Times New Roman" w:cs="Times New Roman"/>
          <w:sz w:val="24"/>
          <w:szCs w:val="24"/>
        </w:rPr>
        <w:t xml:space="preserve">t is inferred that the </w:t>
      </w:r>
      <w:r w:rsidRPr="00AB070D">
        <w:rPr>
          <w:rFonts w:ascii="Times New Roman" w:hAnsi="Times New Roman" w:cs="Times New Roman" w:hint="eastAsia"/>
          <w:sz w:val="24"/>
          <w:szCs w:val="24"/>
        </w:rPr>
        <w:t>accumulation of</w:t>
      </w:r>
      <w:r w:rsidRPr="00AB070D">
        <w:rPr>
          <w:rFonts w:ascii="Times New Roman" w:hAnsi="Times New Roman" w:cs="Times New Roman"/>
          <w:sz w:val="24"/>
          <w:szCs w:val="24"/>
        </w:rPr>
        <w:t xml:space="preserve"> </w:t>
      </w:r>
      <w:proofErr w:type="spellStart"/>
      <w:r w:rsidRPr="00AB070D">
        <w:rPr>
          <w:rFonts w:ascii="Times New Roman" w:hAnsi="Times New Roman" w:cs="Times New Roman"/>
          <w:sz w:val="24"/>
          <w:szCs w:val="24"/>
        </w:rPr>
        <w:t>phenanthrene</w:t>
      </w:r>
      <w:proofErr w:type="spellEnd"/>
      <w:r w:rsidRPr="00AB070D">
        <w:rPr>
          <w:rFonts w:ascii="Times New Roman" w:hAnsi="Times New Roman" w:cs="Times New Roman"/>
          <w:sz w:val="24"/>
          <w:szCs w:val="24"/>
        </w:rPr>
        <w:t xml:space="preserve"> stimulate</w:t>
      </w:r>
      <w:r w:rsidRPr="00AB070D">
        <w:rPr>
          <w:rFonts w:ascii="Times New Roman" w:hAnsi="Times New Roman" w:cs="Times New Roman" w:hint="eastAsia"/>
          <w:sz w:val="24"/>
          <w:szCs w:val="24"/>
        </w:rPr>
        <w:t>s</w:t>
      </w:r>
      <w:r w:rsidRPr="00AB070D">
        <w:rPr>
          <w:rFonts w:ascii="Times New Roman" w:hAnsi="Times New Roman" w:cs="Times New Roman"/>
          <w:sz w:val="24"/>
          <w:szCs w:val="24"/>
        </w:rPr>
        <w:t xml:space="preserve"> pentose-phosphate cycle to store some </w:t>
      </w:r>
      <w:r w:rsidRPr="00AB070D">
        <w:rPr>
          <w:rFonts w:ascii="Times New Roman" w:hAnsi="Times New Roman" w:cs="Times New Roman" w:hint="eastAsia"/>
          <w:sz w:val="24"/>
          <w:szCs w:val="24"/>
        </w:rPr>
        <w:t>substance</w:t>
      </w:r>
      <w:r w:rsidRPr="00AB070D">
        <w:rPr>
          <w:rFonts w:ascii="Times New Roman" w:hAnsi="Times New Roman" w:cs="Times New Roman"/>
          <w:sz w:val="24"/>
          <w:szCs w:val="24"/>
        </w:rPr>
        <w:t>s to defen</w:t>
      </w:r>
      <w:r w:rsidRPr="00AB070D">
        <w:rPr>
          <w:rFonts w:ascii="Times New Roman" w:hAnsi="Times New Roman" w:cs="Times New Roman" w:hint="eastAsia"/>
          <w:sz w:val="24"/>
          <w:szCs w:val="24"/>
        </w:rPr>
        <w:t>d</w:t>
      </w:r>
      <w:r w:rsidRPr="00AB070D">
        <w:rPr>
          <w:rFonts w:ascii="Times New Roman" w:hAnsi="Times New Roman" w:cs="Times New Roman"/>
          <w:sz w:val="24"/>
          <w:szCs w:val="24"/>
        </w:rPr>
        <w:t xml:space="preserve"> the stress when the primary metabolism </w:t>
      </w:r>
      <w:r w:rsidRPr="00AB070D">
        <w:rPr>
          <w:rFonts w:ascii="Times New Roman" w:hAnsi="Times New Roman" w:cs="Times New Roman" w:hint="eastAsia"/>
          <w:sz w:val="24"/>
          <w:szCs w:val="24"/>
        </w:rPr>
        <w:t>is</w:t>
      </w:r>
      <w:r w:rsidRPr="00AB070D">
        <w:rPr>
          <w:rFonts w:ascii="Times New Roman" w:hAnsi="Times New Roman" w:cs="Times New Roman"/>
          <w:sz w:val="24"/>
          <w:szCs w:val="24"/>
        </w:rPr>
        <w:t xml:space="preserve"> low. However, there is no information about glycerol ether metabolic process under PAH </w:t>
      </w:r>
      <w:r w:rsidRPr="00AB070D">
        <w:rPr>
          <w:rFonts w:ascii="Times New Roman" w:hAnsi="Times New Roman" w:cs="Times New Roman" w:hint="eastAsia"/>
          <w:sz w:val="24"/>
          <w:szCs w:val="24"/>
        </w:rPr>
        <w:t>exposure</w:t>
      </w:r>
      <w:r w:rsidRPr="00AB070D">
        <w:rPr>
          <w:rFonts w:ascii="Times New Roman" w:hAnsi="Times New Roman" w:cs="Times New Roman"/>
          <w:sz w:val="24"/>
          <w:szCs w:val="24"/>
        </w:rPr>
        <w:t xml:space="preserve">, and this process would enrich the energy conversion change when plants </w:t>
      </w:r>
      <w:r w:rsidRPr="00AB070D">
        <w:rPr>
          <w:rFonts w:ascii="Times New Roman" w:hAnsi="Times New Roman" w:cs="Times New Roman" w:hint="eastAsia"/>
          <w:sz w:val="24"/>
          <w:szCs w:val="24"/>
        </w:rPr>
        <w:t xml:space="preserve">are </w:t>
      </w:r>
      <w:r w:rsidRPr="00AB070D">
        <w:rPr>
          <w:rFonts w:ascii="Times New Roman" w:hAnsi="Times New Roman" w:cs="Times New Roman"/>
          <w:sz w:val="24"/>
          <w:szCs w:val="24"/>
        </w:rPr>
        <w:t xml:space="preserve">exposed to PAHs. </w:t>
      </w:r>
    </w:p>
    <w:p w14:paraId="52F6F59F" w14:textId="77777777" w:rsidR="00E23403" w:rsidRDefault="00E23403" w:rsidP="00D362F5">
      <w:pPr>
        <w:widowControl/>
        <w:jc w:val="left"/>
        <w:rPr>
          <w:rFonts w:ascii="Times New Roman" w:hAnsi="Times New Roman" w:cs="Times New Roman"/>
          <w:sz w:val="28"/>
          <w:szCs w:val="28"/>
        </w:rPr>
      </w:pPr>
    </w:p>
    <w:p w14:paraId="40E78363" w14:textId="77777777" w:rsidR="00E23403" w:rsidRDefault="00E23403" w:rsidP="00E23403">
      <w:pPr>
        <w:widowControl/>
        <w:jc w:val="center"/>
        <w:rPr>
          <w:rFonts w:ascii="Times New Roman" w:hAnsi="Times New Roman" w:cs="Times New Roman"/>
          <w:b/>
          <w:sz w:val="28"/>
          <w:szCs w:val="28"/>
        </w:rPr>
      </w:pPr>
      <w:r>
        <w:rPr>
          <w:rFonts w:ascii="Times New Roman" w:hAnsi="Times New Roman" w:cs="Times New Roman"/>
          <w:noProof/>
          <w:sz w:val="24"/>
          <w:szCs w:val="24"/>
        </w:rPr>
        <w:drawing>
          <wp:inline distT="0" distB="0" distL="0" distR="0" wp14:anchorId="6A622B70" wp14:editId="532955AE">
            <wp:extent cx="4105275" cy="2476500"/>
            <wp:effectExtent l="0" t="0" r="9525" b="0"/>
            <wp:docPr id="2" name="图片 2" descr="gl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lu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05275" cy="2476500"/>
                    </a:xfrm>
                    <a:prstGeom prst="rect">
                      <a:avLst/>
                    </a:prstGeom>
                    <a:noFill/>
                    <a:ln>
                      <a:noFill/>
                    </a:ln>
                  </pic:spPr>
                </pic:pic>
              </a:graphicData>
            </a:graphic>
          </wp:inline>
        </w:drawing>
      </w:r>
    </w:p>
    <w:p w14:paraId="0CA833ED" w14:textId="54123FB2" w:rsidR="00E23403" w:rsidRPr="00C9143F" w:rsidRDefault="00E23403" w:rsidP="00C9143F">
      <w:pPr>
        <w:spacing w:line="480" w:lineRule="auto"/>
        <w:rPr>
          <w:rFonts w:ascii="Times New Roman" w:hAnsi="Times New Roman" w:cs="Times New Roman"/>
          <w:sz w:val="24"/>
          <w:szCs w:val="24"/>
        </w:rPr>
      </w:pPr>
      <w:proofErr w:type="gramStart"/>
      <w:r w:rsidRPr="00C9143F">
        <w:rPr>
          <w:rFonts w:ascii="Times New Roman" w:hAnsi="Times New Roman" w:cs="Times New Roman"/>
          <w:b/>
          <w:sz w:val="24"/>
          <w:szCs w:val="24"/>
        </w:rPr>
        <w:t>F</w:t>
      </w:r>
      <w:r w:rsidR="00C9143F" w:rsidRPr="00C9143F">
        <w:rPr>
          <w:rFonts w:ascii="Times New Roman" w:hAnsi="Times New Roman" w:cs="Times New Roman" w:hint="eastAsia"/>
          <w:b/>
          <w:sz w:val="24"/>
          <w:szCs w:val="24"/>
        </w:rPr>
        <w:t>ig</w:t>
      </w:r>
      <w:r w:rsidR="003641A9">
        <w:rPr>
          <w:rFonts w:ascii="Times New Roman" w:hAnsi="Times New Roman" w:cs="Times New Roman" w:hint="eastAsia"/>
          <w:b/>
          <w:sz w:val="24"/>
          <w:szCs w:val="24"/>
        </w:rPr>
        <w:t>.</w:t>
      </w:r>
      <w:proofErr w:type="gramEnd"/>
      <w:r w:rsidRPr="00C9143F">
        <w:rPr>
          <w:rFonts w:ascii="Times New Roman" w:hAnsi="Times New Roman" w:cs="Times New Roman"/>
          <w:b/>
          <w:sz w:val="24"/>
          <w:szCs w:val="24"/>
        </w:rPr>
        <w:t xml:space="preserve"> S3. </w:t>
      </w:r>
      <w:proofErr w:type="gramStart"/>
      <w:r w:rsidRPr="00C9143F">
        <w:rPr>
          <w:rFonts w:ascii="Times New Roman" w:hAnsi="Times New Roman" w:cs="Times New Roman"/>
          <w:sz w:val="24"/>
          <w:szCs w:val="24"/>
        </w:rPr>
        <w:t>The metabolic pathway of</w:t>
      </w:r>
      <w:r w:rsidRPr="00C9143F">
        <w:rPr>
          <w:rFonts w:ascii="Times New Roman" w:hAnsi="Times New Roman" w:cs="Times New Roman" w:hint="eastAsia"/>
          <w:sz w:val="24"/>
          <w:szCs w:val="24"/>
        </w:rPr>
        <w:t xml:space="preserve"> </w:t>
      </w:r>
      <w:r w:rsidRPr="00C9143F">
        <w:rPr>
          <w:rFonts w:ascii="Times New Roman" w:hAnsi="Times New Roman" w:cs="Times New Roman"/>
          <w:sz w:val="24"/>
          <w:szCs w:val="24"/>
        </w:rPr>
        <w:t xml:space="preserve">glycolysis </w:t>
      </w:r>
      <w:r w:rsidRPr="00C9143F">
        <w:rPr>
          <w:rFonts w:ascii="Times New Roman" w:hAnsi="Times New Roman" w:cs="Times New Roman" w:hint="eastAsia"/>
          <w:sz w:val="24"/>
          <w:szCs w:val="24"/>
        </w:rPr>
        <w:t>from</w:t>
      </w:r>
      <w:r w:rsidRPr="00C9143F">
        <w:rPr>
          <w:rFonts w:ascii="Times New Roman" w:hAnsi="Times New Roman" w:cs="Times New Roman"/>
          <w:sz w:val="24"/>
          <w:szCs w:val="24"/>
        </w:rPr>
        <w:t xml:space="preserve"> glucose to pyruvate in wheat leaf chloroplast under </w:t>
      </w:r>
      <w:proofErr w:type="spellStart"/>
      <w:r w:rsidRPr="00C9143F">
        <w:rPr>
          <w:rFonts w:ascii="Times New Roman" w:hAnsi="Times New Roman" w:cs="Times New Roman"/>
          <w:sz w:val="24"/>
          <w:szCs w:val="24"/>
        </w:rPr>
        <w:t>phenanthrene</w:t>
      </w:r>
      <w:proofErr w:type="spellEnd"/>
      <w:r w:rsidRPr="00C9143F">
        <w:rPr>
          <w:rFonts w:ascii="Times New Roman" w:hAnsi="Times New Roman" w:cs="Times New Roman"/>
          <w:sz w:val="24"/>
          <w:szCs w:val="24"/>
        </w:rPr>
        <w:t xml:space="preserve"> treatment.</w:t>
      </w:r>
      <w:proofErr w:type="gramEnd"/>
      <w:r w:rsidRPr="00C9143F">
        <w:rPr>
          <w:rFonts w:ascii="Times New Roman" w:hAnsi="Times New Roman" w:cs="Times New Roman"/>
          <w:sz w:val="24"/>
          <w:szCs w:val="24"/>
        </w:rPr>
        <w:t xml:space="preserve"> The dark arrow means</w:t>
      </w:r>
      <w:r w:rsidRPr="00C9143F">
        <w:rPr>
          <w:rFonts w:ascii="Times New Roman" w:hAnsi="Times New Roman" w:cs="Times New Roman" w:hint="eastAsia"/>
          <w:sz w:val="24"/>
          <w:szCs w:val="24"/>
        </w:rPr>
        <w:t xml:space="preserve"> that</w:t>
      </w:r>
      <w:r w:rsidRPr="00C9143F">
        <w:rPr>
          <w:rFonts w:ascii="Times New Roman" w:hAnsi="Times New Roman" w:cs="Times New Roman"/>
          <w:sz w:val="24"/>
          <w:szCs w:val="24"/>
        </w:rPr>
        <w:t xml:space="preserve"> the conversion get</w:t>
      </w:r>
      <w:r w:rsidRPr="00C9143F">
        <w:rPr>
          <w:rFonts w:ascii="Times New Roman" w:hAnsi="Times New Roman" w:cs="Times New Roman" w:hint="eastAsia"/>
          <w:sz w:val="24"/>
          <w:szCs w:val="24"/>
        </w:rPr>
        <w:t>s</w:t>
      </w:r>
      <w:r w:rsidRPr="00C9143F">
        <w:rPr>
          <w:rFonts w:ascii="Times New Roman" w:hAnsi="Times New Roman" w:cs="Times New Roman"/>
          <w:sz w:val="24"/>
          <w:szCs w:val="24"/>
        </w:rPr>
        <w:t xml:space="preserve"> stronger, and the cross </w:t>
      </w:r>
      <w:r w:rsidRPr="00C9143F">
        <w:rPr>
          <w:rFonts w:ascii="Times New Roman" w:hAnsi="Times New Roman" w:cs="Times New Roman" w:hint="eastAsia"/>
          <w:sz w:val="24"/>
          <w:szCs w:val="24"/>
        </w:rPr>
        <w:t>indicate</w:t>
      </w:r>
      <w:r w:rsidRPr="00C9143F">
        <w:rPr>
          <w:rFonts w:ascii="Times New Roman" w:hAnsi="Times New Roman" w:cs="Times New Roman"/>
          <w:sz w:val="24"/>
          <w:szCs w:val="24"/>
        </w:rPr>
        <w:t xml:space="preserve">s the block of the reaction. </w:t>
      </w:r>
    </w:p>
    <w:p w14:paraId="349EFDE4" w14:textId="77777777" w:rsidR="00E23403" w:rsidRPr="00D362F5" w:rsidRDefault="00E23403" w:rsidP="00E23403">
      <w:pPr>
        <w:spacing w:line="480" w:lineRule="auto"/>
        <w:jc w:val="center"/>
        <w:rPr>
          <w:rFonts w:ascii="Times New Roman" w:hAnsi="Times New Roman" w:cs="Times New Roman"/>
          <w:sz w:val="28"/>
          <w:szCs w:val="28"/>
        </w:rPr>
      </w:pPr>
      <w:r w:rsidRPr="00D362F5">
        <w:rPr>
          <w:rFonts w:ascii="Times New Roman" w:hAnsi="Times New Roman" w:cs="Times New Roman"/>
          <w:noProof/>
          <w:sz w:val="28"/>
          <w:szCs w:val="28"/>
        </w:rPr>
        <w:lastRenderedPageBreak/>
        <w:drawing>
          <wp:inline distT="0" distB="0" distL="0" distR="0" wp14:anchorId="73C8E6EC" wp14:editId="7D4FEF74">
            <wp:extent cx="4448175" cy="4118383"/>
            <wp:effectExtent l="0" t="0" r="0" b="0"/>
            <wp:docPr id="3" name="图片 3" descr="T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CA"/>
                    <pic:cNvPicPr>
                      <a:picLocks noChangeAspect="1" noChangeArrowheads="1"/>
                    </pic:cNvPicPr>
                  </pic:nvPicPr>
                  <pic:blipFill rotWithShape="1">
                    <a:blip r:embed="rId12">
                      <a:extLst>
                        <a:ext uri="{28A0092B-C50C-407E-A947-70E740481C1C}">
                          <a14:useLocalDpi xmlns:a14="http://schemas.microsoft.com/office/drawing/2010/main" val="0"/>
                        </a:ext>
                      </a:extLst>
                    </a:blip>
                    <a:srcRect t="7414"/>
                    <a:stretch/>
                  </pic:blipFill>
                  <pic:spPr bwMode="auto">
                    <a:xfrm>
                      <a:off x="0" y="0"/>
                      <a:ext cx="4452191" cy="4122101"/>
                    </a:xfrm>
                    <a:prstGeom prst="rect">
                      <a:avLst/>
                    </a:prstGeom>
                    <a:noFill/>
                    <a:ln>
                      <a:noFill/>
                    </a:ln>
                    <a:extLst>
                      <a:ext uri="{53640926-AAD7-44D8-BBD7-CCE9431645EC}">
                        <a14:shadowObscured xmlns:a14="http://schemas.microsoft.com/office/drawing/2010/main"/>
                      </a:ext>
                    </a:extLst>
                  </pic:spPr>
                </pic:pic>
              </a:graphicData>
            </a:graphic>
          </wp:inline>
        </w:drawing>
      </w:r>
    </w:p>
    <w:p w14:paraId="527EED4B" w14:textId="5113F899" w:rsidR="00E23403" w:rsidRPr="00C9143F" w:rsidRDefault="00E23403" w:rsidP="00C9143F">
      <w:pPr>
        <w:spacing w:line="480" w:lineRule="auto"/>
        <w:rPr>
          <w:rFonts w:ascii="Times New Roman" w:hAnsi="Times New Roman" w:cs="Times New Roman"/>
          <w:sz w:val="24"/>
          <w:szCs w:val="24"/>
        </w:rPr>
      </w:pPr>
      <w:r w:rsidRPr="00C9143F">
        <w:rPr>
          <w:rFonts w:ascii="Times New Roman" w:hAnsi="Times New Roman" w:cs="Times New Roman"/>
          <w:b/>
          <w:sz w:val="24"/>
          <w:szCs w:val="24"/>
        </w:rPr>
        <w:t>F</w:t>
      </w:r>
      <w:r w:rsidR="00C9143F" w:rsidRPr="00C9143F">
        <w:rPr>
          <w:rFonts w:ascii="Times New Roman" w:hAnsi="Times New Roman" w:cs="Times New Roman" w:hint="eastAsia"/>
          <w:b/>
          <w:sz w:val="24"/>
          <w:szCs w:val="24"/>
        </w:rPr>
        <w:t>ig</w:t>
      </w:r>
      <w:r w:rsidR="003641A9">
        <w:rPr>
          <w:rFonts w:ascii="Times New Roman" w:hAnsi="Times New Roman" w:cs="Times New Roman" w:hint="eastAsia"/>
          <w:b/>
          <w:sz w:val="24"/>
          <w:szCs w:val="24"/>
        </w:rPr>
        <w:t>.</w:t>
      </w:r>
      <w:bookmarkStart w:id="6" w:name="_GoBack"/>
      <w:bookmarkEnd w:id="6"/>
      <w:r w:rsidRPr="00C9143F">
        <w:rPr>
          <w:rFonts w:ascii="Times New Roman" w:hAnsi="Times New Roman" w:cs="Times New Roman"/>
          <w:b/>
          <w:sz w:val="24"/>
          <w:szCs w:val="24"/>
        </w:rPr>
        <w:t xml:space="preserve"> S4.</w:t>
      </w:r>
      <w:r w:rsidRPr="00C9143F">
        <w:rPr>
          <w:rFonts w:ascii="Times New Roman" w:hAnsi="Times New Roman" w:cs="Times New Roman"/>
          <w:sz w:val="24"/>
          <w:szCs w:val="24"/>
        </w:rPr>
        <w:t xml:space="preserve"> </w:t>
      </w:r>
      <w:proofErr w:type="gramStart"/>
      <w:r w:rsidRPr="00C9143F">
        <w:rPr>
          <w:rFonts w:ascii="Times New Roman" w:hAnsi="Times New Roman" w:cs="Times New Roman"/>
          <w:sz w:val="24"/>
          <w:szCs w:val="24"/>
        </w:rPr>
        <w:t xml:space="preserve">The improved citric acid cycle (TCA) of chemical transport chain in wheat leaf chloroplast under </w:t>
      </w:r>
      <w:proofErr w:type="spellStart"/>
      <w:r w:rsidRPr="00C9143F">
        <w:rPr>
          <w:rFonts w:ascii="Times New Roman" w:hAnsi="Times New Roman" w:cs="Times New Roman"/>
          <w:sz w:val="24"/>
          <w:szCs w:val="24"/>
        </w:rPr>
        <w:t>phenanthrene</w:t>
      </w:r>
      <w:proofErr w:type="spellEnd"/>
      <w:r w:rsidRPr="00C9143F">
        <w:rPr>
          <w:rFonts w:ascii="Times New Roman" w:hAnsi="Times New Roman" w:cs="Times New Roman"/>
          <w:sz w:val="24"/>
          <w:szCs w:val="24"/>
        </w:rPr>
        <w:t xml:space="preserve"> treatment.</w:t>
      </w:r>
      <w:proofErr w:type="gramEnd"/>
      <w:r w:rsidRPr="00C9143F">
        <w:rPr>
          <w:rFonts w:ascii="Times New Roman" w:hAnsi="Times New Roman" w:cs="Times New Roman"/>
          <w:sz w:val="24"/>
          <w:szCs w:val="24"/>
        </w:rPr>
        <w:t xml:space="preserve"> The red arrow is the chain reaction turning stronger and the blue arrow means the reaction getting weakness. </w:t>
      </w:r>
    </w:p>
    <w:p w14:paraId="372DD4F3" w14:textId="49D5B58C" w:rsidR="00E23403" w:rsidRDefault="00C9143F" w:rsidP="00C9143F">
      <w:pPr>
        <w:widowControl/>
        <w:tabs>
          <w:tab w:val="left" w:pos="85"/>
        </w:tabs>
        <w:jc w:val="left"/>
        <w:rPr>
          <w:rFonts w:ascii="Times New Roman" w:hAnsi="Times New Roman" w:cs="Times New Roman"/>
          <w:sz w:val="28"/>
          <w:szCs w:val="28"/>
        </w:rPr>
      </w:pPr>
      <w:r>
        <w:rPr>
          <w:rFonts w:ascii="Times New Roman" w:hAnsi="Times New Roman" w:cs="Times New Roman"/>
          <w:sz w:val="28"/>
          <w:szCs w:val="28"/>
        </w:rPr>
        <w:tab/>
      </w:r>
    </w:p>
    <w:p w14:paraId="5B7057D7" w14:textId="41C7B8B4" w:rsidR="00D362F5" w:rsidRDefault="00C9143F" w:rsidP="009C65F1">
      <w:pPr>
        <w:widowControl/>
        <w:spacing w:line="480" w:lineRule="auto"/>
        <w:rPr>
          <w:rFonts w:ascii="Times New Roman" w:hAnsi="Times New Roman" w:cs="Times New Roman"/>
          <w:kern w:val="0"/>
          <w:sz w:val="24"/>
          <w:szCs w:val="24"/>
        </w:rPr>
      </w:pPr>
      <w:proofErr w:type="gramStart"/>
      <w:r w:rsidRPr="00C9143F">
        <w:rPr>
          <w:rFonts w:ascii="Times New Roman" w:hAnsi="Times New Roman" w:cs="Times New Roman"/>
          <w:b/>
          <w:sz w:val="24"/>
          <w:szCs w:val="24"/>
        </w:rPr>
        <w:t xml:space="preserve">Amino </w:t>
      </w:r>
      <w:r>
        <w:rPr>
          <w:rFonts w:ascii="Times New Roman" w:hAnsi="Times New Roman" w:cs="Times New Roman" w:hint="eastAsia"/>
          <w:b/>
          <w:sz w:val="24"/>
          <w:szCs w:val="24"/>
        </w:rPr>
        <w:t>A</w:t>
      </w:r>
      <w:r w:rsidRPr="00C9143F">
        <w:rPr>
          <w:rFonts w:ascii="Times New Roman" w:hAnsi="Times New Roman" w:cs="Times New Roman"/>
          <w:b/>
          <w:sz w:val="24"/>
          <w:szCs w:val="24"/>
        </w:rPr>
        <w:t xml:space="preserve">cid </w:t>
      </w:r>
      <w:r>
        <w:rPr>
          <w:rFonts w:ascii="Times New Roman" w:hAnsi="Times New Roman" w:cs="Times New Roman" w:hint="eastAsia"/>
          <w:b/>
          <w:sz w:val="24"/>
          <w:szCs w:val="24"/>
        </w:rPr>
        <w:t>Me</w:t>
      </w:r>
      <w:r w:rsidRPr="00C9143F">
        <w:rPr>
          <w:rFonts w:ascii="Times New Roman" w:hAnsi="Times New Roman" w:cs="Times New Roman"/>
          <w:b/>
          <w:sz w:val="24"/>
          <w:szCs w:val="24"/>
        </w:rPr>
        <w:t xml:space="preserve">tabolism </w:t>
      </w:r>
      <w:r>
        <w:rPr>
          <w:rFonts w:ascii="Times New Roman" w:hAnsi="Times New Roman" w:cs="Times New Roman" w:hint="eastAsia"/>
          <w:b/>
          <w:sz w:val="24"/>
          <w:szCs w:val="24"/>
        </w:rPr>
        <w:t>R</w:t>
      </w:r>
      <w:r w:rsidRPr="00C9143F">
        <w:rPr>
          <w:rFonts w:ascii="Times New Roman" w:hAnsi="Times New Roman" w:cs="Times New Roman"/>
          <w:b/>
          <w:sz w:val="24"/>
          <w:szCs w:val="24"/>
        </w:rPr>
        <w:t>esponse</w:t>
      </w:r>
      <w:r w:rsidR="009C65F1">
        <w:rPr>
          <w:rFonts w:ascii="Times New Roman" w:hAnsi="Times New Roman" w:cs="Times New Roman" w:hint="eastAsia"/>
          <w:b/>
          <w:sz w:val="24"/>
          <w:szCs w:val="24"/>
        </w:rPr>
        <w:t>.</w:t>
      </w:r>
      <w:proofErr w:type="gramEnd"/>
      <w:r w:rsidR="009C65F1">
        <w:rPr>
          <w:rFonts w:ascii="Times New Roman" w:hAnsi="Times New Roman" w:cs="Times New Roman" w:hint="eastAsia"/>
          <w:b/>
          <w:sz w:val="24"/>
          <w:szCs w:val="24"/>
        </w:rPr>
        <w:t xml:space="preserve"> </w:t>
      </w:r>
      <w:r w:rsidR="00D362F5" w:rsidRPr="00C9143F">
        <w:rPr>
          <w:rFonts w:ascii="Times New Roman" w:hAnsi="Times New Roman" w:cs="Times New Roman"/>
          <w:kern w:val="0"/>
          <w:sz w:val="24"/>
          <w:szCs w:val="24"/>
        </w:rPr>
        <w:t xml:space="preserve">Chloroplasts alone make almost all of a plant cell's amino acids in their </w:t>
      </w:r>
      <w:proofErr w:type="spellStart"/>
      <w:r w:rsidR="00D362F5" w:rsidRPr="00C9143F">
        <w:rPr>
          <w:rFonts w:ascii="Times New Roman" w:hAnsi="Times New Roman" w:cs="Times New Roman"/>
          <w:kern w:val="0"/>
          <w:sz w:val="24"/>
          <w:szCs w:val="24"/>
        </w:rPr>
        <w:t>stroma</w:t>
      </w:r>
      <w:proofErr w:type="spellEnd"/>
      <w:r w:rsidR="00D362F5" w:rsidRPr="00C9143F">
        <w:rPr>
          <w:rFonts w:ascii="Times New Roman" w:hAnsi="Times New Roman" w:cs="Times New Roman"/>
          <w:kern w:val="0"/>
          <w:sz w:val="24"/>
          <w:szCs w:val="24"/>
        </w:rPr>
        <w:t xml:space="preserve"> except the sulfur-containing ones like cysteine and methionine </w:t>
      </w:r>
      <w:r w:rsidR="00D362F5" w:rsidRPr="00C9143F">
        <w:rPr>
          <w:rFonts w:ascii="Times New Roman" w:hAnsi="Times New Roman" w:cs="Times New Roman"/>
          <w:kern w:val="0"/>
          <w:sz w:val="24"/>
          <w:szCs w:val="24"/>
        </w:rPr>
        <w:fldChar w:fldCharType="begin">
          <w:fldData xml:space="preserve">PEVuZE5vdGU+PENpdGU+PEF1dGhvcj5Sb2xsYW5kPC9BdXRob3I+PFllYXI+MTk5MTwvWWVhcj48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</w:fldData>
        </w:fldChar>
      </w:r>
      <w:r w:rsidR="00D362F5" w:rsidRPr="00C9143F">
        <w:rPr>
          <w:rFonts w:ascii="Times New Roman" w:hAnsi="Times New Roman" w:cs="Times New Roman"/>
          <w:kern w:val="0"/>
          <w:sz w:val="24"/>
          <w:szCs w:val="24"/>
        </w:rPr>
        <w:instrText xml:space="preserve"> ADDIN EN.CITE </w:instrText>
      </w:r>
      <w:r w:rsidR="00D362F5" w:rsidRPr="00C9143F">
        <w:rPr>
          <w:rFonts w:ascii="Times New Roman" w:hAnsi="Times New Roman" w:cs="Times New Roman"/>
          <w:kern w:val="0"/>
          <w:sz w:val="24"/>
          <w:szCs w:val="24"/>
        </w:rPr>
        <w:fldChar w:fldCharType="begin">
          <w:fldData xml:space="preserve">PEVuZE5vdGU+PENpdGU+PEF1dGhvcj5Sb2xsYW5kPC9BdXRob3I+PFllYXI+MTk5MTwvWWVhcj48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</w:fldData>
        </w:fldChar>
      </w:r>
      <w:r w:rsidR="00D362F5" w:rsidRPr="00C9143F">
        <w:rPr>
          <w:rFonts w:ascii="Times New Roman" w:hAnsi="Times New Roman" w:cs="Times New Roman"/>
          <w:kern w:val="0"/>
          <w:sz w:val="24"/>
          <w:szCs w:val="24"/>
        </w:rPr>
        <w:instrText xml:space="preserve"> ADDIN EN.CITE.DATA </w:instrText>
      </w:r>
      <w:r w:rsidR="00D362F5" w:rsidRPr="00C9143F">
        <w:rPr>
          <w:rFonts w:ascii="Times New Roman" w:hAnsi="Times New Roman" w:cs="Times New Roman"/>
          <w:kern w:val="0"/>
          <w:sz w:val="24"/>
          <w:szCs w:val="24"/>
        </w:rPr>
      </w:r>
      <w:r w:rsidR="00D362F5" w:rsidRPr="00C9143F">
        <w:rPr>
          <w:rFonts w:ascii="Times New Roman" w:hAnsi="Times New Roman" w:cs="Times New Roman"/>
          <w:kern w:val="0"/>
          <w:sz w:val="24"/>
          <w:szCs w:val="24"/>
        </w:rPr>
        <w:fldChar w:fldCharType="end"/>
      </w:r>
      <w:r w:rsidR="00D362F5" w:rsidRPr="00C9143F">
        <w:rPr>
          <w:rFonts w:ascii="Times New Roman" w:hAnsi="Times New Roman" w:cs="Times New Roman"/>
          <w:kern w:val="0"/>
          <w:sz w:val="24"/>
          <w:szCs w:val="24"/>
        </w:rPr>
      </w:r>
      <w:r w:rsidR="00D362F5" w:rsidRPr="00C9143F">
        <w:rPr>
          <w:rFonts w:ascii="Times New Roman" w:hAnsi="Times New Roman" w:cs="Times New Roman"/>
          <w:kern w:val="0"/>
          <w:sz w:val="24"/>
          <w:szCs w:val="24"/>
        </w:rPr>
        <w:fldChar w:fldCharType="separate"/>
      </w:r>
      <w:r w:rsidR="00D362F5" w:rsidRPr="00C9143F">
        <w:rPr>
          <w:rFonts w:ascii="Times New Roman" w:hAnsi="Times New Roman" w:cs="Times New Roman"/>
          <w:noProof/>
          <w:kern w:val="0"/>
          <w:sz w:val="24"/>
          <w:szCs w:val="24"/>
        </w:rPr>
        <w:t xml:space="preserve">(Rolland </w:t>
      </w:r>
      <w:r w:rsidR="00D362F5" w:rsidRPr="00C9143F">
        <w:rPr>
          <w:rFonts w:ascii="Times New Roman" w:hAnsi="Times New Roman" w:cs="Times New Roman"/>
          <w:i/>
          <w:noProof/>
          <w:kern w:val="0"/>
          <w:sz w:val="24"/>
          <w:szCs w:val="24"/>
        </w:rPr>
        <w:t>et al</w:t>
      </w:r>
      <w:r w:rsidR="00D362F5" w:rsidRPr="00C9143F">
        <w:rPr>
          <w:rFonts w:ascii="Times New Roman" w:hAnsi="Times New Roman" w:cs="Times New Roman"/>
          <w:noProof/>
          <w:kern w:val="0"/>
          <w:sz w:val="24"/>
          <w:szCs w:val="24"/>
        </w:rPr>
        <w:t xml:space="preserve">. 1991; Ferro </w:t>
      </w:r>
      <w:r w:rsidR="00D362F5" w:rsidRPr="00C9143F">
        <w:rPr>
          <w:rFonts w:ascii="Times New Roman" w:hAnsi="Times New Roman" w:cs="Times New Roman"/>
          <w:i/>
          <w:noProof/>
          <w:kern w:val="0"/>
          <w:sz w:val="24"/>
          <w:szCs w:val="24"/>
        </w:rPr>
        <w:t>et al</w:t>
      </w:r>
      <w:r w:rsidR="00D362F5" w:rsidRPr="00C9143F">
        <w:rPr>
          <w:rFonts w:ascii="Times New Roman" w:hAnsi="Times New Roman" w:cs="Times New Roman"/>
          <w:noProof/>
          <w:kern w:val="0"/>
          <w:sz w:val="24"/>
          <w:szCs w:val="24"/>
        </w:rPr>
        <w:t>. 2002)</w:t>
      </w:r>
      <w:r w:rsidR="00D362F5" w:rsidRPr="00C9143F">
        <w:rPr>
          <w:rFonts w:ascii="Times New Roman" w:hAnsi="Times New Roman" w:cs="Times New Roman"/>
          <w:kern w:val="0"/>
          <w:sz w:val="24"/>
          <w:szCs w:val="24"/>
        </w:rPr>
        <w:fldChar w:fldCharType="end"/>
      </w:r>
      <w:r w:rsidR="00D362F5" w:rsidRPr="00C9143F">
        <w:rPr>
          <w:rFonts w:ascii="Times New Roman" w:hAnsi="Times New Roman" w:cs="Times New Roman"/>
          <w:kern w:val="0"/>
          <w:sz w:val="24"/>
          <w:szCs w:val="24"/>
        </w:rPr>
        <w:t xml:space="preserve">. When exposed to stress conditions, plants accumulate an array of metabolites, particularly amino acids </w:t>
      </w:r>
      <w:r w:rsidR="00D362F5" w:rsidRPr="00C9143F">
        <w:rPr>
          <w:rFonts w:ascii="Times New Roman" w:hAnsi="Times New Roman" w:cs="Times New Roman"/>
          <w:kern w:val="0"/>
          <w:sz w:val="24"/>
          <w:szCs w:val="24"/>
        </w:rPr>
        <w:fldChar w:fldCharType="begin"/>
      </w:r>
      <w:r w:rsidR="00D362F5" w:rsidRPr="00C9143F">
        <w:rPr>
          <w:rFonts w:ascii="Times New Roman" w:hAnsi="Times New Roman" w:cs="Times New Roman"/>
          <w:kern w:val="0"/>
          <w:sz w:val="24"/>
          <w:szCs w:val="24"/>
        </w:rPr>
        <w:instrText xml:space="preserve"> ADDIN EN.CITE &lt;EndNote&gt;&lt;Cite&gt;&lt;Author&gt;Arbona&lt;/Author&gt;&lt;Year&gt;2013&lt;/Year&gt;&lt;RecNum&gt;996&lt;/RecNum&gt;&lt;DisplayText&gt;(Arbona, Manzi, Ollas &amp;amp; Gomez-Cadenas, 2013)&lt;/DisplayText&gt;&lt;record&gt;&lt;rec-number&gt;996&lt;/rec-number&gt;&lt;foreign-keys&gt;&lt;key app="EN" db-id="p5wvx2r01vwp5gepszcvtdfx2asrp50dzaev" timestamp="1505578353"&gt;996&lt;/key&gt;&lt;key app="ENWeb" db-id=""&gt;0&lt;/key&gt;&lt;/foreign-keys&gt;&lt;ref-type name="Journal Article"&gt;17&lt;/ref-type&gt;&lt;contributors&gt;&lt;authors&gt;&lt;author&gt;Arbona, V.&lt;/author&gt;&lt;author&gt;Manzi, M.&lt;/author&gt;&lt;author&gt;Ollas, Cd&lt;/author&gt;&lt;author&gt;Gomez-Cadenas, A.&lt;/author&gt;&lt;/authors&gt;&lt;/contributors&gt;&lt;auth-address&gt;Plant Ecophysiology and Biotechnology Laboratory, Departament of Agricultural and Environmental Sciences, Universitat Jaume I, Castello de la Plana E-12071, Spain. aurelio.gomez@uji.es.&lt;/auth-address&gt;&lt;titles&gt;&lt;title&gt;Metabolomics as a tool to investigate abiotic stress tolerance in plants&lt;/title&gt;&lt;secondary-title&gt;Int J Mol Sci&lt;/secondary-title&gt;&lt;/titles&gt;&lt;periodical&gt;&lt;full-title&gt;Int J Mol Sci&lt;/full-title&gt;&lt;/periodical&gt;&lt;pages&gt;4885-911&lt;/pages&gt;&lt;volume&gt;14&lt;/volume&gt;&lt;number&gt;3&lt;/number&gt;&lt;dates&gt;&lt;year&gt;2013&lt;/year&gt;&lt;pub-dates&gt;&lt;date&gt;Mar 01&lt;/date&gt;&lt;/pub-dates&gt;&lt;/dates&gt;&lt;isbn&gt;1422-0067 (Print)&amp;#xD;1422-0067 (Linking)&lt;/isbn&gt;&lt;accession-num&gt;23455464&lt;/accession-num&gt;&lt;urls&gt;&lt;related-urls&gt;&lt;url&gt;http://www.ncbi.nlm.nih.gov/pubmed/23455464&lt;/url&gt;&lt;/related-urls&gt;&lt;/urls&gt;&lt;custom2&gt;PMC3634444&lt;/custom2&gt;&lt;electronic-resource-num&gt;10.3390/ijms14034885&lt;/electronic-resource-num&gt;&lt;/record&gt;&lt;/Cite&gt;&lt;/EndNote&gt;</w:instrText>
      </w:r>
      <w:r w:rsidR="00D362F5" w:rsidRPr="00C9143F">
        <w:rPr>
          <w:rFonts w:ascii="Times New Roman" w:hAnsi="Times New Roman" w:cs="Times New Roman"/>
          <w:kern w:val="0"/>
          <w:sz w:val="24"/>
          <w:szCs w:val="24"/>
        </w:rPr>
        <w:fldChar w:fldCharType="separate"/>
      </w:r>
      <w:r w:rsidR="00D362F5" w:rsidRPr="00C9143F">
        <w:rPr>
          <w:rFonts w:ascii="Times New Roman" w:hAnsi="Times New Roman" w:cs="Times New Roman"/>
          <w:noProof/>
          <w:kern w:val="0"/>
          <w:sz w:val="24"/>
          <w:szCs w:val="24"/>
        </w:rPr>
        <w:t xml:space="preserve">(Arbona </w:t>
      </w:r>
      <w:r w:rsidR="00D362F5" w:rsidRPr="00C9143F">
        <w:rPr>
          <w:rFonts w:ascii="Times New Roman" w:hAnsi="Times New Roman" w:cs="Times New Roman"/>
          <w:i/>
          <w:noProof/>
          <w:kern w:val="0"/>
          <w:sz w:val="24"/>
          <w:szCs w:val="24"/>
        </w:rPr>
        <w:t>et al</w:t>
      </w:r>
      <w:r w:rsidR="00D362F5" w:rsidRPr="00C9143F">
        <w:rPr>
          <w:rFonts w:ascii="Times New Roman" w:hAnsi="Times New Roman" w:cs="Times New Roman"/>
          <w:noProof/>
          <w:kern w:val="0"/>
          <w:sz w:val="24"/>
          <w:szCs w:val="24"/>
        </w:rPr>
        <w:t>. 2013)</w:t>
      </w:r>
      <w:r w:rsidR="00D362F5" w:rsidRPr="00C9143F">
        <w:rPr>
          <w:rFonts w:ascii="Times New Roman" w:hAnsi="Times New Roman" w:cs="Times New Roman"/>
          <w:kern w:val="0"/>
          <w:sz w:val="24"/>
          <w:szCs w:val="24"/>
        </w:rPr>
        <w:fldChar w:fldCharType="end"/>
      </w:r>
      <w:r w:rsidR="00D362F5" w:rsidRPr="00C9143F">
        <w:rPr>
          <w:rFonts w:ascii="Times New Roman" w:hAnsi="Times New Roman" w:cs="Times New Roman"/>
          <w:kern w:val="0"/>
          <w:sz w:val="24"/>
          <w:szCs w:val="24"/>
        </w:rPr>
        <w:t xml:space="preserve">. Amino acids are considered traditionally as precursors to and constituents of proteins, and play an important role in plant metabolism and development </w:t>
      </w:r>
      <w:r w:rsidR="00D362F5" w:rsidRPr="00C9143F">
        <w:rPr>
          <w:rFonts w:ascii="Times New Roman" w:hAnsi="Times New Roman" w:cs="Times New Roman"/>
          <w:kern w:val="0"/>
          <w:sz w:val="24"/>
          <w:szCs w:val="24"/>
        </w:rPr>
        <w:fldChar w:fldCharType="begin">
          <w:fldData xml:space="preserve">PEVuZE5vdGU+PENpdGU+PEF1dGhvcj5TdW48L0F1dGhvcj48WWVhcj4yMDE2PC9ZZWFyPjxSZWNO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</w:fldData>
        </w:fldChar>
      </w:r>
      <w:r w:rsidR="00D362F5" w:rsidRPr="00C9143F">
        <w:rPr>
          <w:rFonts w:ascii="Times New Roman" w:hAnsi="Times New Roman" w:cs="Times New Roman"/>
          <w:kern w:val="0"/>
          <w:sz w:val="24"/>
          <w:szCs w:val="24"/>
        </w:rPr>
        <w:instrText xml:space="preserve"> ADDIN EN.CITE </w:instrText>
      </w:r>
      <w:r w:rsidR="00D362F5" w:rsidRPr="00C9143F">
        <w:rPr>
          <w:rFonts w:ascii="Times New Roman" w:hAnsi="Times New Roman" w:cs="Times New Roman"/>
          <w:kern w:val="0"/>
          <w:sz w:val="24"/>
          <w:szCs w:val="24"/>
        </w:rPr>
        <w:fldChar w:fldCharType="begin">
          <w:fldData xml:space="preserve">PEVuZE5vdGU+PENpdGU+PEF1dGhvcj5TdW48L0F1dGhvcj48WWVhcj4yMDE2PC9ZZWFyPjxSZWNO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</w:fldData>
        </w:fldChar>
      </w:r>
      <w:r w:rsidR="00D362F5" w:rsidRPr="00C9143F">
        <w:rPr>
          <w:rFonts w:ascii="Times New Roman" w:hAnsi="Times New Roman" w:cs="Times New Roman"/>
          <w:kern w:val="0"/>
          <w:sz w:val="24"/>
          <w:szCs w:val="24"/>
        </w:rPr>
        <w:instrText xml:space="preserve"> ADDIN EN.CITE.DATA </w:instrText>
      </w:r>
      <w:r w:rsidR="00D362F5" w:rsidRPr="00C9143F">
        <w:rPr>
          <w:rFonts w:ascii="Times New Roman" w:hAnsi="Times New Roman" w:cs="Times New Roman"/>
          <w:kern w:val="0"/>
          <w:sz w:val="24"/>
          <w:szCs w:val="24"/>
        </w:rPr>
      </w:r>
      <w:r w:rsidR="00D362F5" w:rsidRPr="00C9143F">
        <w:rPr>
          <w:rFonts w:ascii="Times New Roman" w:hAnsi="Times New Roman" w:cs="Times New Roman"/>
          <w:kern w:val="0"/>
          <w:sz w:val="24"/>
          <w:szCs w:val="24"/>
        </w:rPr>
        <w:fldChar w:fldCharType="end"/>
      </w:r>
      <w:r w:rsidR="00D362F5" w:rsidRPr="00C9143F">
        <w:rPr>
          <w:rFonts w:ascii="Times New Roman" w:hAnsi="Times New Roman" w:cs="Times New Roman"/>
          <w:kern w:val="0"/>
          <w:sz w:val="24"/>
          <w:szCs w:val="24"/>
        </w:rPr>
      </w:r>
      <w:r w:rsidR="00D362F5" w:rsidRPr="00C9143F">
        <w:rPr>
          <w:rFonts w:ascii="Times New Roman" w:hAnsi="Times New Roman" w:cs="Times New Roman"/>
          <w:kern w:val="0"/>
          <w:sz w:val="24"/>
          <w:szCs w:val="24"/>
        </w:rPr>
        <w:fldChar w:fldCharType="separate"/>
      </w:r>
      <w:r w:rsidR="00D362F5" w:rsidRPr="00C9143F">
        <w:rPr>
          <w:rFonts w:ascii="Times New Roman" w:hAnsi="Times New Roman" w:cs="Times New Roman"/>
          <w:noProof/>
          <w:kern w:val="0"/>
          <w:sz w:val="24"/>
          <w:szCs w:val="24"/>
        </w:rPr>
        <w:t xml:space="preserve">(Sun </w:t>
      </w:r>
      <w:r w:rsidR="00D362F5" w:rsidRPr="00C9143F">
        <w:rPr>
          <w:rFonts w:ascii="Times New Roman" w:hAnsi="Times New Roman" w:cs="Times New Roman"/>
          <w:i/>
          <w:noProof/>
          <w:kern w:val="0"/>
          <w:sz w:val="24"/>
          <w:szCs w:val="24"/>
        </w:rPr>
        <w:t>et al</w:t>
      </w:r>
      <w:r w:rsidR="00D362F5" w:rsidRPr="00C9143F">
        <w:rPr>
          <w:rFonts w:ascii="Times New Roman" w:hAnsi="Times New Roman" w:cs="Times New Roman"/>
          <w:noProof/>
          <w:kern w:val="0"/>
          <w:sz w:val="24"/>
          <w:szCs w:val="24"/>
        </w:rPr>
        <w:t>. 2016)</w:t>
      </w:r>
      <w:r w:rsidR="00D362F5" w:rsidRPr="00C9143F">
        <w:rPr>
          <w:rFonts w:ascii="Times New Roman" w:hAnsi="Times New Roman" w:cs="Times New Roman"/>
          <w:kern w:val="0"/>
          <w:sz w:val="24"/>
          <w:szCs w:val="24"/>
        </w:rPr>
        <w:fldChar w:fldCharType="end"/>
      </w:r>
      <w:r w:rsidR="00D362F5" w:rsidRPr="00C9143F">
        <w:rPr>
          <w:rFonts w:ascii="Times New Roman" w:hAnsi="Times New Roman" w:cs="Times New Roman"/>
          <w:kern w:val="0"/>
          <w:sz w:val="24"/>
          <w:szCs w:val="24"/>
        </w:rPr>
        <w:t xml:space="preserve">. In our results, the proteins related with </w:t>
      </w:r>
      <w:proofErr w:type="spellStart"/>
      <w:r w:rsidR="00D362F5" w:rsidRPr="00C9143F">
        <w:rPr>
          <w:rFonts w:ascii="Times New Roman" w:hAnsi="Times New Roman" w:cs="Times New Roman"/>
          <w:kern w:val="0"/>
          <w:sz w:val="24"/>
          <w:szCs w:val="24"/>
        </w:rPr>
        <w:t>proline</w:t>
      </w:r>
      <w:proofErr w:type="spellEnd"/>
      <w:r w:rsidR="00D362F5" w:rsidRPr="00C9143F">
        <w:rPr>
          <w:rFonts w:ascii="Times New Roman" w:hAnsi="Times New Roman" w:cs="Times New Roman"/>
          <w:kern w:val="0"/>
          <w:sz w:val="24"/>
          <w:szCs w:val="24"/>
        </w:rPr>
        <w:t xml:space="preserve"> and tryptophan synthesis and glycine metabolism were up-regulated under </w:t>
      </w:r>
      <w:proofErr w:type="spellStart"/>
      <w:r w:rsidR="00D362F5" w:rsidRPr="00C9143F">
        <w:rPr>
          <w:rFonts w:ascii="Times New Roman" w:hAnsi="Times New Roman" w:cs="Times New Roman"/>
          <w:kern w:val="0"/>
          <w:sz w:val="24"/>
          <w:szCs w:val="24"/>
        </w:rPr>
        <w:t>phenanthrene</w:t>
      </w:r>
      <w:proofErr w:type="spellEnd"/>
      <w:r w:rsidR="00D362F5" w:rsidRPr="00C9143F">
        <w:rPr>
          <w:rFonts w:ascii="Times New Roman" w:hAnsi="Times New Roman" w:cs="Times New Roman"/>
          <w:kern w:val="0"/>
          <w:sz w:val="24"/>
          <w:szCs w:val="24"/>
        </w:rPr>
        <w:t xml:space="preserve"> </w:t>
      </w:r>
      <w:r w:rsidR="00D362F5" w:rsidRPr="00C9143F">
        <w:rPr>
          <w:rFonts w:ascii="Times New Roman" w:hAnsi="Times New Roman" w:cs="Times New Roman"/>
          <w:kern w:val="0"/>
          <w:sz w:val="24"/>
          <w:szCs w:val="24"/>
        </w:rPr>
        <w:lastRenderedPageBreak/>
        <w:t xml:space="preserve">treatment. </w:t>
      </w:r>
      <w:proofErr w:type="spellStart"/>
      <w:r w:rsidR="00D362F5" w:rsidRPr="00C9143F">
        <w:rPr>
          <w:rFonts w:ascii="Times New Roman" w:hAnsi="Times New Roman" w:cs="Times New Roman"/>
          <w:kern w:val="0"/>
          <w:sz w:val="24"/>
          <w:szCs w:val="24"/>
        </w:rPr>
        <w:t>Proline</w:t>
      </w:r>
      <w:proofErr w:type="spellEnd"/>
      <w:r w:rsidR="00D362F5" w:rsidRPr="00C9143F">
        <w:rPr>
          <w:rFonts w:ascii="Times New Roman" w:hAnsi="Times New Roman" w:cs="Times New Roman"/>
          <w:kern w:val="0"/>
          <w:sz w:val="24"/>
          <w:szCs w:val="24"/>
        </w:rPr>
        <w:t xml:space="preserve"> plays a highly beneficial role in plants exposed to various stress conditions. Besides acting as an excellent </w:t>
      </w:r>
      <w:proofErr w:type="spellStart"/>
      <w:r w:rsidR="00D362F5" w:rsidRPr="00C9143F">
        <w:rPr>
          <w:rFonts w:ascii="Times New Roman" w:hAnsi="Times New Roman" w:cs="Times New Roman"/>
          <w:kern w:val="0"/>
          <w:sz w:val="24"/>
          <w:szCs w:val="24"/>
        </w:rPr>
        <w:t>osmolyte</w:t>
      </w:r>
      <w:proofErr w:type="spellEnd"/>
      <w:r w:rsidR="00D362F5" w:rsidRPr="00C9143F">
        <w:rPr>
          <w:rFonts w:ascii="Times New Roman" w:hAnsi="Times New Roman" w:cs="Times New Roman"/>
          <w:kern w:val="0"/>
          <w:sz w:val="24"/>
          <w:szCs w:val="24"/>
        </w:rPr>
        <w:t xml:space="preserve">, </w:t>
      </w:r>
      <w:proofErr w:type="spellStart"/>
      <w:r w:rsidR="00D362F5" w:rsidRPr="00C9143F">
        <w:rPr>
          <w:rFonts w:ascii="Times New Roman" w:hAnsi="Times New Roman" w:cs="Times New Roman"/>
          <w:kern w:val="0"/>
          <w:sz w:val="24"/>
          <w:szCs w:val="24"/>
        </w:rPr>
        <w:t>proline</w:t>
      </w:r>
      <w:proofErr w:type="spellEnd"/>
      <w:r w:rsidR="00D362F5" w:rsidRPr="00C9143F">
        <w:rPr>
          <w:rFonts w:ascii="Times New Roman" w:hAnsi="Times New Roman" w:cs="Times New Roman"/>
          <w:kern w:val="0"/>
          <w:sz w:val="24"/>
          <w:szCs w:val="24"/>
        </w:rPr>
        <w:t xml:space="preserve"> plays three major roles during stress, i.e., as a metal </w:t>
      </w:r>
      <w:proofErr w:type="spellStart"/>
      <w:r w:rsidR="00D362F5" w:rsidRPr="00C9143F">
        <w:rPr>
          <w:rFonts w:ascii="Times New Roman" w:hAnsi="Times New Roman" w:cs="Times New Roman"/>
          <w:kern w:val="0"/>
          <w:sz w:val="24"/>
          <w:szCs w:val="24"/>
        </w:rPr>
        <w:t>chelator</w:t>
      </w:r>
      <w:proofErr w:type="spellEnd"/>
      <w:r w:rsidR="00D362F5" w:rsidRPr="00C9143F">
        <w:rPr>
          <w:rFonts w:ascii="Times New Roman" w:hAnsi="Times New Roman" w:cs="Times New Roman"/>
          <w:kern w:val="0"/>
          <w:sz w:val="24"/>
          <w:szCs w:val="24"/>
        </w:rPr>
        <w:t xml:space="preserve">, an anti-oxidative defense molecule and a signaling molecule </w:t>
      </w:r>
      <w:r w:rsidR="00D362F5" w:rsidRPr="00C9143F">
        <w:rPr>
          <w:rFonts w:ascii="Times New Roman" w:hAnsi="Times New Roman" w:cs="Times New Roman"/>
          <w:kern w:val="0"/>
          <w:sz w:val="24"/>
          <w:szCs w:val="24"/>
        </w:rPr>
        <w:fldChar w:fldCharType="begin">
          <w:fldData xml:space="preserve">PEVuZE5vdGU+PENpdGU+PEF1dGhvcj5IYXlhdDwvQXV0aG9yPjxZZWFyPjIwMTI8L1llYXI+PFJl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</w:fldData>
        </w:fldChar>
      </w:r>
      <w:r w:rsidR="00D362F5" w:rsidRPr="00C9143F">
        <w:rPr>
          <w:rFonts w:ascii="Times New Roman" w:hAnsi="Times New Roman" w:cs="Times New Roman"/>
          <w:kern w:val="0"/>
          <w:sz w:val="24"/>
          <w:szCs w:val="24"/>
        </w:rPr>
        <w:instrText xml:space="preserve"> ADDIN EN.CITE </w:instrText>
      </w:r>
      <w:r w:rsidR="00D362F5" w:rsidRPr="00C9143F">
        <w:rPr>
          <w:rFonts w:ascii="Times New Roman" w:hAnsi="Times New Roman" w:cs="Times New Roman"/>
          <w:kern w:val="0"/>
          <w:sz w:val="24"/>
          <w:szCs w:val="24"/>
        </w:rPr>
        <w:fldChar w:fldCharType="begin">
          <w:fldData xml:space="preserve">PEVuZE5vdGU+PENpdGU+PEF1dGhvcj5IYXlhdDwvQXV0aG9yPjxZZWFyPjIwMTI8L1llYXI+PFJl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</w:fldData>
        </w:fldChar>
      </w:r>
      <w:r w:rsidR="00D362F5" w:rsidRPr="00C9143F">
        <w:rPr>
          <w:rFonts w:ascii="Times New Roman" w:hAnsi="Times New Roman" w:cs="Times New Roman"/>
          <w:kern w:val="0"/>
          <w:sz w:val="24"/>
          <w:szCs w:val="24"/>
        </w:rPr>
        <w:instrText xml:space="preserve"> ADDIN EN.CITE.DATA </w:instrText>
      </w:r>
      <w:r w:rsidR="00D362F5" w:rsidRPr="00C9143F">
        <w:rPr>
          <w:rFonts w:ascii="Times New Roman" w:hAnsi="Times New Roman" w:cs="Times New Roman"/>
          <w:kern w:val="0"/>
          <w:sz w:val="24"/>
          <w:szCs w:val="24"/>
        </w:rPr>
      </w:r>
      <w:r w:rsidR="00D362F5" w:rsidRPr="00C9143F">
        <w:rPr>
          <w:rFonts w:ascii="Times New Roman" w:hAnsi="Times New Roman" w:cs="Times New Roman"/>
          <w:kern w:val="0"/>
          <w:sz w:val="24"/>
          <w:szCs w:val="24"/>
        </w:rPr>
        <w:fldChar w:fldCharType="end"/>
      </w:r>
      <w:r w:rsidR="00D362F5" w:rsidRPr="00C9143F">
        <w:rPr>
          <w:rFonts w:ascii="Times New Roman" w:hAnsi="Times New Roman" w:cs="Times New Roman"/>
          <w:kern w:val="0"/>
          <w:sz w:val="24"/>
          <w:szCs w:val="24"/>
        </w:rPr>
      </w:r>
      <w:r w:rsidR="00D362F5" w:rsidRPr="00C9143F">
        <w:rPr>
          <w:rFonts w:ascii="Times New Roman" w:hAnsi="Times New Roman" w:cs="Times New Roman"/>
          <w:kern w:val="0"/>
          <w:sz w:val="24"/>
          <w:szCs w:val="24"/>
        </w:rPr>
        <w:fldChar w:fldCharType="separate"/>
      </w:r>
      <w:r w:rsidR="00D362F5" w:rsidRPr="00C9143F">
        <w:rPr>
          <w:rFonts w:ascii="Times New Roman" w:hAnsi="Times New Roman" w:cs="Times New Roman"/>
          <w:noProof/>
          <w:kern w:val="0"/>
          <w:sz w:val="24"/>
          <w:szCs w:val="24"/>
        </w:rPr>
        <w:t xml:space="preserve">(Hayat </w:t>
      </w:r>
      <w:r w:rsidR="00D362F5" w:rsidRPr="00C9143F">
        <w:rPr>
          <w:rFonts w:ascii="Times New Roman" w:hAnsi="Times New Roman" w:cs="Times New Roman"/>
          <w:i/>
          <w:noProof/>
          <w:kern w:val="0"/>
          <w:sz w:val="24"/>
          <w:szCs w:val="24"/>
        </w:rPr>
        <w:t>et al</w:t>
      </w:r>
      <w:r w:rsidR="00D362F5" w:rsidRPr="00C9143F">
        <w:rPr>
          <w:rFonts w:ascii="Times New Roman" w:hAnsi="Times New Roman" w:cs="Times New Roman"/>
          <w:noProof/>
          <w:kern w:val="0"/>
          <w:sz w:val="24"/>
          <w:szCs w:val="24"/>
        </w:rPr>
        <w:t xml:space="preserve">. 2012; Liang </w:t>
      </w:r>
      <w:r w:rsidR="00D362F5" w:rsidRPr="00C9143F">
        <w:rPr>
          <w:rFonts w:ascii="Times New Roman" w:hAnsi="Times New Roman" w:cs="Times New Roman"/>
          <w:i/>
          <w:noProof/>
          <w:kern w:val="0"/>
          <w:sz w:val="24"/>
          <w:szCs w:val="24"/>
        </w:rPr>
        <w:t>et al</w:t>
      </w:r>
      <w:r w:rsidR="00D362F5" w:rsidRPr="00C9143F">
        <w:rPr>
          <w:rFonts w:ascii="Times New Roman" w:hAnsi="Times New Roman" w:cs="Times New Roman"/>
          <w:noProof/>
          <w:kern w:val="0"/>
          <w:sz w:val="24"/>
          <w:szCs w:val="24"/>
        </w:rPr>
        <w:t>. 2013)</w:t>
      </w:r>
      <w:r w:rsidR="00D362F5" w:rsidRPr="00C9143F">
        <w:rPr>
          <w:rFonts w:ascii="Times New Roman" w:hAnsi="Times New Roman" w:cs="Times New Roman"/>
          <w:kern w:val="0"/>
          <w:sz w:val="24"/>
          <w:szCs w:val="24"/>
        </w:rPr>
        <w:fldChar w:fldCharType="end"/>
      </w:r>
      <w:r w:rsidR="00D362F5" w:rsidRPr="00C9143F">
        <w:rPr>
          <w:rFonts w:ascii="Times New Roman" w:hAnsi="Times New Roman" w:cs="Times New Roman"/>
          <w:kern w:val="0"/>
          <w:sz w:val="24"/>
          <w:szCs w:val="24"/>
        </w:rPr>
        <w:t xml:space="preserve">. Numerous data suggest a positive correlation between </w:t>
      </w:r>
      <w:proofErr w:type="spellStart"/>
      <w:r w:rsidR="00D362F5" w:rsidRPr="00C9143F">
        <w:rPr>
          <w:rFonts w:ascii="Times New Roman" w:hAnsi="Times New Roman" w:cs="Times New Roman"/>
          <w:kern w:val="0"/>
          <w:sz w:val="24"/>
          <w:szCs w:val="24"/>
        </w:rPr>
        <w:t>proline</w:t>
      </w:r>
      <w:proofErr w:type="spellEnd"/>
      <w:r w:rsidR="00D362F5" w:rsidRPr="00C9143F">
        <w:rPr>
          <w:rFonts w:ascii="Times New Roman" w:hAnsi="Times New Roman" w:cs="Times New Roman"/>
          <w:kern w:val="0"/>
          <w:sz w:val="24"/>
          <w:szCs w:val="24"/>
        </w:rPr>
        <w:t xml:space="preserve"> accumulation and plant stress. In PAH pollution, it was reported that </w:t>
      </w:r>
      <w:proofErr w:type="spellStart"/>
      <w:r w:rsidR="00D362F5" w:rsidRPr="00C9143F">
        <w:rPr>
          <w:rFonts w:ascii="Times New Roman" w:hAnsi="Times New Roman" w:cs="Times New Roman"/>
          <w:kern w:val="0"/>
          <w:sz w:val="24"/>
          <w:szCs w:val="24"/>
        </w:rPr>
        <w:t>proline</w:t>
      </w:r>
      <w:proofErr w:type="spellEnd"/>
      <w:r w:rsidR="00D362F5" w:rsidRPr="00C9143F">
        <w:rPr>
          <w:rFonts w:ascii="Times New Roman" w:hAnsi="Times New Roman" w:cs="Times New Roman"/>
          <w:kern w:val="0"/>
          <w:sz w:val="24"/>
          <w:szCs w:val="24"/>
        </w:rPr>
        <w:t xml:space="preserve"> concentrations would increase in </w:t>
      </w:r>
      <w:proofErr w:type="spellStart"/>
      <w:r w:rsidR="00D362F5" w:rsidRPr="00C9143F">
        <w:rPr>
          <w:rFonts w:ascii="Times New Roman" w:hAnsi="Times New Roman" w:cs="Times New Roman"/>
          <w:i/>
          <w:kern w:val="0"/>
          <w:sz w:val="24"/>
          <w:szCs w:val="24"/>
        </w:rPr>
        <w:t>Bruguiera</w:t>
      </w:r>
      <w:proofErr w:type="spellEnd"/>
      <w:r w:rsidR="00D362F5" w:rsidRPr="00C9143F">
        <w:rPr>
          <w:rFonts w:ascii="Times New Roman" w:hAnsi="Times New Roman" w:cs="Times New Roman"/>
          <w:i/>
          <w:kern w:val="0"/>
          <w:sz w:val="24"/>
          <w:szCs w:val="24"/>
        </w:rPr>
        <w:t xml:space="preserve"> </w:t>
      </w:r>
      <w:proofErr w:type="spellStart"/>
      <w:r w:rsidR="00D362F5" w:rsidRPr="00C9143F">
        <w:rPr>
          <w:rFonts w:ascii="Times New Roman" w:hAnsi="Times New Roman" w:cs="Times New Roman"/>
          <w:i/>
          <w:kern w:val="0"/>
          <w:sz w:val="24"/>
          <w:szCs w:val="24"/>
        </w:rPr>
        <w:t>gymnorrhiza</w:t>
      </w:r>
      <w:proofErr w:type="spellEnd"/>
      <w:r w:rsidR="00D362F5" w:rsidRPr="00C9143F">
        <w:rPr>
          <w:rFonts w:ascii="Times New Roman" w:hAnsi="Times New Roman" w:cs="Times New Roman"/>
          <w:kern w:val="0"/>
          <w:sz w:val="24"/>
          <w:szCs w:val="24"/>
        </w:rPr>
        <w:t xml:space="preserve"> treated with </w:t>
      </w:r>
      <w:proofErr w:type="spellStart"/>
      <w:r w:rsidR="00D362F5" w:rsidRPr="00C9143F">
        <w:rPr>
          <w:rFonts w:ascii="Times New Roman" w:hAnsi="Times New Roman" w:cs="Times New Roman"/>
          <w:kern w:val="0"/>
          <w:sz w:val="24"/>
          <w:szCs w:val="24"/>
        </w:rPr>
        <w:t>pyrene</w:t>
      </w:r>
      <w:proofErr w:type="spellEnd"/>
      <w:r w:rsidR="00D362F5" w:rsidRPr="00C9143F">
        <w:rPr>
          <w:rFonts w:ascii="Times New Roman" w:hAnsi="Times New Roman" w:cs="Times New Roman"/>
          <w:kern w:val="0"/>
          <w:sz w:val="24"/>
          <w:szCs w:val="24"/>
        </w:rPr>
        <w:t xml:space="preserve"> </w:t>
      </w:r>
      <w:r w:rsidR="00D362F5" w:rsidRPr="00C9143F">
        <w:rPr>
          <w:rFonts w:ascii="Times New Roman" w:hAnsi="Times New Roman" w:cs="Times New Roman"/>
          <w:kern w:val="0"/>
          <w:sz w:val="24"/>
          <w:szCs w:val="24"/>
        </w:rPr>
        <w:fldChar w:fldCharType="begin"/>
      </w:r>
      <w:r w:rsidR="00D362F5" w:rsidRPr="00C9143F">
        <w:rPr>
          <w:rFonts w:ascii="Times New Roman" w:hAnsi="Times New Roman" w:cs="Times New Roman"/>
          <w:kern w:val="0"/>
          <w:sz w:val="24"/>
          <w:szCs w:val="24"/>
        </w:rPr>
        <w:instrText xml:space="preserve"> ADDIN EN.CITE &lt;EndNote&gt;&lt;Cite&gt;&lt;Author&gt;Song&lt;/Author&gt;&lt;Year&gt;2012&lt;/Year&gt;&lt;RecNum&gt;984&lt;/RecNum&gt;&lt;DisplayText&gt;(Song, Wang, Sun, Wang, Peng &amp;amp; Cheng, 2012)&lt;/DisplayText&gt;&lt;record&gt;&lt;rec-number&gt;984&lt;/rec-number&gt;&lt;foreign-keys&gt;&lt;key app="EN" db-id="p5wvx2r01vwp5gepszcvtdfx2asrp50dzaev" timestamp="1504549010"&gt;984&lt;/key&gt;&lt;key app="ENWeb" db-id=""&gt;0&lt;/key&gt;&lt;/foreign-keys&gt;&lt;ref-type name="Journal Article"&gt;17&lt;/ref-type&gt;&lt;contributors&gt;&lt;authors&gt;&lt;author&gt;Song, H.&lt;/author&gt;&lt;author&gt;Wang, Y. S.&lt;/author&gt;&lt;author&gt;Sun, C. C.&lt;/author&gt;&lt;author&gt;Wang, Y. T.&lt;/author&gt;&lt;author&gt;Peng, Y. L.&lt;/author&gt;&lt;author&gt;Cheng, H.&lt;/author&gt;&lt;/authors&gt;&lt;/contributors&gt;&lt;auth-address&gt;State Key Laboratory of Tropical Oceanography, South China Sea Institute of Oceanology, Chinese Academy of Sciences, Guangzhou, China.&lt;/auth-address&gt;&lt;titles&gt;&lt;title&gt;Effects of pyrene on antioxidant systems and lipid peroxidation level in mangrove plants, Bruguiera gymnorrhiza&lt;/title&gt;&lt;secondary-title&gt;Ecotoxicology&lt;/secondary-title&gt;&lt;/titles&gt;&lt;periodical&gt;&lt;full-title&gt;Ecotoxicology&lt;/full-title&gt;&lt;/periodical&gt;&lt;pages&gt;1625-32&lt;/pages&gt;&lt;volume&gt;21&lt;/volume&gt;&lt;number&gt;6&lt;/number&gt;&lt;keywords&gt;&lt;keyword&gt;Antioxidants/metabolism&lt;/keyword&gt;&lt;keyword&gt;Ascorbate Peroxidases/metabolism&lt;/keyword&gt;&lt;keyword&gt;Chlorophyll/analysis&lt;/keyword&gt;&lt;keyword&gt;Environmental Monitoring/methods&lt;/keyword&gt;&lt;keyword&gt;Lipid Peroxidation/*drug effects&lt;/keyword&gt;&lt;keyword&gt;Malondialdehyde/metabolism&lt;/keyword&gt;&lt;keyword&gt;Plant Leaves/drug effects/metabolism&lt;/keyword&gt;&lt;keyword&gt;Plant Roots/drug effects/metabolism&lt;/keyword&gt;&lt;keyword&gt;Proline/metabolism&lt;/keyword&gt;&lt;keyword&gt;Pyrenes/analysis/*toxicity&lt;/keyword&gt;&lt;keyword&gt;Rhizophoraceae/*drug effects/*metabolism&lt;/keyword&gt;&lt;keyword&gt;Superoxide Dismutase/metabolism&lt;/keyword&gt;&lt;/keywords&gt;&lt;dates&gt;&lt;year&gt;2012&lt;/year&gt;&lt;pub-dates&gt;&lt;date&gt;Aug&lt;/date&gt;&lt;/pub-dates&gt;&lt;/dates&gt;&lt;isbn&gt;1573-3017 (Electronic)&amp;#xD;0963-9292 (Linking)&lt;/isbn&gt;&lt;accession-num&gt;22678554&lt;/accession-num&gt;&lt;urls&gt;&lt;related-urls&gt;&lt;url&gt;http://www.ncbi.nlm.nih.gov/pubmed/22678554&lt;/url&gt;&lt;/related-urls&gt;&lt;/urls&gt;&lt;electronic-resource-num&gt;10.1007/s10646-012-0945-9&lt;/electronic-resource-num&gt;&lt;/record&gt;&lt;/Cite&gt;&lt;/EndNote&gt;</w:instrText>
      </w:r>
      <w:r w:rsidR="00D362F5" w:rsidRPr="00C9143F">
        <w:rPr>
          <w:rFonts w:ascii="Times New Roman" w:hAnsi="Times New Roman" w:cs="Times New Roman"/>
          <w:kern w:val="0"/>
          <w:sz w:val="24"/>
          <w:szCs w:val="24"/>
        </w:rPr>
        <w:fldChar w:fldCharType="separate"/>
      </w:r>
      <w:r w:rsidR="00D362F5" w:rsidRPr="00C9143F">
        <w:rPr>
          <w:rFonts w:ascii="Times New Roman" w:hAnsi="Times New Roman" w:cs="Times New Roman"/>
          <w:noProof/>
          <w:kern w:val="0"/>
          <w:sz w:val="24"/>
          <w:szCs w:val="24"/>
        </w:rPr>
        <w:t xml:space="preserve">(Song </w:t>
      </w:r>
      <w:r w:rsidR="00D362F5" w:rsidRPr="00C9143F">
        <w:rPr>
          <w:rFonts w:ascii="Times New Roman" w:hAnsi="Times New Roman" w:cs="Times New Roman"/>
          <w:i/>
          <w:noProof/>
          <w:kern w:val="0"/>
          <w:sz w:val="24"/>
          <w:szCs w:val="24"/>
        </w:rPr>
        <w:t>et al</w:t>
      </w:r>
      <w:r w:rsidR="00D362F5" w:rsidRPr="00C9143F">
        <w:rPr>
          <w:rFonts w:ascii="Times New Roman" w:hAnsi="Times New Roman" w:cs="Times New Roman"/>
          <w:noProof/>
          <w:kern w:val="0"/>
          <w:sz w:val="24"/>
          <w:szCs w:val="24"/>
        </w:rPr>
        <w:t>. 2012)</w:t>
      </w:r>
      <w:r w:rsidR="00D362F5" w:rsidRPr="00C9143F">
        <w:rPr>
          <w:rFonts w:ascii="Times New Roman" w:hAnsi="Times New Roman" w:cs="Times New Roman"/>
          <w:kern w:val="0"/>
          <w:sz w:val="24"/>
          <w:szCs w:val="24"/>
        </w:rPr>
        <w:fldChar w:fldCharType="end"/>
      </w:r>
      <w:r w:rsidR="00D362F5" w:rsidRPr="00C9143F">
        <w:rPr>
          <w:rFonts w:ascii="Times New Roman" w:hAnsi="Times New Roman" w:cs="Times New Roman"/>
          <w:kern w:val="0"/>
          <w:sz w:val="24"/>
          <w:szCs w:val="24"/>
        </w:rPr>
        <w:t xml:space="preserve">. The same phenomenon was also found in </w:t>
      </w:r>
      <w:proofErr w:type="spellStart"/>
      <w:r w:rsidR="00D362F5" w:rsidRPr="00C9143F">
        <w:rPr>
          <w:rFonts w:ascii="Times New Roman" w:hAnsi="Times New Roman" w:cs="Times New Roman"/>
          <w:i/>
          <w:kern w:val="0"/>
          <w:sz w:val="24"/>
          <w:szCs w:val="24"/>
        </w:rPr>
        <w:t>Kandelia</w:t>
      </w:r>
      <w:proofErr w:type="spellEnd"/>
      <w:r w:rsidR="00D362F5" w:rsidRPr="00C9143F">
        <w:rPr>
          <w:rFonts w:ascii="Times New Roman" w:hAnsi="Times New Roman" w:cs="Times New Roman"/>
          <w:i/>
          <w:kern w:val="0"/>
          <w:sz w:val="24"/>
          <w:szCs w:val="24"/>
        </w:rPr>
        <w:t xml:space="preserve"> </w:t>
      </w:r>
      <w:proofErr w:type="spellStart"/>
      <w:r w:rsidR="00D362F5" w:rsidRPr="00C9143F">
        <w:rPr>
          <w:rFonts w:ascii="Times New Roman" w:hAnsi="Times New Roman" w:cs="Times New Roman"/>
          <w:i/>
          <w:kern w:val="0"/>
          <w:sz w:val="24"/>
          <w:szCs w:val="24"/>
        </w:rPr>
        <w:t>candel</w:t>
      </w:r>
      <w:proofErr w:type="spellEnd"/>
      <w:r w:rsidR="00D362F5" w:rsidRPr="00C9143F">
        <w:rPr>
          <w:rFonts w:ascii="Times New Roman" w:hAnsi="Times New Roman" w:cs="Times New Roman"/>
          <w:kern w:val="0"/>
          <w:sz w:val="24"/>
          <w:szCs w:val="24"/>
        </w:rPr>
        <w:t xml:space="preserve"> under </w:t>
      </w:r>
      <w:proofErr w:type="spellStart"/>
      <w:r w:rsidR="00D362F5" w:rsidRPr="00C9143F">
        <w:rPr>
          <w:rFonts w:ascii="Times New Roman" w:hAnsi="Times New Roman" w:cs="Times New Roman"/>
          <w:kern w:val="0"/>
          <w:sz w:val="24"/>
          <w:szCs w:val="24"/>
        </w:rPr>
        <w:t>pyrene</w:t>
      </w:r>
      <w:proofErr w:type="spellEnd"/>
      <w:r w:rsidR="00D362F5" w:rsidRPr="00C9143F">
        <w:rPr>
          <w:rFonts w:ascii="Times New Roman" w:hAnsi="Times New Roman" w:cs="Times New Roman"/>
          <w:kern w:val="0"/>
          <w:sz w:val="24"/>
          <w:szCs w:val="24"/>
        </w:rPr>
        <w:t xml:space="preserve"> and</w:t>
      </w:r>
      <w:r w:rsidR="00D362F5" w:rsidRPr="00C9143F">
        <w:rPr>
          <w:rFonts w:ascii="Times New Roman" w:hAnsi="Times New Roman" w:cs="Times New Roman"/>
          <w:i/>
          <w:kern w:val="0"/>
          <w:sz w:val="24"/>
          <w:szCs w:val="24"/>
        </w:rPr>
        <w:t xml:space="preserve"> p</w:t>
      </w:r>
      <w:r w:rsidR="00D362F5" w:rsidRPr="00C9143F">
        <w:rPr>
          <w:rFonts w:ascii="Times New Roman" w:hAnsi="Times New Roman" w:cs="Times New Roman"/>
          <w:kern w:val="0"/>
          <w:sz w:val="24"/>
          <w:szCs w:val="24"/>
        </w:rPr>
        <w:t>-</w:t>
      </w:r>
      <w:proofErr w:type="spellStart"/>
      <w:r w:rsidR="00D362F5" w:rsidRPr="00C9143F">
        <w:rPr>
          <w:rFonts w:ascii="Times New Roman" w:hAnsi="Times New Roman" w:cs="Times New Roman"/>
          <w:kern w:val="0"/>
          <w:sz w:val="24"/>
          <w:szCs w:val="24"/>
        </w:rPr>
        <w:t>terphenyl</w:t>
      </w:r>
      <w:proofErr w:type="spellEnd"/>
      <w:r w:rsidR="00D362F5" w:rsidRPr="00C9143F">
        <w:rPr>
          <w:rFonts w:ascii="Times New Roman" w:hAnsi="Times New Roman" w:cs="Times New Roman"/>
          <w:kern w:val="0"/>
          <w:sz w:val="24"/>
          <w:szCs w:val="24"/>
        </w:rPr>
        <w:t xml:space="preserve"> combined treatment </w:t>
      </w:r>
      <w:r w:rsidR="00D362F5" w:rsidRPr="00C9143F">
        <w:rPr>
          <w:rFonts w:ascii="Times New Roman" w:hAnsi="Times New Roman" w:cs="Times New Roman"/>
          <w:kern w:val="0"/>
          <w:sz w:val="24"/>
          <w:szCs w:val="24"/>
        </w:rPr>
        <w:fldChar w:fldCharType="begin"/>
      </w:r>
      <w:r w:rsidR="00D362F5" w:rsidRPr="00C9143F">
        <w:rPr>
          <w:rFonts w:ascii="Times New Roman" w:hAnsi="Times New Roman" w:cs="Times New Roman"/>
          <w:kern w:val="0"/>
          <w:sz w:val="24"/>
          <w:szCs w:val="24"/>
        </w:rPr>
        <w:instrText xml:space="preserve"> ADDIN EN.CITE &lt;EndNote&gt;&lt;Cite&gt;&lt;Author&gt;Song&lt;/Author&gt;&lt;Year&gt;2011&lt;/Year&gt;&lt;RecNum&gt;983&lt;/RecNum&gt;&lt;DisplayText&gt;(Song, Wang, Sun, Wu, Peng, Deng &amp;amp; Li, 2011)&lt;/DisplayText&gt;&lt;record&gt;&lt;rec-number&gt;983&lt;/rec-number&gt;&lt;foreign-keys&gt;&lt;key app="EN" db-id="p5wvx2r01vwp5gepszcvtdfx2asrp50dzaev" timestamp="1504548582"&gt;983&lt;/key&gt;&lt;key app="ENWeb" db-id=""&gt;0&lt;/key&gt;&lt;/foreign-keys&gt;&lt;ref-type name="Journal Article"&gt;17&lt;/ref-type&gt;&lt;contributors&gt;&lt;authors&gt;&lt;author&gt;Song, Hui&lt;/author&gt;&lt;author&gt;Wang, You shao&lt;/author&gt;&lt;author&gt;Sun, Cui ci&lt;/author&gt;&lt;author&gt;Wu, Mei lin&lt;/author&gt;&lt;author&gt;Peng, Ya lan&lt;/author&gt;&lt;author&gt;Deng, Chao&lt;/author&gt;&lt;author&gt;Li, Qian&lt;/author&gt;&lt;/authors&gt;&lt;/contributors&gt;&lt;titles&gt;&lt;title&gt;Effects of polycyclic aromatic hydrocarbons exposure on antioxidant system activities and proline content in Kandelia candel&lt;/title&gt;&lt;secondary-title&gt;Oceanological and Hydrobiological Studies&lt;/secondary-title&gt;&lt;/titles&gt;&lt;periodical&gt;&lt;full-title&gt;Oceanological and Hydrobiological Studies&lt;/full-title&gt;&lt;/periodical&gt;&lt;pages&gt;9-18&lt;/pages&gt;&lt;volume&gt;40&lt;/volume&gt;&lt;number&gt;3&lt;/number&gt;&lt;dates&gt;&lt;year&gt;2011&lt;/year&gt;&lt;/dates&gt;&lt;isbn&gt;1897-3191&amp;#xD;1730-413X&lt;/isbn&gt;&lt;urls&gt;&lt;/urls&gt;&lt;electronic-resource-num&gt;10.2478/s13545-011-0024-5&lt;/electronic-resource-num&gt;&lt;/record&gt;&lt;/Cite&gt;&lt;/EndNote&gt;</w:instrText>
      </w:r>
      <w:r w:rsidR="00D362F5" w:rsidRPr="00C9143F">
        <w:rPr>
          <w:rFonts w:ascii="Times New Roman" w:hAnsi="Times New Roman" w:cs="Times New Roman"/>
          <w:kern w:val="0"/>
          <w:sz w:val="24"/>
          <w:szCs w:val="24"/>
        </w:rPr>
        <w:fldChar w:fldCharType="separate"/>
      </w:r>
      <w:r w:rsidR="00D362F5" w:rsidRPr="00C9143F">
        <w:rPr>
          <w:rFonts w:ascii="Times New Roman" w:hAnsi="Times New Roman" w:cs="Times New Roman"/>
          <w:noProof/>
          <w:kern w:val="0"/>
          <w:sz w:val="24"/>
          <w:szCs w:val="24"/>
        </w:rPr>
        <w:t xml:space="preserve">(Song </w:t>
      </w:r>
      <w:r w:rsidR="00D362F5" w:rsidRPr="00C9143F">
        <w:rPr>
          <w:rFonts w:ascii="Times New Roman" w:hAnsi="Times New Roman" w:cs="Times New Roman"/>
          <w:i/>
          <w:noProof/>
          <w:kern w:val="0"/>
          <w:sz w:val="24"/>
          <w:szCs w:val="24"/>
        </w:rPr>
        <w:t>et al</w:t>
      </w:r>
      <w:r w:rsidR="00D362F5" w:rsidRPr="00C9143F">
        <w:rPr>
          <w:rFonts w:ascii="Times New Roman" w:hAnsi="Times New Roman" w:cs="Times New Roman"/>
          <w:noProof/>
          <w:kern w:val="0"/>
          <w:sz w:val="24"/>
          <w:szCs w:val="24"/>
        </w:rPr>
        <w:t>. 2011)</w:t>
      </w:r>
      <w:r w:rsidR="00D362F5" w:rsidRPr="00C9143F">
        <w:rPr>
          <w:rFonts w:ascii="Times New Roman" w:hAnsi="Times New Roman" w:cs="Times New Roman"/>
          <w:kern w:val="0"/>
          <w:sz w:val="24"/>
          <w:szCs w:val="24"/>
        </w:rPr>
        <w:fldChar w:fldCharType="end"/>
      </w:r>
      <w:r w:rsidR="00D362F5" w:rsidRPr="00C9143F">
        <w:rPr>
          <w:rFonts w:ascii="Times New Roman" w:hAnsi="Times New Roman" w:cs="Times New Roman"/>
          <w:kern w:val="0"/>
          <w:sz w:val="24"/>
          <w:szCs w:val="24"/>
        </w:rPr>
        <w:t xml:space="preserve">. Together with glycine metabolism, the increase of glycine </w:t>
      </w:r>
      <w:proofErr w:type="spellStart"/>
      <w:r w:rsidR="00D362F5" w:rsidRPr="00C9143F">
        <w:rPr>
          <w:rFonts w:ascii="Times New Roman" w:hAnsi="Times New Roman" w:cs="Times New Roman"/>
          <w:kern w:val="0"/>
          <w:sz w:val="24"/>
          <w:szCs w:val="24"/>
        </w:rPr>
        <w:t>betaine</w:t>
      </w:r>
      <w:proofErr w:type="spellEnd"/>
      <w:r w:rsidR="00D362F5" w:rsidRPr="00C9143F">
        <w:rPr>
          <w:rFonts w:ascii="Times New Roman" w:hAnsi="Times New Roman" w:cs="Times New Roman"/>
          <w:kern w:val="0"/>
          <w:sz w:val="24"/>
          <w:szCs w:val="24"/>
        </w:rPr>
        <w:t xml:space="preserve"> and </w:t>
      </w:r>
      <w:proofErr w:type="spellStart"/>
      <w:r w:rsidR="00D362F5" w:rsidRPr="00C9143F">
        <w:rPr>
          <w:rFonts w:ascii="Times New Roman" w:hAnsi="Times New Roman" w:cs="Times New Roman"/>
          <w:kern w:val="0"/>
          <w:sz w:val="24"/>
          <w:szCs w:val="24"/>
        </w:rPr>
        <w:t>proline</w:t>
      </w:r>
      <w:proofErr w:type="spellEnd"/>
      <w:r w:rsidR="00D362F5" w:rsidRPr="00C9143F">
        <w:rPr>
          <w:rFonts w:ascii="Times New Roman" w:hAnsi="Times New Roman" w:cs="Times New Roman"/>
          <w:kern w:val="0"/>
          <w:sz w:val="24"/>
          <w:szCs w:val="24"/>
        </w:rPr>
        <w:t xml:space="preserve"> concentration would improve</w:t>
      </w:r>
      <w:r w:rsidR="00D362F5" w:rsidRPr="00C9143F">
        <w:rPr>
          <w:rFonts w:ascii="Times New Roman" w:hAnsi="Times New Roman" w:cs="Times New Roman"/>
          <w:sz w:val="24"/>
          <w:szCs w:val="24"/>
        </w:rPr>
        <w:t xml:space="preserve"> </w:t>
      </w:r>
      <w:r w:rsidR="00D362F5" w:rsidRPr="00C9143F">
        <w:rPr>
          <w:rFonts w:ascii="Times New Roman" w:hAnsi="Times New Roman" w:cs="Times New Roman"/>
          <w:kern w:val="0"/>
          <w:sz w:val="24"/>
          <w:szCs w:val="24"/>
        </w:rPr>
        <w:t xml:space="preserve">plant abiotic stress resistance </w:t>
      </w:r>
      <w:r w:rsidR="00D362F5" w:rsidRPr="00C9143F">
        <w:rPr>
          <w:rFonts w:ascii="Times New Roman" w:hAnsi="Times New Roman" w:cs="Times New Roman"/>
          <w:kern w:val="0"/>
          <w:sz w:val="24"/>
          <w:szCs w:val="24"/>
        </w:rPr>
        <w:fldChar w:fldCharType="begin"/>
      </w:r>
      <w:r w:rsidR="00D362F5" w:rsidRPr="00C9143F">
        <w:rPr>
          <w:rFonts w:ascii="Times New Roman" w:hAnsi="Times New Roman" w:cs="Times New Roman"/>
          <w:kern w:val="0"/>
          <w:sz w:val="24"/>
          <w:szCs w:val="24"/>
        </w:rPr>
        <w:instrText xml:space="preserve"> ADDIN EN.CITE &lt;EndNote&gt;&lt;Cite&gt;&lt;Author&gt;Ashraf&lt;/Author&gt;&lt;Year&gt;2007&lt;/Year&gt;&lt;RecNum&gt;999&lt;/RecNum&gt;&lt;DisplayText&gt;(Ashraf &amp;amp; Foolad, 2007)&lt;/DisplayText&gt;&lt;record&gt;&lt;rec-number&gt;999&lt;/rec-number&gt;&lt;foreign-keys&gt;&lt;key app="EN" db-id="p5wvx2r01vwp5gepszcvtdfx2asrp50dzaev" timestamp="1505580229"&gt;999&lt;/key&gt;&lt;key app="ENWeb" db-id=""&gt;0&lt;/key&gt;&lt;/foreign-keys&gt;&lt;ref-type name="Journal Article"&gt;17&lt;/ref-type&gt;&lt;contributors&gt;&lt;authors&gt;&lt;author&gt;Ashraf, M.&lt;/author&gt;&lt;author&gt;Foolad, M. R.&lt;/author&gt;&lt;/authors&gt;&lt;/contributors&gt;&lt;titles&gt;&lt;title&gt;Roles of glycine betaine and proline in improving plant abiotic stress resistance&lt;/title&gt;&lt;secondary-title&gt;Environmental and Experimental Botany&lt;/secondary-title&gt;&lt;/titles&gt;&lt;periodical&gt;&lt;full-title&gt;Environmental and Experimental Botany&lt;/full-title&gt;&lt;/periodical&gt;&lt;pages&gt;206-216&lt;/pages&gt;&lt;volume&gt;59&lt;/volume&gt;&lt;number&gt;2&lt;/number&gt;&lt;dates&gt;&lt;year&gt;2007&lt;/year&gt;&lt;/dates&gt;&lt;isbn&gt;00988472&lt;/isbn&gt;&lt;urls&gt;&lt;/urls&gt;&lt;electronic-resource-num&gt;10.1016/j.envexpbot.2005.12.006&lt;/electronic-resource-num&gt;&lt;/record&gt;&lt;/Cite&gt;&lt;/EndNote&gt;</w:instrText>
      </w:r>
      <w:r w:rsidR="00D362F5" w:rsidRPr="00C9143F">
        <w:rPr>
          <w:rFonts w:ascii="Times New Roman" w:hAnsi="Times New Roman" w:cs="Times New Roman"/>
          <w:kern w:val="0"/>
          <w:sz w:val="24"/>
          <w:szCs w:val="24"/>
        </w:rPr>
        <w:fldChar w:fldCharType="separate"/>
      </w:r>
      <w:r w:rsidR="00D362F5" w:rsidRPr="00C9143F">
        <w:rPr>
          <w:rFonts w:ascii="Times New Roman" w:hAnsi="Times New Roman" w:cs="Times New Roman"/>
          <w:noProof/>
          <w:kern w:val="0"/>
          <w:sz w:val="24"/>
          <w:szCs w:val="24"/>
        </w:rPr>
        <w:t>(Ashraf &amp; Foolad 2007)</w:t>
      </w:r>
      <w:r w:rsidR="00D362F5" w:rsidRPr="00C9143F">
        <w:rPr>
          <w:rFonts w:ascii="Times New Roman" w:hAnsi="Times New Roman" w:cs="Times New Roman"/>
          <w:kern w:val="0"/>
          <w:sz w:val="24"/>
          <w:szCs w:val="24"/>
        </w:rPr>
        <w:fldChar w:fldCharType="end"/>
      </w:r>
      <w:r w:rsidR="00D362F5" w:rsidRPr="00C9143F">
        <w:rPr>
          <w:rFonts w:ascii="Times New Roman" w:hAnsi="Times New Roman" w:cs="Times New Roman"/>
          <w:kern w:val="0"/>
          <w:sz w:val="24"/>
          <w:szCs w:val="24"/>
        </w:rPr>
        <w:t xml:space="preserve">. Glycine </w:t>
      </w:r>
      <w:proofErr w:type="spellStart"/>
      <w:r w:rsidR="00D362F5" w:rsidRPr="00C9143F">
        <w:rPr>
          <w:rFonts w:ascii="Times New Roman" w:hAnsi="Times New Roman" w:cs="Times New Roman"/>
          <w:kern w:val="0"/>
          <w:sz w:val="24"/>
          <w:szCs w:val="24"/>
        </w:rPr>
        <w:t>betaine</w:t>
      </w:r>
      <w:proofErr w:type="spellEnd"/>
      <w:r w:rsidR="00D362F5" w:rsidRPr="00C9143F">
        <w:rPr>
          <w:rFonts w:ascii="Times New Roman" w:hAnsi="Times New Roman" w:cs="Times New Roman"/>
          <w:kern w:val="0"/>
          <w:sz w:val="24"/>
          <w:szCs w:val="24"/>
        </w:rPr>
        <w:t xml:space="preserve"> (</w:t>
      </w:r>
      <w:proofErr w:type="spellStart"/>
      <w:r w:rsidR="00D362F5" w:rsidRPr="00C9143F">
        <w:rPr>
          <w:rFonts w:ascii="Times New Roman" w:hAnsi="Times New Roman" w:cs="Times New Roman"/>
          <w:kern w:val="0"/>
          <w:sz w:val="24"/>
          <w:szCs w:val="24"/>
        </w:rPr>
        <w:t>trimethylglycine</w:t>
      </w:r>
      <w:proofErr w:type="spellEnd"/>
      <w:r w:rsidR="00D362F5" w:rsidRPr="00C9143F">
        <w:rPr>
          <w:rFonts w:ascii="Times New Roman" w:hAnsi="Times New Roman" w:cs="Times New Roman"/>
          <w:kern w:val="0"/>
          <w:sz w:val="24"/>
          <w:szCs w:val="24"/>
        </w:rPr>
        <w:t xml:space="preserve">) is an amino acid derivative that occurs in plants. Hence, it is inferred that glycine metabolism also gets active in stressed plants </w:t>
      </w:r>
      <w:r w:rsidR="00D362F5" w:rsidRPr="00C9143F">
        <w:rPr>
          <w:rFonts w:ascii="Times New Roman" w:hAnsi="Times New Roman" w:cs="Times New Roman"/>
          <w:kern w:val="0"/>
          <w:sz w:val="24"/>
          <w:szCs w:val="24"/>
        </w:rPr>
        <w:fldChar w:fldCharType="begin"/>
      </w:r>
      <w:r w:rsidR="00D362F5" w:rsidRPr="00C9143F">
        <w:rPr>
          <w:rFonts w:ascii="Times New Roman" w:hAnsi="Times New Roman" w:cs="Times New Roman"/>
          <w:kern w:val="0"/>
          <w:sz w:val="24"/>
          <w:szCs w:val="24"/>
        </w:rPr>
        <w:instrText xml:space="preserve"> ADDIN EN.CITE &lt;EndNote&gt;&lt;Cite&gt;&lt;Author&gt;Sakamoto&lt;/Author&gt;&lt;Year&gt;2002&lt;/Year&gt;&lt;RecNum&gt;1000&lt;/RecNum&gt;&lt;DisplayText&gt;(Sakamoto &amp;amp; Murata, 2002)&lt;/DisplayText&gt;&lt;record&gt;&lt;rec-number&gt;1000&lt;/rec-number&gt;&lt;foreign-keys&gt;&lt;key app="EN" db-id="p5wvx2r01vwp5gepszcvtdfx2asrp50dzaev" timestamp="1505744693"&gt;1000&lt;/key&gt;&lt;key app="ENWeb" db-id=""&gt;0&lt;/key&gt;&lt;/foreign-keys&gt;&lt;ref-type name="Journal Article"&gt;17&lt;/ref-type&gt;&lt;contributors&gt;&lt;authors&gt;&lt;author&gt;A. Sakamoto&lt;/author&gt;&lt;author&gt;N. Murata&lt;/author&gt;&lt;/authors&gt;&lt;/contributors&gt;&lt;titles&gt;&lt;title&gt;The role of glycine betaine in the protection of plants from stress: clues from transgenic plants&lt;/title&gt;&lt;secondary-title&gt;Plant, Cell and Environment&lt;/secondary-title&gt;&lt;/titles&gt;&lt;periodical&gt;&lt;full-title&gt;Plant, Cell and Environment&lt;/full-title&gt;&lt;/periodical&gt;&lt;pages&gt;163-171&lt;/pages&gt;&lt;volume&gt;25&lt;/volume&gt;&lt;dates&gt;&lt;year&gt;2002&lt;/year&gt;&lt;/dates&gt;&lt;urls&gt;&lt;/urls&gt;&lt;/record&gt;&lt;/Cite&gt;&lt;/EndNote&gt;</w:instrText>
      </w:r>
      <w:r w:rsidR="00D362F5" w:rsidRPr="00C9143F">
        <w:rPr>
          <w:rFonts w:ascii="Times New Roman" w:hAnsi="Times New Roman" w:cs="Times New Roman"/>
          <w:kern w:val="0"/>
          <w:sz w:val="24"/>
          <w:szCs w:val="24"/>
        </w:rPr>
        <w:fldChar w:fldCharType="separate"/>
      </w:r>
      <w:r w:rsidR="00D362F5" w:rsidRPr="00C9143F">
        <w:rPr>
          <w:rFonts w:ascii="Times New Roman" w:hAnsi="Times New Roman" w:cs="Times New Roman"/>
          <w:noProof/>
          <w:kern w:val="0"/>
          <w:sz w:val="24"/>
          <w:szCs w:val="24"/>
        </w:rPr>
        <w:t>(Sakamoto &amp; Murata 2002)</w:t>
      </w:r>
      <w:r w:rsidR="00D362F5" w:rsidRPr="00C9143F">
        <w:rPr>
          <w:rFonts w:ascii="Times New Roman" w:hAnsi="Times New Roman" w:cs="Times New Roman"/>
          <w:kern w:val="0"/>
          <w:sz w:val="24"/>
          <w:szCs w:val="24"/>
        </w:rPr>
        <w:fldChar w:fldCharType="end"/>
      </w:r>
      <w:r w:rsidR="00D362F5" w:rsidRPr="00C9143F">
        <w:rPr>
          <w:rFonts w:ascii="Times New Roman" w:hAnsi="Times New Roman" w:cs="Times New Roman"/>
          <w:kern w:val="0"/>
          <w:sz w:val="24"/>
          <w:szCs w:val="24"/>
        </w:rPr>
        <w:t xml:space="preserve">. It was found that the glycine </w:t>
      </w:r>
      <w:proofErr w:type="spellStart"/>
      <w:r w:rsidR="00D362F5" w:rsidRPr="00C9143F">
        <w:rPr>
          <w:rFonts w:ascii="Times New Roman" w:hAnsi="Times New Roman" w:cs="Times New Roman"/>
          <w:kern w:val="0"/>
          <w:sz w:val="24"/>
          <w:szCs w:val="24"/>
        </w:rPr>
        <w:t>betaine</w:t>
      </w:r>
      <w:proofErr w:type="spellEnd"/>
      <w:r w:rsidR="00D362F5" w:rsidRPr="00C9143F">
        <w:rPr>
          <w:rFonts w:ascii="Times New Roman" w:hAnsi="Times New Roman" w:cs="Times New Roman"/>
          <w:kern w:val="0"/>
          <w:sz w:val="24"/>
          <w:szCs w:val="24"/>
        </w:rPr>
        <w:t xml:space="preserve"> proteins increased under petroleum contamination </w:t>
      </w:r>
      <w:r w:rsidR="00D362F5" w:rsidRPr="00C9143F">
        <w:rPr>
          <w:rFonts w:ascii="Times New Roman" w:hAnsi="Times New Roman" w:cs="Times New Roman"/>
          <w:kern w:val="0"/>
          <w:sz w:val="24"/>
          <w:szCs w:val="24"/>
        </w:rPr>
        <w:fldChar w:fldCharType="begin">
          <w:fldData xml:space="preserve">PEVuZE5vdGU+PENpdGU+PEF1dGhvcj5DaGVuPC9BdXRob3I+PFllYXI+MjAxNzwvWWVhcj48UmVj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</w:fldData>
        </w:fldChar>
      </w:r>
      <w:r w:rsidR="00D362F5" w:rsidRPr="00C9143F">
        <w:rPr>
          <w:rFonts w:ascii="Times New Roman" w:hAnsi="Times New Roman" w:cs="Times New Roman"/>
          <w:kern w:val="0"/>
          <w:sz w:val="24"/>
          <w:szCs w:val="24"/>
        </w:rPr>
        <w:instrText xml:space="preserve"> ADDIN EN.CITE </w:instrText>
      </w:r>
      <w:r w:rsidR="00D362F5" w:rsidRPr="00C9143F">
        <w:rPr>
          <w:rFonts w:ascii="Times New Roman" w:hAnsi="Times New Roman" w:cs="Times New Roman"/>
          <w:kern w:val="0"/>
          <w:sz w:val="24"/>
          <w:szCs w:val="24"/>
        </w:rPr>
        <w:fldChar w:fldCharType="begin">
          <w:fldData xml:space="preserve">PEVuZE5vdGU+PENpdGU+PEF1dGhvcj5DaGVuPC9BdXRob3I+PFllYXI+MjAxNzwvWWVhcj48UmVj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</w:fldData>
        </w:fldChar>
      </w:r>
      <w:r w:rsidR="00D362F5" w:rsidRPr="00C9143F">
        <w:rPr>
          <w:rFonts w:ascii="Times New Roman" w:hAnsi="Times New Roman" w:cs="Times New Roman"/>
          <w:kern w:val="0"/>
          <w:sz w:val="24"/>
          <w:szCs w:val="24"/>
        </w:rPr>
        <w:instrText xml:space="preserve"> ADDIN EN.CITE.DATA </w:instrText>
      </w:r>
      <w:r w:rsidR="00D362F5" w:rsidRPr="00C9143F">
        <w:rPr>
          <w:rFonts w:ascii="Times New Roman" w:hAnsi="Times New Roman" w:cs="Times New Roman"/>
          <w:kern w:val="0"/>
          <w:sz w:val="24"/>
          <w:szCs w:val="24"/>
        </w:rPr>
      </w:r>
      <w:r w:rsidR="00D362F5" w:rsidRPr="00C9143F">
        <w:rPr>
          <w:rFonts w:ascii="Times New Roman" w:hAnsi="Times New Roman" w:cs="Times New Roman"/>
          <w:kern w:val="0"/>
          <w:sz w:val="24"/>
          <w:szCs w:val="24"/>
        </w:rPr>
        <w:fldChar w:fldCharType="end"/>
      </w:r>
      <w:r w:rsidR="00D362F5" w:rsidRPr="00C9143F">
        <w:rPr>
          <w:rFonts w:ascii="Times New Roman" w:hAnsi="Times New Roman" w:cs="Times New Roman"/>
          <w:kern w:val="0"/>
          <w:sz w:val="24"/>
          <w:szCs w:val="24"/>
        </w:rPr>
      </w:r>
      <w:r w:rsidR="00D362F5" w:rsidRPr="00C9143F">
        <w:rPr>
          <w:rFonts w:ascii="Times New Roman" w:hAnsi="Times New Roman" w:cs="Times New Roman"/>
          <w:kern w:val="0"/>
          <w:sz w:val="24"/>
          <w:szCs w:val="24"/>
        </w:rPr>
        <w:fldChar w:fldCharType="separate"/>
      </w:r>
      <w:r w:rsidR="00D362F5" w:rsidRPr="00C9143F">
        <w:rPr>
          <w:rFonts w:ascii="Times New Roman" w:hAnsi="Times New Roman" w:cs="Times New Roman"/>
          <w:noProof/>
          <w:kern w:val="0"/>
          <w:sz w:val="24"/>
          <w:szCs w:val="24"/>
        </w:rPr>
        <w:t xml:space="preserve">(Chen </w:t>
      </w:r>
      <w:r w:rsidR="00D362F5" w:rsidRPr="00C9143F">
        <w:rPr>
          <w:rFonts w:ascii="Times New Roman" w:hAnsi="Times New Roman" w:cs="Times New Roman"/>
          <w:i/>
          <w:noProof/>
          <w:kern w:val="0"/>
          <w:sz w:val="24"/>
          <w:szCs w:val="24"/>
        </w:rPr>
        <w:t>et al</w:t>
      </w:r>
      <w:r w:rsidR="00D362F5" w:rsidRPr="00C9143F">
        <w:rPr>
          <w:rFonts w:ascii="Times New Roman" w:hAnsi="Times New Roman" w:cs="Times New Roman"/>
          <w:noProof/>
          <w:kern w:val="0"/>
          <w:sz w:val="24"/>
          <w:szCs w:val="24"/>
        </w:rPr>
        <w:t>. 2017)</w:t>
      </w:r>
      <w:r w:rsidR="00D362F5" w:rsidRPr="00C9143F">
        <w:rPr>
          <w:rFonts w:ascii="Times New Roman" w:hAnsi="Times New Roman" w:cs="Times New Roman"/>
          <w:kern w:val="0"/>
          <w:sz w:val="24"/>
          <w:szCs w:val="24"/>
        </w:rPr>
        <w:fldChar w:fldCharType="end"/>
      </w:r>
      <w:r w:rsidR="00D362F5" w:rsidRPr="00C9143F">
        <w:rPr>
          <w:rFonts w:ascii="Times New Roman" w:hAnsi="Times New Roman" w:cs="Times New Roman"/>
          <w:kern w:val="0"/>
          <w:sz w:val="24"/>
          <w:szCs w:val="24"/>
        </w:rPr>
        <w:t xml:space="preserve">, and the glycine </w:t>
      </w:r>
      <w:proofErr w:type="spellStart"/>
      <w:r w:rsidR="00D362F5" w:rsidRPr="00C9143F">
        <w:rPr>
          <w:rFonts w:ascii="Times New Roman" w:hAnsi="Times New Roman" w:cs="Times New Roman"/>
          <w:kern w:val="0"/>
          <w:sz w:val="24"/>
          <w:szCs w:val="24"/>
        </w:rPr>
        <w:t>betaine</w:t>
      </w:r>
      <w:proofErr w:type="spellEnd"/>
      <w:r w:rsidR="00D362F5" w:rsidRPr="00C9143F">
        <w:rPr>
          <w:rFonts w:ascii="Times New Roman" w:hAnsi="Times New Roman" w:cs="Times New Roman"/>
          <w:kern w:val="0"/>
          <w:sz w:val="24"/>
          <w:szCs w:val="24"/>
        </w:rPr>
        <w:t xml:space="preserve"> metabolism increased in the oil-contaminated saline environment </w:t>
      </w:r>
      <w:r w:rsidR="00D362F5" w:rsidRPr="00C9143F">
        <w:rPr>
          <w:rFonts w:ascii="Times New Roman" w:hAnsi="Times New Roman" w:cs="Times New Roman"/>
          <w:kern w:val="0"/>
          <w:sz w:val="24"/>
          <w:szCs w:val="24"/>
        </w:rPr>
        <w:fldChar w:fldCharType="begin"/>
      </w:r>
      <w:r w:rsidR="00D362F5" w:rsidRPr="00C9143F">
        <w:rPr>
          <w:rFonts w:ascii="Times New Roman" w:hAnsi="Times New Roman" w:cs="Times New Roman"/>
          <w:kern w:val="0"/>
          <w:sz w:val="24"/>
          <w:szCs w:val="24"/>
        </w:rPr>
        <w:instrText xml:space="preserve"> ADDIN EN.CITE &lt;EndNote&gt;&lt;Cite&gt;&lt;Author&gt;Husseina&lt;/Author&gt;&lt;Year&gt;2002&lt;/Year&gt;&lt;RecNum&gt;1002&lt;/RecNum&gt;&lt;DisplayText&gt;(Husseina &amp;amp; Terry, 2002)&lt;/DisplayText&gt;&lt;record&gt;&lt;rec-number&gt;1002&lt;/rec-number&gt;&lt;foreign-keys&gt;&lt;key app="EN" db-id="p5wvx2r01vwp5gepszcvtdfx2asrp50dzaev" timestamp="1505745423"&gt;1002&lt;/key&gt;&lt;key app="ENWeb" db-id=""&gt;0&lt;/key&gt;&lt;/foreign-keys&gt;&lt;ref-type name="Journal Article"&gt;17&lt;/ref-type&gt;&lt;contributors&gt;&lt;authors&gt;&lt;author&gt;Hussein S. Husseina&lt;/author&gt;&lt;author&gt;Norman Terry&lt;/author&gt;&lt;/authors&gt;&lt;/contributors&gt;&lt;titles&gt;&lt;title&gt;&lt;style face="normal" font="default" size="100%"&gt;Phytomonitoring the unique colonization of oil-contaminated saline environment by &lt;/style&gt;&lt;style face="italic" font="default" size="100%"&gt;Limoniastrum monopetalum&lt;/style&gt;&lt;style face="normal" font="default" size="100%"&gt; (L.) Boiss in Egypt&lt;/style&gt;&lt;/title&gt;&lt;secondary-title&gt;Environment International&lt;/secondary-title&gt;&lt;/titles&gt;&lt;periodical&gt;&lt;full-title&gt;Environ Int&lt;/full-title&gt;&lt;abbr-1&gt;Environment international&lt;/abbr-1&gt;&lt;/periodical&gt;&lt;pages&gt;127-135&lt;/pages&gt;&lt;volume&gt;28&lt;/volume&gt;&lt;dates&gt;&lt;year&gt;2002&lt;/year&gt;&lt;/dates&gt;&lt;urls&gt;&lt;/urls&gt;&lt;/record&gt;&lt;/Cite&gt;&lt;/EndNote&gt;</w:instrText>
      </w:r>
      <w:r w:rsidR="00D362F5" w:rsidRPr="00C9143F">
        <w:rPr>
          <w:rFonts w:ascii="Times New Roman" w:hAnsi="Times New Roman" w:cs="Times New Roman"/>
          <w:kern w:val="0"/>
          <w:sz w:val="24"/>
          <w:szCs w:val="24"/>
        </w:rPr>
        <w:fldChar w:fldCharType="separate"/>
      </w:r>
      <w:r w:rsidR="00D362F5" w:rsidRPr="00C9143F">
        <w:rPr>
          <w:rFonts w:ascii="Times New Roman" w:hAnsi="Times New Roman" w:cs="Times New Roman"/>
          <w:noProof/>
          <w:kern w:val="0"/>
          <w:sz w:val="24"/>
          <w:szCs w:val="24"/>
        </w:rPr>
        <w:t>(Husseina &amp; Terry 2002)</w:t>
      </w:r>
      <w:r w:rsidR="00D362F5" w:rsidRPr="00C9143F">
        <w:rPr>
          <w:rFonts w:ascii="Times New Roman" w:hAnsi="Times New Roman" w:cs="Times New Roman"/>
          <w:kern w:val="0"/>
          <w:sz w:val="24"/>
          <w:szCs w:val="24"/>
        </w:rPr>
        <w:fldChar w:fldCharType="end"/>
      </w:r>
      <w:r w:rsidR="00D362F5" w:rsidRPr="00C9143F">
        <w:rPr>
          <w:rFonts w:ascii="Times New Roman" w:hAnsi="Times New Roman" w:cs="Times New Roman"/>
          <w:kern w:val="0"/>
          <w:sz w:val="24"/>
          <w:szCs w:val="24"/>
        </w:rPr>
        <w:t xml:space="preserve">. The glycine-rich proteins play key roles in the adaptation of organisms to biotic and abiotic stresses including pathogenesis, alterations in the osmotic, saline and oxidative environment, and changes in temperature </w:t>
      </w:r>
      <w:r w:rsidR="00D362F5" w:rsidRPr="00C9143F">
        <w:rPr>
          <w:rFonts w:ascii="Times New Roman" w:hAnsi="Times New Roman" w:cs="Times New Roman"/>
          <w:kern w:val="0"/>
          <w:sz w:val="24"/>
          <w:szCs w:val="24"/>
        </w:rPr>
        <w:fldChar w:fldCharType="begin">
          <w:fldData xml:space="preserve">PEVuZE5vdGU+PENpdGU+PEF1dGhvcj5DaXV6YW48L0F1dGhvcj48WWVhcj4yMDE1PC9ZZWFyPjxS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=
</w:fldData>
        </w:fldChar>
      </w:r>
      <w:r w:rsidR="00D362F5" w:rsidRPr="00C9143F">
        <w:rPr>
          <w:rFonts w:ascii="Times New Roman" w:hAnsi="Times New Roman" w:cs="Times New Roman"/>
          <w:kern w:val="0"/>
          <w:sz w:val="24"/>
          <w:szCs w:val="24"/>
        </w:rPr>
        <w:instrText xml:space="preserve"> ADDIN EN.CITE </w:instrText>
      </w:r>
      <w:r w:rsidR="00D362F5" w:rsidRPr="00C9143F">
        <w:rPr>
          <w:rFonts w:ascii="Times New Roman" w:hAnsi="Times New Roman" w:cs="Times New Roman"/>
          <w:kern w:val="0"/>
          <w:sz w:val="24"/>
          <w:szCs w:val="24"/>
        </w:rPr>
        <w:fldChar w:fldCharType="begin">
          <w:fldData xml:space="preserve">PEVuZE5vdGU+PENpdGU+PEF1dGhvcj5DaXV6YW48L0F1dGhvcj48WWVhcj4yMDE1PC9ZZWFyPjxS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=
</w:fldData>
        </w:fldChar>
      </w:r>
      <w:r w:rsidR="00D362F5" w:rsidRPr="00C9143F">
        <w:rPr>
          <w:rFonts w:ascii="Times New Roman" w:hAnsi="Times New Roman" w:cs="Times New Roman"/>
          <w:kern w:val="0"/>
          <w:sz w:val="24"/>
          <w:szCs w:val="24"/>
        </w:rPr>
        <w:instrText xml:space="preserve"> ADDIN EN.CITE.DATA </w:instrText>
      </w:r>
      <w:r w:rsidR="00D362F5" w:rsidRPr="00C9143F">
        <w:rPr>
          <w:rFonts w:ascii="Times New Roman" w:hAnsi="Times New Roman" w:cs="Times New Roman"/>
          <w:kern w:val="0"/>
          <w:sz w:val="24"/>
          <w:szCs w:val="24"/>
        </w:rPr>
      </w:r>
      <w:r w:rsidR="00D362F5" w:rsidRPr="00C9143F">
        <w:rPr>
          <w:rFonts w:ascii="Times New Roman" w:hAnsi="Times New Roman" w:cs="Times New Roman"/>
          <w:kern w:val="0"/>
          <w:sz w:val="24"/>
          <w:szCs w:val="24"/>
        </w:rPr>
        <w:fldChar w:fldCharType="end"/>
      </w:r>
      <w:r w:rsidR="00D362F5" w:rsidRPr="00C9143F">
        <w:rPr>
          <w:rFonts w:ascii="Times New Roman" w:hAnsi="Times New Roman" w:cs="Times New Roman"/>
          <w:kern w:val="0"/>
          <w:sz w:val="24"/>
          <w:szCs w:val="24"/>
        </w:rPr>
      </w:r>
      <w:r w:rsidR="00D362F5" w:rsidRPr="00C9143F">
        <w:rPr>
          <w:rFonts w:ascii="Times New Roman" w:hAnsi="Times New Roman" w:cs="Times New Roman"/>
          <w:kern w:val="0"/>
          <w:sz w:val="24"/>
          <w:szCs w:val="24"/>
        </w:rPr>
        <w:fldChar w:fldCharType="separate"/>
      </w:r>
      <w:r w:rsidR="00D362F5" w:rsidRPr="00C9143F">
        <w:rPr>
          <w:rFonts w:ascii="Times New Roman" w:hAnsi="Times New Roman" w:cs="Times New Roman"/>
          <w:noProof/>
          <w:kern w:val="0"/>
          <w:sz w:val="24"/>
          <w:szCs w:val="24"/>
        </w:rPr>
        <w:t xml:space="preserve">(Ciuzan </w:t>
      </w:r>
      <w:r w:rsidR="00D362F5" w:rsidRPr="00C9143F">
        <w:rPr>
          <w:rFonts w:ascii="Times New Roman" w:hAnsi="Times New Roman" w:cs="Times New Roman"/>
          <w:i/>
          <w:noProof/>
          <w:kern w:val="0"/>
          <w:sz w:val="24"/>
          <w:szCs w:val="24"/>
        </w:rPr>
        <w:t>et al</w:t>
      </w:r>
      <w:r w:rsidR="00D362F5" w:rsidRPr="00C9143F">
        <w:rPr>
          <w:rFonts w:ascii="Times New Roman" w:hAnsi="Times New Roman" w:cs="Times New Roman"/>
          <w:noProof/>
          <w:kern w:val="0"/>
          <w:sz w:val="24"/>
          <w:szCs w:val="24"/>
        </w:rPr>
        <w:t>. 2015)</w:t>
      </w:r>
      <w:r w:rsidR="00D362F5" w:rsidRPr="00C9143F">
        <w:rPr>
          <w:rFonts w:ascii="Times New Roman" w:hAnsi="Times New Roman" w:cs="Times New Roman"/>
          <w:kern w:val="0"/>
          <w:sz w:val="24"/>
          <w:szCs w:val="24"/>
        </w:rPr>
        <w:fldChar w:fldCharType="end"/>
      </w:r>
      <w:r w:rsidR="00D362F5" w:rsidRPr="00C9143F">
        <w:rPr>
          <w:rFonts w:ascii="Times New Roman" w:hAnsi="Times New Roman" w:cs="Times New Roman"/>
          <w:kern w:val="0"/>
          <w:sz w:val="24"/>
          <w:szCs w:val="24"/>
        </w:rPr>
        <w:t xml:space="preserve">. In addition, the proteins related with </w:t>
      </w:r>
      <w:proofErr w:type="spellStart"/>
      <w:r w:rsidR="00D362F5" w:rsidRPr="00C9143F">
        <w:rPr>
          <w:rFonts w:ascii="Times New Roman" w:hAnsi="Times New Roman" w:cs="Times New Roman"/>
          <w:kern w:val="0"/>
          <w:sz w:val="24"/>
          <w:szCs w:val="24"/>
        </w:rPr>
        <w:t>histidine</w:t>
      </w:r>
      <w:proofErr w:type="spellEnd"/>
      <w:r w:rsidR="00D362F5" w:rsidRPr="00C9143F">
        <w:rPr>
          <w:rFonts w:ascii="Times New Roman" w:hAnsi="Times New Roman" w:cs="Times New Roman"/>
          <w:kern w:val="0"/>
          <w:sz w:val="24"/>
          <w:szCs w:val="24"/>
        </w:rPr>
        <w:t xml:space="preserve">, threonine and arginine metabolism were down-regulated when wheat was treated with </w:t>
      </w:r>
      <w:proofErr w:type="spellStart"/>
      <w:r w:rsidR="00D362F5" w:rsidRPr="00C9143F">
        <w:rPr>
          <w:rFonts w:ascii="Times New Roman" w:hAnsi="Times New Roman" w:cs="Times New Roman"/>
          <w:kern w:val="0"/>
          <w:sz w:val="24"/>
          <w:szCs w:val="24"/>
        </w:rPr>
        <w:t>phenanthrene</w:t>
      </w:r>
      <w:proofErr w:type="spellEnd"/>
      <w:r w:rsidR="00D362F5" w:rsidRPr="00C9143F">
        <w:rPr>
          <w:rFonts w:ascii="Times New Roman" w:hAnsi="Times New Roman" w:cs="Times New Roman"/>
          <w:kern w:val="0"/>
          <w:sz w:val="24"/>
          <w:szCs w:val="24"/>
        </w:rPr>
        <w:t xml:space="preserve"> (Fig. 3). </w:t>
      </w:r>
      <w:proofErr w:type="spellStart"/>
      <w:r w:rsidR="00D362F5" w:rsidRPr="00C9143F">
        <w:rPr>
          <w:rFonts w:ascii="Times New Roman" w:hAnsi="Times New Roman" w:cs="Times New Roman"/>
          <w:kern w:val="0"/>
          <w:sz w:val="24"/>
          <w:szCs w:val="24"/>
        </w:rPr>
        <w:t>Histidine</w:t>
      </w:r>
      <w:proofErr w:type="spellEnd"/>
      <w:r w:rsidR="00D362F5" w:rsidRPr="00C9143F">
        <w:rPr>
          <w:rFonts w:ascii="Times New Roman" w:hAnsi="Times New Roman" w:cs="Times New Roman"/>
          <w:kern w:val="0"/>
          <w:sz w:val="24"/>
          <w:szCs w:val="24"/>
        </w:rPr>
        <w:t xml:space="preserve"> and threonine concentrations increase significantly in </w:t>
      </w:r>
      <w:proofErr w:type="spellStart"/>
      <w:r w:rsidR="00D362F5" w:rsidRPr="00C9143F">
        <w:rPr>
          <w:rFonts w:ascii="Times New Roman" w:hAnsi="Times New Roman" w:cs="Times New Roman"/>
          <w:i/>
          <w:kern w:val="0"/>
          <w:sz w:val="24"/>
          <w:szCs w:val="24"/>
        </w:rPr>
        <w:t>Quercus</w:t>
      </w:r>
      <w:proofErr w:type="spellEnd"/>
      <w:r w:rsidR="00D362F5" w:rsidRPr="00C9143F">
        <w:rPr>
          <w:rFonts w:ascii="Times New Roman" w:hAnsi="Times New Roman" w:cs="Times New Roman"/>
          <w:i/>
          <w:kern w:val="0"/>
          <w:sz w:val="24"/>
          <w:szCs w:val="24"/>
        </w:rPr>
        <w:t xml:space="preserve"> ilex</w:t>
      </w:r>
      <w:r w:rsidR="00D362F5" w:rsidRPr="00C9143F">
        <w:rPr>
          <w:rFonts w:ascii="Times New Roman" w:hAnsi="Times New Roman" w:cs="Times New Roman"/>
          <w:kern w:val="0"/>
          <w:sz w:val="24"/>
          <w:szCs w:val="24"/>
        </w:rPr>
        <w:t xml:space="preserve"> in PAH polluted air, but arginine concentration would not increase </w:t>
      </w:r>
      <w:r w:rsidR="00D362F5" w:rsidRPr="00C9143F">
        <w:rPr>
          <w:rFonts w:ascii="Times New Roman" w:hAnsi="Times New Roman" w:cs="Times New Roman"/>
          <w:kern w:val="0"/>
          <w:sz w:val="24"/>
          <w:szCs w:val="24"/>
        </w:rPr>
        <w:fldChar w:fldCharType="begin"/>
      </w:r>
      <w:r w:rsidR="00D362F5" w:rsidRPr="00C9143F">
        <w:rPr>
          <w:rFonts w:ascii="Times New Roman" w:hAnsi="Times New Roman" w:cs="Times New Roman"/>
          <w:kern w:val="0"/>
          <w:sz w:val="24"/>
          <w:szCs w:val="24"/>
        </w:rPr>
        <w:instrText xml:space="preserve"> ADDIN EN.CITE &lt;EndNote&gt;&lt;Cite&gt;&lt;Author&gt;Papa&lt;/Author&gt;&lt;Year&gt;2012&lt;/Year&gt;&lt;RecNum&gt;1006&lt;/RecNum&gt;&lt;DisplayText&gt;(Papa, Bartoli, Nacca, D&amp;apos;Abrosca, Cembrola, Pellegrino, Fiorentino, Fuggi &amp;amp; Fioretto, 2012)&lt;/DisplayText&gt;&lt;record&gt;&lt;rec-number&gt;1006&lt;/rec-number&gt;&lt;foreign-keys&gt;&lt;key app="EN" db-id="p5wvx2r01vwp5gepszcvtdfx2asrp50dzaev" timestamp="1505748542"&gt;1006&lt;/key&gt;&lt;key app="ENWeb" db-id=""&gt;0&lt;/key&gt;&lt;/foreign-keys&gt;&lt;ref-type name="Journal Article"&gt;17&lt;/ref-type&gt;&lt;contributors&gt;&lt;authors&gt;&lt;author&gt;Papa, S.&lt;/author&gt;&lt;author&gt;Bartoli, G.&lt;/author&gt;&lt;author&gt;Nacca, F.&lt;/author&gt;&lt;author&gt;D&amp;apos;Abrosca, B.&lt;/author&gt;&lt;author&gt;Cembrola, E.&lt;/author&gt;&lt;author&gt;Pellegrino, A.&lt;/author&gt;&lt;author&gt;Fiorentino, A.&lt;/author&gt;&lt;author&gt;Fuggi, A.&lt;/author&gt;&lt;author&gt;Fioretto, A.&lt;/author&gt;&lt;/authors&gt;&lt;/contributors&gt;&lt;auth-address&gt;Dipartimento di Scienze della Vita, Seconda Universita di Napoli, Via Vivaldi n degrees 43, 81100 Caserta, Italy. stefania.papa@unina2.it&lt;/auth-address&gt;&lt;titles&gt;&lt;title&gt;Trace metals, peroxidase activity, PAHs contents and ecophysiological changes in Quercus ilex leaves in the urban area of Caserta (Italy)&lt;/title&gt;&lt;secondary-title&gt;J Environ Manage&lt;/secondary-title&gt;&lt;/titles&gt;&lt;periodical&gt;&lt;full-title&gt;J Environ Manage&lt;/full-title&gt;&lt;abbr-1&gt;Journal of environmental management&lt;/abbr-1&gt;&lt;/periodical&gt;&lt;pages&gt;501-9&lt;/pages&gt;&lt;volume&gt;113&lt;/volume&gt;&lt;keywords&gt;&lt;keyword&gt;Italy&lt;/keyword&gt;&lt;keyword&gt;Peroxidase/*metabolism&lt;/keyword&gt;&lt;keyword&gt;Plant Leaves/*metabolism&lt;/keyword&gt;&lt;keyword&gt;Polycyclic Aromatic Hydrocarbons/*metabolism&lt;/keyword&gt;&lt;keyword&gt;Quercus/*metabolism&lt;/keyword&gt;&lt;keyword&gt;Trace Elements/*metabolism&lt;/keyword&gt;&lt;/keywords&gt;&lt;dates&gt;&lt;year&gt;2012&lt;/year&gt;&lt;pub-dates&gt;&lt;date&gt;Dec 30&lt;/date&gt;&lt;/pub-dates&gt;&lt;/dates&gt;&lt;isbn&gt;1095-8630 (Electronic)&amp;#xD;0301-4797 (Linking)&lt;/isbn&gt;&lt;accession-num&gt;22868269&lt;/accession-num&gt;&lt;urls&gt;&lt;related-urls&gt;&lt;url&gt;http://www.ncbi.nlm.nih.gov/pubmed/22868269&lt;/url&gt;&lt;/related-urls&gt;&lt;/urls&gt;&lt;electronic-resource-num&gt;10.1016/j.jenvman.2012.05.032&lt;/electronic-resource-num&gt;&lt;/record&gt;&lt;/Cite&gt;&lt;/EndNote&gt;</w:instrText>
      </w:r>
      <w:r w:rsidR="00D362F5" w:rsidRPr="00C9143F">
        <w:rPr>
          <w:rFonts w:ascii="Times New Roman" w:hAnsi="Times New Roman" w:cs="Times New Roman"/>
          <w:kern w:val="0"/>
          <w:sz w:val="24"/>
          <w:szCs w:val="24"/>
        </w:rPr>
        <w:fldChar w:fldCharType="separate"/>
      </w:r>
      <w:r w:rsidR="00D362F5" w:rsidRPr="00C9143F">
        <w:rPr>
          <w:rFonts w:ascii="Times New Roman" w:hAnsi="Times New Roman" w:cs="Times New Roman"/>
          <w:noProof/>
          <w:kern w:val="0"/>
          <w:sz w:val="24"/>
          <w:szCs w:val="24"/>
        </w:rPr>
        <w:t xml:space="preserve">(Papa </w:t>
      </w:r>
      <w:r w:rsidR="00D362F5" w:rsidRPr="00C9143F">
        <w:rPr>
          <w:rFonts w:ascii="Times New Roman" w:hAnsi="Times New Roman" w:cs="Times New Roman"/>
          <w:i/>
          <w:noProof/>
          <w:kern w:val="0"/>
          <w:sz w:val="24"/>
          <w:szCs w:val="24"/>
        </w:rPr>
        <w:t>et al</w:t>
      </w:r>
      <w:r w:rsidR="00D362F5" w:rsidRPr="00C9143F">
        <w:rPr>
          <w:rFonts w:ascii="Times New Roman" w:hAnsi="Times New Roman" w:cs="Times New Roman"/>
          <w:noProof/>
          <w:kern w:val="0"/>
          <w:sz w:val="24"/>
          <w:szCs w:val="24"/>
        </w:rPr>
        <w:t>. 2012)</w:t>
      </w:r>
      <w:r w:rsidR="00D362F5" w:rsidRPr="00C9143F">
        <w:rPr>
          <w:rFonts w:ascii="Times New Roman" w:hAnsi="Times New Roman" w:cs="Times New Roman"/>
          <w:kern w:val="0"/>
          <w:sz w:val="24"/>
          <w:szCs w:val="24"/>
        </w:rPr>
        <w:fldChar w:fldCharType="end"/>
      </w:r>
      <w:r w:rsidR="00D362F5" w:rsidRPr="00C9143F">
        <w:rPr>
          <w:rFonts w:ascii="Times New Roman" w:hAnsi="Times New Roman" w:cs="Times New Roman"/>
          <w:kern w:val="0"/>
          <w:sz w:val="24"/>
          <w:szCs w:val="24"/>
        </w:rPr>
        <w:t xml:space="preserve">. In heavy metal and </w:t>
      </w:r>
      <w:r w:rsidR="00D362F5" w:rsidRPr="00C9143F">
        <w:rPr>
          <w:rFonts w:ascii="Times New Roman" w:hAnsi="Times New Roman" w:cs="Times New Roman"/>
          <w:kern w:val="0"/>
          <w:sz w:val="24"/>
          <w:szCs w:val="24"/>
        </w:rPr>
        <w:lastRenderedPageBreak/>
        <w:t xml:space="preserve">salt stress, the threonine concentration always increases in plants </w:t>
      </w:r>
      <w:r w:rsidR="00D362F5" w:rsidRPr="00C9143F">
        <w:rPr>
          <w:rFonts w:ascii="Times New Roman" w:hAnsi="Times New Roman" w:cs="Times New Roman"/>
          <w:kern w:val="0"/>
          <w:sz w:val="24"/>
          <w:szCs w:val="24"/>
        </w:rPr>
        <w:fldChar w:fldCharType="begin">
          <w:fldData xml:space="preserve">PEVuZE5vdGU+PENpdGU+PEF1dGhvcj5TaGFiYWxhPC9BdXRob3I+PFllYXI+MjAxNTwvWWVhcj48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</w:fldData>
        </w:fldChar>
      </w:r>
      <w:r w:rsidR="00D362F5" w:rsidRPr="00C9143F">
        <w:rPr>
          <w:rFonts w:ascii="Times New Roman" w:hAnsi="Times New Roman" w:cs="Times New Roman"/>
          <w:kern w:val="0"/>
          <w:sz w:val="24"/>
          <w:szCs w:val="24"/>
        </w:rPr>
        <w:instrText xml:space="preserve"> ADDIN EN.CITE </w:instrText>
      </w:r>
      <w:r w:rsidR="00D362F5" w:rsidRPr="00C9143F">
        <w:rPr>
          <w:rFonts w:ascii="Times New Roman" w:hAnsi="Times New Roman" w:cs="Times New Roman"/>
          <w:kern w:val="0"/>
          <w:sz w:val="24"/>
          <w:szCs w:val="24"/>
        </w:rPr>
        <w:fldChar w:fldCharType="begin">
          <w:fldData xml:space="preserve">PEVuZE5vdGU+PENpdGU+PEF1dGhvcj5TaGFiYWxhPC9BdXRob3I+PFllYXI+MjAxNTwvWWVhcj48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</w:fldData>
        </w:fldChar>
      </w:r>
      <w:r w:rsidR="00D362F5" w:rsidRPr="00C9143F">
        <w:rPr>
          <w:rFonts w:ascii="Times New Roman" w:hAnsi="Times New Roman" w:cs="Times New Roman"/>
          <w:kern w:val="0"/>
          <w:sz w:val="24"/>
          <w:szCs w:val="24"/>
        </w:rPr>
        <w:instrText xml:space="preserve"> ADDIN EN.CITE.DATA </w:instrText>
      </w:r>
      <w:r w:rsidR="00D362F5" w:rsidRPr="00C9143F">
        <w:rPr>
          <w:rFonts w:ascii="Times New Roman" w:hAnsi="Times New Roman" w:cs="Times New Roman"/>
          <w:kern w:val="0"/>
          <w:sz w:val="24"/>
          <w:szCs w:val="24"/>
        </w:rPr>
      </w:r>
      <w:r w:rsidR="00D362F5" w:rsidRPr="00C9143F">
        <w:rPr>
          <w:rFonts w:ascii="Times New Roman" w:hAnsi="Times New Roman" w:cs="Times New Roman"/>
          <w:kern w:val="0"/>
          <w:sz w:val="24"/>
          <w:szCs w:val="24"/>
        </w:rPr>
        <w:fldChar w:fldCharType="end"/>
      </w:r>
      <w:r w:rsidR="00D362F5" w:rsidRPr="00C9143F">
        <w:rPr>
          <w:rFonts w:ascii="Times New Roman" w:hAnsi="Times New Roman" w:cs="Times New Roman"/>
          <w:kern w:val="0"/>
          <w:sz w:val="24"/>
          <w:szCs w:val="24"/>
        </w:rPr>
      </w:r>
      <w:r w:rsidR="00D362F5" w:rsidRPr="00C9143F">
        <w:rPr>
          <w:rFonts w:ascii="Times New Roman" w:hAnsi="Times New Roman" w:cs="Times New Roman"/>
          <w:kern w:val="0"/>
          <w:sz w:val="24"/>
          <w:szCs w:val="24"/>
        </w:rPr>
        <w:fldChar w:fldCharType="separate"/>
      </w:r>
      <w:r w:rsidR="00D362F5" w:rsidRPr="00C9143F">
        <w:rPr>
          <w:rFonts w:ascii="Times New Roman" w:hAnsi="Times New Roman" w:cs="Times New Roman"/>
          <w:noProof/>
          <w:kern w:val="0"/>
          <w:sz w:val="24"/>
          <w:szCs w:val="24"/>
        </w:rPr>
        <w:t xml:space="preserve">(Pavlik </w:t>
      </w:r>
      <w:r w:rsidR="00D362F5" w:rsidRPr="00C9143F">
        <w:rPr>
          <w:rFonts w:ascii="Times New Roman" w:hAnsi="Times New Roman" w:cs="Times New Roman"/>
          <w:i/>
          <w:noProof/>
          <w:kern w:val="0"/>
          <w:sz w:val="24"/>
          <w:szCs w:val="24"/>
        </w:rPr>
        <w:t>et al</w:t>
      </w:r>
      <w:r w:rsidR="00D362F5" w:rsidRPr="00C9143F">
        <w:rPr>
          <w:rFonts w:ascii="Times New Roman" w:hAnsi="Times New Roman" w:cs="Times New Roman"/>
          <w:noProof/>
          <w:kern w:val="0"/>
          <w:sz w:val="24"/>
          <w:szCs w:val="24"/>
        </w:rPr>
        <w:t xml:space="preserve">. 2010; Shabala </w:t>
      </w:r>
      <w:r w:rsidR="00D362F5" w:rsidRPr="00C9143F">
        <w:rPr>
          <w:rFonts w:ascii="Times New Roman" w:hAnsi="Times New Roman" w:cs="Times New Roman"/>
          <w:i/>
          <w:noProof/>
          <w:kern w:val="0"/>
          <w:sz w:val="24"/>
          <w:szCs w:val="24"/>
        </w:rPr>
        <w:t>et al</w:t>
      </w:r>
      <w:r w:rsidR="00D362F5" w:rsidRPr="00C9143F">
        <w:rPr>
          <w:rFonts w:ascii="Times New Roman" w:hAnsi="Times New Roman" w:cs="Times New Roman"/>
          <w:noProof/>
          <w:kern w:val="0"/>
          <w:sz w:val="24"/>
          <w:szCs w:val="24"/>
        </w:rPr>
        <w:t>. 2015)</w:t>
      </w:r>
      <w:r w:rsidR="00D362F5" w:rsidRPr="00C9143F">
        <w:rPr>
          <w:rFonts w:ascii="Times New Roman" w:hAnsi="Times New Roman" w:cs="Times New Roman"/>
          <w:kern w:val="0"/>
          <w:sz w:val="24"/>
          <w:szCs w:val="24"/>
        </w:rPr>
        <w:fldChar w:fldCharType="end"/>
      </w:r>
      <w:r w:rsidR="00D362F5" w:rsidRPr="00C9143F">
        <w:rPr>
          <w:rFonts w:ascii="Times New Roman" w:hAnsi="Times New Roman" w:cs="Times New Roman"/>
          <w:kern w:val="0"/>
          <w:sz w:val="24"/>
          <w:szCs w:val="24"/>
        </w:rPr>
        <w:t xml:space="preserve">. Moreover, threonine/serine kinase plays a role in the regulation of cell proliferation and programmed death under environmental stress </w:t>
      </w:r>
      <w:r w:rsidR="00D362F5" w:rsidRPr="00C9143F">
        <w:rPr>
          <w:rFonts w:ascii="Times New Roman" w:hAnsi="Times New Roman" w:cs="Times New Roman"/>
          <w:kern w:val="0"/>
          <w:sz w:val="24"/>
          <w:szCs w:val="24"/>
        </w:rPr>
        <w:fldChar w:fldCharType="begin"/>
      </w:r>
      <w:r w:rsidR="00D362F5" w:rsidRPr="00C9143F">
        <w:rPr>
          <w:rFonts w:ascii="Times New Roman" w:hAnsi="Times New Roman" w:cs="Times New Roman"/>
          <w:kern w:val="0"/>
          <w:sz w:val="24"/>
          <w:szCs w:val="24"/>
        </w:rPr>
        <w:instrText xml:space="preserve"> ADDIN EN.CITE &lt;EndNote&gt;&lt;Cite&gt;&lt;Author&gt;Rai&lt;/Author&gt;&lt;Year&gt;2002&lt;/Year&gt;&lt;RecNum&gt;1007&lt;/RecNum&gt;&lt;DisplayText&gt;(Rai, 2002)&lt;/DisplayText&gt;&lt;record&gt;&lt;rec-number&gt;1007&lt;/rec-number&gt;&lt;foreign-keys&gt;&lt;key app="EN" db-id="p5wvx2r01vwp5gepszcvtdfx2asrp50dzaev" timestamp="1505752110"&gt;1007&lt;/key&gt;&lt;key app="ENWeb" db-id=""&gt;0&lt;/key&gt;&lt;/foreign-keys&gt;&lt;ref-type name="Journal Article"&gt;17&lt;/ref-type&gt;&lt;contributors&gt;&lt;authors&gt;&lt;author&gt;&lt;style face="normal" font="default" size="100%"&gt;V&lt;/style&gt;&lt;style face="normal" font="default" charset="134" size="100%"&gt;. &lt;/style&gt;&lt;style face="normal" font="default" size="100%"&gt;K&lt;/style&gt;&lt;style face="normal" font="default" charset="134" size="100%"&gt;. &lt;/style&gt;&lt;style face="normal" font="default" size="100%"&gt;Rai&lt;/style&gt;&lt;/author&gt;&lt;/authors&gt;&lt;/contributors&gt;&lt;titles&gt;&lt;title&gt;Role of amino acids in plant responses to stresses&lt;/title&gt;&lt;secondary-title&gt;Biologia Plantarum&lt;/secondary-title&gt;&lt;/titles&gt;&lt;periodical&gt;&lt;full-title&gt;Biologia Plantarum&lt;/full-title&gt;&lt;/periodical&gt;&lt;pages&gt;481-487&lt;/pages&gt;&lt;volume&gt;45&lt;/volume&gt;&lt;number&gt;4&lt;/number&gt;&lt;dates&gt;&lt;year&gt;2002&lt;/year&gt;&lt;/dates&gt;&lt;urls&gt;&lt;/urls&gt;&lt;/record&gt;&lt;/Cite&gt;&lt;/EndNote&gt;</w:instrText>
      </w:r>
      <w:r w:rsidR="00D362F5" w:rsidRPr="00C9143F">
        <w:rPr>
          <w:rFonts w:ascii="Times New Roman" w:hAnsi="Times New Roman" w:cs="Times New Roman"/>
          <w:kern w:val="0"/>
          <w:sz w:val="24"/>
          <w:szCs w:val="24"/>
        </w:rPr>
        <w:fldChar w:fldCharType="separate"/>
      </w:r>
      <w:r w:rsidR="00D362F5" w:rsidRPr="00C9143F">
        <w:rPr>
          <w:rFonts w:ascii="Times New Roman" w:hAnsi="Times New Roman" w:cs="Times New Roman"/>
          <w:noProof/>
          <w:kern w:val="0"/>
          <w:sz w:val="24"/>
          <w:szCs w:val="24"/>
        </w:rPr>
        <w:t>(Rai, 2002)</w:t>
      </w:r>
      <w:r w:rsidR="00D362F5" w:rsidRPr="00C9143F">
        <w:rPr>
          <w:rFonts w:ascii="Times New Roman" w:hAnsi="Times New Roman" w:cs="Times New Roman"/>
          <w:kern w:val="0"/>
          <w:sz w:val="24"/>
          <w:szCs w:val="24"/>
        </w:rPr>
        <w:fldChar w:fldCharType="end"/>
      </w:r>
      <w:r w:rsidR="00D362F5" w:rsidRPr="00C9143F">
        <w:rPr>
          <w:rFonts w:ascii="Times New Roman" w:hAnsi="Times New Roman" w:cs="Times New Roman"/>
          <w:kern w:val="0"/>
          <w:sz w:val="24"/>
          <w:szCs w:val="24"/>
        </w:rPr>
        <w:t xml:space="preserve">, and its activity would increase under environmental stress </w:t>
      </w:r>
      <w:r w:rsidR="00D362F5" w:rsidRPr="00C9143F">
        <w:rPr>
          <w:rFonts w:ascii="Times New Roman" w:hAnsi="Times New Roman" w:cs="Times New Roman"/>
          <w:kern w:val="0"/>
          <w:sz w:val="24"/>
          <w:szCs w:val="24"/>
        </w:rPr>
        <w:fldChar w:fldCharType="begin">
          <w:fldData xml:space="preserve">PEVuZE5vdGU+PENpdGU+PEF1dGhvcj5NaXpvZ3VjaGk8L0F1dGhvcj48WWVhcj4xOTk3PC9ZZWFy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</w:fldData>
        </w:fldChar>
      </w:r>
      <w:r w:rsidR="00D362F5" w:rsidRPr="00C9143F">
        <w:rPr>
          <w:rFonts w:ascii="Times New Roman" w:hAnsi="Times New Roman" w:cs="Times New Roman"/>
          <w:kern w:val="0"/>
          <w:sz w:val="24"/>
          <w:szCs w:val="24"/>
        </w:rPr>
        <w:instrText xml:space="preserve"> ADDIN EN.CITE </w:instrText>
      </w:r>
      <w:r w:rsidR="00D362F5" w:rsidRPr="00C9143F">
        <w:rPr>
          <w:rFonts w:ascii="Times New Roman" w:hAnsi="Times New Roman" w:cs="Times New Roman"/>
          <w:kern w:val="0"/>
          <w:sz w:val="24"/>
          <w:szCs w:val="24"/>
        </w:rPr>
        <w:fldChar w:fldCharType="begin">
          <w:fldData xml:space="preserve">PEVuZE5vdGU+PENpdGU+PEF1dGhvcj5NaXpvZ3VjaGk8L0F1dGhvcj48WWVhcj4xOTk3PC9ZZWFy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</w:fldData>
        </w:fldChar>
      </w:r>
      <w:r w:rsidR="00D362F5" w:rsidRPr="00C9143F">
        <w:rPr>
          <w:rFonts w:ascii="Times New Roman" w:hAnsi="Times New Roman" w:cs="Times New Roman"/>
          <w:kern w:val="0"/>
          <w:sz w:val="24"/>
          <w:szCs w:val="24"/>
        </w:rPr>
        <w:instrText xml:space="preserve"> ADDIN EN.CITE.DATA </w:instrText>
      </w:r>
      <w:r w:rsidR="00D362F5" w:rsidRPr="00C9143F">
        <w:rPr>
          <w:rFonts w:ascii="Times New Roman" w:hAnsi="Times New Roman" w:cs="Times New Roman"/>
          <w:kern w:val="0"/>
          <w:sz w:val="24"/>
          <w:szCs w:val="24"/>
        </w:rPr>
      </w:r>
      <w:r w:rsidR="00D362F5" w:rsidRPr="00C9143F">
        <w:rPr>
          <w:rFonts w:ascii="Times New Roman" w:hAnsi="Times New Roman" w:cs="Times New Roman"/>
          <w:kern w:val="0"/>
          <w:sz w:val="24"/>
          <w:szCs w:val="24"/>
        </w:rPr>
        <w:fldChar w:fldCharType="end"/>
      </w:r>
      <w:r w:rsidR="00D362F5" w:rsidRPr="00C9143F">
        <w:rPr>
          <w:rFonts w:ascii="Times New Roman" w:hAnsi="Times New Roman" w:cs="Times New Roman"/>
          <w:kern w:val="0"/>
          <w:sz w:val="24"/>
          <w:szCs w:val="24"/>
        </w:rPr>
      </w:r>
      <w:r w:rsidR="00D362F5" w:rsidRPr="00C9143F">
        <w:rPr>
          <w:rFonts w:ascii="Times New Roman" w:hAnsi="Times New Roman" w:cs="Times New Roman"/>
          <w:kern w:val="0"/>
          <w:sz w:val="24"/>
          <w:szCs w:val="24"/>
        </w:rPr>
        <w:fldChar w:fldCharType="separate"/>
      </w:r>
      <w:r w:rsidR="00D362F5" w:rsidRPr="00C9143F">
        <w:rPr>
          <w:rFonts w:ascii="Times New Roman" w:hAnsi="Times New Roman" w:cs="Times New Roman"/>
          <w:noProof/>
          <w:kern w:val="0"/>
          <w:sz w:val="24"/>
          <w:szCs w:val="24"/>
        </w:rPr>
        <w:t xml:space="preserve">(Mizoguchi </w:t>
      </w:r>
      <w:r w:rsidR="00D362F5" w:rsidRPr="00C9143F">
        <w:rPr>
          <w:rFonts w:ascii="Times New Roman" w:hAnsi="Times New Roman" w:cs="Times New Roman"/>
          <w:i/>
          <w:noProof/>
          <w:kern w:val="0"/>
          <w:sz w:val="24"/>
          <w:szCs w:val="24"/>
        </w:rPr>
        <w:t>et al</w:t>
      </w:r>
      <w:r w:rsidR="00D362F5" w:rsidRPr="00C9143F">
        <w:rPr>
          <w:rFonts w:ascii="Times New Roman" w:hAnsi="Times New Roman" w:cs="Times New Roman"/>
          <w:noProof/>
          <w:kern w:val="0"/>
          <w:sz w:val="24"/>
          <w:szCs w:val="24"/>
        </w:rPr>
        <w:t>. 1997; Shabala</w:t>
      </w:r>
      <w:r w:rsidR="00D362F5" w:rsidRPr="00C9143F">
        <w:rPr>
          <w:rFonts w:ascii="Times New Roman" w:hAnsi="Times New Roman" w:cs="Times New Roman"/>
          <w:i/>
          <w:noProof/>
          <w:kern w:val="0"/>
          <w:sz w:val="24"/>
          <w:szCs w:val="24"/>
        </w:rPr>
        <w:t xml:space="preserve"> et al.</w:t>
      </w:r>
      <w:r w:rsidR="00D362F5" w:rsidRPr="00C9143F">
        <w:rPr>
          <w:rFonts w:ascii="Times New Roman" w:hAnsi="Times New Roman" w:cs="Times New Roman"/>
          <w:noProof/>
          <w:kern w:val="0"/>
          <w:sz w:val="24"/>
          <w:szCs w:val="24"/>
        </w:rPr>
        <w:t xml:space="preserve"> 2015)</w:t>
      </w:r>
      <w:r w:rsidR="00D362F5" w:rsidRPr="00C9143F">
        <w:rPr>
          <w:rFonts w:ascii="Times New Roman" w:hAnsi="Times New Roman" w:cs="Times New Roman"/>
          <w:kern w:val="0"/>
          <w:sz w:val="24"/>
          <w:szCs w:val="24"/>
        </w:rPr>
        <w:fldChar w:fldCharType="end"/>
      </w:r>
      <w:r w:rsidR="00D362F5" w:rsidRPr="00C9143F">
        <w:rPr>
          <w:rFonts w:ascii="Times New Roman" w:hAnsi="Times New Roman" w:cs="Times New Roman"/>
          <w:kern w:val="0"/>
          <w:sz w:val="24"/>
          <w:szCs w:val="24"/>
        </w:rPr>
        <w:t>. Based on the results (Fig. 3 and Table S</w:t>
      </w:r>
      <w:r w:rsidR="00AB2C69" w:rsidRPr="00C9143F">
        <w:rPr>
          <w:rFonts w:ascii="Times New Roman" w:hAnsi="Times New Roman" w:cs="Times New Roman"/>
          <w:kern w:val="0"/>
          <w:sz w:val="24"/>
          <w:szCs w:val="24"/>
        </w:rPr>
        <w:t>2</w:t>
      </w:r>
      <w:r w:rsidR="00D362F5" w:rsidRPr="00C9143F">
        <w:rPr>
          <w:rFonts w:ascii="Times New Roman" w:hAnsi="Times New Roman" w:cs="Times New Roman"/>
          <w:kern w:val="0"/>
          <w:sz w:val="24"/>
          <w:szCs w:val="24"/>
        </w:rPr>
        <w:t>), t</w:t>
      </w:r>
      <w:r w:rsidR="00D362F5" w:rsidRPr="00C9143F">
        <w:rPr>
          <w:rFonts w:ascii="Times New Roman" w:hAnsi="Times New Roman" w:cs="Times New Roman"/>
          <w:noProof/>
          <w:kern w:val="0"/>
          <w:sz w:val="24"/>
          <w:szCs w:val="24"/>
        </w:rPr>
        <w:t xml:space="preserve">he protein metabolism of aspartate, cysteine, glutamate, serine and methionine is unclear here. In our previous results, the glutamate concentration would increase under </w:t>
      </w:r>
      <w:proofErr w:type="spellStart"/>
      <w:r w:rsidR="00D362F5" w:rsidRPr="00C9143F">
        <w:rPr>
          <w:rFonts w:ascii="Times New Roman" w:hAnsi="Times New Roman" w:cs="Times New Roman"/>
          <w:kern w:val="0"/>
          <w:sz w:val="24"/>
          <w:szCs w:val="24"/>
        </w:rPr>
        <w:t>phenanthrene</w:t>
      </w:r>
      <w:proofErr w:type="spellEnd"/>
      <w:r w:rsidR="00D362F5" w:rsidRPr="00C9143F">
        <w:rPr>
          <w:rFonts w:ascii="Times New Roman" w:hAnsi="Times New Roman" w:cs="Times New Roman"/>
          <w:kern w:val="0"/>
          <w:sz w:val="24"/>
          <w:szCs w:val="24"/>
        </w:rPr>
        <w:t xml:space="preserve"> treatment (</w:t>
      </w:r>
      <w:proofErr w:type="spellStart"/>
      <w:r w:rsidR="00D362F5" w:rsidRPr="00C9143F">
        <w:rPr>
          <w:rFonts w:ascii="Times New Roman" w:hAnsi="Times New Roman" w:cs="Times New Roman"/>
          <w:kern w:val="0"/>
          <w:sz w:val="24"/>
          <w:szCs w:val="24"/>
        </w:rPr>
        <w:t>Shen</w:t>
      </w:r>
      <w:proofErr w:type="spellEnd"/>
      <w:r w:rsidR="00D362F5" w:rsidRPr="00C9143F">
        <w:rPr>
          <w:rFonts w:ascii="Times New Roman" w:hAnsi="Times New Roman" w:cs="Times New Roman"/>
          <w:kern w:val="0"/>
          <w:sz w:val="24"/>
          <w:szCs w:val="24"/>
        </w:rPr>
        <w:t xml:space="preserve"> </w:t>
      </w:r>
      <w:r w:rsidR="00D362F5" w:rsidRPr="00C9143F">
        <w:rPr>
          <w:rFonts w:ascii="Times New Roman" w:hAnsi="Times New Roman" w:cs="Times New Roman"/>
          <w:i/>
          <w:kern w:val="0"/>
          <w:sz w:val="24"/>
          <w:szCs w:val="24"/>
        </w:rPr>
        <w:t>et al</w:t>
      </w:r>
      <w:r w:rsidR="00D362F5" w:rsidRPr="00C9143F">
        <w:rPr>
          <w:rFonts w:ascii="Times New Roman" w:hAnsi="Times New Roman" w:cs="Times New Roman"/>
          <w:kern w:val="0"/>
          <w:sz w:val="24"/>
          <w:szCs w:val="24"/>
        </w:rPr>
        <w:t xml:space="preserve">., 2017), and the glutamate metabolism needs more detection on intermediate change. Cysteine is formed in the chloroplast, and it is also synthesized in the cytosol and mitochondria </w:t>
      </w:r>
      <w:r w:rsidR="00D362F5" w:rsidRPr="00C9143F">
        <w:rPr>
          <w:rFonts w:ascii="Times New Roman" w:hAnsi="Times New Roman" w:cs="Times New Roman"/>
          <w:kern w:val="0"/>
          <w:sz w:val="24"/>
          <w:szCs w:val="24"/>
        </w:rPr>
        <w:fldChar w:fldCharType="begin"/>
      </w:r>
      <w:r w:rsidR="00D362F5" w:rsidRPr="00C9143F">
        <w:rPr>
          <w:rFonts w:ascii="Times New Roman" w:hAnsi="Times New Roman" w:cs="Times New Roman"/>
          <w:kern w:val="0"/>
          <w:sz w:val="24"/>
          <w:szCs w:val="24"/>
        </w:rPr>
        <w:instrText xml:space="preserve"> ADDIN EN.CITE &lt;EndNote&gt;&lt;Cite&gt;&lt;Author&gt;Rolland&lt;/Author&gt;&lt;Year&gt;1992&lt;/Year&gt;&lt;RecNum&gt;1011&lt;/RecNum&gt;&lt;DisplayText&gt;(Rolland, Droux &amp;amp; Douce, 1992)&lt;/DisplayText&gt;&lt;record&gt;&lt;rec-number&gt;1011&lt;/rec-number&gt;&lt;foreign-keys&gt;&lt;key app="EN" db-id="p5wvx2r01vwp5gepszcvtdfx2asrp50dzaev" timestamp="1505756312"&gt;1011&lt;/key&gt;&lt;key app="ENWeb" db-id=""&gt;0&lt;/key&gt;&lt;/foreign-keys&gt;&lt;ref-type name="Journal Article"&gt;17&lt;/ref-type&gt;&lt;contributors&gt;&lt;authors&gt;&lt;author&gt;Norbert Rolland&lt;/author&gt;&lt;author&gt;Michel Droux&lt;/author&gt;&lt;author&gt;Roland Douce&lt;/author&gt;&lt;/authors&gt;&lt;/contributors&gt;&lt;titles&gt;&lt;title&gt;&lt;style face="normal" font="default" size="100%"&gt;Subcellular distribution of o-acetylserine(thiol)lyase in cauliflower (&lt;/style&gt;&lt;style face="italic" font="default" size="100%"&gt;Brassica oleracea&lt;/style&gt;&lt;style face="normal" font="default" size="100%"&gt; L.) Inflorescence&lt;/style&gt;&lt;/title&gt;&lt;secondary-title&gt;Plant Physiology&lt;/secondary-title&gt;&lt;/titles&gt;&lt;periodical&gt;&lt;full-title&gt;Plant Physiology&lt;/full-title&gt;&lt;/periodical&gt;&lt;pages&gt;927-935&lt;/pages&gt;&lt;volume&gt;98&lt;/volume&gt;&lt;dates&gt;&lt;year&gt;1992&lt;/year&gt;&lt;/dates&gt;&lt;urls&gt;&lt;/urls&gt;&lt;/record&gt;&lt;/Cite&gt;&lt;/EndNote&gt;</w:instrText>
      </w:r>
      <w:r w:rsidR="00D362F5" w:rsidRPr="00C9143F">
        <w:rPr>
          <w:rFonts w:ascii="Times New Roman" w:hAnsi="Times New Roman" w:cs="Times New Roman"/>
          <w:kern w:val="0"/>
          <w:sz w:val="24"/>
          <w:szCs w:val="24"/>
        </w:rPr>
        <w:fldChar w:fldCharType="separate"/>
      </w:r>
      <w:r w:rsidR="00D362F5" w:rsidRPr="00C9143F">
        <w:rPr>
          <w:rFonts w:ascii="Times New Roman" w:hAnsi="Times New Roman" w:cs="Times New Roman"/>
          <w:noProof/>
          <w:kern w:val="0"/>
          <w:sz w:val="24"/>
          <w:szCs w:val="24"/>
        </w:rPr>
        <w:t xml:space="preserve">(Rolland </w:t>
      </w:r>
      <w:r w:rsidR="00D362F5" w:rsidRPr="00C9143F">
        <w:rPr>
          <w:rFonts w:ascii="Times New Roman" w:hAnsi="Times New Roman" w:cs="Times New Roman"/>
          <w:i/>
          <w:noProof/>
          <w:kern w:val="0"/>
          <w:sz w:val="24"/>
          <w:szCs w:val="24"/>
        </w:rPr>
        <w:t>et al</w:t>
      </w:r>
      <w:r w:rsidR="00D362F5" w:rsidRPr="00C9143F">
        <w:rPr>
          <w:rFonts w:ascii="Times New Roman" w:hAnsi="Times New Roman" w:cs="Times New Roman"/>
          <w:noProof/>
          <w:kern w:val="0"/>
          <w:sz w:val="24"/>
          <w:szCs w:val="24"/>
        </w:rPr>
        <w:t>. 1992)</w:t>
      </w:r>
      <w:r w:rsidR="00D362F5" w:rsidRPr="00C9143F">
        <w:rPr>
          <w:rFonts w:ascii="Times New Roman" w:hAnsi="Times New Roman" w:cs="Times New Roman"/>
          <w:kern w:val="0"/>
          <w:sz w:val="24"/>
          <w:szCs w:val="24"/>
        </w:rPr>
        <w:fldChar w:fldCharType="end"/>
      </w:r>
      <w:r w:rsidR="00D362F5" w:rsidRPr="00C9143F">
        <w:rPr>
          <w:rFonts w:ascii="Times New Roman" w:hAnsi="Times New Roman" w:cs="Times New Roman"/>
          <w:kern w:val="0"/>
          <w:sz w:val="24"/>
          <w:szCs w:val="24"/>
        </w:rPr>
        <w:t xml:space="preserve">, probably because it has trouble in crossing membranes to chloroplast under </w:t>
      </w:r>
      <w:proofErr w:type="spellStart"/>
      <w:r w:rsidR="00D362F5" w:rsidRPr="00C9143F">
        <w:rPr>
          <w:rFonts w:ascii="Times New Roman" w:hAnsi="Times New Roman" w:cs="Times New Roman"/>
          <w:kern w:val="0"/>
          <w:sz w:val="24"/>
          <w:szCs w:val="24"/>
        </w:rPr>
        <w:t>phenanthrene</w:t>
      </w:r>
      <w:proofErr w:type="spellEnd"/>
      <w:r w:rsidR="00D362F5" w:rsidRPr="00C9143F">
        <w:rPr>
          <w:rFonts w:ascii="Times New Roman" w:hAnsi="Times New Roman" w:cs="Times New Roman"/>
          <w:kern w:val="0"/>
          <w:sz w:val="24"/>
          <w:szCs w:val="24"/>
        </w:rPr>
        <w:t xml:space="preserve"> treatment. The chloroplast is known to produce the precursors to methionine, but it is unclear whether the organelle carries out the steps of the pathway or whether it happens in the cytosol </w:t>
      </w:r>
      <w:r w:rsidR="00D362F5" w:rsidRPr="00C9143F">
        <w:rPr>
          <w:rFonts w:ascii="Times New Roman" w:hAnsi="Times New Roman" w:cs="Times New Roman"/>
          <w:kern w:val="0"/>
          <w:sz w:val="24"/>
          <w:szCs w:val="24"/>
        </w:rPr>
        <w:fldChar w:fldCharType="begin"/>
      </w:r>
      <w:r w:rsidR="00D362F5" w:rsidRPr="00C9143F">
        <w:rPr>
          <w:rFonts w:ascii="Times New Roman" w:hAnsi="Times New Roman" w:cs="Times New Roman"/>
          <w:kern w:val="0"/>
          <w:sz w:val="24"/>
          <w:szCs w:val="24"/>
        </w:rPr>
        <w:instrText xml:space="preserve"> ADDIN EN.CITE &lt;EndNote&gt;&lt;Cite&gt;&lt;Author&gt;Ravanel&lt;/Author&gt;&lt;Year&gt;1998&lt;/Year&gt;&lt;RecNum&gt;1012&lt;/RecNum&gt;&lt;DisplayText&gt;(Ravanel, Gakière, Job &amp;amp; Douce, 1998)&lt;/DisplayText&gt;&lt;record&gt;&lt;rec-number&gt;1012&lt;/rec-number&gt;&lt;foreign-keys&gt;&lt;key app="EN" db-id="p5wvx2r01vwp5gepszcvtdfx2asrp50dzaev" timestamp="1505756461"&gt;1012&lt;/key&gt;&lt;key app="ENWeb" db-id=""&gt;0&lt;/key&gt;&lt;/foreign-keys&gt;&lt;ref-type name="Journal Article"&gt;17&lt;/ref-type&gt;&lt;contributors&gt;&lt;authors&gt;&lt;author&gt;Stéphane Ravanel&lt;/author&gt;&lt;author&gt;Bertrand Gakière&lt;/author&gt;&lt;author&gt;Dominique Job&lt;/author&gt;&lt;author&gt;Roland Douce&lt;/author&gt;&lt;/authors&gt;&lt;/contributors&gt;&lt;titles&gt;&lt;title&gt;The specific features of methionine biosynthesis and metabolism in plants&lt;/title&gt;&lt;secondary-title&gt;Proceedings of the National Academy of Sciences&lt;/secondary-title&gt;&lt;/titles&gt;&lt;periodical&gt;&lt;full-title&gt;Proceedings of the National Academy of Sciences&lt;/full-title&gt;&lt;/periodical&gt;&lt;pages&gt;&lt;style face="normal" font="default" size="100%"&gt; 7805&lt;/style&gt;&lt;style face="normal" font="default" charset="134" size="100%"&gt;–&lt;/style&gt;&lt;style face="normal" font="default" size="100%"&gt;7812&lt;/style&gt;&lt;/pages&gt;&lt;volume&gt;95&lt;/volume&gt;&lt;number&gt;13&lt;/number&gt;&lt;dates&gt;&lt;year&gt;1998&lt;/year&gt;&lt;/dates&gt;&lt;urls&gt;&lt;/urls&gt;&lt;/record&gt;&lt;/Cite&gt;&lt;/EndNote&gt;</w:instrText>
      </w:r>
      <w:r w:rsidR="00D362F5" w:rsidRPr="00C9143F">
        <w:rPr>
          <w:rFonts w:ascii="Times New Roman" w:hAnsi="Times New Roman" w:cs="Times New Roman"/>
          <w:kern w:val="0"/>
          <w:sz w:val="24"/>
          <w:szCs w:val="24"/>
        </w:rPr>
        <w:fldChar w:fldCharType="separate"/>
      </w:r>
      <w:r w:rsidR="00D362F5" w:rsidRPr="00C9143F">
        <w:rPr>
          <w:rFonts w:ascii="Times New Roman" w:hAnsi="Times New Roman" w:cs="Times New Roman"/>
          <w:noProof/>
          <w:kern w:val="0"/>
          <w:sz w:val="24"/>
          <w:szCs w:val="24"/>
        </w:rPr>
        <w:t xml:space="preserve">(Ravanel </w:t>
      </w:r>
      <w:r w:rsidR="00D362F5" w:rsidRPr="00C9143F">
        <w:rPr>
          <w:rFonts w:ascii="Times New Roman" w:hAnsi="Times New Roman" w:cs="Times New Roman"/>
          <w:i/>
          <w:noProof/>
          <w:kern w:val="0"/>
          <w:sz w:val="24"/>
          <w:szCs w:val="24"/>
        </w:rPr>
        <w:t>et al</w:t>
      </w:r>
      <w:r w:rsidR="00D362F5" w:rsidRPr="00C9143F">
        <w:rPr>
          <w:rFonts w:ascii="Times New Roman" w:hAnsi="Times New Roman" w:cs="Times New Roman"/>
          <w:noProof/>
          <w:kern w:val="0"/>
          <w:sz w:val="24"/>
          <w:szCs w:val="24"/>
        </w:rPr>
        <w:t>. 1998)</w:t>
      </w:r>
      <w:r w:rsidR="00D362F5" w:rsidRPr="00C9143F">
        <w:rPr>
          <w:rFonts w:ascii="Times New Roman" w:hAnsi="Times New Roman" w:cs="Times New Roman"/>
          <w:kern w:val="0"/>
          <w:sz w:val="24"/>
          <w:szCs w:val="24"/>
        </w:rPr>
        <w:fldChar w:fldCharType="end"/>
      </w:r>
      <w:r w:rsidR="00D362F5" w:rsidRPr="00C9143F">
        <w:rPr>
          <w:rFonts w:ascii="Times New Roman" w:hAnsi="Times New Roman" w:cs="Times New Roman"/>
          <w:kern w:val="0"/>
          <w:sz w:val="24"/>
          <w:szCs w:val="24"/>
        </w:rPr>
        <w:t xml:space="preserve">. However, our proteomic results are different from the previous reports in which the methionine metabolism would be weakened under PAH pollution </w:t>
      </w:r>
      <w:r w:rsidR="00D362F5" w:rsidRPr="00C9143F">
        <w:rPr>
          <w:rFonts w:ascii="Times New Roman" w:hAnsi="Times New Roman" w:cs="Times New Roman"/>
          <w:kern w:val="0"/>
          <w:sz w:val="24"/>
          <w:szCs w:val="24"/>
        </w:rPr>
        <w:fldChar w:fldCharType="begin">
          <w:fldData xml:space="preserve">PEVuZE5vdGU+PENpdGU+PEF1dGhvcj5EdXB1eTwvQXV0aG9yPjxZZWFyPjIwMTQ8L1llYXI+PFJl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</w:fldData>
        </w:fldChar>
      </w:r>
      <w:r w:rsidR="00D362F5" w:rsidRPr="00C9143F">
        <w:rPr>
          <w:rFonts w:ascii="Times New Roman" w:hAnsi="Times New Roman" w:cs="Times New Roman"/>
          <w:kern w:val="0"/>
          <w:sz w:val="24"/>
          <w:szCs w:val="24"/>
        </w:rPr>
        <w:instrText xml:space="preserve"> ADDIN EN.CITE </w:instrText>
      </w:r>
      <w:r w:rsidR="00D362F5" w:rsidRPr="00C9143F">
        <w:rPr>
          <w:rFonts w:ascii="Times New Roman" w:hAnsi="Times New Roman" w:cs="Times New Roman"/>
          <w:kern w:val="0"/>
          <w:sz w:val="24"/>
          <w:szCs w:val="24"/>
        </w:rPr>
        <w:fldChar w:fldCharType="begin">
          <w:fldData xml:space="preserve">PEVuZE5vdGU+PENpdGU+PEF1dGhvcj5EdXB1eTwvQXV0aG9yPjxZZWFyPjIwMTQ8L1llYXI+PFJl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</w:fldData>
        </w:fldChar>
      </w:r>
      <w:r w:rsidR="00D362F5" w:rsidRPr="00C9143F">
        <w:rPr>
          <w:rFonts w:ascii="Times New Roman" w:hAnsi="Times New Roman" w:cs="Times New Roman"/>
          <w:kern w:val="0"/>
          <w:sz w:val="24"/>
          <w:szCs w:val="24"/>
        </w:rPr>
        <w:instrText xml:space="preserve"> ADDIN EN.CITE.DATA </w:instrText>
      </w:r>
      <w:r w:rsidR="00D362F5" w:rsidRPr="00C9143F">
        <w:rPr>
          <w:rFonts w:ascii="Times New Roman" w:hAnsi="Times New Roman" w:cs="Times New Roman"/>
          <w:kern w:val="0"/>
          <w:sz w:val="24"/>
          <w:szCs w:val="24"/>
        </w:rPr>
      </w:r>
      <w:r w:rsidR="00D362F5" w:rsidRPr="00C9143F">
        <w:rPr>
          <w:rFonts w:ascii="Times New Roman" w:hAnsi="Times New Roman" w:cs="Times New Roman"/>
          <w:kern w:val="0"/>
          <w:sz w:val="24"/>
          <w:szCs w:val="24"/>
        </w:rPr>
        <w:fldChar w:fldCharType="end"/>
      </w:r>
      <w:r w:rsidR="00D362F5" w:rsidRPr="00C9143F">
        <w:rPr>
          <w:rFonts w:ascii="Times New Roman" w:hAnsi="Times New Roman" w:cs="Times New Roman"/>
          <w:kern w:val="0"/>
          <w:sz w:val="24"/>
          <w:szCs w:val="24"/>
        </w:rPr>
      </w:r>
      <w:r w:rsidR="00D362F5" w:rsidRPr="00C9143F">
        <w:rPr>
          <w:rFonts w:ascii="Times New Roman" w:hAnsi="Times New Roman" w:cs="Times New Roman"/>
          <w:kern w:val="0"/>
          <w:sz w:val="24"/>
          <w:szCs w:val="24"/>
        </w:rPr>
        <w:fldChar w:fldCharType="separate"/>
      </w:r>
      <w:r w:rsidR="00D362F5" w:rsidRPr="00C9143F">
        <w:rPr>
          <w:rFonts w:ascii="Times New Roman" w:hAnsi="Times New Roman" w:cs="Times New Roman"/>
          <w:noProof/>
          <w:kern w:val="0"/>
          <w:sz w:val="24"/>
          <w:szCs w:val="24"/>
        </w:rPr>
        <w:t xml:space="preserve">(Dupuy </w:t>
      </w:r>
      <w:r w:rsidR="00D362F5" w:rsidRPr="00C9143F">
        <w:rPr>
          <w:rFonts w:ascii="Times New Roman" w:hAnsi="Times New Roman" w:cs="Times New Roman"/>
          <w:i/>
          <w:noProof/>
          <w:kern w:val="0"/>
          <w:sz w:val="24"/>
          <w:szCs w:val="24"/>
        </w:rPr>
        <w:t>et al</w:t>
      </w:r>
      <w:r w:rsidR="00D362F5" w:rsidRPr="00C9143F">
        <w:rPr>
          <w:rFonts w:ascii="Times New Roman" w:hAnsi="Times New Roman" w:cs="Times New Roman"/>
          <w:noProof/>
          <w:kern w:val="0"/>
          <w:sz w:val="24"/>
          <w:szCs w:val="24"/>
        </w:rPr>
        <w:t xml:space="preserve">. 2014; Elie </w:t>
      </w:r>
      <w:r w:rsidR="00D362F5" w:rsidRPr="00C9143F">
        <w:rPr>
          <w:rFonts w:ascii="Times New Roman" w:hAnsi="Times New Roman" w:cs="Times New Roman"/>
          <w:i/>
          <w:noProof/>
          <w:kern w:val="0"/>
          <w:sz w:val="24"/>
          <w:szCs w:val="24"/>
        </w:rPr>
        <w:t>et al</w:t>
      </w:r>
      <w:r w:rsidR="00D362F5" w:rsidRPr="00C9143F">
        <w:rPr>
          <w:rFonts w:ascii="Times New Roman" w:hAnsi="Times New Roman" w:cs="Times New Roman"/>
          <w:noProof/>
          <w:kern w:val="0"/>
          <w:sz w:val="24"/>
          <w:szCs w:val="24"/>
        </w:rPr>
        <w:t>. 2015)</w:t>
      </w:r>
      <w:r w:rsidR="00D362F5" w:rsidRPr="00C9143F">
        <w:rPr>
          <w:rFonts w:ascii="Times New Roman" w:hAnsi="Times New Roman" w:cs="Times New Roman"/>
          <w:kern w:val="0"/>
          <w:sz w:val="24"/>
          <w:szCs w:val="24"/>
        </w:rPr>
        <w:fldChar w:fldCharType="end"/>
      </w:r>
      <w:r w:rsidR="00D362F5" w:rsidRPr="00C9143F">
        <w:rPr>
          <w:rFonts w:ascii="Times New Roman" w:hAnsi="Times New Roman" w:cs="Times New Roman"/>
          <w:kern w:val="0"/>
          <w:sz w:val="24"/>
          <w:szCs w:val="24"/>
        </w:rPr>
        <w:t xml:space="preserve">. Therefore, PAHs are a kind of environmental stress that would change amino acid metabolism. </w:t>
      </w:r>
    </w:p>
    <w:p w14:paraId="12567618" w14:textId="77777777" w:rsidR="00C9143F" w:rsidRDefault="00C9143F" w:rsidP="00C9143F">
      <w:pPr>
        <w:autoSpaceDE w:val="0"/>
        <w:autoSpaceDN w:val="0"/>
        <w:adjustRightInd w:val="0"/>
        <w:spacing w:line="480" w:lineRule="auto"/>
        <w:rPr>
          <w:rFonts w:ascii="Times New Roman" w:hAnsi="Times New Roman" w:cs="Times New Roman"/>
          <w:kern w:val="0"/>
          <w:sz w:val="24"/>
          <w:szCs w:val="24"/>
        </w:rPr>
      </w:pPr>
    </w:p>
    <w:p w14:paraId="68BD0CFC" w14:textId="2DAFE00F" w:rsidR="00D362F5" w:rsidRPr="00551410" w:rsidRDefault="006222CE" w:rsidP="009C65F1">
      <w:pPr>
        <w:widowControl/>
        <w:rPr>
          <w:rFonts w:ascii="Times New Roman" w:hAnsi="Times New Roman" w:cs="Times New Roman"/>
          <w:b/>
          <w:sz w:val="28"/>
          <w:szCs w:val="28"/>
        </w:rPr>
      </w:pPr>
      <w:r w:rsidRPr="00551410">
        <w:rPr>
          <w:rFonts w:ascii="Times New Roman" w:hAnsi="Times New Roman" w:cs="Times New Roman"/>
          <w:b/>
          <w:sz w:val="28"/>
          <w:szCs w:val="28"/>
        </w:rPr>
        <w:t>Reference</w:t>
      </w:r>
      <w:r w:rsidR="00320C8D" w:rsidRPr="00551410">
        <w:rPr>
          <w:rFonts w:ascii="Times New Roman" w:hAnsi="Times New Roman" w:cs="Times New Roman"/>
          <w:b/>
          <w:sz w:val="28"/>
          <w:szCs w:val="28"/>
        </w:rPr>
        <w:t>s</w:t>
      </w:r>
    </w:p>
    <w:p w14:paraId="3B00F7EA" w14:textId="77777777" w:rsidR="00670A5E" w:rsidRPr="00977646" w:rsidRDefault="00670A5E" w:rsidP="009C65F1">
      <w:pPr>
        <w:pStyle w:val="EndNoteBibliography"/>
        <w:ind w:left="720" w:hanging="720"/>
        <w:jc w:val="both"/>
      </w:pPr>
      <w:r w:rsidRPr="00977646">
        <w:t xml:space="preserve">Arbona V., Manzi M., Ollas C. &amp; Gomez-Cadenas A. (2013) Metabolomics as a tool to investigate abiotic stress tolerance in plants. </w:t>
      </w:r>
      <w:r w:rsidRPr="00977646">
        <w:rPr>
          <w:i/>
        </w:rPr>
        <w:t>Int</w:t>
      </w:r>
      <w:r>
        <w:rPr>
          <w:i/>
        </w:rPr>
        <w:t>ernational</w:t>
      </w:r>
      <w:r w:rsidRPr="00977646">
        <w:rPr>
          <w:i/>
        </w:rPr>
        <w:t xml:space="preserve"> J</w:t>
      </w:r>
      <w:r>
        <w:rPr>
          <w:i/>
        </w:rPr>
        <w:t>ournal of</w:t>
      </w:r>
      <w:r w:rsidRPr="00977646">
        <w:rPr>
          <w:i/>
        </w:rPr>
        <w:t xml:space="preserve"> Mol</w:t>
      </w:r>
      <w:r>
        <w:rPr>
          <w:i/>
        </w:rPr>
        <w:t>ecular</w:t>
      </w:r>
      <w:r w:rsidRPr="00977646">
        <w:rPr>
          <w:i/>
        </w:rPr>
        <w:t xml:space="preserve"> Sci</w:t>
      </w:r>
      <w:r>
        <w:rPr>
          <w:i/>
        </w:rPr>
        <w:t>ence</w:t>
      </w:r>
      <w:r w:rsidRPr="00977646">
        <w:t xml:space="preserve"> </w:t>
      </w:r>
      <w:r w:rsidRPr="00977646">
        <w:rPr>
          <w:b/>
        </w:rPr>
        <w:t>14</w:t>
      </w:r>
      <w:r w:rsidRPr="00977646">
        <w:t>, 4885-4911.</w:t>
      </w:r>
    </w:p>
    <w:p w14:paraId="2F33A792" w14:textId="77777777" w:rsidR="00670A5E" w:rsidRPr="00977646" w:rsidRDefault="00670A5E" w:rsidP="009C65F1">
      <w:pPr>
        <w:pStyle w:val="EndNoteBibliography"/>
        <w:ind w:left="720" w:hanging="720"/>
        <w:jc w:val="both"/>
      </w:pPr>
      <w:r w:rsidRPr="00977646">
        <w:t xml:space="preserve">Ashraf M. &amp; Foolad M.R. (2007) Roles of glycine betaine and proline in improving plant abiotic stress resistance. </w:t>
      </w:r>
      <w:r w:rsidRPr="00977646">
        <w:rPr>
          <w:i/>
        </w:rPr>
        <w:t>Environmental and Experimental Botany</w:t>
      </w:r>
      <w:r w:rsidRPr="00977646">
        <w:t xml:space="preserve"> </w:t>
      </w:r>
      <w:r w:rsidRPr="00977646">
        <w:rPr>
          <w:b/>
        </w:rPr>
        <w:t>59</w:t>
      </w:r>
      <w:r w:rsidRPr="00977646">
        <w:t>, 206-216.</w:t>
      </w:r>
    </w:p>
    <w:p w14:paraId="6BB06487" w14:textId="77777777" w:rsidR="00670A5E" w:rsidRPr="00977646" w:rsidRDefault="00670A5E" w:rsidP="009C65F1">
      <w:pPr>
        <w:pStyle w:val="EndNoteBibliography"/>
        <w:ind w:left="720" w:hanging="720"/>
        <w:jc w:val="both"/>
      </w:pPr>
      <w:r w:rsidRPr="00977646">
        <w:t xml:space="preserve">Chen S., Ma H., Guo Z., Feng Y., Lin J., Zhang M. &amp; Zhong M. (2017) Quantitative proteomics analysis reveals the tolerance of Mirabilis jalapa L. to petroleum contamination. </w:t>
      </w:r>
      <w:r w:rsidRPr="00977646">
        <w:rPr>
          <w:i/>
        </w:rPr>
        <w:lastRenderedPageBreak/>
        <w:t>Environ</w:t>
      </w:r>
      <w:r>
        <w:rPr>
          <w:i/>
        </w:rPr>
        <w:t>ment</w:t>
      </w:r>
      <w:r w:rsidRPr="00977646">
        <w:rPr>
          <w:i/>
        </w:rPr>
        <w:t xml:space="preserve"> Sci</w:t>
      </w:r>
      <w:r>
        <w:rPr>
          <w:i/>
        </w:rPr>
        <w:t>ence and</w:t>
      </w:r>
      <w:r w:rsidRPr="00977646">
        <w:rPr>
          <w:i/>
        </w:rPr>
        <w:t xml:space="preserve"> Pollut</w:t>
      </w:r>
      <w:r>
        <w:rPr>
          <w:i/>
        </w:rPr>
        <w:t>ion</w:t>
      </w:r>
      <w:r w:rsidRPr="00977646">
        <w:rPr>
          <w:i/>
        </w:rPr>
        <w:t xml:space="preserve"> Res</w:t>
      </w:r>
      <w:r>
        <w:rPr>
          <w:i/>
        </w:rPr>
        <w:t>earch</w:t>
      </w:r>
      <w:r w:rsidRPr="00977646">
        <w:t xml:space="preserve"> </w:t>
      </w:r>
      <w:r w:rsidRPr="00977646">
        <w:rPr>
          <w:b/>
        </w:rPr>
        <w:t>24</w:t>
      </w:r>
      <w:r w:rsidRPr="00977646">
        <w:t>, 7375-7382.</w:t>
      </w:r>
    </w:p>
    <w:p w14:paraId="690D7CBC" w14:textId="77777777" w:rsidR="00670A5E" w:rsidRPr="00977646" w:rsidRDefault="00670A5E" w:rsidP="009C65F1">
      <w:pPr>
        <w:pStyle w:val="EndNoteBibliography"/>
        <w:ind w:left="720" w:hanging="720"/>
        <w:jc w:val="both"/>
      </w:pPr>
      <w:r w:rsidRPr="00977646">
        <w:t xml:space="preserve">Ciuzan O., Hancock J., Pamfil D., Wilson I. &amp; Ladomery M. (2015) The evolutionarily conserved multifunctional glycine-rich RNA-binding proteins play key roles in development and stress adaptation. </w:t>
      </w:r>
      <w:r w:rsidRPr="002A4D31">
        <w:rPr>
          <w:i/>
        </w:rPr>
        <w:t>Physiologia Plantarum</w:t>
      </w:r>
      <w:r w:rsidRPr="00977646">
        <w:t xml:space="preserve"> </w:t>
      </w:r>
      <w:r w:rsidRPr="00977646">
        <w:rPr>
          <w:b/>
        </w:rPr>
        <w:t>153</w:t>
      </w:r>
      <w:r w:rsidRPr="00977646">
        <w:t>, 1-11.</w:t>
      </w:r>
    </w:p>
    <w:p w14:paraId="45773581" w14:textId="77777777" w:rsidR="00670A5E" w:rsidRPr="00977646" w:rsidRDefault="00670A5E" w:rsidP="009C65F1">
      <w:pPr>
        <w:pStyle w:val="EndNoteBibliography"/>
        <w:ind w:left="720" w:hanging="720"/>
        <w:jc w:val="both"/>
      </w:pPr>
      <w:r w:rsidRPr="00977646">
        <w:t xml:space="preserve">Clegg M.T., Gaut B.S., Gerald H. Learn J. &amp; Morton B.R. (1994) Rates and patterns of chloroplast DNA evolution. </w:t>
      </w:r>
      <w:r w:rsidRPr="00977646">
        <w:rPr>
          <w:i/>
        </w:rPr>
        <w:t>Proceedings of the National Academy of Sciences</w:t>
      </w:r>
      <w:r w:rsidRPr="00977646">
        <w:t xml:space="preserve"> </w:t>
      </w:r>
      <w:r w:rsidRPr="00977646">
        <w:rPr>
          <w:b/>
        </w:rPr>
        <w:t>91</w:t>
      </w:r>
      <w:r w:rsidRPr="00977646">
        <w:t>, 6795-6801.</w:t>
      </w:r>
    </w:p>
    <w:p w14:paraId="094C5D59" w14:textId="77777777" w:rsidR="00670A5E" w:rsidRPr="00977646" w:rsidRDefault="00670A5E" w:rsidP="009C65F1">
      <w:pPr>
        <w:pStyle w:val="EndNoteBibliography"/>
        <w:ind w:left="720" w:hanging="720"/>
        <w:jc w:val="both"/>
      </w:pPr>
      <w:r w:rsidRPr="00977646">
        <w:t xml:space="preserve">Dupuy C., Galland C., Devaux A., Bony S., Loizeau V., Danion M., Pichereau V., Fournier M. &amp; Laroche J. (2014) Responses of the European flounder (Platichthys flesus) to a mixture of PAHs and PCBs in experimental conditions. </w:t>
      </w:r>
      <w:r w:rsidRPr="00977646">
        <w:rPr>
          <w:i/>
        </w:rPr>
        <w:t>Environ</w:t>
      </w:r>
      <w:r>
        <w:rPr>
          <w:i/>
        </w:rPr>
        <w:t>ment</w:t>
      </w:r>
      <w:r w:rsidRPr="00977646">
        <w:rPr>
          <w:i/>
        </w:rPr>
        <w:t xml:space="preserve"> Sci</w:t>
      </w:r>
      <w:r>
        <w:rPr>
          <w:i/>
        </w:rPr>
        <w:t>ence and</w:t>
      </w:r>
      <w:r w:rsidRPr="00977646">
        <w:rPr>
          <w:i/>
        </w:rPr>
        <w:t xml:space="preserve"> Pollut</w:t>
      </w:r>
      <w:r>
        <w:rPr>
          <w:i/>
        </w:rPr>
        <w:t>ion</w:t>
      </w:r>
      <w:r w:rsidRPr="00977646">
        <w:rPr>
          <w:i/>
        </w:rPr>
        <w:t xml:space="preserve"> Res</w:t>
      </w:r>
      <w:r>
        <w:rPr>
          <w:i/>
        </w:rPr>
        <w:t>earch</w:t>
      </w:r>
      <w:r w:rsidRPr="00977646">
        <w:t xml:space="preserve"> </w:t>
      </w:r>
      <w:r w:rsidRPr="00977646">
        <w:rPr>
          <w:b/>
        </w:rPr>
        <w:t>21</w:t>
      </w:r>
      <w:r w:rsidRPr="00977646">
        <w:t>, 13789-13803.</w:t>
      </w:r>
    </w:p>
    <w:p w14:paraId="51A5DDBF" w14:textId="77777777" w:rsidR="00670A5E" w:rsidRPr="00977646" w:rsidRDefault="00670A5E" w:rsidP="009C65F1">
      <w:pPr>
        <w:pStyle w:val="EndNoteBibliography"/>
        <w:ind w:left="720" w:hanging="720"/>
        <w:jc w:val="both"/>
      </w:pPr>
      <w:r w:rsidRPr="00977646">
        <w:t xml:space="preserve">Ebenhoh O. &amp; Heinrich R. (2001) Evolutionary optimization of metabolic pathways. Theoretical reconstruction of the stoichiometry of ATP and NADH producing systems. </w:t>
      </w:r>
      <w:r w:rsidRPr="002A4D31">
        <w:rPr>
          <w:i/>
        </w:rPr>
        <w:t>Bulletin of Mathematical Biology</w:t>
      </w:r>
      <w:r>
        <w:rPr>
          <w:i/>
        </w:rPr>
        <w:t xml:space="preserve"> </w:t>
      </w:r>
      <w:r w:rsidRPr="00977646">
        <w:rPr>
          <w:b/>
        </w:rPr>
        <w:t>63</w:t>
      </w:r>
      <w:r w:rsidRPr="00977646">
        <w:t>, 21-55.</w:t>
      </w:r>
    </w:p>
    <w:p w14:paraId="6338CDFD" w14:textId="77777777" w:rsidR="00670A5E" w:rsidRPr="00977646" w:rsidRDefault="00670A5E" w:rsidP="009C65F1">
      <w:pPr>
        <w:pStyle w:val="EndNoteBibliography"/>
        <w:ind w:left="720" w:hanging="720"/>
        <w:jc w:val="both"/>
      </w:pPr>
      <w:r w:rsidRPr="00977646">
        <w:t xml:space="preserve">Elie M.R., Choi J., Nkrumah-Elie Y.M., Gonnerman G.D., Stevens J.F. &amp; Tanguay R.L. (2015) Metabolomic analysis to define and compare the effects of PAHs and oxygenated PAHs in developing zebrafish. </w:t>
      </w:r>
      <w:r w:rsidRPr="00977646">
        <w:rPr>
          <w:i/>
        </w:rPr>
        <w:t>Environ</w:t>
      </w:r>
      <w:r>
        <w:rPr>
          <w:i/>
        </w:rPr>
        <w:t>ment</w:t>
      </w:r>
      <w:r w:rsidRPr="00977646">
        <w:rPr>
          <w:i/>
        </w:rPr>
        <w:t xml:space="preserve"> Res</w:t>
      </w:r>
      <w:r>
        <w:t>e</w:t>
      </w:r>
      <w:r w:rsidRPr="002A4D31">
        <w:rPr>
          <w:i/>
        </w:rPr>
        <w:t>arch</w:t>
      </w:r>
      <w:r w:rsidRPr="00977646">
        <w:t xml:space="preserve"> </w:t>
      </w:r>
      <w:r w:rsidRPr="00977646">
        <w:rPr>
          <w:b/>
        </w:rPr>
        <w:t>140</w:t>
      </w:r>
      <w:r w:rsidRPr="00977646">
        <w:t>, 502-510.</w:t>
      </w:r>
    </w:p>
    <w:p w14:paraId="15434871" w14:textId="77777777" w:rsidR="00670A5E" w:rsidRPr="00977646" w:rsidRDefault="00670A5E" w:rsidP="009C65F1">
      <w:pPr>
        <w:pStyle w:val="EndNoteBibliography"/>
        <w:ind w:left="720" w:hanging="720"/>
        <w:jc w:val="both"/>
      </w:pPr>
      <w:r w:rsidRPr="00977646">
        <w:t xml:space="preserve">Ferro M., Salvi D., Riviere-Rolland H., Vermat T., Seigneurin-Berny D., Grunwald D., Garin J., Joyard J. &amp; Rolland N. (2002) Integral membrane proteins of the chloroplast envelope: identification and subcellular localization of new transporters. </w:t>
      </w:r>
      <w:r w:rsidRPr="00977646">
        <w:rPr>
          <w:i/>
        </w:rPr>
        <w:t xml:space="preserve">Proceedings of the National Academy of Sciences </w:t>
      </w:r>
      <w:r w:rsidRPr="00977646">
        <w:rPr>
          <w:b/>
        </w:rPr>
        <w:t>99</w:t>
      </w:r>
      <w:r w:rsidRPr="00977646">
        <w:t>, 11487-11492.</w:t>
      </w:r>
    </w:p>
    <w:p w14:paraId="513ECF3F" w14:textId="77777777" w:rsidR="00670A5E" w:rsidRPr="00977646" w:rsidRDefault="00670A5E" w:rsidP="009C65F1">
      <w:pPr>
        <w:pStyle w:val="EndNoteBibliography"/>
        <w:ind w:left="720" w:hanging="720"/>
        <w:jc w:val="both"/>
      </w:pPr>
      <w:r w:rsidRPr="00977646">
        <w:t xml:space="preserve">Hayat S., Hayat Q., Alyemeni M.N., Wani A.S., Pichtel J. &amp; Ahmad A. (2012) Role of proline under changing environments: a review. </w:t>
      </w:r>
      <w:r w:rsidRPr="00C10F16">
        <w:rPr>
          <w:i/>
        </w:rPr>
        <w:t>Plant Signaling &amp; Behavior</w:t>
      </w:r>
      <w:r w:rsidRPr="00977646">
        <w:t xml:space="preserve"> </w:t>
      </w:r>
      <w:r w:rsidRPr="00977646">
        <w:rPr>
          <w:b/>
        </w:rPr>
        <w:t>7</w:t>
      </w:r>
      <w:r w:rsidRPr="00977646">
        <w:t>, 1456-1466.</w:t>
      </w:r>
    </w:p>
    <w:p w14:paraId="71A18691" w14:textId="77777777" w:rsidR="00670A5E" w:rsidRPr="00977646" w:rsidRDefault="00670A5E" w:rsidP="009C65F1">
      <w:pPr>
        <w:pStyle w:val="EndNoteBibliography"/>
        <w:ind w:left="720" w:hanging="720"/>
        <w:jc w:val="both"/>
      </w:pPr>
      <w:r w:rsidRPr="00977646">
        <w:t xml:space="preserve">Husseina H.S. &amp; Terry N. (2002) Phytomonitoring the unique colonization of oil-contaminated saline environment by </w:t>
      </w:r>
      <w:r w:rsidRPr="00977646">
        <w:rPr>
          <w:i/>
        </w:rPr>
        <w:t>Limoniastrum monopetalum</w:t>
      </w:r>
      <w:r w:rsidRPr="00977646">
        <w:t xml:space="preserve"> (L.) Boiss in Egypt. </w:t>
      </w:r>
      <w:r w:rsidRPr="00977646">
        <w:rPr>
          <w:i/>
        </w:rPr>
        <w:t>Environment</w:t>
      </w:r>
      <w:r>
        <w:rPr>
          <w:i/>
        </w:rPr>
        <w:t>al</w:t>
      </w:r>
      <w:r w:rsidRPr="00977646">
        <w:rPr>
          <w:i/>
        </w:rPr>
        <w:t xml:space="preserve"> International</w:t>
      </w:r>
      <w:r w:rsidRPr="00977646">
        <w:t xml:space="preserve"> </w:t>
      </w:r>
      <w:r w:rsidRPr="00977646">
        <w:rPr>
          <w:b/>
        </w:rPr>
        <w:t>28</w:t>
      </w:r>
      <w:r w:rsidRPr="00977646">
        <w:t>, 127-135.</w:t>
      </w:r>
    </w:p>
    <w:p w14:paraId="5CB44AFB" w14:textId="77777777" w:rsidR="00670A5E" w:rsidRPr="00977646" w:rsidRDefault="00670A5E" w:rsidP="009C65F1">
      <w:pPr>
        <w:pStyle w:val="EndNoteBibliography"/>
        <w:ind w:left="720" w:hanging="720"/>
        <w:jc w:val="both"/>
      </w:pPr>
      <w:r w:rsidRPr="00977646">
        <w:t xml:space="preserve">Jajoo A., Mekala N.R., Tomar R.S., Grieco M., Tikkanen M. &amp; Aro E.M. (2014) Inhibitory effects of polycyclic aromatic hydrocarbons (PAHs) on photosynthetic performance are not related to their aromaticity. </w:t>
      </w:r>
      <w:r w:rsidRPr="00977646">
        <w:rPr>
          <w:i/>
        </w:rPr>
        <w:t>J</w:t>
      </w:r>
      <w:r>
        <w:rPr>
          <w:i/>
        </w:rPr>
        <w:t>ournal of</w:t>
      </w:r>
      <w:r w:rsidRPr="00977646">
        <w:rPr>
          <w:i/>
        </w:rPr>
        <w:t xml:space="preserve"> Photochem</w:t>
      </w:r>
      <w:r>
        <w:rPr>
          <w:i/>
        </w:rPr>
        <w:t>istry and</w:t>
      </w:r>
      <w:r w:rsidRPr="00977646">
        <w:rPr>
          <w:i/>
        </w:rPr>
        <w:t xml:space="preserve"> Photobiol</w:t>
      </w:r>
      <w:r>
        <w:rPr>
          <w:i/>
        </w:rPr>
        <w:t>ogy,</w:t>
      </w:r>
      <w:r w:rsidRPr="00977646">
        <w:rPr>
          <w:i/>
        </w:rPr>
        <w:t xml:space="preserve"> B</w:t>
      </w:r>
      <w:r w:rsidRPr="00C10F16">
        <w:rPr>
          <w:i/>
        </w:rPr>
        <w:t>iology</w:t>
      </w:r>
      <w:r w:rsidRPr="00977646">
        <w:t xml:space="preserve"> </w:t>
      </w:r>
      <w:r w:rsidRPr="00977646">
        <w:rPr>
          <w:b/>
        </w:rPr>
        <w:t>137</w:t>
      </w:r>
      <w:r w:rsidRPr="00977646">
        <w:t>, 151-155.</w:t>
      </w:r>
    </w:p>
    <w:p w14:paraId="0BAD6504" w14:textId="77777777" w:rsidR="00670A5E" w:rsidRPr="00977646" w:rsidRDefault="00670A5E" w:rsidP="009C65F1">
      <w:pPr>
        <w:pStyle w:val="EndNoteBibliography"/>
        <w:ind w:left="720" w:hanging="720"/>
        <w:jc w:val="both"/>
      </w:pPr>
      <w:r w:rsidRPr="00977646">
        <w:t xml:space="preserve">Jin L., Che X., Zhang Z., Li Y., Gao H. &amp; Zhao S. (2017) The mechanisms by which phenanthrene affects the photosynthetic apparatus of cucumber leaves. </w:t>
      </w:r>
      <w:r w:rsidRPr="00977646">
        <w:rPr>
          <w:i/>
        </w:rPr>
        <w:t>Chemosphere</w:t>
      </w:r>
      <w:r w:rsidRPr="00977646">
        <w:t xml:space="preserve"> </w:t>
      </w:r>
      <w:r w:rsidRPr="00977646">
        <w:rPr>
          <w:b/>
        </w:rPr>
        <w:t>168</w:t>
      </w:r>
      <w:r w:rsidRPr="00977646">
        <w:t>, 1498-1505.</w:t>
      </w:r>
    </w:p>
    <w:p w14:paraId="1608F82A" w14:textId="77777777" w:rsidR="00670A5E" w:rsidRPr="00977646" w:rsidRDefault="00670A5E" w:rsidP="009C65F1">
      <w:pPr>
        <w:pStyle w:val="EndNoteBibliography"/>
        <w:ind w:left="720" w:hanging="720"/>
        <w:jc w:val="both"/>
      </w:pPr>
      <w:r w:rsidRPr="00977646">
        <w:t xml:space="preserve">Kreslavski V.D., Brestic M., Zharmukhamedov S.K., Lyubimov V.Y., Lankin A.V., Jajoo A. &amp; Allakhverdiev S.I. (2006) Mechanisms of inhibitory effects of polycyclic aromatic hydrocarbons in photosynthetic primary processes in pea leaves and thylakoid preparations. </w:t>
      </w:r>
      <w:r w:rsidRPr="00977646">
        <w:rPr>
          <w:i/>
        </w:rPr>
        <w:t>Trends in Microbiology</w:t>
      </w:r>
      <w:r w:rsidRPr="00977646">
        <w:t xml:space="preserve"> </w:t>
      </w:r>
      <w:r w:rsidRPr="00977646">
        <w:rPr>
          <w:b/>
        </w:rPr>
        <w:t>19</w:t>
      </w:r>
      <w:r w:rsidRPr="00977646">
        <w:t>, 683-688.</w:t>
      </w:r>
    </w:p>
    <w:p w14:paraId="71250F17" w14:textId="77777777" w:rsidR="00670A5E" w:rsidRPr="00977646" w:rsidRDefault="00670A5E" w:rsidP="009C65F1">
      <w:pPr>
        <w:pStyle w:val="EndNoteBibliography"/>
        <w:ind w:left="720" w:hanging="720"/>
        <w:jc w:val="both"/>
      </w:pPr>
      <w:r w:rsidRPr="00977646">
        <w:t xml:space="preserve">Kreslavski V.D., Lankin A.V., Vasilyeva G.K., Luybimov V.Y., Semenova G.N., Schmitt F.J., Friedrich T. &amp; Allakhverdiev S.I. (2014) Effects of polyaromatic hydrocarbons on photosystem II activity in pea leaves. </w:t>
      </w:r>
      <w:r w:rsidRPr="00977646">
        <w:rPr>
          <w:i/>
        </w:rPr>
        <w:t>Plant Physiol</w:t>
      </w:r>
      <w:r>
        <w:rPr>
          <w:i/>
        </w:rPr>
        <w:t>ogy and</w:t>
      </w:r>
      <w:r w:rsidRPr="00977646">
        <w:rPr>
          <w:i/>
        </w:rPr>
        <w:t xml:space="preserve"> Biochem</w:t>
      </w:r>
      <w:r>
        <w:rPr>
          <w:i/>
        </w:rPr>
        <w:t>istry</w:t>
      </w:r>
      <w:r w:rsidRPr="00977646">
        <w:t xml:space="preserve"> </w:t>
      </w:r>
      <w:r w:rsidRPr="00977646">
        <w:rPr>
          <w:b/>
        </w:rPr>
        <w:t>81</w:t>
      </w:r>
      <w:r w:rsidRPr="00977646">
        <w:t>, 135-142.</w:t>
      </w:r>
    </w:p>
    <w:p w14:paraId="35C0C929" w14:textId="77777777" w:rsidR="00670A5E" w:rsidRPr="00977646" w:rsidRDefault="00670A5E" w:rsidP="009C65F1">
      <w:pPr>
        <w:pStyle w:val="EndNoteBibliography"/>
        <w:ind w:left="720" w:hanging="720"/>
        <w:jc w:val="both"/>
      </w:pPr>
      <w:r w:rsidRPr="00977646">
        <w:t xml:space="preserve">Kruger N.J. &amp; von Schaewen A. (2003) The oxidative pentose phosphate pathway: structure and organisation. </w:t>
      </w:r>
      <w:r w:rsidRPr="00977646">
        <w:rPr>
          <w:i/>
        </w:rPr>
        <w:t>Current Opinion in Plant Biology</w:t>
      </w:r>
      <w:r w:rsidRPr="00977646">
        <w:t xml:space="preserve"> </w:t>
      </w:r>
      <w:r w:rsidRPr="00977646">
        <w:rPr>
          <w:b/>
        </w:rPr>
        <w:t>6</w:t>
      </w:r>
      <w:r w:rsidRPr="00977646">
        <w:t>, 236-246.</w:t>
      </w:r>
    </w:p>
    <w:p w14:paraId="3FF201A3" w14:textId="77777777" w:rsidR="00670A5E" w:rsidRPr="00977646" w:rsidRDefault="00670A5E" w:rsidP="009C65F1">
      <w:pPr>
        <w:pStyle w:val="EndNoteBibliography"/>
        <w:ind w:left="720" w:hanging="720"/>
        <w:jc w:val="both"/>
      </w:pPr>
      <w:r w:rsidRPr="00977646">
        <w:t xml:space="preserve">Kummerova M., Krulova J., Zezulka S. &amp; Triska J. (2006) Evaluation of fluoranthene phytotoxicity in pea plants by Hill reaction and chlorophyll fluorescence. </w:t>
      </w:r>
      <w:r w:rsidRPr="00977646">
        <w:rPr>
          <w:i/>
        </w:rPr>
        <w:t>Chemosphere</w:t>
      </w:r>
      <w:r w:rsidRPr="00977646">
        <w:t xml:space="preserve"> </w:t>
      </w:r>
      <w:r w:rsidRPr="00977646">
        <w:rPr>
          <w:b/>
        </w:rPr>
        <w:t>65</w:t>
      </w:r>
      <w:r w:rsidRPr="00977646">
        <w:t>, 489-496.</w:t>
      </w:r>
    </w:p>
    <w:p w14:paraId="6B2C9397" w14:textId="65CCE803" w:rsidR="001258DA" w:rsidRDefault="001258DA" w:rsidP="009C65F1">
      <w:pPr>
        <w:pStyle w:val="EndNoteBibliography"/>
        <w:ind w:left="720" w:hanging="720"/>
        <w:jc w:val="both"/>
      </w:pPr>
      <w:r w:rsidRPr="001258DA">
        <w:t>Laemmli U K.</w:t>
      </w:r>
      <w:r w:rsidR="00E23403">
        <w:t xml:space="preserve"> (1970)</w:t>
      </w:r>
      <w:r w:rsidRPr="001258DA">
        <w:t xml:space="preserve"> Cleavage of structural proteins during the assembly o</w:t>
      </w:r>
      <w:r>
        <w:t>f the head of bacteriophage T4</w:t>
      </w:r>
      <w:r w:rsidR="00E23403">
        <w:t xml:space="preserve">. </w:t>
      </w:r>
      <w:r w:rsidR="00E23403" w:rsidRPr="00E23403">
        <w:rPr>
          <w:i/>
        </w:rPr>
        <w:t>Nature</w:t>
      </w:r>
      <w:r w:rsidRPr="001258DA">
        <w:t xml:space="preserve"> </w:t>
      </w:r>
      <w:r w:rsidRPr="00E23403">
        <w:rPr>
          <w:b/>
        </w:rPr>
        <w:t>227</w:t>
      </w:r>
      <w:r w:rsidR="00E23403">
        <w:t>,</w:t>
      </w:r>
      <w:r w:rsidRPr="001258DA">
        <w:t xml:space="preserve"> 680.</w:t>
      </w:r>
    </w:p>
    <w:p w14:paraId="42359897" w14:textId="31ECF981" w:rsidR="00670A5E" w:rsidRPr="00977646" w:rsidRDefault="00670A5E" w:rsidP="009C65F1">
      <w:pPr>
        <w:pStyle w:val="EndNoteBibliography"/>
        <w:ind w:left="720" w:hanging="720"/>
        <w:jc w:val="both"/>
      </w:pPr>
      <w:r w:rsidRPr="00977646">
        <w:t xml:space="preserve">Leroy D., Haubruge E., De Pauw E., Thome J.P. &amp; Francis F. (2010) Development of </w:t>
      </w:r>
      <w:r w:rsidRPr="00977646">
        <w:lastRenderedPageBreak/>
        <w:t xml:space="preserve">ecotoxicoproteomics on the freshwater amphipod Gammarus pulex: identification of PCB biomarkers in glycolysis and glutamate pathways. </w:t>
      </w:r>
      <w:r w:rsidRPr="00C10F16">
        <w:rPr>
          <w:i/>
        </w:rPr>
        <w:t>Ecotoxicology and Environmental Safety</w:t>
      </w:r>
      <w:r w:rsidRPr="00977646">
        <w:t xml:space="preserve"> </w:t>
      </w:r>
      <w:r w:rsidRPr="00977646">
        <w:rPr>
          <w:b/>
        </w:rPr>
        <w:t>73</w:t>
      </w:r>
      <w:r w:rsidRPr="00977646">
        <w:t>, 343-352.</w:t>
      </w:r>
    </w:p>
    <w:p w14:paraId="1D2BB28C" w14:textId="77777777" w:rsidR="00670A5E" w:rsidRPr="00977646" w:rsidRDefault="00670A5E" w:rsidP="009C65F1">
      <w:pPr>
        <w:pStyle w:val="EndNoteBibliography"/>
        <w:ind w:left="720" w:hanging="720"/>
        <w:jc w:val="both"/>
      </w:pPr>
      <w:r w:rsidRPr="00977646">
        <w:t xml:space="preserve">Liang X., Zhang L., Natarajan S.K. &amp; Becker D.F. (2013) Proline mechanisms of stress survival. </w:t>
      </w:r>
      <w:r>
        <w:rPr>
          <w:i/>
        </w:rPr>
        <w:t>Antioxidants and</w:t>
      </w:r>
      <w:r w:rsidRPr="00C10F16">
        <w:rPr>
          <w:i/>
        </w:rPr>
        <w:t xml:space="preserve"> Redox Signaling</w:t>
      </w:r>
      <w:r>
        <w:rPr>
          <w:i/>
        </w:rPr>
        <w:t xml:space="preserve"> </w:t>
      </w:r>
      <w:r w:rsidRPr="00977646">
        <w:rPr>
          <w:b/>
        </w:rPr>
        <w:t>19</w:t>
      </w:r>
      <w:r w:rsidRPr="00977646">
        <w:t>, 998-1011.</w:t>
      </w:r>
    </w:p>
    <w:p w14:paraId="306D6899" w14:textId="77777777" w:rsidR="00670A5E" w:rsidRPr="00977646" w:rsidRDefault="00670A5E" w:rsidP="009C65F1">
      <w:pPr>
        <w:pStyle w:val="EndNoteBibliography"/>
        <w:ind w:left="720" w:hanging="720"/>
        <w:jc w:val="both"/>
      </w:pPr>
      <w:r w:rsidRPr="00977646">
        <w:t xml:space="preserve">McFadden G.I. (2001) Chloroplast Origin and Integration. </w:t>
      </w:r>
      <w:r w:rsidRPr="00977646">
        <w:rPr>
          <w:i/>
        </w:rPr>
        <w:t>Plant Physiology</w:t>
      </w:r>
      <w:r w:rsidRPr="00977646">
        <w:t xml:space="preserve">, </w:t>
      </w:r>
      <w:r w:rsidRPr="00977646">
        <w:rPr>
          <w:b/>
        </w:rPr>
        <w:t>125</w:t>
      </w:r>
      <w:r w:rsidRPr="00977646">
        <w:t>, 50-53.</w:t>
      </w:r>
    </w:p>
    <w:p w14:paraId="705270D9" w14:textId="77777777" w:rsidR="00670A5E" w:rsidRPr="00977646" w:rsidRDefault="00670A5E" w:rsidP="009C65F1">
      <w:pPr>
        <w:pStyle w:val="EndNoteBibliography"/>
        <w:ind w:left="720" w:hanging="720"/>
        <w:jc w:val="both"/>
      </w:pPr>
      <w:r w:rsidRPr="00977646">
        <w:t xml:space="preserve">Mizoguchi T., Lchimura K. &amp; Shinozaki K. (1997) Environmental stress response in plants: the role of mitogen-activated protein kinases. </w:t>
      </w:r>
      <w:r w:rsidRPr="00977646">
        <w:rPr>
          <w:i/>
        </w:rPr>
        <w:t>Trends in Biotechnology</w:t>
      </w:r>
      <w:r w:rsidRPr="00977646">
        <w:t xml:space="preserve"> </w:t>
      </w:r>
      <w:r w:rsidRPr="00977646">
        <w:rPr>
          <w:b/>
        </w:rPr>
        <w:t>15</w:t>
      </w:r>
      <w:r w:rsidRPr="00977646">
        <w:t>, 15-19.</w:t>
      </w:r>
    </w:p>
    <w:p w14:paraId="25C028AC" w14:textId="77777777" w:rsidR="00670A5E" w:rsidRPr="00977646" w:rsidRDefault="00670A5E" w:rsidP="009C65F1">
      <w:pPr>
        <w:pStyle w:val="EndNoteBibliography"/>
        <w:ind w:left="720" w:hanging="720"/>
        <w:jc w:val="both"/>
      </w:pPr>
      <w:r w:rsidRPr="00977646">
        <w:t xml:space="preserve">Owen O.E., Kalhan S.C. &amp; Hanson R.W. (2002) The key role of anaplerosis and cataplerosis for citric acid cycle function. </w:t>
      </w:r>
      <w:r w:rsidRPr="00C10F16">
        <w:rPr>
          <w:i/>
        </w:rPr>
        <w:t>The Journal of Biological Chemistry</w:t>
      </w:r>
      <w:r w:rsidRPr="00977646">
        <w:t xml:space="preserve"> </w:t>
      </w:r>
      <w:r w:rsidRPr="00977646">
        <w:rPr>
          <w:b/>
        </w:rPr>
        <w:t>277</w:t>
      </w:r>
      <w:r w:rsidRPr="00977646">
        <w:t>, 30409-30412.</w:t>
      </w:r>
    </w:p>
    <w:p w14:paraId="57E5216E" w14:textId="77777777" w:rsidR="00670A5E" w:rsidRPr="00977646" w:rsidRDefault="00670A5E" w:rsidP="009C65F1">
      <w:pPr>
        <w:pStyle w:val="EndNoteBibliography"/>
        <w:ind w:left="720" w:hanging="720"/>
        <w:jc w:val="both"/>
      </w:pPr>
      <w:r w:rsidRPr="00977646">
        <w:t xml:space="preserve">Papa S., Bartoli G., Nacca F., D'Abrosca B., Cembrola E., Pellegrino A., Fiorentino A., Fuggi A. &amp; Fioretto A. (2012) Trace metals, peroxidase activity, PAHs contents and ecophysiological changes in Quercus ilex leaves in the urban area of Caserta (Italy). </w:t>
      </w:r>
      <w:r w:rsidRPr="00C10F16">
        <w:rPr>
          <w:i/>
        </w:rPr>
        <w:t>Journal of Environmental Management</w:t>
      </w:r>
      <w:r w:rsidRPr="00977646">
        <w:t xml:space="preserve"> </w:t>
      </w:r>
      <w:r w:rsidRPr="00977646">
        <w:rPr>
          <w:b/>
        </w:rPr>
        <w:t>113</w:t>
      </w:r>
      <w:r w:rsidRPr="00977646">
        <w:t>, 501-509.</w:t>
      </w:r>
    </w:p>
    <w:p w14:paraId="0C4055BA" w14:textId="77777777" w:rsidR="00670A5E" w:rsidRPr="00977646" w:rsidRDefault="00670A5E" w:rsidP="009C65F1">
      <w:pPr>
        <w:pStyle w:val="EndNoteBibliography"/>
        <w:ind w:left="720" w:hanging="720"/>
        <w:jc w:val="both"/>
      </w:pPr>
      <w:r w:rsidRPr="00977646">
        <w:t xml:space="preserve">Pavlik M., Pavlikova D., Staszkova L., Neuberg M., Kaliszova R., Szakova J. &amp; Tlustos P. (2010) The effect of arsenic contamination on amino acids metabolism in </w:t>
      </w:r>
      <w:r w:rsidRPr="004B3D0B">
        <w:rPr>
          <w:i/>
        </w:rPr>
        <w:t>Spinacia oleracea</w:t>
      </w:r>
      <w:r w:rsidRPr="00977646">
        <w:t xml:space="preserve"> L. </w:t>
      </w:r>
      <w:r w:rsidRPr="00C10F16">
        <w:rPr>
          <w:i/>
        </w:rPr>
        <w:t>Ecotoxicology and Environmental Safety</w:t>
      </w:r>
      <w:r w:rsidRPr="00977646">
        <w:t xml:space="preserve"> </w:t>
      </w:r>
      <w:r w:rsidRPr="00977646">
        <w:rPr>
          <w:b/>
        </w:rPr>
        <w:t>73</w:t>
      </w:r>
      <w:r w:rsidRPr="00977646">
        <w:t>, 1309-1313.</w:t>
      </w:r>
    </w:p>
    <w:p w14:paraId="1B256F1A" w14:textId="77777777" w:rsidR="00670A5E" w:rsidRPr="00977646" w:rsidRDefault="00670A5E" w:rsidP="009C65F1">
      <w:pPr>
        <w:pStyle w:val="EndNoteBibliography"/>
        <w:ind w:left="720" w:hanging="720"/>
        <w:jc w:val="both"/>
      </w:pPr>
      <w:r w:rsidRPr="00977646">
        <w:t xml:space="preserve">Rai V.K. (2002) Role of amino acids in plant responses to stresses. </w:t>
      </w:r>
      <w:r w:rsidRPr="00977646">
        <w:rPr>
          <w:i/>
        </w:rPr>
        <w:t>Biologia Plantarum</w:t>
      </w:r>
      <w:r w:rsidRPr="00977646">
        <w:t xml:space="preserve"> </w:t>
      </w:r>
      <w:r w:rsidRPr="00977646">
        <w:rPr>
          <w:b/>
        </w:rPr>
        <w:t>45</w:t>
      </w:r>
      <w:r w:rsidRPr="00977646">
        <w:t>, 481-487.</w:t>
      </w:r>
    </w:p>
    <w:p w14:paraId="06240A92" w14:textId="77777777" w:rsidR="00670A5E" w:rsidRPr="00977646" w:rsidRDefault="00670A5E" w:rsidP="009C65F1">
      <w:pPr>
        <w:pStyle w:val="EndNoteBibliography"/>
        <w:ind w:left="720" w:hanging="720"/>
        <w:jc w:val="both"/>
      </w:pPr>
      <w:r w:rsidRPr="00977646">
        <w:t xml:space="preserve">Ravanel S., Gakière B., Job D. &amp; Douce R. (1998) The specific features of methionine biosynthesis and metabolism in plants. </w:t>
      </w:r>
      <w:r w:rsidRPr="00977646">
        <w:rPr>
          <w:i/>
        </w:rPr>
        <w:t>Proceedings of the National Academy of Sciences</w:t>
      </w:r>
      <w:r w:rsidRPr="00977646">
        <w:t xml:space="preserve"> </w:t>
      </w:r>
      <w:r w:rsidRPr="00977646">
        <w:rPr>
          <w:b/>
        </w:rPr>
        <w:t>95</w:t>
      </w:r>
      <w:r w:rsidRPr="00977646">
        <w:t>, 7805–7812.</w:t>
      </w:r>
    </w:p>
    <w:p w14:paraId="2FB63983" w14:textId="77777777" w:rsidR="00670A5E" w:rsidRPr="00977646" w:rsidRDefault="00670A5E" w:rsidP="009C65F1">
      <w:pPr>
        <w:pStyle w:val="EndNoteBibliography"/>
        <w:ind w:left="720" w:hanging="720"/>
        <w:jc w:val="both"/>
      </w:pPr>
      <w:r w:rsidRPr="00977646">
        <w:t>Rolland N., Droux M. &amp; Douce R. (1991) Subcellular distribution of o-acetylserine(thiol)lyase in cauliflower (</w:t>
      </w:r>
      <w:r w:rsidRPr="00977646">
        <w:rPr>
          <w:i/>
        </w:rPr>
        <w:t xml:space="preserve">Brassica oleracea </w:t>
      </w:r>
      <w:r w:rsidRPr="00977646">
        <w:t xml:space="preserve">L.) inflorescence. </w:t>
      </w:r>
      <w:r w:rsidRPr="00977646">
        <w:rPr>
          <w:i/>
        </w:rPr>
        <w:t>Plant Physiology</w:t>
      </w:r>
      <w:r w:rsidRPr="00977646">
        <w:t xml:space="preserve"> </w:t>
      </w:r>
      <w:r w:rsidRPr="00977646">
        <w:rPr>
          <w:b/>
        </w:rPr>
        <w:t>98</w:t>
      </w:r>
      <w:r w:rsidRPr="00977646">
        <w:t>, 927-935.</w:t>
      </w:r>
    </w:p>
    <w:p w14:paraId="7CC93273" w14:textId="77777777" w:rsidR="00670A5E" w:rsidRDefault="00670A5E" w:rsidP="009C65F1">
      <w:pPr>
        <w:pStyle w:val="EndNoteBibliography"/>
        <w:ind w:left="720" w:hanging="720"/>
        <w:jc w:val="both"/>
      </w:pPr>
      <w:r w:rsidRPr="00670A5E">
        <w:t>Rolland, N., Droux, M., &amp; Douce, R. (1992). Subcellular distribution of O-acetylserine (thiol) lyase in cauliflower (Brassica oleracea L.) inflorescence. </w:t>
      </w:r>
      <w:r w:rsidRPr="00670A5E">
        <w:rPr>
          <w:i/>
        </w:rPr>
        <w:t>Plant Physiology</w:t>
      </w:r>
      <w:r w:rsidRPr="00670A5E">
        <w:t> </w:t>
      </w:r>
      <w:r w:rsidRPr="00670A5E">
        <w:rPr>
          <w:b/>
        </w:rPr>
        <w:t>98</w:t>
      </w:r>
      <w:r w:rsidRPr="00670A5E">
        <w:t>, 927-935.</w:t>
      </w:r>
    </w:p>
    <w:p w14:paraId="4DA15A24" w14:textId="77777777" w:rsidR="00670A5E" w:rsidRPr="00977646" w:rsidRDefault="00670A5E" w:rsidP="009C65F1">
      <w:pPr>
        <w:pStyle w:val="EndNoteBibliography"/>
        <w:ind w:left="720" w:hanging="720"/>
        <w:jc w:val="both"/>
      </w:pPr>
      <w:r w:rsidRPr="00977646">
        <w:t xml:space="preserve">Shabala S., Wu H. &amp; Bose J. (2015) Salt stress sensing and early signalling events in plant roots: Current knowledge and hypothesis. </w:t>
      </w:r>
      <w:r w:rsidRPr="00977646">
        <w:rPr>
          <w:i/>
        </w:rPr>
        <w:t>Plant Sci</w:t>
      </w:r>
      <w:r w:rsidRPr="004B3D0B">
        <w:rPr>
          <w:i/>
        </w:rPr>
        <w:t>ence</w:t>
      </w:r>
      <w:r w:rsidRPr="00977646">
        <w:t xml:space="preserve"> </w:t>
      </w:r>
      <w:r w:rsidRPr="00977646">
        <w:rPr>
          <w:b/>
        </w:rPr>
        <w:t>241</w:t>
      </w:r>
      <w:r w:rsidRPr="00977646">
        <w:t>, 109-119.</w:t>
      </w:r>
    </w:p>
    <w:p w14:paraId="420BF45D" w14:textId="77777777" w:rsidR="00670A5E" w:rsidRPr="00977646" w:rsidRDefault="00670A5E" w:rsidP="009C65F1">
      <w:pPr>
        <w:pStyle w:val="EndNoteBibliography"/>
        <w:ind w:left="720" w:hanging="720"/>
        <w:jc w:val="both"/>
      </w:pPr>
      <w:r w:rsidRPr="00977646">
        <w:t xml:space="preserve">Shen Y., Du J., Yue L. &amp; Zhan X. (2016) Proteomic analysis of plasma membrane proteins in wheat roots exposed to phenanthrene. </w:t>
      </w:r>
      <w:r w:rsidRPr="00977646">
        <w:rPr>
          <w:i/>
        </w:rPr>
        <w:t>Environ</w:t>
      </w:r>
      <w:r>
        <w:rPr>
          <w:i/>
        </w:rPr>
        <w:t>ment</w:t>
      </w:r>
      <w:r w:rsidRPr="00977646">
        <w:rPr>
          <w:i/>
        </w:rPr>
        <w:t xml:space="preserve"> Sci</w:t>
      </w:r>
      <w:r>
        <w:rPr>
          <w:i/>
        </w:rPr>
        <w:t>ence and</w:t>
      </w:r>
      <w:r w:rsidRPr="00977646">
        <w:rPr>
          <w:i/>
        </w:rPr>
        <w:t xml:space="preserve"> Pollut</w:t>
      </w:r>
      <w:r>
        <w:rPr>
          <w:i/>
        </w:rPr>
        <w:t>ion</w:t>
      </w:r>
      <w:r w:rsidRPr="00977646">
        <w:rPr>
          <w:i/>
        </w:rPr>
        <w:t xml:space="preserve"> Res</w:t>
      </w:r>
      <w:r>
        <w:rPr>
          <w:i/>
        </w:rPr>
        <w:t>earch</w:t>
      </w:r>
      <w:r w:rsidRPr="00977646">
        <w:t xml:space="preserve"> </w:t>
      </w:r>
      <w:r w:rsidRPr="00977646">
        <w:rPr>
          <w:b/>
        </w:rPr>
        <w:t>23</w:t>
      </w:r>
      <w:r w:rsidRPr="00977646">
        <w:t>, 10863-10871.</w:t>
      </w:r>
    </w:p>
    <w:p w14:paraId="5FAA7318" w14:textId="77777777" w:rsidR="00670A5E" w:rsidRPr="00977646" w:rsidRDefault="00670A5E" w:rsidP="009C65F1">
      <w:pPr>
        <w:pStyle w:val="EndNoteBibliography"/>
        <w:ind w:left="720" w:hanging="720"/>
        <w:jc w:val="both"/>
      </w:pPr>
      <w:r w:rsidRPr="00977646">
        <w:t xml:space="preserve">Shen Y., Li J., Gu R., Yue L., Zhan X. &amp; Xing B. (2017) Phenanthrene-triggered Chlorosis is caused by elevated Chlorophyll degradation and leaf moisture. </w:t>
      </w:r>
      <w:r w:rsidRPr="00977646">
        <w:rPr>
          <w:i/>
        </w:rPr>
        <w:t>Environ</w:t>
      </w:r>
      <w:r>
        <w:rPr>
          <w:i/>
        </w:rPr>
        <w:t>mental</w:t>
      </w:r>
      <w:r w:rsidRPr="00977646">
        <w:rPr>
          <w:i/>
        </w:rPr>
        <w:t xml:space="preserve"> Pollut</w:t>
      </w:r>
      <w:r>
        <w:rPr>
          <w:i/>
        </w:rPr>
        <w:t>ion</w:t>
      </w:r>
      <w:r w:rsidRPr="00977646">
        <w:t xml:space="preserve"> </w:t>
      </w:r>
      <w:r w:rsidRPr="00977646">
        <w:rPr>
          <w:b/>
        </w:rPr>
        <w:t>220</w:t>
      </w:r>
      <w:r w:rsidRPr="00977646">
        <w:t>, 1311-1321.</w:t>
      </w:r>
    </w:p>
    <w:p w14:paraId="290E3B5C" w14:textId="77777777" w:rsidR="00670A5E" w:rsidRPr="00977646" w:rsidRDefault="00670A5E" w:rsidP="009C65F1">
      <w:pPr>
        <w:pStyle w:val="EndNoteBibliography"/>
        <w:ind w:left="720" w:hanging="720"/>
        <w:jc w:val="both"/>
      </w:pPr>
      <w:r w:rsidRPr="00977646">
        <w:t xml:space="preserve">Shen Y., Li J., Gu R., Yue L., Zhan X. &amp; Xing B. (2017) Phenanthrene-triggered Chlorosis is caused by elevated Chlorophyll degradation and leaf moisture. </w:t>
      </w:r>
      <w:r w:rsidRPr="00977646">
        <w:rPr>
          <w:i/>
        </w:rPr>
        <w:t>Environ</w:t>
      </w:r>
      <w:r>
        <w:rPr>
          <w:i/>
        </w:rPr>
        <w:t>mental</w:t>
      </w:r>
      <w:r w:rsidRPr="00977646">
        <w:rPr>
          <w:i/>
        </w:rPr>
        <w:t xml:space="preserve"> Pollut</w:t>
      </w:r>
      <w:r>
        <w:rPr>
          <w:i/>
        </w:rPr>
        <w:t>ion</w:t>
      </w:r>
      <w:r w:rsidRPr="00977646">
        <w:t xml:space="preserve"> </w:t>
      </w:r>
      <w:r w:rsidRPr="00977646">
        <w:rPr>
          <w:b/>
        </w:rPr>
        <w:t>220</w:t>
      </w:r>
      <w:r w:rsidRPr="00977646">
        <w:t>, 1311-1321.</w:t>
      </w:r>
    </w:p>
    <w:p w14:paraId="2207F185" w14:textId="77777777" w:rsidR="00670A5E" w:rsidRPr="00977646" w:rsidRDefault="00670A5E" w:rsidP="009C65F1">
      <w:pPr>
        <w:pStyle w:val="EndNoteBibliography"/>
        <w:ind w:left="720" w:hanging="720"/>
        <w:jc w:val="both"/>
      </w:pPr>
      <w:r w:rsidRPr="00977646">
        <w:t xml:space="preserve">Song H., Wang Y.S., Sun C.C., Wang Y.T., Peng Y.L. &amp; Cheng H. (2012) Effects of pyrene on antioxidant systems and lipid peroxidation level in mangrove plants, </w:t>
      </w:r>
      <w:r w:rsidRPr="004B3D0B">
        <w:rPr>
          <w:i/>
        </w:rPr>
        <w:t>Bruguiera gymnorrhiza</w:t>
      </w:r>
      <w:r w:rsidRPr="00977646">
        <w:t xml:space="preserve">. </w:t>
      </w:r>
      <w:r w:rsidRPr="00977646">
        <w:rPr>
          <w:i/>
        </w:rPr>
        <w:t>Ecotoxicology</w:t>
      </w:r>
      <w:r w:rsidRPr="00977646">
        <w:t xml:space="preserve"> </w:t>
      </w:r>
      <w:r w:rsidRPr="00977646">
        <w:rPr>
          <w:b/>
        </w:rPr>
        <w:t>21</w:t>
      </w:r>
      <w:r w:rsidRPr="00977646">
        <w:t>, 1625-1632.</w:t>
      </w:r>
    </w:p>
    <w:p w14:paraId="25C93E87" w14:textId="77777777" w:rsidR="00670A5E" w:rsidRPr="00977646" w:rsidRDefault="00670A5E" w:rsidP="009C65F1">
      <w:pPr>
        <w:pStyle w:val="EndNoteBibliography"/>
        <w:ind w:left="720" w:hanging="720"/>
        <w:jc w:val="both"/>
      </w:pPr>
      <w:r w:rsidRPr="00977646">
        <w:t xml:space="preserve">Song H., Wang Y.s., Sun C.c., Wu M.l., Peng Y.l., Deng C. &amp; Li Q. (2011) Effects of polycyclic aromatic hydrocarbons exposure on antioxidant system activities and proline content in </w:t>
      </w:r>
      <w:r w:rsidRPr="004B3D0B">
        <w:rPr>
          <w:i/>
        </w:rPr>
        <w:t>Kandelia candel</w:t>
      </w:r>
      <w:r w:rsidRPr="00977646">
        <w:t xml:space="preserve">. </w:t>
      </w:r>
      <w:r w:rsidRPr="00977646">
        <w:rPr>
          <w:i/>
        </w:rPr>
        <w:t>Oceanological and Hydrobiological Studies</w:t>
      </w:r>
      <w:r w:rsidRPr="00977646">
        <w:t xml:space="preserve"> </w:t>
      </w:r>
      <w:r w:rsidRPr="00977646">
        <w:rPr>
          <w:b/>
        </w:rPr>
        <w:t>40</w:t>
      </w:r>
      <w:r w:rsidRPr="00977646">
        <w:t>, 9-18.</w:t>
      </w:r>
    </w:p>
    <w:p w14:paraId="34709843" w14:textId="77777777" w:rsidR="00670A5E" w:rsidRPr="00977646" w:rsidRDefault="00670A5E" w:rsidP="009C65F1">
      <w:pPr>
        <w:pStyle w:val="EndNoteBibliography"/>
        <w:ind w:left="720" w:hanging="720"/>
        <w:jc w:val="both"/>
      </w:pPr>
      <w:r w:rsidRPr="00977646">
        <w:t xml:space="preserve">Sun H., Liu F., Sun L., Liu J., Wang M., Chen X., Xu X., Ma R., Feng K. &amp; Jiang R. (2016) Proteomic analysis of amino acid metabolism differences between wild and cultivated </w:t>
      </w:r>
      <w:r w:rsidRPr="004B3D0B">
        <w:rPr>
          <w:i/>
        </w:rPr>
        <w:t>Panax ginseng</w:t>
      </w:r>
      <w:r w:rsidRPr="00977646">
        <w:t xml:space="preserve">. </w:t>
      </w:r>
      <w:r w:rsidRPr="004B3D0B">
        <w:rPr>
          <w:i/>
        </w:rPr>
        <w:t>Journal of Ginseng Research</w:t>
      </w:r>
      <w:r>
        <w:rPr>
          <w:i/>
        </w:rPr>
        <w:t xml:space="preserve"> </w:t>
      </w:r>
      <w:r w:rsidRPr="00977646">
        <w:rPr>
          <w:b/>
        </w:rPr>
        <w:t>40</w:t>
      </w:r>
      <w:r w:rsidRPr="00977646">
        <w:t>, 113-120.</w:t>
      </w:r>
    </w:p>
    <w:p w14:paraId="5E8E064C" w14:textId="77777777" w:rsidR="00670A5E" w:rsidRPr="00977646" w:rsidRDefault="00670A5E" w:rsidP="009C65F1">
      <w:pPr>
        <w:pStyle w:val="EndNoteBibliography"/>
        <w:ind w:left="720" w:hanging="720"/>
        <w:jc w:val="both"/>
      </w:pPr>
      <w:r w:rsidRPr="00977646">
        <w:lastRenderedPageBreak/>
        <w:t xml:space="preserve">Thomas G. &amp; Donald R.O. (1984) Detection of oxygen-evolving Photosystem II centers inactive in plastoquinone reduction. </w:t>
      </w:r>
      <w:r w:rsidRPr="00977646">
        <w:rPr>
          <w:i/>
        </w:rPr>
        <w:t>Biochimica et Biophysica Acta - Bioenergetics</w:t>
      </w:r>
      <w:r w:rsidRPr="00977646">
        <w:t xml:space="preserve"> </w:t>
      </w:r>
      <w:r w:rsidRPr="00977646">
        <w:rPr>
          <w:b/>
        </w:rPr>
        <w:t>852</w:t>
      </w:r>
      <w:r w:rsidRPr="00977646">
        <w:t>, 320-330.</w:t>
      </w:r>
    </w:p>
    <w:p w14:paraId="09948826" w14:textId="77777777" w:rsidR="00670A5E" w:rsidRPr="00977646" w:rsidRDefault="00670A5E" w:rsidP="009C65F1">
      <w:pPr>
        <w:pStyle w:val="EndNoteBibliography"/>
        <w:ind w:left="720" w:hanging="720"/>
        <w:jc w:val="both"/>
      </w:pPr>
      <w:r w:rsidRPr="00977646">
        <w:t xml:space="preserve">Weisman D., Alkio M. &amp; Colón-Carmona A. (2010) Transcriptional responses to polycyclic aromatic hydrocarbon-induced stress in </w:t>
      </w:r>
      <w:r w:rsidRPr="004B3D0B">
        <w:rPr>
          <w:i/>
        </w:rPr>
        <w:t>Arabidopsis thaliana</w:t>
      </w:r>
      <w:r w:rsidRPr="00977646">
        <w:t xml:space="preserve"> reveal the involvement of hormone and defense signaling pathways. </w:t>
      </w:r>
      <w:r w:rsidRPr="00977646">
        <w:rPr>
          <w:i/>
        </w:rPr>
        <w:t>BMC Plant Biology</w:t>
      </w:r>
      <w:r w:rsidRPr="00977646">
        <w:t xml:space="preserve"> </w:t>
      </w:r>
      <w:r w:rsidRPr="00977646">
        <w:rPr>
          <w:b/>
        </w:rPr>
        <w:t>10</w:t>
      </w:r>
      <w:r w:rsidRPr="00977646">
        <w:t>, 59.</w:t>
      </w:r>
    </w:p>
    <w:p w14:paraId="2237DAEB" w14:textId="77777777" w:rsidR="00670A5E" w:rsidRPr="00977646" w:rsidRDefault="00670A5E" w:rsidP="009C65F1">
      <w:pPr>
        <w:pStyle w:val="EndNoteBibliography"/>
        <w:ind w:left="720" w:hanging="720"/>
        <w:jc w:val="both"/>
      </w:pPr>
      <w:r w:rsidRPr="00977646">
        <w:t xml:space="preserve">Xu S., Wang T., Li X. &amp; Wang Y. (2016) SIRT2 activates G6PD to enhance NADPH production and promote leukaemia cell proliferation. </w:t>
      </w:r>
      <w:r w:rsidRPr="004B3D0B">
        <w:rPr>
          <w:i/>
        </w:rPr>
        <w:t>Scientific Reports</w:t>
      </w:r>
      <w:r w:rsidRPr="00977646">
        <w:t xml:space="preserve"> </w:t>
      </w:r>
      <w:r w:rsidRPr="00977646">
        <w:rPr>
          <w:b/>
        </w:rPr>
        <w:t>6</w:t>
      </w:r>
      <w:r w:rsidRPr="00977646">
        <w:t>, 32734.</w:t>
      </w:r>
    </w:p>
    <w:p w14:paraId="53D63D4A" w14:textId="77777777" w:rsidR="00670A5E" w:rsidRPr="00977646" w:rsidRDefault="00670A5E" w:rsidP="009C65F1">
      <w:pPr>
        <w:pStyle w:val="EndNoteBibliography"/>
        <w:ind w:left="720" w:hanging="720"/>
        <w:jc w:val="both"/>
      </w:pPr>
      <w:r w:rsidRPr="00977646">
        <w:t xml:space="preserve">Zhan X., Yi X., Yue L., Fan X., Xu G. &amp; Xing B. (2015) Cytoplasmic pH-Stat during Phenanthrene Uptake by Wheat Roots: A Mechanistic Consideration. </w:t>
      </w:r>
      <w:r>
        <w:rPr>
          <w:i/>
        </w:rPr>
        <w:t>Environmental Science and</w:t>
      </w:r>
      <w:r w:rsidRPr="004B3D0B">
        <w:rPr>
          <w:i/>
        </w:rPr>
        <w:t xml:space="preserve"> Technology</w:t>
      </w:r>
      <w:r w:rsidRPr="00977646">
        <w:t xml:space="preserve"> </w:t>
      </w:r>
      <w:r w:rsidRPr="00977646">
        <w:rPr>
          <w:b/>
        </w:rPr>
        <w:t>49</w:t>
      </w:r>
      <w:r w:rsidRPr="00977646">
        <w:t>, 6037-6044.</w:t>
      </w:r>
    </w:p>
    <w:p w14:paraId="5CFA2A81" w14:textId="77777777" w:rsidR="00670A5E" w:rsidRPr="00977646" w:rsidRDefault="00670A5E" w:rsidP="009C65F1">
      <w:pPr>
        <w:pStyle w:val="EndNoteBibliography"/>
        <w:ind w:left="720" w:hanging="720"/>
        <w:jc w:val="both"/>
      </w:pPr>
      <w:r w:rsidRPr="00977646">
        <w:t xml:space="preserve">Zhang K., Shen Y., Zhou X., Fang Y., Liu Y. &amp; Ma L. (2016) Photosynthetic electron-transfer reactions in the gametophyte of </w:t>
      </w:r>
      <w:r w:rsidRPr="004B3D0B">
        <w:rPr>
          <w:i/>
        </w:rPr>
        <w:t>Pteris multifida</w:t>
      </w:r>
      <w:r w:rsidRPr="00977646">
        <w:t xml:space="preserve"> reveal the presence of allelopathic interference from the invasive plant species </w:t>
      </w:r>
      <w:r w:rsidRPr="004B3D0B">
        <w:rPr>
          <w:i/>
        </w:rPr>
        <w:t>Bidens pilosa</w:t>
      </w:r>
      <w:r w:rsidRPr="00977646">
        <w:t xml:space="preserve">. </w:t>
      </w:r>
      <w:r w:rsidRPr="004B3D0B">
        <w:rPr>
          <w:i/>
        </w:rPr>
        <w:t>Journal of Photochemistry and Photobiology</w:t>
      </w:r>
      <w:r>
        <w:rPr>
          <w:i/>
        </w:rPr>
        <w:t xml:space="preserve"> </w:t>
      </w:r>
      <w:r w:rsidRPr="004B3D0B">
        <w:rPr>
          <w:i/>
        </w:rPr>
        <w:t>Biology</w:t>
      </w:r>
      <w:r w:rsidRPr="00977646">
        <w:t xml:space="preserve"> </w:t>
      </w:r>
      <w:r w:rsidRPr="00977646">
        <w:rPr>
          <w:b/>
        </w:rPr>
        <w:t>158</w:t>
      </w:r>
      <w:r w:rsidRPr="00977646">
        <w:t>, 81-88.</w:t>
      </w:r>
    </w:p>
    <w:p w14:paraId="71D885D3" w14:textId="226E5E46" w:rsidR="00020162" w:rsidRDefault="00020162" w:rsidP="009C65F1">
      <w:pPr>
        <w:widowControl/>
        <w:rPr>
          <w:rFonts w:ascii="Times New Roman" w:hAnsi="Times New Roman" w:cs="Times New Roman"/>
          <w:noProof/>
          <w:sz w:val="20"/>
        </w:rPr>
      </w:pPr>
      <w:r>
        <w:br w:type="page"/>
      </w:r>
    </w:p>
    <w:p w14:paraId="565F4CCA" w14:textId="36414262" w:rsidR="00020162" w:rsidRDefault="00020162" w:rsidP="00DF38C9">
      <w:pPr>
        <w:pStyle w:val="EndNoteBibliography"/>
        <w:spacing w:line="480" w:lineRule="auto"/>
        <w:ind w:left="720" w:hanging="720"/>
      </w:pPr>
      <w:r w:rsidRPr="00DF38C9">
        <w:rPr>
          <w:b/>
          <w:noProof w:val="0"/>
          <w:sz w:val="30"/>
          <w:szCs w:val="30"/>
        </w:rPr>
        <w:lastRenderedPageBreak/>
        <w:t>Transmission electron microscope (TEM)</w:t>
      </w:r>
      <w:r w:rsidRPr="00DF38C9" w:rsidDel="008B3A80">
        <w:rPr>
          <w:b/>
          <w:noProof w:val="0"/>
          <w:sz w:val="30"/>
          <w:szCs w:val="30"/>
        </w:rPr>
        <w:t xml:space="preserve"> </w:t>
      </w:r>
      <w:r w:rsidRPr="00DF38C9">
        <w:rPr>
          <w:b/>
          <w:noProof w:val="0"/>
          <w:sz w:val="30"/>
          <w:szCs w:val="30"/>
        </w:rPr>
        <w:t xml:space="preserve">images </w:t>
      </w:r>
      <w:r w:rsidR="00DF38C9">
        <w:rPr>
          <w:b/>
          <w:noProof w:val="0"/>
          <w:sz w:val="30"/>
          <w:szCs w:val="30"/>
        </w:rPr>
        <w:t xml:space="preserve">of wheat leaf </w:t>
      </w:r>
      <w:r w:rsidRPr="00DF38C9">
        <w:rPr>
          <w:b/>
          <w:noProof w:val="0"/>
          <w:sz w:val="30"/>
          <w:szCs w:val="30"/>
        </w:rPr>
        <w:t xml:space="preserve">cells under </w:t>
      </w:r>
      <w:proofErr w:type="spellStart"/>
      <w:r w:rsidRPr="00DF38C9">
        <w:rPr>
          <w:b/>
          <w:noProof w:val="0"/>
          <w:sz w:val="30"/>
          <w:szCs w:val="30"/>
        </w:rPr>
        <w:t>phenanthrene</w:t>
      </w:r>
      <w:proofErr w:type="spellEnd"/>
      <w:r w:rsidRPr="00DF38C9">
        <w:rPr>
          <w:b/>
          <w:noProof w:val="0"/>
          <w:sz w:val="30"/>
          <w:szCs w:val="30"/>
        </w:rPr>
        <w:t xml:space="preserve"> treatment </w:t>
      </w:r>
      <w:r w:rsidRPr="00DF38C9">
        <w:rPr>
          <w:rFonts w:hint="eastAsia"/>
          <w:b/>
          <w:noProof w:val="0"/>
          <w:sz w:val="30"/>
          <w:szCs w:val="30"/>
        </w:rPr>
        <w:t>for</w:t>
      </w:r>
      <w:r w:rsidRPr="00DF38C9">
        <w:rPr>
          <w:b/>
          <w:noProof w:val="0"/>
          <w:sz w:val="30"/>
          <w:szCs w:val="30"/>
        </w:rPr>
        <w:t xml:space="preserve"> 9 days</w:t>
      </w:r>
    </w:p>
    <w:p w14:paraId="5FFEBD18" w14:textId="1881F809" w:rsidR="00020162" w:rsidRDefault="00BD3EA1" w:rsidP="00020162">
      <w:pPr>
        <w:pStyle w:val="EndNoteBibliography"/>
        <w:ind w:left="720" w:hanging="720"/>
      </w:pPr>
      <w:r>
        <w:pict w14:anchorId="6974F8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60.35pt;margin-top:5.05pt;width:295.05pt;height:457.15pt;z-index:-251658240;mso-position-horizontal-relative:text;mso-position-vertical-relative:text">
            <v:imagedata r:id="rId13" o:title="Fig S3"/>
            <w10:wrap type="topAndBottom"/>
          </v:shape>
        </w:pict>
      </w:r>
    </w:p>
    <w:p w14:paraId="3D9DCFB2" w14:textId="2C338973" w:rsidR="00020162" w:rsidRDefault="00020162" w:rsidP="00020162">
      <w:pPr>
        <w:spacing w:line="480" w:lineRule="auto"/>
        <w:rPr>
          <w:rFonts w:ascii="Times New Roman" w:hAnsi="Times New Roman" w:cs="Times New Roman"/>
          <w:sz w:val="24"/>
          <w:szCs w:val="24"/>
        </w:rPr>
      </w:pPr>
      <w:r w:rsidRPr="001369A7">
        <w:rPr>
          <w:rFonts w:ascii="Times New Roman" w:hAnsi="Times New Roman" w:cs="Times New Roman"/>
          <w:b/>
          <w:sz w:val="24"/>
          <w:szCs w:val="24"/>
        </w:rPr>
        <w:t>F</w:t>
      </w:r>
      <w:r>
        <w:rPr>
          <w:rFonts w:ascii="Times New Roman" w:hAnsi="Times New Roman" w:cs="Times New Roman" w:hint="eastAsia"/>
          <w:b/>
          <w:sz w:val="24"/>
          <w:szCs w:val="24"/>
        </w:rPr>
        <w:t>igure</w:t>
      </w:r>
      <w:r w:rsidRPr="001369A7">
        <w:rPr>
          <w:rFonts w:ascii="Times New Roman" w:hAnsi="Times New Roman" w:cs="Times New Roman"/>
          <w:b/>
          <w:sz w:val="24"/>
          <w:szCs w:val="24"/>
        </w:rPr>
        <w:t xml:space="preserve"> </w:t>
      </w:r>
      <w:r w:rsidR="00DF38C9">
        <w:rPr>
          <w:rFonts w:ascii="Times New Roman" w:hAnsi="Times New Roman" w:cs="Times New Roman"/>
          <w:b/>
          <w:sz w:val="24"/>
          <w:szCs w:val="24"/>
        </w:rPr>
        <w:t>S5</w:t>
      </w:r>
      <w:r>
        <w:rPr>
          <w:rFonts w:ascii="Times New Roman" w:hAnsi="Times New Roman" w:cs="Times New Roman" w:hint="eastAsia"/>
          <w:b/>
          <w:sz w:val="24"/>
          <w:szCs w:val="24"/>
        </w:rPr>
        <w:t>.</w:t>
      </w:r>
      <w:r w:rsidRPr="001369A7">
        <w:rPr>
          <w:rFonts w:ascii="Times New Roman" w:hAnsi="Times New Roman" w:cs="Times New Roman" w:hint="eastAsia"/>
          <w:b/>
          <w:sz w:val="24"/>
          <w:szCs w:val="24"/>
        </w:rPr>
        <w:t xml:space="preserve"> </w:t>
      </w:r>
      <w:r w:rsidRPr="00C55A78">
        <w:rPr>
          <w:rFonts w:ascii="Times New Roman" w:hAnsi="Times New Roman" w:cs="Times New Roman"/>
          <w:sz w:val="24"/>
          <w:szCs w:val="24"/>
        </w:rPr>
        <w:t>Transmission electron microscope</w:t>
      </w:r>
      <w:r>
        <w:rPr>
          <w:rFonts w:ascii="Times New Roman" w:hAnsi="Times New Roman" w:cs="Times New Roman"/>
          <w:sz w:val="24"/>
          <w:szCs w:val="24"/>
        </w:rPr>
        <w:t xml:space="preserve"> (TEM)</w:t>
      </w:r>
      <w:r w:rsidRPr="00C55A78" w:rsidDel="008B3A80">
        <w:rPr>
          <w:rFonts w:ascii="Times New Roman" w:hAnsi="Times New Roman" w:cs="Times New Roman"/>
          <w:sz w:val="24"/>
          <w:szCs w:val="24"/>
        </w:rPr>
        <w:t xml:space="preserve"> </w:t>
      </w:r>
      <w:r>
        <w:rPr>
          <w:rFonts w:ascii="Times New Roman" w:hAnsi="Times New Roman" w:cs="Times New Roman"/>
          <w:sz w:val="24"/>
          <w:szCs w:val="24"/>
        </w:rPr>
        <w:t>images</w:t>
      </w:r>
      <w:r w:rsidRPr="001369A7">
        <w:rPr>
          <w:rFonts w:ascii="Times New Roman" w:hAnsi="Times New Roman" w:cs="Times New Roman"/>
          <w:sz w:val="24"/>
          <w:szCs w:val="24"/>
        </w:rPr>
        <w:t xml:space="preserve"> of wheat leaf cells under </w:t>
      </w:r>
      <w:proofErr w:type="spellStart"/>
      <w:r>
        <w:rPr>
          <w:rFonts w:ascii="Times New Roman" w:hAnsi="Times New Roman" w:cs="Times New Roman"/>
          <w:sz w:val="24"/>
          <w:szCs w:val="24"/>
        </w:rPr>
        <w:t>p</w:t>
      </w:r>
      <w:r w:rsidRPr="001369A7">
        <w:rPr>
          <w:rFonts w:ascii="Times New Roman" w:hAnsi="Times New Roman" w:cs="Times New Roman"/>
          <w:sz w:val="24"/>
          <w:szCs w:val="24"/>
        </w:rPr>
        <w:t>henanthrene</w:t>
      </w:r>
      <w:proofErr w:type="spellEnd"/>
      <w:r w:rsidRPr="001369A7">
        <w:rPr>
          <w:rFonts w:ascii="Times New Roman" w:hAnsi="Times New Roman" w:cs="Times New Roman"/>
          <w:sz w:val="24"/>
          <w:szCs w:val="24"/>
        </w:rPr>
        <w:t xml:space="preserve"> treatment</w:t>
      </w:r>
      <w:r>
        <w:rPr>
          <w:rFonts w:ascii="Times New Roman" w:hAnsi="Times New Roman" w:cs="Times New Roman"/>
          <w:sz w:val="24"/>
          <w:szCs w:val="24"/>
        </w:rPr>
        <w:t xml:space="preserve"> </w:t>
      </w:r>
      <w:r>
        <w:rPr>
          <w:rFonts w:ascii="Times New Roman" w:hAnsi="Times New Roman" w:cs="Times New Roman" w:hint="eastAsia"/>
          <w:sz w:val="24"/>
          <w:szCs w:val="24"/>
        </w:rPr>
        <w:t>for</w:t>
      </w:r>
      <w:r>
        <w:rPr>
          <w:rFonts w:ascii="Times New Roman" w:hAnsi="Times New Roman" w:cs="Times New Roman"/>
          <w:sz w:val="24"/>
          <w:szCs w:val="24"/>
        </w:rPr>
        <w:t xml:space="preserve"> 9 days. Control samples</w:t>
      </w:r>
      <w:r>
        <w:rPr>
          <w:rFonts w:ascii="Times New Roman" w:hAnsi="Times New Roman" w:cs="Times New Roman" w:hint="eastAsia"/>
          <w:sz w:val="24"/>
          <w:szCs w:val="24"/>
        </w:rPr>
        <w:t>:</w:t>
      </w:r>
      <w:r>
        <w:rPr>
          <w:rFonts w:ascii="Times New Roman" w:hAnsi="Times New Roman" w:cs="Times New Roman"/>
          <w:sz w:val="24"/>
          <w:szCs w:val="24"/>
        </w:rPr>
        <w:t xml:space="preserve"> A </w:t>
      </w:r>
      <w:r>
        <w:rPr>
          <w:rFonts w:ascii="Times New Roman" w:hAnsi="Times New Roman" w:cs="Times New Roman" w:hint="eastAsia"/>
          <w:sz w:val="24"/>
          <w:szCs w:val="24"/>
        </w:rPr>
        <w:t>(</w:t>
      </w:r>
      <w:r>
        <w:rPr>
          <w:rFonts w:ascii="Times New Roman" w:hAnsi="Times New Roman" w:cs="Times New Roman"/>
          <w:sz w:val="24"/>
          <w:szCs w:val="24"/>
        </w:rPr>
        <w:t>×</w:t>
      </w:r>
      <w:r w:rsidR="00DF38C9">
        <w:rPr>
          <w:rFonts w:ascii="Times New Roman" w:hAnsi="Times New Roman" w:cs="Times New Roman"/>
          <w:sz w:val="24"/>
          <w:szCs w:val="24"/>
        </w:rPr>
        <w:t>2</w:t>
      </w:r>
      <w:r>
        <w:rPr>
          <w:rFonts w:ascii="Times New Roman" w:hAnsi="Times New Roman" w:cs="Times New Roman"/>
          <w:sz w:val="24"/>
          <w:szCs w:val="24"/>
        </w:rPr>
        <w:t xml:space="preserve"> k)</w:t>
      </w:r>
      <w:r>
        <w:rPr>
          <w:rFonts w:ascii="Times New Roman" w:hAnsi="Times New Roman" w:cs="Times New Roman" w:hint="eastAsia"/>
          <w:sz w:val="24"/>
          <w:szCs w:val="24"/>
        </w:rPr>
        <w:t xml:space="preserve">, </w:t>
      </w:r>
      <w:r>
        <w:rPr>
          <w:rFonts w:ascii="Times New Roman" w:hAnsi="Times New Roman" w:cs="Times New Roman"/>
          <w:sz w:val="24"/>
          <w:szCs w:val="24"/>
        </w:rPr>
        <w:t>B (×</w:t>
      </w:r>
      <w:r w:rsidR="00DF38C9">
        <w:rPr>
          <w:rFonts w:ascii="Times New Roman" w:hAnsi="Times New Roman" w:cs="Times New Roman"/>
          <w:sz w:val="24"/>
          <w:szCs w:val="24"/>
        </w:rPr>
        <w:t>8</w:t>
      </w:r>
      <w:r>
        <w:rPr>
          <w:rFonts w:ascii="Times New Roman" w:hAnsi="Times New Roman" w:cs="Times New Roman"/>
          <w:sz w:val="24"/>
          <w:szCs w:val="24"/>
        </w:rPr>
        <w:t xml:space="preserve"> k); </w:t>
      </w:r>
      <w:r w:rsidRPr="001369A7">
        <w:rPr>
          <w:rFonts w:ascii="Times New Roman" w:hAnsi="Times New Roman" w:cs="Times New Roman"/>
          <w:sz w:val="24"/>
          <w:szCs w:val="24"/>
        </w:rPr>
        <w:t>0.5 mg L</w:t>
      </w:r>
      <w:r w:rsidRPr="001369A7">
        <w:rPr>
          <w:rFonts w:ascii="Times New Roman" w:hAnsi="Times New Roman" w:cs="Times New Roman"/>
          <w:sz w:val="24"/>
          <w:szCs w:val="24"/>
          <w:vertAlign w:val="superscript"/>
        </w:rPr>
        <w:t>-1</w:t>
      </w:r>
      <w:r w:rsidRPr="001369A7">
        <w:rPr>
          <w:rFonts w:ascii="Times New Roman" w:hAnsi="Times New Roman" w:cs="Times New Roman"/>
          <w:sz w:val="24"/>
          <w:szCs w:val="24"/>
        </w:rPr>
        <w:t xml:space="preserve"> </w:t>
      </w:r>
      <w:proofErr w:type="spellStart"/>
      <w:r w:rsidRPr="001369A7">
        <w:rPr>
          <w:rFonts w:ascii="Times New Roman" w:hAnsi="Times New Roman" w:cs="Times New Roman"/>
          <w:sz w:val="24"/>
          <w:szCs w:val="24"/>
        </w:rPr>
        <w:t>phenanthrene</w:t>
      </w:r>
      <w:proofErr w:type="spellEnd"/>
      <w:r>
        <w:rPr>
          <w:rFonts w:ascii="Times New Roman" w:hAnsi="Times New Roman" w:cs="Times New Roman"/>
          <w:sz w:val="24"/>
          <w:szCs w:val="24"/>
        </w:rPr>
        <w:t xml:space="preserve"> treat</w:t>
      </w:r>
      <w:r>
        <w:rPr>
          <w:rFonts w:ascii="Times New Roman" w:hAnsi="Times New Roman" w:cs="Times New Roman" w:hint="eastAsia"/>
          <w:sz w:val="24"/>
          <w:szCs w:val="24"/>
        </w:rPr>
        <w:t>ment:</w:t>
      </w:r>
      <w:r w:rsidRPr="001369A7">
        <w:rPr>
          <w:rFonts w:ascii="Times New Roman" w:hAnsi="Times New Roman" w:cs="Times New Roman"/>
          <w:sz w:val="24"/>
          <w:szCs w:val="24"/>
        </w:rPr>
        <w:t xml:space="preserve"> </w:t>
      </w:r>
      <w:r>
        <w:rPr>
          <w:rFonts w:ascii="Times New Roman" w:hAnsi="Times New Roman" w:cs="Times New Roman"/>
          <w:sz w:val="24"/>
          <w:szCs w:val="24"/>
        </w:rPr>
        <w:t>C (×</w:t>
      </w:r>
      <w:r w:rsidR="00DF38C9">
        <w:rPr>
          <w:rFonts w:ascii="Times New Roman" w:hAnsi="Times New Roman" w:cs="Times New Roman"/>
          <w:sz w:val="24"/>
          <w:szCs w:val="24"/>
        </w:rPr>
        <w:t>2</w:t>
      </w:r>
      <w:r>
        <w:rPr>
          <w:rFonts w:ascii="Times New Roman" w:hAnsi="Times New Roman" w:cs="Times New Roman"/>
          <w:sz w:val="24"/>
          <w:szCs w:val="24"/>
        </w:rPr>
        <w:t xml:space="preserve"> k), D (×</w:t>
      </w:r>
      <w:r w:rsidR="00DF38C9">
        <w:rPr>
          <w:rFonts w:ascii="Times New Roman" w:hAnsi="Times New Roman" w:cs="Times New Roman"/>
          <w:sz w:val="24"/>
          <w:szCs w:val="24"/>
        </w:rPr>
        <w:t>8</w:t>
      </w:r>
      <w:r>
        <w:rPr>
          <w:rFonts w:ascii="Times New Roman" w:hAnsi="Times New Roman" w:cs="Times New Roman"/>
          <w:sz w:val="24"/>
          <w:szCs w:val="24"/>
        </w:rPr>
        <w:t xml:space="preserve"> k)</w:t>
      </w:r>
      <w:r>
        <w:rPr>
          <w:rFonts w:ascii="Times New Roman" w:hAnsi="Times New Roman" w:cs="Times New Roman" w:hint="eastAsia"/>
          <w:sz w:val="24"/>
          <w:szCs w:val="24"/>
        </w:rPr>
        <w:t>;</w:t>
      </w:r>
      <w:r w:rsidRPr="001369A7">
        <w:rPr>
          <w:rFonts w:ascii="Times New Roman" w:hAnsi="Times New Roman" w:cs="Times New Roman"/>
          <w:sz w:val="24"/>
          <w:szCs w:val="24"/>
        </w:rPr>
        <w:t xml:space="preserve"> 1.0 mg L</w:t>
      </w:r>
      <w:r w:rsidRPr="001369A7">
        <w:rPr>
          <w:rFonts w:ascii="Times New Roman" w:hAnsi="Times New Roman" w:cs="Times New Roman"/>
          <w:sz w:val="24"/>
          <w:szCs w:val="24"/>
          <w:vertAlign w:val="superscript"/>
        </w:rPr>
        <w:t>-1</w:t>
      </w:r>
      <w:r w:rsidRPr="001369A7">
        <w:rPr>
          <w:rFonts w:ascii="Times New Roman" w:hAnsi="Times New Roman" w:cs="Times New Roman"/>
          <w:sz w:val="24"/>
          <w:szCs w:val="24"/>
        </w:rPr>
        <w:t xml:space="preserve"> </w:t>
      </w:r>
      <w:proofErr w:type="spellStart"/>
      <w:r w:rsidRPr="001369A7">
        <w:rPr>
          <w:rFonts w:ascii="Times New Roman" w:hAnsi="Times New Roman" w:cs="Times New Roman"/>
          <w:sz w:val="24"/>
          <w:szCs w:val="24"/>
        </w:rPr>
        <w:t>phenanthrene</w:t>
      </w:r>
      <w:proofErr w:type="spellEnd"/>
      <w:r>
        <w:rPr>
          <w:rFonts w:ascii="Times New Roman" w:hAnsi="Times New Roman" w:cs="Times New Roman"/>
          <w:sz w:val="24"/>
          <w:szCs w:val="24"/>
        </w:rPr>
        <w:t xml:space="preserve"> treat</w:t>
      </w:r>
      <w:r>
        <w:rPr>
          <w:rFonts w:ascii="Times New Roman" w:hAnsi="Times New Roman" w:cs="Times New Roman" w:hint="eastAsia"/>
          <w:sz w:val="24"/>
          <w:szCs w:val="24"/>
        </w:rPr>
        <w:t>ment:</w:t>
      </w:r>
      <w:r w:rsidRPr="001369A7">
        <w:rPr>
          <w:rFonts w:ascii="Times New Roman" w:hAnsi="Times New Roman" w:cs="Times New Roman"/>
          <w:sz w:val="24"/>
          <w:szCs w:val="24"/>
        </w:rPr>
        <w:t xml:space="preserve"> </w:t>
      </w:r>
      <w:r>
        <w:rPr>
          <w:rFonts w:ascii="Times New Roman" w:hAnsi="Times New Roman" w:cs="Times New Roman"/>
          <w:sz w:val="24"/>
          <w:szCs w:val="24"/>
        </w:rPr>
        <w:t>E (×</w:t>
      </w:r>
      <w:r w:rsidR="00DF38C9">
        <w:rPr>
          <w:rFonts w:ascii="Times New Roman" w:hAnsi="Times New Roman" w:cs="Times New Roman"/>
          <w:sz w:val="24"/>
          <w:szCs w:val="24"/>
        </w:rPr>
        <w:t>1</w:t>
      </w:r>
      <w:r>
        <w:rPr>
          <w:rFonts w:ascii="Times New Roman" w:hAnsi="Times New Roman" w:cs="Times New Roman"/>
          <w:sz w:val="24"/>
          <w:szCs w:val="24"/>
        </w:rPr>
        <w:t>.5 k), F (×</w:t>
      </w:r>
      <w:r w:rsidR="00DF38C9">
        <w:rPr>
          <w:rFonts w:ascii="Times New Roman" w:hAnsi="Times New Roman" w:cs="Times New Roman"/>
          <w:sz w:val="24"/>
          <w:szCs w:val="24"/>
        </w:rPr>
        <w:t>8</w:t>
      </w:r>
      <w:r>
        <w:rPr>
          <w:rFonts w:ascii="Times New Roman" w:hAnsi="Times New Roman" w:cs="Times New Roman"/>
          <w:sz w:val="24"/>
          <w:szCs w:val="24"/>
        </w:rPr>
        <w:t xml:space="preserve"> k). </w:t>
      </w:r>
      <w:proofErr w:type="spellStart"/>
      <w:r w:rsidRPr="0093597F">
        <w:rPr>
          <w:rFonts w:ascii="Times New Roman" w:hAnsi="Times New Roman" w:cs="Times New Roman"/>
          <w:sz w:val="24"/>
          <w:szCs w:val="24"/>
        </w:rPr>
        <w:t>Chl</w:t>
      </w:r>
      <w:proofErr w:type="spellEnd"/>
      <w:r w:rsidRPr="0093597F">
        <w:rPr>
          <w:rFonts w:ascii="Times New Roman" w:hAnsi="Times New Roman" w:cs="Times New Roman"/>
          <w:sz w:val="24"/>
          <w:szCs w:val="24"/>
        </w:rPr>
        <w:t>, chloroplast</w:t>
      </w:r>
      <w:r w:rsidRPr="00040181">
        <w:rPr>
          <w:rFonts w:ascii="Times New Roman" w:hAnsi="Times New Roman" w:cs="Times New Roman"/>
          <w:sz w:val="24"/>
          <w:szCs w:val="24"/>
        </w:rPr>
        <w:t xml:space="preserve">; </w:t>
      </w:r>
      <w:proofErr w:type="spellStart"/>
      <w:r w:rsidRPr="00040181">
        <w:rPr>
          <w:rFonts w:ascii="Times New Roman" w:eastAsia="宋体" w:hAnsi="Times New Roman" w:cs="Times New Roman"/>
          <w:color w:val="000000" w:themeColor="text1"/>
          <w:kern w:val="0"/>
          <w:sz w:val="24"/>
          <w:szCs w:val="24"/>
        </w:rPr>
        <w:t>Th</w:t>
      </w:r>
      <w:proofErr w:type="spellEnd"/>
      <w:r w:rsidRPr="00040181">
        <w:rPr>
          <w:rFonts w:ascii="Times New Roman" w:eastAsia="宋体" w:hAnsi="Times New Roman" w:cs="Times New Roman" w:hint="eastAsia"/>
          <w:color w:val="000000" w:themeColor="text1"/>
          <w:kern w:val="0"/>
          <w:sz w:val="24"/>
          <w:szCs w:val="24"/>
        </w:rPr>
        <w:t>,</w:t>
      </w:r>
      <w:r w:rsidRPr="00040181">
        <w:rPr>
          <w:rFonts w:ascii="Times New Roman" w:eastAsia="宋体" w:hAnsi="Times New Roman" w:cs="Times New Roman"/>
          <w:color w:val="000000" w:themeColor="text1"/>
          <w:kern w:val="0"/>
          <w:sz w:val="24"/>
          <w:szCs w:val="24"/>
        </w:rPr>
        <w:t xml:space="preserve"> Thylakoid</w:t>
      </w:r>
      <w:r w:rsidRPr="00040181">
        <w:rPr>
          <w:rFonts w:ascii="Times New Roman" w:eastAsia="宋体" w:hAnsi="Times New Roman" w:cs="Times New Roman" w:hint="eastAsia"/>
          <w:color w:val="000000" w:themeColor="text1"/>
          <w:kern w:val="0"/>
          <w:sz w:val="24"/>
          <w:szCs w:val="24"/>
        </w:rPr>
        <w:t xml:space="preserve">; </w:t>
      </w:r>
      <w:r w:rsidR="0054266E">
        <w:rPr>
          <w:rFonts w:ascii="Times New Roman" w:hAnsi="Times New Roman" w:cs="Times New Roman"/>
          <w:sz w:val="24"/>
          <w:szCs w:val="24"/>
        </w:rPr>
        <w:t xml:space="preserve">CW, cell wall; </w:t>
      </w:r>
      <w:proofErr w:type="spellStart"/>
      <w:r w:rsidRPr="0093597F">
        <w:rPr>
          <w:rFonts w:ascii="Times New Roman" w:hAnsi="Times New Roman" w:cs="Times New Roman"/>
          <w:sz w:val="24"/>
          <w:szCs w:val="24"/>
        </w:rPr>
        <w:t>Mi</w:t>
      </w:r>
      <w:proofErr w:type="spellEnd"/>
      <w:r w:rsidRPr="0093597F">
        <w:rPr>
          <w:rFonts w:ascii="Times New Roman" w:hAnsi="Times New Roman" w:cs="Times New Roman"/>
          <w:sz w:val="24"/>
          <w:szCs w:val="24"/>
        </w:rPr>
        <w:t xml:space="preserve">, mitochondria; M, cell membrane; OG, </w:t>
      </w:r>
      <w:proofErr w:type="spellStart"/>
      <w:r w:rsidRPr="0093597F">
        <w:rPr>
          <w:rFonts w:ascii="Times New Roman" w:hAnsi="Times New Roman" w:cs="Times New Roman"/>
          <w:sz w:val="24"/>
          <w:szCs w:val="24"/>
        </w:rPr>
        <w:t>osmilphilic</w:t>
      </w:r>
      <w:proofErr w:type="spellEnd"/>
      <w:r w:rsidRPr="0093597F">
        <w:rPr>
          <w:rFonts w:ascii="Times New Roman" w:hAnsi="Times New Roman" w:cs="Times New Roman"/>
          <w:sz w:val="24"/>
          <w:szCs w:val="24"/>
        </w:rPr>
        <w:t xml:space="preserve"> granule; SG, starch grain; V, </w:t>
      </w:r>
      <w:r w:rsidRPr="0093597F">
        <w:rPr>
          <w:rFonts w:ascii="Times New Roman" w:hAnsi="Times New Roman" w:cs="Times New Roman"/>
          <w:sz w:val="24"/>
          <w:szCs w:val="24"/>
        </w:rPr>
        <w:lastRenderedPageBreak/>
        <w:t>vacuole.</w:t>
      </w:r>
      <w:r>
        <w:rPr>
          <w:rFonts w:ascii="Times New Roman" w:hAnsi="Times New Roman" w:cs="Times New Roman"/>
          <w:sz w:val="24"/>
          <w:szCs w:val="24"/>
        </w:rPr>
        <w:t xml:space="preserve">  </w:t>
      </w:r>
    </w:p>
    <w:p w14:paraId="6F29EFF4" w14:textId="77777777" w:rsidR="00020162" w:rsidRPr="00020162" w:rsidRDefault="00020162" w:rsidP="00020162">
      <w:pPr>
        <w:pStyle w:val="EndNoteBibliography"/>
        <w:ind w:left="720" w:hanging="720"/>
      </w:pPr>
    </w:p>
    <w:p w14:paraId="00AC4609" w14:textId="6B5FB539" w:rsidR="00D362F5" w:rsidRPr="00D362F5" w:rsidRDefault="00D362F5" w:rsidP="00D362F5">
      <w:pPr>
        <w:widowControl/>
        <w:jc w:val="center"/>
        <w:rPr>
          <w:rFonts w:ascii="Times New Roman" w:hAnsi="Times New Roman" w:cs="Times New Roman"/>
          <w:b/>
          <w:sz w:val="28"/>
          <w:szCs w:val="28"/>
        </w:rPr>
      </w:pPr>
    </w:p>
    <w:sectPr w:rsidR="00D362F5" w:rsidRPr="00D362F5" w:rsidSect="00855DAE">
      <w:pgSz w:w="11906" w:h="16838"/>
      <w:pgMar w:top="1440" w:right="1797" w:bottom="1440" w:left="1797" w:header="851" w:footer="992" w:gutter="0"/>
      <w:cols w:space="425"/>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270084" w14:textId="77777777" w:rsidR="00BD3EA1" w:rsidRDefault="00BD3EA1" w:rsidP="004326E0">
      <w:r>
        <w:separator/>
      </w:r>
    </w:p>
  </w:endnote>
  <w:endnote w:type="continuationSeparator" w:id="0">
    <w:p w14:paraId="0A9970CB" w14:textId="77777777" w:rsidR="00BD3EA1" w:rsidRDefault="00BD3EA1" w:rsidP="004326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GulliverRM">
    <w:altName w:val="Arial Unicode MS"/>
    <w:panose1 w:val="00000000000000000000"/>
    <w:charset w:val="81"/>
    <w:family w:val="auto"/>
    <w:notTrueType/>
    <w:pitch w:val="default"/>
    <w:sig w:usb0="00000001" w:usb1="090E0000" w:usb2="00000010" w:usb3="00000000" w:csb0="000C0000" w:csb1="00000000"/>
  </w:font>
  <w:font w:name="等线">
    <w:altName w:val="Arial Unicode MS"/>
    <w:charset w:val="86"/>
    <w:family w:val="auto"/>
    <w:pitch w:val="variable"/>
    <w:sig w:usb0="00000000"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4611234"/>
      <w:docPartObj>
        <w:docPartGallery w:val="Page Numbers (Bottom of Page)"/>
        <w:docPartUnique/>
      </w:docPartObj>
    </w:sdtPr>
    <w:sdtEndPr/>
    <w:sdtContent>
      <w:p w14:paraId="3DC8D9F4" w14:textId="12C9FDCA" w:rsidR="00617D43" w:rsidRDefault="00617D43">
        <w:pPr>
          <w:pStyle w:val="a4"/>
          <w:jc w:val="center"/>
        </w:pPr>
        <w:r>
          <w:fldChar w:fldCharType="begin"/>
        </w:r>
        <w:r>
          <w:instrText>PAGE   \* MERGEFORMAT</w:instrText>
        </w:r>
        <w:r>
          <w:fldChar w:fldCharType="separate"/>
        </w:r>
        <w:r w:rsidR="003641A9" w:rsidRPr="003641A9">
          <w:rPr>
            <w:noProof/>
            <w:lang w:val="zh-CN"/>
          </w:rPr>
          <w:t>37</w:t>
        </w:r>
        <w:r>
          <w:fldChar w:fldCharType="end"/>
        </w:r>
      </w:p>
    </w:sdtContent>
  </w:sdt>
  <w:p w14:paraId="197C158F" w14:textId="77777777" w:rsidR="00617D43" w:rsidRDefault="00617D43">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E64CF8" w14:textId="77777777" w:rsidR="00BD3EA1" w:rsidRDefault="00BD3EA1" w:rsidP="004326E0">
      <w:r>
        <w:separator/>
      </w:r>
    </w:p>
  </w:footnote>
  <w:footnote w:type="continuationSeparator" w:id="0">
    <w:p w14:paraId="4C3BE633" w14:textId="77777777" w:rsidR="00BD3EA1" w:rsidRDefault="00BD3EA1" w:rsidP="004326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4E65"/>
    <w:rsid w:val="00020162"/>
    <w:rsid w:val="00030B75"/>
    <w:rsid w:val="000702D6"/>
    <w:rsid w:val="0007645C"/>
    <w:rsid w:val="000A2063"/>
    <w:rsid w:val="000B21B5"/>
    <w:rsid w:val="001258DA"/>
    <w:rsid w:val="001864C6"/>
    <w:rsid w:val="00207A55"/>
    <w:rsid w:val="002A0061"/>
    <w:rsid w:val="002A5119"/>
    <w:rsid w:val="002D60BD"/>
    <w:rsid w:val="00320C8D"/>
    <w:rsid w:val="003641A9"/>
    <w:rsid w:val="00380CB5"/>
    <w:rsid w:val="00384B91"/>
    <w:rsid w:val="0039690B"/>
    <w:rsid w:val="003C723D"/>
    <w:rsid w:val="003E0486"/>
    <w:rsid w:val="003F23DC"/>
    <w:rsid w:val="00403F62"/>
    <w:rsid w:val="004326E0"/>
    <w:rsid w:val="00486C61"/>
    <w:rsid w:val="004B4712"/>
    <w:rsid w:val="00517B77"/>
    <w:rsid w:val="0054266E"/>
    <w:rsid w:val="00551410"/>
    <w:rsid w:val="005A5968"/>
    <w:rsid w:val="005A6922"/>
    <w:rsid w:val="005B0F37"/>
    <w:rsid w:val="005E43E2"/>
    <w:rsid w:val="00617D43"/>
    <w:rsid w:val="006222CE"/>
    <w:rsid w:val="00635DB0"/>
    <w:rsid w:val="00670A5E"/>
    <w:rsid w:val="0069132F"/>
    <w:rsid w:val="006A0E88"/>
    <w:rsid w:val="006B60D6"/>
    <w:rsid w:val="006E6C1A"/>
    <w:rsid w:val="00704E65"/>
    <w:rsid w:val="0070754C"/>
    <w:rsid w:val="0073141F"/>
    <w:rsid w:val="0073199E"/>
    <w:rsid w:val="00793A40"/>
    <w:rsid w:val="007B6013"/>
    <w:rsid w:val="0081434F"/>
    <w:rsid w:val="008252AC"/>
    <w:rsid w:val="008274CB"/>
    <w:rsid w:val="00855DAE"/>
    <w:rsid w:val="00880CCF"/>
    <w:rsid w:val="00905369"/>
    <w:rsid w:val="00966E88"/>
    <w:rsid w:val="009C65F1"/>
    <w:rsid w:val="009E201C"/>
    <w:rsid w:val="009F7272"/>
    <w:rsid w:val="00A856D0"/>
    <w:rsid w:val="00A938E6"/>
    <w:rsid w:val="00AB070D"/>
    <w:rsid w:val="00AB2C69"/>
    <w:rsid w:val="00AC507C"/>
    <w:rsid w:val="00BA6ED5"/>
    <w:rsid w:val="00BC0C5C"/>
    <w:rsid w:val="00BD3EA1"/>
    <w:rsid w:val="00C4667A"/>
    <w:rsid w:val="00C87B67"/>
    <w:rsid w:val="00C9143F"/>
    <w:rsid w:val="00CF5576"/>
    <w:rsid w:val="00D21B3B"/>
    <w:rsid w:val="00D362F5"/>
    <w:rsid w:val="00D67C25"/>
    <w:rsid w:val="00DF2B85"/>
    <w:rsid w:val="00DF38C9"/>
    <w:rsid w:val="00E23403"/>
    <w:rsid w:val="00E310BD"/>
    <w:rsid w:val="00E421CD"/>
    <w:rsid w:val="00EC1AF1"/>
    <w:rsid w:val="00EF2893"/>
    <w:rsid w:val="00F02773"/>
    <w:rsid w:val="00F07D4A"/>
    <w:rsid w:val="00FB3C2B"/>
    <w:rsid w:val="00FC3EE7"/>
    <w:rsid w:val="00FF1D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05C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2B8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326E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4326E0"/>
    <w:rPr>
      <w:sz w:val="18"/>
      <w:szCs w:val="18"/>
    </w:rPr>
  </w:style>
  <w:style w:type="paragraph" w:styleId="a4">
    <w:name w:val="footer"/>
    <w:basedOn w:val="a"/>
    <w:link w:val="Char0"/>
    <w:uiPriority w:val="99"/>
    <w:unhideWhenUsed/>
    <w:rsid w:val="004326E0"/>
    <w:pPr>
      <w:tabs>
        <w:tab w:val="center" w:pos="4153"/>
        <w:tab w:val="right" w:pos="8306"/>
      </w:tabs>
      <w:snapToGrid w:val="0"/>
      <w:jc w:val="left"/>
    </w:pPr>
    <w:rPr>
      <w:sz w:val="18"/>
      <w:szCs w:val="18"/>
    </w:rPr>
  </w:style>
  <w:style w:type="character" w:customStyle="1" w:styleId="Char0">
    <w:name w:val="页脚 Char"/>
    <w:basedOn w:val="a0"/>
    <w:link w:val="a4"/>
    <w:uiPriority w:val="99"/>
    <w:rsid w:val="004326E0"/>
    <w:rPr>
      <w:sz w:val="18"/>
      <w:szCs w:val="18"/>
    </w:rPr>
  </w:style>
  <w:style w:type="table" w:styleId="a5">
    <w:name w:val="Table Grid"/>
    <w:basedOn w:val="a1"/>
    <w:uiPriority w:val="39"/>
    <w:rsid w:val="004326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uiPriority w:val="99"/>
    <w:semiHidden/>
    <w:unhideWhenUsed/>
    <w:rsid w:val="004326E0"/>
    <w:rPr>
      <w:color w:val="0000FF"/>
      <w:u w:val="single"/>
    </w:rPr>
  </w:style>
  <w:style w:type="paragraph" w:styleId="HTML">
    <w:name w:val="HTML Preformatted"/>
    <w:basedOn w:val="a"/>
    <w:link w:val="HTMLChar"/>
    <w:uiPriority w:val="99"/>
    <w:unhideWhenUsed/>
    <w:rsid w:val="004326E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character" w:customStyle="1" w:styleId="HTMLChar">
    <w:name w:val="HTML 预设格式 Char"/>
    <w:basedOn w:val="a0"/>
    <w:link w:val="HTML"/>
    <w:uiPriority w:val="99"/>
    <w:rsid w:val="004326E0"/>
    <w:rPr>
      <w:rFonts w:ascii="宋体" w:eastAsia="宋体" w:hAnsi="宋体" w:cs="宋体"/>
      <w:kern w:val="0"/>
      <w:sz w:val="24"/>
      <w:szCs w:val="24"/>
    </w:rPr>
  </w:style>
  <w:style w:type="paragraph" w:styleId="a7">
    <w:name w:val="Balloon Text"/>
    <w:basedOn w:val="a"/>
    <w:link w:val="Char1"/>
    <w:uiPriority w:val="99"/>
    <w:semiHidden/>
    <w:unhideWhenUsed/>
    <w:rsid w:val="004326E0"/>
    <w:rPr>
      <w:sz w:val="18"/>
      <w:szCs w:val="18"/>
    </w:rPr>
  </w:style>
  <w:style w:type="character" w:customStyle="1" w:styleId="Char1">
    <w:name w:val="批注框文本 Char"/>
    <w:basedOn w:val="a0"/>
    <w:link w:val="a7"/>
    <w:uiPriority w:val="99"/>
    <w:semiHidden/>
    <w:rsid w:val="004326E0"/>
    <w:rPr>
      <w:sz w:val="18"/>
      <w:szCs w:val="18"/>
    </w:rPr>
  </w:style>
  <w:style w:type="character" w:styleId="a8">
    <w:name w:val="annotation reference"/>
    <w:basedOn w:val="a0"/>
    <w:uiPriority w:val="99"/>
    <w:semiHidden/>
    <w:unhideWhenUsed/>
    <w:rsid w:val="004B4712"/>
    <w:rPr>
      <w:sz w:val="16"/>
      <w:szCs w:val="16"/>
    </w:rPr>
  </w:style>
  <w:style w:type="paragraph" w:styleId="a9">
    <w:name w:val="annotation text"/>
    <w:basedOn w:val="a"/>
    <w:link w:val="Char2"/>
    <w:uiPriority w:val="99"/>
    <w:semiHidden/>
    <w:unhideWhenUsed/>
    <w:rsid w:val="004B4712"/>
    <w:rPr>
      <w:sz w:val="20"/>
      <w:szCs w:val="20"/>
    </w:rPr>
  </w:style>
  <w:style w:type="character" w:customStyle="1" w:styleId="Char2">
    <w:name w:val="批注文字 Char"/>
    <w:basedOn w:val="a0"/>
    <w:link w:val="a9"/>
    <w:uiPriority w:val="99"/>
    <w:semiHidden/>
    <w:rsid w:val="004B4712"/>
    <w:rPr>
      <w:sz w:val="20"/>
      <w:szCs w:val="20"/>
    </w:rPr>
  </w:style>
  <w:style w:type="paragraph" w:styleId="aa">
    <w:name w:val="annotation subject"/>
    <w:basedOn w:val="a9"/>
    <w:next w:val="a9"/>
    <w:link w:val="Char3"/>
    <w:uiPriority w:val="99"/>
    <w:semiHidden/>
    <w:unhideWhenUsed/>
    <w:rsid w:val="004B4712"/>
    <w:rPr>
      <w:b/>
      <w:bCs/>
    </w:rPr>
  </w:style>
  <w:style w:type="character" w:customStyle="1" w:styleId="Char3">
    <w:name w:val="批注主题 Char"/>
    <w:basedOn w:val="Char2"/>
    <w:link w:val="aa"/>
    <w:uiPriority w:val="99"/>
    <w:semiHidden/>
    <w:rsid w:val="004B4712"/>
    <w:rPr>
      <w:b/>
      <w:bCs/>
      <w:sz w:val="20"/>
      <w:szCs w:val="20"/>
    </w:rPr>
  </w:style>
  <w:style w:type="paragraph" w:styleId="ab">
    <w:name w:val="List Paragraph"/>
    <w:basedOn w:val="a"/>
    <w:uiPriority w:val="34"/>
    <w:qFormat/>
    <w:rsid w:val="006222CE"/>
    <w:pPr>
      <w:ind w:firstLineChars="200" w:firstLine="420"/>
    </w:pPr>
    <w:rPr>
      <w:rFonts w:ascii="Times New Roman" w:hAnsi="Times New Roman"/>
    </w:rPr>
  </w:style>
  <w:style w:type="paragraph" w:customStyle="1" w:styleId="EndNoteBibliography">
    <w:name w:val="EndNote Bibliography"/>
    <w:basedOn w:val="a"/>
    <w:link w:val="EndNoteBibliography0"/>
    <w:rsid w:val="006222CE"/>
    <w:pPr>
      <w:jc w:val="left"/>
    </w:pPr>
    <w:rPr>
      <w:rFonts w:ascii="Times New Roman" w:hAnsi="Times New Roman" w:cs="Times New Roman"/>
      <w:noProof/>
      <w:sz w:val="20"/>
    </w:rPr>
  </w:style>
  <w:style w:type="character" w:customStyle="1" w:styleId="EndNoteBibliography0">
    <w:name w:val="EndNote Bibliography 字符"/>
    <w:basedOn w:val="a0"/>
    <w:link w:val="EndNoteBibliography"/>
    <w:rsid w:val="006222CE"/>
    <w:rPr>
      <w:rFonts w:ascii="Times New Roman" w:hAnsi="Times New Roman" w:cs="Times New Roman"/>
      <w:noProof/>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2B8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326E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4326E0"/>
    <w:rPr>
      <w:sz w:val="18"/>
      <w:szCs w:val="18"/>
    </w:rPr>
  </w:style>
  <w:style w:type="paragraph" w:styleId="a4">
    <w:name w:val="footer"/>
    <w:basedOn w:val="a"/>
    <w:link w:val="Char0"/>
    <w:uiPriority w:val="99"/>
    <w:unhideWhenUsed/>
    <w:rsid w:val="004326E0"/>
    <w:pPr>
      <w:tabs>
        <w:tab w:val="center" w:pos="4153"/>
        <w:tab w:val="right" w:pos="8306"/>
      </w:tabs>
      <w:snapToGrid w:val="0"/>
      <w:jc w:val="left"/>
    </w:pPr>
    <w:rPr>
      <w:sz w:val="18"/>
      <w:szCs w:val="18"/>
    </w:rPr>
  </w:style>
  <w:style w:type="character" w:customStyle="1" w:styleId="Char0">
    <w:name w:val="页脚 Char"/>
    <w:basedOn w:val="a0"/>
    <w:link w:val="a4"/>
    <w:uiPriority w:val="99"/>
    <w:rsid w:val="004326E0"/>
    <w:rPr>
      <w:sz w:val="18"/>
      <w:szCs w:val="18"/>
    </w:rPr>
  </w:style>
  <w:style w:type="table" w:styleId="a5">
    <w:name w:val="Table Grid"/>
    <w:basedOn w:val="a1"/>
    <w:uiPriority w:val="39"/>
    <w:rsid w:val="004326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uiPriority w:val="99"/>
    <w:semiHidden/>
    <w:unhideWhenUsed/>
    <w:rsid w:val="004326E0"/>
    <w:rPr>
      <w:color w:val="0000FF"/>
      <w:u w:val="single"/>
    </w:rPr>
  </w:style>
  <w:style w:type="paragraph" w:styleId="HTML">
    <w:name w:val="HTML Preformatted"/>
    <w:basedOn w:val="a"/>
    <w:link w:val="HTMLChar"/>
    <w:uiPriority w:val="99"/>
    <w:unhideWhenUsed/>
    <w:rsid w:val="004326E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character" w:customStyle="1" w:styleId="HTMLChar">
    <w:name w:val="HTML 预设格式 Char"/>
    <w:basedOn w:val="a0"/>
    <w:link w:val="HTML"/>
    <w:uiPriority w:val="99"/>
    <w:rsid w:val="004326E0"/>
    <w:rPr>
      <w:rFonts w:ascii="宋体" w:eastAsia="宋体" w:hAnsi="宋体" w:cs="宋体"/>
      <w:kern w:val="0"/>
      <w:sz w:val="24"/>
      <w:szCs w:val="24"/>
    </w:rPr>
  </w:style>
  <w:style w:type="paragraph" w:styleId="a7">
    <w:name w:val="Balloon Text"/>
    <w:basedOn w:val="a"/>
    <w:link w:val="Char1"/>
    <w:uiPriority w:val="99"/>
    <w:semiHidden/>
    <w:unhideWhenUsed/>
    <w:rsid w:val="004326E0"/>
    <w:rPr>
      <w:sz w:val="18"/>
      <w:szCs w:val="18"/>
    </w:rPr>
  </w:style>
  <w:style w:type="character" w:customStyle="1" w:styleId="Char1">
    <w:name w:val="批注框文本 Char"/>
    <w:basedOn w:val="a0"/>
    <w:link w:val="a7"/>
    <w:uiPriority w:val="99"/>
    <w:semiHidden/>
    <w:rsid w:val="004326E0"/>
    <w:rPr>
      <w:sz w:val="18"/>
      <w:szCs w:val="18"/>
    </w:rPr>
  </w:style>
  <w:style w:type="character" w:styleId="a8">
    <w:name w:val="annotation reference"/>
    <w:basedOn w:val="a0"/>
    <w:uiPriority w:val="99"/>
    <w:semiHidden/>
    <w:unhideWhenUsed/>
    <w:rsid w:val="004B4712"/>
    <w:rPr>
      <w:sz w:val="16"/>
      <w:szCs w:val="16"/>
    </w:rPr>
  </w:style>
  <w:style w:type="paragraph" w:styleId="a9">
    <w:name w:val="annotation text"/>
    <w:basedOn w:val="a"/>
    <w:link w:val="Char2"/>
    <w:uiPriority w:val="99"/>
    <w:semiHidden/>
    <w:unhideWhenUsed/>
    <w:rsid w:val="004B4712"/>
    <w:rPr>
      <w:sz w:val="20"/>
      <w:szCs w:val="20"/>
    </w:rPr>
  </w:style>
  <w:style w:type="character" w:customStyle="1" w:styleId="Char2">
    <w:name w:val="批注文字 Char"/>
    <w:basedOn w:val="a0"/>
    <w:link w:val="a9"/>
    <w:uiPriority w:val="99"/>
    <w:semiHidden/>
    <w:rsid w:val="004B4712"/>
    <w:rPr>
      <w:sz w:val="20"/>
      <w:szCs w:val="20"/>
    </w:rPr>
  </w:style>
  <w:style w:type="paragraph" w:styleId="aa">
    <w:name w:val="annotation subject"/>
    <w:basedOn w:val="a9"/>
    <w:next w:val="a9"/>
    <w:link w:val="Char3"/>
    <w:uiPriority w:val="99"/>
    <w:semiHidden/>
    <w:unhideWhenUsed/>
    <w:rsid w:val="004B4712"/>
    <w:rPr>
      <w:b/>
      <w:bCs/>
    </w:rPr>
  </w:style>
  <w:style w:type="character" w:customStyle="1" w:styleId="Char3">
    <w:name w:val="批注主题 Char"/>
    <w:basedOn w:val="Char2"/>
    <w:link w:val="aa"/>
    <w:uiPriority w:val="99"/>
    <w:semiHidden/>
    <w:rsid w:val="004B4712"/>
    <w:rPr>
      <w:b/>
      <w:bCs/>
      <w:sz w:val="20"/>
      <w:szCs w:val="20"/>
    </w:rPr>
  </w:style>
  <w:style w:type="paragraph" w:styleId="ab">
    <w:name w:val="List Paragraph"/>
    <w:basedOn w:val="a"/>
    <w:uiPriority w:val="34"/>
    <w:qFormat/>
    <w:rsid w:val="006222CE"/>
    <w:pPr>
      <w:ind w:firstLineChars="200" w:firstLine="420"/>
    </w:pPr>
    <w:rPr>
      <w:rFonts w:ascii="Times New Roman" w:hAnsi="Times New Roman"/>
    </w:rPr>
  </w:style>
  <w:style w:type="paragraph" w:customStyle="1" w:styleId="EndNoteBibliography">
    <w:name w:val="EndNote Bibliography"/>
    <w:basedOn w:val="a"/>
    <w:link w:val="EndNoteBibliography0"/>
    <w:rsid w:val="006222CE"/>
    <w:pPr>
      <w:jc w:val="left"/>
    </w:pPr>
    <w:rPr>
      <w:rFonts w:ascii="Times New Roman" w:hAnsi="Times New Roman" w:cs="Times New Roman"/>
      <w:noProof/>
      <w:sz w:val="20"/>
    </w:rPr>
  </w:style>
  <w:style w:type="character" w:customStyle="1" w:styleId="EndNoteBibliography0">
    <w:name w:val="EndNote Bibliography 字符"/>
    <w:basedOn w:val="a0"/>
    <w:link w:val="EndNoteBibliography"/>
    <w:rsid w:val="006222CE"/>
    <w:rPr>
      <w:rFonts w:ascii="Times New Roman" w:hAnsi="Times New Roman" w:cs="Times New Roman"/>
      <w:noProof/>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4382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E8C1AA-A50A-4B4A-B0BC-44564ECA7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TotalTime>
  <Pages>39</Pages>
  <Words>12690</Words>
  <Characters>72338</Characters>
  <Application>Microsoft Office Word</Application>
  <DocSecurity>0</DocSecurity>
  <Lines>602</Lines>
  <Paragraphs>169</Paragraphs>
  <ScaleCrop>false</ScaleCrop>
  <Company/>
  <LinksUpToDate>false</LinksUpToDate>
  <CharactersWithSpaces>84859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沈羽</dc:creator>
  <cp:keywords/>
  <dc:description/>
  <cp:lastModifiedBy>Think</cp:lastModifiedBy>
  <cp:revision>37</cp:revision>
  <dcterms:created xsi:type="dcterms:W3CDTF">2018-07-09T23:55:00Z</dcterms:created>
  <dcterms:modified xsi:type="dcterms:W3CDTF">2018-11-19T12:29:00Z</dcterms:modified>
</cp:coreProperties>
</file>