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8D" w:rsidRPr="00314644" w:rsidRDefault="00D11FB6" w:rsidP="006F618D">
      <w:pPr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053ED" w:rsidRPr="0081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2D">
        <w:rPr>
          <w:rFonts w:ascii="Times New Roman" w:hAnsi="Times New Roman" w:cs="Times New Roman"/>
          <w:b/>
          <w:sz w:val="24"/>
          <w:szCs w:val="24"/>
        </w:rPr>
        <w:t>S1</w:t>
      </w:r>
      <w:r w:rsidR="006F618D">
        <w:rPr>
          <w:rFonts w:ascii="Times New Roman" w:hAnsi="Times New Roman" w:cs="Times New Roman"/>
          <w:b/>
          <w:sz w:val="24"/>
          <w:szCs w:val="24"/>
        </w:rPr>
        <w:t>.</w:t>
      </w:r>
      <w:r w:rsidR="0069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Estimated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posterior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probabilities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(in %)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for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designation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of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individuals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to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the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six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different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groups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 xml:space="preserve">, </w:t>
      </w:r>
      <w:proofErr w:type="spellStart"/>
      <w:r w:rsidR="006F618D" w:rsidRPr="00314644">
        <w:rPr>
          <w:rFonts w:ascii="CMR10" w:hAnsi="CMR10" w:cs="CMR10"/>
          <w:sz w:val="24"/>
          <w:szCs w:val="24"/>
          <w:lang w:eastAsia="sk-SK"/>
        </w:rPr>
        <w:t>i.e</w:t>
      </w:r>
      <w:proofErr w:type="spellEnd"/>
      <w:r w:rsidR="006F618D" w:rsidRPr="00314644">
        <w:rPr>
          <w:rFonts w:ascii="CMR10" w:hAnsi="CMR10" w:cs="CMR10"/>
          <w:sz w:val="24"/>
          <w:szCs w:val="24"/>
          <w:lang w:eastAsia="sk-SK"/>
        </w:rPr>
        <w:t>. </w:t>
      </w:r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 xml:space="preserve">A. </w:t>
      </w:r>
      <w:proofErr w:type="spellStart"/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>brama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>, </w:t>
      </w:r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 xml:space="preserve">R. </w:t>
      </w:r>
      <w:proofErr w:type="spellStart"/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>rutilus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>, F1 hybrid, F2 hybrid, </w:t>
      </w:r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 xml:space="preserve">A. </w:t>
      </w:r>
      <w:proofErr w:type="spellStart"/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>brama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> </w:t>
      </w:r>
      <w:proofErr w:type="spellStart"/>
      <w:r w:rsidR="006F618D" w:rsidRPr="00314644">
        <w:rPr>
          <w:rFonts w:ascii="CMTT10" w:hAnsi="CMTT10" w:cs="CMTT10"/>
          <w:sz w:val="24"/>
          <w:szCs w:val="24"/>
          <w:lang w:eastAsia="sk-SK"/>
        </w:rPr>
        <w:t>backcross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 xml:space="preserve"> or </w:t>
      </w:r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 xml:space="preserve">R. </w:t>
      </w:r>
      <w:proofErr w:type="spellStart"/>
      <w:r w:rsidR="006F618D" w:rsidRPr="00314644">
        <w:rPr>
          <w:rFonts w:ascii="CMTT10" w:hAnsi="CMTT10" w:cs="CMTT10"/>
          <w:i/>
          <w:iCs/>
          <w:sz w:val="24"/>
          <w:szCs w:val="24"/>
          <w:lang w:eastAsia="sk-SK"/>
        </w:rPr>
        <w:t>rutilus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> </w:t>
      </w:r>
      <w:proofErr w:type="spellStart"/>
      <w:r w:rsidR="006F618D" w:rsidRPr="00314644">
        <w:rPr>
          <w:rFonts w:ascii="CMTT10" w:hAnsi="CMTT10" w:cs="CMTT10"/>
          <w:sz w:val="24"/>
          <w:szCs w:val="24"/>
          <w:lang w:eastAsia="sk-SK"/>
        </w:rPr>
        <w:t>backcross</w:t>
      </w:r>
      <w:proofErr w:type="spellEnd"/>
      <w:r w:rsidR="006F618D" w:rsidRPr="00314644">
        <w:rPr>
          <w:rFonts w:ascii="CMTT10" w:hAnsi="CMTT10" w:cs="CMTT10"/>
          <w:sz w:val="24"/>
          <w:szCs w:val="24"/>
          <w:lang w:eastAsia="sk-SK"/>
        </w:rPr>
        <w:t>.</w:t>
      </w:r>
    </w:p>
    <w:p w:rsidR="006F618D" w:rsidRDefault="006F618D">
      <w:pPr>
        <w:rPr>
          <w:rFonts w:ascii="Times New Roman" w:hAnsi="Times New Roman" w:cs="Times New Roman"/>
          <w:sz w:val="24"/>
          <w:szCs w:val="24"/>
        </w:rPr>
      </w:pPr>
    </w:p>
    <w:p w:rsidR="006F618D" w:rsidRPr="008144AD" w:rsidRDefault="006F618D">
      <w:pPr>
        <w:rPr>
          <w:rFonts w:ascii="Times New Roman" w:hAnsi="Times New Roman" w:cs="Times New Roman"/>
          <w:sz w:val="24"/>
          <w:szCs w:val="24"/>
        </w:rPr>
      </w:pPr>
    </w:p>
    <w:p w:rsidR="000441C6" w:rsidRDefault="006F618D"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693.75pt;height:3in;visibility:visible">
            <v:imagedata r:id="rId4" o:title=""/>
          </v:shape>
        </w:pict>
      </w:r>
    </w:p>
    <w:p w:rsidR="000441C6" w:rsidRDefault="000441C6"/>
    <w:p w:rsidR="000441C6" w:rsidRDefault="000441C6"/>
    <w:p w:rsidR="000441C6" w:rsidRDefault="000441C6">
      <w:bookmarkStart w:id="0" w:name="_GoBack"/>
      <w:bookmarkEnd w:id="0"/>
    </w:p>
    <w:sectPr w:rsidR="000441C6" w:rsidSect="002A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C60"/>
    <w:rsid w:val="000441C6"/>
    <w:rsid w:val="002A0C60"/>
    <w:rsid w:val="00314644"/>
    <w:rsid w:val="006237BC"/>
    <w:rsid w:val="0069342D"/>
    <w:rsid w:val="006F618D"/>
    <w:rsid w:val="00772E25"/>
    <w:rsid w:val="008144AD"/>
    <w:rsid w:val="00935D2D"/>
    <w:rsid w:val="00B03BAB"/>
    <w:rsid w:val="00B954FB"/>
    <w:rsid w:val="00D11FB6"/>
    <w:rsid w:val="00D5456A"/>
    <w:rsid w:val="00E058C4"/>
    <w:rsid w:val="00F053ED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6014-CD83-4647-98C6-3D8E294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5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623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37BC"/>
    <w:pPr>
      <w:spacing w:line="240" w:lineRule="auto"/>
    </w:pPr>
    <w:rPr>
      <w:sz w:val="20"/>
      <w:szCs w:val="20"/>
      <w:lang w:val="cs-CZ"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6237BC"/>
    <w:rPr>
      <w:rFonts w:ascii="Calibri" w:eastAsia="Times New Roman" w:hAnsi="Calibri" w:cs="Calibri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2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MU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8</cp:revision>
  <dcterms:created xsi:type="dcterms:W3CDTF">2016-06-14T21:31:00Z</dcterms:created>
  <dcterms:modified xsi:type="dcterms:W3CDTF">2017-01-06T10:13:00Z</dcterms:modified>
</cp:coreProperties>
</file>