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caps/>
        </w:rPr>
        <w:id w:val="20658356"/>
        <w:docPartObj>
          <w:docPartGallery w:val="Cover Pages"/>
          <w:docPartUnique/>
        </w:docPartObj>
      </w:sdtPr>
      <w:sdtEndPr>
        <w:rPr>
          <w:rFonts w:asciiTheme="minorHAnsi" w:eastAsiaTheme="minorHAnsi" w:hAnsiTheme="minorHAnsi" w:cstheme="minorBidi"/>
          <w:caps w:val="0"/>
        </w:rPr>
      </w:sdtEndPr>
      <w:sdtContent>
        <w:tbl>
          <w:tblPr>
            <w:tblW w:w="5000" w:type="pct"/>
            <w:jc w:val="center"/>
            <w:tblLook w:val="04A0"/>
          </w:tblPr>
          <w:tblGrid>
            <w:gridCol w:w="9242"/>
          </w:tblGrid>
          <w:tr w:rsidR="00197616">
            <w:trPr>
              <w:trHeight w:val="2880"/>
              <w:jc w:val="center"/>
            </w:trPr>
            <w:tc>
              <w:tcPr>
                <w:tcW w:w="5000" w:type="pct"/>
              </w:tcPr>
              <w:p w:rsidR="00197616" w:rsidRDefault="00197616" w:rsidP="00B960AD">
                <w:pPr>
                  <w:pStyle w:val="Geenafstand"/>
                  <w:jc w:val="center"/>
                  <w:rPr>
                    <w:rFonts w:asciiTheme="majorHAnsi" w:eastAsiaTheme="majorEastAsia" w:hAnsiTheme="majorHAnsi" w:cstheme="majorBidi"/>
                    <w:caps/>
                  </w:rPr>
                </w:pPr>
              </w:p>
            </w:tc>
          </w:tr>
          <w:tr w:rsidR="00197616">
            <w:trPr>
              <w:trHeight w:val="1440"/>
              <w:jc w:val="center"/>
            </w:trPr>
            <w:sdt>
              <w:sdtPr>
                <w:rPr>
                  <w:rFonts w:asciiTheme="majorHAnsi" w:eastAsiaTheme="majorEastAsia" w:hAnsiTheme="majorHAnsi" w:cstheme="majorBidi"/>
                  <w:sz w:val="80"/>
                  <w:szCs w:val="80"/>
                </w:rPr>
                <w:alias w:val="Titel"/>
                <w:id w:val="15524250"/>
                <w:placeholder>
                  <w:docPart w:val="A01A937994B440AFAE33876DF04548B6"/>
                </w:placeholder>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rsidR="00197616" w:rsidRDefault="00E87A34" w:rsidP="00500085">
                    <w:pPr>
                      <w:pStyle w:val="Geenafstand"/>
                      <w:jc w:val="center"/>
                      <w:rPr>
                        <w:rFonts w:asciiTheme="majorHAnsi" w:eastAsiaTheme="majorEastAsia" w:hAnsiTheme="majorHAnsi" w:cstheme="majorBidi"/>
                        <w:sz w:val="80"/>
                        <w:szCs w:val="80"/>
                      </w:rPr>
                    </w:pPr>
                    <w:r>
                      <w:rPr>
                        <w:rFonts w:asciiTheme="majorHAnsi" w:eastAsiaTheme="majorEastAsia" w:hAnsiTheme="majorHAnsi" w:cstheme="majorBidi"/>
                        <w:sz w:val="80"/>
                        <w:szCs w:val="80"/>
                      </w:rPr>
                      <w:t>Appendix</w:t>
                    </w:r>
                  </w:p>
                </w:tc>
              </w:sdtContent>
            </w:sdt>
          </w:tr>
          <w:tr w:rsidR="00197616" w:rsidRPr="00500085">
            <w:trPr>
              <w:trHeight w:val="720"/>
              <w:jc w:val="center"/>
            </w:trPr>
            <w:sdt>
              <w:sdtPr>
                <w:rPr>
                  <w:rFonts w:asciiTheme="majorHAnsi" w:eastAsiaTheme="majorEastAsia" w:hAnsiTheme="majorHAnsi" w:cstheme="majorBidi"/>
                  <w:sz w:val="44"/>
                  <w:szCs w:val="44"/>
                  <w:lang w:val="en-GB"/>
                </w:rPr>
                <w:alias w:val="Ondertitel"/>
                <w:id w:val="15524255"/>
                <w:placeholder>
                  <w:docPart w:val="02F75CC726D545FA81CC1658C398505B"/>
                </w:placeholder>
                <w:dataBinding w:prefixMappings="xmlns:ns0='http://schemas.openxmlformats.org/package/2006/metadata/core-properties' xmlns:ns1='http://purl.org/dc/elements/1.1/'" w:xpath="/ns0:coreProperties[1]/ns1:subject[1]" w:storeItemID="{6C3C8BC8-F283-45AE-878A-BAB7291924A1}"/>
                <w:text/>
              </w:sdtPr>
              <w:sdtContent>
                <w:tc>
                  <w:tcPr>
                    <w:tcW w:w="5000" w:type="pct"/>
                    <w:tcBorders>
                      <w:top w:val="single" w:sz="4" w:space="0" w:color="4F81BD" w:themeColor="accent1"/>
                    </w:tcBorders>
                    <w:vAlign w:val="center"/>
                  </w:tcPr>
                  <w:p w:rsidR="00197616" w:rsidRPr="00B960AD" w:rsidRDefault="00B960AD" w:rsidP="00B960AD">
                    <w:pPr>
                      <w:pStyle w:val="Geenafstand"/>
                      <w:jc w:val="center"/>
                      <w:rPr>
                        <w:rFonts w:asciiTheme="majorHAnsi" w:eastAsiaTheme="majorEastAsia" w:hAnsiTheme="majorHAnsi" w:cstheme="majorBidi"/>
                        <w:sz w:val="44"/>
                        <w:szCs w:val="44"/>
                        <w:lang w:val="en-GB"/>
                      </w:rPr>
                    </w:pPr>
                    <w:r>
                      <w:rPr>
                        <w:rFonts w:asciiTheme="majorHAnsi" w:eastAsiaTheme="majorEastAsia" w:hAnsiTheme="majorHAnsi" w:cstheme="majorBidi"/>
                        <w:sz w:val="44"/>
                        <w:szCs w:val="44"/>
                        <w:lang w:val="en-GB"/>
                      </w:rPr>
                      <w:t>Appendix to the Dissertation of Measuring Understandability and P</w:t>
                    </w:r>
                    <w:r w:rsidRPr="00B960AD">
                      <w:rPr>
                        <w:rFonts w:asciiTheme="majorHAnsi" w:eastAsiaTheme="majorEastAsia" w:hAnsiTheme="majorHAnsi" w:cstheme="majorBidi"/>
                        <w:sz w:val="44"/>
                        <w:szCs w:val="44"/>
                        <w:lang w:val="en-GB"/>
                      </w:rPr>
                      <w:t>lausibility</w:t>
                    </w:r>
                    <w:r>
                      <w:rPr>
                        <w:rFonts w:asciiTheme="majorHAnsi" w:eastAsiaTheme="majorEastAsia" w:hAnsiTheme="majorHAnsi" w:cstheme="majorBidi"/>
                        <w:sz w:val="44"/>
                        <w:szCs w:val="44"/>
                        <w:lang w:val="en-GB"/>
                      </w:rPr>
                      <w:t xml:space="preserve"> through Reasoning</w:t>
                    </w:r>
                  </w:p>
                </w:tc>
              </w:sdtContent>
            </w:sdt>
          </w:tr>
          <w:tr w:rsidR="00197616" w:rsidRPr="00500085">
            <w:trPr>
              <w:trHeight w:val="360"/>
              <w:jc w:val="center"/>
            </w:trPr>
            <w:tc>
              <w:tcPr>
                <w:tcW w:w="5000" w:type="pct"/>
                <w:vAlign w:val="center"/>
              </w:tcPr>
              <w:p w:rsidR="00197616" w:rsidRPr="00B960AD" w:rsidRDefault="00197616">
                <w:pPr>
                  <w:pStyle w:val="Geenafstand"/>
                  <w:jc w:val="center"/>
                  <w:rPr>
                    <w:lang w:val="en-GB"/>
                  </w:rPr>
                </w:pPr>
              </w:p>
            </w:tc>
          </w:tr>
          <w:tr w:rsidR="00197616">
            <w:trPr>
              <w:trHeight w:val="360"/>
              <w:jc w:val="center"/>
            </w:trPr>
            <w:sdt>
              <w:sdtPr>
                <w:rPr>
                  <w:b/>
                  <w:bCs/>
                </w:rPr>
                <w:alias w:val="Auteur"/>
                <w:id w:val="15524260"/>
                <w:placeholder>
                  <w:docPart w:val="C78CB35C482140589AECF21F11BCF355"/>
                </w:placeholder>
                <w:dataBinding w:prefixMappings="xmlns:ns0='http://schemas.openxmlformats.org/package/2006/metadata/core-properties' xmlns:ns1='http://purl.org/dc/elements/1.1/'" w:xpath="/ns0:coreProperties[1]/ns1:creator[1]" w:storeItemID="{6C3C8BC8-F283-45AE-878A-BAB7291924A1}"/>
                <w:text/>
              </w:sdtPr>
              <w:sdtContent>
                <w:tc>
                  <w:tcPr>
                    <w:tcW w:w="5000" w:type="pct"/>
                    <w:vAlign w:val="center"/>
                  </w:tcPr>
                  <w:p w:rsidR="00197616" w:rsidRDefault="00197616">
                    <w:pPr>
                      <w:pStyle w:val="Geenafstand"/>
                      <w:jc w:val="center"/>
                      <w:rPr>
                        <w:b/>
                        <w:bCs/>
                      </w:rPr>
                    </w:pPr>
                    <w:r>
                      <w:rPr>
                        <w:b/>
                        <w:bCs/>
                      </w:rPr>
                      <w:t>Megan</w:t>
                    </w:r>
                    <w:r w:rsidR="00B960AD">
                      <w:rPr>
                        <w:b/>
                        <w:bCs/>
                      </w:rPr>
                      <w:t xml:space="preserve"> Buuron</w:t>
                    </w:r>
                  </w:p>
                </w:tc>
              </w:sdtContent>
            </w:sdt>
          </w:tr>
          <w:tr w:rsidR="00197616">
            <w:trPr>
              <w:trHeight w:val="360"/>
              <w:jc w:val="center"/>
            </w:trPr>
            <w:tc>
              <w:tcPr>
                <w:tcW w:w="5000" w:type="pct"/>
                <w:vAlign w:val="center"/>
              </w:tcPr>
              <w:p w:rsidR="00197616" w:rsidRDefault="00197616" w:rsidP="00B960AD">
                <w:pPr>
                  <w:pStyle w:val="Geenafstand"/>
                  <w:jc w:val="center"/>
                  <w:rPr>
                    <w:b/>
                    <w:bCs/>
                  </w:rPr>
                </w:pPr>
              </w:p>
            </w:tc>
          </w:tr>
        </w:tbl>
        <w:p w:rsidR="00197616" w:rsidRDefault="00197616"/>
        <w:p w:rsidR="00197616" w:rsidRDefault="00197616"/>
        <w:tbl>
          <w:tblPr>
            <w:tblpPr w:leftFromText="187" w:rightFromText="187" w:horzAnchor="margin" w:tblpXSpec="center" w:tblpYSpec="bottom"/>
            <w:tblW w:w="5000" w:type="pct"/>
            <w:tblLook w:val="04A0"/>
          </w:tblPr>
          <w:tblGrid>
            <w:gridCol w:w="9242"/>
          </w:tblGrid>
          <w:tr w:rsidR="00197616" w:rsidRPr="00500085">
            <w:sdt>
              <w:sdtPr>
                <w:rPr>
                  <w:lang w:val="en-GB"/>
                </w:rPr>
                <w:alias w:val="Samenvatting"/>
                <w:id w:val="8276291"/>
                <w:dataBinding w:prefixMappings="xmlns:ns0='http://schemas.microsoft.com/office/2006/coverPageProps'" w:xpath="/ns0:CoverPageProperties[1]/ns0:Abstract[1]" w:storeItemID="{55AF091B-3C7A-41E3-B477-F2FDAA23CFDA}"/>
                <w:text/>
              </w:sdtPr>
              <w:sdtContent>
                <w:tc>
                  <w:tcPr>
                    <w:tcW w:w="5000" w:type="pct"/>
                  </w:tcPr>
                  <w:p w:rsidR="00197616" w:rsidRPr="00B960AD" w:rsidRDefault="00B960AD" w:rsidP="00B960AD">
                    <w:pPr>
                      <w:pStyle w:val="Geenafstand"/>
                      <w:rPr>
                        <w:lang w:val="en-GB"/>
                      </w:rPr>
                    </w:pPr>
                    <w:r w:rsidRPr="00B960AD">
                      <w:rPr>
                        <w:lang w:val="en-GB"/>
                      </w:rPr>
                      <w:t>Appendix I: Information Retrieval, Appendix II: Full Analysis of the 2013 Chairman</w:t>
                    </w:r>
                    <w:r>
                      <w:rPr>
                        <w:lang w:val="en-GB"/>
                      </w:rPr>
                      <w:t>'s letter, Appendix III: Full Analysis of the 2009 Chairman's letter, Appendix IV: Survey with the Answers and the Distribution of the answers level of 'Correctness'.</w:t>
                    </w:r>
                  </w:p>
                </w:tc>
              </w:sdtContent>
            </w:sdt>
          </w:tr>
        </w:tbl>
        <w:p w:rsidR="00197616" w:rsidRPr="00B960AD" w:rsidRDefault="00197616">
          <w:pPr>
            <w:rPr>
              <w:lang w:val="en-GB"/>
            </w:rPr>
          </w:pPr>
        </w:p>
        <w:p w:rsidR="00197616" w:rsidRDefault="00197616">
          <w:r w:rsidRPr="00B960AD">
            <w:rPr>
              <w:lang w:val="en-GB"/>
            </w:rPr>
            <w:br w:type="page"/>
          </w:r>
        </w:p>
      </w:sdtContent>
    </w:sdt>
    <w:sdt>
      <w:sdtPr>
        <w:rPr>
          <w:rFonts w:asciiTheme="minorHAnsi" w:eastAsiaTheme="minorHAnsi" w:hAnsiTheme="minorHAnsi" w:cstheme="minorBidi"/>
          <w:b w:val="0"/>
          <w:bCs w:val="0"/>
          <w:color w:val="auto"/>
          <w:sz w:val="22"/>
          <w:szCs w:val="22"/>
        </w:rPr>
        <w:id w:val="20658358"/>
        <w:docPartObj>
          <w:docPartGallery w:val="Table of Contents"/>
          <w:docPartUnique/>
        </w:docPartObj>
      </w:sdtPr>
      <w:sdtContent>
        <w:p w:rsidR="00197616" w:rsidRDefault="00B960AD">
          <w:pPr>
            <w:pStyle w:val="Kopvaninhoudsopgave"/>
          </w:pPr>
          <w:r>
            <w:t>Table of Content</w:t>
          </w:r>
        </w:p>
        <w:p w:rsidR="00500085" w:rsidRDefault="000266D9">
          <w:pPr>
            <w:pStyle w:val="Inhopg1"/>
            <w:tabs>
              <w:tab w:val="right" w:leader="dot" w:pos="9016"/>
            </w:tabs>
            <w:rPr>
              <w:rFonts w:eastAsiaTheme="minorEastAsia"/>
              <w:noProof/>
              <w:lang w:val="nl-NL" w:eastAsia="nl-NL"/>
            </w:rPr>
          </w:pPr>
          <w:r>
            <w:rPr>
              <w:lang w:val="nl-NL"/>
            </w:rPr>
            <w:fldChar w:fldCharType="begin"/>
          </w:r>
          <w:r w:rsidR="00197616">
            <w:rPr>
              <w:lang w:val="nl-NL"/>
            </w:rPr>
            <w:instrText xml:space="preserve"> TOC \o "1-3" \h \z \u </w:instrText>
          </w:r>
          <w:r>
            <w:rPr>
              <w:lang w:val="nl-NL"/>
            </w:rPr>
            <w:fldChar w:fldCharType="separate"/>
          </w:r>
          <w:hyperlink w:anchor="_Toc394320690" w:history="1">
            <w:r w:rsidR="00500085" w:rsidRPr="00CF33B4">
              <w:rPr>
                <w:rStyle w:val="Hyperlink"/>
                <w:noProof/>
              </w:rPr>
              <w:t>Appendix I: Full Analysis 2013 Chairman's letter</w:t>
            </w:r>
            <w:r w:rsidR="00500085">
              <w:rPr>
                <w:noProof/>
                <w:webHidden/>
              </w:rPr>
              <w:tab/>
            </w:r>
            <w:r w:rsidR="00500085">
              <w:rPr>
                <w:noProof/>
                <w:webHidden/>
              </w:rPr>
              <w:fldChar w:fldCharType="begin"/>
            </w:r>
            <w:r w:rsidR="00500085">
              <w:rPr>
                <w:noProof/>
                <w:webHidden/>
              </w:rPr>
              <w:instrText xml:space="preserve"> PAGEREF _Toc394320690 \h </w:instrText>
            </w:r>
            <w:r w:rsidR="00500085">
              <w:rPr>
                <w:noProof/>
                <w:webHidden/>
              </w:rPr>
            </w:r>
            <w:r w:rsidR="00500085">
              <w:rPr>
                <w:noProof/>
                <w:webHidden/>
              </w:rPr>
              <w:fldChar w:fldCharType="separate"/>
            </w:r>
            <w:r w:rsidR="00500085">
              <w:rPr>
                <w:noProof/>
                <w:webHidden/>
              </w:rPr>
              <w:t>5</w:t>
            </w:r>
            <w:r w:rsidR="00500085">
              <w:rPr>
                <w:noProof/>
                <w:webHidden/>
              </w:rPr>
              <w:fldChar w:fldCharType="end"/>
            </w:r>
          </w:hyperlink>
        </w:p>
        <w:p w:rsidR="00500085" w:rsidRDefault="00500085">
          <w:pPr>
            <w:pStyle w:val="Inhopg2"/>
            <w:tabs>
              <w:tab w:val="right" w:leader="dot" w:pos="9016"/>
            </w:tabs>
            <w:rPr>
              <w:rFonts w:eastAsiaTheme="minorEastAsia"/>
              <w:noProof/>
              <w:lang w:val="nl-NL" w:eastAsia="nl-NL"/>
            </w:rPr>
          </w:pPr>
          <w:hyperlink w:anchor="_Toc394320691" w:history="1">
            <w:r w:rsidRPr="00CF33B4">
              <w:rPr>
                <w:rStyle w:val="Hyperlink"/>
                <w:noProof/>
              </w:rPr>
              <w:t>Paragraph 1</w:t>
            </w:r>
            <w:r>
              <w:rPr>
                <w:noProof/>
                <w:webHidden/>
              </w:rPr>
              <w:tab/>
            </w:r>
            <w:r>
              <w:rPr>
                <w:noProof/>
                <w:webHidden/>
              </w:rPr>
              <w:fldChar w:fldCharType="begin"/>
            </w:r>
            <w:r>
              <w:rPr>
                <w:noProof/>
                <w:webHidden/>
              </w:rPr>
              <w:instrText xml:space="preserve"> PAGEREF _Toc394320691 \h </w:instrText>
            </w:r>
            <w:r>
              <w:rPr>
                <w:noProof/>
                <w:webHidden/>
              </w:rPr>
            </w:r>
            <w:r>
              <w:rPr>
                <w:noProof/>
                <w:webHidden/>
              </w:rPr>
              <w:fldChar w:fldCharType="separate"/>
            </w:r>
            <w:r>
              <w:rPr>
                <w:noProof/>
                <w:webHidden/>
              </w:rPr>
              <w:t>5</w:t>
            </w:r>
            <w:r>
              <w:rPr>
                <w:noProof/>
                <w:webHidden/>
              </w:rPr>
              <w:fldChar w:fldCharType="end"/>
            </w:r>
          </w:hyperlink>
        </w:p>
        <w:p w:rsidR="00500085" w:rsidRDefault="00500085">
          <w:pPr>
            <w:pStyle w:val="Inhopg3"/>
            <w:tabs>
              <w:tab w:val="right" w:leader="dot" w:pos="9016"/>
            </w:tabs>
            <w:rPr>
              <w:rFonts w:eastAsiaTheme="minorEastAsia"/>
              <w:noProof/>
              <w:lang w:val="nl-NL" w:eastAsia="nl-NL"/>
            </w:rPr>
          </w:pPr>
          <w:hyperlink w:anchor="_Toc394320692" w:history="1">
            <w:r w:rsidRPr="00CF33B4">
              <w:rPr>
                <w:rStyle w:val="Hyperlink"/>
                <w:noProof/>
              </w:rPr>
              <w:t>Paragraph 1: Paragraph 1. Paraphrasing Sentence (1) and Sentence (2)</w:t>
            </w:r>
            <w:r>
              <w:rPr>
                <w:noProof/>
                <w:webHidden/>
              </w:rPr>
              <w:tab/>
            </w:r>
            <w:r>
              <w:rPr>
                <w:noProof/>
                <w:webHidden/>
              </w:rPr>
              <w:fldChar w:fldCharType="begin"/>
            </w:r>
            <w:r>
              <w:rPr>
                <w:noProof/>
                <w:webHidden/>
              </w:rPr>
              <w:instrText xml:space="preserve"> PAGEREF _Toc394320692 \h </w:instrText>
            </w:r>
            <w:r>
              <w:rPr>
                <w:noProof/>
                <w:webHidden/>
              </w:rPr>
            </w:r>
            <w:r>
              <w:rPr>
                <w:noProof/>
                <w:webHidden/>
              </w:rPr>
              <w:fldChar w:fldCharType="separate"/>
            </w:r>
            <w:r>
              <w:rPr>
                <w:noProof/>
                <w:webHidden/>
              </w:rPr>
              <w:t>5</w:t>
            </w:r>
            <w:r>
              <w:rPr>
                <w:noProof/>
                <w:webHidden/>
              </w:rPr>
              <w:fldChar w:fldCharType="end"/>
            </w:r>
          </w:hyperlink>
        </w:p>
        <w:p w:rsidR="00500085" w:rsidRDefault="00500085">
          <w:pPr>
            <w:pStyle w:val="Inhopg3"/>
            <w:tabs>
              <w:tab w:val="right" w:leader="dot" w:pos="9016"/>
            </w:tabs>
            <w:rPr>
              <w:rFonts w:eastAsiaTheme="minorEastAsia"/>
              <w:noProof/>
              <w:lang w:val="nl-NL" w:eastAsia="nl-NL"/>
            </w:rPr>
          </w:pPr>
          <w:hyperlink w:anchor="_Toc394320693" w:history="1">
            <w:r w:rsidRPr="00CF33B4">
              <w:rPr>
                <w:rStyle w:val="Hyperlink"/>
                <w:noProof/>
              </w:rPr>
              <w:t>Paragraph 1.2 Syllogism: Empty Deduction</w:t>
            </w:r>
            <w:r>
              <w:rPr>
                <w:noProof/>
                <w:webHidden/>
              </w:rPr>
              <w:tab/>
            </w:r>
            <w:r>
              <w:rPr>
                <w:noProof/>
                <w:webHidden/>
              </w:rPr>
              <w:fldChar w:fldCharType="begin"/>
            </w:r>
            <w:r>
              <w:rPr>
                <w:noProof/>
                <w:webHidden/>
              </w:rPr>
              <w:instrText xml:space="preserve"> PAGEREF _Toc394320693 \h </w:instrText>
            </w:r>
            <w:r>
              <w:rPr>
                <w:noProof/>
                <w:webHidden/>
              </w:rPr>
            </w:r>
            <w:r>
              <w:rPr>
                <w:noProof/>
                <w:webHidden/>
              </w:rPr>
              <w:fldChar w:fldCharType="separate"/>
            </w:r>
            <w:r>
              <w:rPr>
                <w:noProof/>
                <w:webHidden/>
              </w:rPr>
              <w:t>5</w:t>
            </w:r>
            <w:r>
              <w:rPr>
                <w:noProof/>
                <w:webHidden/>
              </w:rPr>
              <w:fldChar w:fldCharType="end"/>
            </w:r>
          </w:hyperlink>
        </w:p>
        <w:p w:rsidR="00500085" w:rsidRDefault="00500085">
          <w:pPr>
            <w:pStyle w:val="Inhopg3"/>
            <w:tabs>
              <w:tab w:val="right" w:leader="dot" w:pos="9016"/>
            </w:tabs>
            <w:rPr>
              <w:rFonts w:eastAsiaTheme="minorEastAsia"/>
              <w:noProof/>
              <w:lang w:val="nl-NL" w:eastAsia="nl-NL"/>
            </w:rPr>
          </w:pPr>
          <w:hyperlink w:anchor="_Toc394320694" w:history="1">
            <w:r w:rsidRPr="00CF33B4">
              <w:rPr>
                <w:rStyle w:val="Hyperlink"/>
                <w:noProof/>
              </w:rPr>
              <w:t>Paragraph 1.3 Paraphrasing Sentence 2</w:t>
            </w:r>
            <w:r>
              <w:rPr>
                <w:noProof/>
                <w:webHidden/>
              </w:rPr>
              <w:tab/>
            </w:r>
            <w:r>
              <w:rPr>
                <w:noProof/>
                <w:webHidden/>
              </w:rPr>
              <w:fldChar w:fldCharType="begin"/>
            </w:r>
            <w:r>
              <w:rPr>
                <w:noProof/>
                <w:webHidden/>
              </w:rPr>
              <w:instrText xml:space="preserve"> PAGEREF _Toc394320694 \h </w:instrText>
            </w:r>
            <w:r>
              <w:rPr>
                <w:noProof/>
                <w:webHidden/>
              </w:rPr>
            </w:r>
            <w:r>
              <w:rPr>
                <w:noProof/>
                <w:webHidden/>
              </w:rPr>
              <w:fldChar w:fldCharType="separate"/>
            </w:r>
            <w:r>
              <w:rPr>
                <w:noProof/>
                <w:webHidden/>
              </w:rPr>
              <w:t>6</w:t>
            </w:r>
            <w:r>
              <w:rPr>
                <w:noProof/>
                <w:webHidden/>
              </w:rPr>
              <w:fldChar w:fldCharType="end"/>
            </w:r>
          </w:hyperlink>
        </w:p>
        <w:p w:rsidR="00500085" w:rsidRDefault="00500085">
          <w:pPr>
            <w:pStyle w:val="Inhopg3"/>
            <w:tabs>
              <w:tab w:val="right" w:leader="dot" w:pos="9016"/>
            </w:tabs>
            <w:rPr>
              <w:rFonts w:eastAsiaTheme="minorEastAsia"/>
              <w:noProof/>
              <w:lang w:val="nl-NL" w:eastAsia="nl-NL"/>
            </w:rPr>
          </w:pPr>
          <w:hyperlink w:anchor="_Toc394320695" w:history="1">
            <w:r w:rsidRPr="00CF33B4">
              <w:rPr>
                <w:rStyle w:val="Hyperlink"/>
                <w:noProof/>
              </w:rPr>
              <w:t>Paragraph 1.4 Syllogism: Empty Induction</w:t>
            </w:r>
            <w:r>
              <w:rPr>
                <w:noProof/>
                <w:webHidden/>
              </w:rPr>
              <w:tab/>
            </w:r>
            <w:r>
              <w:rPr>
                <w:noProof/>
                <w:webHidden/>
              </w:rPr>
              <w:fldChar w:fldCharType="begin"/>
            </w:r>
            <w:r>
              <w:rPr>
                <w:noProof/>
                <w:webHidden/>
              </w:rPr>
              <w:instrText xml:space="preserve"> PAGEREF _Toc394320695 \h </w:instrText>
            </w:r>
            <w:r>
              <w:rPr>
                <w:noProof/>
                <w:webHidden/>
              </w:rPr>
            </w:r>
            <w:r>
              <w:rPr>
                <w:noProof/>
                <w:webHidden/>
              </w:rPr>
              <w:fldChar w:fldCharType="separate"/>
            </w:r>
            <w:r>
              <w:rPr>
                <w:noProof/>
                <w:webHidden/>
              </w:rPr>
              <w:t>6</w:t>
            </w:r>
            <w:r>
              <w:rPr>
                <w:noProof/>
                <w:webHidden/>
              </w:rPr>
              <w:fldChar w:fldCharType="end"/>
            </w:r>
          </w:hyperlink>
        </w:p>
        <w:p w:rsidR="00500085" w:rsidRDefault="00500085">
          <w:pPr>
            <w:pStyle w:val="Inhopg3"/>
            <w:tabs>
              <w:tab w:val="right" w:leader="dot" w:pos="9016"/>
            </w:tabs>
            <w:rPr>
              <w:rFonts w:eastAsiaTheme="minorEastAsia"/>
              <w:noProof/>
              <w:lang w:val="nl-NL" w:eastAsia="nl-NL"/>
            </w:rPr>
          </w:pPr>
          <w:hyperlink w:anchor="_Toc394320696" w:history="1">
            <w:r w:rsidRPr="00CF33B4">
              <w:rPr>
                <w:rStyle w:val="Hyperlink"/>
                <w:noProof/>
              </w:rPr>
              <w:t>Paragraph 1.5 Syllogism: Deduction</w:t>
            </w:r>
            <w:r>
              <w:rPr>
                <w:noProof/>
                <w:webHidden/>
              </w:rPr>
              <w:tab/>
            </w:r>
            <w:r>
              <w:rPr>
                <w:noProof/>
                <w:webHidden/>
              </w:rPr>
              <w:fldChar w:fldCharType="begin"/>
            </w:r>
            <w:r>
              <w:rPr>
                <w:noProof/>
                <w:webHidden/>
              </w:rPr>
              <w:instrText xml:space="preserve"> PAGEREF _Toc394320696 \h </w:instrText>
            </w:r>
            <w:r>
              <w:rPr>
                <w:noProof/>
                <w:webHidden/>
              </w:rPr>
            </w:r>
            <w:r>
              <w:rPr>
                <w:noProof/>
                <w:webHidden/>
              </w:rPr>
              <w:fldChar w:fldCharType="separate"/>
            </w:r>
            <w:r>
              <w:rPr>
                <w:noProof/>
                <w:webHidden/>
              </w:rPr>
              <w:t>7</w:t>
            </w:r>
            <w:r>
              <w:rPr>
                <w:noProof/>
                <w:webHidden/>
              </w:rPr>
              <w:fldChar w:fldCharType="end"/>
            </w:r>
          </w:hyperlink>
        </w:p>
        <w:p w:rsidR="00500085" w:rsidRDefault="00500085">
          <w:pPr>
            <w:pStyle w:val="Inhopg3"/>
            <w:tabs>
              <w:tab w:val="right" w:leader="dot" w:pos="9016"/>
            </w:tabs>
            <w:rPr>
              <w:rFonts w:eastAsiaTheme="minorEastAsia"/>
              <w:noProof/>
              <w:lang w:val="nl-NL" w:eastAsia="nl-NL"/>
            </w:rPr>
          </w:pPr>
          <w:hyperlink w:anchor="_Toc394320697" w:history="1">
            <w:r w:rsidRPr="00CF33B4">
              <w:rPr>
                <w:rStyle w:val="Hyperlink"/>
                <w:noProof/>
              </w:rPr>
              <w:t>Paragraph 1.6 Paraphrasing Sentence 3</w:t>
            </w:r>
            <w:r>
              <w:rPr>
                <w:noProof/>
                <w:webHidden/>
              </w:rPr>
              <w:tab/>
            </w:r>
            <w:r>
              <w:rPr>
                <w:noProof/>
                <w:webHidden/>
              </w:rPr>
              <w:fldChar w:fldCharType="begin"/>
            </w:r>
            <w:r>
              <w:rPr>
                <w:noProof/>
                <w:webHidden/>
              </w:rPr>
              <w:instrText xml:space="preserve"> PAGEREF _Toc394320697 \h </w:instrText>
            </w:r>
            <w:r>
              <w:rPr>
                <w:noProof/>
                <w:webHidden/>
              </w:rPr>
            </w:r>
            <w:r>
              <w:rPr>
                <w:noProof/>
                <w:webHidden/>
              </w:rPr>
              <w:fldChar w:fldCharType="separate"/>
            </w:r>
            <w:r>
              <w:rPr>
                <w:noProof/>
                <w:webHidden/>
              </w:rPr>
              <w:t>7</w:t>
            </w:r>
            <w:r>
              <w:rPr>
                <w:noProof/>
                <w:webHidden/>
              </w:rPr>
              <w:fldChar w:fldCharType="end"/>
            </w:r>
          </w:hyperlink>
        </w:p>
        <w:p w:rsidR="00500085" w:rsidRDefault="00500085">
          <w:pPr>
            <w:pStyle w:val="Inhopg3"/>
            <w:tabs>
              <w:tab w:val="right" w:leader="dot" w:pos="9016"/>
            </w:tabs>
            <w:rPr>
              <w:rFonts w:eastAsiaTheme="minorEastAsia"/>
              <w:noProof/>
              <w:lang w:val="nl-NL" w:eastAsia="nl-NL"/>
            </w:rPr>
          </w:pPr>
          <w:hyperlink w:anchor="_Toc394320698" w:history="1">
            <w:r w:rsidRPr="00CF33B4">
              <w:rPr>
                <w:rStyle w:val="Hyperlink"/>
                <w:noProof/>
              </w:rPr>
              <w:t>Paragraph 1.7 Syllogism: Abduction</w:t>
            </w:r>
            <w:r>
              <w:rPr>
                <w:noProof/>
                <w:webHidden/>
              </w:rPr>
              <w:tab/>
            </w:r>
            <w:r>
              <w:rPr>
                <w:noProof/>
                <w:webHidden/>
              </w:rPr>
              <w:fldChar w:fldCharType="begin"/>
            </w:r>
            <w:r>
              <w:rPr>
                <w:noProof/>
                <w:webHidden/>
              </w:rPr>
              <w:instrText xml:space="preserve"> PAGEREF _Toc394320698 \h </w:instrText>
            </w:r>
            <w:r>
              <w:rPr>
                <w:noProof/>
                <w:webHidden/>
              </w:rPr>
            </w:r>
            <w:r>
              <w:rPr>
                <w:noProof/>
                <w:webHidden/>
              </w:rPr>
              <w:fldChar w:fldCharType="separate"/>
            </w:r>
            <w:r>
              <w:rPr>
                <w:noProof/>
                <w:webHidden/>
              </w:rPr>
              <w:t>7</w:t>
            </w:r>
            <w:r>
              <w:rPr>
                <w:noProof/>
                <w:webHidden/>
              </w:rPr>
              <w:fldChar w:fldCharType="end"/>
            </w:r>
          </w:hyperlink>
        </w:p>
        <w:p w:rsidR="00500085" w:rsidRDefault="00500085">
          <w:pPr>
            <w:pStyle w:val="Inhopg3"/>
            <w:tabs>
              <w:tab w:val="right" w:leader="dot" w:pos="9016"/>
            </w:tabs>
            <w:rPr>
              <w:rFonts w:eastAsiaTheme="minorEastAsia"/>
              <w:noProof/>
              <w:lang w:val="nl-NL" w:eastAsia="nl-NL"/>
            </w:rPr>
          </w:pPr>
          <w:hyperlink w:anchor="_Toc394320699" w:history="1">
            <w:r w:rsidRPr="00CF33B4">
              <w:rPr>
                <w:rStyle w:val="Hyperlink"/>
                <w:noProof/>
              </w:rPr>
              <w:t>Paragraph 1.8 Syllogism: Deduction</w:t>
            </w:r>
            <w:r>
              <w:rPr>
                <w:noProof/>
                <w:webHidden/>
              </w:rPr>
              <w:tab/>
            </w:r>
            <w:r>
              <w:rPr>
                <w:noProof/>
                <w:webHidden/>
              </w:rPr>
              <w:fldChar w:fldCharType="begin"/>
            </w:r>
            <w:r>
              <w:rPr>
                <w:noProof/>
                <w:webHidden/>
              </w:rPr>
              <w:instrText xml:space="preserve"> PAGEREF _Toc394320699 \h </w:instrText>
            </w:r>
            <w:r>
              <w:rPr>
                <w:noProof/>
                <w:webHidden/>
              </w:rPr>
            </w:r>
            <w:r>
              <w:rPr>
                <w:noProof/>
                <w:webHidden/>
              </w:rPr>
              <w:fldChar w:fldCharType="separate"/>
            </w:r>
            <w:r>
              <w:rPr>
                <w:noProof/>
                <w:webHidden/>
              </w:rPr>
              <w:t>8</w:t>
            </w:r>
            <w:r>
              <w:rPr>
                <w:noProof/>
                <w:webHidden/>
              </w:rPr>
              <w:fldChar w:fldCharType="end"/>
            </w:r>
          </w:hyperlink>
        </w:p>
        <w:p w:rsidR="00500085" w:rsidRDefault="00500085">
          <w:pPr>
            <w:pStyle w:val="Inhopg2"/>
            <w:tabs>
              <w:tab w:val="right" w:leader="dot" w:pos="9016"/>
            </w:tabs>
            <w:rPr>
              <w:rFonts w:eastAsiaTheme="minorEastAsia"/>
              <w:noProof/>
              <w:lang w:val="nl-NL" w:eastAsia="nl-NL"/>
            </w:rPr>
          </w:pPr>
          <w:hyperlink w:anchor="_Toc394320700" w:history="1">
            <w:r w:rsidRPr="00CF33B4">
              <w:rPr>
                <w:rStyle w:val="Hyperlink"/>
                <w:noProof/>
              </w:rPr>
              <w:t>Paragraph 2</w:t>
            </w:r>
            <w:r>
              <w:rPr>
                <w:noProof/>
                <w:webHidden/>
              </w:rPr>
              <w:tab/>
            </w:r>
            <w:r>
              <w:rPr>
                <w:noProof/>
                <w:webHidden/>
              </w:rPr>
              <w:fldChar w:fldCharType="begin"/>
            </w:r>
            <w:r>
              <w:rPr>
                <w:noProof/>
                <w:webHidden/>
              </w:rPr>
              <w:instrText xml:space="preserve"> PAGEREF _Toc394320700 \h </w:instrText>
            </w:r>
            <w:r>
              <w:rPr>
                <w:noProof/>
                <w:webHidden/>
              </w:rPr>
            </w:r>
            <w:r>
              <w:rPr>
                <w:noProof/>
                <w:webHidden/>
              </w:rPr>
              <w:fldChar w:fldCharType="separate"/>
            </w:r>
            <w:r>
              <w:rPr>
                <w:noProof/>
                <w:webHidden/>
              </w:rPr>
              <w:t>9</w:t>
            </w:r>
            <w:r>
              <w:rPr>
                <w:noProof/>
                <w:webHidden/>
              </w:rPr>
              <w:fldChar w:fldCharType="end"/>
            </w:r>
          </w:hyperlink>
        </w:p>
        <w:p w:rsidR="00500085" w:rsidRDefault="00500085">
          <w:pPr>
            <w:pStyle w:val="Inhopg3"/>
            <w:tabs>
              <w:tab w:val="right" w:leader="dot" w:pos="9016"/>
            </w:tabs>
            <w:rPr>
              <w:rFonts w:eastAsiaTheme="minorEastAsia"/>
              <w:noProof/>
              <w:lang w:val="nl-NL" w:eastAsia="nl-NL"/>
            </w:rPr>
          </w:pPr>
          <w:hyperlink w:anchor="_Toc394320701" w:history="1">
            <w:r w:rsidRPr="00CF33B4">
              <w:rPr>
                <w:rStyle w:val="Hyperlink"/>
                <w:noProof/>
              </w:rPr>
              <w:t>Paragraph 2.1 Paraphrasing Sentence (1) and Sentence (2)</w:t>
            </w:r>
            <w:r>
              <w:rPr>
                <w:noProof/>
                <w:webHidden/>
              </w:rPr>
              <w:tab/>
            </w:r>
            <w:r>
              <w:rPr>
                <w:noProof/>
                <w:webHidden/>
              </w:rPr>
              <w:fldChar w:fldCharType="begin"/>
            </w:r>
            <w:r>
              <w:rPr>
                <w:noProof/>
                <w:webHidden/>
              </w:rPr>
              <w:instrText xml:space="preserve"> PAGEREF _Toc394320701 \h </w:instrText>
            </w:r>
            <w:r>
              <w:rPr>
                <w:noProof/>
                <w:webHidden/>
              </w:rPr>
            </w:r>
            <w:r>
              <w:rPr>
                <w:noProof/>
                <w:webHidden/>
              </w:rPr>
              <w:fldChar w:fldCharType="separate"/>
            </w:r>
            <w:r>
              <w:rPr>
                <w:noProof/>
                <w:webHidden/>
              </w:rPr>
              <w:t>9</w:t>
            </w:r>
            <w:r>
              <w:rPr>
                <w:noProof/>
                <w:webHidden/>
              </w:rPr>
              <w:fldChar w:fldCharType="end"/>
            </w:r>
          </w:hyperlink>
        </w:p>
        <w:p w:rsidR="00500085" w:rsidRDefault="00500085">
          <w:pPr>
            <w:pStyle w:val="Inhopg3"/>
            <w:tabs>
              <w:tab w:val="right" w:leader="dot" w:pos="9016"/>
            </w:tabs>
            <w:rPr>
              <w:rFonts w:eastAsiaTheme="minorEastAsia"/>
              <w:noProof/>
              <w:lang w:val="nl-NL" w:eastAsia="nl-NL"/>
            </w:rPr>
          </w:pPr>
          <w:hyperlink w:anchor="_Toc394320702" w:history="1">
            <w:r w:rsidRPr="00CF33B4">
              <w:rPr>
                <w:rStyle w:val="Hyperlink"/>
                <w:noProof/>
              </w:rPr>
              <w:t>Paragraph 2.2 Syllogism: Abduction</w:t>
            </w:r>
            <w:r>
              <w:rPr>
                <w:noProof/>
                <w:webHidden/>
              </w:rPr>
              <w:tab/>
            </w:r>
            <w:r>
              <w:rPr>
                <w:noProof/>
                <w:webHidden/>
              </w:rPr>
              <w:fldChar w:fldCharType="begin"/>
            </w:r>
            <w:r>
              <w:rPr>
                <w:noProof/>
                <w:webHidden/>
              </w:rPr>
              <w:instrText xml:space="preserve"> PAGEREF _Toc394320702 \h </w:instrText>
            </w:r>
            <w:r>
              <w:rPr>
                <w:noProof/>
                <w:webHidden/>
              </w:rPr>
            </w:r>
            <w:r>
              <w:rPr>
                <w:noProof/>
                <w:webHidden/>
              </w:rPr>
              <w:fldChar w:fldCharType="separate"/>
            </w:r>
            <w:r>
              <w:rPr>
                <w:noProof/>
                <w:webHidden/>
              </w:rPr>
              <w:t>10</w:t>
            </w:r>
            <w:r>
              <w:rPr>
                <w:noProof/>
                <w:webHidden/>
              </w:rPr>
              <w:fldChar w:fldCharType="end"/>
            </w:r>
          </w:hyperlink>
        </w:p>
        <w:p w:rsidR="00500085" w:rsidRDefault="00500085">
          <w:pPr>
            <w:pStyle w:val="Inhopg3"/>
            <w:tabs>
              <w:tab w:val="right" w:leader="dot" w:pos="9016"/>
            </w:tabs>
            <w:rPr>
              <w:rFonts w:eastAsiaTheme="minorEastAsia"/>
              <w:noProof/>
              <w:lang w:val="nl-NL" w:eastAsia="nl-NL"/>
            </w:rPr>
          </w:pPr>
          <w:hyperlink w:anchor="_Toc394320703" w:history="1">
            <w:r w:rsidRPr="00CF33B4">
              <w:rPr>
                <w:rStyle w:val="Hyperlink"/>
                <w:noProof/>
              </w:rPr>
              <w:t>Paragraph 2.3.1 Paraphrasing Sentence 3</w:t>
            </w:r>
            <w:r>
              <w:rPr>
                <w:noProof/>
                <w:webHidden/>
              </w:rPr>
              <w:tab/>
            </w:r>
            <w:r>
              <w:rPr>
                <w:noProof/>
                <w:webHidden/>
              </w:rPr>
              <w:fldChar w:fldCharType="begin"/>
            </w:r>
            <w:r>
              <w:rPr>
                <w:noProof/>
                <w:webHidden/>
              </w:rPr>
              <w:instrText xml:space="preserve"> PAGEREF _Toc394320703 \h </w:instrText>
            </w:r>
            <w:r>
              <w:rPr>
                <w:noProof/>
                <w:webHidden/>
              </w:rPr>
            </w:r>
            <w:r>
              <w:rPr>
                <w:noProof/>
                <w:webHidden/>
              </w:rPr>
              <w:fldChar w:fldCharType="separate"/>
            </w:r>
            <w:r>
              <w:rPr>
                <w:noProof/>
                <w:webHidden/>
              </w:rPr>
              <w:t>10</w:t>
            </w:r>
            <w:r>
              <w:rPr>
                <w:noProof/>
                <w:webHidden/>
              </w:rPr>
              <w:fldChar w:fldCharType="end"/>
            </w:r>
          </w:hyperlink>
        </w:p>
        <w:p w:rsidR="00500085" w:rsidRDefault="00500085">
          <w:pPr>
            <w:pStyle w:val="Inhopg3"/>
            <w:tabs>
              <w:tab w:val="right" w:leader="dot" w:pos="9016"/>
            </w:tabs>
            <w:rPr>
              <w:rFonts w:eastAsiaTheme="minorEastAsia"/>
              <w:noProof/>
              <w:lang w:val="nl-NL" w:eastAsia="nl-NL"/>
            </w:rPr>
          </w:pPr>
          <w:hyperlink w:anchor="_Toc394320704" w:history="1">
            <w:r w:rsidRPr="00CF33B4">
              <w:rPr>
                <w:rStyle w:val="Hyperlink"/>
                <w:noProof/>
              </w:rPr>
              <w:t>Paragraph 2.3.2 Syllogism: Empty Induction</w:t>
            </w:r>
            <w:r>
              <w:rPr>
                <w:noProof/>
                <w:webHidden/>
              </w:rPr>
              <w:tab/>
            </w:r>
            <w:r>
              <w:rPr>
                <w:noProof/>
                <w:webHidden/>
              </w:rPr>
              <w:fldChar w:fldCharType="begin"/>
            </w:r>
            <w:r>
              <w:rPr>
                <w:noProof/>
                <w:webHidden/>
              </w:rPr>
              <w:instrText xml:space="preserve"> PAGEREF _Toc394320704 \h </w:instrText>
            </w:r>
            <w:r>
              <w:rPr>
                <w:noProof/>
                <w:webHidden/>
              </w:rPr>
            </w:r>
            <w:r>
              <w:rPr>
                <w:noProof/>
                <w:webHidden/>
              </w:rPr>
              <w:fldChar w:fldCharType="separate"/>
            </w:r>
            <w:r>
              <w:rPr>
                <w:noProof/>
                <w:webHidden/>
              </w:rPr>
              <w:t>11</w:t>
            </w:r>
            <w:r>
              <w:rPr>
                <w:noProof/>
                <w:webHidden/>
              </w:rPr>
              <w:fldChar w:fldCharType="end"/>
            </w:r>
          </w:hyperlink>
        </w:p>
        <w:p w:rsidR="00500085" w:rsidRDefault="00500085">
          <w:pPr>
            <w:pStyle w:val="Inhopg3"/>
            <w:tabs>
              <w:tab w:val="right" w:leader="dot" w:pos="9016"/>
            </w:tabs>
            <w:rPr>
              <w:rFonts w:eastAsiaTheme="minorEastAsia"/>
              <w:noProof/>
              <w:lang w:val="nl-NL" w:eastAsia="nl-NL"/>
            </w:rPr>
          </w:pPr>
          <w:hyperlink w:anchor="_Toc394320705" w:history="1">
            <w:r w:rsidRPr="00CF33B4">
              <w:rPr>
                <w:rStyle w:val="Hyperlink"/>
                <w:noProof/>
              </w:rPr>
              <w:t>Paragraph 2.3.3 Syllogism: Deduction</w:t>
            </w:r>
            <w:r>
              <w:rPr>
                <w:noProof/>
                <w:webHidden/>
              </w:rPr>
              <w:tab/>
            </w:r>
            <w:r>
              <w:rPr>
                <w:noProof/>
                <w:webHidden/>
              </w:rPr>
              <w:fldChar w:fldCharType="begin"/>
            </w:r>
            <w:r>
              <w:rPr>
                <w:noProof/>
                <w:webHidden/>
              </w:rPr>
              <w:instrText xml:space="preserve"> PAGEREF _Toc394320705 \h </w:instrText>
            </w:r>
            <w:r>
              <w:rPr>
                <w:noProof/>
                <w:webHidden/>
              </w:rPr>
            </w:r>
            <w:r>
              <w:rPr>
                <w:noProof/>
                <w:webHidden/>
              </w:rPr>
              <w:fldChar w:fldCharType="separate"/>
            </w:r>
            <w:r>
              <w:rPr>
                <w:noProof/>
                <w:webHidden/>
              </w:rPr>
              <w:t>12</w:t>
            </w:r>
            <w:r>
              <w:rPr>
                <w:noProof/>
                <w:webHidden/>
              </w:rPr>
              <w:fldChar w:fldCharType="end"/>
            </w:r>
          </w:hyperlink>
        </w:p>
        <w:p w:rsidR="00500085" w:rsidRDefault="00500085">
          <w:pPr>
            <w:pStyle w:val="Inhopg3"/>
            <w:tabs>
              <w:tab w:val="right" w:leader="dot" w:pos="9016"/>
            </w:tabs>
            <w:rPr>
              <w:rFonts w:eastAsiaTheme="minorEastAsia"/>
              <w:noProof/>
              <w:lang w:val="nl-NL" w:eastAsia="nl-NL"/>
            </w:rPr>
          </w:pPr>
          <w:hyperlink w:anchor="_Toc394320706" w:history="1">
            <w:r w:rsidRPr="00CF33B4">
              <w:rPr>
                <w:rStyle w:val="Hyperlink"/>
                <w:noProof/>
              </w:rPr>
              <w:t>Paragraph 2.4 Syllogism: Induction</w:t>
            </w:r>
            <w:r>
              <w:rPr>
                <w:noProof/>
                <w:webHidden/>
              </w:rPr>
              <w:tab/>
            </w:r>
            <w:r>
              <w:rPr>
                <w:noProof/>
                <w:webHidden/>
              </w:rPr>
              <w:fldChar w:fldCharType="begin"/>
            </w:r>
            <w:r>
              <w:rPr>
                <w:noProof/>
                <w:webHidden/>
              </w:rPr>
              <w:instrText xml:space="preserve"> PAGEREF _Toc394320706 \h </w:instrText>
            </w:r>
            <w:r>
              <w:rPr>
                <w:noProof/>
                <w:webHidden/>
              </w:rPr>
            </w:r>
            <w:r>
              <w:rPr>
                <w:noProof/>
                <w:webHidden/>
              </w:rPr>
              <w:fldChar w:fldCharType="separate"/>
            </w:r>
            <w:r>
              <w:rPr>
                <w:noProof/>
                <w:webHidden/>
              </w:rPr>
              <w:t>12</w:t>
            </w:r>
            <w:r>
              <w:rPr>
                <w:noProof/>
                <w:webHidden/>
              </w:rPr>
              <w:fldChar w:fldCharType="end"/>
            </w:r>
          </w:hyperlink>
        </w:p>
        <w:p w:rsidR="00500085" w:rsidRDefault="00500085">
          <w:pPr>
            <w:pStyle w:val="Inhopg2"/>
            <w:tabs>
              <w:tab w:val="right" w:leader="dot" w:pos="9016"/>
            </w:tabs>
            <w:rPr>
              <w:rFonts w:eastAsiaTheme="minorEastAsia"/>
              <w:noProof/>
              <w:lang w:val="nl-NL" w:eastAsia="nl-NL"/>
            </w:rPr>
          </w:pPr>
          <w:hyperlink w:anchor="_Toc394320707" w:history="1">
            <w:r w:rsidRPr="00CF33B4">
              <w:rPr>
                <w:rStyle w:val="Hyperlink"/>
                <w:noProof/>
              </w:rPr>
              <w:t>Paragraph 3</w:t>
            </w:r>
            <w:r>
              <w:rPr>
                <w:noProof/>
                <w:webHidden/>
              </w:rPr>
              <w:tab/>
            </w:r>
            <w:r>
              <w:rPr>
                <w:noProof/>
                <w:webHidden/>
              </w:rPr>
              <w:fldChar w:fldCharType="begin"/>
            </w:r>
            <w:r>
              <w:rPr>
                <w:noProof/>
                <w:webHidden/>
              </w:rPr>
              <w:instrText xml:space="preserve"> PAGEREF _Toc394320707 \h </w:instrText>
            </w:r>
            <w:r>
              <w:rPr>
                <w:noProof/>
                <w:webHidden/>
              </w:rPr>
            </w:r>
            <w:r>
              <w:rPr>
                <w:noProof/>
                <w:webHidden/>
              </w:rPr>
              <w:fldChar w:fldCharType="separate"/>
            </w:r>
            <w:r>
              <w:rPr>
                <w:noProof/>
                <w:webHidden/>
              </w:rPr>
              <w:t>13</w:t>
            </w:r>
            <w:r>
              <w:rPr>
                <w:noProof/>
                <w:webHidden/>
              </w:rPr>
              <w:fldChar w:fldCharType="end"/>
            </w:r>
          </w:hyperlink>
        </w:p>
        <w:p w:rsidR="00500085" w:rsidRDefault="00500085">
          <w:pPr>
            <w:pStyle w:val="Inhopg3"/>
            <w:tabs>
              <w:tab w:val="right" w:leader="dot" w:pos="9016"/>
            </w:tabs>
            <w:rPr>
              <w:rFonts w:eastAsiaTheme="minorEastAsia"/>
              <w:noProof/>
              <w:lang w:val="nl-NL" w:eastAsia="nl-NL"/>
            </w:rPr>
          </w:pPr>
          <w:hyperlink w:anchor="_Toc394320708" w:history="1">
            <w:r w:rsidRPr="00CF33B4">
              <w:rPr>
                <w:rStyle w:val="Hyperlink"/>
                <w:noProof/>
              </w:rPr>
              <w:t>Paragraph 3.1 Syllogism: Abduction</w:t>
            </w:r>
            <w:r>
              <w:rPr>
                <w:noProof/>
                <w:webHidden/>
              </w:rPr>
              <w:tab/>
            </w:r>
            <w:r>
              <w:rPr>
                <w:noProof/>
                <w:webHidden/>
              </w:rPr>
              <w:fldChar w:fldCharType="begin"/>
            </w:r>
            <w:r>
              <w:rPr>
                <w:noProof/>
                <w:webHidden/>
              </w:rPr>
              <w:instrText xml:space="preserve"> PAGEREF _Toc394320708 \h </w:instrText>
            </w:r>
            <w:r>
              <w:rPr>
                <w:noProof/>
                <w:webHidden/>
              </w:rPr>
            </w:r>
            <w:r>
              <w:rPr>
                <w:noProof/>
                <w:webHidden/>
              </w:rPr>
              <w:fldChar w:fldCharType="separate"/>
            </w:r>
            <w:r>
              <w:rPr>
                <w:noProof/>
                <w:webHidden/>
              </w:rPr>
              <w:t>13</w:t>
            </w:r>
            <w:r>
              <w:rPr>
                <w:noProof/>
                <w:webHidden/>
              </w:rPr>
              <w:fldChar w:fldCharType="end"/>
            </w:r>
          </w:hyperlink>
        </w:p>
        <w:p w:rsidR="00500085" w:rsidRDefault="00500085">
          <w:pPr>
            <w:pStyle w:val="Inhopg3"/>
            <w:tabs>
              <w:tab w:val="right" w:leader="dot" w:pos="9016"/>
            </w:tabs>
            <w:rPr>
              <w:rFonts w:eastAsiaTheme="minorEastAsia"/>
              <w:noProof/>
              <w:lang w:val="nl-NL" w:eastAsia="nl-NL"/>
            </w:rPr>
          </w:pPr>
          <w:hyperlink w:anchor="_Toc394320709" w:history="1">
            <w:r w:rsidRPr="00CF33B4">
              <w:rPr>
                <w:rStyle w:val="Hyperlink"/>
                <w:noProof/>
              </w:rPr>
              <w:t>Paragraph 3.2 Syllogism: Induction</w:t>
            </w:r>
            <w:r>
              <w:rPr>
                <w:noProof/>
                <w:webHidden/>
              </w:rPr>
              <w:tab/>
            </w:r>
            <w:r>
              <w:rPr>
                <w:noProof/>
                <w:webHidden/>
              </w:rPr>
              <w:fldChar w:fldCharType="begin"/>
            </w:r>
            <w:r>
              <w:rPr>
                <w:noProof/>
                <w:webHidden/>
              </w:rPr>
              <w:instrText xml:space="preserve"> PAGEREF _Toc394320709 \h </w:instrText>
            </w:r>
            <w:r>
              <w:rPr>
                <w:noProof/>
                <w:webHidden/>
              </w:rPr>
            </w:r>
            <w:r>
              <w:rPr>
                <w:noProof/>
                <w:webHidden/>
              </w:rPr>
              <w:fldChar w:fldCharType="separate"/>
            </w:r>
            <w:r>
              <w:rPr>
                <w:noProof/>
                <w:webHidden/>
              </w:rPr>
              <w:t>14</w:t>
            </w:r>
            <w:r>
              <w:rPr>
                <w:noProof/>
                <w:webHidden/>
              </w:rPr>
              <w:fldChar w:fldCharType="end"/>
            </w:r>
          </w:hyperlink>
        </w:p>
        <w:p w:rsidR="00500085" w:rsidRDefault="00500085">
          <w:pPr>
            <w:pStyle w:val="Inhopg3"/>
            <w:tabs>
              <w:tab w:val="right" w:leader="dot" w:pos="9016"/>
            </w:tabs>
            <w:rPr>
              <w:rFonts w:eastAsiaTheme="minorEastAsia"/>
              <w:noProof/>
              <w:lang w:val="nl-NL" w:eastAsia="nl-NL"/>
            </w:rPr>
          </w:pPr>
          <w:hyperlink w:anchor="_Toc394320710" w:history="1">
            <w:r w:rsidRPr="00CF33B4">
              <w:rPr>
                <w:rStyle w:val="Hyperlink"/>
                <w:noProof/>
              </w:rPr>
              <w:t>Paragraph 3.3 Paraphrasing Sentence (4)</w:t>
            </w:r>
            <w:r>
              <w:rPr>
                <w:noProof/>
                <w:webHidden/>
              </w:rPr>
              <w:tab/>
            </w:r>
            <w:r>
              <w:rPr>
                <w:noProof/>
                <w:webHidden/>
              </w:rPr>
              <w:fldChar w:fldCharType="begin"/>
            </w:r>
            <w:r>
              <w:rPr>
                <w:noProof/>
                <w:webHidden/>
              </w:rPr>
              <w:instrText xml:space="preserve"> PAGEREF _Toc394320710 \h </w:instrText>
            </w:r>
            <w:r>
              <w:rPr>
                <w:noProof/>
                <w:webHidden/>
              </w:rPr>
            </w:r>
            <w:r>
              <w:rPr>
                <w:noProof/>
                <w:webHidden/>
              </w:rPr>
              <w:fldChar w:fldCharType="separate"/>
            </w:r>
            <w:r>
              <w:rPr>
                <w:noProof/>
                <w:webHidden/>
              </w:rPr>
              <w:t>14</w:t>
            </w:r>
            <w:r>
              <w:rPr>
                <w:noProof/>
                <w:webHidden/>
              </w:rPr>
              <w:fldChar w:fldCharType="end"/>
            </w:r>
          </w:hyperlink>
        </w:p>
        <w:p w:rsidR="00500085" w:rsidRDefault="00500085">
          <w:pPr>
            <w:pStyle w:val="Inhopg3"/>
            <w:tabs>
              <w:tab w:val="right" w:leader="dot" w:pos="9016"/>
            </w:tabs>
            <w:rPr>
              <w:rFonts w:eastAsiaTheme="minorEastAsia"/>
              <w:noProof/>
              <w:lang w:val="nl-NL" w:eastAsia="nl-NL"/>
            </w:rPr>
          </w:pPr>
          <w:hyperlink w:anchor="_Toc394320711" w:history="1">
            <w:r w:rsidRPr="00CF33B4">
              <w:rPr>
                <w:rStyle w:val="Hyperlink"/>
                <w:noProof/>
              </w:rPr>
              <w:t>Paragraph 3.4 Syllogism: Empty Induction</w:t>
            </w:r>
            <w:r>
              <w:rPr>
                <w:noProof/>
                <w:webHidden/>
              </w:rPr>
              <w:tab/>
            </w:r>
            <w:r>
              <w:rPr>
                <w:noProof/>
                <w:webHidden/>
              </w:rPr>
              <w:fldChar w:fldCharType="begin"/>
            </w:r>
            <w:r>
              <w:rPr>
                <w:noProof/>
                <w:webHidden/>
              </w:rPr>
              <w:instrText xml:space="preserve"> PAGEREF _Toc394320711 \h </w:instrText>
            </w:r>
            <w:r>
              <w:rPr>
                <w:noProof/>
                <w:webHidden/>
              </w:rPr>
            </w:r>
            <w:r>
              <w:rPr>
                <w:noProof/>
                <w:webHidden/>
              </w:rPr>
              <w:fldChar w:fldCharType="separate"/>
            </w:r>
            <w:r>
              <w:rPr>
                <w:noProof/>
                <w:webHidden/>
              </w:rPr>
              <w:t>15</w:t>
            </w:r>
            <w:r>
              <w:rPr>
                <w:noProof/>
                <w:webHidden/>
              </w:rPr>
              <w:fldChar w:fldCharType="end"/>
            </w:r>
          </w:hyperlink>
        </w:p>
        <w:p w:rsidR="00500085" w:rsidRDefault="00500085">
          <w:pPr>
            <w:pStyle w:val="Inhopg3"/>
            <w:tabs>
              <w:tab w:val="right" w:leader="dot" w:pos="9016"/>
            </w:tabs>
            <w:rPr>
              <w:rFonts w:eastAsiaTheme="minorEastAsia"/>
              <w:noProof/>
              <w:lang w:val="nl-NL" w:eastAsia="nl-NL"/>
            </w:rPr>
          </w:pPr>
          <w:hyperlink w:anchor="_Toc394320712" w:history="1">
            <w:r w:rsidRPr="00CF33B4">
              <w:rPr>
                <w:rStyle w:val="Hyperlink"/>
                <w:noProof/>
              </w:rPr>
              <w:t>Paragraph 3.5 Syllogism: Induction</w:t>
            </w:r>
            <w:r>
              <w:rPr>
                <w:noProof/>
                <w:webHidden/>
              </w:rPr>
              <w:tab/>
            </w:r>
            <w:r>
              <w:rPr>
                <w:noProof/>
                <w:webHidden/>
              </w:rPr>
              <w:fldChar w:fldCharType="begin"/>
            </w:r>
            <w:r>
              <w:rPr>
                <w:noProof/>
                <w:webHidden/>
              </w:rPr>
              <w:instrText xml:space="preserve"> PAGEREF _Toc394320712 \h </w:instrText>
            </w:r>
            <w:r>
              <w:rPr>
                <w:noProof/>
                <w:webHidden/>
              </w:rPr>
            </w:r>
            <w:r>
              <w:rPr>
                <w:noProof/>
                <w:webHidden/>
              </w:rPr>
              <w:fldChar w:fldCharType="separate"/>
            </w:r>
            <w:r>
              <w:rPr>
                <w:noProof/>
                <w:webHidden/>
              </w:rPr>
              <w:t>15</w:t>
            </w:r>
            <w:r>
              <w:rPr>
                <w:noProof/>
                <w:webHidden/>
              </w:rPr>
              <w:fldChar w:fldCharType="end"/>
            </w:r>
          </w:hyperlink>
        </w:p>
        <w:p w:rsidR="00500085" w:rsidRDefault="00500085">
          <w:pPr>
            <w:pStyle w:val="Inhopg3"/>
            <w:tabs>
              <w:tab w:val="right" w:leader="dot" w:pos="9016"/>
            </w:tabs>
            <w:rPr>
              <w:rFonts w:eastAsiaTheme="minorEastAsia"/>
              <w:noProof/>
              <w:lang w:val="nl-NL" w:eastAsia="nl-NL"/>
            </w:rPr>
          </w:pPr>
          <w:hyperlink w:anchor="_Toc394320713" w:history="1">
            <w:r w:rsidRPr="00CF33B4">
              <w:rPr>
                <w:rStyle w:val="Hyperlink"/>
                <w:noProof/>
              </w:rPr>
              <w:t>Paragraph 3.6 Syllogism: Induction</w:t>
            </w:r>
            <w:r>
              <w:rPr>
                <w:noProof/>
                <w:webHidden/>
              </w:rPr>
              <w:tab/>
            </w:r>
            <w:r>
              <w:rPr>
                <w:noProof/>
                <w:webHidden/>
              </w:rPr>
              <w:fldChar w:fldCharType="begin"/>
            </w:r>
            <w:r>
              <w:rPr>
                <w:noProof/>
                <w:webHidden/>
              </w:rPr>
              <w:instrText xml:space="preserve"> PAGEREF _Toc394320713 \h </w:instrText>
            </w:r>
            <w:r>
              <w:rPr>
                <w:noProof/>
                <w:webHidden/>
              </w:rPr>
            </w:r>
            <w:r>
              <w:rPr>
                <w:noProof/>
                <w:webHidden/>
              </w:rPr>
              <w:fldChar w:fldCharType="separate"/>
            </w:r>
            <w:r>
              <w:rPr>
                <w:noProof/>
                <w:webHidden/>
              </w:rPr>
              <w:t>16</w:t>
            </w:r>
            <w:r>
              <w:rPr>
                <w:noProof/>
                <w:webHidden/>
              </w:rPr>
              <w:fldChar w:fldCharType="end"/>
            </w:r>
          </w:hyperlink>
        </w:p>
        <w:p w:rsidR="00500085" w:rsidRDefault="00500085">
          <w:pPr>
            <w:pStyle w:val="Inhopg2"/>
            <w:tabs>
              <w:tab w:val="right" w:leader="dot" w:pos="9016"/>
            </w:tabs>
            <w:rPr>
              <w:rFonts w:eastAsiaTheme="minorEastAsia"/>
              <w:noProof/>
              <w:lang w:val="nl-NL" w:eastAsia="nl-NL"/>
            </w:rPr>
          </w:pPr>
          <w:hyperlink w:anchor="_Toc394320714" w:history="1">
            <w:r w:rsidRPr="00CF33B4">
              <w:rPr>
                <w:rStyle w:val="Hyperlink"/>
                <w:noProof/>
              </w:rPr>
              <w:t>Paragraph 4</w:t>
            </w:r>
            <w:r>
              <w:rPr>
                <w:noProof/>
                <w:webHidden/>
              </w:rPr>
              <w:tab/>
            </w:r>
            <w:r>
              <w:rPr>
                <w:noProof/>
                <w:webHidden/>
              </w:rPr>
              <w:fldChar w:fldCharType="begin"/>
            </w:r>
            <w:r>
              <w:rPr>
                <w:noProof/>
                <w:webHidden/>
              </w:rPr>
              <w:instrText xml:space="preserve"> PAGEREF _Toc394320714 \h </w:instrText>
            </w:r>
            <w:r>
              <w:rPr>
                <w:noProof/>
                <w:webHidden/>
              </w:rPr>
            </w:r>
            <w:r>
              <w:rPr>
                <w:noProof/>
                <w:webHidden/>
              </w:rPr>
              <w:fldChar w:fldCharType="separate"/>
            </w:r>
            <w:r>
              <w:rPr>
                <w:noProof/>
                <w:webHidden/>
              </w:rPr>
              <w:t>17</w:t>
            </w:r>
            <w:r>
              <w:rPr>
                <w:noProof/>
                <w:webHidden/>
              </w:rPr>
              <w:fldChar w:fldCharType="end"/>
            </w:r>
          </w:hyperlink>
        </w:p>
        <w:p w:rsidR="00500085" w:rsidRDefault="00500085">
          <w:pPr>
            <w:pStyle w:val="Inhopg3"/>
            <w:tabs>
              <w:tab w:val="right" w:leader="dot" w:pos="9016"/>
            </w:tabs>
            <w:rPr>
              <w:rFonts w:eastAsiaTheme="minorEastAsia"/>
              <w:noProof/>
              <w:lang w:val="nl-NL" w:eastAsia="nl-NL"/>
            </w:rPr>
          </w:pPr>
          <w:hyperlink w:anchor="_Toc394320715" w:history="1">
            <w:r w:rsidRPr="00CF33B4">
              <w:rPr>
                <w:rStyle w:val="Hyperlink"/>
                <w:noProof/>
              </w:rPr>
              <w:t>Paragraph 4.1 Paraphrasing Sentence (2)</w:t>
            </w:r>
            <w:r>
              <w:rPr>
                <w:noProof/>
                <w:webHidden/>
              </w:rPr>
              <w:tab/>
            </w:r>
            <w:r>
              <w:rPr>
                <w:noProof/>
                <w:webHidden/>
              </w:rPr>
              <w:fldChar w:fldCharType="begin"/>
            </w:r>
            <w:r>
              <w:rPr>
                <w:noProof/>
                <w:webHidden/>
              </w:rPr>
              <w:instrText xml:space="preserve"> PAGEREF _Toc394320715 \h </w:instrText>
            </w:r>
            <w:r>
              <w:rPr>
                <w:noProof/>
                <w:webHidden/>
              </w:rPr>
            </w:r>
            <w:r>
              <w:rPr>
                <w:noProof/>
                <w:webHidden/>
              </w:rPr>
              <w:fldChar w:fldCharType="separate"/>
            </w:r>
            <w:r>
              <w:rPr>
                <w:noProof/>
                <w:webHidden/>
              </w:rPr>
              <w:t>17</w:t>
            </w:r>
            <w:r>
              <w:rPr>
                <w:noProof/>
                <w:webHidden/>
              </w:rPr>
              <w:fldChar w:fldCharType="end"/>
            </w:r>
          </w:hyperlink>
        </w:p>
        <w:p w:rsidR="00500085" w:rsidRDefault="00500085">
          <w:pPr>
            <w:pStyle w:val="Inhopg3"/>
            <w:tabs>
              <w:tab w:val="right" w:leader="dot" w:pos="9016"/>
            </w:tabs>
            <w:rPr>
              <w:rFonts w:eastAsiaTheme="minorEastAsia"/>
              <w:noProof/>
              <w:lang w:val="nl-NL" w:eastAsia="nl-NL"/>
            </w:rPr>
          </w:pPr>
          <w:hyperlink w:anchor="_Toc394320716" w:history="1">
            <w:r w:rsidRPr="00CF33B4">
              <w:rPr>
                <w:rStyle w:val="Hyperlink"/>
                <w:noProof/>
              </w:rPr>
              <w:t>Paragraph 4.2 Syllogism: Abduction</w:t>
            </w:r>
            <w:r>
              <w:rPr>
                <w:noProof/>
                <w:webHidden/>
              </w:rPr>
              <w:tab/>
            </w:r>
            <w:r>
              <w:rPr>
                <w:noProof/>
                <w:webHidden/>
              </w:rPr>
              <w:fldChar w:fldCharType="begin"/>
            </w:r>
            <w:r>
              <w:rPr>
                <w:noProof/>
                <w:webHidden/>
              </w:rPr>
              <w:instrText xml:space="preserve"> PAGEREF _Toc394320716 \h </w:instrText>
            </w:r>
            <w:r>
              <w:rPr>
                <w:noProof/>
                <w:webHidden/>
              </w:rPr>
            </w:r>
            <w:r>
              <w:rPr>
                <w:noProof/>
                <w:webHidden/>
              </w:rPr>
              <w:fldChar w:fldCharType="separate"/>
            </w:r>
            <w:r>
              <w:rPr>
                <w:noProof/>
                <w:webHidden/>
              </w:rPr>
              <w:t>17</w:t>
            </w:r>
            <w:r>
              <w:rPr>
                <w:noProof/>
                <w:webHidden/>
              </w:rPr>
              <w:fldChar w:fldCharType="end"/>
            </w:r>
          </w:hyperlink>
        </w:p>
        <w:p w:rsidR="00500085" w:rsidRDefault="00500085">
          <w:pPr>
            <w:pStyle w:val="Inhopg3"/>
            <w:tabs>
              <w:tab w:val="right" w:leader="dot" w:pos="9016"/>
            </w:tabs>
            <w:rPr>
              <w:rFonts w:eastAsiaTheme="minorEastAsia"/>
              <w:noProof/>
              <w:lang w:val="nl-NL" w:eastAsia="nl-NL"/>
            </w:rPr>
          </w:pPr>
          <w:hyperlink w:anchor="_Toc394320717" w:history="1">
            <w:r w:rsidRPr="00CF33B4">
              <w:rPr>
                <w:rStyle w:val="Hyperlink"/>
                <w:noProof/>
              </w:rPr>
              <w:t>Paragraph 4.4 Syllogism: Deduction.</w:t>
            </w:r>
            <w:r>
              <w:rPr>
                <w:noProof/>
                <w:webHidden/>
              </w:rPr>
              <w:tab/>
            </w:r>
            <w:r>
              <w:rPr>
                <w:noProof/>
                <w:webHidden/>
              </w:rPr>
              <w:fldChar w:fldCharType="begin"/>
            </w:r>
            <w:r>
              <w:rPr>
                <w:noProof/>
                <w:webHidden/>
              </w:rPr>
              <w:instrText xml:space="preserve"> PAGEREF _Toc394320717 \h </w:instrText>
            </w:r>
            <w:r>
              <w:rPr>
                <w:noProof/>
                <w:webHidden/>
              </w:rPr>
            </w:r>
            <w:r>
              <w:rPr>
                <w:noProof/>
                <w:webHidden/>
              </w:rPr>
              <w:fldChar w:fldCharType="separate"/>
            </w:r>
            <w:r>
              <w:rPr>
                <w:noProof/>
                <w:webHidden/>
              </w:rPr>
              <w:t>18</w:t>
            </w:r>
            <w:r>
              <w:rPr>
                <w:noProof/>
                <w:webHidden/>
              </w:rPr>
              <w:fldChar w:fldCharType="end"/>
            </w:r>
          </w:hyperlink>
        </w:p>
        <w:p w:rsidR="00500085" w:rsidRDefault="00500085">
          <w:pPr>
            <w:pStyle w:val="Inhopg2"/>
            <w:tabs>
              <w:tab w:val="right" w:leader="dot" w:pos="9016"/>
            </w:tabs>
            <w:rPr>
              <w:rFonts w:eastAsiaTheme="minorEastAsia"/>
              <w:noProof/>
              <w:lang w:val="nl-NL" w:eastAsia="nl-NL"/>
            </w:rPr>
          </w:pPr>
          <w:hyperlink w:anchor="_Toc394320718" w:history="1">
            <w:r w:rsidRPr="00CF33B4">
              <w:rPr>
                <w:rStyle w:val="Hyperlink"/>
                <w:noProof/>
              </w:rPr>
              <w:t>Paragraph 5</w:t>
            </w:r>
            <w:r>
              <w:rPr>
                <w:noProof/>
                <w:webHidden/>
              </w:rPr>
              <w:tab/>
            </w:r>
            <w:r>
              <w:rPr>
                <w:noProof/>
                <w:webHidden/>
              </w:rPr>
              <w:fldChar w:fldCharType="begin"/>
            </w:r>
            <w:r>
              <w:rPr>
                <w:noProof/>
                <w:webHidden/>
              </w:rPr>
              <w:instrText xml:space="preserve"> PAGEREF _Toc394320718 \h </w:instrText>
            </w:r>
            <w:r>
              <w:rPr>
                <w:noProof/>
                <w:webHidden/>
              </w:rPr>
            </w:r>
            <w:r>
              <w:rPr>
                <w:noProof/>
                <w:webHidden/>
              </w:rPr>
              <w:fldChar w:fldCharType="separate"/>
            </w:r>
            <w:r>
              <w:rPr>
                <w:noProof/>
                <w:webHidden/>
              </w:rPr>
              <w:t>19</w:t>
            </w:r>
            <w:r>
              <w:rPr>
                <w:noProof/>
                <w:webHidden/>
              </w:rPr>
              <w:fldChar w:fldCharType="end"/>
            </w:r>
          </w:hyperlink>
        </w:p>
        <w:p w:rsidR="00500085" w:rsidRDefault="00500085">
          <w:pPr>
            <w:pStyle w:val="Inhopg3"/>
            <w:tabs>
              <w:tab w:val="right" w:leader="dot" w:pos="9016"/>
            </w:tabs>
            <w:rPr>
              <w:rFonts w:eastAsiaTheme="minorEastAsia"/>
              <w:noProof/>
              <w:lang w:val="nl-NL" w:eastAsia="nl-NL"/>
            </w:rPr>
          </w:pPr>
          <w:hyperlink w:anchor="_Toc394320719" w:history="1">
            <w:r w:rsidRPr="00CF33B4">
              <w:rPr>
                <w:rStyle w:val="Hyperlink"/>
                <w:noProof/>
              </w:rPr>
              <w:t>Paragraph 5.1 Paraphrasing Sentence (1)</w:t>
            </w:r>
            <w:r>
              <w:rPr>
                <w:noProof/>
                <w:webHidden/>
              </w:rPr>
              <w:tab/>
            </w:r>
            <w:r>
              <w:rPr>
                <w:noProof/>
                <w:webHidden/>
              </w:rPr>
              <w:fldChar w:fldCharType="begin"/>
            </w:r>
            <w:r>
              <w:rPr>
                <w:noProof/>
                <w:webHidden/>
              </w:rPr>
              <w:instrText xml:space="preserve"> PAGEREF _Toc394320719 \h </w:instrText>
            </w:r>
            <w:r>
              <w:rPr>
                <w:noProof/>
                <w:webHidden/>
              </w:rPr>
            </w:r>
            <w:r>
              <w:rPr>
                <w:noProof/>
                <w:webHidden/>
              </w:rPr>
              <w:fldChar w:fldCharType="separate"/>
            </w:r>
            <w:r>
              <w:rPr>
                <w:noProof/>
                <w:webHidden/>
              </w:rPr>
              <w:t>19</w:t>
            </w:r>
            <w:r>
              <w:rPr>
                <w:noProof/>
                <w:webHidden/>
              </w:rPr>
              <w:fldChar w:fldCharType="end"/>
            </w:r>
          </w:hyperlink>
        </w:p>
        <w:p w:rsidR="00500085" w:rsidRDefault="00500085">
          <w:pPr>
            <w:pStyle w:val="Inhopg3"/>
            <w:tabs>
              <w:tab w:val="right" w:leader="dot" w:pos="9016"/>
            </w:tabs>
            <w:rPr>
              <w:rFonts w:eastAsiaTheme="minorEastAsia"/>
              <w:noProof/>
              <w:lang w:val="nl-NL" w:eastAsia="nl-NL"/>
            </w:rPr>
          </w:pPr>
          <w:hyperlink w:anchor="_Toc394320720" w:history="1">
            <w:r w:rsidRPr="00CF33B4">
              <w:rPr>
                <w:rStyle w:val="Hyperlink"/>
                <w:noProof/>
              </w:rPr>
              <w:t>Paragraph 5.2 Syllogism: Induction</w:t>
            </w:r>
            <w:r>
              <w:rPr>
                <w:noProof/>
                <w:webHidden/>
              </w:rPr>
              <w:tab/>
            </w:r>
            <w:r>
              <w:rPr>
                <w:noProof/>
                <w:webHidden/>
              </w:rPr>
              <w:fldChar w:fldCharType="begin"/>
            </w:r>
            <w:r>
              <w:rPr>
                <w:noProof/>
                <w:webHidden/>
              </w:rPr>
              <w:instrText xml:space="preserve"> PAGEREF _Toc394320720 \h </w:instrText>
            </w:r>
            <w:r>
              <w:rPr>
                <w:noProof/>
                <w:webHidden/>
              </w:rPr>
            </w:r>
            <w:r>
              <w:rPr>
                <w:noProof/>
                <w:webHidden/>
              </w:rPr>
              <w:fldChar w:fldCharType="separate"/>
            </w:r>
            <w:r>
              <w:rPr>
                <w:noProof/>
                <w:webHidden/>
              </w:rPr>
              <w:t>20</w:t>
            </w:r>
            <w:r>
              <w:rPr>
                <w:noProof/>
                <w:webHidden/>
              </w:rPr>
              <w:fldChar w:fldCharType="end"/>
            </w:r>
          </w:hyperlink>
        </w:p>
        <w:p w:rsidR="00500085" w:rsidRDefault="00500085">
          <w:pPr>
            <w:pStyle w:val="Inhopg2"/>
            <w:tabs>
              <w:tab w:val="right" w:leader="dot" w:pos="9016"/>
            </w:tabs>
            <w:rPr>
              <w:rFonts w:eastAsiaTheme="minorEastAsia"/>
              <w:noProof/>
              <w:lang w:val="nl-NL" w:eastAsia="nl-NL"/>
            </w:rPr>
          </w:pPr>
          <w:hyperlink w:anchor="_Toc394320721" w:history="1">
            <w:r w:rsidRPr="00CF33B4">
              <w:rPr>
                <w:rStyle w:val="Hyperlink"/>
                <w:noProof/>
              </w:rPr>
              <w:t>Paragraph 6</w:t>
            </w:r>
            <w:r>
              <w:rPr>
                <w:noProof/>
                <w:webHidden/>
              </w:rPr>
              <w:tab/>
            </w:r>
            <w:r>
              <w:rPr>
                <w:noProof/>
                <w:webHidden/>
              </w:rPr>
              <w:fldChar w:fldCharType="begin"/>
            </w:r>
            <w:r>
              <w:rPr>
                <w:noProof/>
                <w:webHidden/>
              </w:rPr>
              <w:instrText xml:space="preserve"> PAGEREF _Toc394320721 \h </w:instrText>
            </w:r>
            <w:r>
              <w:rPr>
                <w:noProof/>
                <w:webHidden/>
              </w:rPr>
            </w:r>
            <w:r>
              <w:rPr>
                <w:noProof/>
                <w:webHidden/>
              </w:rPr>
              <w:fldChar w:fldCharType="separate"/>
            </w:r>
            <w:r>
              <w:rPr>
                <w:noProof/>
                <w:webHidden/>
              </w:rPr>
              <w:t>20</w:t>
            </w:r>
            <w:r>
              <w:rPr>
                <w:noProof/>
                <w:webHidden/>
              </w:rPr>
              <w:fldChar w:fldCharType="end"/>
            </w:r>
          </w:hyperlink>
        </w:p>
        <w:p w:rsidR="00500085" w:rsidRDefault="00500085">
          <w:pPr>
            <w:pStyle w:val="Inhopg3"/>
            <w:tabs>
              <w:tab w:val="right" w:leader="dot" w:pos="9016"/>
            </w:tabs>
            <w:rPr>
              <w:rFonts w:eastAsiaTheme="minorEastAsia"/>
              <w:noProof/>
              <w:lang w:val="nl-NL" w:eastAsia="nl-NL"/>
            </w:rPr>
          </w:pPr>
          <w:hyperlink w:anchor="_Toc394320722" w:history="1">
            <w:r w:rsidRPr="00CF33B4">
              <w:rPr>
                <w:rStyle w:val="Hyperlink"/>
                <w:noProof/>
              </w:rPr>
              <w:t>Paragraph 6.1 Paraphrasing Sentence (1) and Sentence (2)</w:t>
            </w:r>
            <w:r>
              <w:rPr>
                <w:noProof/>
                <w:webHidden/>
              </w:rPr>
              <w:tab/>
            </w:r>
            <w:r>
              <w:rPr>
                <w:noProof/>
                <w:webHidden/>
              </w:rPr>
              <w:fldChar w:fldCharType="begin"/>
            </w:r>
            <w:r>
              <w:rPr>
                <w:noProof/>
                <w:webHidden/>
              </w:rPr>
              <w:instrText xml:space="preserve"> PAGEREF _Toc394320722 \h </w:instrText>
            </w:r>
            <w:r>
              <w:rPr>
                <w:noProof/>
                <w:webHidden/>
              </w:rPr>
            </w:r>
            <w:r>
              <w:rPr>
                <w:noProof/>
                <w:webHidden/>
              </w:rPr>
              <w:fldChar w:fldCharType="separate"/>
            </w:r>
            <w:r>
              <w:rPr>
                <w:noProof/>
                <w:webHidden/>
              </w:rPr>
              <w:t>20</w:t>
            </w:r>
            <w:r>
              <w:rPr>
                <w:noProof/>
                <w:webHidden/>
              </w:rPr>
              <w:fldChar w:fldCharType="end"/>
            </w:r>
          </w:hyperlink>
        </w:p>
        <w:p w:rsidR="00500085" w:rsidRDefault="00500085">
          <w:pPr>
            <w:pStyle w:val="Inhopg3"/>
            <w:tabs>
              <w:tab w:val="right" w:leader="dot" w:pos="9016"/>
            </w:tabs>
            <w:rPr>
              <w:rFonts w:eastAsiaTheme="minorEastAsia"/>
              <w:noProof/>
              <w:lang w:val="nl-NL" w:eastAsia="nl-NL"/>
            </w:rPr>
          </w:pPr>
          <w:hyperlink w:anchor="_Toc394320723" w:history="1">
            <w:r w:rsidRPr="00CF33B4">
              <w:rPr>
                <w:rStyle w:val="Hyperlink"/>
                <w:noProof/>
              </w:rPr>
              <w:t>Paragraph 6.2 Syllogism: Empty Induction</w:t>
            </w:r>
            <w:r>
              <w:rPr>
                <w:noProof/>
                <w:webHidden/>
              </w:rPr>
              <w:tab/>
            </w:r>
            <w:r>
              <w:rPr>
                <w:noProof/>
                <w:webHidden/>
              </w:rPr>
              <w:fldChar w:fldCharType="begin"/>
            </w:r>
            <w:r>
              <w:rPr>
                <w:noProof/>
                <w:webHidden/>
              </w:rPr>
              <w:instrText xml:space="preserve"> PAGEREF _Toc394320723 \h </w:instrText>
            </w:r>
            <w:r>
              <w:rPr>
                <w:noProof/>
                <w:webHidden/>
              </w:rPr>
            </w:r>
            <w:r>
              <w:rPr>
                <w:noProof/>
                <w:webHidden/>
              </w:rPr>
              <w:fldChar w:fldCharType="separate"/>
            </w:r>
            <w:r>
              <w:rPr>
                <w:noProof/>
                <w:webHidden/>
              </w:rPr>
              <w:t>21</w:t>
            </w:r>
            <w:r>
              <w:rPr>
                <w:noProof/>
                <w:webHidden/>
              </w:rPr>
              <w:fldChar w:fldCharType="end"/>
            </w:r>
          </w:hyperlink>
        </w:p>
        <w:p w:rsidR="00500085" w:rsidRDefault="00500085">
          <w:pPr>
            <w:pStyle w:val="Inhopg3"/>
            <w:tabs>
              <w:tab w:val="right" w:leader="dot" w:pos="9016"/>
            </w:tabs>
            <w:rPr>
              <w:rFonts w:eastAsiaTheme="minorEastAsia"/>
              <w:noProof/>
              <w:lang w:val="nl-NL" w:eastAsia="nl-NL"/>
            </w:rPr>
          </w:pPr>
          <w:hyperlink w:anchor="_Toc394320724" w:history="1">
            <w:r w:rsidRPr="00CF33B4">
              <w:rPr>
                <w:rStyle w:val="Hyperlink"/>
                <w:noProof/>
              </w:rPr>
              <w:t>Paragraph 6.3 Paraphrasing Sentence (2), Sentence (3) and Sentence (4)</w:t>
            </w:r>
            <w:r>
              <w:rPr>
                <w:noProof/>
                <w:webHidden/>
              </w:rPr>
              <w:tab/>
            </w:r>
            <w:r>
              <w:rPr>
                <w:noProof/>
                <w:webHidden/>
              </w:rPr>
              <w:fldChar w:fldCharType="begin"/>
            </w:r>
            <w:r>
              <w:rPr>
                <w:noProof/>
                <w:webHidden/>
              </w:rPr>
              <w:instrText xml:space="preserve"> PAGEREF _Toc394320724 \h </w:instrText>
            </w:r>
            <w:r>
              <w:rPr>
                <w:noProof/>
                <w:webHidden/>
              </w:rPr>
            </w:r>
            <w:r>
              <w:rPr>
                <w:noProof/>
                <w:webHidden/>
              </w:rPr>
              <w:fldChar w:fldCharType="separate"/>
            </w:r>
            <w:r>
              <w:rPr>
                <w:noProof/>
                <w:webHidden/>
              </w:rPr>
              <w:t>22</w:t>
            </w:r>
            <w:r>
              <w:rPr>
                <w:noProof/>
                <w:webHidden/>
              </w:rPr>
              <w:fldChar w:fldCharType="end"/>
            </w:r>
          </w:hyperlink>
        </w:p>
        <w:p w:rsidR="00500085" w:rsidRDefault="00500085">
          <w:pPr>
            <w:pStyle w:val="Inhopg3"/>
            <w:tabs>
              <w:tab w:val="right" w:leader="dot" w:pos="9016"/>
            </w:tabs>
            <w:rPr>
              <w:rFonts w:eastAsiaTheme="minorEastAsia"/>
              <w:noProof/>
              <w:lang w:val="nl-NL" w:eastAsia="nl-NL"/>
            </w:rPr>
          </w:pPr>
          <w:hyperlink w:anchor="_Toc394320725" w:history="1">
            <w:r w:rsidRPr="00CF33B4">
              <w:rPr>
                <w:rStyle w:val="Hyperlink"/>
                <w:noProof/>
              </w:rPr>
              <w:t>Paragraph 6.4 Syllogism: Abduction</w:t>
            </w:r>
            <w:r>
              <w:rPr>
                <w:noProof/>
                <w:webHidden/>
              </w:rPr>
              <w:tab/>
            </w:r>
            <w:r>
              <w:rPr>
                <w:noProof/>
                <w:webHidden/>
              </w:rPr>
              <w:fldChar w:fldCharType="begin"/>
            </w:r>
            <w:r>
              <w:rPr>
                <w:noProof/>
                <w:webHidden/>
              </w:rPr>
              <w:instrText xml:space="preserve"> PAGEREF _Toc394320725 \h </w:instrText>
            </w:r>
            <w:r>
              <w:rPr>
                <w:noProof/>
                <w:webHidden/>
              </w:rPr>
            </w:r>
            <w:r>
              <w:rPr>
                <w:noProof/>
                <w:webHidden/>
              </w:rPr>
              <w:fldChar w:fldCharType="separate"/>
            </w:r>
            <w:r>
              <w:rPr>
                <w:noProof/>
                <w:webHidden/>
              </w:rPr>
              <w:t>23</w:t>
            </w:r>
            <w:r>
              <w:rPr>
                <w:noProof/>
                <w:webHidden/>
              </w:rPr>
              <w:fldChar w:fldCharType="end"/>
            </w:r>
          </w:hyperlink>
        </w:p>
        <w:p w:rsidR="00500085" w:rsidRDefault="00500085">
          <w:pPr>
            <w:pStyle w:val="Inhopg3"/>
            <w:tabs>
              <w:tab w:val="right" w:leader="dot" w:pos="9016"/>
            </w:tabs>
            <w:rPr>
              <w:rFonts w:eastAsiaTheme="minorEastAsia"/>
              <w:noProof/>
              <w:lang w:val="nl-NL" w:eastAsia="nl-NL"/>
            </w:rPr>
          </w:pPr>
          <w:hyperlink w:anchor="_Toc394320726" w:history="1">
            <w:r w:rsidRPr="00CF33B4">
              <w:rPr>
                <w:rStyle w:val="Hyperlink"/>
                <w:noProof/>
              </w:rPr>
              <w:t>Paragraph 6.4 Syllogism: Deduction</w:t>
            </w:r>
            <w:r>
              <w:rPr>
                <w:noProof/>
                <w:webHidden/>
              </w:rPr>
              <w:tab/>
            </w:r>
            <w:r>
              <w:rPr>
                <w:noProof/>
                <w:webHidden/>
              </w:rPr>
              <w:fldChar w:fldCharType="begin"/>
            </w:r>
            <w:r>
              <w:rPr>
                <w:noProof/>
                <w:webHidden/>
              </w:rPr>
              <w:instrText xml:space="preserve"> PAGEREF _Toc394320726 \h </w:instrText>
            </w:r>
            <w:r>
              <w:rPr>
                <w:noProof/>
                <w:webHidden/>
              </w:rPr>
            </w:r>
            <w:r>
              <w:rPr>
                <w:noProof/>
                <w:webHidden/>
              </w:rPr>
              <w:fldChar w:fldCharType="separate"/>
            </w:r>
            <w:r>
              <w:rPr>
                <w:noProof/>
                <w:webHidden/>
              </w:rPr>
              <w:t>24</w:t>
            </w:r>
            <w:r>
              <w:rPr>
                <w:noProof/>
                <w:webHidden/>
              </w:rPr>
              <w:fldChar w:fldCharType="end"/>
            </w:r>
          </w:hyperlink>
        </w:p>
        <w:p w:rsidR="00500085" w:rsidRDefault="00500085">
          <w:pPr>
            <w:pStyle w:val="Inhopg3"/>
            <w:tabs>
              <w:tab w:val="right" w:leader="dot" w:pos="9016"/>
            </w:tabs>
            <w:rPr>
              <w:rFonts w:eastAsiaTheme="minorEastAsia"/>
              <w:noProof/>
              <w:lang w:val="nl-NL" w:eastAsia="nl-NL"/>
            </w:rPr>
          </w:pPr>
          <w:hyperlink w:anchor="_Toc394320727" w:history="1">
            <w:r w:rsidRPr="00CF33B4">
              <w:rPr>
                <w:rStyle w:val="Hyperlink"/>
                <w:noProof/>
              </w:rPr>
              <w:t>Paragraph 6.5 Syllogism: Deduction</w:t>
            </w:r>
            <w:r>
              <w:rPr>
                <w:noProof/>
                <w:webHidden/>
              </w:rPr>
              <w:tab/>
            </w:r>
            <w:r>
              <w:rPr>
                <w:noProof/>
                <w:webHidden/>
              </w:rPr>
              <w:fldChar w:fldCharType="begin"/>
            </w:r>
            <w:r>
              <w:rPr>
                <w:noProof/>
                <w:webHidden/>
              </w:rPr>
              <w:instrText xml:space="preserve"> PAGEREF _Toc394320727 \h </w:instrText>
            </w:r>
            <w:r>
              <w:rPr>
                <w:noProof/>
                <w:webHidden/>
              </w:rPr>
            </w:r>
            <w:r>
              <w:rPr>
                <w:noProof/>
                <w:webHidden/>
              </w:rPr>
              <w:fldChar w:fldCharType="separate"/>
            </w:r>
            <w:r>
              <w:rPr>
                <w:noProof/>
                <w:webHidden/>
              </w:rPr>
              <w:t>24</w:t>
            </w:r>
            <w:r>
              <w:rPr>
                <w:noProof/>
                <w:webHidden/>
              </w:rPr>
              <w:fldChar w:fldCharType="end"/>
            </w:r>
          </w:hyperlink>
        </w:p>
        <w:p w:rsidR="00500085" w:rsidRDefault="00500085">
          <w:pPr>
            <w:pStyle w:val="Inhopg2"/>
            <w:tabs>
              <w:tab w:val="right" w:leader="dot" w:pos="9016"/>
            </w:tabs>
            <w:rPr>
              <w:rFonts w:eastAsiaTheme="minorEastAsia"/>
              <w:noProof/>
              <w:lang w:val="nl-NL" w:eastAsia="nl-NL"/>
            </w:rPr>
          </w:pPr>
          <w:hyperlink w:anchor="_Toc394320728" w:history="1">
            <w:r w:rsidRPr="00CF33B4">
              <w:rPr>
                <w:rStyle w:val="Hyperlink"/>
                <w:noProof/>
              </w:rPr>
              <w:t>Paragraph 7</w:t>
            </w:r>
            <w:r>
              <w:rPr>
                <w:noProof/>
                <w:webHidden/>
              </w:rPr>
              <w:tab/>
            </w:r>
            <w:r>
              <w:rPr>
                <w:noProof/>
                <w:webHidden/>
              </w:rPr>
              <w:fldChar w:fldCharType="begin"/>
            </w:r>
            <w:r>
              <w:rPr>
                <w:noProof/>
                <w:webHidden/>
              </w:rPr>
              <w:instrText xml:space="preserve"> PAGEREF _Toc394320728 \h </w:instrText>
            </w:r>
            <w:r>
              <w:rPr>
                <w:noProof/>
                <w:webHidden/>
              </w:rPr>
            </w:r>
            <w:r>
              <w:rPr>
                <w:noProof/>
                <w:webHidden/>
              </w:rPr>
              <w:fldChar w:fldCharType="separate"/>
            </w:r>
            <w:r>
              <w:rPr>
                <w:noProof/>
                <w:webHidden/>
              </w:rPr>
              <w:t>25</w:t>
            </w:r>
            <w:r>
              <w:rPr>
                <w:noProof/>
                <w:webHidden/>
              </w:rPr>
              <w:fldChar w:fldCharType="end"/>
            </w:r>
          </w:hyperlink>
        </w:p>
        <w:p w:rsidR="00500085" w:rsidRDefault="00500085">
          <w:pPr>
            <w:pStyle w:val="Inhopg3"/>
            <w:tabs>
              <w:tab w:val="right" w:leader="dot" w:pos="9016"/>
            </w:tabs>
            <w:rPr>
              <w:rFonts w:eastAsiaTheme="minorEastAsia"/>
              <w:noProof/>
              <w:lang w:val="nl-NL" w:eastAsia="nl-NL"/>
            </w:rPr>
          </w:pPr>
          <w:hyperlink w:anchor="_Toc394320729" w:history="1">
            <w:r w:rsidRPr="00CF33B4">
              <w:rPr>
                <w:rStyle w:val="Hyperlink"/>
                <w:noProof/>
              </w:rPr>
              <w:t>Paragraph 7.1 Paraphrasing Sentence (1) and Sentence (2)</w:t>
            </w:r>
            <w:r>
              <w:rPr>
                <w:noProof/>
                <w:webHidden/>
              </w:rPr>
              <w:tab/>
            </w:r>
            <w:r>
              <w:rPr>
                <w:noProof/>
                <w:webHidden/>
              </w:rPr>
              <w:fldChar w:fldCharType="begin"/>
            </w:r>
            <w:r>
              <w:rPr>
                <w:noProof/>
                <w:webHidden/>
              </w:rPr>
              <w:instrText xml:space="preserve"> PAGEREF _Toc394320729 \h </w:instrText>
            </w:r>
            <w:r>
              <w:rPr>
                <w:noProof/>
                <w:webHidden/>
              </w:rPr>
            </w:r>
            <w:r>
              <w:rPr>
                <w:noProof/>
                <w:webHidden/>
              </w:rPr>
              <w:fldChar w:fldCharType="separate"/>
            </w:r>
            <w:r>
              <w:rPr>
                <w:noProof/>
                <w:webHidden/>
              </w:rPr>
              <w:t>25</w:t>
            </w:r>
            <w:r>
              <w:rPr>
                <w:noProof/>
                <w:webHidden/>
              </w:rPr>
              <w:fldChar w:fldCharType="end"/>
            </w:r>
          </w:hyperlink>
        </w:p>
        <w:p w:rsidR="00500085" w:rsidRDefault="00500085">
          <w:pPr>
            <w:pStyle w:val="Inhopg3"/>
            <w:tabs>
              <w:tab w:val="right" w:leader="dot" w:pos="9016"/>
            </w:tabs>
            <w:rPr>
              <w:rFonts w:eastAsiaTheme="minorEastAsia"/>
              <w:noProof/>
              <w:lang w:val="nl-NL" w:eastAsia="nl-NL"/>
            </w:rPr>
          </w:pPr>
          <w:hyperlink w:anchor="_Toc394320730" w:history="1">
            <w:r w:rsidRPr="00CF33B4">
              <w:rPr>
                <w:rStyle w:val="Hyperlink"/>
                <w:noProof/>
              </w:rPr>
              <w:t>Paragraph 7.2 Syllogism: Abduction</w:t>
            </w:r>
            <w:r>
              <w:rPr>
                <w:noProof/>
                <w:webHidden/>
              </w:rPr>
              <w:tab/>
            </w:r>
            <w:r>
              <w:rPr>
                <w:noProof/>
                <w:webHidden/>
              </w:rPr>
              <w:fldChar w:fldCharType="begin"/>
            </w:r>
            <w:r>
              <w:rPr>
                <w:noProof/>
                <w:webHidden/>
              </w:rPr>
              <w:instrText xml:space="preserve"> PAGEREF _Toc394320730 \h </w:instrText>
            </w:r>
            <w:r>
              <w:rPr>
                <w:noProof/>
                <w:webHidden/>
              </w:rPr>
            </w:r>
            <w:r>
              <w:rPr>
                <w:noProof/>
                <w:webHidden/>
              </w:rPr>
              <w:fldChar w:fldCharType="separate"/>
            </w:r>
            <w:r>
              <w:rPr>
                <w:noProof/>
                <w:webHidden/>
              </w:rPr>
              <w:t>26</w:t>
            </w:r>
            <w:r>
              <w:rPr>
                <w:noProof/>
                <w:webHidden/>
              </w:rPr>
              <w:fldChar w:fldCharType="end"/>
            </w:r>
          </w:hyperlink>
        </w:p>
        <w:p w:rsidR="00500085" w:rsidRDefault="00500085">
          <w:pPr>
            <w:pStyle w:val="Inhopg3"/>
            <w:tabs>
              <w:tab w:val="right" w:leader="dot" w:pos="9016"/>
            </w:tabs>
            <w:rPr>
              <w:rFonts w:eastAsiaTheme="minorEastAsia"/>
              <w:noProof/>
              <w:lang w:val="nl-NL" w:eastAsia="nl-NL"/>
            </w:rPr>
          </w:pPr>
          <w:hyperlink w:anchor="_Toc394320731" w:history="1">
            <w:r w:rsidRPr="00CF33B4">
              <w:rPr>
                <w:rStyle w:val="Hyperlink"/>
                <w:noProof/>
              </w:rPr>
              <w:t>Paragraph 7.3 Syllogism: Abduction</w:t>
            </w:r>
            <w:r>
              <w:rPr>
                <w:noProof/>
                <w:webHidden/>
              </w:rPr>
              <w:tab/>
            </w:r>
            <w:r>
              <w:rPr>
                <w:noProof/>
                <w:webHidden/>
              </w:rPr>
              <w:fldChar w:fldCharType="begin"/>
            </w:r>
            <w:r>
              <w:rPr>
                <w:noProof/>
                <w:webHidden/>
              </w:rPr>
              <w:instrText xml:space="preserve"> PAGEREF _Toc394320731 \h </w:instrText>
            </w:r>
            <w:r>
              <w:rPr>
                <w:noProof/>
                <w:webHidden/>
              </w:rPr>
            </w:r>
            <w:r>
              <w:rPr>
                <w:noProof/>
                <w:webHidden/>
              </w:rPr>
              <w:fldChar w:fldCharType="separate"/>
            </w:r>
            <w:r>
              <w:rPr>
                <w:noProof/>
                <w:webHidden/>
              </w:rPr>
              <w:t>26</w:t>
            </w:r>
            <w:r>
              <w:rPr>
                <w:noProof/>
                <w:webHidden/>
              </w:rPr>
              <w:fldChar w:fldCharType="end"/>
            </w:r>
          </w:hyperlink>
        </w:p>
        <w:p w:rsidR="00500085" w:rsidRDefault="00500085">
          <w:pPr>
            <w:pStyle w:val="Inhopg3"/>
            <w:tabs>
              <w:tab w:val="right" w:leader="dot" w:pos="9016"/>
            </w:tabs>
            <w:rPr>
              <w:rFonts w:eastAsiaTheme="minorEastAsia"/>
              <w:noProof/>
              <w:lang w:val="nl-NL" w:eastAsia="nl-NL"/>
            </w:rPr>
          </w:pPr>
          <w:hyperlink w:anchor="_Toc394320732" w:history="1">
            <w:r w:rsidRPr="00CF33B4">
              <w:rPr>
                <w:rStyle w:val="Hyperlink"/>
                <w:noProof/>
              </w:rPr>
              <w:t>Paragraph 7.4 Syllogism: Abduction</w:t>
            </w:r>
            <w:r>
              <w:rPr>
                <w:noProof/>
                <w:webHidden/>
              </w:rPr>
              <w:tab/>
            </w:r>
            <w:r>
              <w:rPr>
                <w:noProof/>
                <w:webHidden/>
              </w:rPr>
              <w:fldChar w:fldCharType="begin"/>
            </w:r>
            <w:r>
              <w:rPr>
                <w:noProof/>
                <w:webHidden/>
              </w:rPr>
              <w:instrText xml:space="preserve"> PAGEREF _Toc394320732 \h </w:instrText>
            </w:r>
            <w:r>
              <w:rPr>
                <w:noProof/>
                <w:webHidden/>
              </w:rPr>
            </w:r>
            <w:r>
              <w:rPr>
                <w:noProof/>
                <w:webHidden/>
              </w:rPr>
              <w:fldChar w:fldCharType="separate"/>
            </w:r>
            <w:r>
              <w:rPr>
                <w:noProof/>
                <w:webHidden/>
              </w:rPr>
              <w:t>27</w:t>
            </w:r>
            <w:r>
              <w:rPr>
                <w:noProof/>
                <w:webHidden/>
              </w:rPr>
              <w:fldChar w:fldCharType="end"/>
            </w:r>
          </w:hyperlink>
        </w:p>
        <w:p w:rsidR="00500085" w:rsidRDefault="00500085">
          <w:pPr>
            <w:pStyle w:val="Inhopg3"/>
            <w:tabs>
              <w:tab w:val="right" w:leader="dot" w:pos="9016"/>
            </w:tabs>
            <w:rPr>
              <w:rFonts w:eastAsiaTheme="minorEastAsia"/>
              <w:noProof/>
              <w:lang w:val="nl-NL" w:eastAsia="nl-NL"/>
            </w:rPr>
          </w:pPr>
          <w:hyperlink w:anchor="_Toc394320733" w:history="1">
            <w:r w:rsidRPr="00CF33B4">
              <w:rPr>
                <w:rStyle w:val="Hyperlink"/>
                <w:noProof/>
              </w:rPr>
              <w:t>Paragraph 7.5 Syllogism:  Paraphrasing Sentence 4 and Sentence 5</w:t>
            </w:r>
            <w:r>
              <w:rPr>
                <w:noProof/>
                <w:webHidden/>
              </w:rPr>
              <w:tab/>
            </w:r>
            <w:r>
              <w:rPr>
                <w:noProof/>
                <w:webHidden/>
              </w:rPr>
              <w:fldChar w:fldCharType="begin"/>
            </w:r>
            <w:r>
              <w:rPr>
                <w:noProof/>
                <w:webHidden/>
              </w:rPr>
              <w:instrText xml:space="preserve"> PAGEREF _Toc394320733 \h </w:instrText>
            </w:r>
            <w:r>
              <w:rPr>
                <w:noProof/>
                <w:webHidden/>
              </w:rPr>
            </w:r>
            <w:r>
              <w:rPr>
                <w:noProof/>
                <w:webHidden/>
              </w:rPr>
              <w:fldChar w:fldCharType="separate"/>
            </w:r>
            <w:r>
              <w:rPr>
                <w:noProof/>
                <w:webHidden/>
              </w:rPr>
              <w:t>27</w:t>
            </w:r>
            <w:r>
              <w:rPr>
                <w:noProof/>
                <w:webHidden/>
              </w:rPr>
              <w:fldChar w:fldCharType="end"/>
            </w:r>
          </w:hyperlink>
        </w:p>
        <w:p w:rsidR="00500085" w:rsidRDefault="00500085">
          <w:pPr>
            <w:pStyle w:val="Inhopg1"/>
            <w:tabs>
              <w:tab w:val="right" w:leader="dot" w:pos="9016"/>
            </w:tabs>
            <w:rPr>
              <w:rFonts w:eastAsiaTheme="minorEastAsia"/>
              <w:noProof/>
              <w:lang w:val="nl-NL" w:eastAsia="nl-NL"/>
            </w:rPr>
          </w:pPr>
          <w:hyperlink w:anchor="_Toc394320734" w:history="1">
            <w:r w:rsidRPr="00CF33B4">
              <w:rPr>
                <w:rStyle w:val="Hyperlink"/>
                <w:noProof/>
              </w:rPr>
              <w:t xml:space="preserve">Appendix </w:t>
            </w:r>
            <w:r w:rsidRPr="00CF33B4">
              <w:rPr>
                <w:rStyle w:val="Hyperlink"/>
                <w:noProof/>
              </w:rPr>
              <w:t>I</w:t>
            </w:r>
            <w:r w:rsidRPr="00CF33B4">
              <w:rPr>
                <w:rStyle w:val="Hyperlink"/>
                <w:noProof/>
              </w:rPr>
              <w:t>II: Full Analysis 2009 Chairman's letter</w:t>
            </w:r>
            <w:r>
              <w:rPr>
                <w:noProof/>
                <w:webHidden/>
              </w:rPr>
              <w:tab/>
            </w:r>
            <w:r>
              <w:rPr>
                <w:noProof/>
                <w:webHidden/>
              </w:rPr>
              <w:fldChar w:fldCharType="begin"/>
            </w:r>
            <w:r>
              <w:rPr>
                <w:noProof/>
                <w:webHidden/>
              </w:rPr>
              <w:instrText xml:space="preserve"> PAGEREF _Toc394320734 \h </w:instrText>
            </w:r>
            <w:r>
              <w:rPr>
                <w:noProof/>
                <w:webHidden/>
              </w:rPr>
            </w:r>
            <w:r>
              <w:rPr>
                <w:noProof/>
                <w:webHidden/>
              </w:rPr>
              <w:fldChar w:fldCharType="separate"/>
            </w:r>
            <w:r>
              <w:rPr>
                <w:noProof/>
                <w:webHidden/>
              </w:rPr>
              <w:t>29</w:t>
            </w:r>
            <w:r>
              <w:rPr>
                <w:noProof/>
                <w:webHidden/>
              </w:rPr>
              <w:fldChar w:fldCharType="end"/>
            </w:r>
          </w:hyperlink>
        </w:p>
        <w:p w:rsidR="00500085" w:rsidRDefault="00500085">
          <w:pPr>
            <w:pStyle w:val="Inhopg2"/>
            <w:tabs>
              <w:tab w:val="right" w:leader="dot" w:pos="9016"/>
            </w:tabs>
            <w:rPr>
              <w:rFonts w:eastAsiaTheme="minorEastAsia"/>
              <w:noProof/>
              <w:lang w:val="nl-NL" w:eastAsia="nl-NL"/>
            </w:rPr>
          </w:pPr>
          <w:hyperlink w:anchor="_Toc394320735" w:history="1">
            <w:r w:rsidRPr="00CF33B4">
              <w:rPr>
                <w:rStyle w:val="Hyperlink"/>
                <w:noProof/>
              </w:rPr>
              <w:t>Paragraph 1</w:t>
            </w:r>
            <w:r>
              <w:rPr>
                <w:noProof/>
                <w:webHidden/>
              </w:rPr>
              <w:tab/>
            </w:r>
            <w:r>
              <w:rPr>
                <w:noProof/>
                <w:webHidden/>
              </w:rPr>
              <w:fldChar w:fldCharType="begin"/>
            </w:r>
            <w:r>
              <w:rPr>
                <w:noProof/>
                <w:webHidden/>
              </w:rPr>
              <w:instrText xml:space="preserve"> PAGEREF _Toc394320735 \h </w:instrText>
            </w:r>
            <w:r>
              <w:rPr>
                <w:noProof/>
                <w:webHidden/>
              </w:rPr>
            </w:r>
            <w:r>
              <w:rPr>
                <w:noProof/>
                <w:webHidden/>
              </w:rPr>
              <w:fldChar w:fldCharType="separate"/>
            </w:r>
            <w:r>
              <w:rPr>
                <w:noProof/>
                <w:webHidden/>
              </w:rPr>
              <w:t>29</w:t>
            </w:r>
            <w:r>
              <w:rPr>
                <w:noProof/>
                <w:webHidden/>
              </w:rPr>
              <w:fldChar w:fldCharType="end"/>
            </w:r>
          </w:hyperlink>
        </w:p>
        <w:p w:rsidR="00500085" w:rsidRDefault="00500085">
          <w:pPr>
            <w:pStyle w:val="Inhopg3"/>
            <w:tabs>
              <w:tab w:val="right" w:leader="dot" w:pos="9016"/>
            </w:tabs>
            <w:rPr>
              <w:rFonts w:eastAsiaTheme="minorEastAsia"/>
              <w:noProof/>
              <w:lang w:val="nl-NL" w:eastAsia="nl-NL"/>
            </w:rPr>
          </w:pPr>
          <w:hyperlink w:anchor="_Toc394320736" w:history="1">
            <w:r w:rsidRPr="00CF33B4">
              <w:rPr>
                <w:rStyle w:val="Hyperlink"/>
                <w:noProof/>
              </w:rPr>
              <w:t>Paragraph 1.1 Stating Sentence (1) and Paraphrasing Sentence (2)</w:t>
            </w:r>
            <w:r>
              <w:rPr>
                <w:noProof/>
                <w:webHidden/>
              </w:rPr>
              <w:tab/>
            </w:r>
            <w:r>
              <w:rPr>
                <w:noProof/>
                <w:webHidden/>
              </w:rPr>
              <w:fldChar w:fldCharType="begin"/>
            </w:r>
            <w:r>
              <w:rPr>
                <w:noProof/>
                <w:webHidden/>
              </w:rPr>
              <w:instrText xml:space="preserve"> PAGEREF _Toc394320736 \h </w:instrText>
            </w:r>
            <w:r>
              <w:rPr>
                <w:noProof/>
                <w:webHidden/>
              </w:rPr>
            </w:r>
            <w:r>
              <w:rPr>
                <w:noProof/>
                <w:webHidden/>
              </w:rPr>
              <w:fldChar w:fldCharType="separate"/>
            </w:r>
            <w:r>
              <w:rPr>
                <w:noProof/>
                <w:webHidden/>
              </w:rPr>
              <w:t>29</w:t>
            </w:r>
            <w:r>
              <w:rPr>
                <w:noProof/>
                <w:webHidden/>
              </w:rPr>
              <w:fldChar w:fldCharType="end"/>
            </w:r>
          </w:hyperlink>
        </w:p>
        <w:p w:rsidR="00500085" w:rsidRDefault="00500085">
          <w:pPr>
            <w:pStyle w:val="Inhopg3"/>
            <w:tabs>
              <w:tab w:val="right" w:leader="dot" w:pos="9016"/>
            </w:tabs>
            <w:rPr>
              <w:rFonts w:eastAsiaTheme="minorEastAsia"/>
              <w:noProof/>
              <w:lang w:val="nl-NL" w:eastAsia="nl-NL"/>
            </w:rPr>
          </w:pPr>
          <w:hyperlink w:anchor="_Toc394320737" w:history="1">
            <w:r w:rsidRPr="00CF33B4">
              <w:rPr>
                <w:rStyle w:val="Hyperlink"/>
                <w:noProof/>
              </w:rPr>
              <w:t>Paragraph 1.2 Syllogism: Deduction</w:t>
            </w:r>
            <w:r>
              <w:rPr>
                <w:noProof/>
                <w:webHidden/>
              </w:rPr>
              <w:tab/>
            </w:r>
            <w:r>
              <w:rPr>
                <w:noProof/>
                <w:webHidden/>
              </w:rPr>
              <w:fldChar w:fldCharType="begin"/>
            </w:r>
            <w:r>
              <w:rPr>
                <w:noProof/>
                <w:webHidden/>
              </w:rPr>
              <w:instrText xml:space="preserve"> PAGEREF _Toc394320737 \h </w:instrText>
            </w:r>
            <w:r>
              <w:rPr>
                <w:noProof/>
                <w:webHidden/>
              </w:rPr>
            </w:r>
            <w:r>
              <w:rPr>
                <w:noProof/>
                <w:webHidden/>
              </w:rPr>
              <w:fldChar w:fldCharType="separate"/>
            </w:r>
            <w:r>
              <w:rPr>
                <w:noProof/>
                <w:webHidden/>
              </w:rPr>
              <w:t>29</w:t>
            </w:r>
            <w:r>
              <w:rPr>
                <w:noProof/>
                <w:webHidden/>
              </w:rPr>
              <w:fldChar w:fldCharType="end"/>
            </w:r>
          </w:hyperlink>
        </w:p>
        <w:p w:rsidR="00500085" w:rsidRDefault="00500085">
          <w:pPr>
            <w:pStyle w:val="Inhopg3"/>
            <w:tabs>
              <w:tab w:val="right" w:leader="dot" w:pos="9016"/>
            </w:tabs>
            <w:rPr>
              <w:rFonts w:eastAsiaTheme="minorEastAsia"/>
              <w:noProof/>
              <w:lang w:val="nl-NL" w:eastAsia="nl-NL"/>
            </w:rPr>
          </w:pPr>
          <w:hyperlink w:anchor="_Toc394320738" w:history="1">
            <w:r w:rsidRPr="00CF33B4">
              <w:rPr>
                <w:rStyle w:val="Hyperlink"/>
                <w:noProof/>
              </w:rPr>
              <w:t>Paragraph 1.3 Paraphrasing Sentence (3)</w:t>
            </w:r>
            <w:r>
              <w:rPr>
                <w:noProof/>
                <w:webHidden/>
              </w:rPr>
              <w:tab/>
            </w:r>
            <w:r>
              <w:rPr>
                <w:noProof/>
                <w:webHidden/>
              </w:rPr>
              <w:fldChar w:fldCharType="begin"/>
            </w:r>
            <w:r>
              <w:rPr>
                <w:noProof/>
                <w:webHidden/>
              </w:rPr>
              <w:instrText xml:space="preserve"> PAGEREF _Toc394320738 \h </w:instrText>
            </w:r>
            <w:r>
              <w:rPr>
                <w:noProof/>
                <w:webHidden/>
              </w:rPr>
            </w:r>
            <w:r>
              <w:rPr>
                <w:noProof/>
                <w:webHidden/>
              </w:rPr>
              <w:fldChar w:fldCharType="separate"/>
            </w:r>
            <w:r>
              <w:rPr>
                <w:noProof/>
                <w:webHidden/>
              </w:rPr>
              <w:t>30</w:t>
            </w:r>
            <w:r>
              <w:rPr>
                <w:noProof/>
                <w:webHidden/>
              </w:rPr>
              <w:fldChar w:fldCharType="end"/>
            </w:r>
          </w:hyperlink>
        </w:p>
        <w:p w:rsidR="00500085" w:rsidRDefault="00500085">
          <w:pPr>
            <w:pStyle w:val="Inhopg3"/>
            <w:tabs>
              <w:tab w:val="right" w:leader="dot" w:pos="9016"/>
            </w:tabs>
            <w:rPr>
              <w:rFonts w:eastAsiaTheme="minorEastAsia"/>
              <w:noProof/>
              <w:lang w:val="nl-NL" w:eastAsia="nl-NL"/>
            </w:rPr>
          </w:pPr>
          <w:hyperlink w:anchor="_Toc394320739" w:history="1">
            <w:r w:rsidRPr="00CF33B4">
              <w:rPr>
                <w:rStyle w:val="Hyperlink"/>
                <w:noProof/>
              </w:rPr>
              <w:t>Paragraph 1.3 Syllogism: Deduction</w:t>
            </w:r>
            <w:r>
              <w:rPr>
                <w:noProof/>
                <w:webHidden/>
              </w:rPr>
              <w:tab/>
            </w:r>
            <w:r>
              <w:rPr>
                <w:noProof/>
                <w:webHidden/>
              </w:rPr>
              <w:fldChar w:fldCharType="begin"/>
            </w:r>
            <w:r>
              <w:rPr>
                <w:noProof/>
                <w:webHidden/>
              </w:rPr>
              <w:instrText xml:space="preserve"> PAGEREF _Toc394320739 \h </w:instrText>
            </w:r>
            <w:r>
              <w:rPr>
                <w:noProof/>
                <w:webHidden/>
              </w:rPr>
            </w:r>
            <w:r>
              <w:rPr>
                <w:noProof/>
                <w:webHidden/>
              </w:rPr>
              <w:fldChar w:fldCharType="separate"/>
            </w:r>
            <w:r>
              <w:rPr>
                <w:noProof/>
                <w:webHidden/>
              </w:rPr>
              <w:t>30</w:t>
            </w:r>
            <w:r>
              <w:rPr>
                <w:noProof/>
                <w:webHidden/>
              </w:rPr>
              <w:fldChar w:fldCharType="end"/>
            </w:r>
          </w:hyperlink>
        </w:p>
        <w:p w:rsidR="00500085" w:rsidRDefault="00500085">
          <w:pPr>
            <w:pStyle w:val="Inhopg2"/>
            <w:tabs>
              <w:tab w:val="right" w:leader="dot" w:pos="9016"/>
            </w:tabs>
            <w:rPr>
              <w:rFonts w:eastAsiaTheme="minorEastAsia"/>
              <w:noProof/>
              <w:lang w:val="nl-NL" w:eastAsia="nl-NL"/>
            </w:rPr>
          </w:pPr>
          <w:hyperlink w:anchor="_Toc394320740" w:history="1">
            <w:r w:rsidRPr="00CF33B4">
              <w:rPr>
                <w:rStyle w:val="Hyperlink"/>
                <w:noProof/>
              </w:rPr>
              <w:t>Paragraph 2</w:t>
            </w:r>
            <w:r>
              <w:rPr>
                <w:noProof/>
                <w:webHidden/>
              </w:rPr>
              <w:tab/>
            </w:r>
            <w:r>
              <w:rPr>
                <w:noProof/>
                <w:webHidden/>
              </w:rPr>
              <w:fldChar w:fldCharType="begin"/>
            </w:r>
            <w:r>
              <w:rPr>
                <w:noProof/>
                <w:webHidden/>
              </w:rPr>
              <w:instrText xml:space="preserve"> PAGEREF _Toc394320740 \h </w:instrText>
            </w:r>
            <w:r>
              <w:rPr>
                <w:noProof/>
                <w:webHidden/>
              </w:rPr>
            </w:r>
            <w:r>
              <w:rPr>
                <w:noProof/>
                <w:webHidden/>
              </w:rPr>
              <w:fldChar w:fldCharType="separate"/>
            </w:r>
            <w:r>
              <w:rPr>
                <w:noProof/>
                <w:webHidden/>
              </w:rPr>
              <w:t>31</w:t>
            </w:r>
            <w:r>
              <w:rPr>
                <w:noProof/>
                <w:webHidden/>
              </w:rPr>
              <w:fldChar w:fldCharType="end"/>
            </w:r>
          </w:hyperlink>
        </w:p>
        <w:p w:rsidR="00500085" w:rsidRDefault="00500085">
          <w:pPr>
            <w:pStyle w:val="Inhopg3"/>
            <w:tabs>
              <w:tab w:val="right" w:leader="dot" w:pos="9016"/>
            </w:tabs>
            <w:rPr>
              <w:rFonts w:eastAsiaTheme="minorEastAsia"/>
              <w:noProof/>
              <w:lang w:val="nl-NL" w:eastAsia="nl-NL"/>
            </w:rPr>
          </w:pPr>
          <w:hyperlink w:anchor="_Toc394320741" w:history="1">
            <w:r w:rsidRPr="00CF33B4">
              <w:rPr>
                <w:rStyle w:val="Hyperlink"/>
                <w:noProof/>
              </w:rPr>
              <w:t>Paragraph 2.1 Paraphrasing Sentence (1) and Sentence (2)</w:t>
            </w:r>
            <w:r>
              <w:rPr>
                <w:noProof/>
                <w:webHidden/>
              </w:rPr>
              <w:tab/>
            </w:r>
            <w:r>
              <w:rPr>
                <w:noProof/>
                <w:webHidden/>
              </w:rPr>
              <w:fldChar w:fldCharType="begin"/>
            </w:r>
            <w:r>
              <w:rPr>
                <w:noProof/>
                <w:webHidden/>
              </w:rPr>
              <w:instrText xml:space="preserve"> PAGEREF _Toc394320741 \h </w:instrText>
            </w:r>
            <w:r>
              <w:rPr>
                <w:noProof/>
                <w:webHidden/>
              </w:rPr>
            </w:r>
            <w:r>
              <w:rPr>
                <w:noProof/>
                <w:webHidden/>
              </w:rPr>
              <w:fldChar w:fldCharType="separate"/>
            </w:r>
            <w:r>
              <w:rPr>
                <w:noProof/>
                <w:webHidden/>
              </w:rPr>
              <w:t>31</w:t>
            </w:r>
            <w:r>
              <w:rPr>
                <w:noProof/>
                <w:webHidden/>
              </w:rPr>
              <w:fldChar w:fldCharType="end"/>
            </w:r>
          </w:hyperlink>
        </w:p>
        <w:p w:rsidR="00500085" w:rsidRDefault="00500085">
          <w:pPr>
            <w:pStyle w:val="Inhopg3"/>
            <w:tabs>
              <w:tab w:val="right" w:leader="dot" w:pos="9016"/>
            </w:tabs>
            <w:rPr>
              <w:rFonts w:eastAsiaTheme="minorEastAsia"/>
              <w:noProof/>
              <w:lang w:val="nl-NL" w:eastAsia="nl-NL"/>
            </w:rPr>
          </w:pPr>
          <w:hyperlink w:anchor="_Toc394320742" w:history="1">
            <w:r w:rsidRPr="00CF33B4">
              <w:rPr>
                <w:rStyle w:val="Hyperlink"/>
                <w:noProof/>
              </w:rPr>
              <w:t>Paragraph 2.2 Syllogism: Deduction</w:t>
            </w:r>
            <w:r>
              <w:rPr>
                <w:noProof/>
                <w:webHidden/>
              </w:rPr>
              <w:tab/>
            </w:r>
            <w:r>
              <w:rPr>
                <w:noProof/>
                <w:webHidden/>
              </w:rPr>
              <w:fldChar w:fldCharType="begin"/>
            </w:r>
            <w:r>
              <w:rPr>
                <w:noProof/>
                <w:webHidden/>
              </w:rPr>
              <w:instrText xml:space="preserve"> PAGEREF _Toc394320742 \h </w:instrText>
            </w:r>
            <w:r>
              <w:rPr>
                <w:noProof/>
                <w:webHidden/>
              </w:rPr>
            </w:r>
            <w:r>
              <w:rPr>
                <w:noProof/>
                <w:webHidden/>
              </w:rPr>
              <w:fldChar w:fldCharType="separate"/>
            </w:r>
            <w:r>
              <w:rPr>
                <w:noProof/>
                <w:webHidden/>
              </w:rPr>
              <w:t>32</w:t>
            </w:r>
            <w:r>
              <w:rPr>
                <w:noProof/>
                <w:webHidden/>
              </w:rPr>
              <w:fldChar w:fldCharType="end"/>
            </w:r>
          </w:hyperlink>
        </w:p>
        <w:p w:rsidR="00500085" w:rsidRDefault="00500085">
          <w:pPr>
            <w:pStyle w:val="Inhopg3"/>
            <w:tabs>
              <w:tab w:val="right" w:leader="dot" w:pos="9016"/>
            </w:tabs>
            <w:rPr>
              <w:rFonts w:eastAsiaTheme="minorEastAsia"/>
              <w:noProof/>
              <w:lang w:val="nl-NL" w:eastAsia="nl-NL"/>
            </w:rPr>
          </w:pPr>
          <w:hyperlink w:anchor="_Toc394320743" w:history="1">
            <w:r w:rsidRPr="00CF33B4">
              <w:rPr>
                <w:rStyle w:val="Hyperlink"/>
                <w:noProof/>
              </w:rPr>
              <w:t>Paragraph 2.3 Syllogism: Deduction</w:t>
            </w:r>
            <w:r>
              <w:rPr>
                <w:noProof/>
                <w:webHidden/>
              </w:rPr>
              <w:tab/>
            </w:r>
            <w:r>
              <w:rPr>
                <w:noProof/>
                <w:webHidden/>
              </w:rPr>
              <w:fldChar w:fldCharType="begin"/>
            </w:r>
            <w:r>
              <w:rPr>
                <w:noProof/>
                <w:webHidden/>
              </w:rPr>
              <w:instrText xml:space="preserve"> PAGEREF _Toc394320743 \h </w:instrText>
            </w:r>
            <w:r>
              <w:rPr>
                <w:noProof/>
                <w:webHidden/>
              </w:rPr>
            </w:r>
            <w:r>
              <w:rPr>
                <w:noProof/>
                <w:webHidden/>
              </w:rPr>
              <w:fldChar w:fldCharType="separate"/>
            </w:r>
            <w:r>
              <w:rPr>
                <w:noProof/>
                <w:webHidden/>
              </w:rPr>
              <w:t>33</w:t>
            </w:r>
            <w:r>
              <w:rPr>
                <w:noProof/>
                <w:webHidden/>
              </w:rPr>
              <w:fldChar w:fldCharType="end"/>
            </w:r>
          </w:hyperlink>
        </w:p>
        <w:p w:rsidR="00500085" w:rsidRDefault="00500085">
          <w:pPr>
            <w:pStyle w:val="Inhopg2"/>
            <w:tabs>
              <w:tab w:val="right" w:leader="dot" w:pos="9016"/>
            </w:tabs>
            <w:rPr>
              <w:rFonts w:eastAsiaTheme="minorEastAsia"/>
              <w:noProof/>
              <w:lang w:val="nl-NL" w:eastAsia="nl-NL"/>
            </w:rPr>
          </w:pPr>
          <w:hyperlink w:anchor="_Toc394320744" w:history="1">
            <w:r w:rsidRPr="00CF33B4">
              <w:rPr>
                <w:rStyle w:val="Hyperlink"/>
                <w:noProof/>
              </w:rPr>
              <w:t>Paragraph 3</w:t>
            </w:r>
            <w:r>
              <w:rPr>
                <w:noProof/>
                <w:webHidden/>
              </w:rPr>
              <w:tab/>
            </w:r>
            <w:r>
              <w:rPr>
                <w:noProof/>
                <w:webHidden/>
              </w:rPr>
              <w:fldChar w:fldCharType="begin"/>
            </w:r>
            <w:r>
              <w:rPr>
                <w:noProof/>
                <w:webHidden/>
              </w:rPr>
              <w:instrText xml:space="preserve"> PAGEREF _Toc394320744 \h </w:instrText>
            </w:r>
            <w:r>
              <w:rPr>
                <w:noProof/>
                <w:webHidden/>
              </w:rPr>
            </w:r>
            <w:r>
              <w:rPr>
                <w:noProof/>
                <w:webHidden/>
              </w:rPr>
              <w:fldChar w:fldCharType="separate"/>
            </w:r>
            <w:r>
              <w:rPr>
                <w:noProof/>
                <w:webHidden/>
              </w:rPr>
              <w:t>34</w:t>
            </w:r>
            <w:r>
              <w:rPr>
                <w:noProof/>
                <w:webHidden/>
              </w:rPr>
              <w:fldChar w:fldCharType="end"/>
            </w:r>
          </w:hyperlink>
        </w:p>
        <w:p w:rsidR="00500085" w:rsidRDefault="00500085">
          <w:pPr>
            <w:pStyle w:val="Inhopg3"/>
            <w:tabs>
              <w:tab w:val="right" w:leader="dot" w:pos="9016"/>
            </w:tabs>
            <w:rPr>
              <w:rFonts w:eastAsiaTheme="minorEastAsia"/>
              <w:noProof/>
              <w:lang w:val="nl-NL" w:eastAsia="nl-NL"/>
            </w:rPr>
          </w:pPr>
          <w:hyperlink w:anchor="_Toc394320745" w:history="1">
            <w:r w:rsidRPr="00CF33B4">
              <w:rPr>
                <w:rStyle w:val="Hyperlink"/>
                <w:noProof/>
              </w:rPr>
              <w:t>Paragraph 3.1 Paraphrasing Sentence (1)</w:t>
            </w:r>
            <w:r>
              <w:rPr>
                <w:noProof/>
                <w:webHidden/>
              </w:rPr>
              <w:tab/>
            </w:r>
            <w:r>
              <w:rPr>
                <w:noProof/>
                <w:webHidden/>
              </w:rPr>
              <w:fldChar w:fldCharType="begin"/>
            </w:r>
            <w:r>
              <w:rPr>
                <w:noProof/>
                <w:webHidden/>
              </w:rPr>
              <w:instrText xml:space="preserve"> PAGEREF _Toc394320745 \h </w:instrText>
            </w:r>
            <w:r>
              <w:rPr>
                <w:noProof/>
                <w:webHidden/>
              </w:rPr>
            </w:r>
            <w:r>
              <w:rPr>
                <w:noProof/>
                <w:webHidden/>
              </w:rPr>
              <w:fldChar w:fldCharType="separate"/>
            </w:r>
            <w:r>
              <w:rPr>
                <w:noProof/>
                <w:webHidden/>
              </w:rPr>
              <w:t>34</w:t>
            </w:r>
            <w:r>
              <w:rPr>
                <w:noProof/>
                <w:webHidden/>
              </w:rPr>
              <w:fldChar w:fldCharType="end"/>
            </w:r>
          </w:hyperlink>
        </w:p>
        <w:p w:rsidR="00500085" w:rsidRDefault="00500085">
          <w:pPr>
            <w:pStyle w:val="Inhopg3"/>
            <w:tabs>
              <w:tab w:val="right" w:leader="dot" w:pos="9016"/>
            </w:tabs>
            <w:rPr>
              <w:rFonts w:eastAsiaTheme="minorEastAsia"/>
              <w:noProof/>
              <w:lang w:val="nl-NL" w:eastAsia="nl-NL"/>
            </w:rPr>
          </w:pPr>
          <w:hyperlink w:anchor="_Toc394320746" w:history="1">
            <w:r w:rsidRPr="00CF33B4">
              <w:rPr>
                <w:rStyle w:val="Hyperlink"/>
                <w:noProof/>
              </w:rPr>
              <w:t>Paragraph 3.2 Paraphrasing Sentence (2)</w:t>
            </w:r>
            <w:r>
              <w:rPr>
                <w:noProof/>
                <w:webHidden/>
              </w:rPr>
              <w:tab/>
            </w:r>
            <w:r>
              <w:rPr>
                <w:noProof/>
                <w:webHidden/>
              </w:rPr>
              <w:fldChar w:fldCharType="begin"/>
            </w:r>
            <w:r>
              <w:rPr>
                <w:noProof/>
                <w:webHidden/>
              </w:rPr>
              <w:instrText xml:space="preserve"> PAGEREF _Toc394320746 \h </w:instrText>
            </w:r>
            <w:r>
              <w:rPr>
                <w:noProof/>
                <w:webHidden/>
              </w:rPr>
            </w:r>
            <w:r>
              <w:rPr>
                <w:noProof/>
                <w:webHidden/>
              </w:rPr>
              <w:fldChar w:fldCharType="separate"/>
            </w:r>
            <w:r>
              <w:rPr>
                <w:noProof/>
                <w:webHidden/>
              </w:rPr>
              <w:t>34</w:t>
            </w:r>
            <w:r>
              <w:rPr>
                <w:noProof/>
                <w:webHidden/>
              </w:rPr>
              <w:fldChar w:fldCharType="end"/>
            </w:r>
          </w:hyperlink>
        </w:p>
        <w:p w:rsidR="00500085" w:rsidRDefault="00500085">
          <w:pPr>
            <w:pStyle w:val="Inhopg3"/>
            <w:tabs>
              <w:tab w:val="right" w:leader="dot" w:pos="9016"/>
            </w:tabs>
            <w:rPr>
              <w:rFonts w:eastAsiaTheme="minorEastAsia"/>
              <w:noProof/>
              <w:lang w:val="nl-NL" w:eastAsia="nl-NL"/>
            </w:rPr>
          </w:pPr>
          <w:hyperlink w:anchor="_Toc394320747" w:history="1">
            <w:r w:rsidRPr="00CF33B4">
              <w:rPr>
                <w:rStyle w:val="Hyperlink"/>
                <w:noProof/>
              </w:rPr>
              <w:t>Paragraph 3.3 Syllogism: Induction</w:t>
            </w:r>
            <w:r>
              <w:rPr>
                <w:noProof/>
                <w:webHidden/>
              </w:rPr>
              <w:tab/>
            </w:r>
            <w:r>
              <w:rPr>
                <w:noProof/>
                <w:webHidden/>
              </w:rPr>
              <w:fldChar w:fldCharType="begin"/>
            </w:r>
            <w:r>
              <w:rPr>
                <w:noProof/>
                <w:webHidden/>
              </w:rPr>
              <w:instrText xml:space="preserve"> PAGEREF _Toc394320747 \h </w:instrText>
            </w:r>
            <w:r>
              <w:rPr>
                <w:noProof/>
                <w:webHidden/>
              </w:rPr>
            </w:r>
            <w:r>
              <w:rPr>
                <w:noProof/>
                <w:webHidden/>
              </w:rPr>
              <w:fldChar w:fldCharType="separate"/>
            </w:r>
            <w:r>
              <w:rPr>
                <w:noProof/>
                <w:webHidden/>
              </w:rPr>
              <w:t>34</w:t>
            </w:r>
            <w:r>
              <w:rPr>
                <w:noProof/>
                <w:webHidden/>
              </w:rPr>
              <w:fldChar w:fldCharType="end"/>
            </w:r>
          </w:hyperlink>
        </w:p>
        <w:p w:rsidR="00500085" w:rsidRDefault="00500085">
          <w:pPr>
            <w:pStyle w:val="Inhopg2"/>
            <w:tabs>
              <w:tab w:val="right" w:leader="dot" w:pos="9016"/>
            </w:tabs>
            <w:rPr>
              <w:rFonts w:eastAsiaTheme="minorEastAsia"/>
              <w:noProof/>
              <w:lang w:val="nl-NL" w:eastAsia="nl-NL"/>
            </w:rPr>
          </w:pPr>
          <w:hyperlink w:anchor="_Toc394320748" w:history="1">
            <w:r w:rsidRPr="00CF33B4">
              <w:rPr>
                <w:rStyle w:val="Hyperlink"/>
                <w:noProof/>
              </w:rPr>
              <w:t>Paragraph 4</w:t>
            </w:r>
            <w:r>
              <w:rPr>
                <w:noProof/>
                <w:webHidden/>
              </w:rPr>
              <w:tab/>
            </w:r>
            <w:r>
              <w:rPr>
                <w:noProof/>
                <w:webHidden/>
              </w:rPr>
              <w:fldChar w:fldCharType="begin"/>
            </w:r>
            <w:r>
              <w:rPr>
                <w:noProof/>
                <w:webHidden/>
              </w:rPr>
              <w:instrText xml:space="preserve"> PAGEREF _Toc394320748 \h </w:instrText>
            </w:r>
            <w:r>
              <w:rPr>
                <w:noProof/>
                <w:webHidden/>
              </w:rPr>
            </w:r>
            <w:r>
              <w:rPr>
                <w:noProof/>
                <w:webHidden/>
              </w:rPr>
              <w:fldChar w:fldCharType="separate"/>
            </w:r>
            <w:r>
              <w:rPr>
                <w:noProof/>
                <w:webHidden/>
              </w:rPr>
              <w:t>35</w:t>
            </w:r>
            <w:r>
              <w:rPr>
                <w:noProof/>
                <w:webHidden/>
              </w:rPr>
              <w:fldChar w:fldCharType="end"/>
            </w:r>
          </w:hyperlink>
        </w:p>
        <w:p w:rsidR="00500085" w:rsidRDefault="00500085">
          <w:pPr>
            <w:pStyle w:val="Inhopg3"/>
            <w:tabs>
              <w:tab w:val="right" w:leader="dot" w:pos="9016"/>
            </w:tabs>
            <w:rPr>
              <w:rFonts w:eastAsiaTheme="minorEastAsia"/>
              <w:noProof/>
              <w:lang w:val="nl-NL" w:eastAsia="nl-NL"/>
            </w:rPr>
          </w:pPr>
          <w:hyperlink w:anchor="_Toc394320749" w:history="1">
            <w:r w:rsidRPr="00CF33B4">
              <w:rPr>
                <w:rStyle w:val="Hyperlink"/>
                <w:noProof/>
              </w:rPr>
              <w:t>Paragraph 4.1 Paraphrasing Sentence (2)</w:t>
            </w:r>
            <w:r>
              <w:rPr>
                <w:noProof/>
                <w:webHidden/>
              </w:rPr>
              <w:tab/>
            </w:r>
            <w:r>
              <w:rPr>
                <w:noProof/>
                <w:webHidden/>
              </w:rPr>
              <w:fldChar w:fldCharType="begin"/>
            </w:r>
            <w:r>
              <w:rPr>
                <w:noProof/>
                <w:webHidden/>
              </w:rPr>
              <w:instrText xml:space="preserve"> PAGEREF _Toc394320749 \h </w:instrText>
            </w:r>
            <w:r>
              <w:rPr>
                <w:noProof/>
                <w:webHidden/>
              </w:rPr>
            </w:r>
            <w:r>
              <w:rPr>
                <w:noProof/>
                <w:webHidden/>
              </w:rPr>
              <w:fldChar w:fldCharType="separate"/>
            </w:r>
            <w:r>
              <w:rPr>
                <w:noProof/>
                <w:webHidden/>
              </w:rPr>
              <w:t>35</w:t>
            </w:r>
            <w:r>
              <w:rPr>
                <w:noProof/>
                <w:webHidden/>
              </w:rPr>
              <w:fldChar w:fldCharType="end"/>
            </w:r>
          </w:hyperlink>
        </w:p>
        <w:p w:rsidR="00500085" w:rsidRDefault="00500085">
          <w:pPr>
            <w:pStyle w:val="Inhopg3"/>
            <w:tabs>
              <w:tab w:val="right" w:leader="dot" w:pos="9016"/>
            </w:tabs>
            <w:rPr>
              <w:rFonts w:eastAsiaTheme="minorEastAsia"/>
              <w:noProof/>
              <w:lang w:val="nl-NL" w:eastAsia="nl-NL"/>
            </w:rPr>
          </w:pPr>
          <w:hyperlink w:anchor="_Toc394320750" w:history="1">
            <w:r w:rsidRPr="00CF33B4">
              <w:rPr>
                <w:rStyle w:val="Hyperlink"/>
                <w:noProof/>
              </w:rPr>
              <w:t>Paragraph 4.2 Syllogism: Deduction</w:t>
            </w:r>
            <w:r>
              <w:rPr>
                <w:noProof/>
                <w:webHidden/>
              </w:rPr>
              <w:tab/>
            </w:r>
            <w:r>
              <w:rPr>
                <w:noProof/>
                <w:webHidden/>
              </w:rPr>
              <w:fldChar w:fldCharType="begin"/>
            </w:r>
            <w:r>
              <w:rPr>
                <w:noProof/>
                <w:webHidden/>
              </w:rPr>
              <w:instrText xml:space="preserve"> PAGEREF _Toc394320750 \h </w:instrText>
            </w:r>
            <w:r>
              <w:rPr>
                <w:noProof/>
                <w:webHidden/>
              </w:rPr>
            </w:r>
            <w:r>
              <w:rPr>
                <w:noProof/>
                <w:webHidden/>
              </w:rPr>
              <w:fldChar w:fldCharType="separate"/>
            </w:r>
            <w:r>
              <w:rPr>
                <w:noProof/>
                <w:webHidden/>
              </w:rPr>
              <w:t>36</w:t>
            </w:r>
            <w:r>
              <w:rPr>
                <w:noProof/>
                <w:webHidden/>
              </w:rPr>
              <w:fldChar w:fldCharType="end"/>
            </w:r>
          </w:hyperlink>
        </w:p>
        <w:p w:rsidR="00500085" w:rsidRDefault="00500085">
          <w:pPr>
            <w:pStyle w:val="Inhopg3"/>
            <w:tabs>
              <w:tab w:val="right" w:leader="dot" w:pos="9016"/>
            </w:tabs>
            <w:rPr>
              <w:rFonts w:eastAsiaTheme="minorEastAsia"/>
              <w:noProof/>
              <w:lang w:val="nl-NL" w:eastAsia="nl-NL"/>
            </w:rPr>
          </w:pPr>
          <w:hyperlink w:anchor="_Toc394320751" w:history="1">
            <w:r w:rsidRPr="00CF33B4">
              <w:rPr>
                <w:rStyle w:val="Hyperlink"/>
                <w:noProof/>
              </w:rPr>
              <w:t>Paragraph 4.3 Syllogism: Induction</w:t>
            </w:r>
            <w:r>
              <w:rPr>
                <w:noProof/>
                <w:webHidden/>
              </w:rPr>
              <w:tab/>
            </w:r>
            <w:r>
              <w:rPr>
                <w:noProof/>
                <w:webHidden/>
              </w:rPr>
              <w:fldChar w:fldCharType="begin"/>
            </w:r>
            <w:r>
              <w:rPr>
                <w:noProof/>
                <w:webHidden/>
              </w:rPr>
              <w:instrText xml:space="preserve"> PAGEREF _Toc394320751 \h </w:instrText>
            </w:r>
            <w:r>
              <w:rPr>
                <w:noProof/>
                <w:webHidden/>
              </w:rPr>
            </w:r>
            <w:r>
              <w:rPr>
                <w:noProof/>
                <w:webHidden/>
              </w:rPr>
              <w:fldChar w:fldCharType="separate"/>
            </w:r>
            <w:r>
              <w:rPr>
                <w:noProof/>
                <w:webHidden/>
              </w:rPr>
              <w:t>37</w:t>
            </w:r>
            <w:r>
              <w:rPr>
                <w:noProof/>
                <w:webHidden/>
              </w:rPr>
              <w:fldChar w:fldCharType="end"/>
            </w:r>
          </w:hyperlink>
        </w:p>
        <w:p w:rsidR="00500085" w:rsidRDefault="00500085">
          <w:pPr>
            <w:pStyle w:val="Inhopg3"/>
            <w:tabs>
              <w:tab w:val="right" w:leader="dot" w:pos="9016"/>
            </w:tabs>
            <w:rPr>
              <w:rFonts w:eastAsiaTheme="minorEastAsia"/>
              <w:noProof/>
              <w:lang w:val="nl-NL" w:eastAsia="nl-NL"/>
            </w:rPr>
          </w:pPr>
          <w:hyperlink w:anchor="_Toc394320752" w:history="1">
            <w:r w:rsidRPr="00CF33B4">
              <w:rPr>
                <w:rStyle w:val="Hyperlink"/>
                <w:noProof/>
              </w:rPr>
              <w:t>Paragraph 4.4 Syllogism: Abduction</w:t>
            </w:r>
            <w:r>
              <w:rPr>
                <w:noProof/>
                <w:webHidden/>
              </w:rPr>
              <w:tab/>
            </w:r>
            <w:r>
              <w:rPr>
                <w:noProof/>
                <w:webHidden/>
              </w:rPr>
              <w:fldChar w:fldCharType="begin"/>
            </w:r>
            <w:r>
              <w:rPr>
                <w:noProof/>
                <w:webHidden/>
              </w:rPr>
              <w:instrText xml:space="preserve"> PAGEREF _Toc394320752 \h </w:instrText>
            </w:r>
            <w:r>
              <w:rPr>
                <w:noProof/>
                <w:webHidden/>
              </w:rPr>
            </w:r>
            <w:r>
              <w:rPr>
                <w:noProof/>
                <w:webHidden/>
              </w:rPr>
              <w:fldChar w:fldCharType="separate"/>
            </w:r>
            <w:r>
              <w:rPr>
                <w:noProof/>
                <w:webHidden/>
              </w:rPr>
              <w:t>37</w:t>
            </w:r>
            <w:r>
              <w:rPr>
                <w:noProof/>
                <w:webHidden/>
              </w:rPr>
              <w:fldChar w:fldCharType="end"/>
            </w:r>
          </w:hyperlink>
        </w:p>
        <w:p w:rsidR="00500085" w:rsidRDefault="00500085">
          <w:pPr>
            <w:pStyle w:val="Inhopg3"/>
            <w:tabs>
              <w:tab w:val="right" w:leader="dot" w:pos="9016"/>
            </w:tabs>
            <w:rPr>
              <w:rFonts w:eastAsiaTheme="minorEastAsia"/>
              <w:noProof/>
              <w:lang w:val="nl-NL" w:eastAsia="nl-NL"/>
            </w:rPr>
          </w:pPr>
          <w:hyperlink w:anchor="_Toc394320753" w:history="1">
            <w:r w:rsidRPr="00CF33B4">
              <w:rPr>
                <w:rStyle w:val="Hyperlink"/>
                <w:noProof/>
              </w:rPr>
              <w:t>Paragraph 4.5 Paraphrasing Sentence (4)</w:t>
            </w:r>
            <w:r>
              <w:rPr>
                <w:noProof/>
                <w:webHidden/>
              </w:rPr>
              <w:tab/>
            </w:r>
            <w:r>
              <w:rPr>
                <w:noProof/>
                <w:webHidden/>
              </w:rPr>
              <w:fldChar w:fldCharType="begin"/>
            </w:r>
            <w:r>
              <w:rPr>
                <w:noProof/>
                <w:webHidden/>
              </w:rPr>
              <w:instrText xml:space="preserve"> PAGEREF _Toc394320753 \h </w:instrText>
            </w:r>
            <w:r>
              <w:rPr>
                <w:noProof/>
                <w:webHidden/>
              </w:rPr>
            </w:r>
            <w:r>
              <w:rPr>
                <w:noProof/>
                <w:webHidden/>
              </w:rPr>
              <w:fldChar w:fldCharType="separate"/>
            </w:r>
            <w:r>
              <w:rPr>
                <w:noProof/>
                <w:webHidden/>
              </w:rPr>
              <w:t>38</w:t>
            </w:r>
            <w:r>
              <w:rPr>
                <w:noProof/>
                <w:webHidden/>
              </w:rPr>
              <w:fldChar w:fldCharType="end"/>
            </w:r>
          </w:hyperlink>
        </w:p>
        <w:p w:rsidR="00500085" w:rsidRDefault="00500085">
          <w:pPr>
            <w:pStyle w:val="Inhopg3"/>
            <w:tabs>
              <w:tab w:val="right" w:leader="dot" w:pos="9016"/>
            </w:tabs>
            <w:rPr>
              <w:rFonts w:eastAsiaTheme="minorEastAsia"/>
              <w:noProof/>
              <w:lang w:val="nl-NL" w:eastAsia="nl-NL"/>
            </w:rPr>
          </w:pPr>
          <w:hyperlink w:anchor="_Toc394320754" w:history="1">
            <w:r w:rsidRPr="00CF33B4">
              <w:rPr>
                <w:rStyle w:val="Hyperlink"/>
                <w:noProof/>
              </w:rPr>
              <w:t>Paragraph 4.6 No Syllogism</w:t>
            </w:r>
            <w:r>
              <w:rPr>
                <w:noProof/>
                <w:webHidden/>
              </w:rPr>
              <w:tab/>
            </w:r>
            <w:r>
              <w:rPr>
                <w:noProof/>
                <w:webHidden/>
              </w:rPr>
              <w:fldChar w:fldCharType="begin"/>
            </w:r>
            <w:r>
              <w:rPr>
                <w:noProof/>
                <w:webHidden/>
              </w:rPr>
              <w:instrText xml:space="preserve"> PAGEREF _Toc394320754 \h </w:instrText>
            </w:r>
            <w:r>
              <w:rPr>
                <w:noProof/>
                <w:webHidden/>
              </w:rPr>
            </w:r>
            <w:r>
              <w:rPr>
                <w:noProof/>
                <w:webHidden/>
              </w:rPr>
              <w:fldChar w:fldCharType="separate"/>
            </w:r>
            <w:r>
              <w:rPr>
                <w:noProof/>
                <w:webHidden/>
              </w:rPr>
              <w:t>39</w:t>
            </w:r>
            <w:r>
              <w:rPr>
                <w:noProof/>
                <w:webHidden/>
              </w:rPr>
              <w:fldChar w:fldCharType="end"/>
            </w:r>
          </w:hyperlink>
        </w:p>
        <w:p w:rsidR="00500085" w:rsidRDefault="00500085">
          <w:pPr>
            <w:pStyle w:val="Inhopg2"/>
            <w:tabs>
              <w:tab w:val="right" w:leader="dot" w:pos="9016"/>
            </w:tabs>
            <w:rPr>
              <w:rFonts w:eastAsiaTheme="minorEastAsia"/>
              <w:noProof/>
              <w:lang w:val="nl-NL" w:eastAsia="nl-NL"/>
            </w:rPr>
          </w:pPr>
          <w:hyperlink w:anchor="_Toc394320755" w:history="1">
            <w:r w:rsidRPr="00CF33B4">
              <w:rPr>
                <w:rStyle w:val="Hyperlink"/>
                <w:noProof/>
              </w:rPr>
              <w:t>Paragraph 5</w:t>
            </w:r>
            <w:r>
              <w:rPr>
                <w:noProof/>
                <w:webHidden/>
              </w:rPr>
              <w:tab/>
            </w:r>
            <w:r>
              <w:rPr>
                <w:noProof/>
                <w:webHidden/>
              </w:rPr>
              <w:fldChar w:fldCharType="begin"/>
            </w:r>
            <w:r>
              <w:rPr>
                <w:noProof/>
                <w:webHidden/>
              </w:rPr>
              <w:instrText xml:space="preserve"> PAGEREF _Toc394320755 \h </w:instrText>
            </w:r>
            <w:r>
              <w:rPr>
                <w:noProof/>
                <w:webHidden/>
              </w:rPr>
            </w:r>
            <w:r>
              <w:rPr>
                <w:noProof/>
                <w:webHidden/>
              </w:rPr>
              <w:fldChar w:fldCharType="separate"/>
            </w:r>
            <w:r>
              <w:rPr>
                <w:noProof/>
                <w:webHidden/>
              </w:rPr>
              <w:t>40</w:t>
            </w:r>
            <w:r>
              <w:rPr>
                <w:noProof/>
                <w:webHidden/>
              </w:rPr>
              <w:fldChar w:fldCharType="end"/>
            </w:r>
          </w:hyperlink>
        </w:p>
        <w:p w:rsidR="00500085" w:rsidRDefault="00500085">
          <w:pPr>
            <w:pStyle w:val="Inhopg3"/>
            <w:tabs>
              <w:tab w:val="right" w:leader="dot" w:pos="9016"/>
            </w:tabs>
            <w:rPr>
              <w:rFonts w:eastAsiaTheme="minorEastAsia"/>
              <w:noProof/>
              <w:lang w:val="nl-NL" w:eastAsia="nl-NL"/>
            </w:rPr>
          </w:pPr>
          <w:hyperlink w:anchor="_Toc394320756" w:history="1">
            <w:r w:rsidRPr="00CF33B4">
              <w:rPr>
                <w:rStyle w:val="Hyperlink"/>
                <w:noProof/>
              </w:rPr>
              <w:t>Paragraph 5.1 Paraphrasing Sentence (1)</w:t>
            </w:r>
            <w:r>
              <w:rPr>
                <w:noProof/>
                <w:webHidden/>
              </w:rPr>
              <w:tab/>
            </w:r>
            <w:r>
              <w:rPr>
                <w:noProof/>
                <w:webHidden/>
              </w:rPr>
              <w:fldChar w:fldCharType="begin"/>
            </w:r>
            <w:r>
              <w:rPr>
                <w:noProof/>
                <w:webHidden/>
              </w:rPr>
              <w:instrText xml:space="preserve"> PAGEREF _Toc394320756 \h </w:instrText>
            </w:r>
            <w:r>
              <w:rPr>
                <w:noProof/>
                <w:webHidden/>
              </w:rPr>
            </w:r>
            <w:r>
              <w:rPr>
                <w:noProof/>
                <w:webHidden/>
              </w:rPr>
              <w:fldChar w:fldCharType="separate"/>
            </w:r>
            <w:r>
              <w:rPr>
                <w:noProof/>
                <w:webHidden/>
              </w:rPr>
              <w:t>40</w:t>
            </w:r>
            <w:r>
              <w:rPr>
                <w:noProof/>
                <w:webHidden/>
              </w:rPr>
              <w:fldChar w:fldCharType="end"/>
            </w:r>
          </w:hyperlink>
        </w:p>
        <w:p w:rsidR="00500085" w:rsidRDefault="00500085">
          <w:pPr>
            <w:pStyle w:val="Inhopg2"/>
            <w:tabs>
              <w:tab w:val="right" w:leader="dot" w:pos="9016"/>
            </w:tabs>
            <w:rPr>
              <w:rFonts w:eastAsiaTheme="minorEastAsia"/>
              <w:noProof/>
              <w:lang w:val="nl-NL" w:eastAsia="nl-NL"/>
            </w:rPr>
          </w:pPr>
          <w:hyperlink w:anchor="_Toc394320757" w:history="1">
            <w:r w:rsidRPr="00CF33B4">
              <w:rPr>
                <w:rStyle w:val="Hyperlink"/>
                <w:noProof/>
              </w:rPr>
              <w:t>Paragraph 6</w:t>
            </w:r>
            <w:r>
              <w:rPr>
                <w:noProof/>
                <w:webHidden/>
              </w:rPr>
              <w:tab/>
            </w:r>
            <w:r>
              <w:rPr>
                <w:noProof/>
                <w:webHidden/>
              </w:rPr>
              <w:fldChar w:fldCharType="begin"/>
            </w:r>
            <w:r>
              <w:rPr>
                <w:noProof/>
                <w:webHidden/>
              </w:rPr>
              <w:instrText xml:space="preserve"> PAGEREF _Toc394320757 \h </w:instrText>
            </w:r>
            <w:r>
              <w:rPr>
                <w:noProof/>
                <w:webHidden/>
              </w:rPr>
            </w:r>
            <w:r>
              <w:rPr>
                <w:noProof/>
                <w:webHidden/>
              </w:rPr>
              <w:fldChar w:fldCharType="separate"/>
            </w:r>
            <w:r>
              <w:rPr>
                <w:noProof/>
                <w:webHidden/>
              </w:rPr>
              <w:t>40</w:t>
            </w:r>
            <w:r>
              <w:rPr>
                <w:noProof/>
                <w:webHidden/>
              </w:rPr>
              <w:fldChar w:fldCharType="end"/>
            </w:r>
          </w:hyperlink>
        </w:p>
        <w:p w:rsidR="00500085" w:rsidRDefault="00500085">
          <w:pPr>
            <w:pStyle w:val="Inhopg3"/>
            <w:tabs>
              <w:tab w:val="right" w:leader="dot" w:pos="9016"/>
            </w:tabs>
            <w:rPr>
              <w:rFonts w:eastAsiaTheme="minorEastAsia"/>
              <w:noProof/>
              <w:lang w:val="nl-NL" w:eastAsia="nl-NL"/>
            </w:rPr>
          </w:pPr>
          <w:hyperlink w:anchor="_Toc394320758" w:history="1">
            <w:r w:rsidRPr="00CF33B4">
              <w:rPr>
                <w:rStyle w:val="Hyperlink"/>
                <w:noProof/>
              </w:rPr>
              <w:t>Paragraph 6.1 Paraphrasing Sentence (1)</w:t>
            </w:r>
            <w:r>
              <w:rPr>
                <w:noProof/>
                <w:webHidden/>
              </w:rPr>
              <w:tab/>
            </w:r>
            <w:r>
              <w:rPr>
                <w:noProof/>
                <w:webHidden/>
              </w:rPr>
              <w:fldChar w:fldCharType="begin"/>
            </w:r>
            <w:r>
              <w:rPr>
                <w:noProof/>
                <w:webHidden/>
              </w:rPr>
              <w:instrText xml:space="preserve"> PAGEREF _Toc394320758 \h </w:instrText>
            </w:r>
            <w:r>
              <w:rPr>
                <w:noProof/>
                <w:webHidden/>
              </w:rPr>
            </w:r>
            <w:r>
              <w:rPr>
                <w:noProof/>
                <w:webHidden/>
              </w:rPr>
              <w:fldChar w:fldCharType="separate"/>
            </w:r>
            <w:r>
              <w:rPr>
                <w:noProof/>
                <w:webHidden/>
              </w:rPr>
              <w:t>40</w:t>
            </w:r>
            <w:r>
              <w:rPr>
                <w:noProof/>
                <w:webHidden/>
              </w:rPr>
              <w:fldChar w:fldCharType="end"/>
            </w:r>
          </w:hyperlink>
        </w:p>
        <w:p w:rsidR="00500085" w:rsidRDefault="00500085">
          <w:pPr>
            <w:pStyle w:val="Inhopg2"/>
            <w:tabs>
              <w:tab w:val="right" w:leader="dot" w:pos="9016"/>
            </w:tabs>
            <w:rPr>
              <w:rFonts w:eastAsiaTheme="minorEastAsia"/>
              <w:noProof/>
              <w:lang w:val="nl-NL" w:eastAsia="nl-NL"/>
            </w:rPr>
          </w:pPr>
          <w:hyperlink w:anchor="_Toc394320759" w:history="1">
            <w:r w:rsidRPr="00CF33B4">
              <w:rPr>
                <w:rStyle w:val="Hyperlink"/>
                <w:noProof/>
              </w:rPr>
              <w:t>Paragraph 7</w:t>
            </w:r>
            <w:r>
              <w:rPr>
                <w:noProof/>
                <w:webHidden/>
              </w:rPr>
              <w:tab/>
            </w:r>
            <w:r>
              <w:rPr>
                <w:noProof/>
                <w:webHidden/>
              </w:rPr>
              <w:fldChar w:fldCharType="begin"/>
            </w:r>
            <w:r>
              <w:rPr>
                <w:noProof/>
                <w:webHidden/>
              </w:rPr>
              <w:instrText xml:space="preserve"> PAGEREF _Toc394320759 \h </w:instrText>
            </w:r>
            <w:r>
              <w:rPr>
                <w:noProof/>
                <w:webHidden/>
              </w:rPr>
            </w:r>
            <w:r>
              <w:rPr>
                <w:noProof/>
                <w:webHidden/>
              </w:rPr>
              <w:fldChar w:fldCharType="separate"/>
            </w:r>
            <w:r>
              <w:rPr>
                <w:noProof/>
                <w:webHidden/>
              </w:rPr>
              <w:t>41</w:t>
            </w:r>
            <w:r>
              <w:rPr>
                <w:noProof/>
                <w:webHidden/>
              </w:rPr>
              <w:fldChar w:fldCharType="end"/>
            </w:r>
          </w:hyperlink>
        </w:p>
        <w:p w:rsidR="00500085" w:rsidRDefault="00500085">
          <w:pPr>
            <w:pStyle w:val="Inhopg3"/>
            <w:tabs>
              <w:tab w:val="right" w:leader="dot" w:pos="9016"/>
            </w:tabs>
            <w:rPr>
              <w:rFonts w:eastAsiaTheme="minorEastAsia"/>
              <w:noProof/>
              <w:lang w:val="nl-NL" w:eastAsia="nl-NL"/>
            </w:rPr>
          </w:pPr>
          <w:hyperlink w:anchor="_Toc394320760" w:history="1">
            <w:r w:rsidRPr="00CF33B4">
              <w:rPr>
                <w:rStyle w:val="Hyperlink"/>
                <w:noProof/>
              </w:rPr>
              <w:t>Paragraph 7.0 Syllogism: Induction</w:t>
            </w:r>
            <w:r>
              <w:rPr>
                <w:noProof/>
                <w:webHidden/>
              </w:rPr>
              <w:tab/>
            </w:r>
            <w:r>
              <w:rPr>
                <w:noProof/>
                <w:webHidden/>
              </w:rPr>
              <w:fldChar w:fldCharType="begin"/>
            </w:r>
            <w:r>
              <w:rPr>
                <w:noProof/>
                <w:webHidden/>
              </w:rPr>
              <w:instrText xml:space="preserve"> PAGEREF _Toc394320760 \h </w:instrText>
            </w:r>
            <w:r>
              <w:rPr>
                <w:noProof/>
                <w:webHidden/>
              </w:rPr>
            </w:r>
            <w:r>
              <w:rPr>
                <w:noProof/>
                <w:webHidden/>
              </w:rPr>
              <w:fldChar w:fldCharType="separate"/>
            </w:r>
            <w:r>
              <w:rPr>
                <w:noProof/>
                <w:webHidden/>
              </w:rPr>
              <w:t>41</w:t>
            </w:r>
            <w:r>
              <w:rPr>
                <w:noProof/>
                <w:webHidden/>
              </w:rPr>
              <w:fldChar w:fldCharType="end"/>
            </w:r>
          </w:hyperlink>
        </w:p>
        <w:p w:rsidR="00500085" w:rsidRDefault="00500085">
          <w:pPr>
            <w:pStyle w:val="Inhopg3"/>
            <w:tabs>
              <w:tab w:val="right" w:leader="dot" w:pos="9016"/>
            </w:tabs>
            <w:rPr>
              <w:rFonts w:eastAsiaTheme="minorEastAsia"/>
              <w:noProof/>
              <w:lang w:val="nl-NL" w:eastAsia="nl-NL"/>
            </w:rPr>
          </w:pPr>
          <w:hyperlink w:anchor="_Toc394320761" w:history="1">
            <w:r w:rsidRPr="00CF33B4">
              <w:rPr>
                <w:rStyle w:val="Hyperlink"/>
                <w:noProof/>
              </w:rPr>
              <w:t>Paragraph 7.1 Deduction</w:t>
            </w:r>
            <w:r>
              <w:rPr>
                <w:noProof/>
                <w:webHidden/>
              </w:rPr>
              <w:tab/>
            </w:r>
            <w:r>
              <w:rPr>
                <w:noProof/>
                <w:webHidden/>
              </w:rPr>
              <w:fldChar w:fldCharType="begin"/>
            </w:r>
            <w:r>
              <w:rPr>
                <w:noProof/>
                <w:webHidden/>
              </w:rPr>
              <w:instrText xml:space="preserve"> PAGEREF _Toc394320761 \h </w:instrText>
            </w:r>
            <w:r>
              <w:rPr>
                <w:noProof/>
                <w:webHidden/>
              </w:rPr>
            </w:r>
            <w:r>
              <w:rPr>
                <w:noProof/>
                <w:webHidden/>
              </w:rPr>
              <w:fldChar w:fldCharType="separate"/>
            </w:r>
            <w:r>
              <w:rPr>
                <w:noProof/>
                <w:webHidden/>
              </w:rPr>
              <w:t>42</w:t>
            </w:r>
            <w:r>
              <w:rPr>
                <w:noProof/>
                <w:webHidden/>
              </w:rPr>
              <w:fldChar w:fldCharType="end"/>
            </w:r>
          </w:hyperlink>
        </w:p>
        <w:p w:rsidR="00500085" w:rsidRDefault="00500085">
          <w:pPr>
            <w:pStyle w:val="Inhopg3"/>
            <w:tabs>
              <w:tab w:val="right" w:leader="dot" w:pos="9016"/>
            </w:tabs>
            <w:rPr>
              <w:rFonts w:eastAsiaTheme="minorEastAsia"/>
              <w:noProof/>
              <w:lang w:val="nl-NL" w:eastAsia="nl-NL"/>
            </w:rPr>
          </w:pPr>
          <w:hyperlink w:anchor="_Toc394320762" w:history="1">
            <w:r w:rsidRPr="00CF33B4">
              <w:rPr>
                <w:rStyle w:val="Hyperlink"/>
                <w:noProof/>
              </w:rPr>
              <w:t>Paragraph 7.2 Paraphrasing Sentence (3)</w:t>
            </w:r>
            <w:r>
              <w:rPr>
                <w:noProof/>
                <w:webHidden/>
              </w:rPr>
              <w:tab/>
            </w:r>
            <w:r>
              <w:rPr>
                <w:noProof/>
                <w:webHidden/>
              </w:rPr>
              <w:fldChar w:fldCharType="begin"/>
            </w:r>
            <w:r>
              <w:rPr>
                <w:noProof/>
                <w:webHidden/>
              </w:rPr>
              <w:instrText xml:space="preserve"> PAGEREF _Toc394320762 \h </w:instrText>
            </w:r>
            <w:r>
              <w:rPr>
                <w:noProof/>
                <w:webHidden/>
              </w:rPr>
            </w:r>
            <w:r>
              <w:rPr>
                <w:noProof/>
                <w:webHidden/>
              </w:rPr>
              <w:fldChar w:fldCharType="separate"/>
            </w:r>
            <w:r>
              <w:rPr>
                <w:noProof/>
                <w:webHidden/>
              </w:rPr>
              <w:t>43</w:t>
            </w:r>
            <w:r>
              <w:rPr>
                <w:noProof/>
                <w:webHidden/>
              </w:rPr>
              <w:fldChar w:fldCharType="end"/>
            </w:r>
          </w:hyperlink>
        </w:p>
        <w:p w:rsidR="00500085" w:rsidRDefault="00500085">
          <w:pPr>
            <w:pStyle w:val="Inhopg2"/>
            <w:tabs>
              <w:tab w:val="right" w:leader="dot" w:pos="9016"/>
            </w:tabs>
            <w:rPr>
              <w:rFonts w:eastAsiaTheme="minorEastAsia"/>
              <w:noProof/>
              <w:lang w:val="nl-NL" w:eastAsia="nl-NL"/>
            </w:rPr>
          </w:pPr>
          <w:hyperlink w:anchor="_Toc394320763" w:history="1">
            <w:r w:rsidRPr="00CF33B4">
              <w:rPr>
                <w:rStyle w:val="Hyperlink"/>
                <w:noProof/>
              </w:rPr>
              <w:t>Paragraph 8</w:t>
            </w:r>
            <w:r>
              <w:rPr>
                <w:noProof/>
                <w:webHidden/>
              </w:rPr>
              <w:tab/>
            </w:r>
            <w:r>
              <w:rPr>
                <w:noProof/>
                <w:webHidden/>
              </w:rPr>
              <w:fldChar w:fldCharType="begin"/>
            </w:r>
            <w:r>
              <w:rPr>
                <w:noProof/>
                <w:webHidden/>
              </w:rPr>
              <w:instrText xml:space="preserve"> PAGEREF _Toc394320763 \h </w:instrText>
            </w:r>
            <w:r>
              <w:rPr>
                <w:noProof/>
                <w:webHidden/>
              </w:rPr>
            </w:r>
            <w:r>
              <w:rPr>
                <w:noProof/>
                <w:webHidden/>
              </w:rPr>
              <w:fldChar w:fldCharType="separate"/>
            </w:r>
            <w:r>
              <w:rPr>
                <w:noProof/>
                <w:webHidden/>
              </w:rPr>
              <w:t>44</w:t>
            </w:r>
            <w:r>
              <w:rPr>
                <w:noProof/>
                <w:webHidden/>
              </w:rPr>
              <w:fldChar w:fldCharType="end"/>
            </w:r>
          </w:hyperlink>
        </w:p>
        <w:p w:rsidR="00500085" w:rsidRDefault="00500085">
          <w:pPr>
            <w:pStyle w:val="Inhopg3"/>
            <w:tabs>
              <w:tab w:val="right" w:leader="dot" w:pos="9016"/>
            </w:tabs>
            <w:rPr>
              <w:rFonts w:eastAsiaTheme="minorEastAsia"/>
              <w:noProof/>
              <w:lang w:val="nl-NL" w:eastAsia="nl-NL"/>
            </w:rPr>
          </w:pPr>
          <w:hyperlink w:anchor="_Toc394320764" w:history="1">
            <w:r w:rsidRPr="00CF33B4">
              <w:rPr>
                <w:rStyle w:val="Hyperlink"/>
                <w:noProof/>
              </w:rPr>
              <w:t>Paragraph 8.1 Deduction</w:t>
            </w:r>
            <w:r>
              <w:rPr>
                <w:noProof/>
                <w:webHidden/>
              </w:rPr>
              <w:tab/>
            </w:r>
            <w:r>
              <w:rPr>
                <w:noProof/>
                <w:webHidden/>
              </w:rPr>
              <w:fldChar w:fldCharType="begin"/>
            </w:r>
            <w:r>
              <w:rPr>
                <w:noProof/>
                <w:webHidden/>
              </w:rPr>
              <w:instrText xml:space="preserve"> PAGEREF _Toc394320764 \h </w:instrText>
            </w:r>
            <w:r>
              <w:rPr>
                <w:noProof/>
                <w:webHidden/>
              </w:rPr>
            </w:r>
            <w:r>
              <w:rPr>
                <w:noProof/>
                <w:webHidden/>
              </w:rPr>
              <w:fldChar w:fldCharType="separate"/>
            </w:r>
            <w:r>
              <w:rPr>
                <w:noProof/>
                <w:webHidden/>
              </w:rPr>
              <w:t>44</w:t>
            </w:r>
            <w:r>
              <w:rPr>
                <w:noProof/>
                <w:webHidden/>
              </w:rPr>
              <w:fldChar w:fldCharType="end"/>
            </w:r>
          </w:hyperlink>
        </w:p>
        <w:p w:rsidR="00500085" w:rsidRDefault="00500085">
          <w:pPr>
            <w:pStyle w:val="Inhopg2"/>
            <w:tabs>
              <w:tab w:val="right" w:leader="dot" w:pos="9016"/>
            </w:tabs>
            <w:rPr>
              <w:rFonts w:eastAsiaTheme="minorEastAsia"/>
              <w:noProof/>
              <w:lang w:val="nl-NL" w:eastAsia="nl-NL"/>
            </w:rPr>
          </w:pPr>
          <w:hyperlink w:anchor="_Toc394320765" w:history="1">
            <w:r w:rsidRPr="00CF33B4">
              <w:rPr>
                <w:rStyle w:val="Hyperlink"/>
                <w:noProof/>
              </w:rPr>
              <w:t>Paragraph 9</w:t>
            </w:r>
            <w:r>
              <w:rPr>
                <w:noProof/>
                <w:webHidden/>
              </w:rPr>
              <w:tab/>
            </w:r>
            <w:r>
              <w:rPr>
                <w:noProof/>
                <w:webHidden/>
              </w:rPr>
              <w:fldChar w:fldCharType="begin"/>
            </w:r>
            <w:r>
              <w:rPr>
                <w:noProof/>
                <w:webHidden/>
              </w:rPr>
              <w:instrText xml:space="preserve"> PAGEREF _Toc394320765 \h </w:instrText>
            </w:r>
            <w:r>
              <w:rPr>
                <w:noProof/>
                <w:webHidden/>
              </w:rPr>
            </w:r>
            <w:r>
              <w:rPr>
                <w:noProof/>
                <w:webHidden/>
              </w:rPr>
              <w:fldChar w:fldCharType="separate"/>
            </w:r>
            <w:r>
              <w:rPr>
                <w:noProof/>
                <w:webHidden/>
              </w:rPr>
              <w:t>44</w:t>
            </w:r>
            <w:r>
              <w:rPr>
                <w:noProof/>
                <w:webHidden/>
              </w:rPr>
              <w:fldChar w:fldCharType="end"/>
            </w:r>
          </w:hyperlink>
        </w:p>
        <w:p w:rsidR="00500085" w:rsidRDefault="00500085">
          <w:pPr>
            <w:pStyle w:val="Inhopg3"/>
            <w:tabs>
              <w:tab w:val="right" w:leader="dot" w:pos="9016"/>
            </w:tabs>
            <w:rPr>
              <w:rFonts w:eastAsiaTheme="minorEastAsia"/>
              <w:noProof/>
              <w:lang w:val="nl-NL" w:eastAsia="nl-NL"/>
            </w:rPr>
          </w:pPr>
          <w:hyperlink w:anchor="_Toc394320766" w:history="1">
            <w:r w:rsidRPr="00CF33B4">
              <w:rPr>
                <w:rStyle w:val="Hyperlink"/>
                <w:noProof/>
              </w:rPr>
              <w:t>Paragraph 9.1 Paraphrasing</w:t>
            </w:r>
            <w:r>
              <w:rPr>
                <w:noProof/>
                <w:webHidden/>
              </w:rPr>
              <w:tab/>
            </w:r>
            <w:r>
              <w:rPr>
                <w:noProof/>
                <w:webHidden/>
              </w:rPr>
              <w:fldChar w:fldCharType="begin"/>
            </w:r>
            <w:r>
              <w:rPr>
                <w:noProof/>
                <w:webHidden/>
              </w:rPr>
              <w:instrText xml:space="preserve"> PAGEREF _Toc394320766 \h </w:instrText>
            </w:r>
            <w:r>
              <w:rPr>
                <w:noProof/>
                <w:webHidden/>
              </w:rPr>
            </w:r>
            <w:r>
              <w:rPr>
                <w:noProof/>
                <w:webHidden/>
              </w:rPr>
              <w:fldChar w:fldCharType="separate"/>
            </w:r>
            <w:r>
              <w:rPr>
                <w:noProof/>
                <w:webHidden/>
              </w:rPr>
              <w:t>44</w:t>
            </w:r>
            <w:r>
              <w:rPr>
                <w:noProof/>
                <w:webHidden/>
              </w:rPr>
              <w:fldChar w:fldCharType="end"/>
            </w:r>
          </w:hyperlink>
        </w:p>
        <w:p w:rsidR="00500085" w:rsidRDefault="00500085">
          <w:pPr>
            <w:pStyle w:val="Inhopg3"/>
            <w:tabs>
              <w:tab w:val="right" w:leader="dot" w:pos="9016"/>
            </w:tabs>
            <w:rPr>
              <w:rFonts w:eastAsiaTheme="minorEastAsia"/>
              <w:noProof/>
              <w:lang w:val="nl-NL" w:eastAsia="nl-NL"/>
            </w:rPr>
          </w:pPr>
          <w:hyperlink w:anchor="_Toc394320767" w:history="1">
            <w:r w:rsidRPr="00CF33B4">
              <w:rPr>
                <w:rStyle w:val="Hyperlink"/>
                <w:noProof/>
              </w:rPr>
              <w:t>Paragraph 9.2 Paraphrasing</w:t>
            </w:r>
            <w:r>
              <w:rPr>
                <w:noProof/>
                <w:webHidden/>
              </w:rPr>
              <w:tab/>
            </w:r>
            <w:r>
              <w:rPr>
                <w:noProof/>
                <w:webHidden/>
              </w:rPr>
              <w:fldChar w:fldCharType="begin"/>
            </w:r>
            <w:r>
              <w:rPr>
                <w:noProof/>
                <w:webHidden/>
              </w:rPr>
              <w:instrText xml:space="preserve"> PAGEREF _Toc394320767 \h </w:instrText>
            </w:r>
            <w:r>
              <w:rPr>
                <w:noProof/>
                <w:webHidden/>
              </w:rPr>
            </w:r>
            <w:r>
              <w:rPr>
                <w:noProof/>
                <w:webHidden/>
              </w:rPr>
              <w:fldChar w:fldCharType="separate"/>
            </w:r>
            <w:r>
              <w:rPr>
                <w:noProof/>
                <w:webHidden/>
              </w:rPr>
              <w:t>45</w:t>
            </w:r>
            <w:r>
              <w:rPr>
                <w:noProof/>
                <w:webHidden/>
              </w:rPr>
              <w:fldChar w:fldCharType="end"/>
            </w:r>
          </w:hyperlink>
        </w:p>
        <w:p w:rsidR="00500085" w:rsidRDefault="00500085">
          <w:pPr>
            <w:pStyle w:val="Inhopg3"/>
            <w:tabs>
              <w:tab w:val="right" w:leader="dot" w:pos="9016"/>
            </w:tabs>
            <w:rPr>
              <w:rFonts w:eastAsiaTheme="minorEastAsia"/>
              <w:noProof/>
              <w:lang w:val="nl-NL" w:eastAsia="nl-NL"/>
            </w:rPr>
          </w:pPr>
          <w:hyperlink w:anchor="_Toc394320768" w:history="1">
            <w:r w:rsidRPr="00CF33B4">
              <w:rPr>
                <w:rStyle w:val="Hyperlink"/>
                <w:noProof/>
              </w:rPr>
              <w:t>Paragraph 9.2 Syllogism: Induction</w:t>
            </w:r>
            <w:r>
              <w:rPr>
                <w:noProof/>
                <w:webHidden/>
              </w:rPr>
              <w:tab/>
            </w:r>
            <w:r>
              <w:rPr>
                <w:noProof/>
                <w:webHidden/>
              </w:rPr>
              <w:fldChar w:fldCharType="begin"/>
            </w:r>
            <w:r>
              <w:rPr>
                <w:noProof/>
                <w:webHidden/>
              </w:rPr>
              <w:instrText xml:space="preserve"> PAGEREF _Toc394320768 \h </w:instrText>
            </w:r>
            <w:r>
              <w:rPr>
                <w:noProof/>
                <w:webHidden/>
              </w:rPr>
            </w:r>
            <w:r>
              <w:rPr>
                <w:noProof/>
                <w:webHidden/>
              </w:rPr>
              <w:fldChar w:fldCharType="separate"/>
            </w:r>
            <w:r>
              <w:rPr>
                <w:noProof/>
                <w:webHidden/>
              </w:rPr>
              <w:t>45</w:t>
            </w:r>
            <w:r>
              <w:rPr>
                <w:noProof/>
                <w:webHidden/>
              </w:rPr>
              <w:fldChar w:fldCharType="end"/>
            </w:r>
          </w:hyperlink>
        </w:p>
        <w:p w:rsidR="00500085" w:rsidRDefault="00500085">
          <w:pPr>
            <w:pStyle w:val="Inhopg2"/>
            <w:tabs>
              <w:tab w:val="right" w:leader="dot" w:pos="9016"/>
            </w:tabs>
            <w:rPr>
              <w:rFonts w:eastAsiaTheme="minorEastAsia"/>
              <w:noProof/>
              <w:lang w:val="nl-NL" w:eastAsia="nl-NL"/>
            </w:rPr>
          </w:pPr>
          <w:hyperlink w:anchor="_Toc394320769" w:history="1">
            <w:r w:rsidRPr="00CF33B4">
              <w:rPr>
                <w:rStyle w:val="Hyperlink"/>
                <w:noProof/>
                <w:lang w:eastAsia="en-GB"/>
              </w:rPr>
              <w:t>Paragraph 10</w:t>
            </w:r>
            <w:r>
              <w:rPr>
                <w:noProof/>
                <w:webHidden/>
              </w:rPr>
              <w:tab/>
            </w:r>
            <w:r>
              <w:rPr>
                <w:noProof/>
                <w:webHidden/>
              </w:rPr>
              <w:fldChar w:fldCharType="begin"/>
            </w:r>
            <w:r>
              <w:rPr>
                <w:noProof/>
                <w:webHidden/>
              </w:rPr>
              <w:instrText xml:space="preserve"> PAGEREF _Toc394320769 \h </w:instrText>
            </w:r>
            <w:r>
              <w:rPr>
                <w:noProof/>
                <w:webHidden/>
              </w:rPr>
            </w:r>
            <w:r>
              <w:rPr>
                <w:noProof/>
                <w:webHidden/>
              </w:rPr>
              <w:fldChar w:fldCharType="separate"/>
            </w:r>
            <w:r>
              <w:rPr>
                <w:noProof/>
                <w:webHidden/>
              </w:rPr>
              <w:t>46</w:t>
            </w:r>
            <w:r>
              <w:rPr>
                <w:noProof/>
                <w:webHidden/>
              </w:rPr>
              <w:fldChar w:fldCharType="end"/>
            </w:r>
          </w:hyperlink>
        </w:p>
        <w:p w:rsidR="00500085" w:rsidRDefault="00500085">
          <w:pPr>
            <w:pStyle w:val="Inhopg3"/>
            <w:tabs>
              <w:tab w:val="right" w:leader="dot" w:pos="9016"/>
            </w:tabs>
            <w:rPr>
              <w:rFonts w:eastAsiaTheme="minorEastAsia"/>
              <w:noProof/>
              <w:lang w:val="nl-NL" w:eastAsia="nl-NL"/>
            </w:rPr>
          </w:pPr>
          <w:hyperlink w:anchor="_Toc394320770" w:history="1">
            <w:r w:rsidRPr="00CF33B4">
              <w:rPr>
                <w:rStyle w:val="Hyperlink"/>
                <w:noProof/>
              </w:rPr>
              <w:t>Paragraph 10.0 Syllogism: Induction</w:t>
            </w:r>
            <w:r>
              <w:rPr>
                <w:noProof/>
                <w:webHidden/>
              </w:rPr>
              <w:tab/>
            </w:r>
            <w:r>
              <w:rPr>
                <w:noProof/>
                <w:webHidden/>
              </w:rPr>
              <w:fldChar w:fldCharType="begin"/>
            </w:r>
            <w:r>
              <w:rPr>
                <w:noProof/>
                <w:webHidden/>
              </w:rPr>
              <w:instrText xml:space="preserve"> PAGEREF _Toc394320770 \h </w:instrText>
            </w:r>
            <w:r>
              <w:rPr>
                <w:noProof/>
                <w:webHidden/>
              </w:rPr>
            </w:r>
            <w:r>
              <w:rPr>
                <w:noProof/>
                <w:webHidden/>
              </w:rPr>
              <w:fldChar w:fldCharType="separate"/>
            </w:r>
            <w:r>
              <w:rPr>
                <w:noProof/>
                <w:webHidden/>
              </w:rPr>
              <w:t>46</w:t>
            </w:r>
            <w:r>
              <w:rPr>
                <w:noProof/>
                <w:webHidden/>
              </w:rPr>
              <w:fldChar w:fldCharType="end"/>
            </w:r>
          </w:hyperlink>
        </w:p>
        <w:p w:rsidR="00500085" w:rsidRDefault="00500085">
          <w:pPr>
            <w:pStyle w:val="Inhopg3"/>
            <w:tabs>
              <w:tab w:val="right" w:leader="dot" w:pos="9016"/>
            </w:tabs>
            <w:rPr>
              <w:rFonts w:eastAsiaTheme="minorEastAsia"/>
              <w:noProof/>
              <w:lang w:val="nl-NL" w:eastAsia="nl-NL"/>
            </w:rPr>
          </w:pPr>
          <w:hyperlink w:anchor="_Toc394320771" w:history="1">
            <w:r w:rsidRPr="00CF33B4">
              <w:rPr>
                <w:rStyle w:val="Hyperlink"/>
                <w:noProof/>
              </w:rPr>
              <w:t>Paragraph 10.1 Syllogism: Deduction</w:t>
            </w:r>
            <w:r>
              <w:rPr>
                <w:noProof/>
                <w:webHidden/>
              </w:rPr>
              <w:tab/>
            </w:r>
            <w:r>
              <w:rPr>
                <w:noProof/>
                <w:webHidden/>
              </w:rPr>
              <w:fldChar w:fldCharType="begin"/>
            </w:r>
            <w:r>
              <w:rPr>
                <w:noProof/>
                <w:webHidden/>
              </w:rPr>
              <w:instrText xml:space="preserve"> PAGEREF _Toc394320771 \h </w:instrText>
            </w:r>
            <w:r>
              <w:rPr>
                <w:noProof/>
                <w:webHidden/>
              </w:rPr>
            </w:r>
            <w:r>
              <w:rPr>
                <w:noProof/>
                <w:webHidden/>
              </w:rPr>
              <w:fldChar w:fldCharType="separate"/>
            </w:r>
            <w:r>
              <w:rPr>
                <w:noProof/>
                <w:webHidden/>
              </w:rPr>
              <w:t>46</w:t>
            </w:r>
            <w:r>
              <w:rPr>
                <w:noProof/>
                <w:webHidden/>
              </w:rPr>
              <w:fldChar w:fldCharType="end"/>
            </w:r>
          </w:hyperlink>
        </w:p>
        <w:p w:rsidR="00500085" w:rsidRDefault="00500085">
          <w:pPr>
            <w:pStyle w:val="Inhopg3"/>
            <w:tabs>
              <w:tab w:val="right" w:leader="dot" w:pos="9016"/>
            </w:tabs>
            <w:rPr>
              <w:rFonts w:eastAsiaTheme="minorEastAsia"/>
              <w:noProof/>
              <w:lang w:val="nl-NL" w:eastAsia="nl-NL"/>
            </w:rPr>
          </w:pPr>
          <w:hyperlink w:anchor="_Toc394320772" w:history="1">
            <w:r w:rsidRPr="00CF33B4">
              <w:rPr>
                <w:rStyle w:val="Hyperlink"/>
                <w:noProof/>
              </w:rPr>
              <w:t>Paragraph 10.2 Syllogism: Induction</w:t>
            </w:r>
            <w:r>
              <w:rPr>
                <w:noProof/>
                <w:webHidden/>
              </w:rPr>
              <w:tab/>
            </w:r>
            <w:r>
              <w:rPr>
                <w:noProof/>
                <w:webHidden/>
              </w:rPr>
              <w:fldChar w:fldCharType="begin"/>
            </w:r>
            <w:r>
              <w:rPr>
                <w:noProof/>
                <w:webHidden/>
              </w:rPr>
              <w:instrText xml:space="preserve"> PAGEREF _Toc394320772 \h </w:instrText>
            </w:r>
            <w:r>
              <w:rPr>
                <w:noProof/>
                <w:webHidden/>
              </w:rPr>
            </w:r>
            <w:r>
              <w:rPr>
                <w:noProof/>
                <w:webHidden/>
              </w:rPr>
              <w:fldChar w:fldCharType="separate"/>
            </w:r>
            <w:r>
              <w:rPr>
                <w:noProof/>
                <w:webHidden/>
              </w:rPr>
              <w:t>47</w:t>
            </w:r>
            <w:r>
              <w:rPr>
                <w:noProof/>
                <w:webHidden/>
              </w:rPr>
              <w:fldChar w:fldCharType="end"/>
            </w:r>
          </w:hyperlink>
        </w:p>
        <w:p w:rsidR="00500085" w:rsidRDefault="00500085">
          <w:pPr>
            <w:pStyle w:val="Inhopg3"/>
            <w:tabs>
              <w:tab w:val="right" w:leader="dot" w:pos="9016"/>
            </w:tabs>
            <w:rPr>
              <w:rFonts w:eastAsiaTheme="minorEastAsia"/>
              <w:noProof/>
              <w:lang w:val="nl-NL" w:eastAsia="nl-NL"/>
            </w:rPr>
          </w:pPr>
          <w:hyperlink w:anchor="_Toc394320773" w:history="1">
            <w:r w:rsidRPr="00CF33B4">
              <w:rPr>
                <w:rStyle w:val="Hyperlink"/>
                <w:noProof/>
              </w:rPr>
              <w:t>Paragraph 10.2 Syllogism: Abduction</w:t>
            </w:r>
            <w:r>
              <w:rPr>
                <w:noProof/>
                <w:webHidden/>
              </w:rPr>
              <w:tab/>
            </w:r>
            <w:r>
              <w:rPr>
                <w:noProof/>
                <w:webHidden/>
              </w:rPr>
              <w:fldChar w:fldCharType="begin"/>
            </w:r>
            <w:r>
              <w:rPr>
                <w:noProof/>
                <w:webHidden/>
              </w:rPr>
              <w:instrText xml:space="preserve"> PAGEREF _Toc394320773 \h </w:instrText>
            </w:r>
            <w:r>
              <w:rPr>
                <w:noProof/>
                <w:webHidden/>
              </w:rPr>
            </w:r>
            <w:r>
              <w:rPr>
                <w:noProof/>
                <w:webHidden/>
              </w:rPr>
              <w:fldChar w:fldCharType="separate"/>
            </w:r>
            <w:r>
              <w:rPr>
                <w:noProof/>
                <w:webHidden/>
              </w:rPr>
              <w:t>48</w:t>
            </w:r>
            <w:r>
              <w:rPr>
                <w:noProof/>
                <w:webHidden/>
              </w:rPr>
              <w:fldChar w:fldCharType="end"/>
            </w:r>
          </w:hyperlink>
        </w:p>
        <w:p w:rsidR="00500085" w:rsidRDefault="00500085">
          <w:pPr>
            <w:pStyle w:val="Inhopg2"/>
            <w:tabs>
              <w:tab w:val="right" w:leader="dot" w:pos="9016"/>
            </w:tabs>
            <w:rPr>
              <w:rFonts w:eastAsiaTheme="minorEastAsia"/>
              <w:noProof/>
              <w:lang w:val="nl-NL" w:eastAsia="nl-NL"/>
            </w:rPr>
          </w:pPr>
          <w:hyperlink w:anchor="_Toc394320774" w:history="1">
            <w:r w:rsidRPr="00CF33B4">
              <w:rPr>
                <w:rStyle w:val="Hyperlink"/>
                <w:noProof/>
              </w:rPr>
              <w:t>Paragraph 11</w:t>
            </w:r>
            <w:r>
              <w:rPr>
                <w:noProof/>
                <w:webHidden/>
              </w:rPr>
              <w:tab/>
            </w:r>
            <w:r>
              <w:rPr>
                <w:noProof/>
                <w:webHidden/>
              </w:rPr>
              <w:fldChar w:fldCharType="begin"/>
            </w:r>
            <w:r>
              <w:rPr>
                <w:noProof/>
                <w:webHidden/>
              </w:rPr>
              <w:instrText xml:space="preserve"> PAGEREF _Toc394320774 \h </w:instrText>
            </w:r>
            <w:r>
              <w:rPr>
                <w:noProof/>
                <w:webHidden/>
              </w:rPr>
            </w:r>
            <w:r>
              <w:rPr>
                <w:noProof/>
                <w:webHidden/>
              </w:rPr>
              <w:fldChar w:fldCharType="separate"/>
            </w:r>
            <w:r>
              <w:rPr>
                <w:noProof/>
                <w:webHidden/>
              </w:rPr>
              <w:t>48</w:t>
            </w:r>
            <w:r>
              <w:rPr>
                <w:noProof/>
                <w:webHidden/>
              </w:rPr>
              <w:fldChar w:fldCharType="end"/>
            </w:r>
          </w:hyperlink>
        </w:p>
        <w:p w:rsidR="00500085" w:rsidRDefault="00500085">
          <w:pPr>
            <w:pStyle w:val="Inhopg3"/>
            <w:tabs>
              <w:tab w:val="right" w:leader="dot" w:pos="9016"/>
            </w:tabs>
            <w:rPr>
              <w:rFonts w:eastAsiaTheme="minorEastAsia"/>
              <w:noProof/>
              <w:lang w:val="nl-NL" w:eastAsia="nl-NL"/>
            </w:rPr>
          </w:pPr>
          <w:hyperlink w:anchor="_Toc394320775" w:history="1">
            <w:r w:rsidRPr="00CF33B4">
              <w:rPr>
                <w:rStyle w:val="Hyperlink"/>
                <w:noProof/>
              </w:rPr>
              <w:t>Paragraph 11.1 Syllogism: Induction</w:t>
            </w:r>
            <w:r>
              <w:rPr>
                <w:noProof/>
                <w:webHidden/>
              </w:rPr>
              <w:tab/>
            </w:r>
            <w:r>
              <w:rPr>
                <w:noProof/>
                <w:webHidden/>
              </w:rPr>
              <w:fldChar w:fldCharType="begin"/>
            </w:r>
            <w:r>
              <w:rPr>
                <w:noProof/>
                <w:webHidden/>
              </w:rPr>
              <w:instrText xml:space="preserve"> PAGEREF _Toc394320775 \h </w:instrText>
            </w:r>
            <w:r>
              <w:rPr>
                <w:noProof/>
                <w:webHidden/>
              </w:rPr>
            </w:r>
            <w:r>
              <w:rPr>
                <w:noProof/>
                <w:webHidden/>
              </w:rPr>
              <w:fldChar w:fldCharType="separate"/>
            </w:r>
            <w:r>
              <w:rPr>
                <w:noProof/>
                <w:webHidden/>
              </w:rPr>
              <w:t>48</w:t>
            </w:r>
            <w:r>
              <w:rPr>
                <w:noProof/>
                <w:webHidden/>
              </w:rPr>
              <w:fldChar w:fldCharType="end"/>
            </w:r>
          </w:hyperlink>
        </w:p>
        <w:p w:rsidR="00500085" w:rsidRDefault="00500085">
          <w:pPr>
            <w:pStyle w:val="Inhopg3"/>
            <w:tabs>
              <w:tab w:val="right" w:leader="dot" w:pos="9016"/>
            </w:tabs>
            <w:rPr>
              <w:rFonts w:eastAsiaTheme="minorEastAsia"/>
              <w:noProof/>
              <w:lang w:val="nl-NL" w:eastAsia="nl-NL"/>
            </w:rPr>
          </w:pPr>
          <w:hyperlink w:anchor="_Toc394320776" w:history="1">
            <w:r w:rsidRPr="00CF33B4">
              <w:rPr>
                <w:rStyle w:val="Hyperlink"/>
                <w:noProof/>
              </w:rPr>
              <w:t>Paragraph 11.2 Syllogism: Induction</w:t>
            </w:r>
            <w:r>
              <w:rPr>
                <w:noProof/>
                <w:webHidden/>
              </w:rPr>
              <w:tab/>
            </w:r>
            <w:r>
              <w:rPr>
                <w:noProof/>
                <w:webHidden/>
              </w:rPr>
              <w:fldChar w:fldCharType="begin"/>
            </w:r>
            <w:r>
              <w:rPr>
                <w:noProof/>
                <w:webHidden/>
              </w:rPr>
              <w:instrText xml:space="preserve"> PAGEREF _Toc394320776 \h </w:instrText>
            </w:r>
            <w:r>
              <w:rPr>
                <w:noProof/>
                <w:webHidden/>
              </w:rPr>
            </w:r>
            <w:r>
              <w:rPr>
                <w:noProof/>
                <w:webHidden/>
              </w:rPr>
              <w:fldChar w:fldCharType="separate"/>
            </w:r>
            <w:r>
              <w:rPr>
                <w:noProof/>
                <w:webHidden/>
              </w:rPr>
              <w:t>49</w:t>
            </w:r>
            <w:r>
              <w:rPr>
                <w:noProof/>
                <w:webHidden/>
              </w:rPr>
              <w:fldChar w:fldCharType="end"/>
            </w:r>
          </w:hyperlink>
        </w:p>
        <w:p w:rsidR="00500085" w:rsidRDefault="00500085">
          <w:pPr>
            <w:pStyle w:val="Inhopg2"/>
            <w:tabs>
              <w:tab w:val="right" w:leader="dot" w:pos="9016"/>
            </w:tabs>
            <w:rPr>
              <w:rFonts w:eastAsiaTheme="minorEastAsia"/>
              <w:noProof/>
              <w:lang w:val="nl-NL" w:eastAsia="nl-NL"/>
            </w:rPr>
          </w:pPr>
          <w:hyperlink w:anchor="_Toc394320777" w:history="1">
            <w:r w:rsidRPr="00CF33B4">
              <w:rPr>
                <w:rStyle w:val="Hyperlink"/>
                <w:noProof/>
              </w:rPr>
              <w:t>Paragraph 12</w:t>
            </w:r>
            <w:r>
              <w:rPr>
                <w:noProof/>
                <w:webHidden/>
              </w:rPr>
              <w:tab/>
            </w:r>
            <w:r>
              <w:rPr>
                <w:noProof/>
                <w:webHidden/>
              </w:rPr>
              <w:fldChar w:fldCharType="begin"/>
            </w:r>
            <w:r>
              <w:rPr>
                <w:noProof/>
                <w:webHidden/>
              </w:rPr>
              <w:instrText xml:space="preserve"> PAGEREF _Toc394320777 \h </w:instrText>
            </w:r>
            <w:r>
              <w:rPr>
                <w:noProof/>
                <w:webHidden/>
              </w:rPr>
            </w:r>
            <w:r>
              <w:rPr>
                <w:noProof/>
                <w:webHidden/>
              </w:rPr>
              <w:fldChar w:fldCharType="separate"/>
            </w:r>
            <w:r>
              <w:rPr>
                <w:noProof/>
                <w:webHidden/>
              </w:rPr>
              <w:t>50</w:t>
            </w:r>
            <w:r>
              <w:rPr>
                <w:noProof/>
                <w:webHidden/>
              </w:rPr>
              <w:fldChar w:fldCharType="end"/>
            </w:r>
          </w:hyperlink>
        </w:p>
        <w:p w:rsidR="00500085" w:rsidRDefault="00500085">
          <w:pPr>
            <w:pStyle w:val="Inhopg3"/>
            <w:tabs>
              <w:tab w:val="right" w:leader="dot" w:pos="9016"/>
            </w:tabs>
            <w:rPr>
              <w:rFonts w:eastAsiaTheme="minorEastAsia"/>
              <w:noProof/>
              <w:lang w:val="nl-NL" w:eastAsia="nl-NL"/>
            </w:rPr>
          </w:pPr>
          <w:hyperlink w:anchor="_Toc394320778" w:history="1">
            <w:r w:rsidRPr="00CF33B4">
              <w:rPr>
                <w:rStyle w:val="Hyperlink"/>
                <w:noProof/>
              </w:rPr>
              <w:t>Paragraph 12.1 Syllogism: Induction</w:t>
            </w:r>
            <w:r>
              <w:rPr>
                <w:noProof/>
                <w:webHidden/>
              </w:rPr>
              <w:tab/>
            </w:r>
            <w:r>
              <w:rPr>
                <w:noProof/>
                <w:webHidden/>
              </w:rPr>
              <w:fldChar w:fldCharType="begin"/>
            </w:r>
            <w:r>
              <w:rPr>
                <w:noProof/>
                <w:webHidden/>
              </w:rPr>
              <w:instrText xml:space="preserve"> PAGEREF _Toc394320778 \h </w:instrText>
            </w:r>
            <w:r>
              <w:rPr>
                <w:noProof/>
                <w:webHidden/>
              </w:rPr>
            </w:r>
            <w:r>
              <w:rPr>
                <w:noProof/>
                <w:webHidden/>
              </w:rPr>
              <w:fldChar w:fldCharType="separate"/>
            </w:r>
            <w:r>
              <w:rPr>
                <w:noProof/>
                <w:webHidden/>
              </w:rPr>
              <w:t>50</w:t>
            </w:r>
            <w:r>
              <w:rPr>
                <w:noProof/>
                <w:webHidden/>
              </w:rPr>
              <w:fldChar w:fldCharType="end"/>
            </w:r>
          </w:hyperlink>
        </w:p>
        <w:p w:rsidR="00500085" w:rsidRDefault="00500085">
          <w:pPr>
            <w:pStyle w:val="Inhopg1"/>
            <w:tabs>
              <w:tab w:val="right" w:leader="dot" w:pos="9016"/>
            </w:tabs>
            <w:rPr>
              <w:rFonts w:eastAsiaTheme="minorEastAsia"/>
              <w:noProof/>
              <w:lang w:val="nl-NL" w:eastAsia="nl-NL"/>
            </w:rPr>
          </w:pPr>
          <w:hyperlink w:anchor="_Toc394320779" w:history="1">
            <w:r w:rsidRPr="00CF33B4">
              <w:rPr>
                <w:rStyle w:val="Hyperlink"/>
                <w:noProof/>
              </w:rPr>
              <w:t>Appendix IV: Survey with the Answers and the Distribution by the answers level of 'Correctness'.</w:t>
            </w:r>
            <w:r>
              <w:rPr>
                <w:noProof/>
                <w:webHidden/>
              </w:rPr>
              <w:tab/>
            </w:r>
            <w:r>
              <w:rPr>
                <w:noProof/>
                <w:webHidden/>
              </w:rPr>
              <w:fldChar w:fldCharType="begin"/>
            </w:r>
            <w:r>
              <w:rPr>
                <w:noProof/>
                <w:webHidden/>
              </w:rPr>
              <w:instrText xml:space="preserve"> PAGEREF _Toc394320779 \h </w:instrText>
            </w:r>
            <w:r>
              <w:rPr>
                <w:noProof/>
                <w:webHidden/>
              </w:rPr>
            </w:r>
            <w:r>
              <w:rPr>
                <w:noProof/>
                <w:webHidden/>
              </w:rPr>
              <w:fldChar w:fldCharType="separate"/>
            </w:r>
            <w:r>
              <w:rPr>
                <w:noProof/>
                <w:webHidden/>
              </w:rPr>
              <w:t>51</w:t>
            </w:r>
            <w:r>
              <w:rPr>
                <w:noProof/>
                <w:webHidden/>
              </w:rPr>
              <w:fldChar w:fldCharType="end"/>
            </w:r>
          </w:hyperlink>
        </w:p>
        <w:p w:rsidR="00500085" w:rsidRDefault="00500085">
          <w:pPr>
            <w:pStyle w:val="Inhopg2"/>
            <w:tabs>
              <w:tab w:val="right" w:leader="dot" w:pos="9016"/>
            </w:tabs>
            <w:rPr>
              <w:rFonts w:eastAsiaTheme="minorEastAsia"/>
              <w:noProof/>
              <w:lang w:val="nl-NL" w:eastAsia="nl-NL"/>
            </w:rPr>
          </w:pPr>
          <w:hyperlink w:anchor="_Toc394320780" w:history="1">
            <w:r w:rsidRPr="00CF33B4">
              <w:rPr>
                <w:rStyle w:val="Hyperlink"/>
                <w:noProof/>
              </w:rPr>
              <w:t>First Paragraph:</w:t>
            </w:r>
            <w:r>
              <w:rPr>
                <w:noProof/>
                <w:webHidden/>
              </w:rPr>
              <w:tab/>
            </w:r>
            <w:r>
              <w:rPr>
                <w:noProof/>
                <w:webHidden/>
              </w:rPr>
              <w:fldChar w:fldCharType="begin"/>
            </w:r>
            <w:r>
              <w:rPr>
                <w:noProof/>
                <w:webHidden/>
              </w:rPr>
              <w:instrText xml:space="preserve"> PAGEREF _Toc394320780 \h </w:instrText>
            </w:r>
            <w:r>
              <w:rPr>
                <w:noProof/>
                <w:webHidden/>
              </w:rPr>
            </w:r>
            <w:r>
              <w:rPr>
                <w:noProof/>
                <w:webHidden/>
              </w:rPr>
              <w:fldChar w:fldCharType="separate"/>
            </w:r>
            <w:r>
              <w:rPr>
                <w:noProof/>
                <w:webHidden/>
              </w:rPr>
              <w:t>51</w:t>
            </w:r>
            <w:r>
              <w:rPr>
                <w:noProof/>
                <w:webHidden/>
              </w:rPr>
              <w:fldChar w:fldCharType="end"/>
            </w:r>
          </w:hyperlink>
        </w:p>
        <w:p w:rsidR="00500085" w:rsidRDefault="00500085">
          <w:pPr>
            <w:pStyle w:val="Inhopg2"/>
            <w:tabs>
              <w:tab w:val="right" w:leader="dot" w:pos="9016"/>
            </w:tabs>
            <w:rPr>
              <w:rFonts w:eastAsiaTheme="minorEastAsia"/>
              <w:noProof/>
              <w:lang w:val="nl-NL" w:eastAsia="nl-NL"/>
            </w:rPr>
          </w:pPr>
          <w:hyperlink w:anchor="_Toc394320781" w:history="1">
            <w:r w:rsidRPr="00CF33B4">
              <w:rPr>
                <w:rStyle w:val="Hyperlink"/>
                <w:noProof/>
              </w:rPr>
              <w:t>Second Paragraph:</w:t>
            </w:r>
            <w:r>
              <w:rPr>
                <w:noProof/>
                <w:webHidden/>
              </w:rPr>
              <w:tab/>
            </w:r>
            <w:r>
              <w:rPr>
                <w:noProof/>
                <w:webHidden/>
              </w:rPr>
              <w:fldChar w:fldCharType="begin"/>
            </w:r>
            <w:r>
              <w:rPr>
                <w:noProof/>
                <w:webHidden/>
              </w:rPr>
              <w:instrText xml:space="preserve"> PAGEREF _Toc394320781 \h </w:instrText>
            </w:r>
            <w:r>
              <w:rPr>
                <w:noProof/>
                <w:webHidden/>
              </w:rPr>
            </w:r>
            <w:r>
              <w:rPr>
                <w:noProof/>
                <w:webHidden/>
              </w:rPr>
              <w:fldChar w:fldCharType="separate"/>
            </w:r>
            <w:r>
              <w:rPr>
                <w:noProof/>
                <w:webHidden/>
              </w:rPr>
              <w:t>52</w:t>
            </w:r>
            <w:r>
              <w:rPr>
                <w:noProof/>
                <w:webHidden/>
              </w:rPr>
              <w:fldChar w:fldCharType="end"/>
            </w:r>
          </w:hyperlink>
        </w:p>
        <w:p w:rsidR="00500085" w:rsidRDefault="00500085">
          <w:pPr>
            <w:pStyle w:val="Inhopg2"/>
            <w:tabs>
              <w:tab w:val="right" w:leader="dot" w:pos="9016"/>
            </w:tabs>
            <w:rPr>
              <w:rFonts w:eastAsiaTheme="minorEastAsia"/>
              <w:noProof/>
              <w:lang w:val="nl-NL" w:eastAsia="nl-NL"/>
            </w:rPr>
          </w:pPr>
          <w:hyperlink w:anchor="_Toc394320782" w:history="1">
            <w:r w:rsidRPr="00CF33B4">
              <w:rPr>
                <w:rStyle w:val="Hyperlink"/>
                <w:noProof/>
              </w:rPr>
              <w:t>Third Paragraph:</w:t>
            </w:r>
            <w:r>
              <w:rPr>
                <w:noProof/>
                <w:webHidden/>
              </w:rPr>
              <w:tab/>
            </w:r>
            <w:r>
              <w:rPr>
                <w:noProof/>
                <w:webHidden/>
              </w:rPr>
              <w:fldChar w:fldCharType="begin"/>
            </w:r>
            <w:r>
              <w:rPr>
                <w:noProof/>
                <w:webHidden/>
              </w:rPr>
              <w:instrText xml:space="preserve"> PAGEREF _Toc394320782 \h </w:instrText>
            </w:r>
            <w:r>
              <w:rPr>
                <w:noProof/>
                <w:webHidden/>
              </w:rPr>
            </w:r>
            <w:r>
              <w:rPr>
                <w:noProof/>
                <w:webHidden/>
              </w:rPr>
              <w:fldChar w:fldCharType="separate"/>
            </w:r>
            <w:r>
              <w:rPr>
                <w:noProof/>
                <w:webHidden/>
              </w:rPr>
              <w:t>53</w:t>
            </w:r>
            <w:r>
              <w:rPr>
                <w:noProof/>
                <w:webHidden/>
              </w:rPr>
              <w:fldChar w:fldCharType="end"/>
            </w:r>
          </w:hyperlink>
        </w:p>
        <w:p w:rsidR="00500085" w:rsidRDefault="00500085">
          <w:pPr>
            <w:pStyle w:val="Inhopg2"/>
            <w:tabs>
              <w:tab w:val="right" w:leader="dot" w:pos="9016"/>
            </w:tabs>
            <w:rPr>
              <w:rFonts w:eastAsiaTheme="minorEastAsia"/>
              <w:noProof/>
              <w:lang w:val="nl-NL" w:eastAsia="nl-NL"/>
            </w:rPr>
          </w:pPr>
          <w:hyperlink w:anchor="_Toc394320783" w:history="1">
            <w:r w:rsidRPr="00CF33B4">
              <w:rPr>
                <w:rStyle w:val="Hyperlink"/>
                <w:noProof/>
              </w:rPr>
              <w:t>Fourth Paragraph</w:t>
            </w:r>
            <w:r>
              <w:rPr>
                <w:noProof/>
                <w:webHidden/>
              </w:rPr>
              <w:tab/>
            </w:r>
            <w:r>
              <w:rPr>
                <w:noProof/>
                <w:webHidden/>
              </w:rPr>
              <w:fldChar w:fldCharType="begin"/>
            </w:r>
            <w:r>
              <w:rPr>
                <w:noProof/>
                <w:webHidden/>
              </w:rPr>
              <w:instrText xml:space="preserve"> PAGEREF _Toc394320783 \h </w:instrText>
            </w:r>
            <w:r>
              <w:rPr>
                <w:noProof/>
                <w:webHidden/>
              </w:rPr>
            </w:r>
            <w:r>
              <w:rPr>
                <w:noProof/>
                <w:webHidden/>
              </w:rPr>
              <w:fldChar w:fldCharType="separate"/>
            </w:r>
            <w:r>
              <w:rPr>
                <w:noProof/>
                <w:webHidden/>
              </w:rPr>
              <w:t>54</w:t>
            </w:r>
            <w:r>
              <w:rPr>
                <w:noProof/>
                <w:webHidden/>
              </w:rPr>
              <w:fldChar w:fldCharType="end"/>
            </w:r>
          </w:hyperlink>
        </w:p>
        <w:p w:rsidR="00500085" w:rsidRDefault="00500085">
          <w:pPr>
            <w:pStyle w:val="Inhopg2"/>
            <w:tabs>
              <w:tab w:val="right" w:leader="dot" w:pos="9016"/>
            </w:tabs>
            <w:rPr>
              <w:rFonts w:eastAsiaTheme="minorEastAsia"/>
              <w:noProof/>
              <w:lang w:val="nl-NL" w:eastAsia="nl-NL"/>
            </w:rPr>
          </w:pPr>
          <w:hyperlink w:anchor="_Toc394320784" w:history="1">
            <w:r w:rsidRPr="00CF33B4">
              <w:rPr>
                <w:rStyle w:val="Hyperlink"/>
                <w:noProof/>
              </w:rPr>
              <w:t>Fifth Paragraph</w:t>
            </w:r>
            <w:r>
              <w:rPr>
                <w:noProof/>
                <w:webHidden/>
              </w:rPr>
              <w:tab/>
            </w:r>
            <w:r>
              <w:rPr>
                <w:noProof/>
                <w:webHidden/>
              </w:rPr>
              <w:fldChar w:fldCharType="begin"/>
            </w:r>
            <w:r>
              <w:rPr>
                <w:noProof/>
                <w:webHidden/>
              </w:rPr>
              <w:instrText xml:space="preserve"> PAGEREF _Toc394320784 \h </w:instrText>
            </w:r>
            <w:r>
              <w:rPr>
                <w:noProof/>
                <w:webHidden/>
              </w:rPr>
            </w:r>
            <w:r>
              <w:rPr>
                <w:noProof/>
                <w:webHidden/>
              </w:rPr>
              <w:fldChar w:fldCharType="separate"/>
            </w:r>
            <w:r>
              <w:rPr>
                <w:noProof/>
                <w:webHidden/>
              </w:rPr>
              <w:t>55</w:t>
            </w:r>
            <w:r>
              <w:rPr>
                <w:noProof/>
                <w:webHidden/>
              </w:rPr>
              <w:fldChar w:fldCharType="end"/>
            </w:r>
          </w:hyperlink>
        </w:p>
        <w:p w:rsidR="00500085" w:rsidRDefault="00500085">
          <w:pPr>
            <w:pStyle w:val="Inhopg2"/>
            <w:tabs>
              <w:tab w:val="right" w:leader="dot" w:pos="9016"/>
            </w:tabs>
            <w:rPr>
              <w:rFonts w:eastAsiaTheme="minorEastAsia"/>
              <w:noProof/>
              <w:lang w:val="nl-NL" w:eastAsia="nl-NL"/>
            </w:rPr>
          </w:pPr>
          <w:hyperlink w:anchor="_Toc394320785" w:history="1">
            <w:r w:rsidRPr="00CF33B4">
              <w:rPr>
                <w:rStyle w:val="Hyperlink"/>
                <w:noProof/>
              </w:rPr>
              <w:t>End Question</w:t>
            </w:r>
            <w:r>
              <w:rPr>
                <w:noProof/>
                <w:webHidden/>
              </w:rPr>
              <w:tab/>
            </w:r>
            <w:r>
              <w:rPr>
                <w:noProof/>
                <w:webHidden/>
              </w:rPr>
              <w:fldChar w:fldCharType="begin"/>
            </w:r>
            <w:r>
              <w:rPr>
                <w:noProof/>
                <w:webHidden/>
              </w:rPr>
              <w:instrText xml:space="preserve"> PAGEREF _Toc394320785 \h </w:instrText>
            </w:r>
            <w:r>
              <w:rPr>
                <w:noProof/>
                <w:webHidden/>
              </w:rPr>
            </w:r>
            <w:r>
              <w:rPr>
                <w:noProof/>
                <w:webHidden/>
              </w:rPr>
              <w:fldChar w:fldCharType="separate"/>
            </w:r>
            <w:r>
              <w:rPr>
                <w:noProof/>
                <w:webHidden/>
              </w:rPr>
              <w:t>56</w:t>
            </w:r>
            <w:r>
              <w:rPr>
                <w:noProof/>
                <w:webHidden/>
              </w:rPr>
              <w:fldChar w:fldCharType="end"/>
            </w:r>
          </w:hyperlink>
        </w:p>
        <w:p w:rsidR="00197616" w:rsidRDefault="000266D9">
          <w:r>
            <w:fldChar w:fldCharType="end"/>
          </w:r>
        </w:p>
      </w:sdtContent>
    </w:sdt>
    <w:p w:rsidR="00197616" w:rsidRDefault="00197616">
      <w:r>
        <w:br w:type="page"/>
      </w:r>
    </w:p>
    <w:p w:rsidR="00197616" w:rsidRDefault="00500085" w:rsidP="00197616">
      <w:pPr>
        <w:pStyle w:val="Kop1"/>
        <w:rPr>
          <w:lang w:val="en-GB"/>
        </w:rPr>
      </w:pPr>
      <w:bookmarkStart w:id="0" w:name="_Toc393808710"/>
      <w:bookmarkStart w:id="1" w:name="_Toc394320690"/>
      <w:r>
        <w:rPr>
          <w:lang w:val="en-GB"/>
        </w:rPr>
        <w:lastRenderedPageBreak/>
        <w:t>A</w:t>
      </w:r>
      <w:r w:rsidR="00197616" w:rsidRPr="00197616">
        <w:rPr>
          <w:lang w:val="en-GB"/>
        </w:rPr>
        <w:t>ppendix I: Full Analysis 2013 Chairman's letter</w:t>
      </w:r>
      <w:bookmarkEnd w:id="0"/>
      <w:bookmarkEnd w:id="1"/>
    </w:p>
    <w:p w:rsidR="00B960AD" w:rsidRPr="00B960AD" w:rsidRDefault="00B960AD" w:rsidP="00B960AD">
      <w:pPr>
        <w:pStyle w:val="Kop2"/>
      </w:pPr>
      <w:bookmarkStart w:id="2" w:name="_Toc394320691"/>
      <w:r>
        <w:t>Paragraph 1</w:t>
      </w:r>
      <w:bookmarkEnd w:id="2"/>
    </w:p>
    <w:p w:rsidR="00197616" w:rsidRPr="00B254CD" w:rsidRDefault="00197616" w:rsidP="00197616">
      <w:pPr>
        <w:pStyle w:val="Kop3"/>
      </w:pPr>
      <w:bookmarkStart w:id="3" w:name="_Toc393808711"/>
      <w:bookmarkStart w:id="4" w:name="_Toc394320692"/>
      <w:r>
        <w:t>Paragraph 1:</w:t>
      </w:r>
      <w:r w:rsidRPr="00B254CD">
        <w:t xml:space="preserve"> </w:t>
      </w:r>
      <w:r>
        <w:t>Paragraph 1. Paraphrasing Sentence (1) and Sentence (2)</w:t>
      </w:r>
      <w:bookmarkEnd w:id="3"/>
      <w:bookmarkEnd w:id="4"/>
    </w:p>
    <w:tbl>
      <w:tblPr>
        <w:tblStyle w:val="Tabelraster"/>
        <w:tblpPr w:leftFromText="141" w:rightFromText="141" w:vertAnchor="page" w:horzAnchor="margin" w:tblpY="2949"/>
        <w:tblW w:w="0" w:type="auto"/>
        <w:tblLook w:val="04A0"/>
      </w:tblPr>
      <w:tblGrid>
        <w:gridCol w:w="1946"/>
        <w:gridCol w:w="3647"/>
        <w:gridCol w:w="3649"/>
      </w:tblGrid>
      <w:tr w:rsidR="00197616" w:rsidRPr="00500085" w:rsidTr="00B960AD">
        <w:tc>
          <w:tcPr>
            <w:tcW w:w="1946" w:type="dxa"/>
          </w:tcPr>
          <w:p w:rsidR="00197616" w:rsidRPr="00061A7C" w:rsidRDefault="00197616" w:rsidP="00B960AD">
            <w:pPr>
              <w:rPr>
                <w:b/>
                <w:i/>
              </w:rPr>
            </w:pPr>
            <w:r>
              <w:rPr>
                <w:b/>
                <w:i/>
              </w:rPr>
              <w:t>Paragraph 1</w:t>
            </w:r>
          </w:p>
        </w:tc>
        <w:tc>
          <w:tcPr>
            <w:tcW w:w="7296" w:type="dxa"/>
            <w:gridSpan w:val="2"/>
          </w:tcPr>
          <w:p w:rsidR="00197616" w:rsidRDefault="00197616" w:rsidP="00B960AD">
            <w:r w:rsidRPr="00D22BD8">
              <w:rPr>
                <w:i/>
                <w:color w:val="1F497D" w:themeColor="text2"/>
              </w:rPr>
              <w:t>I joined the Bank at very short notice, and the scale of our poor financial situation has since been exposed. We are subject to multiple external reviews and investigations, an entirely necessary response to the events over recent years. This must not be brushed away and it is important we understand fully how standards fell so short. On behalf of the Board I apologise that customers,</w:t>
            </w:r>
            <w:r>
              <w:rPr>
                <w:i/>
                <w:color w:val="1F497D" w:themeColor="text2"/>
              </w:rPr>
              <w:t xml:space="preserve"> investors and colleagues were let down so severely.</w:t>
            </w:r>
          </w:p>
        </w:tc>
      </w:tr>
      <w:tr w:rsidR="00197616" w:rsidRPr="00500085" w:rsidTr="00B960AD">
        <w:tc>
          <w:tcPr>
            <w:tcW w:w="1946" w:type="dxa"/>
          </w:tcPr>
          <w:p w:rsidR="00197616" w:rsidRDefault="00197616" w:rsidP="00B960AD">
            <w:r>
              <w:t>Sentence(s) paragraph used.</w:t>
            </w:r>
          </w:p>
        </w:tc>
        <w:tc>
          <w:tcPr>
            <w:tcW w:w="7296" w:type="dxa"/>
            <w:gridSpan w:val="2"/>
          </w:tcPr>
          <w:p w:rsidR="00197616" w:rsidRDefault="00197616" w:rsidP="00B960AD">
            <w:r>
              <w:rPr>
                <w:b/>
                <w:u w:val="single"/>
              </w:rPr>
              <w:t>(</w:t>
            </w:r>
            <w:r w:rsidRPr="00A02206">
              <w:rPr>
                <w:b/>
                <w:u w:val="single"/>
              </w:rPr>
              <w:t>1)</w:t>
            </w:r>
            <w:r>
              <w:t xml:space="preserve"> </w:t>
            </w:r>
            <w:r w:rsidRPr="00BE11BE">
              <w:t xml:space="preserve"> I </w:t>
            </w:r>
            <w:r>
              <w:t>[</w:t>
            </w:r>
            <w:r w:rsidRPr="00BE11BE">
              <w:t>joined</w:t>
            </w:r>
            <w:r>
              <w:t>]</w:t>
            </w:r>
            <w:r w:rsidRPr="00BE11BE">
              <w:t xml:space="preserve"> the Bank </w:t>
            </w:r>
            <w:r>
              <w:t>[</w:t>
            </w:r>
            <w:r w:rsidRPr="00BE11BE">
              <w:t>at very short notice</w:t>
            </w:r>
            <w:r>
              <w:t>]</w:t>
            </w:r>
            <w:r w:rsidRPr="00BE11BE">
              <w:t xml:space="preserve">, and the scale of our </w:t>
            </w:r>
            <w:r>
              <w:t>[</w:t>
            </w:r>
            <w:r w:rsidRPr="00BE11BE">
              <w:t>poor</w:t>
            </w:r>
            <w:r>
              <w:t>]</w:t>
            </w:r>
            <w:r w:rsidRPr="00BE11BE">
              <w:t xml:space="preserve"> financial situation has </w:t>
            </w:r>
            <w:r>
              <w:t>[</w:t>
            </w:r>
            <w:r w:rsidRPr="00BE11BE">
              <w:t>since</w:t>
            </w:r>
            <w:r>
              <w:t>]</w:t>
            </w:r>
            <w:r w:rsidRPr="00BE11BE">
              <w:t xml:space="preserve"> been exposed.</w:t>
            </w:r>
          </w:p>
        </w:tc>
      </w:tr>
      <w:tr w:rsidR="00197616" w:rsidRPr="00500085" w:rsidTr="00B960AD">
        <w:tc>
          <w:tcPr>
            <w:tcW w:w="1946" w:type="dxa"/>
          </w:tcPr>
          <w:p w:rsidR="00197616" w:rsidRDefault="00197616" w:rsidP="00B960AD">
            <w:r>
              <w:t>Notes</w:t>
            </w:r>
          </w:p>
        </w:tc>
        <w:tc>
          <w:tcPr>
            <w:tcW w:w="7296" w:type="dxa"/>
            <w:gridSpan w:val="2"/>
          </w:tcPr>
          <w:p w:rsidR="00197616" w:rsidRDefault="00197616" w:rsidP="00B960AD">
            <w:r w:rsidRPr="00945FD3">
              <w:rPr>
                <w:i/>
              </w:rPr>
              <w:t xml:space="preserve">This sentence can be paraphrased, because </w:t>
            </w:r>
            <w:r>
              <w:rPr>
                <w:i/>
              </w:rPr>
              <w:t xml:space="preserve">there exist two premises. </w:t>
            </w:r>
          </w:p>
        </w:tc>
      </w:tr>
      <w:tr w:rsidR="00197616" w:rsidTr="00B960AD">
        <w:tc>
          <w:tcPr>
            <w:tcW w:w="1946" w:type="dxa"/>
            <w:vMerge w:val="restart"/>
          </w:tcPr>
          <w:p w:rsidR="00197616" w:rsidRDefault="00197616" w:rsidP="00B960AD">
            <w:r>
              <w:t>Paraphrasing</w:t>
            </w:r>
          </w:p>
        </w:tc>
        <w:tc>
          <w:tcPr>
            <w:tcW w:w="3647" w:type="dxa"/>
          </w:tcPr>
          <w:p w:rsidR="00197616" w:rsidRDefault="00197616" w:rsidP="00B960AD">
            <w:r>
              <w:t>Subject</w:t>
            </w:r>
          </w:p>
        </w:tc>
        <w:tc>
          <w:tcPr>
            <w:tcW w:w="3649" w:type="dxa"/>
          </w:tcPr>
          <w:p w:rsidR="00197616" w:rsidRDefault="00197616" w:rsidP="00B960AD">
            <w:r>
              <w:t>Predicate</w:t>
            </w:r>
          </w:p>
        </w:tc>
      </w:tr>
      <w:tr w:rsidR="00197616" w:rsidTr="00B960AD">
        <w:tc>
          <w:tcPr>
            <w:tcW w:w="1946" w:type="dxa"/>
            <w:vMerge/>
          </w:tcPr>
          <w:p w:rsidR="00197616" w:rsidRDefault="00197616" w:rsidP="00B960AD"/>
        </w:tc>
        <w:tc>
          <w:tcPr>
            <w:tcW w:w="3647" w:type="dxa"/>
          </w:tcPr>
          <w:p w:rsidR="00197616" w:rsidRDefault="00197616" w:rsidP="00B960AD">
            <w:r>
              <w:t xml:space="preserve">= </w:t>
            </w:r>
            <w:r w:rsidRPr="00BE11BE">
              <w:t xml:space="preserve">I </w:t>
            </w:r>
            <w:r>
              <w:t>[</w:t>
            </w:r>
            <w:r w:rsidRPr="00BE11BE">
              <w:t>joined</w:t>
            </w:r>
            <w:r>
              <w:t>]</w:t>
            </w:r>
            <w:r w:rsidRPr="00BE11BE">
              <w:t xml:space="preserve"> the Bank </w:t>
            </w:r>
            <w:r>
              <w:t>[</w:t>
            </w:r>
            <w:r w:rsidRPr="00BE11BE">
              <w:t>at very short notice</w:t>
            </w:r>
            <w:r>
              <w:t>]</w:t>
            </w:r>
            <w:r w:rsidRPr="00BE11BE">
              <w:t xml:space="preserve">, and the scale of our </w:t>
            </w:r>
            <w:r>
              <w:t>[</w:t>
            </w:r>
            <w:r w:rsidRPr="00BE11BE">
              <w:t>poor</w:t>
            </w:r>
            <w:r>
              <w:t>]</w:t>
            </w:r>
            <w:r w:rsidRPr="00BE11BE">
              <w:t xml:space="preserve"> financial situation</w:t>
            </w:r>
          </w:p>
          <w:p w:rsidR="00197616" w:rsidRDefault="00197616" w:rsidP="00B960AD">
            <w:r>
              <w:t xml:space="preserve">= I, the Bank, </w:t>
            </w:r>
          </w:p>
          <w:p w:rsidR="00197616" w:rsidRDefault="00197616" w:rsidP="00B960AD">
            <w:r>
              <w:t>= The scale of our [poor] financial situation</w:t>
            </w:r>
          </w:p>
        </w:tc>
        <w:tc>
          <w:tcPr>
            <w:tcW w:w="3649" w:type="dxa"/>
          </w:tcPr>
          <w:p w:rsidR="00197616" w:rsidRDefault="00197616" w:rsidP="00B960AD">
            <w:r>
              <w:t>= [</w:t>
            </w:r>
            <w:r w:rsidRPr="00BE11BE">
              <w:t>joined</w:t>
            </w:r>
            <w:r>
              <w:t>]</w:t>
            </w:r>
            <w:r w:rsidRPr="00BE11BE">
              <w:t xml:space="preserve"> the Bank </w:t>
            </w:r>
            <w:r>
              <w:t>[</w:t>
            </w:r>
            <w:r w:rsidRPr="00BE11BE">
              <w:t>at very short notice</w:t>
            </w:r>
            <w:r>
              <w:t>]</w:t>
            </w:r>
            <w:r w:rsidRPr="00BE11BE">
              <w:t xml:space="preserve">, and the scale of our </w:t>
            </w:r>
            <w:r>
              <w:t>[</w:t>
            </w:r>
            <w:r w:rsidRPr="00BE11BE">
              <w:t>poor</w:t>
            </w:r>
            <w:r>
              <w:t>]</w:t>
            </w:r>
            <w:r w:rsidRPr="00BE11BE">
              <w:t xml:space="preserve"> financial situation</w:t>
            </w:r>
          </w:p>
          <w:p w:rsidR="00197616" w:rsidRDefault="00197616" w:rsidP="00B960AD">
            <w:r>
              <w:t xml:space="preserve">= </w:t>
            </w:r>
            <w:r w:rsidRPr="00BE11BE">
              <w:t xml:space="preserve"> </w:t>
            </w:r>
            <w:r>
              <w:t>[</w:t>
            </w:r>
            <w:r w:rsidRPr="00BE11BE">
              <w:t>joined at very short notice</w:t>
            </w:r>
            <w:r>
              <w:t>]</w:t>
            </w:r>
          </w:p>
          <w:p w:rsidR="00197616" w:rsidRDefault="00197616" w:rsidP="00B960AD">
            <w:r>
              <w:t xml:space="preserve">= </w:t>
            </w:r>
            <w:r w:rsidRPr="00BE11BE">
              <w:t xml:space="preserve"> has </w:t>
            </w:r>
            <w:r>
              <w:t>[</w:t>
            </w:r>
            <w:r w:rsidRPr="00BE11BE">
              <w:t>since</w:t>
            </w:r>
            <w:r>
              <w:t>]</w:t>
            </w:r>
            <w:r w:rsidRPr="00BE11BE">
              <w:t xml:space="preserve"> been exposed.</w:t>
            </w:r>
          </w:p>
        </w:tc>
      </w:tr>
      <w:tr w:rsidR="00197616" w:rsidRPr="00500085" w:rsidTr="00B960AD">
        <w:tc>
          <w:tcPr>
            <w:tcW w:w="1946" w:type="dxa"/>
            <w:vMerge/>
          </w:tcPr>
          <w:p w:rsidR="00197616" w:rsidRDefault="00197616" w:rsidP="00B960AD"/>
        </w:tc>
        <w:tc>
          <w:tcPr>
            <w:tcW w:w="7296" w:type="dxa"/>
            <w:gridSpan w:val="2"/>
          </w:tcPr>
          <w:p w:rsidR="00197616" w:rsidRDefault="00197616" w:rsidP="00B960AD">
            <w:r w:rsidRPr="001E1E91">
              <w:rPr>
                <w:b/>
              </w:rPr>
              <w:t>Premise 1:</w:t>
            </w:r>
            <w:r>
              <w:t xml:space="preserve"> I </w:t>
            </w:r>
            <w:r w:rsidRPr="001E1E91">
              <w:rPr>
                <w:i/>
              </w:rPr>
              <w:t>(as the Bank)</w:t>
            </w:r>
            <w:r>
              <w:t xml:space="preserve"> [joined at very short notice]</w:t>
            </w:r>
          </w:p>
          <w:p w:rsidR="00197616" w:rsidRDefault="00197616" w:rsidP="00B960AD">
            <w:r w:rsidRPr="001E1E91">
              <w:rPr>
                <w:b/>
              </w:rPr>
              <w:t>Premise 2:</w:t>
            </w:r>
            <w:r>
              <w:t xml:space="preserve"> The scale of our [poor] financial situation</w:t>
            </w:r>
            <w:r w:rsidRPr="00BE11BE">
              <w:t xml:space="preserve"> has </w:t>
            </w:r>
            <w:r>
              <w:t>[</w:t>
            </w:r>
            <w:r w:rsidRPr="00BE11BE">
              <w:t>since</w:t>
            </w:r>
            <w:r>
              <w:t>]</w:t>
            </w:r>
            <w:r w:rsidRPr="00BE11BE">
              <w:t xml:space="preserve"> been exposed.</w:t>
            </w:r>
          </w:p>
        </w:tc>
      </w:tr>
      <w:tr w:rsidR="00197616" w:rsidTr="00B960AD">
        <w:tc>
          <w:tcPr>
            <w:tcW w:w="1946" w:type="dxa"/>
          </w:tcPr>
          <w:p w:rsidR="00197616" w:rsidRDefault="00197616" w:rsidP="00B960AD">
            <w:r>
              <w:t>Indicators</w:t>
            </w:r>
          </w:p>
        </w:tc>
        <w:tc>
          <w:tcPr>
            <w:tcW w:w="3647" w:type="dxa"/>
          </w:tcPr>
          <w:p w:rsidR="00197616" w:rsidRDefault="00197616" w:rsidP="00B960AD">
            <w:r>
              <w:t>Inference</w:t>
            </w:r>
          </w:p>
        </w:tc>
        <w:tc>
          <w:tcPr>
            <w:tcW w:w="3649" w:type="dxa"/>
          </w:tcPr>
          <w:p w:rsidR="00197616" w:rsidRDefault="00197616" w:rsidP="00B960AD">
            <w:r>
              <w:t xml:space="preserve">Rhetorical </w:t>
            </w:r>
          </w:p>
        </w:tc>
      </w:tr>
      <w:tr w:rsidR="00197616" w:rsidTr="00B960AD">
        <w:tc>
          <w:tcPr>
            <w:tcW w:w="1946" w:type="dxa"/>
          </w:tcPr>
          <w:p w:rsidR="00197616" w:rsidRDefault="00197616" w:rsidP="00B960AD"/>
        </w:tc>
        <w:tc>
          <w:tcPr>
            <w:tcW w:w="3647" w:type="dxa"/>
          </w:tcPr>
          <w:p w:rsidR="00197616" w:rsidRDefault="00197616" w:rsidP="00B960AD">
            <w:r>
              <w:t>= poor</w:t>
            </w:r>
          </w:p>
          <w:p w:rsidR="00197616" w:rsidRDefault="00197616" w:rsidP="00B960AD">
            <w:r>
              <w:t>= since</w:t>
            </w:r>
          </w:p>
        </w:tc>
        <w:tc>
          <w:tcPr>
            <w:tcW w:w="3649" w:type="dxa"/>
          </w:tcPr>
          <w:p w:rsidR="00197616" w:rsidRDefault="00197616" w:rsidP="00B960AD">
            <w:r>
              <w:t>=  joined at very short notice</w:t>
            </w:r>
          </w:p>
          <w:p w:rsidR="00197616" w:rsidRDefault="00197616" w:rsidP="00B960AD"/>
        </w:tc>
      </w:tr>
    </w:tbl>
    <w:p w:rsidR="00197616" w:rsidRDefault="00197616" w:rsidP="00197616">
      <w:pPr>
        <w:pStyle w:val="Kop3"/>
      </w:pPr>
      <w:bookmarkStart w:id="5" w:name="_Toc393808712"/>
      <w:bookmarkStart w:id="6" w:name="_Toc394320693"/>
      <w:r>
        <w:t>Paragraph 1.2 Syllogism: Empty Deduction</w:t>
      </w:r>
      <w:bookmarkEnd w:id="5"/>
      <w:bookmarkEnd w:id="6"/>
    </w:p>
    <w:tbl>
      <w:tblPr>
        <w:tblStyle w:val="Tabelraster"/>
        <w:tblW w:w="0" w:type="auto"/>
        <w:tblLook w:val="04A0"/>
      </w:tblPr>
      <w:tblGrid>
        <w:gridCol w:w="1946"/>
        <w:gridCol w:w="3647"/>
        <w:gridCol w:w="3649"/>
      </w:tblGrid>
      <w:tr w:rsidR="00197616" w:rsidRPr="00500085" w:rsidTr="00C117D2">
        <w:tc>
          <w:tcPr>
            <w:tcW w:w="1951" w:type="dxa"/>
          </w:tcPr>
          <w:p w:rsidR="00197616" w:rsidRPr="00061A7C" w:rsidRDefault="00197616" w:rsidP="00C117D2">
            <w:pPr>
              <w:rPr>
                <w:b/>
                <w:i/>
              </w:rPr>
            </w:pPr>
            <w:r>
              <w:rPr>
                <w:b/>
                <w:i/>
              </w:rPr>
              <w:t>Paragraph 1</w:t>
            </w:r>
          </w:p>
        </w:tc>
        <w:tc>
          <w:tcPr>
            <w:tcW w:w="7337" w:type="dxa"/>
            <w:gridSpan w:val="2"/>
          </w:tcPr>
          <w:p w:rsidR="00197616" w:rsidRDefault="00197616" w:rsidP="00C117D2">
            <w:r w:rsidRPr="00D22BD8">
              <w:rPr>
                <w:i/>
                <w:color w:val="1F497D" w:themeColor="text2"/>
              </w:rPr>
              <w:t>I joined the Bank at very short notice, and the scale of our poor financial situation has since been exposed. We are subject to multiple external reviews and investigations, an entirely necessary response to the events over recent years. This must not be brushed away and it is important we understand fully how standards fell so short. On behalf of the Board I apologise that customers,</w:t>
            </w:r>
            <w:r>
              <w:rPr>
                <w:i/>
                <w:color w:val="1F497D" w:themeColor="text2"/>
              </w:rPr>
              <w:t xml:space="preserve"> investors and colleagues were let down so severely.</w:t>
            </w:r>
          </w:p>
        </w:tc>
      </w:tr>
      <w:tr w:rsidR="00197616" w:rsidRPr="00500085" w:rsidTr="00C117D2">
        <w:tc>
          <w:tcPr>
            <w:tcW w:w="1951" w:type="dxa"/>
          </w:tcPr>
          <w:p w:rsidR="00197616" w:rsidRDefault="00197616" w:rsidP="00C117D2">
            <w:r>
              <w:t>Sentence(s) paragraph used.</w:t>
            </w:r>
          </w:p>
        </w:tc>
        <w:tc>
          <w:tcPr>
            <w:tcW w:w="7337" w:type="dxa"/>
            <w:gridSpan w:val="2"/>
          </w:tcPr>
          <w:p w:rsidR="00197616" w:rsidRDefault="00197616" w:rsidP="00C117D2">
            <w:r>
              <w:rPr>
                <w:b/>
                <w:u w:val="single"/>
              </w:rPr>
              <w:t>(</w:t>
            </w:r>
            <w:r w:rsidRPr="00A02206">
              <w:rPr>
                <w:b/>
                <w:u w:val="single"/>
              </w:rPr>
              <w:t>1)</w:t>
            </w:r>
            <w:r>
              <w:t xml:space="preserve"> </w:t>
            </w:r>
            <w:r w:rsidRPr="00BE11BE">
              <w:t xml:space="preserve"> I </w:t>
            </w:r>
            <w:r>
              <w:t>[</w:t>
            </w:r>
            <w:r w:rsidRPr="00BE11BE">
              <w:t>joined</w:t>
            </w:r>
            <w:r>
              <w:t>]</w:t>
            </w:r>
            <w:r w:rsidRPr="00BE11BE">
              <w:t xml:space="preserve"> the Bank </w:t>
            </w:r>
            <w:r>
              <w:t>[</w:t>
            </w:r>
            <w:r w:rsidRPr="00BE11BE">
              <w:t>at very short notice</w:t>
            </w:r>
            <w:r>
              <w:t>]</w:t>
            </w:r>
            <w:r w:rsidRPr="00BE11BE">
              <w:t xml:space="preserve">, and the scale of our </w:t>
            </w:r>
            <w:r>
              <w:t>[</w:t>
            </w:r>
            <w:r w:rsidRPr="00BE11BE">
              <w:t>poor</w:t>
            </w:r>
            <w:r>
              <w:t>]</w:t>
            </w:r>
            <w:r w:rsidRPr="00BE11BE">
              <w:t xml:space="preserve"> financial situation has </w:t>
            </w:r>
            <w:r>
              <w:t>[</w:t>
            </w:r>
            <w:r w:rsidRPr="00BE11BE">
              <w:t>since</w:t>
            </w:r>
            <w:r>
              <w:t>]</w:t>
            </w:r>
            <w:r w:rsidRPr="00BE11BE">
              <w:t xml:space="preserve"> been exposed.</w:t>
            </w:r>
          </w:p>
          <w:p w:rsidR="00197616" w:rsidRDefault="00197616" w:rsidP="00C117D2">
            <w:r>
              <w:rPr>
                <w:b/>
                <w:u w:val="single"/>
              </w:rPr>
              <w:t>(2(a)</w:t>
            </w:r>
            <w:r w:rsidRPr="00A02206">
              <w:rPr>
                <w:b/>
                <w:u w:val="single"/>
              </w:rPr>
              <w:t>)</w:t>
            </w:r>
            <w:r>
              <w:t xml:space="preserve"> </w:t>
            </w:r>
            <w:r w:rsidRPr="00BE11BE">
              <w:t xml:space="preserve"> </w:t>
            </w:r>
            <w:r w:rsidRPr="00061418">
              <w:t>We are subject to multiple external reviews and investigations</w:t>
            </w:r>
            <w:r>
              <w:t>,</w:t>
            </w:r>
          </w:p>
        </w:tc>
      </w:tr>
      <w:tr w:rsidR="00197616" w:rsidRPr="00500085" w:rsidTr="00C117D2">
        <w:tc>
          <w:tcPr>
            <w:tcW w:w="1951" w:type="dxa"/>
          </w:tcPr>
          <w:p w:rsidR="00197616" w:rsidRDefault="00197616" w:rsidP="00C117D2">
            <w:r>
              <w:t>Paraphrased sentences used</w:t>
            </w:r>
          </w:p>
        </w:tc>
        <w:tc>
          <w:tcPr>
            <w:tcW w:w="7337" w:type="dxa"/>
            <w:gridSpan w:val="2"/>
          </w:tcPr>
          <w:p w:rsidR="00197616" w:rsidRDefault="00197616" w:rsidP="00C117D2">
            <w:r>
              <w:t xml:space="preserve">I </w:t>
            </w:r>
            <w:r w:rsidRPr="001E1E91">
              <w:rPr>
                <w:i/>
              </w:rPr>
              <w:t>(as the Bank)</w:t>
            </w:r>
            <w:r>
              <w:t xml:space="preserve"> [joined at very short notice]</w:t>
            </w:r>
          </w:p>
          <w:p w:rsidR="00197616" w:rsidRDefault="00197616" w:rsidP="00C117D2">
            <w:r>
              <w:t>The scale of our [poor] financial situation</w:t>
            </w:r>
            <w:r w:rsidRPr="00BE11BE">
              <w:t xml:space="preserve"> has </w:t>
            </w:r>
            <w:r>
              <w:t>[</w:t>
            </w:r>
            <w:r w:rsidRPr="00BE11BE">
              <w:t>since</w:t>
            </w:r>
            <w:r>
              <w:t>]</w:t>
            </w:r>
            <w:r w:rsidRPr="00BE11BE">
              <w:t xml:space="preserve"> been exposed.</w:t>
            </w:r>
          </w:p>
        </w:tc>
      </w:tr>
      <w:tr w:rsidR="00197616" w:rsidTr="00C117D2">
        <w:tc>
          <w:tcPr>
            <w:tcW w:w="1951" w:type="dxa"/>
            <w:vMerge w:val="restart"/>
          </w:tcPr>
          <w:p w:rsidR="00197616" w:rsidRDefault="00197616" w:rsidP="00C117D2">
            <w:r>
              <w:t>Syllogism</w:t>
            </w:r>
          </w:p>
        </w:tc>
        <w:tc>
          <w:tcPr>
            <w:tcW w:w="7337" w:type="dxa"/>
            <w:gridSpan w:val="2"/>
          </w:tcPr>
          <w:p w:rsidR="00197616" w:rsidRPr="00D0512A" w:rsidRDefault="00197616" w:rsidP="00C117D2">
            <w:pPr>
              <w:rPr>
                <w:b/>
              </w:rPr>
            </w:pPr>
            <w:r>
              <w:rPr>
                <w:b/>
              </w:rPr>
              <w:t>Empty De</w:t>
            </w:r>
            <w:r w:rsidRPr="00D0512A">
              <w:rPr>
                <w:b/>
              </w:rPr>
              <w:t>duction</w:t>
            </w:r>
          </w:p>
        </w:tc>
      </w:tr>
      <w:tr w:rsidR="00197616" w:rsidTr="00C117D2">
        <w:tc>
          <w:tcPr>
            <w:tcW w:w="1951" w:type="dxa"/>
            <w:vMerge/>
          </w:tcPr>
          <w:p w:rsidR="00197616" w:rsidRDefault="00197616" w:rsidP="00C117D2"/>
        </w:tc>
        <w:tc>
          <w:tcPr>
            <w:tcW w:w="3668" w:type="dxa"/>
          </w:tcPr>
          <w:p w:rsidR="00197616" w:rsidRDefault="00197616" w:rsidP="00C117D2">
            <w:r>
              <w:t>Subject</w:t>
            </w:r>
          </w:p>
        </w:tc>
        <w:tc>
          <w:tcPr>
            <w:tcW w:w="3669" w:type="dxa"/>
          </w:tcPr>
          <w:p w:rsidR="00197616" w:rsidRDefault="00197616" w:rsidP="00C117D2">
            <w:r>
              <w:t>Predicate</w:t>
            </w:r>
          </w:p>
        </w:tc>
      </w:tr>
      <w:tr w:rsidR="00197616" w:rsidTr="00C117D2">
        <w:tc>
          <w:tcPr>
            <w:tcW w:w="1951" w:type="dxa"/>
            <w:vMerge/>
          </w:tcPr>
          <w:p w:rsidR="00197616" w:rsidRDefault="00197616" w:rsidP="00C117D2"/>
        </w:tc>
        <w:tc>
          <w:tcPr>
            <w:tcW w:w="3668" w:type="dxa"/>
          </w:tcPr>
          <w:p w:rsidR="00197616" w:rsidRDefault="00197616" w:rsidP="00C117D2">
            <w:r>
              <w:t xml:space="preserve">= I </w:t>
            </w:r>
            <w:r w:rsidRPr="001E1E91">
              <w:rPr>
                <w:i/>
              </w:rPr>
              <w:t>(as the Bank</w:t>
            </w:r>
            <w:r>
              <w:rPr>
                <w:i/>
              </w:rPr>
              <w:t xml:space="preserve"> having a </w:t>
            </w:r>
            <w:r w:rsidRPr="00FF520F">
              <w:rPr>
                <w:i/>
              </w:rPr>
              <w:t>[poor] financial situation</w:t>
            </w:r>
            <w:r w:rsidRPr="001E1E91">
              <w:rPr>
                <w:i/>
              </w:rPr>
              <w:t>)</w:t>
            </w:r>
          </w:p>
          <w:p w:rsidR="00197616" w:rsidRDefault="00197616" w:rsidP="00C117D2">
            <w:r>
              <w:t xml:space="preserve">= [the scale] </w:t>
            </w:r>
          </w:p>
        </w:tc>
        <w:tc>
          <w:tcPr>
            <w:tcW w:w="3669" w:type="dxa"/>
          </w:tcPr>
          <w:p w:rsidR="00197616" w:rsidRDefault="00197616" w:rsidP="00C117D2">
            <w:r>
              <w:t>= [joined at very short notice]</w:t>
            </w:r>
          </w:p>
          <w:p w:rsidR="00197616" w:rsidRDefault="00197616" w:rsidP="00C117D2">
            <w:r>
              <w:t xml:space="preserve">= </w:t>
            </w:r>
            <w:r w:rsidRPr="00BE11BE">
              <w:t xml:space="preserve">has </w:t>
            </w:r>
            <w:r>
              <w:t>[</w:t>
            </w:r>
            <w:r w:rsidRPr="00BE11BE">
              <w:t>since</w:t>
            </w:r>
            <w:r>
              <w:t>]</w:t>
            </w:r>
            <w:r w:rsidRPr="00BE11BE">
              <w:t xml:space="preserve"> been exposed.</w:t>
            </w:r>
          </w:p>
        </w:tc>
      </w:tr>
      <w:tr w:rsidR="00197616" w:rsidRPr="00500085" w:rsidTr="00C117D2">
        <w:tc>
          <w:tcPr>
            <w:tcW w:w="1951" w:type="dxa"/>
            <w:vMerge/>
          </w:tcPr>
          <w:p w:rsidR="00197616" w:rsidRDefault="00197616" w:rsidP="00C117D2"/>
        </w:tc>
        <w:tc>
          <w:tcPr>
            <w:tcW w:w="7337" w:type="dxa"/>
            <w:gridSpan w:val="2"/>
          </w:tcPr>
          <w:p w:rsidR="00197616" w:rsidRDefault="00197616" w:rsidP="00C117D2">
            <w:r>
              <w:t>We are subject to [multiple] external reviews and investigations.</w:t>
            </w:r>
          </w:p>
        </w:tc>
      </w:tr>
      <w:tr w:rsidR="00197616" w:rsidRPr="00500085" w:rsidTr="00C117D2">
        <w:tc>
          <w:tcPr>
            <w:tcW w:w="1951" w:type="dxa"/>
          </w:tcPr>
          <w:p w:rsidR="00197616" w:rsidRDefault="00197616" w:rsidP="00C117D2">
            <w:r>
              <w:t>Notes</w:t>
            </w:r>
          </w:p>
        </w:tc>
        <w:tc>
          <w:tcPr>
            <w:tcW w:w="7337" w:type="dxa"/>
            <w:gridSpan w:val="2"/>
          </w:tcPr>
          <w:p w:rsidR="00197616" w:rsidRPr="001E1E91" w:rsidRDefault="00197616" w:rsidP="00C117D2">
            <w:pPr>
              <w:rPr>
                <w:i/>
              </w:rPr>
            </w:pPr>
            <w:r>
              <w:rPr>
                <w:i/>
              </w:rPr>
              <w:t xml:space="preserve">The 'I (as the Bank)' and 'our [poor] ..' can be linked, because they refer to the Bank. This means that both the predicates must form the conclusion. Since one of the predicates is fully rhetorical, this cannot be done. Therefore this is an empty induction, in which is concluded the 'We' of 'I' and 'our' and 'exposed' is linked to the 'external reviews and investigations' since an exposition in this case means doing reviews and investigations.  </w:t>
            </w:r>
          </w:p>
        </w:tc>
      </w:tr>
      <w:tr w:rsidR="00197616" w:rsidTr="00C117D2">
        <w:tc>
          <w:tcPr>
            <w:tcW w:w="1951" w:type="dxa"/>
          </w:tcPr>
          <w:p w:rsidR="00197616" w:rsidRDefault="00197616" w:rsidP="00C117D2">
            <w:r>
              <w:t>Indicators</w:t>
            </w:r>
          </w:p>
        </w:tc>
        <w:tc>
          <w:tcPr>
            <w:tcW w:w="3668" w:type="dxa"/>
          </w:tcPr>
          <w:p w:rsidR="00197616" w:rsidRDefault="00197616" w:rsidP="00C117D2">
            <w:r>
              <w:t>Inference</w:t>
            </w:r>
          </w:p>
        </w:tc>
        <w:tc>
          <w:tcPr>
            <w:tcW w:w="3669" w:type="dxa"/>
          </w:tcPr>
          <w:p w:rsidR="00197616" w:rsidRDefault="00197616" w:rsidP="00C117D2">
            <w:r>
              <w:t xml:space="preserve">Rhetorical </w:t>
            </w:r>
          </w:p>
        </w:tc>
      </w:tr>
      <w:tr w:rsidR="00197616" w:rsidTr="00C117D2">
        <w:tc>
          <w:tcPr>
            <w:tcW w:w="1951" w:type="dxa"/>
          </w:tcPr>
          <w:p w:rsidR="00197616" w:rsidRDefault="00197616" w:rsidP="00C117D2"/>
        </w:tc>
        <w:tc>
          <w:tcPr>
            <w:tcW w:w="3668" w:type="dxa"/>
          </w:tcPr>
          <w:p w:rsidR="00197616" w:rsidRDefault="00197616" w:rsidP="00C117D2">
            <w:r>
              <w:t>= poor</w:t>
            </w:r>
          </w:p>
          <w:p w:rsidR="00197616" w:rsidRDefault="00197616" w:rsidP="00C117D2">
            <w:r>
              <w:t>= since</w:t>
            </w:r>
          </w:p>
          <w:p w:rsidR="00197616" w:rsidRDefault="00197616" w:rsidP="00C117D2">
            <w:r>
              <w:t>= multiple</w:t>
            </w:r>
          </w:p>
        </w:tc>
        <w:tc>
          <w:tcPr>
            <w:tcW w:w="3669" w:type="dxa"/>
          </w:tcPr>
          <w:p w:rsidR="00197616" w:rsidRDefault="00197616" w:rsidP="00C117D2">
            <w:r>
              <w:t>=  joined at very short notice</w:t>
            </w:r>
          </w:p>
          <w:p w:rsidR="00197616" w:rsidRDefault="00197616" w:rsidP="00C117D2"/>
        </w:tc>
      </w:tr>
    </w:tbl>
    <w:p w:rsidR="00197616" w:rsidRDefault="00197616" w:rsidP="00197616">
      <w:pPr>
        <w:pStyle w:val="Helvetica"/>
      </w:pPr>
    </w:p>
    <w:p w:rsidR="00197616" w:rsidRDefault="00197616" w:rsidP="00197616">
      <w:pPr>
        <w:pStyle w:val="Kop3"/>
      </w:pPr>
      <w:bookmarkStart w:id="7" w:name="_Toc393808713"/>
      <w:bookmarkStart w:id="8" w:name="_Toc394320694"/>
      <w:r>
        <w:t>Paragraph 1.3 Paraphrasing Sentence 2</w:t>
      </w:r>
      <w:bookmarkEnd w:id="7"/>
      <w:bookmarkEnd w:id="8"/>
    </w:p>
    <w:tbl>
      <w:tblPr>
        <w:tblStyle w:val="Tabelraster"/>
        <w:tblW w:w="0" w:type="auto"/>
        <w:tblLook w:val="04A0"/>
      </w:tblPr>
      <w:tblGrid>
        <w:gridCol w:w="1947"/>
        <w:gridCol w:w="3647"/>
        <w:gridCol w:w="3648"/>
      </w:tblGrid>
      <w:tr w:rsidR="00197616" w:rsidRPr="00500085" w:rsidTr="00C117D2">
        <w:tc>
          <w:tcPr>
            <w:tcW w:w="1951" w:type="dxa"/>
          </w:tcPr>
          <w:p w:rsidR="00197616" w:rsidRPr="00061A7C" w:rsidRDefault="00197616" w:rsidP="00C117D2">
            <w:pPr>
              <w:rPr>
                <w:b/>
                <w:i/>
              </w:rPr>
            </w:pPr>
            <w:r>
              <w:rPr>
                <w:b/>
                <w:i/>
              </w:rPr>
              <w:t>Paragraph 1</w:t>
            </w:r>
          </w:p>
        </w:tc>
        <w:tc>
          <w:tcPr>
            <w:tcW w:w="7337" w:type="dxa"/>
            <w:gridSpan w:val="2"/>
          </w:tcPr>
          <w:p w:rsidR="00197616" w:rsidRDefault="00197616" w:rsidP="00C117D2">
            <w:r w:rsidRPr="00D22BD8">
              <w:rPr>
                <w:i/>
                <w:color w:val="1F497D" w:themeColor="text2"/>
              </w:rPr>
              <w:t>I joined the Bank at very short notice, and the scale of our poor financial situation has since been exposed. We are subject to multiple external reviews and investigations, an entirely necessary response to the events over recent years. This must not be brushed away and it is important we understand fully how standards fell so short. On behalf of the Board I apologise that customers,</w:t>
            </w:r>
            <w:r>
              <w:rPr>
                <w:i/>
                <w:color w:val="1F497D" w:themeColor="text2"/>
              </w:rPr>
              <w:t xml:space="preserve"> investors and colleagues were let down so severely.</w:t>
            </w:r>
          </w:p>
        </w:tc>
      </w:tr>
      <w:tr w:rsidR="00197616" w:rsidRPr="00500085" w:rsidTr="00C117D2">
        <w:trPr>
          <w:trHeight w:val="479"/>
        </w:trPr>
        <w:tc>
          <w:tcPr>
            <w:tcW w:w="1951" w:type="dxa"/>
          </w:tcPr>
          <w:p w:rsidR="00197616" w:rsidRDefault="00197616" w:rsidP="00C117D2">
            <w:r>
              <w:t>Sentence(s) paragraph used.</w:t>
            </w:r>
          </w:p>
        </w:tc>
        <w:tc>
          <w:tcPr>
            <w:tcW w:w="7337" w:type="dxa"/>
            <w:gridSpan w:val="2"/>
          </w:tcPr>
          <w:p w:rsidR="00197616" w:rsidRDefault="00197616" w:rsidP="00C117D2">
            <w:r>
              <w:rPr>
                <w:b/>
                <w:u w:val="single"/>
              </w:rPr>
              <w:t>(2(b)</w:t>
            </w:r>
            <w:r w:rsidRPr="00A02206">
              <w:rPr>
                <w:b/>
                <w:u w:val="single"/>
              </w:rPr>
              <w:t>)</w:t>
            </w:r>
            <w:r>
              <w:t xml:space="preserve"> </w:t>
            </w:r>
            <w:r w:rsidRPr="00BE11BE">
              <w:t xml:space="preserve"> </w:t>
            </w:r>
            <w:r w:rsidRPr="00061418">
              <w:t xml:space="preserve">an </w:t>
            </w:r>
            <w:r>
              <w:t>[</w:t>
            </w:r>
            <w:r w:rsidRPr="00061418">
              <w:t>entirely necessary</w:t>
            </w:r>
            <w:r>
              <w:t>]</w:t>
            </w:r>
            <w:r w:rsidRPr="00061418">
              <w:t xml:space="preserve"> response to the events over recent years.</w:t>
            </w:r>
          </w:p>
        </w:tc>
      </w:tr>
      <w:tr w:rsidR="00197616" w:rsidRPr="00500085" w:rsidTr="00C117D2">
        <w:tc>
          <w:tcPr>
            <w:tcW w:w="1951" w:type="dxa"/>
          </w:tcPr>
          <w:p w:rsidR="00197616" w:rsidRDefault="00197616" w:rsidP="00C117D2">
            <w:r>
              <w:t>Notes</w:t>
            </w:r>
          </w:p>
        </w:tc>
        <w:tc>
          <w:tcPr>
            <w:tcW w:w="7337" w:type="dxa"/>
            <w:gridSpan w:val="2"/>
          </w:tcPr>
          <w:p w:rsidR="00197616" w:rsidRDefault="00197616" w:rsidP="00C117D2">
            <w:r>
              <w:rPr>
                <w:i/>
              </w:rPr>
              <w:t>Because the first part of this sentence is the conclusion reached, we miss information in the second part as a new premise. Therefore we need to add the first part again in order to have a subject.</w:t>
            </w:r>
          </w:p>
        </w:tc>
      </w:tr>
      <w:tr w:rsidR="00197616" w:rsidTr="00C117D2">
        <w:tc>
          <w:tcPr>
            <w:tcW w:w="1951" w:type="dxa"/>
            <w:vMerge w:val="restart"/>
          </w:tcPr>
          <w:p w:rsidR="00197616" w:rsidRDefault="00197616" w:rsidP="00C117D2">
            <w:r>
              <w:t>Paraphrasing</w:t>
            </w:r>
          </w:p>
          <w:p w:rsidR="00197616" w:rsidRDefault="00197616" w:rsidP="00C117D2"/>
          <w:p w:rsidR="00197616" w:rsidRDefault="00197616" w:rsidP="00C117D2"/>
          <w:p w:rsidR="00197616" w:rsidRDefault="00197616" w:rsidP="00C117D2"/>
          <w:p w:rsidR="00197616" w:rsidRDefault="00197616" w:rsidP="00C117D2"/>
        </w:tc>
        <w:tc>
          <w:tcPr>
            <w:tcW w:w="3668" w:type="dxa"/>
          </w:tcPr>
          <w:p w:rsidR="00197616" w:rsidRDefault="00197616" w:rsidP="00C117D2">
            <w:r>
              <w:t>Subject</w:t>
            </w:r>
          </w:p>
        </w:tc>
        <w:tc>
          <w:tcPr>
            <w:tcW w:w="3669" w:type="dxa"/>
          </w:tcPr>
          <w:p w:rsidR="00197616" w:rsidRDefault="00197616" w:rsidP="00C117D2">
            <w:r>
              <w:t>Predicate</w:t>
            </w:r>
          </w:p>
        </w:tc>
      </w:tr>
      <w:tr w:rsidR="00197616" w:rsidRPr="00500085" w:rsidTr="00C117D2">
        <w:tc>
          <w:tcPr>
            <w:tcW w:w="1951" w:type="dxa"/>
            <w:vMerge/>
          </w:tcPr>
          <w:p w:rsidR="00197616" w:rsidRDefault="00197616" w:rsidP="00C117D2"/>
        </w:tc>
        <w:tc>
          <w:tcPr>
            <w:tcW w:w="3668" w:type="dxa"/>
          </w:tcPr>
          <w:p w:rsidR="00197616" w:rsidRDefault="00197616" w:rsidP="00C117D2">
            <w:r>
              <w:t xml:space="preserve">= </w:t>
            </w:r>
            <w:r w:rsidRPr="00061418">
              <w:rPr>
                <w:b/>
                <w:i/>
              </w:rPr>
              <w:t xml:space="preserve">(We) </w:t>
            </w:r>
          </w:p>
        </w:tc>
        <w:tc>
          <w:tcPr>
            <w:tcW w:w="3669" w:type="dxa"/>
          </w:tcPr>
          <w:p w:rsidR="00197616" w:rsidRDefault="00197616" w:rsidP="00C117D2">
            <w:r>
              <w:t xml:space="preserve">= </w:t>
            </w:r>
            <w:r w:rsidRPr="00061418">
              <w:rPr>
                <w:b/>
                <w:i/>
              </w:rPr>
              <w:t>(are subject to)</w:t>
            </w:r>
            <w:r w:rsidRPr="00061418">
              <w:t xml:space="preserve"> an entirely necessary response to the events over recent years.</w:t>
            </w:r>
          </w:p>
        </w:tc>
      </w:tr>
      <w:tr w:rsidR="00197616" w:rsidRPr="00500085" w:rsidTr="00C117D2">
        <w:trPr>
          <w:trHeight w:val="197"/>
        </w:trPr>
        <w:tc>
          <w:tcPr>
            <w:tcW w:w="1951" w:type="dxa"/>
            <w:vMerge/>
          </w:tcPr>
          <w:p w:rsidR="00197616" w:rsidRDefault="00197616" w:rsidP="00C117D2"/>
        </w:tc>
        <w:tc>
          <w:tcPr>
            <w:tcW w:w="7337" w:type="dxa"/>
            <w:gridSpan w:val="2"/>
          </w:tcPr>
          <w:p w:rsidR="00197616" w:rsidRDefault="00197616" w:rsidP="00C117D2">
            <w:r w:rsidRPr="00061418">
              <w:rPr>
                <w:b/>
                <w:i/>
              </w:rPr>
              <w:t>(We) (are subject to)</w:t>
            </w:r>
            <w:r w:rsidRPr="00061418">
              <w:t xml:space="preserve"> an entirely necessary response to the events over recent years.</w:t>
            </w:r>
          </w:p>
        </w:tc>
      </w:tr>
      <w:tr w:rsidR="00197616" w:rsidTr="00C117D2">
        <w:tc>
          <w:tcPr>
            <w:tcW w:w="1951" w:type="dxa"/>
          </w:tcPr>
          <w:p w:rsidR="00197616" w:rsidRDefault="00197616" w:rsidP="00C117D2">
            <w:r>
              <w:t>Indicators</w:t>
            </w:r>
          </w:p>
        </w:tc>
        <w:tc>
          <w:tcPr>
            <w:tcW w:w="3668" w:type="dxa"/>
          </w:tcPr>
          <w:p w:rsidR="00197616" w:rsidRDefault="00197616" w:rsidP="00C117D2">
            <w:r>
              <w:t>Inference</w:t>
            </w:r>
          </w:p>
        </w:tc>
        <w:tc>
          <w:tcPr>
            <w:tcW w:w="3669" w:type="dxa"/>
          </w:tcPr>
          <w:p w:rsidR="00197616" w:rsidRDefault="00197616" w:rsidP="00C117D2">
            <w:r>
              <w:t xml:space="preserve">Rhetorical </w:t>
            </w:r>
          </w:p>
        </w:tc>
      </w:tr>
      <w:tr w:rsidR="00197616" w:rsidTr="00C117D2">
        <w:tc>
          <w:tcPr>
            <w:tcW w:w="1951" w:type="dxa"/>
          </w:tcPr>
          <w:p w:rsidR="00197616" w:rsidRDefault="00197616" w:rsidP="00C117D2"/>
        </w:tc>
        <w:tc>
          <w:tcPr>
            <w:tcW w:w="3668" w:type="dxa"/>
          </w:tcPr>
          <w:p w:rsidR="00197616" w:rsidRDefault="00197616" w:rsidP="00C117D2">
            <w:r>
              <w:t xml:space="preserve">= </w:t>
            </w:r>
            <w:r w:rsidRPr="00061418">
              <w:t>entirely necessary</w:t>
            </w:r>
          </w:p>
          <w:p w:rsidR="00197616" w:rsidRDefault="00197616" w:rsidP="00C117D2">
            <w:pPr>
              <w:rPr>
                <w:b/>
                <w:i/>
              </w:rPr>
            </w:pPr>
            <w:r>
              <w:t xml:space="preserve">= </w:t>
            </w:r>
            <w:r w:rsidRPr="00061418">
              <w:rPr>
                <w:b/>
                <w:i/>
              </w:rPr>
              <w:t>(We)</w:t>
            </w:r>
          </w:p>
          <w:p w:rsidR="00197616" w:rsidRDefault="00197616" w:rsidP="00C117D2">
            <w:r>
              <w:rPr>
                <w:b/>
                <w:i/>
              </w:rPr>
              <w:t xml:space="preserve">= </w:t>
            </w:r>
            <w:r w:rsidRPr="00061418">
              <w:rPr>
                <w:b/>
                <w:i/>
              </w:rPr>
              <w:t>(are subject to)</w:t>
            </w:r>
          </w:p>
        </w:tc>
        <w:tc>
          <w:tcPr>
            <w:tcW w:w="3669" w:type="dxa"/>
          </w:tcPr>
          <w:p w:rsidR="00197616" w:rsidRDefault="00197616" w:rsidP="00C117D2">
            <w:r>
              <w:t>Not applicable</w:t>
            </w:r>
          </w:p>
        </w:tc>
      </w:tr>
    </w:tbl>
    <w:p w:rsidR="00197616" w:rsidRDefault="00197616" w:rsidP="00197616">
      <w:pPr>
        <w:pStyle w:val="Kop3"/>
      </w:pPr>
      <w:bookmarkStart w:id="9" w:name="_Toc393808714"/>
      <w:bookmarkStart w:id="10" w:name="_Toc394320695"/>
      <w:r>
        <w:t>Paragraph 1.4 Syllogism: Empty Induction</w:t>
      </w:r>
      <w:bookmarkEnd w:id="9"/>
      <w:bookmarkEnd w:id="10"/>
    </w:p>
    <w:tbl>
      <w:tblPr>
        <w:tblStyle w:val="Tabelraster"/>
        <w:tblW w:w="0" w:type="auto"/>
        <w:tblLook w:val="04A0"/>
      </w:tblPr>
      <w:tblGrid>
        <w:gridCol w:w="1946"/>
        <w:gridCol w:w="3646"/>
        <w:gridCol w:w="3650"/>
      </w:tblGrid>
      <w:tr w:rsidR="00197616" w:rsidRPr="00500085" w:rsidTr="00C117D2">
        <w:tc>
          <w:tcPr>
            <w:tcW w:w="1951" w:type="dxa"/>
          </w:tcPr>
          <w:p w:rsidR="00197616" w:rsidRPr="00061A7C" w:rsidRDefault="00197616" w:rsidP="00C117D2">
            <w:pPr>
              <w:rPr>
                <w:b/>
                <w:i/>
              </w:rPr>
            </w:pPr>
            <w:r>
              <w:rPr>
                <w:b/>
                <w:i/>
              </w:rPr>
              <w:t>Paragraph 1</w:t>
            </w:r>
          </w:p>
        </w:tc>
        <w:tc>
          <w:tcPr>
            <w:tcW w:w="7337" w:type="dxa"/>
            <w:gridSpan w:val="2"/>
          </w:tcPr>
          <w:p w:rsidR="00197616" w:rsidRDefault="00197616" w:rsidP="00C117D2">
            <w:r w:rsidRPr="00D22BD8">
              <w:rPr>
                <w:i/>
                <w:color w:val="1F497D" w:themeColor="text2"/>
              </w:rPr>
              <w:t>I joined the Bank at very short notice, and the scale of our poor financial situation has since been exposed. We are subject to multiple external reviews and investigations, an entirely necessary response to the events over recent years. This must not be brushed away and it is important we understand fully how standards fell so short. On behalf of the Board I apologise that customers,</w:t>
            </w:r>
            <w:r>
              <w:rPr>
                <w:i/>
                <w:color w:val="1F497D" w:themeColor="text2"/>
              </w:rPr>
              <w:t xml:space="preserve"> investors and colleagues were let down so severely.</w:t>
            </w:r>
          </w:p>
        </w:tc>
      </w:tr>
      <w:tr w:rsidR="00197616" w:rsidRPr="00500085" w:rsidTr="00C117D2">
        <w:tc>
          <w:tcPr>
            <w:tcW w:w="1951" w:type="dxa"/>
          </w:tcPr>
          <w:p w:rsidR="00197616" w:rsidRDefault="00197616" w:rsidP="00C117D2">
            <w:r>
              <w:t>Sentence(s) paragraph used.</w:t>
            </w:r>
          </w:p>
        </w:tc>
        <w:tc>
          <w:tcPr>
            <w:tcW w:w="7337" w:type="dxa"/>
            <w:gridSpan w:val="2"/>
          </w:tcPr>
          <w:p w:rsidR="00197616" w:rsidRDefault="00197616" w:rsidP="00C117D2">
            <w:r>
              <w:rPr>
                <w:b/>
                <w:u w:val="single"/>
              </w:rPr>
              <w:t xml:space="preserve"> (2</w:t>
            </w:r>
            <w:r w:rsidRPr="00A02206">
              <w:rPr>
                <w:b/>
                <w:u w:val="single"/>
              </w:rPr>
              <w:t>)</w:t>
            </w:r>
            <w:r>
              <w:t xml:space="preserve"> </w:t>
            </w:r>
            <w:r w:rsidRPr="00BE11BE">
              <w:t xml:space="preserve"> </w:t>
            </w:r>
            <w:r w:rsidRPr="00061418">
              <w:t xml:space="preserve">We are subject to </w:t>
            </w:r>
            <w:r>
              <w:t>[</w:t>
            </w:r>
            <w:r w:rsidRPr="00061418">
              <w:t>multiple</w:t>
            </w:r>
            <w:r>
              <w:t>]</w:t>
            </w:r>
            <w:r w:rsidRPr="00061418">
              <w:t xml:space="preserve"> external reviews and investigations</w:t>
            </w:r>
            <w:r>
              <w:t>,</w:t>
            </w:r>
            <w:r w:rsidRPr="00D22BD8">
              <w:rPr>
                <w:i/>
                <w:color w:val="1F497D" w:themeColor="text2"/>
              </w:rPr>
              <w:t xml:space="preserve"> </w:t>
            </w:r>
            <w:r w:rsidRPr="00061418">
              <w:t>an [entirely necessary] response to the events over recent years.</w:t>
            </w:r>
          </w:p>
        </w:tc>
      </w:tr>
      <w:tr w:rsidR="00197616" w:rsidRPr="00500085" w:rsidTr="00C117D2">
        <w:tc>
          <w:tcPr>
            <w:tcW w:w="1951" w:type="dxa"/>
          </w:tcPr>
          <w:p w:rsidR="00197616" w:rsidRDefault="00197616" w:rsidP="00C117D2">
            <w:r>
              <w:t>Paraphrased sentences used</w:t>
            </w:r>
          </w:p>
        </w:tc>
        <w:tc>
          <w:tcPr>
            <w:tcW w:w="7337" w:type="dxa"/>
            <w:gridSpan w:val="2"/>
          </w:tcPr>
          <w:p w:rsidR="00197616" w:rsidRDefault="00197616" w:rsidP="00C117D2">
            <w:r w:rsidRPr="00061418">
              <w:rPr>
                <w:b/>
                <w:i/>
              </w:rPr>
              <w:t>(We) (are subject to)</w:t>
            </w:r>
            <w:r>
              <w:t xml:space="preserve"> </w:t>
            </w:r>
            <w:r w:rsidRPr="00061418">
              <w:t>an [entirely necessary] response to the events over recent years.</w:t>
            </w:r>
          </w:p>
        </w:tc>
      </w:tr>
      <w:tr w:rsidR="00197616" w:rsidTr="00C117D2">
        <w:tc>
          <w:tcPr>
            <w:tcW w:w="1951" w:type="dxa"/>
            <w:vMerge w:val="restart"/>
          </w:tcPr>
          <w:p w:rsidR="00197616" w:rsidRDefault="00197616" w:rsidP="00C117D2">
            <w:r>
              <w:t>Syllogism</w:t>
            </w:r>
          </w:p>
        </w:tc>
        <w:tc>
          <w:tcPr>
            <w:tcW w:w="7337" w:type="dxa"/>
            <w:gridSpan w:val="2"/>
          </w:tcPr>
          <w:p w:rsidR="00197616" w:rsidRPr="00D0512A" w:rsidRDefault="00197616" w:rsidP="00C117D2">
            <w:pPr>
              <w:rPr>
                <w:b/>
              </w:rPr>
            </w:pPr>
            <w:r>
              <w:rPr>
                <w:b/>
              </w:rPr>
              <w:t>Empty In</w:t>
            </w:r>
            <w:r w:rsidRPr="00D0512A">
              <w:rPr>
                <w:b/>
              </w:rPr>
              <w:t>duction</w:t>
            </w:r>
          </w:p>
        </w:tc>
      </w:tr>
      <w:tr w:rsidR="00197616" w:rsidTr="00C117D2">
        <w:tc>
          <w:tcPr>
            <w:tcW w:w="1951" w:type="dxa"/>
            <w:vMerge/>
          </w:tcPr>
          <w:p w:rsidR="00197616" w:rsidRDefault="00197616" w:rsidP="00C117D2"/>
        </w:tc>
        <w:tc>
          <w:tcPr>
            <w:tcW w:w="3668" w:type="dxa"/>
          </w:tcPr>
          <w:p w:rsidR="00197616" w:rsidRDefault="00197616" w:rsidP="00C117D2">
            <w:r>
              <w:t>Subject</w:t>
            </w:r>
          </w:p>
        </w:tc>
        <w:tc>
          <w:tcPr>
            <w:tcW w:w="3669" w:type="dxa"/>
          </w:tcPr>
          <w:p w:rsidR="00197616" w:rsidRDefault="00197616" w:rsidP="00C117D2">
            <w:r>
              <w:t>Predicate</w:t>
            </w:r>
          </w:p>
        </w:tc>
      </w:tr>
      <w:tr w:rsidR="00197616" w:rsidRPr="00500085" w:rsidTr="00C117D2">
        <w:tc>
          <w:tcPr>
            <w:tcW w:w="1951" w:type="dxa"/>
            <w:vMerge/>
          </w:tcPr>
          <w:p w:rsidR="00197616" w:rsidRDefault="00197616" w:rsidP="00C117D2"/>
        </w:tc>
        <w:tc>
          <w:tcPr>
            <w:tcW w:w="3668" w:type="dxa"/>
          </w:tcPr>
          <w:p w:rsidR="00197616" w:rsidRDefault="00197616" w:rsidP="00C117D2">
            <w:r>
              <w:t xml:space="preserve">= </w:t>
            </w:r>
            <w:r w:rsidRPr="00061418">
              <w:t>We</w:t>
            </w:r>
          </w:p>
          <w:p w:rsidR="00197616" w:rsidRDefault="00197616" w:rsidP="00C117D2">
            <w:r>
              <w:t xml:space="preserve">= </w:t>
            </w:r>
            <w:r w:rsidRPr="00061418">
              <w:rPr>
                <w:b/>
                <w:i/>
              </w:rPr>
              <w:t>(We)</w:t>
            </w:r>
          </w:p>
        </w:tc>
        <w:tc>
          <w:tcPr>
            <w:tcW w:w="3669" w:type="dxa"/>
          </w:tcPr>
          <w:p w:rsidR="00197616" w:rsidRDefault="00197616" w:rsidP="00C117D2">
            <w:r>
              <w:t xml:space="preserve">= </w:t>
            </w:r>
            <w:r w:rsidRPr="00061418">
              <w:t xml:space="preserve">are subject to </w:t>
            </w:r>
            <w:r>
              <w:t>[</w:t>
            </w:r>
            <w:r w:rsidRPr="00061418">
              <w:t>multiple</w:t>
            </w:r>
            <w:r>
              <w:t>]</w:t>
            </w:r>
            <w:r w:rsidRPr="00061418">
              <w:t xml:space="preserve"> external reviews and investigations</w:t>
            </w:r>
            <w:r>
              <w:t xml:space="preserve"> </w:t>
            </w:r>
          </w:p>
          <w:p w:rsidR="00197616" w:rsidRDefault="00197616" w:rsidP="00C117D2">
            <w:r>
              <w:t xml:space="preserve">= </w:t>
            </w:r>
            <w:r w:rsidRPr="00061418">
              <w:rPr>
                <w:b/>
                <w:i/>
              </w:rPr>
              <w:t>(are subject to)</w:t>
            </w:r>
            <w:r>
              <w:t xml:space="preserve"> </w:t>
            </w:r>
            <w:r w:rsidRPr="00061418">
              <w:t>an [entirely necessary] response to the events over recent years.</w:t>
            </w:r>
          </w:p>
        </w:tc>
      </w:tr>
      <w:tr w:rsidR="00197616" w:rsidRPr="00500085" w:rsidTr="00C117D2">
        <w:tc>
          <w:tcPr>
            <w:tcW w:w="1951" w:type="dxa"/>
            <w:vMerge/>
          </w:tcPr>
          <w:p w:rsidR="00197616" w:rsidRDefault="00197616" w:rsidP="00C117D2"/>
        </w:tc>
        <w:tc>
          <w:tcPr>
            <w:tcW w:w="7337" w:type="dxa"/>
            <w:gridSpan w:val="2"/>
          </w:tcPr>
          <w:p w:rsidR="00197616" w:rsidRDefault="00197616" w:rsidP="00C117D2">
            <w:r w:rsidRPr="00B73787">
              <w:t xml:space="preserve">[Multiple] external </w:t>
            </w:r>
            <w:r>
              <w:t xml:space="preserve">reviews and investigations </w:t>
            </w:r>
            <w:r w:rsidRPr="00FB5625">
              <w:rPr>
                <w:b/>
                <w:i/>
              </w:rPr>
              <w:t xml:space="preserve">(is the) </w:t>
            </w:r>
            <w:r>
              <w:t>response to the events over recent years.</w:t>
            </w:r>
          </w:p>
        </w:tc>
      </w:tr>
      <w:tr w:rsidR="00197616" w:rsidRPr="00500085" w:rsidTr="00C117D2">
        <w:tc>
          <w:tcPr>
            <w:tcW w:w="1951" w:type="dxa"/>
          </w:tcPr>
          <w:p w:rsidR="00197616" w:rsidRDefault="00197616" w:rsidP="00C117D2">
            <w:r>
              <w:t>Notes</w:t>
            </w:r>
          </w:p>
        </w:tc>
        <w:tc>
          <w:tcPr>
            <w:tcW w:w="7337" w:type="dxa"/>
            <w:gridSpan w:val="2"/>
          </w:tcPr>
          <w:p w:rsidR="00197616" w:rsidRPr="001E1E91" w:rsidRDefault="00197616" w:rsidP="00C117D2">
            <w:pPr>
              <w:rPr>
                <w:i/>
              </w:rPr>
            </w:pPr>
            <w:r>
              <w:rPr>
                <w:i/>
              </w:rPr>
              <w:t xml:space="preserve"> 'We' can be linked to the other 'We' since they refer to the same thing. But since we had to add the 'We' in the second premise, this is an empty induction.</w:t>
            </w:r>
          </w:p>
        </w:tc>
      </w:tr>
      <w:tr w:rsidR="00197616" w:rsidTr="00C117D2">
        <w:tc>
          <w:tcPr>
            <w:tcW w:w="1951" w:type="dxa"/>
          </w:tcPr>
          <w:p w:rsidR="00197616" w:rsidRDefault="00197616" w:rsidP="00C117D2">
            <w:r>
              <w:t>Indicators</w:t>
            </w:r>
          </w:p>
        </w:tc>
        <w:tc>
          <w:tcPr>
            <w:tcW w:w="3668" w:type="dxa"/>
          </w:tcPr>
          <w:p w:rsidR="00197616" w:rsidRDefault="00197616" w:rsidP="00C117D2">
            <w:r>
              <w:t>Inference</w:t>
            </w:r>
          </w:p>
        </w:tc>
        <w:tc>
          <w:tcPr>
            <w:tcW w:w="3669" w:type="dxa"/>
          </w:tcPr>
          <w:p w:rsidR="00197616" w:rsidRDefault="00197616" w:rsidP="00C117D2">
            <w:r>
              <w:t xml:space="preserve">Rhetorical </w:t>
            </w:r>
          </w:p>
        </w:tc>
      </w:tr>
      <w:tr w:rsidR="00197616" w:rsidTr="00C117D2">
        <w:tc>
          <w:tcPr>
            <w:tcW w:w="1951" w:type="dxa"/>
          </w:tcPr>
          <w:p w:rsidR="00197616" w:rsidRDefault="00197616" w:rsidP="00C117D2"/>
        </w:tc>
        <w:tc>
          <w:tcPr>
            <w:tcW w:w="3668" w:type="dxa"/>
          </w:tcPr>
          <w:p w:rsidR="00197616" w:rsidRDefault="00197616" w:rsidP="00C117D2">
            <w:r>
              <w:t>= multiple</w:t>
            </w:r>
          </w:p>
          <w:p w:rsidR="00197616" w:rsidRDefault="00197616" w:rsidP="00C117D2">
            <w:r>
              <w:t xml:space="preserve">= </w:t>
            </w:r>
            <w:r w:rsidRPr="00061418">
              <w:t>entirely necessary</w:t>
            </w:r>
          </w:p>
          <w:p w:rsidR="00197616" w:rsidRDefault="00197616" w:rsidP="00C117D2">
            <w:pPr>
              <w:rPr>
                <w:b/>
                <w:i/>
              </w:rPr>
            </w:pPr>
            <w:r>
              <w:lastRenderedPageBreak/>
              <w:t xml:space="preserve">= </w:t>
            </w:r>
            <w:r w:rsidRPr="00061418">
              <w:rPr>
                <w:b/>
                <w:i/>
              </w:rPr>
              <w:t>(We)</w:t>
            </w:r>
          </w:p>
          <w:p w:rsidR="00197616" w:rsidRDefault="00197616" w:rsidP="00C117D2">
            <w:pPr>
              <w:rPr>
                <w:b/>
                <w:i/>
              </w:rPr>
            </w:pPr>
            <w:r>
              <w:rPr>
                <w:b/>
                <w:i/>
              </w:rPr>
              <w:t xml:space="preserve">= </w:t>
            </w:r>
            <w:r w:rsidRPr="00061418">
              <w:rPr>
                <w:b/>
                <w:i/>
              </w:rPr>
              <w:t>(are subject to)</w:t>
            </w:r>
          </w:p>
          <w:p w:rsidR="00197616" w:rsidRDefault="00197616" w:rsidP="00C117D2">
            <w:r>
              <w:t xml:space="preserve">= </w:t>
            </w:r>
            <w:r w:rsidRPr="00FB5625">
              <w:rPr>
                <w:b/>
                <w:i/>
              </w:rPr>
              <w:t>(is the)</w:t>
            </w:r>
          </w:p>
        </w:tc>
        <w:tc>
          <w:tcPr>
            <w:tcW w:w="3669" w:type="dxa"/>
          </w:tcPr>
          <w:p w:rsidR="00197616" w:rsidRDefault="00197616" w:rsidP="00C117D2">
            <w:r>
              <w:lastRenderedPageBreak/>
              <w:t>Not applicable</w:t>
            </w:r>
          </w:p>
        </w:tc>
      </w:tr>
    </w:tbl>
    <w:p w:rsidR="00197616" w:rsidRDefault="00197616" w:rsidP="00197616">
      <w:pPr>
        <w:pStyle w:val="Kop3"/>
      </w:pPr>
      <w:bookmarkStart w:id="11" w:name="_Toc393808715"/>
      <w:bookmarkStart w:id="12" w:name="_Toc394320696"/>
      <w:r>
        <w:lastRenderedPageBreak/>
        <w:t>Paragraph 1.5 Syllogism: Deduction</w:t>
      </w:r>
      <w:bookmarkEnd w:id="11"/>
      <w:bookmarkEnd w:id="12"/>
    </w:p>
    <w:tbl>
      <w:tblPr>
        <w:tblStyle w:val="Tabelraster"/>
        <w:tblW w:w="0" w:type="auto"/>
        <w:tblLook w:val="04A0"/>
      </w:tblPr>
      <w:tblGrid>
        <w:gridCol w:w="1946"/>
        <w:gridCol w:w="3649"/>
        <w:gridCol w:w="3647"/>
      </w:tblGrid>
      <w:tr w:rsidR="00197616" w:rsidRPr="00500085" w:rsidTr="00C117D2">
        <w:tc>
          <w:tcPr>
            <w:tcW w:w="1951" w:type="dxa"/>
          </w:tcPr>
          <w:p w:rsidR="00197616" w:rsidRPr="00061A7C" w:rsidRDefault="00197616" w:rsidP="00C117D2">
            <w:pPr>
              <w:rPr>
                <w:b/>
                <w:i/>
              </w:rPr>
            </w:pPr>
            <w:r>
              <w:rPr>
                <w:b/>
                <w:i/>
              </w:rPr>
              <w:t>Paragraph 1</w:t>
            </w:r>
          </w:p>
        </w:tc>
        <w:tc>
          <w:tcPr>
            <w:tcW w:w="7337" w:type="dxa"/>
            <w:gridSpan w:val="2"/>
          </w:tcPr>
          <w:p w:rsidR="00197616" w:rsidRDefault="00197616" w:rsidP="00C117D2">
            <w:r w:rsidRPr="00D22BD8">
              <w:rPr>
                <w:i/>
                <w:color w:val="1F497D" w:themeColor="text2"/>
              </w:rPr>
              <w:t>I joined the Bank at very short notice, and the scale of our poor financial situation has since been exposed. We are subject to multiple external reviews and investigations, an entirely necessary response to the events over recent years. This must not be brushed away and it is important we understand fully how standards fell so short. On behalf of the Board I apologise that customers,</w:t>
            </w:r>
            <w:r>
              <w:rPr>
                <w:i/>
                <w:color w:val="1F497D" w:themeColor="text2"/>
              </w:rPr>
              <w:t xml:space="preserve"> investors and colleagues were let down so severely.</w:t>
            </w:r>
          </w:p>
        </w:tc>
      </w:tr>
      <w:tr w:rsidR="00197616" w:rsidRPr="00500085" w:rsidTr="00C117D2">
        <w:tc>
          <w:tcPr>
            <w:tcW w:w="1951" w:type="dxa"/>
          </w:tcPr>
          <w:p w:rsidR="00197616" w:rsidRDefault="00197616" w:rsidP="00C117D2">
            <w:r>
              <w:t>Sentence(s) paragraph used.</w:t>
            </w:r>
          </w:p>
        </w:tc>
        <w:tc>
          <w:tcPr>
            <w:tcW w:w="7337" w:type="dxa"/>
            <w:gridSpan w:val="2"/>
          </w:tcPr>
          <w:p w:rsidR="00197616" w:rsidRDefault="00197616" w:rsidP="00C117D2">
            <w:r>
              <w:rPr>
                <w:b/>
                <w:u w:val="single"/>
              </w:rPr>
              <w:t xml:space="preserve"> (3(a)</w:t>
            </w:r>
            <w:r w:rsidRPr="00A02206">
              <w:rPr>
                <w:b/>
                <w:u w:val="single"/>
              </w:rPr>
              <w:t>)</w:t>
            </w:r>
            <w:r>
              <w:t xml:space="preserve"> </w:t>
            </w:r>
            <w:r w:rsidRPr="00BE11BE">
              <w:t xml:space="preserve"> </w:t>
            </w:r>
            <w:r w:rsidRPr="00FB5625">
              <w:t xml:space="preserve">This </w:t>
            </w:r>
            <w:r>
              <w:t>[</w:t>
            </w:r>
            <w:r w:rsidRPr="00FB5625">
              <w:t>must</w:t>
            </w:r>
            <w:r>
              <w:t>]</w:t>
            </w:r>
            <w:r w:rsidRPr="00FB5625">
              <w:t xml:space="preserve"> not be brushed away</w:t>
            </w:r>
          </w:p>
        </w:tc>
      </w:tr>
      <w:tr w:rsidR="00197616" w:rsidRPr="00500085" w:rsidTr="00C117D2">
        <w:tc>
          <w:tcPr>
            <w:tcW w:w="1951" w:type="dxa"/>
          </w:tcPr>
          <w:p w:rsidR="00197616" w:rsidRDefault="00197616" w:rsidP="00C117D2">
            <w:r>
              <w:t>Paraphrased sentences used</w:t>
            </w:r>
          </w:p>
        </w:tc>
        <w:tc>
          <w:tcPr>
            <w:tcW w:w="7337" w:type="dxa"/>
            <w:gridSpan w:val="2"/>
          </w:tcPr>
          <w:p w:rsidR="00197616" w:rsidRDefault="00197616" w:rsidP="00C117D2">
            <w:r>
              <w:t xml:space="preserve">External reviews and investigations </w:t>
            </w:r>
            <w:r w:rsidRPr="00FB5625">
              <w:rPr>
                <w:b/>
                <w:i/>
              </w:rPr>
              <w:t xml:space="preserve">(is the) </w:t>
            </w:r>
            <w:r>
              <w:t>response to the events over recent years.</w:t>
            </w:r>
          </w:p>
        </w:tc>
      </w:tr>
      <w:tr w:rsidR="00197616" w:rsidTr="00C117D2">
        <w:tc>
          <w:tcPr>
            <w:tcW w:w="1951" w:type="dxa"/>
            <w:vMerge w:val="restart"/>
          </w:tcPr>
          <w:p w:rsidR="00197616" w:rsidRDefault="00197616" w:rsidP="00C117D2">
            <w:r>
              <w:t>Syllogism</w:t>
            </w:r>
          </w:p>
        </w:tc>
        <w:tc>
          <w:tcPr>
            <w:tcW w:w="7337" w:type="dxa"/>
            <w:gridSpan w:val="2"/>
          </w:tcPr>
          <w:p w:rsidR="00197616" w:rsidRPr="00D0512A" w:rsidRDefault="00197616" w:rsidP="00C117D2">
            <w:pPr>
              <w:rPr>
                <w:b/>
              </w:rPr>
            </w:pPr>
            <w:r>
              <w:rPr>
                <w:b/>
              </w:rPr>
              <w:t>Deduction</w:t>
            </w:r>
          </w:p>
        </w:tc>
      </w:tr>
      <w:tr w:rsidR="00197616" w:rsidTr="00C117D2">
        <w:tc>
          <w:tcPr>
            <w:tcW w:w="1951" w:type="dxa"/>
            <w:vMerge/>
          </w:tcPr>
          <w:p w:rsidR="00197616" w:rsidRDefault="00197616" w:rsidP="00C117D2"/>
        </w:tc>
        <w:tc>
          <w:tcPr>
            <w:tcW w:w="3668" w:type="dxa"/>
          </w:tcPr>
          <w:p w:rsidR="00197616" w:rsidRDefault="00197616" w:rsidP="00C117D2">
            <w:r>
              <w:t>Subject</w:t>
            </w:r>
          </w:p>
        </w:tc>
        <w:tc>
          <w:tcPr>
            <w:tcW w:w="3669" w:type="dxa"/>
          </w:tcPr>
          <w:p w:rsidR="00197616" w:rsidRDefault="00197616" w:rsidP="00C117D2">
            <w:r>
              <w:t>Predicate</w:t>
            </w:r>
          </w:p>
        </w:tc>
      </w:tr>
      <w:tr w:rsidR="00197616" w:rsidRPr="00500085" w:rsidTr="00C117D2">
        <w:tc>
          <w:tcPr>
            <w:tcW w:w="1951" w:type="dxa"/>
            <w:vMerge/>
          </w:tcPr>
          <w:p w:rsidR="00197616" w:rsidRDefault="00197616" w:rsidP="00C117D2"/>
        </w:tc>
        <w:tc>
          <w:tcPr>
            <w:tcW w:w="3668" w:type="dxa"/>
          </w:tcPr>
          <w:p w:rsidR="00197616" w:rsidRDefault="00197616" w:rsidP="00C117D2">
            <w:r>
              <w:t xml:space="preserve">= </w:t>
            </w:r>
            <w:r w:rsidRPr="00B73787">
              <w:t xml:space="preserve">[Multiple] external </w:t>
            </w:r>
            <w:r>
              <w:t>reviews and investigations</w:t>
            </w:r>
          </w:p>
          <w:p w:rsidR="00197616" w:rsidRDefault="00197616" w:rsidP="00C117D2">
            <w:r>
              <w:t xml:space="preserve">= </w:t>
            </w:r>
            <w:r w:rsidRPr="00FB5625">
              <w:t>This</w:t>
            </w:r>
          </w:p>
        </w:tc>
        <w:tc>
          <w:tcPr>
            <w:tcW w:w="3669" w:type="dxa"/>
          </w:tcPr>
          <w:p w:rsidR="00197616" w:rsidRDefault="00197616" w:rsidP="00C117D2">
            <w:r>
              <w:t xml:space="preserve">= </w:t>
            </w:r>
            <w:r w:rsidRPr="00FB5625">
              <w:rPr>
                <w:b/>
                <w:i/>
              </w:rPr>
              <w:t xml:space="preserve">(is the) </w:t>
            </w:r>
            <w:r>
              <w:t>response to the events over recent years.</w:t>
            </w:r>
          </w:p>
          <w:p w:rsidR="00197616" w:rsidRDefault="00197616" w:rsidP="00C117D2">
            <w:r>
              <w:t xml:space="preserve">= </w:t>
            </w:r>
            <w:r w:rsidRPr="00FB5625">
              <w:t>must not be brushed away</w:t>
            </w:r>
          </w:p>
        </w:tc>
      </w:tr>
      <w:tr w:rsidR="00197616" w:rsidRPr="00500085" w:rsidTr="00C117D2">
        <w:tc>
          <w:tcPr>
            <w:tcW w:w="1951" w:type="dxa"/>
            <w:vMerge/>
          </w:tcPr>
          <w:p w:rsidR="00197616" w:rsidRDefault="00197616" w:rsidP="00C117D2"/>
        </w:tc>
        <w:tc>
          <w:tcPr>
            <w:tcW w:w="7337" w:type="dxa"/>
            <w:gridSpan w:val="2"/>
          </w:tcPr>
          <w:p w:rsidR="00197616" w:rsidRDefault="00197616" w:rsidP="00C117D2">
            <w:r w:rsidRPr="00B73787">
              <w:t xml:space="preserve">[Multiple] external </w:t>
            </w:r>
            <w:r>
              <w:t>reviews and investigations as responses over events in recent years [must] not be brushed away</w:t>
            </w:r>
          </w:p>
        </w:tc>
      </w:tr>
      <w:tr w:rsidR="00197616" w:rsidRPr="00500085" w:rsidTr="00C117D2">
        <w:tc>
          <w:tcPr>
            <w:tcW w:w="1951" w:type="dxa"/>
          </w:tcPr>
          <w:p w:rsidR="00197616" w:rsidRDefault="00197616" w:rsidP="00C117D2">
            <w:r>
              <w:t>Notes</w:t>
            </w:r>
          </w:p>
        </w:tc>
        <w:tc>
          <w:tcPr>
            <w:tcW w:w="7337" w:type="dxa"/>
            <w:gridSpan w:val="2"/>
          </w:tcPr>
          <w:p w:rsidR="00197616" w:rsidRPr="001E1E91" w:rsidRDefault="00197616" w:rsidP="00C117D2">
            <w:pPr>
              <w:rPr>
                <w:i/>
              </w:rPr>
            </w:pPr>
            <w:r>
              <w:rPr>
                <w:i/>
              </w:rPr>
              <w:t xml:space="preserve"> 'This' refers to the 'the response' made and therefore this is deduction.</w:t>
            </w:r>
          </w:p>
        </w:tc>
      </w:tr>
      <w:tr w:rsidR="00197616" w:rsidTr="00C117D2">
        <w:tc>
          <w:tcPr>
            <w:tcW w:w="1951" w:type="dxa"/>
          </w:tcPr>
          <w:p w:rsidR="00197616" w:rsidRDefault="00197616" w:rsidP="00C117D2">
            <w:r>
              <w:t>Indicators</w:t>
            </w:r>
          </w:p>
        </w:tc>
        <w:tc>
          <w:tcPr>
            <w:tcW w:w="3668" w:type="dxa"/>
          </w:tcPr>
          <w:p w:rsidR="00197616" w:rsidRDefault="00197616" w:rsidP="00C117D2">
            <w:r>
              <w:t>Inference</w:t>
            </w:r>
          </w:p>
        </w:tc>
        <w:tc>
          <w:tcPr>
            <w:tcW w:w="3669" w:type="dxa"/>
          </w:tcPr>
          <w:p w:rsidR="00197616" w:rsidRDefault="00197616" w:rsidP="00C117D2">
            <w:r>
              <w:t xml:space="preserve">Rhetorical </w:t>
            </w:r>
          </w:p>
        </w:tc>
      </w:tr>
      <w:tr w:rsidR="00197616" w:rsidTr="00C117D2">
        <w:tc>
          <w:tcPr>
            <w:tcW w:w="1951" w:type="dxa"/>
          </w:tcPr>
          <w:p w:rsidR="00197616" w:rsidRDefault="00197616" w:rsidP="00C117D2"/>
        </w:tc>
        <w:tc>
          <w:tcPr>
            <w:tcW w:w="3668" w:type="dxa"/>
          </w:tcPr>
          <w:p w:rsidR="00197616" w:rsidRDefault="00197616" w:rsidP="00C117D2">
            <w:pPr>
              <w:rPr>
                <w:b/>
                <w:i/>
              </w:rPr>
            </w:pPr>
            <w:r>
              <w:t xml:space="preserve">= </w:t>
            </w:r>
            <w:r w:rsidRPr="00FB5625">
              <w:rPr>
                <w:b/>
                <w:i/>
              </w:rPr>
              <w:t>(is the)</w:t>
            </w:r>
          </w:p>
          <w:p w:rsidR="00197616" w:rsidRPr="00FB5625" w:rsidRDefault="00197616" w:rsidP="00C117D2">
            <w:r w:rsidRPr="00FB5625">
              <w:t>= must</w:t>
            </w:r>
          </w:p>
        </w:tc>
        <w:tc>
          <w:tcPr>
            <w:tcW w:w="3669" w:type="dxa"/>
          </w:tcPr>
          <w:p w:rsidR="00197616" w:rsidRDefault="00197616" w:rsidP="00C117D2">
            <w:r>
              <w:t>Not applicable</w:t>
            </w:r>
          </w:p>
        </w:tc>
      </w:tr>
    </w:tbl>
    <w:p w:rsidR="00197616" w:rsidRDefault="00197616" w:rsidP="00197616">
      <w:pPr>
        <w:pStyle w:val="Kop3"/>
      </w:pPr>
      <w:bookmarkStart w:id="13" w:name="_Toc393808716"/>
      <w:bookmarkStart w:id="14" w:name="_Toc394320697"/>
      <w:r>
        <w:t>Paragraph 1.6 Paraphrasing Sentence 3</w:t>
      </w:r>
      <w:bookmarkEnd w:id="13"/>
      <w:bookmarkEnd w:id="14"/>
    </w:p>
    <w:tbl>
      <w:tblPr>
        <w:tblStyle w:val="Tabelraster"/>
        <w:tblW w:w="0" w:type="auto"/>
        <w:tblLook w:val="04A0"/>
      </w:tblPr>
      <w:tblGrid>
        <w:gridCol w:w="1946"/>
        <w:gridCol w:w="3647"/>
        <w:gridCol w:w="3649"/>
      </w:tblGrid>
      <w:tr w:rsidR="00197616" w:rsidRPr="00500085" w:rsidTr="00C117D2">
        <w:tc>
          <w:tcPr>
            <w:tcW w:w="1951" w:type="dxa"/>
          </w:tcPr>
          <w:p w:rsidR="00197616" w:rsidRPr="00061A7C" w:rsidRDefault="00197616" w:rsidP="00C117D2">
            <w:pPr>
              <w:rPr>
                <w:b/>
                <w:i/>
              </w:rPr>
            </w:pPr>
            <w:r>
              <w:rPr>
                <w:b/>
                <w:i/>
              </w:rPr>
              <w:t>Paragraph 1</w:t>
            </w:r>
          </w:p>
        </w:tc>
        <w:tc>
          <w:tcPr>
            <w:tcW w:w="7337" w:type="dxa"/>
            <w:gridSpan w:val="2"/>
          </w:tcPr>
          <w:p w:rsidR="00197616" w:rsidRDefault="00197616" w:rsidP="00C117D2">
            <w:r w:rsidRPr="00D22BD8">
              <w:rPr>
                <w:i/>
                <w:color w:val="1F497D" w:themeColor="text2"/>
              </w:rPr>
              <w:t>I joined the Bank at very short notice, and the scale of our poor financial situation has since been exposed. We are subject to multiple external reviews and investigations, an entirely necessary response to the events over recent years. This must not be brushed away and it is important we understand fully how standards fell so short. On behalf of the Board I apologise that customers,</w:t>
            </w:r>
            <w:r>
              <w:rPr>
                <w:i/>
                <w:color w:val="1F497D" w:themeColor="text2"/>
              </w:rPr>
              <w:t xml:space="preserve"> investors and colleagues were let down so severely.</w:t>
            </w:r>
          </w:p>
        </w:tc>
      </w:tr>
      <w:tr w:rsidR="00197616" w:rsidRPr="00500085" w:rsidTr="00C117D2">
        <w:trPr>
          <w:trHeight w:val="479"/>
        </w:trPr>
        <w:tc>
          <w:tcPr>
            <w:tcW w:w="1951" w:type="dxa"/>
          </w:tcPr>
          <w:p w:rsidR="00197616" w:rsidRDefault="00197616" w:rsidP="00C117D2">
            <w:r>
              <w:t>Sentence(s) paragraph used.</w:t>
            </w:r>
          </w:p>
        </w:tc>
        <w:tc>
          <w:tcPr>
            <w:tcW w:w="7337" w:type="dxa"/>
            <w:gridSpan w:val="2"/>
          </w:tcPr>
          <w:p w:rsidR="00197616" w:rsidRDefault="00197616" w:rsidP="00C117D2">
            <w:r>
              <w:rPr>
                <w:b/>
                <w:u w:val="single"/>
              </w:rPr>
              <w:t>(3(6)</w:t>
            </w:r>
            <w:r w:rsidRPr="00A02206">
              <w:rPr>
                <w:b/>
                <w:u w:val="single"/>
              </w:rPr>
              <w:t>)</w:t>
            </w:r>
            <w:r>
              <w:t xml:space="preserve"> </w:t>
            </w:r>
            <w:r w:rsidRPr="00BE11BE">
              <w:t xml:space="preserve"> </w:t>
            </w:r>
            <w:r>
              <w:t>[</w:t>
            </w:r>
            <w:r w:rsidRPr="001C4F4E">
              <w:t>it is important</w:t>
            </w:r>
            <w:r>
              <w:t>]</w:t>
            </w:r>
            <w:r w:rsidRPr="001C4F4E">
              <w:t xml:space="preserve"> we understand </w:t>
            </w:r>
            <w:r>
              <w:t>[</w:t>
            </w:r>
            <w:r w:rsidRPr="001C4F4E">
              <w:t>fully</w:t>
            </w:r>
            <w:r>
              <w:t>]</w:t>
            </w:r>
            <w:r w:rsidRPr="001C4F4E">
              <w:t xml:space="preserve"> how standards fell </w:t>
            </w:r>
            <w:r>
              <w:t>[</w:t>
            </w:r>
            <w:r w:rsidRPr="001C4F4E">
              <w:t>so</w:t>
            </w:r>
            <w:r>
              <w:t>]</w:t>
            </w:r>
            <w:r w:rsidRPr="001C4F4E">
              <w:t xml:space="preserve"> short.</w:t>
            </w:r>
          </w:p>
        </w:tc>
      </w:tr>
      <w:tr w:rsidR="00197616" w:rsidRPr="00500085" w:rsidTr="00C117D2">
        <w:tc>
          <w:tcPr>
            <w:tcW w:w="1951" w:type="dxa"/>
          </w:tcPr>
          <w:p w:rsidR="00197616" w:rsidRDefault="00197616" w:rsidP="00C117D2">
            <w:r>
              <w:t>Notes</w:t>
            </w:r>
          </w:p>
        </w:tc>
        <w:tc>
          <w:tcPr>
            <w:tcW w:w="7337" w:type="dxa"/>
            <w:gridSpan w:val="2"/>
          </w:tcPr>
          <w:p w:rsidR="00197616" w:rsidRDefault="00197616" w:rsidP="00C117D2">
            <w:r>
              <w:rPr>
                <w:i/>
              </w:rPr>
              <w:t>The 'it in the beginning is rhetorical. The ‘We’ is more important, because it relates back to: ‘This must’. Emphasising on the ‘must’. Therefore we need to add ‘must’ in this part as well.</w:t>
            </w:r>
          </w:p>
        </w:tc>
      </w:tr>
      <w:tr w:rsidR="00197616" w:rsidTr="00C117D2">
        <w:tc>
          <w:tcPr>
            <w:tcW w:w="1951" w:type="dxa"/>
            <w:vMerge w:val="restart"/>
          </w:tcPr>
          <w:p w:rsidR="00197616" w:rsidRDefault="00197616" w:rsidP="00C117D2">
            <w:r>
              <w:t>Paraphrasing</w:t>
            </w:r>
          </w:p>
          <w:p w:rsidR="00197616" w:rsidRDefault="00197616" w:rsidP="00C117D2"/>
          <w:p w:rsidR="00197616" w:rsidRDefault="00197616" w:rsidP="00C117D2"/>
          <w:p w:rsidR="00197616" w:rsidRDefault="00197616" w:rsidP="00C117D2"/>
          <w:p w:rsidR="00197616" w:rsidRDefault="00197616" w:rsidP="00C117D2"/>
        </w:tc>
        <w:tc>
          <w:tcPr>
            <w:tcW w:w="3668" w:type="dxa"/>
          </w:tcPr>
          <w:p w:rsidR="00197616" w:rsidRDefault="00197616" w:rsidP="00C117D2">
            <w:r>
              <w:t>Subject</w:t>
            </w:r>
          </w:p>
        </w:tc>
        <w:tc>
          <w:tcPr>
            <w:tcW w:w="3669" w:type="dxa"/>
          </w:tcPr>
          <w:p w:rsidR="00197616" w:rsidRDefault="00197616" w:rsidP="00C117D2">
            <w:r>
              <w:t>Predicate</w:t>
            </w:r>
          </w:p>
        </w:tc>
      </w:tr>
      <w:tr w:rsidR="00197616" w:rsidRPr="00500085" w:rsidTr="00C117D2">
        <w:tc>
          <w:tcPr>
            <w:tcW w:w="1951" w:type="dxa"/>
            <w:vMerge/>
          </w:tcPr>
          <w:p w:rsidR="00197616" w:rsidRDefault="00197616" w:rsidP="00C117D2"/>
        </w:tc>
        <w:tc>
          <w:tcPr>
            <w:tcW w:w="3668" w:type="dxa"/>
          </w:tcPr>
          <w:p w:rsidR="00197616" w:rsidRDefault="00197616" w:rsidP="00C117D2">
            <w:r>
              <w:t>=</w:t>
            </w:r>
            <w:r w:rsidRPr="00BE11BE">
              <w:t xml:space="preserve"> </w:t>
            </w:r>
            <w:r>
              <w:t>[</w:t>
            </w:r>
            <w:r w:rsidRPr="001C4F4E">
              <w:t>it is important</w:t>
            </w:r>
            <w:r>
              <w:t>]</w:t>
            </w:r>
            <w:r w:rsidRPr="001C4F4E">
              <w:t xml:space="preserve"> we</w:t>
            </w:r>
          </w:p>
        </w:tc>
        <w:tc>
          <w:tcPr>
            <w:tcW w:w="3669" w:type="dxa"/>
          </w:tcPr>
          <w:p w:rsidR="00197616" w:rsidRDefault="00197616" w:rsidP="00C117D2">
            <w:r>
              <w:t xml:space="preserve">= </w:t>
            </w:r>
            <w:r w:rsidRPr="001C4F4E">
              <w:t xml:space="preserve">understand </w:t>
            </w:r>
            <w:r>
              <w:t>[</w:t>
            </w:r>
            <w:r w:rsidRPr="001C4F4E">
              <w:t>fully</w:t>
            </w:r>
            <w:r>
              <w:t>]</w:t>
            </w:r>
            <w:r w:rsidRPr="001C4F4E">
              <w:t xml:space="preserve"> how standards fell </w:t>
            </w:r>
            <w:r>
              <w:t>[</w:t>
            </w:r>
            <w:r w:rsidRPr="001C4F4E">
              <w:t>so</w:t>
            </w:r>
            <w:r>
              <w:t>]</w:t>
            </w:r>
            <w:r w:rsidRPr="001C4F4E">
              <w:t xml:space="preserve"> short.</w:t>
            </w:r>
          </w:p>
          <w:p w:rsidR="00197616" w:rsidRDefault="00197616" w:rsidP="00C117D2">
            <w:r>
              <w:t xml:space="preserve">= [must] </w:t>
            </w:r>
            <w:r w:rsidRPr="001C4F4E">
              <w:t xml:space="preserve">understand </w:t>
            </w:r>
            <w:r>
              <w:t>[</w:t>
            </w:r>
            <w:r w:rsidRPr="001C4F4E">
              <w:t>fully</w:t>
            </w:r>
            <w:r>
              <w:t>]</w:t>
            </w:r>
            <w:r w:rsidRPr="001C4F4E">
              <w:t xml:space="preserve"> how standards fell </w:t>
            </w:r>
            <w:r>
              <w:t>[</w:t>
            </w:r>
            <w:r w:rsidRPr="001C4F4E">
              <w:t>so</w:t>
            </w:r>
            <w:r>
              <w:t>]</w:t>
            </w:r>
            <w:r w:rsidRPr="001C4F4E">
              <w:t xml:space="preserve"> short.</w:t>
            </w:r>
          </w:p>
        </w:tc>
      </w:tr>
      <w:tr w:rsidR="00197616" w:rsidRPr="00500085" w:rsidTr="00C117D2">
        <w:trPr>
          <w:trHeight w:val="197"/>
        </w:trPr>
        <w:tc>
          <w:tcPr>
            <w:tcW w:w="1951" w:type="dxa"/>
            <w:vMerge/>
          </w:tcPr>
          <w:p w:rsidR="00197616" w:rsidRDefault="00197616" w:rsidP="00C117D2"/>
        </w:tc>
        <w:tc>
          <w:tcPr>
            <w:tcW w:w="7337" w:type="dxa"/>
            <w:gridSpan w:val="2"/>
          </w:tcPr>
          <w:p w:rsidR="00197616" w:rsidRPr="002910C7" w:rsidRDefault="00197616" w:rsidP="00C117D2">
            <w:pPr>
              <w:rPr>
                <w:b/>
              </w:rPr>
            </w:pPr>
            <w:r>
              <w:t>[</w:t>
            </w:r>
            <w:r w:rsidRPr="001C4F4E">
              <w:t>it is important</w:t>
            </w:r>
            <w:r>
              <w:t>]</w:t>
            </w:r>
            <w:r w:rsidRPr="001C4F4E">
              <w:t xml:space="preserve"> we</w:t>
            </w:r>
            <w:r>
              <w:t xml:space="preserve"> [must] </w:t>
            </w:r>
            <w:r w:rsidRPr="001C4F4E">
              <w:t xml:space="preserve">understand </w:t>
            </w:r>
            <w:r>
              <w:t>[</w:t>
            </w:r>
            <w:r w:rsidRPr="001C4F4E">
              <w:t>fully</w:t>
            </w:r>
            <w:r>
              <w:t>]</w:t>
            </w:r>
            <w:r w:rsidRPr="001C4F4E">
              <w:t xml:space="preserve"> how standards fell so short.</w:t>
            </w:r>
          </w:p>
        </w:tc>
      </w:tr>
      <w:tr w:rsidR="00197616" w:rsidTr="00C117D2">
        <w:tc>
          <w:tcPr>
            <w:tcW w:w="1951" w:type="dxa"/>
          </w:tcPr>
          <w:p w:rsidR="00197616" w:rsidRDefault="00197616" w:rsidP="00C117D2">
            <w:r>
              <w:t>Indicators</w:t>
            </w:r>
          </w:p>
        </w:tc>
        <w:tc>
          <w:tcPr>
            <w:tcW w:w="3668" w:type="dxa"/>
          </w:tcPr>
          <w:p w:rsidR="00197616" w:rsidRDefault="00197616" w:rsidP="00C117D2">
            <w:r>
              <w:t>Inference</w:t>
            </w:r>
          </w:p>
        </w:tc>
        <w:tc>
          <w:tcPr>
            <w:tcW w:w="3669" w:type="dxa"/>
          </w:tcPr>
          <w:p w:rsidR="00197616" w:rsidRDefault="00197616" w:rsidP="00C117D2">
            <w:r>
              <w:t xml:space="preserve">Rhetorical </w:t>
            </w:r>
          </w:p>
        </w:tc>
      </w:tr>
      <w:tr w:rsidR="00197616" w:rsidTr="00C117D2">
        <w:tc>
          <w:tcPr>
            <w:tcW w:w="1951" w:type="dxa"/>
          </w:tcPr>
          <w:p w:rsidR="00197616" w:rsidRDefault="00197616" w:rsidP="00C117D2"/>
        </w:tc>
        <w:tc>
          <w:tcPr>
            <w:tcW w:w="3668" w:type="dxa"/>
          </w:tcPr>
          <w:p w:rsidR="00197616" w:rsidRDefault="00197616" w:rsidP="00C117D2">
            <w:r>
              <w:t xml:space="preserve">= </w:t>
            </w:r>
            <w:r w:rsidRPr="001C4F4E">
              <w:t>so</w:t>
            </w:r>
          </w:p>
          <w:p w:rsidR="00197616" w:rsidRDefault="00197616" w:rsidP="00C117D2">
            <w:r>
              <w:t>= must</w:t>
            </w:r>
          </w:p>
          <w:p w:rsidR="00197616" w:rsidRDefault="00197616" w:rsidP="00C117D2">
            <w:r>
              <w:t xml:space="preserve">= </w:t>
            </w:r>
            <w:r w:rsidRPr="001C4F4E">
              <w:t>fully</w:t>
            </w:r>
          </w:p>
        </w:tc>
        <w:tc>
          <w:tcPr>
            <w:tcW w:w="3669" w:type="dxa"/>
          </w:tcPr>
          <w:p w:rsidR="00197616" w:rsidRDefault="00197616" w:rsidP="00C117D2">
            <w:r>
              <w:t xml:space="preserve">= </w:t>
            </w:r>
            <w:r w:rsidRPr="001C4F4E">
              <w:t>it is important</w:t>
            </w:r>
          </w:p>
        </w:tc>
      </w:tr>
    </w:tbl>
    <w:p w:rsidR="00197616" w:rsidRDefault="00197616" w:rsidP="00197616">
      <w:pPr>
        <w:pStyle w:val="Kop3"/>
      </w:pPr>
      <w:bookmarkStart w:id="15" w:name="_Toc393808717"/>
      <w:bookmarkStart w:id="16" w:name="_Toc394320698"/>
      <w:r>
        <w:t>Paragraph 1.7 Syllogism: Abduction</w:t>
      </w:r>
      <w:bookmarkEnd w:id="15"/>
      <w:bookmarkEnd w:id="16"/>
    </w:p>
    <w:tbl>
      <w:tblPr>
        <w:tblStyle w:val="Tabelraster"/>
        <w:tblW w:w="0" w:type="auto"/>
        <w:tblLook w:val="04A0"/>
      </w:tblPr>
      <w:tblGrid>
        <w:gridCol w:w="1945"/>
        <w:gridCol w:w="3649"/>
        <w:gridCol w:w="3648"/>
      </w:tblGrid>
      <w:tr w:rsidR="00197616" w:rsidRPr="00500085" w:rsidTr="00C117D2">
        <w:tc>
          <w:tcPr>
            <w:tcW w:w="1951" w:type="dxa"/>
          </w:tcPr>
          <w:p w:rsidR="00197616" w:rsidRPr="00061A7C" w:rsidRDefault="00197616" w:rsidP="00C117D2">
            <w:pPr>
              <w:rPr>
                <w:b/>
                <w:i/>
              </w:rPr>
            </w:pPr>
            <w:r>
              <w:rPr>
                <w:b/>
                <w:i/>
              </w:rPr>
              <w:t>Paragraph 1</w:t>
            </w:r>
          </w:p>
        </w:tc>
        <w:tc>
          <w:tcPr>
            <w:tcW w:w="7337" w:type="dxa"/>
            <w:gridSpan w:val="2"/>
          </w:tcPr>
          <w:p w:rsidR="00197616" w:rsidRDefault="00197616" w:rsidP="00C117D2">
            <w:r w:rsidRPr="00D22BD8">
              <w:rPr>
                <w:i/>
                <w:color w:val="1F497D" w:themeColor="text2"/>
              </w:rPr>
              <w:t xml:space="preserve">I joined the Bank at very short notice, and the scale of our poor financial situation has since been exposed. We are subject to multiple external reviews </w:t>
            </w:r>
            <w:r w:rsidRPr="00D22BD8">
              <w:rPr>
                <w:i/>
                <w:color w:val="1F497D" w:themeColor="text2"/>
              </w:rPr>
              <w:lastRenderedPageBreak/>
              <w:t>and investigations, an entirely necessary response to the events over recent years. This must not be brushed away and it is important we understand fully how standards fell so short. On behalf of the Board I apologise that customers,</w:t>
            </w:r>
            <w:r>
              <w:rPr>
                <w:i/>
                <w:color w:val="1F497D" w:themeColor="text2"/>
              </w:rPr>
              <w:t xml:space="preserve"> investors and colleagues were let down so severely.</w:t>
            </w:r>
          </w:p>
        </w:tc>
      </w:tr>
      <w:tr w:rsidR="00197616" w:rsidRPr="00500085" w:rsidTr="00C117D2">
        <w:tc>
          <w:tcPr>
            <w:tcW w:w="1951" w:type="dxa"/>
          </w:tcPr>
          <w:p w:rsidR="00197616" w:rsidRDefault="00197616" w:rsidP="00C117D2">
            <w:r>
              <w:lastRenderedPageBreak/>
              <w:t>Sentence(s) paragraph used.</w:t>
            </w:r>
          </w:p>
        </w:tc>
        <w:tc>
          <w:tcPr>
            <w:tcW w:w="7337" w:type="dxa"/>
            <w:gridSpan w:val="2"/>
          </w:tcPr>
          <w:p w:rsidR="00197616" w:rsidRDefault="00197616" w:rsidP="00C117D2">
            <w:r>
              <w:rPr>
                <w:b/>
                <w:u w:val="single"/>
              </w:rPr>
              <w:t xml:space="preserve"> (3(6)</w:t>
            </w:r>
            <w:r w:rsidRPr="00A02206">
              <w:rPr>
                <w:b/>
                <w:u w:val="single"/>
              </w:rPr>
              <w:t>)</w:t>
            </w:r>
            <w:r>
              <w:t xml:space="preserve"> </w:t>
            </w:r>
            <w:r w:rsidRPr="00BE11BE">
              <w:t xml:space="preserve"> </w:t>
            </w:r>
            <w:r w:rsidRPr="001C4F4E">
              <w:t>it is important we understand fully how standards fell so short.</w:t>
            </w:r>
          </w:p>
        </w:tc>
      </w:tr>
      <w:tr w:rsidR="00197616" w:rsidRPr="00500085" w:rsidTr="00C117D2">
        <w:tc>
          <w:tcPr>
            <w:tcW w:w="1951" w:type="dxa"/>
          </w:tcPr>
          <w:p w:rsidR="00197616" w:rsidRDefault="00197616" w:rsidP="00C117D2">
            <w:r>
              <w:t>Paraphrased sentences used</w:t>
            </w:r>
          </w:p>
        </w:tc>
        <w:tc>
          <w:tcPr>
            <w:tcW w:w="7337" w:type="dxa"/>
            <w:gridSpan w:val="2"/>
          </w:tcPr>
          <w:p w:rsidR="00197616" w:rsidRPr="002910C7" w:rsidRDefault="00197616" w:rsidP="00C117D2">
            <w:pPr>
              <w:rPr>
                <w:b/>
              </w:rPr>
            </w:pPr>
            <w:r>
              <w:t>[</w:t>
            </w:r>
            <w:r w:rsidRPr="001C4F4E">
              <w:t>it is important</w:t>
            </w:r>
            <w:r>
              <w:t>]</w:t>
            </w:r>
            <w:r w:rsidRPr="001C4F4E">
              <w:t xml:space="preserve"> we</w:t>
            </w:r>
            <w:r>
              <w:t xml:space="preserve"> [must] </w:t>
            </w:r>
            <w:r w:rsidRPr="001C4F4E">
              <w:t xml:space="preserve">understand </w:t>
            </w:r>
            <w:r>
              <w:t>[</w:t>
            </w:r>
            <w:r w:rsidRPr="001C4F4E">
              <w:t>fully</w:t>
            </w:r>
            <w:r>
              <w:t>]</w:t>
            </w:r>
            <w:r w:rsidRPr="001C4F4E">
              <w:t xml:space="preserve"> how standards fell </w:t>
            </w:r>
            <w:r>
              <w:t>[</w:t>
            </w:r>
            <w:r w:rsidRPr="001C4F4E">
              <w:t>so</w:t>
            </w:r>
            <w:r>
              <w:t>]</w:t>
            </w:r>
            <w:r w:rsidRPr="001C4F4E">
              <w:t xml:space="preserve"> short.</w:t>
            </w:r>
          </w:p>
        </w:tc>
      </w:tr>
      <w:tr w:rsidR="00197616" w:rsidTr="00C117D2">
        <w:tc>
          <w:tcPr>
            <w:tcW w:w="1951" w:type="dxa"/>
            <w:vMerge w:val="restart"/>
          </w:tcPr>
          <w:p w:rsidR="00197616" w:rsidRDefault="00197616" w:rsidP="00C117D2">
            <w:r>
              <w:t>Syllogism</w:t>
            </w:r>
          </w:p>
        </w:tc>
        <w:tc>
          <w:tcPr>
            <w:tcW w:w="7337" w:type="dxa"/>
            <w:gridSpan w:val="2"/>
          </w:tcPr>
          <w:p w:rsidR="00197616" w:rsidRPr="00D0512A" w:rsidRDefault="00197616" w:rsidP="00C117D2">
            <w:pPr>
              <w:rPr>
                <w:b/>
              </w:rPr>
            </w:pPr>
            <w:r>
              <w:rPr>
                <w:b/>
              </w:rPr>
              <w:t>Abduction</w:t>
            </w:r>
          </w:p>
        </w:tc>
      </w:tr>
      <w:tr w:rsidR="00197616" w:rsidTr="00C117D2">
        <w:tc>
          <w:tcPr>
            <w:tcW w:w="1951" w:type="dxa"/>
            <w:vMerge/>
          </w:tcPr>
          <w:p w:rsidR="00197616" w:rsidRDefault="00197616" w:rsidP="00C117D2"/>
        </w:tc>
        <w:tc>
          <w:tcPr>
            <w:tcW w:w="3668" w:type="dxa"/>
          </w:tcPr>
          <w:p w:rsidR="00197616" w:rsidRDefault="00197616" w:rsidP="00C117D2">
            <w:r>
              <w:t>Subject</w:t>
            </w:r>
          </w:p>
        </w:tc>
        <w:tc>
          <w:tcPr>
            <w:tcW w:w="3669" w:type="dxa"/>
          </w:tcPr>
          <w:p w:rsidR="00197616" w:rsidRDefault="00197616" w:rsidP="00C117D2">
            <w:r>
              <w:t>Predicate</w:t>
            </w:r>
          </w:p>
        </w:tc>
      </w:tr>
      <w:tr w:rsidR="00197616" w:rsidRPr="00500085" w:rsidTr="00C117D2">
        <w:tc>
          <w:tcPr>
            <w:tcW w:w="1951" w:type="dxa"/>
            <w:vMerge/>
          </w:tcPr>
          <w:p w:rsidR="00197616" w:rsidRDefault="00197616" w:rsidP="00C117D2"/>
        </w:tc>
        <w:tc>
          <w:tcPr>
            <w:tcW w:w="3668" w:type="dxa"/>
          </w:tcPr>
          <w:p w:rsidR="00197616" w:rsidRDefault="00197616" w:rsidP="00C117D2">
            <w:r>
              <w:t>= External reviews and investigations as responses over events in recent years</w:t>
            </w:r>
          </w:p>
          <w:p w:rsidR="00197616" w:rsidRDefault="00197616" w:rsidP="00C117D2">
            <w:r>
              <w:t>=</w:t>
            </w:r>
            <w:r w:rsidRPr="001C4F4E">
              <w:t xml:space="preserve"> </w:t>
            </w:r>
            <w:r>
              <w:t>[</w:t>
            </w:r>
            <w:r w:rsidRPr="001C4F4E">
              <w:t>it is important</w:t>
            </w:r>
            <w:r>
              <w:t>]</w:t>
            </w:r>
            <w:r w:rsidRPr="001C4F4E">
              <w:t xml:space="preserve"> we</w:t>
            </w:r>
          </w:p>
        </w:tc>
        <w:tc>
          <w:tcPr>
            <w:tcW w:w="3669" w:type="dxa"/>
          </w:tcPr>
          <w:p w:rsidR="00197616" w:rsidRDefault="00197616" w:rsidP="00C117D2">
            <w:r>
              <w:t>= [must] not be brushed away</w:t>
            </w:r>
          </w:p>
          <w:p w:rsidR="00197616" w:rsidRDefault="00197616" w:rsidP="00C117D2">
            <w:r>
              <w:t xml:space="preserve">= [must] </w:t>
            </w:r>
            <w:r w:rsidRPr="001C4F4E">
              <w:t xml:space="preserve">understand </w:t>
            </w:r>
            <w:r>
              <w:t>[</w:t>
            </w:r>
            <w:r w:rsidRPr="001C4F4E">
              <w:t>fully</w:t>
            </w:r>
            <w:r>
              <w:t>]</w:t>
            </w:r>
            <w:r w:rsidRPr="001C4F4E">
              <w:t xml:space="preserve"> how standards fell </w:t>
            </w:r>
            <w:r>
              <w:t>[</w:t>
            </w:r>
            <w:r w:rsidRPr="001C4F4E">
              <w:t>so</w:t>
            </w:r>
            <w:r>
              <w:t>]</w:t>
            </w:r>
            <w:r w:rsidRPr="001C4F4E">
              <w:t xml:space="preserve"> short.</w:t>
            </w:r>
          </w:p>
        </w:tc>
      </w:tr>
      <w:tr w:rsidR="00197616" w:rsidRPr="00500085" w:rsidTr="00C117D2">
        <w:tc>
          <w:tcPr>
            <w:tcW w:w="1951" w:type="dxa"/>
            <w:vMerge/>
          </w:tcPr>
          <w:p w:rsidR="00197616" w:rsidRDefault="00197616" w:rsidP="00C117D2"/>
        </w:tc>
        <w:tc>
          <w:tcPr>
            <w:tcW w:w="7337" w:type="dxa"/>
            <w:gridSpan w:val="2"/>
          </w:tcPr>
          <w:p w:rsidR="00197616" w:rsidRDefault="00197616" w:rsidP="00C117D2">
            <w:r>
              <w:t xml:space="preserve">We </w:t>
            </w:r>
            <w:r w:rsidRPr="00C54952">
              <w:rPr>
                <w:b/>
                <w:i/>
              </w:rPr>
              <w:t>(</w:t>
            </w:r>
            <w:r>
              <w:rPr>
                <w:b/>
                <w:i/>
              </w:rPr>
              <w:t>[must] understand by</w:t>
            </w:r>
            <w:r w:rsidRPr="00C54952">
              <w:rPr>
                <w:b/>
                <w:i/>
              </w:rPr>
              <w:t>)</w:t>
            </w:r>
            <w:r>
              <w:t xml:space="preserve"> external reviews and investigations as responses over events in recent years</w:t>
            </w:r>
          </w:p>
        </w:tc>
      </w:tr>
      <w:tr w:rsidR="00197616" w:rsidRPr="00500085" w:rsidTr="00C117D2">
        <w:tc>
          <w:tcPr>
            <w:tcW w:w="1951" w:type="dxa"/>
          </w:tcPr>
          <w:p w:rsidR="00197616" w:rsidRDefault="00197616" w:rsidP="00C117D2">
            <w:r>
              <w:t>Notes</w:t>
            </w:r>
          </w:p>
        </w:tc>
        <w:tc>
          <w:tcPr>
            <w:tcW w:w="7337" w:type="dxa"/>
            <w:gridSpan w:val="2"/>
          </w:tcPr>
          <w:p w:rsidR="00197616" w:rsidRPr="001E1E91" w:rsidRDefault="00197616" w:rsidP="00C117D2">
            <w:pPr>
              <w:rPr>
                <w:i/>
              </w:rPr>
            </w:pPr>
            <w:r>
              <w:rPr>
                <w:i/>
              </w:rPr>
              <w:t xml:space="preserve"> ‘Not to be brushed away’ indicates that they need to ‘must understand fully’ and therefore can be connected. 'The indicator 'is being investigated by' makes it explicit that there are reviews and investigations made. </w:t>
            </w:r>
          </w:p>
        </w:tc>
      </w:tr>
      <w:tr w:rsidR="00197616" w:rsidTr="00C117D2">
        <w:tc>
          <w:tcPr>
            <w:tcW w:w="1951" w:type="dxa"/>
          </w:tcPr>
          <w:p w:rsidR="00197616" w:rsidRDefault="00197616" w:rsidP="00C117D2">
            <w:r>
              <w:t>Indicators</w:t>
            </w:r>
          </w:p>
        </w:tc>
        <w:tc>
          <w:tcPr>
            <w:tcW w:w="3668" w:type="dxa"/>
          </w:tcPr>
          <w:p w:rsidR="00197616" w:rsidRDefault="00197616" w:rsidP="00C117D2">
            <w:r>
              <w:t>Inference</w:t>
            </w:r>
          </w:p>
        </w:tc>
        <w:tc>
          <w:tcPr>
            <w:tcW w:w="3669" w:type="dxa"/>
          </w:tcPr>
          <w:p w:rsidR="00197616" w:rsidRDefault="00197616" w:rsidP="00C117D2">
            <w:r>
              <w:t xml:space="preserve">Rhetorical </w:t>
            </w:r>
          </w:p>
        </w:tc>
      </w:tr>
      <w:tr w:rsidR="00197616" w:rsidTr="00C117D2">
        <w:tc>
          <w:tcPr>
            <w:tcW w:w="1951" w:type="dxa"/>
          </w:tcPr>
          <w:p w:rsidR="00197616" w:rsidRDefault="00197616" w:rsidP="00C117D2"/>
        </w:tc>
        <w:tc>
          <w:tcPr>
            <w:tcW w:w="3668" w:type="dxa"/>
          </w:tcPr>
          <w:p w:rsidR="00197616" w:rsidRDefault="00197616" w:rsidP="00C117D2">
            <w:r w:rsidRPr="00FB5625">
              <w:t>= must</w:t>
            </w:r>
          </w:p>
          <w:p w:rsidR="00197616" w:rsidRDefault="00197616" w:rsidP="00C117D2">
            <w:r>
              <w:t xml:space="preserve">= </w:t>
            </w:r>
            <w:r w:rsidRPr="001C4F4E">
              <w:t>so</w:t>
            </w:r>
          </w:p>
          <w:p w:rsidR="00197616" w:rsidRDefault="00197616" w:rsidP="00C117D2">
            <w:r>
              <w:t xml:space="preserve">= </w:t>
            </w:r>
            <w:r w:rsidRPr="001C4F4E">
              <w:t>fully</w:t>
            </w:r>
          </w:p>
          <w:p w:rsidR="00197616" w:rsidRPr="00C91F27" w:rsidRDefault="00197616" w:rsidP="00C117D2">
            <w:pPr>
              <w:rPr>
                <w:b/>
                <w:i/>
              </w:rPr>
            </w:pPr>
            <w:r w:rsidRPr="00C54952">
              <w:t xml:space="preserve">= </w:t>
            </w:r>
            <w:r w:rsidRPr="00C54952">
              <w:rPr>
                <w:b/>
                <w:i/>
              </w:rPr>
              <w:t>(</w:t>
            </w:r>
            <w:r>
              <w:rPr>
                <w:b/>
                <w:i/>
              </w:rPr>
              <w:t>[must] understand by</w:t>
            </w:r>
            <w:r w:rsidRPr="00C54952">
              <w:rPr>
                <w:b/>
                <w:i/>
              </w:rPr>
              <w:t>)</w:t>
            </w:r>
          </w:p>
        </w:tc>
        <w:tc>
          <w:tcPr>
            <w:tcW w:w="3669" w:type="dxa"/>
          </w:tcPr>
          <w:p w:rsidR="00197616" w:rsidRDefault="00197616" w:rsidP="00C117D2">
            <w:r>
              <w:t>Not applicable</w:t>
            </w:r>
          </w:p>
        </w:tc>
      </w:tr>
    </w:tbl>
    <w:p w:rsidR="00197616" w:rsidRDefault="00197616" w:rsidP="00197616">
      <w:pPr>
        <w:pStyle w:val="Kop3"/>
      </w:pPr>
      <w:bookmarkStart w:id="17" w:name="_Toc393808718"/>
      <w:bookmarkStart w:id="18" w:name="_Toc394320699"/>
      <w:r>
        <w:t>Paragraph 1.8 Syllogism: Deduction</w:t>
      </w:r>
      <w:bookmarkEnd w:id="17"/>
      <w:bookmarkEnd w:id="18"/>
    </w:p>
    <w:tbl>
      <w:tblPr>
        <w:tblStyle w:val="Tabelraster"/>
        <w:tblW w:w="0" w:type="auto"/>
        <w:tblLook w:val="04A0"/>
      </w:tblPr>
      <w:tblGrid>
        <w:gridCol w:w="1945"/>
        <w:gridCol w:w="3647"/>
        <w:gridCol w:w="3650"/>
      </w:tblGrid>
      <w:tr w:rsidR="00197616" w:rsidRPr="00500085" w:rsidTr="00B960AD">
        <w:tc>
          <w:tcPr>
            <w:tcW w:w="1945" w:type="dxa"/>
          </w:tcPr>
          <w:p w:rsidR="00197616" w:rsidRPr="00061A7C" w:rsidRDefault="00197616" w:rsidP="00C117D2">
            <w:pPr>
              <w:rPr>
                <w:b/>
                <w:i/>
              </w:rPr>
            </w:pPr>
            <w:r>
              <w:rPr>
                <w:b/>
                <w:i/>
              </w:rPr>
              <w:t>Paragraph 1</w:t>
            </w:r>
          </w:p>
        </w:tc>
        <w:tc>
          <w:tcPr>
            <w:tcW w:w="7297" w:type="dxa"/>
            <w:gridSpan w:val="2"/>
          </w:tcPr>
          <w:p w:rsidR="00197616" w:rsidRDefault="00197616" w:rsidP="00C117D2">
            <w:r w:rsidRPr="00D22BD8">
              <w:rPr>
                <w:i/>
                <w:color w:val="1F497D" w:themeColor="text2"/>
              </w:rPr>
              <w:t>I joined the Bank at very short notice, and the scale of our poor financial situation has since been exposed. We are subject to multiple external reviews and investigations, an entirely necessary response to the events over recent years. This must not be brushed away and it is important we understand fully how standards fell so short. On behalf of the Board I apologise that customers,</w:t>
            </w:r>
            <w:r>
              <w:rPr>
                <w:i/>
                <w:color w:val="1F497D" w:themeColor="text2"/>
              </w:rPr>
              <w:t xml:space="preserve"> investors and colleagues were let down so severely.</w:t>
            </w:r>
          </w:p>
        </w:tc>
      </w:tr>
      <w:tr w:rsidR="00197616" w:rsidRPr="00500085" w:rsidTr="00B960AD">
        <w:tc>
          <w:tcPr>
            <w:tcW w:w="1945" w:type="dxa"/>
          </w:tcPr>
          <w:p w:rsidR="00197616" w:rsidRDefault="00197616" w:rsidP="00C117D2">
            <w:r>
              <w:t>Sentence(s) paragraph used.</w:t>
            </w:r>
          </w:p>
        </w:tc>
        <w:tc>
          <w:tcPr>
            <w:tcW w:w="7297" w:type="dxa"/>
            <w:gridSpan w:val="2"/>
          </w:tcPr>
          <w:p w:rsidR="00197616" w:rsidRDefault="00197616" w:rsidP="00C117D2">
            <w:r>
              <w:rPr>
                <w:b/>
                <w:u w:val="single"/>
              </w:rPr>
              <w:t xml:space="preserve"> (4</w:t>
            </w:r>
            <w:r w:rsidRPr="00C54952">
              <w:rPr>
                <w:b/>
              </w:rPr>
              <w:t>)</w:t>
            </w:r>
            <w:r w:rsidRPr="00C54952">
              <w:t xml:space="preserve"> </w:t>
            </w:r>
            <w:r>
              <w:t>[</w:t>
            </w:r>
            <w:r w:rsidRPr="00C54952">
              <w:t>On behalf of the Board I apologise that</w:t>
            </w:r>
            <w:r>
              <w:t>]</w:t>
            </w:r>
            <w:r w:rsidRPr="00C54952">
              <w:t xml:space="preserve"> customers, investors and colleagues were let down </w:t>
            </w:r>
            <w:r>
              <w:t>[</w:t>
            </w:r>
            <w:r w:rsidRPr="00C54952">
              <w:t>so severely</w:t>
            </w:r>
            <w:r>
              <w:t>]</w:t>
            </w:r>
            <w:r w:rsidRPr="00C54952">
              <w:t>.</w:t>
            </w:r>
          </w:p>
        </w:tc>
      </w:tr>
      <w:tr w:rsidR="00197616" w:rsidRPr="00500085" w:rsidTr="00B960AD">
        <w:tc>
          <w:tcPr>
            <w:tcW w:w="1945" w:type="dxa"/>
          </w:tcPr>
          <w:p w:rsidR="00197616" w:rsidRDefault="00197616" w:rsidP="00C117D2">
            <w:r>
              <w:t>Paraphrased sentences used</w:t>
            </w:r>
          </w:p>
        </w:tc>
        <w:tc>
          <w:tcPr>
            <w:tcW w:w="7297" w:type="dxa"/>
            <w:gridSpan w:val="2"/>
          </w:tcPr>
          <w:p w:rsidR="00197616" w:rsidRDefault="00197616" w:rsidP="00C117D2">
            <w:r>
              <w:t xml:space="preserve">How standards fell so short </w:t>
            </w:r>
            <w:r w:rsidRPr="00C54952">
              <w:rPr>
                <w:b/>
                <w:i/>
              </w:rPr>
              <w:t>(</w:t>
            </w:r>
            <w:r>
              <w:rPr>
                <w:b/>
                <w:i/>
              </w:rPr>
              <w:t>[must] understand by</w:t>
            </w:r>
            <w:r w:rsidRPr="00C54952">
              <w:rPr>
                <w:b/>
                <w:i/>
              </w:rPr>
              <w:t>)</w:t>
            </w:r>
            <w:r>
              <w:t>external reviews and investigations as responses over events in recent years</w:t>
            </w:r>
          </w:p>
        </w:tc>
      </w:tr>
      <w:tr w:rsidR="00197616" w:rsidTr="00B960AD">
        <w:tc>
          <w:tcPr>
            <w:tcW w:w="1945" w:type="dxa"/>
            <w:vMerge w:val="restart"/>
          </w:tcPr>
          <w:p w:rsidR="00197616" w:rsidRDefault="00197616" w:rsidP="00C117D2">
            <w:r>
              <w:t>Syllogism</w:t>
            </w:r>
          </w:p>
        </w:tc>
        <w:tc>
          <w:tcPr>
            <w:tcW w:w="7297" w:type="dxa"/>
            <w:gridSpan w:val="2"/>
          </w:tcPr>
          <w:p w:rsidR="00197616" w:rsidRPr="00D0512A" w:rsidRDefault="00197616" w:rsidP="00C117D2">
            <w:pPr>
              <w:rPr>
                <w:b/>
              </w:rPr>
            </w:pPr>
            <w:r>
              <w:rPr>
                <w:b/>
              </w:rPr>
              <w:t>Abduction</w:t>
            </w:r>
          </w:p>
        </w:tc>
      </w:tr>
      <w:tr w:rsidR="00197616" w:rsidTr="00B960AD">
        <w:tc>
          <w:tcPr>
            <w:tcW w:w="1945" w:type="dxa"/>
            <w:vMerge/>
          </w:tcPr>
          <w:p w:rsidR="00197616" w:rsidRDefault="00197616" w:rsidP="00C117D2"/>
        </w:tc>
        <w:tc>
          <w:tcPr>
            <w:tcW w:w="3647" w:type="dxa"/>
          </w:tcPr>
          <w:p w:rsidR="00197616" w:rsidRDefault="00197616" w:rsidP="00C117D2">
            <w:r>
              <w:t>Subject</w:t>
            </w:r>
          </w:p>
        </w:tc>
        <w:tc>
          <w:tcPr>
            <w:tcW w:w="3650" w:type="dxa"/>
          </w:tcPr>
          <w:p w:rsidR="00197616" w:rsidRDefault="00197616" w:rsidP="00C117D2">
            <w:r>
              <w:t>Predicate</w:t>
            </w:r>
          </w:p>
        </w:tc>
      </w:tr>
      <w:tr w:rsidR="00197616" w:rsidRPr="00500085" w:rsidTr="00B960AD">
        <w:tc>
          <w:tcPr>
            <w:tcW w:w="1945" w:type="dxa"/>
            <w:vMerge/>
          </w:tcPr>
          <w:p w:rsidR="00197616" w:rsidRDefault="00197616" w:rsidP="00C117D2"/>
        </w:tc>
        <w:tc>
          <w:tcPr>
            <w:tcW w:w="3647" w:type="dxa"/>
          </w:tcPr>
          <w:p w:rsidR="00197616" w:rsidRDefault="00197616" w:rsidP="00C117D2">
            <w:r>
              <w:t>= How standards fell so short</w:t>
            </w:r>
          </w:p>
          <w:p w:rsidR="00197616" w:rsidRDefault="00197616" w:rsidP="00C117D2">
            <w:r>
              <w:t>=</w:t>
            </w:r>
            <w:r w:rsidRPr="001C4F4E">
              <w:t xml:space="preserve"> </w:t>
            </w:r>
            <w:r>
              <w:t>[</w:t>
            </w:r>
            <w:r w:rsidRPr="00C54952">
              <w:t>On behalf of the Board I apologise that</w:t>
            </w:r>
            <w:r>
              <w:t>]</w:t>
            </w:r>
            <w:r w:rsidRPr="00C54952">
              <w:t xml:space="preserve"> customers, investors and colleagues</w:t>
            </w:r>
          </w:p>
        </w:tc>
        <w:tc>
          <w:tcPr>
            <w:tcW w:w="3650" w:type="dxa"/>
          </w:tcPr>
          <w:p w:rsidR="00197616" w:rsidRDefault="00197616" w:rsidP="00C117D2">
            <w:r>
              <w:t xml:space="preserve">= </w:t>
            </w:r>
            <w:r w:rsidRPr="00C54952">
              <w:rPr>
                <w:b/>
                <w:i/>
              </w:rPr>
              <w:t>(is being investigated by)</w:t>
            </w:r>
            <w:r>
              <w:t xml:space="preserve"> external reviews and investigations as responses over events in recent years</w:t>
            </w:r>
          </w:p>
          <w:p w:rsidR="00197616" w:rsidRDefault="00197616" w:rsidP="00C117D2">
            <w:r>
              <w:t>=</w:t>
            </w:r>
            <w:r w:rsidRPr="001C4F4E">
              <w:t xml:space="preserve"> </w:t>
            </w:r>
            <w:r w:rsidRPr="00C54952">
              <w:t xml:space="preserve">were let down </w:t>
            </w:r>
            <w:r>
              <w:t>[</w:t>
            </w:r>
            <w:r w:rsidRPr="00C54952">
              <w:t>so severely</w:t>
            </w:r>
            <w:r>
              <w:t>]</w:t>
            </w:r>
          </w:p>
        </w:tc>
      </w:tr>
      <w:tr w:rsidR="00197616" w:rsidRPr="00500085" w:rsidTr="00B960AD">
        <w:tc>
          <w:tcPr>
            <w:tcW w:w="1945" w:type="dxa"/>
            <w:vMerge/>
          </w:tcPr>
          <w:p w:rsidR="00197616" w:rsidRDefault="00197616" w:rsidP="00C117D2"/>
        </w:tc>
        <w:tc>
          <w:tcPr>
            <w:tcW w:w="7297" w:type="dxa"/>
            <w:gridSpan w:val="2"/>
          </w:tcPr>
          <w:p w:rsidR="00197616" w:rsidRDefault="00197616" w:rsidP="00C117D2">
            <w:r>
              <w:t xml:space="preserve">[On behalf of the Board I apologize that] customers, investors and colleagues were </w:t>
            </w:r>
            <w:r w:rsidRPr="00BD60FC">
              <w:rPr>
                <w:b/>
                <w:i/>
              </w:rPr>
              <w:t>(subject to negative)</w:t>
            </w:r>
            <w:r>
              <w:t xml:space="preserve"> external reviews and investigations as responses over events in recent years.</w:t>
            </w:r>
          </w:p>
        </w:tc>
      </w:tr>
      <w:tr w:rsidR="00197616" w:rsidRPr="00500085" w:rsidTr="00B960AD">
        <w:tc>
          <w:tcPr>
            <w:tcW w:w="1945" w:type="dxa"/>
          </w:tcPr>
          <w:p w:rsidR="00197616" w:rsidRDefault="00197616" w:rsidP="00C117D2">
            <w:r>
              <w:t>Notes</w:t>
            </w:r>
          </w:p>
        </w:tc>
        <w:tc>
          <w:tcPr>
            <w:tcW w:w="7297" w:type="dxa"/>
            <w:gridSpan w:val="2"/>
          </w:tcPr>
          <w:p w:rsidR="00197616" w:rsidRPr="001E1E91" w:rsidRDefault="00197616" w:rsidP="00C117D2">
            <w:pPr>
              <w:rPr>
                <w:i/>
              </w:rPr>
            </w:pPr>
            <w:r>
              <w:rPr>
                <w:i/>
              </w:rPr>
              <w:t>‘Fell so short’ has the same tone as ‘let down’.</w:t>
            </w:r>
          </w:p>
        </w:tc>
      </w:tr>
      <w:tr w:rsidR="00197616" w:rsidTr="00B960AD">
        <w:tc>
          <w:tcPr>
            <w:tcW w:w="1945" w:type="dxa"/>
          </w:tcPr>
          <w:p w:rsidR="00197616" w:rsidRDefault="00197616" w:rsidP="00C117D2">
            <w:r>
              <w:t>Indicators</w:t>
            </w:r>
          </w:p>
        </w:tc>
        <w:tc>
          <w:tcPr>
            <w:tcW w:w="3647" w:type="dxa"/>
          </w:tcPr>
          <w:p w:rsidR="00197616" w:rsidRDefault="00197616" w:rsidP="00C117D2">
            <w:r>
              <w:t>Inference</w:t>
            </w:r>
          </w:p>
        </w:tc>
        <w:tc>
          <w:tcPr>
            <w:tcW w:w="3650" w:type="dxa"/>
          </w:tcPr>
          <w:p w:rsidR="00197616" w:rsidRDefault="00197616" w:rsidP="00C117D2">
            <w:r>
              <w:t xml:space="preserve">Rhetorical </w:t>
            </w:r>
          </w:p>
        </w:tc>
      </w:tr>
      <w:tr w:rsidR="00197616" w:rsidRPr="00500085" w:rsidTr="00B960AD">
        <w:tc>
          <w:tcPr>
            <w:tcW w:w="1945" w:type="dxa"/>
          </w:tcPr>
          <w:p w:rsidR="00197616" w:rsidRDefault="00197616" w:rsidP="00C117D2"/>
        </w:tc>
        <w:tc>
          <w:tcPr>
            <w:tcW w:w="3647" w:type="dxa"/>
          </w:tcPr>
          <w:p w:rsidR="00197616" w:rsidRDefault="00197616" w:rsidP="00C117D2">
            <w:pPr>
              <w:rPr>
                <w:b/>
                <w:i/>
              </w:rPr>
            </w:pPr>
            <w:r w:rsidRPr="00C54952">
              <w:t xml:space="preserve">= </w:t>
            </w:r>
            <w:r w:rsidRPr="00C54952">
              <w:rPr>
                <w:b/>
                <w:i/>
              </w:rPr>
              <w:t>(</w:t>
            </w:r>
            <w:r>
              <w:rPr>
                <w:b/>
                <w:i/>
              </w:rPr>
              <w:t>[must] understand by</w:t>
            </w:r>
            <w:r w:rsidRPr="00C54952">
              <w:rPr>
                <w:b/>
                <w:i/>
              </w:rPr>
              <w:t>)</w:t>
            </w:r>
          </w:p>
          <w:p w:rsidR="00197616" w:rsidRDefault="00197616" w:rsidP="00C117D2">
            <w:pPr>
              <w:rPr>
                <w:b/>
                <w:i/>
              </w:rPr>
            </w:pPr>
            <w:r w:rsidRPr="00BD60FC">
              <w:t xml:space="preserve">= </w:t>
            </w:r>
            <w:r w:rsidRPr="00BD60FC">
              <w:rPr>
                <w:b/>
                <w:i/>
              </w:rPr>
              <w:t>(subject to negative)</w:t>
            </w:r>
          </w:p>
          <w:p w:rsidR="00197616" w:rsidRPr="00BD60FC" w:rsidRDefault="00197616" w:rsidP="00C117D2">
            <w:r>
              <w:t xml:space="preserve">= </w:t>
            </w:r>
            <w:r w:rsidRPr="00C54952">
              <w:t>so severely</w:t>
            </w:r>
          </w:p>
        </w:tc>
        <w:tc>
          <w:tcPr>
            <w:tcW w:w="3650" w:type="dxa"/>
          </w:tcPr>
          <w:p w:rsidR="00197616" w:rsidRDefault="00197616" w:rsidP="00C117D2">
            <w:r>
              <w:t>= On behalf of the Board I apologize that</w:t>
            </w:r>
          </w:p>
        </w:tc>
      </w:tr>
      <w:tr w:rsidR="00197616" w:rsidRPr="00500085" w:rsidTr="00B960AD">
        <w:tc>
          <w:tcPr>
            <w:tcW w:w="1945" w:type="dxa"/>
          </w:tcPr>
          <w:p w:rsidR="00197616" w:rsidRDefault="00197616" w:rsidP="00C117D2"/>
        </w:tc>
        <w:tc>
          <w:tcPr>
            <w:tcW w:w="3647" w:type="dxa"/>
          </w:tcPr>
          <w:p w:rsidR="00197616" w:rsidRPr="00C54952" w:rsidRDefault="00197616" w:rsidP="00C117D2"/>
        </w:tc>
        <w:tc>
          <w:tcPr>
            <w:tcW w:w="3650" w:type="dxa"/>
          </w:tcPr>
          <w:p w:rsidR="00197616" w:rsidRDefault="00197616" w:rsidP="00C117D2"/>
        </w:tc>
      </w:tr>
    </w:tbl>
    <w:p w:rsidR="00197616" w:rsidRDefault="00197616" w:rsidP="00B960AD">
      <w:pPr>
        <w:pStyle w:val="Kop2"/>
        <w:rPr>
          <w:color w:val="4F81BD" w:themeColor="accent1"/>
        </w:rPr>
      </w:pPr>
      <w:r>
        <w:br w:type="page"/>
      </w:r>
      <w:bookmarkStart w:id="19" w:name="_Toc394320700"/>
      <w:r w:rsidR="00B960AD">
        <w:lastRenderedPageBreak/>
        <w:t>Paragraph 2</w:t>
      </w:r>
      <w:bookmarkEnd w:id="19"/>
    </w:p>
    <w:p w:rsidR="00197616" w:rsidRDefault="00197616" w:rsidP="00197616">
      <w:pPr>
        <w:pStyle w:val="Kop3"/>
      </w:pPr>
      <w:bookmarkStart w:id="20" w:name="_Toc393808719"/>
      <w:bookmarkStart w:id="21" w:name="_Toc394320701"/>
      <w:r>
        <w:t>Paragraph 2.1 Paraphrasing Sentence (1) and Sentence (2)</w:t>
      </w:r>
      <w:bookmarkEnd w:id="20"/>
      <w:bookmarkEnd w:id="21"/>
    </w:p>
    <w:tbl>
      <w:tblPr>
        <w:tblStyle w:val="Tabelraster"/>
        <w:tblpPr w:leftFromText="141" w:rightFromText="141" w:vertAnchor="page" w:horzAnchor="margin" w:tblpY="2881"/>
        <w:tblW w:w="0" w:type="auto"/>
        <w:tblLook w:val="04A0"/>
      </w:tblPr>
      <w:tblGrid>
        <w:gridCol w:w="1946"/>
        <w:gridCol w:w="3647"/>
        <w:gridCol w:w="3649"/>
      </w:tblGrid>
      <w:tr w:rsidR="00B960AD" w:rsidRPr="00500085" w:rsidTr="00C117D2">
        <w:tc>
          <w:tcPr>
            <w:tcW w:w="1951" w:type="dxa"/>
          </w:tcPr>
          <w:p w:rsidR="00B960AD" w:rsidRPr="00061A7C" w:rsidRDefault="00B960AD" w:rsidP="00C117D2">
            <w:pPr>
              <w:rPr>
                <w:b/>
                <w:i/>
              </w:rPr>
            </w:pPr>
            <w:r>
              <w:rPr>
                <w:b/>
                <w:i/>
              </w:rPr>
              <w:t>Paragraph 2</w:t>
            </w:r>
          </w:p>
        </w:tc>
        <w:tc>
          <w:tcPr>
            <w:tcW w:w="7337" w:type="dxa"/>
            <w:gridSpan w:val="2"/>
          </w:tcPr>
          <w:p w:rsidR="00B960AD" w:rsidRDefault="00B960AD" w:rsidP="00C117D2">
            <w:r w:rsidRPr="00D22BD8">
              <w:rPr>
                <w:i/>
                <w:color w:val="1F497D" w:themeColor="text2"/>
              </w:rPr>
              <w:t>Rebuilding the Bank is a significant challenge but I believe we now have the tools to begin turning the business around. Niall Booker, a veteran of the banking world, joined the Bank at the same time as me, and he and his new Executive Team have worked closely with the Board over the second half of last year to understand the true state of the Bank. Devising a Recapitalisation Plan acceptable to all stakeholders in very difficult circumstances, we were able to complete the Liability Management Exercise (LME) in December without which we wouldn’t be here today. This was certainly a key achievement and could not have been accomplished without the support of the vast majority of our</w:t>
            </w:r>
            <w:r>
              <w:rPr>
                <w:i/>
                <w:color w:val="1F497D" w:themeColor="text2"/>
              </w:rPr>
              <w:t xml:space="preserve"> subordinated bondholders, customers and colleagues for which we are extremely grateful</w:t>
            </w:r>
          </w:p>
        </w:tc>
      </w:tr>
      <w:tr w:rsidR="00B960AD" w:rsidRPr="00500085" w:rsidTr="00C117D2">
        <w:tc>
          <w:tcPr>
            <w:tcW w:w="1951" w:type="dxa"/>
          </w:tcPr>
          <w:p w:rsidR="00B960AD" w:rsidRDefault="00B960AD" w:rsidP="00C117D2">
            <w:r>
              <w:t>Sentence(s) paragraph used.</w:t>
            </w:r>
          </w:p>
        </w:tc>
        <w:tc>
          <w:tcPr>
            <w:tcW w:w="7337" w:type="dxa"/>
            <w:gridSpan w:val="2"/>
          </w:tcPr>
          <w:p w:rsidR="00B960AD" w:rsidRDefault="00B960AD" w:rsidP="00C117D2">
            <w:r>
              <w:rPr>
                <w:b/>
                <w:u w:val="single"/>
              </w:rPr>
              <w:t>(</w:t>
            </w:r>
            <w:r w:rsidRPr="00A02206">
              <w:rPr>
                <w:b/>
                <w:u w:val="single"/>
              </w:rPr>
              <w:t>1)</w:t>
            </w:r>
            <w:r>
              <w:t xml:space="preserve"> '</w:t>
            </w:r>
            <w:r w:rsidRPr="001C1609">
              <w:t xml:space="preserve">Rebuilding the Bank is a </w:t>
            </w:r>
            <w:r>
              <w:t>[</w:t>
            </w:r>
            <w:r w:rsidRPr="001C1609">
              <w:t>significant</w:t>
            </w:r>
            <w:r>
              <w:t>]</w:t>
            </w:r>
            <w:r w:rsidRPr="001C1609">
              <w:t xml:space="preserve"> challenge but </w:t>
            </w:r>
            <w:r>
              <w:t>[</w:t>
            </w:r>
            <w:r w:rsidRPr="001C1609">
              <w:t>I believe</w:t>
            </w:r>
            <w:r>
              <w:t>]</w:t>
            </w:r>
            <w:r w:rsidRPr="001C1609">
              <w:t xml:space="preserve"> we </w:t>
            </w:r>
            <w:r>
              <w:t>[</w:t>
            </w:r>
            <w:r w:rsidRPr="001C1609">
              <w:t>now</w:t>
            </w:r>
            <w:r>
              <w:t>]</w:t>
            </w:r>
            <w:r w:rsidRPr="001C1609">
              <w:t xml:space="preserve"> have the tools to begin turning the business around</w:t>
            </w:r>
            <w:r>
              <w:t>'</w:t>
            </w:r>
            <w:r w:rsidRPr="001C1609">
              <w:t>.</w:t>
            </w:r>
            <w:r>
              <w:t xml:space="preserve"> </w:t>
            </w:r>
          </w:p>
        </w:tc>
      </w:tr>
      <w:tr w:rsidR="00B960AD" w:rsidRPr="00500085" w:rsidTr="00C117D2">
        <w:tc>
          <w:tcPr>
            <w:tcW w:w="1951" w:type="dxa"/>
          </w:tcPr>
          <w:p w:rsidR="00B960AD" w:rsidRDefault="00B960AD" w:rsidP="00C117D2">
            <w:r>
              <w:t>Notes</w:t>
            </w:r>
          </w:p>
        </w:tc>
        <w:tc>
          <w:tcPr>
            <w:tcW w:w="7337" w:type="dxa"/>
            <w:gridSpan w:val="2"/>
          </w:tcPr>
          <w:p w:rsidR="00B960AD" w:rsidRDefault="00B960AD" w:rsidP="00C117D2">
            <w:r w:rsidRPr="00945FD3">
              <w:rPr>
                <w:i/>
              </w:rPr>
              <w:t>This sentence can be paraphrased, because the word 'but'</w:t>
            </w:r>
            <w:r>
              <w:rPr>
                <w:i/>
              </w:rPr>
              <w:t xml:space="preserve"> changes the essence of the sentence. </w:t>
            </w:r>
          </w:p>
        </w:tc>
      </w:tr>
      <w:tr w:rsidR="00B960AD" w:rsidTr="00C117D2">
        <w:tc>
          <w:tcPr>
            <w:tcW w:w="1951" w:type="dxa"/>
            <w:vMerge w:val="restart"/>
          </w:tcPr>
          <w:p w:rsidR="00B960AD" w:rsidRDefault="00B960AD" w:rsidP="00C117D2">
            <w:r>
              <w:t>Paraphrasing</w:t>
            </w:r>
          </w:p>
        </w:tc>
        <w:tc>
          <w:tcPr>
            <w:tcW w:w="3668" w:type="dxa"/>
          </w:tcPr>
          <w:p w:rsidR="00B960AD" w:rsidRDefault="00B960AD" w:rsidP="00C117D2">
            <w:r>
              <w:t>Subject</w:t>
            </w:r>
          </w:p>
        </w:tc>
        <w:tc>
          <w:tcPr>
            <w:tcW w:w="3669" w:type="dxa"/>
          </w:tcPr>
          <w:p w:rsidR="00B960AD" w:rsidRDefault="00B960AD" w:rsidP="00C117D2">
            <w:r>
              <w:t>Predicate</w:t>
            </w:r>
          </w:p>
        </w:tc>
      </w:tr>
      <w:tr w:rsidR="00B960AD" w:rsidTr="00C117D2">
        <w:tc>
          <w:tcPr>
            <w:tcW w:w="1951" w:type="dxa"/>
            <w:vMerge/>
          </w:tcPr>
          <w:p w:rsidR="00B960AD" w:rsidRDefault="00B960AD" w:rsidP="00C117D2"/>
        </w:tc>
        <w:tc>
          <w:tcPr>
            <w:tcW w:w="3668" w:type="dxa"/>
          </w:tcPr>
          <w:p w:rsidR="00B960AD" w:rsidRDefault="00B960AD" w:rsidP="00C117D2">
            <w:r>
              <w:t>Rebuilding the Bank</w:t>
            </w:r>
          </w:p>
        </w:tc>
        <w:tc>
          <w:tcPr>
            <w:tcW w:w="3669" w:type="dxa"/>
          </w:tcPr>
          <w:p w:rsidR="00B960AD" w:rsidRDefault="00B960AD" w:rsidP="00C117D2">
            <w:r>
              <w:t>= is a [significant] challenge (P), but [I believe] we [now] have the tools to begin turning the business around (P)</w:t>
            </w:r>
          </w:p>
          <w:p w:rsidR="00B960AD" w:rsidRDefault="00B960AD" w:rsidP="00C117D2">
            <w:r>
              <w:t>= but we have the tools to realize it</w:t>
            </w:r>
          </w:p>
          <w:p w:rsidR="00B960AD" w:rsidRDefault="00B960AD" w:rsidP="00C117D2">
            <w:r>
              <w:t>= but we can realize it.</w:t>
            </w:r>
          </w:p>
          <w:p w:rsidR="00B960AD" w:rsidRDefault="00B960AD" w:rsidP="00C117D2">
            <w:r>
              <w:t>= can be realised.</w:t>
            </w:r>
          </w:p>
        </w:tc>
      </w:tr>
      <w:tr w:rsidR="00B960AD" w:rsidRPr="00500085" w:rsidTr="00C117D2">
        <w:tc>
          <w:tcPr>
            <w:tcW w:w="1951" w:type="dxa"/>
            <w:vMerge/>
          </w:tcPr>
          <w:p w:rsidR="00B960AD" w:rsidRDefault="00B960AD" w:rsidP="00C117D2"/>
        </w:tc>
        <w:tc>
          <w:tcPr>
            <w:tcW w:w="7337" w:type="dxa"/>
            <w:gridSpan w:val="2"/>
          </w:tcPr>
          <w:p w:rsidR="00B960AD" w:rsidRDefault="00B960AD" w:rsidP="00C117D2">
            <w:r>
              <w:t>Rebuilding the Bank can be solved</w:t>
            </w:r>
          </w:p>
        </w:tc>
      </w:tr>
      <w:tr w:rsidR="00B960AD" w:rsidTr="00C117D2">
        <w:tc>
          <w:tcPr>
            <w:tcW w:w="1951" w:type="dxa"/>
          </w:tcPr>
          <w:p w:rsidR="00B960AD" w:rsidRDefault="00B960AD" w:rsidP="00C117D2">
            <w:r>
              <w:t>Indicators</w:t>
            </w:r>
          </w:p>
        </w:tc>
        <w:tc>
          <w:tcPr>
            <w:tcW w:w="3668" w:type="dxa"/>
          </w:tcPr>
          <w:p w:rsidR="00B960AD" w:rsidRDefault="00B960AD" w:rsidP="00C117D2">
            <w:r>
              <w:t>Inference</w:t>
            </w:r>
          </w:p>
        </w:tc>
        <w:tc>
          <w:tcPr>
            <w:tcW w:w="3669" w:type="dxa"/>
          </w:tcPr>
          <w:p w:rsidR="00B960AD" w:rsidRDefault="00B960AD" w:rsidP="00C117D2">
            <w:r>
              <w:t xml:space="preserve">Rhetorical </w:t>
            </w:r>
          </w:p>
        </w:tc>
      </w:tr>
      <w:tr w:rsidR="00B960AD" w:rsidTr="00C117D2">
        <w:tc>
          <w:tcPr>
            <w:tcW w:w="1951" w:type="dxa"/>
          </w:tcPr>
          <w:p w:rsidR="00B960AD" w:rsidRDefault="00B960AD" w:rsidP="00C117D2"/>
        </w:tc>
        <w:tc>
          <w:tcPr>
            <w:tcW w:w="3668" w:type="dxa"/>
          </w:tcPr>
          <w:p w:rsidR="00B960AD" w:rsidRDefault="00B960AD" w:rsidP="00C117D2">
            <w:r>
              <w:t>Not applicable</w:t>
            </w:r>
          </w:p>
        </w:tc>
        <w:tc>
          <w:tcPr>
            <w:tcW w:w="3669" w:type="dxa"/>
          </w:tcPr>
          <w:p w:rsidR="00B960AD" w:rsidRDefault="00B960AD" w:rsidP="00C117D2">
            <w:r>
              <w:t>= significant</w:t>
            </w:r>
          </w:p>
          <w:p w:rsidR="00B960AD" w:rsidRDefault="00B960AD" w:rsidP="00C117D2">
            <w:r>
              <w:t>= I believe</w:t>
            </w:r>
          </w:p>
          <w:p w:rsidR="00B960AD" w:rsidRDefault="00B960AD" w:rsidP="00C117D2">
            <w:r>
              <w:t>= now</w:t>
            </w:r>
          </w:p>
        </w:tc>
      </w:tr>
    </w:tbl>
    <w:tbl>
      <w:tblPr>
        <w:tblStyle w:val="Tabelraster"/>
        <w:tblW w:w="0" w:type="auto"/>
        <w:tblLook w:val="04A0"/>
      </w:tblPr>
      <w:tblGrid>
        <w:gridCol w:w="1946"/>
        <w:gridCol w:w="3647"/>
        <w:gridCol w:w="3649"/>
      </w:tblGrid>
      <w:tr w:rsidR="00197616" w:rsidRPr="00500085" w:rsidTr="00B960AD">
        <w:tc>
          <w:tcPr>
            <w:tcW w:w="1946" w:type="dxa"/>
          </w:tcPr>
          <w:p w:rsidR="00197616" w:rsidRPr="00061A7C" w:rsidRDefault="00197616" w:rsidP="00C117D2">
            <w:pPr>
              <w:rPr>
                <w:b/>
                <w:i/>
              </w:rPr>
            </w:pPr>
            <w:r>
              <w:rPr>
                <w:b/>
                <w:i/>
              </w:rPr>
              <w:t>Paragraph 2</w:t>
            </w:r>
          </w:p>
        </w:tc>
        <w:tc>
          <w:tcPr>
            <w:tcW w:w="7296" w:type="dxa"/>
            <w:gridSpan w:val="2"/>
          </w:tcPr>
          <w:p w:rsidR="00197616" w:rsidRDefault="00197616" w:rsidP="00C117D2">
            <w:r w:rsidRPr="00D22BD8">
              <w:rPr>
                <w:i/>
                <w:color w:val="1F497D" w:themeColor="text2"/>
              </w:rPr>
              <w:t>Rebuilding the Bank is a significant challenge but I believe we now have the tools to begin turning the business around. Niall Booker, a veteran of the banking world, joined the Bank at the same time as me, and he and his new Executive Team have worked closely with the Board over the second half of last year to understand the true state of the Bank. Devising a Recapitalisation Plan acceptable to all stakeholders in very difficult circumstances, we were able to complete the Liability Management Exercise (LME) in December without which we wouldn’t be here today. This was certainly a key achievement and could not have been accomplished without the support of the vast majority of our</w:t>
            </w:r>
            <w:r>
              <w:rPr>
                <w:i/>
                <w:color w:val="1F497D" w:themeColor="text2"/>
              </w:rPr>
              <w:t xml:space="preserve"> subordinated bondholders, customers and colleagues for which we are extremely grateful</w:t>
            </w:r>
          </w:p>
        </w:tc>
      </w:tr>
      <w:tr w:rsidR="00197616" w:rsidRPr="00500085" w:rsidTr="00B960AD">
        <w:tc>
          <w:tcPr>
            <w:tcW w:w="1946" w:type="dxa"/>
          </w:tcPr>
          <w:p w:rsidR="00197616" w:rsidRDefault="00197616" w:rsidP="00C117D2">
            <w:r>
              <w:t>Sentence(s) paragraph used.</w:t>
            </w:r>
          </w:p>
        </w:tc>
        <w:tc>
          <w:tcPr>
            <w:tcW w:w="7296" w:type="dxa"/>
            <w:gridSpan w:val="2"/>
          </w:tcPr>
          <w:p w:rsidR="00197616" w:rsidRDefault="00197616" w:rsidP="00C117D2">
            <w:r>
              <w:rPr>
                <w:b/>
                <w:u w:val="single"/>
              </w:rPr>
              <w:t>(2</w:t>
            </w:r>
            <w:r w:rsidRPr="00A02206">
              <w:rPr>
                <w:b/>
                <w:u w:val="single"/>
              </w:rPr>
              <w:t>)</w:t>
            </w:r>
            <w:r>
              <w:t xml:space="preserve"> Niall Booker, [a veteran of the banking world], [joined] the Bank [at the same time as me], he and his new Executive Team have worked [closely with the Board] over the second half of last year to understand [the true state of the Bank].</w:t>
            </w:r>
          </w:p>
        </w:tc>
      </w:tr>
      <w:tr w:rsidR="00197616" w:rsidRPr="00500085" w:rsidTr="00B960AD">
        <w:tc>
          <w:tcPr>
            <w:tcW w:w="1946" w:type="dxa"/>
          </w:tcPr>
          <w:p w:rsidR="00197616" w:rsidRDefault="00197616" w:rsidP="00C117D2">
            <w:r>
              <w:t>Notes</w:t>
            </w:r>
          </w:p>
        </w:tc>
        <w:tc>
          <w:tcPr>
            <w:tcW w:w="7296" w:type="dxa"/>
            <w:gridSpan w:val="2"/>
          </w:tcPr>
          <w:p w:rsidR="00197616" w:rsidRDefault="00197616" w:rsidP="00C117D2">
            <w:r w:rsidRPr="00945FD3">
              <w:rPr>
                <w:i/>
              </w:rPr>
              <w:t xml:space="preserve">This sentence can be paraphrased, because the </w:t>
            </w:r>
            <w:r>
              <w:rPr>
                <w:i/>
              </w:rPr>
              <w:t xml:space="preserve">there is a lot of noise within the text that distracts from the essence. </w:t>
            </w:r>
          </w:p>
        </w:tc>
      </w:tr>
      <w:tr w:rsidR="00197616" w:rsidTr="00B960AD">
        <w:tc>
          <w:tcPr>
            <w:tcW w:w="1946" w:type="dxa"/>
            <w:vMerge w:val="restart"/>
          </w:tcPr>
          <w:p w:rsidR="00197616" w:rsidRDefault="00197616" w:rsidP="00C117D2">
            <w:r>
              <w:t>Paraphrasing</w:t>
            </w:r>
          </w:p>
          <w:p w:rsidR="00197616" w:rsidRDefault="00197616" w:rsidP="00C117D2"/>
          <w:p w:rsidR="00197616" w:rsidRDefault="00197616" w:rsidP="00C117D2"/>
          <w:p w:rsidR="00197616" w:rsidRDefault="00197616" w:rsidP="00C117D2"/>
          <w:p w:rsidR="00197616" w:rsidRDefault="00197616" w:rsidP="00C117D2"/>
          <w:p w:rsidR="00197616" w:rsidRDefault="00197616" w:rsidP="00C117D2"/>
          <w:p w:rsidR="00197616" w:rsidRDefault="00197616" w:rsidP="00C117D2"/>
          <w:p w:rsidR="00197616" w:rsidRDefault="00197616" w:rsidP="00C117D2"/>
          <w:p w:rsidR="00197616" w:rsidRDefault="00197616" w:rsidP="00C117D2"/>
        </w:tc>
        <w:tc>
          <w:tcPr>
            <w:tcW w:w="3647" w:type="dxa"/>
          </w:tcPr>
          <w:p w:rsidR="00197616" w:rsidRDefault="00197616" w:rsidP="00C117D2">
            <w:r>
              <w:lastRenderedPageBreak/>
              <w:t>Subject</w:t>
            </w:r>
          </w:p>
        </w:tc>
        <w:tc>
          <w:tcPr>
            <w:tcW w:w="3649" w:type="dxa"/>
          </w:tcPr>
          <w:p w:rsidR="00197616" w:rsidRDefault="00197616" w:rsidP="00C117D2">
            <w:r>
              <w:t>Predicate</w:t>
            </w:r>
          </w:p>
        </w:tc>
      </w:tr>
      <w:tr w:rsidR="00197616" w:rsidRPr="00500085" w:rsidTr="00B960AD">
        <w:tc>
          <w:tcPr>
            <w:tcW w:w="1946" w:type="dxa"/>
            <w:vMerge/>
          </w:tcPr>
          <w:p w:rsidR="00197616" w:rsidRDefault="00197616" w:rsidP="00C117D2"/>
        </w:tc>
        <w:tc>
          <w:tcPr>
            <w:tcW w:w="3647" w:type="dxa"/>
          </w:tcPr>
          <w:p w:rsidR="00197616" w:rsidRDefault="00197616" w:rsidP="00C117D2">
            <w:r>
              <w:t xml:space="preserve">= Niall B., [a veteran of the banking </w:t>
            </w:r>
            <w:r>
              <w:lastRenderedPageBreak/>
              <w:t>world] (S) [joined] the Bank [at the same time as me] and he and his new Executive Team</w:t>
            </w:r>
          </w:p>
          <w:p w:rsidR="00197616" w:rsidRDefault="00197616" w:rsidP="00C117D2">
            <w:r>
              <w:t>= Niall B., The Bank, He and his new Executive Team</w:t>
            </w:r>
          </w:p>
          <w:p w:rsidR="00197616" w:rsidRDefault="00197616" w:rsidP="00C117D2">
            <w:r>
              <w:t>= Niall B.</w:t>
            </w:r>
          </w:p>
        </w:tc>
        <w:tc>
          <w:tcPr>
            <w:tcW w:w="3649" w:type="dxa"/>
          </w:tcPr>
          <w:p w:rsidR="00197616" w:rsidRDefault="00197616" w:rsidP="00C117D2">
            <w:r>
              <w:lastRenderedPageBreak/>
              <w:t xml:space="preserve">= have worked [closely with the </w:t>
            </w:r>
            <w:r>
              <w:lastRenderedPageBreak/>
              <w:t>Board] over the second half of last year] to understand [the true state of the Bank]</w:t>
            </w:r>
          </w:p>
          <w:p w:rsidR="00197616" w:rsidRDefault="00197616" w:rsidP="00C117D2">
            <w:r>
              <w:t xml:space="preserve">= understands </w:t>
            </w:r>
          </w:p>
          <w:p w:rsidR="00197616" w:rsidRDefault="00197616" w:rsidP="00C117D2">
            <w:r>
              <w:t>= is appointed to understand.</w:t>
            </w:r>
          </w:p>
          <w:p w:rsidR="00197616" w:rsidRDefault="00197616" w:rsidP="00C117D2"/>
        </w:tc>
      </w:tr>
      <w:tr w:rsidR="00197616" w:rsidRPr="00500085" w:rsidTr="00B960AD">
        <w:tc>
          <w:tcPr>
            <w:tcW w:w="1946" w:type="dxa"/>
            <w:vMerge/>
          </w:tcPr>
          <w:p w:rsidR="00197616" w:rsidRDefault="00197616" w:rsidP="00C117D2"/>
        </w:tc>
        <w:tc>
          <w:tcPr>
            <w:tcW w:w="7296" w:type="dxa"/>
            <w:gridSpan w:val="2"/>
          </w:tcPr>
          <w:p w:rsidR="00197616" w:rsidRDefault="00197616" w:rsidP="00C117D2">
            <w:r>
              <w:t>Niall B. is appointed to understand.</w:t>
            </w:r>
          </w:p>
        </w:tc>
      </w:tr>
      <w:tr w:rsidR="00197616" w:rsidTr="00B960AD">
        <w:tc>
          <w:tcPr>
            <w:tcW w:w="1946" w:type="dxa"/>
          </w:tcPr>
          <w:p w:rsidR="00197616" w:rsidRDefault="00197616" w:rsidP="00C117D2">
            <w:r>
              <w:t>Indicators</w:t>
            </w:r>
          </w:p>
        </w:tc>
        <w:tc>
          <w:tcPr>
            <w:tcW w:w="3647" w:type="dxa"/>
          </w:tcPr>
          <w:p w:rsidR="00197616" w:rsidRDefault="00197616" w:rsidP="00C117D2">
            <w:r>
              <w:t>Inference</w:t>
            </w:r>
          </w:p>
        </w:tc>
        <w:tc>
          <w:tcPr>
            <w:tcW w:w="3649" w:type="dxa"/>
          </w:tcPr>
          <w:p w:rsidR="00197616" w:rsidRDefault="00197616" w:rsidP="00C117D2">
            <w:r>
              <w:t xml:space="preserve">Rhetorical </w:t>
            </w:r>
          </w:p>
        </w:tc>
      </w:tr>
      <w:tr w:rsidR="00197616" w:rsidRPr="00500085" w:rsidTr="00B960AD">
        <w:tc>
          <w:tcPr>
            <w:tcW w:w="1946" w:type="dxa"/>
          </w:tcPr>
          <w:p w:rsidR="00197616" w:rsidRDefault="00197616" w:rsidP="00C117D2"/>
        </w:tc>
        <w:tc>
          <w:tcPr>
            <w:tcW w:w="3647" w:type="dxa"/>
          </w:tcPr>
          <w:p w:rsidR="00197616" w:rsidRDefault="00197616" w:rsidP="00C117D2">
            <w:r>
              <w:t>Not applicable</w:t>
            </w:r>
          </w:p>
        </w:tc>
        <w:tc>
          <w:tcPr>
            <w:tcW w:w="3649" w:type="dxa"/>
          </w:tcPr>
          <w:p w:rsidR="00197616" w:rsidRDefault="00197616" w:rsidP="00C117D2">
            <w:r>
              <w:t>= a veteran of the banking world</w:t>
            </w:r>
          </w:p>
          <w:p w:rsidR="00197616" w:rsidRDefault="00197616" w:rsidP="00C117D2">
            <w:r>
              <w:t xml:space="preserve">= joined </w:t>
            </w:r>
          </w:p>
          <w:p w:rsidR="00197616" w:rsidRDefault="00197616" w:rsidP="00C117D2">
            <w:r>
              <w:t>= at the same time as me</w:t>
            </w:r>
          </w:p>
          <w:p w:rsidR="00197616" w:rsidRDefault="00197616" w:rsidP="00C117D2">
            <w:r>
              <w:t>= closely with the Board</w:t>
            </w:r>
          </w:p>
          <w:p w:rsidR="00197616" w:rsidRDefault="00197616" w:rsidP="00C117D2">
            <w:r>
              <w:t>= the true state of the Bank</w:t>
            </w:r>
          </w:p>
        </w:tc>
      </w:tr>
    </w:tbl>
    <w:p w:rsidR="00197616" w:rsidRDefault="00197616" w:rsidP="00197616">
      <w:pPr>
        <w:pStyle w:val="Kop3"/>
      </w:pPr>
      <w:bookmarkStart w:id="22" w:name="_Toc393808720"/>
      <w:bookmarkStart w:id="23" w:name="_Toc394320702"/>
      <w:r>
        <w:t>Paragraph 2.2 Syllogism: Abduction</w:t>
      </w:r>
      <w:bookmarkEnd w:id="22"/>
      <w:bookmarkEnd w:id="23"/>
    </w:p>
    <w:tbl>
      <w:tblPr>
        <w:tblStyle w:val="Tabelraster"/>
        <w:tblW w:w="0" w:type="auto"/>
        <w:tblLook w:val="04A0"/>
      </w:tblPr>
      <w:tblGrid>
        <w:gridCol w:w="1946"/>
        <w:gridCol w:w="3647"/>
        <w:gridCol w:w="3649"/>
      </w:tblGrid>
      <w:tr w:rsidR="00197616" w:rsidRPr="00500085" w:rsidTr="00C117D2">
        <w:tc>
          <w:tcPr>
            <w:tcW w:w="1951" w:type="dxa"/>
          </w:tcPr>
          <w:p w:rsidR="00197616" w:rsidRPr="00061A7C" w:rsidRDefault="00197616" w:rsidP="00C117D2">
            <w:pPr>
              <w:rPr>
                <w:b/>
                <w:i/>
              </w:rPr>
            </w:pPr>
            <w:r>
              <w:rPr>
                <w:b/>
                <w:i/>
              </w:rPr>
              <w:t>Paragraph 2</w:t>
            </w:r>
          </w:p>
        </w:tc>
        <w:tc>
          <w:tcPr>
            <w:tcW w:w="7337" w:type="dxa"/>
            <w:gridSpan w:val="2"/>
          </w:tcPr>
          <w:p w:rsidR="00197616" w:rsidRDefault="00197616" w:rsidP="00C117D2">
            <w:r w:rsidRPr="00D22BD8">
              <w:rPr>
                <w:i/>
                <w:color w:val="1F497D" w:themeColor="text2"/>
              </w:rPr>
              <w:t>Rebuilding the Bank is a significant challenge but I believe we now have the tools to begin turning the business around. Niall Booker, a veteran of the banking world, joined the Bank at the same time as me, and he and his new Executive Team have worked closely with the Board over the second half of last year to understand the true state of the Bank. Devising a Recapitalisation Plan acceptable to all stakeholders in very difficult circumstances, we were able to complete the Liability Management Exercise (LME) in December without which we wouldn’t be here today. This was certainly a key achievement and could not have been accomplished without the support of the vast majority of our</w:t>
            </w:r>
            <w:r>
              <w:rPr>
                <w:i/>
                <w:color w:val="1F497D" w:themeColor="text2"/>
              </w:rPr>
              <w:t xml:space="preserve"> subordinated bondholders, customers and colleagues for which we are extremely grateful</w:t>
            </w:r>
          </w:p>
        </w:tc>
      </w:tr>
      <w:tr w:rsidR="00197616" w:rsidRPr="00500085" w:rsidTr="00C117D2">
        <w:tc>
          <w:tcPr>
            <w:tcW w:w="1951" w:type="dxa"/>
          </w:tcPr>
          <w:p w:rsidR="00197616" w:rsidRDefault="00197616" w:rsidP="00C117D2">
            <w:r>
              <w:t>Sentence(s) paragraph used.</w:t>
            </w:r>
          </w:p>
        </w:tc>
        <w:tc>
          <w:tcPr>
            <w:tcW w:w="7337" w:type="dxa"/>
            <w:gridSpan w:val="2"/>
          </w:tcPr>
          <w:p w:rsidR="00197616" w:rsidRDefault="00197616" w:rsidP="00C117D2">
            <w:r>
              <w:rPr>
                <w:b/>
                <w:u w:val="single"/>
              </w:rPr>
              <w:t>(</w:t>
            </w:r>
            <w:r w:rsidRPr="00A02206">
              <w:rPr>
                <w:b/>
                <w:u w:val="single"/>
              </w:rPr>
              <w:t>1)</w:t>
            </w:r>
            <w:r>
              <w:t xml:space="preserve"> '</w:t>
            </w:r>
            <w:r w:rsidRPr="001C1609">
              <w:t xml:space="preserve">Rebuilding the Bank is a </w:t>
            </w:r>
            <w:r>
              <w:t>[</w:t>
            </w:r>
            <w:r w:rsidRPr="001C1609">
              <w:t>significant</w:t>
            </w:r>
            <w:r>
              <w:t>]</w:t>
            </w:r>
            <w:r w:rsidRPr="001C1609">
              <w:t xml:space="preserve"> challenge but </w:t>
            </w:r>
            <w:r>
              <w:t>[</w:t>
            </w:r>
            <w:r w:rsidRPr="001C1609">
              <w:t>I believe</w:t>
            </w:r>
            <w:r>
              <w:t>]</w:t>
            </w:r>
            <w:r w:rsidRPr="001C1609">
              <w:t xml:space="preserve"> we </w:t>
            </w:r>
            <w:r>
              <w:t>[</w:t>
            </w:r>
            <w:r w:rsidRPr="001C1609">
              <w:t>now</w:t>
            </w:r>
            <w:r>
              <w:t>]</w:t>
            </w:r>
            <w:r w:rsidRPr="001C1609">
              <w:t xml:space="preserve"> have the tools to begin turning the business around</w:t>
            </w:r>
            <w:r>
              <w:t>'</w:t>
            </w:r>
            <w:r w:rsidRPr="001C1609">
              <w:t>.</w:t>
            </w:r>
            <w:r>
              <w:t xml:space="preserve"> </w:t>
            </w:r>
            <w:r>
              <w:rPr>
                <w:b/>
                <w:u w:val="single"/>
              </w:rPr>
              <w:t>(2</w:t>
            </w:r>
            <w:r w:rsidRPr="00A02206">
              <w:rPr>
                <w:b/>
                <w:u w:val="single"/>
              </w:rPr>
              <w:t>)</w:t>
            </w:r>
            <w:r>
              <w:t xml:space="preserve"> Niall Booker, a veteran of the banking world, joined the Bank at the same time as me, he and his new Executive Team have worked closely with the Board over the second half of last year to understand the true state of the Bank</w:t>
            </w:r>
          </w:p>
        </w:tc>
      </w:tr>
      <w:tr w:rsidR="00197616" w:rsidRPr="00500085" w:rsidTr="00C117D2">
        <w:tc>
          <w:tcPr>
            <w:tcW w:w="1951" w:type="dxa"/>
          </w:tcPr>
          <w:p w:rsidR="00197616" w:rsidRDefault="00197616" w:rsidP="00C117D2">
            <w:r>
              <w:t>Paraphrased sentences used</w:t>
            </w:r>
          </w:p>
        </w:tc>
        <w:tc>
          <w:tcPr>
            <w:tcW w:w="7337" w:type="dxa"/>
            <w:gridSpan w:val="2"/>
          </w:tcPr>
          <w:p w:rsidR="00197616" w:rsidRDefault="00197616" w:rsidP="00C117D2">
            <w:r>
              <w:t>Rebuilding the Bank can be solved</w:t>
            </w:r>
          </w:p>
          <w:p w:rsidR="00197616" w:rsidRDefault="00197616" w:rsidP="00C117D2">
            <w:r>
              <w:t>Niall B. can solve it.</w:t>
            </w:r>
          </w:p>
        </w:tc>
      </w:tr>
      <w:tr w:rsidR="00197616" w:rsidTr="00C117D2">
        <w:tc>
          <w:tcPr>
            <w:tcW w:w="1951" w:type="dxa"/>
            <w:vMerge w:val="restart"/>
          </w:tcPr>
          <w:p w:rsidR="00197616" w:rsidRDefault="00197616" w:rsidP="00C117D2">
            <w:r>
              <w:t>Syllogism</w:t>
            </w:r>
          </w:p>
        </w:tc>
        <w:tc>
          <w:tcPr>
            <w:tcW w:w="7337" w:type="dxa"/>
            <w:gridSpan w:val="2"/>
          </w:tcPr>
          <w:p w:rsidR="00197616" w:rsidRPr="00D0512A" w:rsidRDefault="00197616" w:rsidP="00C117D2">
            <w:pPr>
              <w:rPr>
                <w:b/>
              </w:rPr>
            </w:pPr>
            <w:r w:rsidRPr="00D0512A">
              <w:rPr>
                <w:b/>
              </w:rPr>
              <w:t>Abduction</w:t>
            </w:r>
          </w:p>
        </w:tc>
      </w:tr>
      <w:tr w:rsidR="00197616" w:rsidTr="00C117D2">
        <w:tc>
          <w:tcPr>
            <w:tcW w:w="1951" w:type="dxa"/>
            <w:vMerge/>
          </w:tcPr>
          <w:p w:rsidR="00197616" w:rsidRDefault="00197616" w:rsidP="00C117D2"/>
        </w:tc>
        <w:tc>
          <w:tcPr>
            <w:tcW w:w="3668" w:type="dxa"/>
          </w:tcPr>
          <w:p w:rsidR="00197616" w:rsidRDefault="00197616" w:rsidP="00C117D2">
            <w:r>
              <w:t>Subject</w:t>
            </w:r>
          </w:p>
        </w:tc>
        <w:tc>
          <w:tcPr>
            <w:tcW w:w="3669" w:type="dxa"/>
          </w:tcPr>
          <w:p w:rsidR="00197616" w:rsidRDefault="00197616" w:rsidP="00C117D2">
            <w:r>
              <w:t>Predicate</w:t>
            </w:r>
          </w:p>
        </w:tc>
      </w:tr>
      <w:tr w:rsidR="00197616" w:rsidRPr="00500085" w:rsidTr="00C117D2">
        <w:tc>
          <w:tcPr>
            <w:tcW w:w="1951" w:type="dxa"/>
            <w:vMerge/>
          </w:tcPr>
          <w:p w:rsidR="00197616" w:rsidRDefault="00197616" w:rsidP="00C117D2"/>
        </w:tc>
        <w:tc>
          <w:tcPr>
            <w:tcW w:w="3668" w:type="dxa"/>
          </w:tcPr>
          <w:p w:rsidR="00197616" w:rsidRDefault="00197616" w:rsidP="00C117D2">
            <w:r>
              <w:t>= Rebuilding the Bank</w:t>
            </w:r>
          </w:p>
          <w:p w:rsidR="00197616" w:rsidRDefault="00197616" w:rsidP="00C117D2">
            <w:r>
              <w:t>= Niall B.</w:t>
            </w:r>
          </w:p>
        </w:tc>
        <w:tc>
          <w:tcPr>
            <w:tcW w:w="3669" w:type="dxa"/>
          </w:tcPr>
          <w:p w:rsidR="00197616" w:rsidRDefault="00197616" w:rsidP="00C117D2">
            <w:r>
              <w:t>= can be solved</w:t>
            </w:r>
          </w:p>
          <w:p w:rsidR="00197616" w:rsidRDefault="00197616" w:rsidP="00C117D2">
            <w:r>
              <w:t>= is appointed to understand.</w:t>
            </w:r>
          </w:p>
          <w:p w:rsidR="00197616" w:rsidRDefault="00197616" w:rsidP="00C117D2"/>
        </w:tc>
      </w:tr>
      <w:tr w:rsidR="00197616" w:rsidRPr="00500085" w:rsidTr="00C117D2">
        <w:tc>
          <w:tcPr>
            <w:tcW w:w="1951" w:type="dxa"/>
            <w:vMerge/>
          </w:tcPr>
          <w:p w:rsidR="00197616" w:rsidRDefault="00197616" w:rsidP="00C117D2"/>
        </w:tc>
        <w:tc>
          <w:tcPr>
            <w:tcW w:w="7337" w:type="dxa"/>
            <w:gridSpan w:val="2"/>
          </w:tcPr>
          <w:p w:rsidR="00197616" w:rsidRDefault="00197616" w:rsidP="00C117D2">
            <w:r>
              <w:t xml:space="preserve">Niall B. </w:t>
            </w:r>
            <w:r w:rsidRPr="00F8280C">
              <w:rPr>
                <w:b/>
                <w:i/>
              </w:rPr>
              <w:t>[can]</w:t>
            </w:r>
            <w:r>
              <w:t xml:space="preserve"> rebuild the Bank.</w:t>
            </w:r>
          </w:p>
        </w:tc>
      </w:tr>
      <w:tr w:rsidR="00197616" w:rsidRPr="00500085" w:rsidTr="00C117D2">
        <w:tc>
          <w:tcPr>
            <w:tcW w:w="1951" w:type="dxa"/>
          </w:tcPr>
          <w:p w:rsidR="00197616" w:rsidRDefault="00197616" w:rsidP="00C117D2">
            <w:r>
              <w:t>Notes</w:t>
            </w:r>
          </w:p>
        </w:tc>
        <w:tc>
          <w:tcPr>
            <w:tcW w:w="7337" w:type="dxa"/>
            <w:gridSpan w:val="2"/>
          </w:tcPr>
          <w:p w:rsidR="00197616" w:rsidRPr="001E1E91" w:rsidRDefault="00197616" w:rsidP="00C117D2">
            <w:pPr>
              <w:rPr>
                <w:i/>
              </w:rPr>
            </w:pPr>
            <w:r w:rsidRPr="001E1E91">
              <w:rPr>
                <w:i/>
              </w:rPr>
              <w:t>The 'can be solved' and '</w:t>
            </w:r>
            <w:r w:rsidRPr="002910C7">
              <w:rPr>
                <w:i/>
              </w:rPr>
              <w:t>is appointed to understand'</w:t>
            </w:r>
            <w:r w:rsidRPr="001E1E91">
              <w:rPr>
                <w:i/>
              </w:rPr>
              <w:t xml:space="preserve"> refer to the same solution and therefore counts as a common term. The [can] is added as an indicator to make the sentence more logical.</w:t>
            </w:r>
          </w:p>
        </w:tc>
      </w:tr>
    </w:tbl>
    <w:p w:rsidR="00197616" w:rsidRDefault="00197616" w:rsidP="00197616">
      <w:pPr>
        <w:pStyle w:val="Helvetica"/>
      </w:pPr>
    </w:p>
    <w:p w:rsidR="00197616" w:rsidRDefault="00197616" w:rsidP="00197616">
      <w:pPr>
        <w:pStyle w:val="Kop3"/>
      </w:pPr>
      <w:bookmarkStart w:id="24" w:name="_Toc393808721"/>
      <w:bookmarkStart w:id="25" w:name="_Toc394320703"/>
      <w:r>
        <w:t>Paragraph 2.3.1 Paraphrasing Sentence 3</w:t>
      </w:r>
      <w:bookmarkEnd w:id="24"/>
      <w:bookmarkEnd w:id="25"/>
    </w:p>
    <w:tbl>
      <w:tblPr>
        <w:tblStyle w:val="Tabelraster"/>
        <w:tblW w:w="0" w:type="auto"/>
        <w:tblLook w:val="04A0"/>
      </w:tblPr>
      <w:tblGrid>
        <w:gridCol w:w="1945"/>
        <w:gridCol w:w="3648"/>
        <w:gridCol w:w="3649"/>
      </w:tblGrid>
      <w:tr w:rsidR="00197616" w:rsidRPr="00500085" w:rsidTr="00C117D2">
        <w:tc>
          <w:tcPr>
            <w:tcW w:w="1951" w:type="dxa"/>
          </w:tcPr>
          <w:p w:rsidR="00197616" w:rsidRPr="00061A7C" w:rsidRDefault="00197616" w:rsidP="00C117D2">
            <w:pPr>
              <w:rPr>
                <w:b/>
                <w:i/>
              </w:rPr>
            </w:pPr>
            <w:r>
              <w:rPr>
                <w:b/>
                <w:i/>
              </w:rPr>
              <w:t>Paragraph 2</w:t>
            </w:r>
          </w:p>
        </w:tc>
        <w:tc>
          <w:tcPr>
            <w:tcW w:w="7337" w:type="dxa"/>
            <w:gridSpan w:val="2"/>
          </w:tcPr>
          <w:p w:rsidR="00197616" w:rsidRDefault="00197616" w:rsidP="00C117D2">
            <w:r w:rsidRPr="00D22BD8">
              <w:rPr>
                <w:i/>
                <w:color w:val="1F497D" w:themeColor="text2"/>
              </w:rPr>
              <w:t xml:space="preserve">Rebuilding the Bank is a significant challenge but I believe we now have the tools to begin turning the business around. Niall Booker, a veteran of the banking world, joined the Bank at the same time as me, and he and his new Executive Team have worked closely with the Board over the second half of last year to understand the true state of the Bank. Devising a Recapitalisation Plan acceptable to all stakeholders in very difficult circumstances, we were able to complete the Liability Management Exercise (LME) in December without which we wouldn’t be here today. This was certainly a key achievement and could not </w:t>
            </w:r>
            <w:r w:rsidRPr="00D22BD8">
              <w:rPr>
                <w:i/>
                <w:color w:val="1F497D" w:themeColor="text2"/>
              </w:rPr>
              <w:lastRenderedPageBreak/>
              <w:t>have been accomplished without the support of the vast majority of our</w:t>
            </w:r>
            <w:r>
              <w:rPr>
                <w:i/>
                <w:color w:val="1F497D" w:themeColor="text2"/>
              </w:rPr>
              <w:t xml:space="preserve"> subordinated bondholders, customers and colleagues for which we are extremely grateful</w:t>
            </w:r>
          </w:p>
        </w:tc>
      </w:tr>
      <w:tr w:rsidR="00197616" w:rsidRPr="00500085" w:rsidTr="00C117D2">
        <w:tc>
          <w:tcPr>
            <w:tcW w:w="1951" w:type="dxa"/>
          </w:tcPr>
          <w:p w:rsidR="00197616" w:rsidRDefault="00197616" w:rsidP="00C117D2">
            <w:r>
              <w:lastRenderedPageBreak/>
              <w:t>Sentence(s) paragraph used.</w:t>
            </w:r>
          </w:p>
        </w:tc>
        <w:tc>
          <w:tcPr>
            <w:tcW w:w="7337" w:type="dxa"/>
            <w:gridSpan w:val="2"/>
          </w:tcPr>
          <w:p w:rsidR="00197616" w:rsidRDefault="00197616" w:rsidP="00C117D2">
            <w:r>
              <w:rPr>
                <w:b/>
                <w:u w:val="single"/>
              </w:rPr>
              <w:t>(3</w:t>
            </w:r>
            <w:r w:rsidRPr="00A02206">
              <w:rPr>
                <w:b/>
                <w:u w:val="single"/>
              </w:rPr>
              <w:t>)</w:t>
            </w:r>
            <w:r>
              <w:t xml:space="preserve"> [</w:t>
            </w:r>
            <w:r w:rsidRPr="00C06031">
              <w:t>Devising a Recapitalisation Plan acceptable to all stakeholders in very difficult circumstances</w:t>
            </w:r>
            <w:r>
              <w:t>]</w:t>
            </w:r>
            <w:r w:rsidRPr="00C06031">
              <w:t>, we were able to complete the Liability Management Exercise (LME)</w:t>
            </w:r>
            <w:r>
              <w:t xml:space="preserve"> [</w:t>
            </w:r>
            <w:r w:rsidRPr="00C06031">
              <w:t>in December without which we wouldn’t be here today</w:t>
            </w:r>
            <w:r>
              <w:t>]</w:t>
            </w:r>
            <w:r w:rsidRPr="00C06031">
              <w:t>.</w:t>
            </w:r>
          </w:p>
        </w:tc>
      </w:tr>
      <w:tr w:rsidR="00197616" w:rsidRPr="00500085" w:rsidTr="00C117D2">
        <w:tc>
          <w:tcPr>
            <w:tcW w:w="1951" w:type="dxa"/>
          </w:tcPr>
          <w:p w:rsidR="00197616" w:rsidRDefault="00197616" w:rsidP="00C117D2">
            <w:r>
              <w:t>Notes</w:t>
            </w:r>
          </w:p>
        </w:tc>
        <w:tc>
          <w:tcPr>
            <w:tcW w:w="7337" w:type="dxa"/>
            <w:gridSpan w:val="2"/>
          </w:tcPr>
          <w:p w:rsidR="00197616" w:rsidRDefault="00197616" w:rsidP="00C117D2">
            <w:r w:rsidRPr="00945FD3">
              <w:rPr>
                <w:i/>
              </w:rPr>
              <w:t xml:space="preserve">This sentence can be paraphrased, because the </w:t>
            </w:r>
            <w:r>
              <w:rPr>
                <w:i/>
              </w:rPr>
              <w:t xml:space="preserve">‘Recapitalisation Plan’ is connected to the ‘LME’ by mentioning this plan.  </w:t>
            </w:r>
          </w:p>
        </w:tc>
      </w:tr>
      <w:tr w:rsidR="00197616" w:rsidTr="00C117D2">
        <w:tc>
          <w:tcPr>
            <w:tcW w:w="1951" w:type="dxa"/>
            <w:vMerge w:val="restart"/>
          </w:tcPr>
          <w:p w:rsidR="00197616" w:rsidRDefault="00197616" w:rsidP="00C117D2">
            <w:r>
              <w:t>Paraphrasing</w:t>
            </w:r>
          </w:p>
          <w:p w:rsidR="00197616" w:rsidRDefault="00197616" w:rsidP="00C117D2"/>
          <w:p w:rsidR="00197616" w:rsidRDefault="00197616" w:rsidP="00C117D2"/>
          <w:p w:rsidR="00197616" w:rsidRDefault="00197616" w:rsidP="00C117D2"/>
          <w:p w:rsidR="00197616" w:rsidRDefault="00197616" w:rsidP="00C117D2"/>
          <w:p w:rsidR="00197616" w:rsidRDefault="00197616" w:rsidP="00C117D2"/>
        </w:tc>
        <w:tc>
          <w:tcPr>
            <w:tcW w:w="3668" w:type="dxa"/>
          </w:tcPr>
          <w:p w:rsidR="00197616" w:rsidRDefault="00197616" w:rsidP="00C117D2">
            <w:r>
              <w:t>Subject</w:t>
            </w:r>
          </w:p>
        </w:tc>
        <w:tc>
          <w:tcPr>
            <w:tcW w:w="3669" w:type="dxa"/>
          </w:tcPr>
          <w:p w:rsidR="00197616" w:rsidRDefault="00197616" w:rsidP="00C117D2">
            <w:r>
              <w:t>Predicate</w:t>
            </w:r>
          </w:p>
        </w:tc>
      </w:tr>
      <w:tr w:rsidR="00197616" w:rsidRPr="00500085" w:rsidTr="00C117D2">
        <w:tc>
          <w:tcPr>
            <w:tcW w:w="1951" w:type="dxa"/>
            <w:vMerge/>
          </w:tcPr>
          <w:p w:rsidR="00197616" w:rsidRDefault="00197616" w:rsidP="00C117D2"/>
        </w:tc>
        <w:tc>
          <w:tcPr>
            <w:tcW w:w="3668" w:type="dxa"/>
          </w:tcPr>
          <w:p w:rsidR="00197616" w:rsidRDefault="00197616" w:rsidP="00C117D2">
            <w:r>
              <w:t xml:space="preserve">= </w:t>
            </w:r>
            <w:r w:rsidRPr="00C06031">
              <w:t xml:space="preserve">Devising a Recapitalisation Plan </w:t>
            </w:r>
          </w:p>
          <w:p w:rsidR="00197616" w:rsidRDefault="00197616" w:rsidP="00C117D2">
            <w:r>
              <w:t xml:space="preserve">= </w:t>
            </w:r>
            <w:r w:rsidRPr="00130A0F">
              <w:rPr>
                <w:b/>
                <w:i/>
              </w:rPr>
              <w:t>(We)</w:t>
            </w:r>
            <w:r>
              <w:t>devised a Recapitalisation Plan</w:t>
            </w:r>
          </w:p>
          <w:p w:rsidR="00197616" w:rsidRDefault="00197616" w:rsidP="00C117D2">
            <w:r>
              <w:t xml:space="preserve">= </w:t>
            </w:r>
            <w:r w:rsidRPr="00130A0F">
              <w:rPr>
                <w:b/>
                <w:i/>
              </w:rPr>
              <w:t>(We)</w:t>
            </w:r>
          </w:p>
        </w:tc>
        <w:tc>
          <w:tcPr>
            <w:tcW w:w="3669" w:type="dxa"/>
          </w:tcPr>
          <w:p w:rsidR="00197616" w:rsidRDefault="00197616" w:rsidP="00C117D2">
            <w:r>
              <w:t>= [</w:t>
            </w:r>
            <w:r w:rsidRPr="00C06031">
              <w:t>acceptable to all stakeholders in very difficult circumstances</w:t>
            </w:r>
            <w:r>
              <w:t>]</w:t>
            </w:r>
          </w:p>
          <w:p w:rsidR="00197616" w:rsidRDefault="00197616" w:rsidP="00C117D2">
            <w:r>
              <w:t>= devised a Recapitalisation Plan [</w:t>
            </w:r>
            <w:r w:rsidRPr="00C06031">
              <w:t>acceptable to all stakeholders in very difficult circumstances</w:t>
            </w:r>
            <w:r>
              <w:t>]</w:t>
            </w:r>
          </w:p>
        </w:tc>
      </w:tr>
      <w:tr w:rsidR="00197616" w:rsidRPr="00500085" w:rsidTr="00C117D2">
        <w:tc>
          <w:tcPr>
            <w:tcW w:w="1951" w:type="dxa"/>
            <w:vMerge/>
          </w:tcPr>
          <w:p w:rsidR="00197616" w:rsidRDefault="00197616" w:rsidP="00C117D2"/>
        </w:tc>
        <w:tc>
          <w:tcPr>
            <w:tcW w:w="7337" w:type="dxa"/>
            <w:gridSpan w:val="2"/>
          </w:tcPr>
          <w:p w:rsidR="00197616" w:rsidRDefault="00197616" w:rsidP="00C117D2">
            <w:r w:rsidRPr="00130A0F">
              <w:rPr>
                <w:b/>
                <w:i/>
              </w:rPr>
              <w:t>(We)</w:t>
            </w:r>
            <w:r>
              <w:rPr>
                <w:b/>
                <w:i/>
              </w:rPr>
              <w:t xml:space="preserve"> </w:t>
            </w:r>
            <w:r>
              <w:t>devised a Recapitalisation Plan [</w:t>
            </w:r>
            <w:r w:rsidRPr="00C06031">
              <w:t>acceptable to all stakeholders in very difficult circumstances</w:t>
            </w:r>
            <w:r>
              <w:t>]</w:t>
            </w:r>
          </w:p>
        </w:tc>
      </w:tr>
      <w:tr w:rsidR="00197616" w:rsidTr="00C117D2">
        <w:tc>
          <w:tcPr>
            <w:tcW w:w="1951" w:type="dxa"/>
          </w:tcPr>
          <w:p w:rsidR="00197616" w:rsidRDefault="00197616" w:rsidP="00C117D2">
            <w:r>
              <w:t>Indicators</w:t>
            </w:r>
          </w:p>
        </w:tc>
        <w:tc>
          <w:tcPr>
            <w:tcW w:w="3668" w:type="dxa"/>
          </w:tcPr>
          <w:p w:rsidR="00197616" w:rsidRDefault="00197616" w:rsidP="00C117D2">
            <w:r>
              <w:t>Inference</w:t>
            </w:r>
          </w:p>
        </w:tc>
        <w:tc>
          <w:tcPr>
            <w:tcW w:w="3669" w:type="dxa"/>
          </w:tcPr>
          <w:p w:rsidR="00197616" w:rsidRDefault="00197616" w:rsidP="00C117D2">
            <w:r>
              <w:t xml:space="preserve">Rhetorical </w:t>
            </w:r>
          </w:p>
        </w:tc>
      </w:tr>
      <w:tr w:rsidR="00197616" w:rsidRPr="00500085" w:rsidTr="00C117D2">
        <w:tc>
          <w:tcPr>
            <w:tcW w:w="1951" w:type="dxa"/>
          </w:tcPr>
          <w:p w:rsidR="00197616" w:rsidRDefault="00197616" w:rsidP="00C117D2"/>
        </w:tc>
        <w:tc>
          <w:tcPr>
            <w:tcW w:w="3668" w:type="dxa"/>
          </w:tcPr>
          <w:p w:rsidR="00197616" w:rsidRDefault="00197616" w:rsidP="00C117D2">
            <w:r>
              <w:t xml:space="preserve">= </w:t>
            </w:r>
            <w:r w:rsidRPr="00130A0F">
              <w:rPr>
                <w:b/>
                <w:i/>
              </w:rPr>
              <w:t>(We)</w:t>
            </w:r>
          </w:p>
        </w:tc>
        <w:tc>
          <w:tcPr>
            <w:tcW w:w="3669" w:type="dxa"/>
          </w:tcPr>
          <w:p w:rsidR="00197616" w:rsidRDefault="00197616" w:rsidP="00C117D2">
            <w:r>
              <w:t>=</w:t>
            </w:r>
            <w:r w:rsidRPr="00C06031">
              <w:t xml:space="preserve"> acceptable to all stakeholders in very difficult circumstances</w:t>
            </w:r>
          </w:p>
          <w:p w:rsidR="00197616" w:rsidRDefault="00197616" w:rsidP="00C117D2">
            <w:r>
              <w:t xml:space="preserve">= </w:t>
            </w:r>
            <w:r w:rsidRPr="00C06031">
              <w:t>in December without which we wouldn’t be here today</w:t>
            </w:r>
          </w:p>
        </w:tc>
      </w:tr>
    </w:tbl>
    <w:p w:rsidR="00197616" w:rsidRDefault="00197616" w:rsidP="00197616">
      <w:pPr>
        <w:pStyle w:val="Kop3"/>
      </w:pPr>
      <w:bookmarkStart w:id="26" w:name="_Toc393808722"/>
      <w:bookmarkStart w:id="27" w:name="_Toc394320704"/>
      <w:r>
        <w:t>Paragraph 2.3.2 Syllogism: Empty Induction</w:t>
      </w:r>
      <w:bookmarkEnd w:id="26"/>
      <w:bookmarkEnd w:id="27"/>
    </w:p>
    <w:tbl>
      <w:tblPr>
        <w:tblStyle w:val="Tabelraster"/>
        <w:tblW w:w="0" w:type="auto"/>
        <w:tblLook w:val="04A0"/>
      </w:tblPr>
      <w:tblGrid>
        <w:gridCol w:w="1945"/>
        <w:gridCol w:w="3646"/>
        <w:gridCol w:w="3651"/>
      </w:tblGrid>
      <w:tr w:rsidR="00197616" w:rsidRPr="00500085" w:rsidTr="00C117D2">
        <w:tc>
          <w:tcPr>
            <w:tcW w:w="1951" w:type="dxa"/>
          </w:tcPr>
          <w:p w:rsidR="00197616" w:rsidRPr="00061A7C" w:rsidRDefault="00197616" w:rsidP="00C117D2">
            <w:pPr>
              <w:rPr>
                <w:b/>
                <w:i/>
              </w:rPr>
            </w:pPr>
            <w:r>
              <w:rPr>
                <w:b/>
                <w:i/>
              </w:rPr>
              <w:t>Paragraph 2</w:t>
            </w:r>
          </w:p>
        </w:tc>
        <w:tc>
          <w:tcPr>
            <w:tcW w:w="7337" w:type="dxa"/>
            <w:gridSpan w:val="2"/>
          </w:tcPr>
          <w:p w:rsidR="00197616" w:rsidRDefault="00197616" w:rsidP="00C117D2">
            <w:r w:rsidRPr="00D22BD8">
              <w:rPr>
                <w:i/>
                <w:color w:val="1F497D" w:themeColor="text2"/>
              </w:rPr>
              <w:t>Rebuilding the Bank is a significant challenge but I believe we now have the tools to begin turning the business around. Niall Booker, a veteran of the banking world, joined the Bank at the same time as me, and he and his new Executive Team have worked closely with the Board over the second half of last year to understand the true state of the Bank. Devising a Recapitalisation Plan acceptable to all stakeholders in very difficult circumstances, we were able to complete the Liability Management Exercise (LME) in December without which we wouldn’t be here today. This was certainly a key achievement and could not have been accomplished without the support of the vast majority of our</w:t>
            </w:r>
            <w:r>
              <w:rPr>
                <w:i/>
                <w:color w:val="1F497D" w:themeColor="text2"/>
              </w:rPr>
              <w:t xml:space="preserve"> subordinated bondholders, customers and colleagues for which we are extremely grateful</w:t>
            </w:r>
          </w:p>
        </w:tc>
      </w:tr>
      <w:tr w:rsidR="00197616" w:rsidRPr="00500085" w:rsidTr="00C117D2">
        <w:tc>
          <w:tcPr>
            <w:tcW w:w="1951" w:type="dxa"/>
          </w:tcPr>
          <w:p w:rsidR="00197616" w:rsidRDefault="00197616" w:rsidP="00C117D2">
            <w:r>
              <w:t>Sentence(s) paragraph used.</w:t>
            </w:r>
          </w:p>
        </w:tc>
        <w:tc>
          <w:tcPr>
            <w:tcW w:w="7337" w:type="dxa"/>
            <w:gridSpan w:val="2"/>
          </w:tcPr>
          <w:p w:rsidR="00197616" w:rsidRDefault="00197616" w:rsidP="00C117D2">
            <w:r>
              <w:rPr>
                <w:b/>
                <w:u w:val="single"/>
              </w:rPr>
              <w:t>(3</w:t>
            </w:r>
            <w:r w:rsidRPr="00A02206">
              <w:rPr>
                <w:b/>
                <w:u w:val="single"/>
              </w:rPr>
              <w:t>)</w:t>
            </w:r>
            <w:r>
              <w:t xml:space="preserve"> [</w:t>
            </w:r>
            <w:r w:rsidRPr="00C06031">
              <w:t>Devising a Recapitalisation Plan acceptable to all stakeholders in very difficult circumstances</w:t>
            </w:r>
            <w:r>
              <w:t>]</w:t>
            </w:r>
            <w:r w:rsidRPr="00C06031">
              <w:t>, we were able to complete the Liability Management Exercise (LME)</w:t>
            </w:r>
            <w:r>
              <w:t>[</w:t>
            </w:r>
            <w:r w:rsidRPr="00C06031">
              <w:t>in December without which we wouldn’t be here today</w:t>
            </w:r>
            <w:r>
              <w:t>]</w:t>
            </w:r>
            <w:r w:rsidRPr="00C06031">
              <w:t>.</w:t>
            </w:r>
          </w:p>
        </w:tc>
      </w:tr>
      <w:tr w:rsidR="00197616" w:rsidTr="00C117D2">
        <w:tc>
          <w:tcPr>
            <w:tcW w:w="1951" w:type="dxa"/>
            <w:vMerge w:val="restart"/>
          </w:tcPr>
          <w:p w:rsidR="00197616" w:rsidRDefault="00197616" w:rsidP="00C117D2">
            <w:r>
              <w:t>Syllogism</w:t>
            </w:r>
          </w:p>
        </w:tc>
        <w:tc>
          <w:tcPr>
            <w:tcW w:w="7337" w:type="dxa"/>
            <w:gridSpan w:val="2"/>
          </w:tcPr>
          <w:p w:rsidR="00197616" w:rsidRPr="00D0512A" w:rsidRDefault="00197616" w:rsidP="00C117D2">
            <w:pPr>
              <w:rPr>
                <w:b/>
              </w:rPr>
            </w:pPr>
            <w:r>
              <w:rPr>
                <w:b/>
              </w:rPr>
              <w:t>Empty In</w:t>
            </w:r>
            <w:r w:rsidRPr="00D0512A">
              <w:rPr>
                <w:b/>
              </w:rPr>
              <w:t>duction</w:t>
            </w:r>
          </w:p>
        </w:tc>
      </w:tr>
      <w:tr w:rsidR="00197616" w:rsidTr="00C117D2">
        <w:tc>
          <w:tcPr>
            <w:tcW w:w="1951" w:type="dxa"/>
            <w:vMerge/>
          </w:tcPr>
          <w:p w:rsidR="00197616" w:rsidRDefault="00197616" w:rsidP="00C117D2"/>
        </w:tc>
        <w:tc>
          <w:tcPr>
            <w:tcW w:w="3668" w:type="dxa"/>
          </w:tcPr>
          <w:p w:rsidR="00197616" w:rsidRDefault="00197616" w:rsidP="00C117D2">
            <w:r>
              <w:t>Subject</w:t>
            </w:r>
          </w:p>
        </w:tc>
        <w:tc>
          <w:tcPr>
            <w:tcW w:w="3669" w:type="dxa"/>
          </w:tcPr>
          <w:p w:rsidR="00197616" w:rsidRDefault="00197616" w:rsidP="00C117D2">
            <w:r>
              <w:t>Predicate</w:t>
            </w:r>
          </w:p>
        </w:tc>
      </w:tr>
      <w:tr w:rsidR="00197616" w:rsidRPr="00500085" w:rsidTr="00C117D2">
        <w:tc>
          <w:tcPr>
            <w:tcW w:w="1951" w:type="dxa"/>
            <w:vMerge/>
          </w:tcPr>
          <w:p w:rsidR="00197616" w:rsidRDefault="00197616" w:rsidP="00C117D2"/>
        </w:tc>
        <w:tc>
          <w:tcPr>
            <w:tcW w:w="3668" w:type="dxa"/>
          </w:tcPr>
          <w:p w:rsidR="00197616" w:rsidRDefault="00197616" w:rsidP="00C117D2">
            <w:r>
              <w:t xml:space="preserve">= </w:t>
            </w:r>
            <w:r w:rsidRPr="00130A0F">
              <w:rPr>
                <w:b/>
                <w:i/>
              </w:rPr>
              <w:t>(We)</w:t>
            </w:r>
          </w:p>
          <w:p w:rsidR="00197616" w:rsidRDefault="00197616" w:rsidP="00C117D2">
            <w:r>
              <w:t>= We</w:t>
            </w:r>
          </w:p>
        </w:tc>
        <w:tc>
          <w:tcPr>
            <w:tcW w:w="3669" w:type="dxa"/>
          </w:tcPr>
          <w:p w:rsidR="00197616" w:rsidRDefault="00197616" w:rsidP="00C117D2">
            <w:r>
              <w:t>= devised a Recapitalisation Plan [</w:t>
            </w:r>
            <w:r w:rsidRPr="00C06031">
              <w:t>acceptable to all stakeholders in very difficult circumstances</w:t>
            </w:r>
            <w:r>
              <w:t xml:space="preserve">] </w:t>
            </w:r>
          </w:p>
          <w:p w:rsidR="00197616" w:rsidRDefault="00197616" w:rsidP="00C117D2">
            <w:r>
              <w:t xml:space="preserve">= were </w:t>
            </w:r>
            <w:r w:rsidRPr="00C06031">
              <w:t xml:space="preserve">able to complete the Liability Management Exercise (LME) </w:t>
            </w:r>
            <w:r>
              <w:t>[</w:t>
            </w:r>
            <w:r w:rsidRPr="00C06031">
              <w:t>in December without which we wouldn’t be here today</w:t>
            </w:r>
            <w:r>
              <w:t>]</w:t>
            </w:r>
            <w:r w:rsidRPr="00C06031">
              <w:t>.</w:t>
            </w:r>
          </w:p>
        </w:tc>
      </w:tr>
      <w:tr w:rsidR="00197616" w:rsidRPr="00500085" w:rsidTr="00C117D2">
        <w:tc>
          <w:tcPr>
            <w:tcW w:w="1951" w:type="dxa"/>
            <w:vMerge/>
          </w:tcPr>
          <w:p w:rsidR="00197616" w:rsidRDefault="00197616" w:rsidP="00C117D2"/>
        </w:tc>
        <w:tc>
          <w:tcPr>
            <w:tcW w:w="7337" w:type="dxa"/>
            <w:gridSpan w:val="2"/>
          </w:tcPr>
          <w:p w:rsidR="00197616" w:rsidRDefault="00197616" w:rsidP="00C117D2">
            <w:r>
              <w:t xml:space="preserve">Completion of the LME </w:t>
            </w:r>
            <w:r w:rsidRPr="00793ADC">
              <w:rPr>
                <w:b/>
                <w:i/>
              </w:rPr>
              <w:t>(</w:t>
            </w:r>
            <w:r>
              <w:rPr>
                <w:b/>
                <w:i/>
              </w:rPr>
              <w:t>was enabled by</w:t>
            </w:r>
            <w:r w:rsidRPr="00793ADC">
              <w:rPr>
                <w:b/>
                <w:i/>
              </w:rPr>
              <w:t>)</w:t>
            </w:r>
            <w:r>
              <w:t xml:space="preserve"> devising a Recapitalisation Plan [</w:t>
            </w:r>
            <w:r w:rsidRPr="00C06031">
              <w:t>acceptable to all stakeholders in very difficult circumstances</w:t>
            </w:r>
            <w:r>
              <w:t>].</w:t>
            </w:r>
          </w:p>
        </w:tc>
      </w:tr>
      <w:tr w:rsidR="00197616" w:rsidRPr="00500085" w:rsidTr="00C117D2">
        <w:tc>
          <w:tcPr>
            <w:tcW w:w="1951" w:type="dxa"/>
          </w:tcPr>
          <w:p w:rsidR="00197616" w:rsidRDefault="00197616" w:rsidP="00C117D2">
            <w:r>
              <w:t>Notes</w:t>
            </w:r>
          </w:p>
        </w:tc>
        <w:tc>
          <w:tcPr>
            <w:tcW w:w="7337" w:type="dxa"/>
            <w:gridSpan w:val="2"/>
          </w:tcPr>
          <w:p w:rsidR="00197616" w:rsidRPr="00793ADC" w:rsidRDefault="00197616" w:rsidP="00C117D2">
            <w:pPr>
              <w:rPr>
                <w:i/>
              </w:rPr>
            </w:pPr>
            <w:r w:rsidRPr="00793ADC">
              <w:rPr>
                <w:i/>
              </w:rPr>
              <w:t>Niall B. represents the Bank which represents the term 'We'. That is why these two are linked</w:t>
            </w:r>
            <w:r>
              <w:rPr>
                <w:i/>
              </w:rPr>
              <w:t xml:space="preserve"> (after determining the first 'We' by paraphrasing)</w:t>
            </w:r>
            <w:r w:rsidRPr="00793ADC">
              <w:rPr>
                <w:i/>
              </w:rPr>
              <w:t>.</w:t>
            </w:r>
            <w:r>
              <w:rPr>
                <w:i/>
              </w:rPr>
              <w:t xml:space="preserve"> The 'can help' references the function of the completion of the LME. </w:t>
            </w:r>
          </w:p>
        </w:tc>
      </w:tr>
      <w:tr w:rsidR="00197616" w:rsidTr="00C117D2">
        <w:tc>
          <w:tcPr>
            <w:tcW w:w="1951" w:type="dxa"/>
          </w:tcPr>
          <w:p w:rsidR="00197616" w:rsidRDefault="00197616" w:rsidP="00C117D2">
            <w:r>
              <w:t>Indicators</w:t>
            </w:r>
          </w:p>
        </w:tc>
        <w:tc>
          <w:tcPr>
            <w:tcW w:w="3668" w:type="dxa"/>
          </w:tcPr>
          <w:p w:rsidR="00197616" w:rsidRDefault="00197616" w:rsidP="00C117D2">
            <w:r>
              <w:t>Inference</w:t>
            </w:r>
          </w:p>
        </w:tc>
        <w:tc>
          <w:tcPr>
            <w:tcW w:w="3669" w:type="dxa"/>
          </w:tcPr>
          <w:p w:rsidR="00197616" w:rsidRDefault="00197616" w:rsidP="00C117D2">
            <w:r>
              <w:t>Rhetorical</w:t>
            </w:r>
          </w:p>
        </w:tc>
      </w:tr>
      <w:tr w:rsidR="00197616" w:rsidRPr="00500085" w:rsidTr="00C117D2">
        <w:tc>
          <w:tcPr>
            <w:tcW w:w="1951" w:type="dxa"/>
          </w:tcPr>
          <w:p w:rsidR="00197616" w:rsidRDefault="00197616" w:rsidP="00C117D2"/>
        </w:tc>
        <w:tc>
          <w:tcPr>
            <w:tcW w:w="3668" w:type="dxa"/>
          </w:tcPr>
          <w:p w:rsidR="00197616" w:rsidRDefault="00197616" w:rsidP="00C117D2">
            <w:r>
              <w:t xml:space="preserve">= </w:t>
            </w:r>
            <w:r w:rsidRPr="00793ADC">
              <w:rPr>
                <w:b/>
                <w:i/>
              </w:rPr>
              <w:t>(can help)</w:t>
            </w:r>
          </w:p>
        </w:tc>
        <w:tc>
          <w:tcPr>
            <w:tcW w:w="3669" w:type="dxa"/>
          </w:tcPr>
          <w:p w:rsidR="00197616" w:rsidRDefault="00197616" w:rsidP="00C117D2">
            <w:r>
              <w:t xml:space="preserve">= </w:t>
            </w:r>
            <w:r w:rsidRPr="00C06031">
              <w:t>Devising a Recapitalisation Plan acceptable to all stakeholders in very difficult circumstances</w:t>
            </w:r>
          </w:p>
          <w:p w:rsidR="00197616" w:rsidRDefault="00197616" w:rsidP="00C117D2">
            <w:r>
              <w:t xml:space="preserve">= </w:t>
            </w:r>
            <w:r w:rsidRPr="00C06031">
              <w:t>in December without which we wouldn’t be here today</w:t>
            </w:r>
          </w:p>
        </w:tc>
      </w:tr>
    </w:tbl>
    <w:p w:rsidR="00197616" w:rsidRDefault="00197616" w:rsidP="00197616">
      <w:pPr>
        <w:pStyle w:val="Kop3"/>
      </w:pPr>
      <w:bookmarkStart w:id="28" w:name="_Toc393808723"/>
      <w:bookmarkStart w:id="29" w:name="_Toc394320705"/>
      <w:r>
        <w:t>Paragraph 2.3.3 Syllogism: Deduction</w:t>
      </w:r>
      <w:bookmarkEnd w:id="28"/>
      <w:bookmarkEnd w:id="29"/>
    </w:p>
    <w:tbl>
      <w:tblPr>
        <w:tblStyle w:val="Tabelraster"/>
        <w:tblW w:w="0" w:type="auto"/>
        <w:tblLook w:val="04A0"/>
      </w:tblPr>
      <w:tblGrid>
        <w:gridCol w:w="1945"/>
        <w:gridCol w:w="3646"/>
        <w:gridCol w:w="3651"/>
      </w:tblGrid>
      <w:tr w:rsidR="00197616" w:rsidRPr="00500085" w:rsidTr="00C117D2">
        <w:tc>
          <w:tcPr>
            <w:tcW w:w="1951" w:type="dxa"/>
          </w:tcPr>
          <w:p w:rsidR="00197616" w:rsidRPr="00061A7C" w:rsidRDefault="00197616" w:rsidP="00C117D2">
            <w:pPr>
              <w:rPr>
                <w:b/>
                <w:i/>
              </w:rPr>
            </w:pPr>
            <w:r>
              <w:rPr>
                <w:b/>
                <w:i/>
              </w:rPr>
              <w:t>Paragraph 2</w:t>
            </w:r>
          </w:p>
        </w:tc>
        <w:tc>
          <w:tcPr>
            <w:tcW w:w="7337" w:type="dxa"/>
            <w:gridSpan w:val="2"/>
          </w:tcPr>
          <w:p w:rsidR="00197616" w:rsidRDefault="00197616" w:rsidP="00C117D2">
            <w:r w:rsidRPr="00D22BD8">
              <w:rPr>
                <w:i/>
                <w:color w:val="1F497D" w:themeColor="text2"/>
              </w:rPr>
              <w:t>Rebuilding the Bank is a significant challenge but I believe we now have the tools to begin turning the business around. Niall Booker, a veteran of the banking world, joined the Bank at the same time as me, and he and his new Executive Team have worked closely with the Board over the second half of last year to understand the true state of the Bank. Devising a Recapitalisation Plan acceptable to all stakeholders in very difficult circumstances, we were able to complete the Liability Management Exercise (LME) in December without which we wouldn’t be here today. This was certainly a key achievement and could not have been accomplished without the support of the vast majority of our</w:t>
            </w:r>
            <w:r>
              <w:rPr>
                <w:i/>
                <w:color w:val="1F497D" w:themeColor="text2"/>
              </w:rPr>
              <w:t xml:space="preserve"> subordinated bondholders, customers and colleagues for which we are extremely grateful</w:t>
            </w:r>
          </w:p>
        </w:tc>
      </w:tr>
      <w:tr w:rsidR="00197616" w:rsidRPr="00500085" w:rsidTr="00C117D2">
        <w:tc>
          <w:tcPr>
            <w:tcW w:w="1951" w:type="dxa"/>
          </w:tcPr>
          <w:p w:rsidR="00197616" w:rsidRDefault="00197616" w:rsidP="00C117D2">
            <w:r>
              <w:t>Sentence(s) paragraph used.</w:t>
            </w:r>
          </w:p>
        </w:tc>
        <w:tc>
          <w:tcPr>
            <w:tcW w:w="7337" w:type="dxa"/>
            <w:gridSpan w:val="2"/>
          </w:tcPr>
          <w:p w:rsidR="00197616" w:rsidRDefault="00197616" w:rsidP="00C117D2">
            <w:r>
              <w:rPr>
                <w:b/>
                <w:u w:val="single"/>
              </w:rPr>
              <w:t>(3</w:t>
            </w:r>
            <w:r w:rsidRPr="00A02206">
              <w:rPr>
                <w:b/>
                <w:u w:val="single"/>
              </w:rPr>
              <w:t>)</w:t>
            </w:r>
            <w:r>
              <w:t xml:space="preserve"> [</w:t>
            </w:r>
            <w:r w:rsidRPr="00C06031">
              <w:t>Devising a Recapitalisation Plan acceptable to all stakeholders in very difficult circumstances</w:t>
            </w:r>
            <w:r>
              <w:t>]</w:t>
            </w:r>
            <w:r w:rsidRPr="00C06031">
              <w:t>, we were able to complete the Liability Management Exercise (LME)</w:t>
            </w:r>
            <w:r>
              <w:t>[</w:t>
            </w:r>
            <w:r w:rsidRPr="00C06031">
              <w:t>in December without which we wouldn’t be here today</w:t>
            </w:r>
            <w:r>
              <w:t>]</w:t>
            </w:r>
            <w:r w:rsidRPr="00C06031">
              <w:t>.</w:t>
            </w:r>
          </w:p>
        </w:tc>
      </w:tr>
      <w:tr w:rsidR="00197616" w:rsidTr="00C117D2">
        <w:tc>
          <w:tcPr>
            <w:tcW w:w="1951" w:type="dxa"/>
            <w:vMerge w:val="restart"/>
          </w:tcPr>
          <w:p w:rsidR="00197616" w:rsidRDefault="00197616" w:rsidP="00C117D2">
            <w:r>
              <w:t>Syllogism</w:t>
            </w:r>
          </w:p>
        </w:tc>
        <w:tc>
          <w:tcPr>
            <w:tcW w:w="7337" w:type="dxa"/>
            <w:gridSpan w:val="2"/>
          </w:tcPr>
          <w:p w:rsidR="00197616" w:rsidRPr="00D0512A" w:rsidRDefault="00197616" w:rsidP="00C117D2">
            <w:pPr>
              <w:rPr>
                <w:b/>
              </w:rPr>
            </w:pPr>
            <w:r>
              <w:rPr>
                <w:b/>
              </w:rPr>
              <w:t>De</w:t>
            </w:r>
            <w:r w:rsidRPr="00D0512A">
              <w:rPr>
                <w:b/>
              </w:rPr>
              <w:t>duction</w:t>
            </w:r>
          </w:p>
        </w:tc>
      </w:tr>
      <w:tr w:rsidR="00197616" w:rsidTr="00C117D2">
        <w:tc>
          <w:tcPr>
            <w:tcW w:w="1951" w:type="dxa"/>
            <w:vMerge/>
          </w:tcPr>
          <w:p w:rsidR="00197616" w:rsidRDefault="00197616" w:rsidP="00C117D2"/>
        </w:tc>
        <w:tc>
          <w:tcPr>
            <w:tcW w:w="3668" w:type="dxa"/>
          </w:tcPr>
          <w:p w:rsidR="00197616" w:rsidRDefault="00197616" w:rsidP="00C117D2">
            <w:r>
              <w:t>Subject</w:t>
            </w:r>
          </w:p>
        </w:tc>
        <w:tc>
          <w:tcPr>
            <w:tcW w:w="3669" w:type="dxa"/>
          </w:tcPr>
          <w:p w:rsidR="00197616" w:rsidRDefault="00197616" w:rsidP="00C117D2">
            <w:r>
              <w:t>Predicate</w:t>
            </w:r>
          </w:p>
        </w:tc>
      </w:tr>
      <w:tr w:rsidR="00197616" w:rsidRPr="00500085" w:rsidTr="00C117D2">
        <w:tc>
          <w:tcPr>
            <w:tcW w:w="1951" w:type="dxa"/>
            <w:vMerge/>
          </w:tcPr>
          <w:p w:rsidR="00197616" w:rsidRDefault="00197616" w:rsidP="00C117D2"/>
        </w:tc>
        <w:tc>
          <w:tcPr>
            <w:tcW w:w="3668" w:type="dxa"/>
          </w:tcPr>
          <w:p w:rsidR="00197616" w:rsidRDefault="00197616" w:rsidP="00C117D2">
            <w:r>
              <w:t>= Niall B.</w:t>
            </w:r>
          </w:p>
          <w:p w:rsidR="00197616" w:rsidRDefault="00197616" w:rsidP="00C117D2">
            <w:r>
              <w:t xml:space="preserve">= Completion of the LME </w:t>
            </w:r>
          </w:p>
        </w:tc>
        <w:tc>
          <w:tcPr>
            <w:tcW w:w="3669" w:type="dxa"/>
          </w:tcPr>
          <w:p w:rsidR="00197616" w:rsidRDefault="00197616" w:rsidP="00C117D2">
            <w:r>
              <w:t>= [can] rebuild the Bank</w:t>
            </w:r>
          </w:p>
          <w:p w:rsidR="00197616" w:rsidRDefault="00197616" w:rsidP="00C117D2">
            <w:r>
              <w:t xml:space="preserve">= </w:t>
            </w:r>
            <w:r w:rsidRPr="00793ADC">
              <w:rPr>
                <w:b/>
                <w:i/>
              </w:rPr>
              <w:t>(</w:t>
            </w:r>
            <w:r>
              <w:rPr>
                <w:b/>
                <w:i/>
              </w:rPr>
              <w:t>was enabled by</w:t>
            </w:r>
            <w:r w:rsidRPr="00793ADC">
              <w:rPr>
                <w:b/>
                <w:i/>
              </w:rPr>
              <w:t>)</w:t>
            </w:r>
            <w:r>
              <w:t xml:space="preserve"> devising a Recapitalisation Plan [</w:t>
            </w:r>
            <w:r w:rsidRPr="00C06031">
              <w:t>acceptable to all stakeholders in very difficult circumstances</w:t>
            </w:r>
            <w:r>
              <w:t>].</w:t>
            </w:r>
          </w:p>
        </w:tc>
      </w:tr>
      <w:tr w:rsidR="00197616" w:rsidRPr="00500085" w:rsidTr="00C117D2">
        <w:tc>
          <w:tcPr>
            <w:tcW w:w="1951" w:type="dxa"/>
            <w:vMerge/>
          </w:tcPr>
          <w:p w:rsidR="00197616" w:rsidRDefault="00197616" w:rsidP="00C117D2"/>
        </w:tc>
        <w:tc>
          <w:tcPr>
            <w:tcW w:w="7337" w:type="dxa"/>
            <w:gridSpan w:val="2"/>
          </w:tcPr>
          <w:p w:rsidR="00197616" w:rsidRDefault="00197616" w:rsidP="00C117D2">
            <w:r>
              <w:t xml:space="preserve">Completion of the LME </w:t>
            </w:r>
            <w:r w:rsidRPr="00793ADC">
              <w:rPr>
                <w:b/>
                <w:i/>
              </w:rPr>
              <w:t>(can help)</w:t>
            </w:r>
            <w:r>
              <w:t xml:space="preserve"> to rebuild the Bank</w:t>
            </w:r>
          </w:p>
        </w:tc>
      </w:tr>
      <w:tr w:rsidR="00197616" w:rsidRPr="00500085" w:rsidTr="00C117D2">
        <w:tc>
          <w:tcPr>
            <w:tcW w:w="1951" w:type="dxa"/>
          </w:tcPr>
          <w:p w:rsidR="00197616" w:rsidRDefault="00197616" w:rsidP="00C117D2">
            <w:r>
              <w:t>Notes</w:t>
            </w:r>
          </w:p>
        </w:tc>
        <w:tc>
          <w:tcPr>
            <w:tcW w:w="7337" w:type="dxa"/>
            <w:gridSpan w:val="2"/>
          </w:tcPr>
          <w:p w:rsidR="00197616" w:rsidRPr="00793ADC" w:rsidRDefault="00197616" w:rsidP="00C117D2">
            <w:pPr>
              <w:rPr>
                <w:i/>
              </w:rPr>
            </w:pPr>
            <w:r w:rsidRPr="00793ADC">
              <w:rPr>
                <w:i/>
              </w:rPr>
              <w:t>Niall B. represents the Bank which represents '</w:t>
            </w:r>
            <w:r>
              <w:rPr>
                <w:i/>
              </w:rPr>
              <w:t>devising a Recapitalisation Plan [acceptable to all stakeholders...]</w:t>
            </w:r>
            <w:r w:rsidRPr="00793ADC">
              <w:rPr>
                <w:i/>
              </w:rPr>
              <w:t>'. That is why these two are linked.</w:t>
            </w:r>
            <w:r>
              <w:rPr>
                <w:i/>
              </w:rPr>
              <w:t xml:space="preserve"> The 'can help' references the function of the completion of the LME. </w:t>
            </w:r>
          </w:p>
        </w:tc>
      </w:tr>
      <w:tr w:rsidR="00197616" w:rsidTr="00C117D2">
        <w:tc>
          <w:tcPr>
            <w:tcW w:w="1951" w:type="dxa"/>
          </w:tcPr>
          <w:p w:rsidR="00197616" w:rsidRDefault="00197616" w:rsidP="00C117D2">
            <w:r>
              <w:t>Indicators</w:t>
            </w:r>
          </w:p>
        </w:tc>
        <w:tc>
          <w:tcPr>
            <w:tcW w:w="3668" w:type="dxa"/>
          </w:tcPr>
          <w:p w:rsidR="00197616" w:rsidRDefault="00197616" w:rsidP="00C117D2">
            <w:r>
              <w:t>Inference</w:t>
            </w:r>
          </w:p>
        </w:tc>
        <w:tc>
          <w:tcPr>
            <w:tcW w:w="3669" w:type="dxa"/>
          </w:tcPr>
          <w:p w:rsidR="00197616" w:rsidRDefault="00197616" w:rsidP="00C117D2">
            <w:r>
              <w:t>Rhetorical</w:t>
            </w:r>
          </w:p>
        </w:tc>
      </w:tr>
      <w:tr w:rsidR="00197616" w:rsidRPr="00500085" w:rsidTr="00C117D2">
        <w:tc>
          <w:tcPr>
            <w:tcW w:w="1951" w:type="dxa"/>
          </w:tcPr>
          <w:p w:rsidR="00197616" w:rsidRDefault="00197616" w:rsidP="00C117D2"/>
        </w:tc>
        <w:tc>
          <w:tcPr>
            <w:tcW w:w="3668" w:type="dxa"/>
          </w:tcPr>
          <w:p w:rsidR="00197616" w:rsidRDefault="00197616" w:rsidP="00C117D2">
            <w:r>
              <w:t xml:space="preserve">= </w:t>
            </w:r>
            <w:r w:rsidRPr="00793ADC">
              <w:rPr>
                <w:b/>
                <w:i/>
              </w:rPr>
              <w:t>(can help)</w:t>
            </w:r>
          </w:p>
        </w:tc>
        <w:tc>
          <w:tcPr>
            <w:tcW w:w="3669" w:type="dxa"/>
          </w:tcPr>
          <w:p w:rsidR="00197616" w:rsidRDefault="00197616" w:rsidP="00C117D2">
            <w:r>
              <w:t xml:space="preserve">= </w:t>
            </w:r>
            <w:r w:rsidRPr="00C06031">
              <w:t>Devising a Recapitalisation Plan acceptable to all stakeholders in very difficult circumstances</w:t>
            </w:r>
          </w:p>
          <w:p w:rsidR="00197616" w:rsidRDefault="00197616" w:rsidP="00C117D2">
            <w:r>
              <w:t xml:space="preserve">= </w:t>
            </w:r>
            <w:r w:rsidRPr="00C06031">
              <w:t>in December without which we wouldn’t be here today</w:t>
            </w:r>
          </w:p>
        </w:tc>
      </w:tr>
    </w:tbl>
    <w:p w:rsidR="00197616" w:rsidRDefault="00197616" w:rsidP="00197616">
      <w:pPr>
        <w:pStyle w:val="Kop3"/>
      </w:pPr>
      <w:bookmarkStart w:id="30" w:name="_Toc393808724"/>
      <w:bookmarkStart w:id="31" w:name="_Toc394320706"/>
      <w:r>
        <w:t>Paragraph 2.4 Syllogism: Induction</w:t>
      </w:r>
      <w:bookmarkEnd w:id="30"/>
      <w:bookmarkEnd w:id="31"/>
    </w:p>
    <w:tbl>
      <w:tblPr>
        <w:tblStyle w:val="Tabelraster"/>
        <w:tblW w:w="0" w:type="auto"/>
        <w:tblLook w:val="04A0"/>
      </w:tblPr>
      <w:tblGrid>
        <w:gridCol w:w="1945"/>
        <w:gridCol w:w="3647"/>
        <w:gridCol w:w="3650"/>
      </w:tblGrid>
      <w:tr w:rsidR="00197616" w:rsidRPr="00500085" w:rsidTr="00C117D2">
        <w:tc>
          <w:tcPr>
            <w:tcW w:w="1951" w:type="dxa"/>
          </w:tcPr>
          <w:p w:rsidR="00197616" w:rsidRPr="00061A7C" w:rsidRDefault="00197616" w:rsidP="00C117D2">
            <w:pPr>
              <w:rPr>
                <w:b/>
                <w:i/>
              </w:rPr>
            </w:pPr>
            <w:r>
              <w:rPr>
                <w:b/>
                <w:i/>
              </w:rPr>
              <w:t>Paragraph 2</w:t>
            </w:r>
          </w:p>
        </w:tc>
        <w:tc>
          <w:tcPr>
            <w:tcW w:w="7337" w:type="dxa"/>
            <w:gridSpan w:val="2"/>
          </w:tcPr>
          <w:p w:rsidR="00197616" w:rsidRDefault="00197616" w:rsidP="00C117D2">
            <w:r w:rsidRPr="00D22BD8">
              <w:rPr>
                <w:i/>
                <w:color w:val="1F497D" w:themeColor="text2"/>
              </w:rPr>
              <w:t>Rebuilding the Bank is a significant challenge but I believe we now have the tools to begin turning the business around. Niall Booker, a veteran of the banking world, joined the Bank at the same time as me, and he and his new Executive Team have worked closely with the Board over the second half of last year to understand the true state of the Bank. Devising a Recapitalisation Plan acceptable to all stakeholders in very difficult circumstances, we were able to complete the Liability Management Exercise (LME) in December without which we wouldn’t be here today. This was certainly a key achievement and could not have been accomplished without the support of the vast majority of our</w:t>
            </w:r>
            <w:r>
              <w:rPr>
                <w:i/>
                <w:color w:val="1F497D" w:themeColor="text2"/>
              </w:rPr>
              <w:t xml:space="preserve"> subordinated bondholders, customers and colleagues for which we are extremely grateful</w:t>
            </w:r>
          </w:p>
        </w:tc>
      </w:tr>
      <w:tr w:rsidR="00197616" w:rsidRPr="00500085" w:rsidTr="00C117D2">
        <w:tc>
          <w:tcPr>
            <w:tcW w:w="1951" w:type="dxa"/>
          </w:tcPr>
          <w:p w:rsidR="00197616" w:rsidRDefault="00197616" w:rsidP="00C117D2">
            <w:r>
              <w:t>Sentence(s) paragraph used.</w:t>
            </w:r>
          </w:p>
        </w:tc>
        <w:tc>
          <w:tcPr>
            <w:tcW w:w="7337" w:type="dxa"/>
            <w:gridSpan w:val="2"/>
          </w:tcPr>
          <w:p w:rsidR="00197616" w:rsidRDefault="00197616" w:rsidP="00C117D2">
            <w:r>
              <w:rPr>
                <w:b/>
                <w:u w:val="single"/>
              </w:rPr>
              <w:t>(4</w:t>
            </w:r>
            <w:r w:rsidRPr="00A02206">
              <w:rPr>
                <w:b/>
                <w:u w:val="single"/>
              </w:rPr>
              <w:t>)</w:t>
            </w:r>
            <w:r>
              <w:t xml:space="preserve"> </w:t>
            </w:r>
            <w:r w:rsidRPr="00793ADC">
              <w:t xml:space="preserve">This was certainly a key achievement and could not have been accomplished without the support of the vast majority of our subordinated </w:t>
            </w:r>
            <w:r w:rsidRPr="00793ADC">
              <w:lastRenderedPageBreak/>
              <w:t>bondholders, customers and colleagues for which we are extremely grateful</w:t>
            </w:r>
            <w:r>
              <w:t>.</w:t>
            </w:r>
          </w:p>
        </w:tc>
      </w:tr>
      <w:tr w:rsidR="00197616" w:rsidTr="00C117D2">
        <w:tc>
          <w:tcPr>
            <w:tcW w:w="1951" w:type="dxa"/>
            <w:vMerge w:val="restart"/>
          </w:tcPr>
          <w:p w:rsidR="00197616" w:rsidRDefault="00197616" w:rsidP="00C117D2">
            <w:r>
              <w:lastRenderedPageBreak/>
              <w:t>Syllogism</w:t>
            </w:r>
          </w:p>
        </w:tc>
        <w:tc>
          <w:tcPr>
            <w:tcW w:w="7337" w:type="dxa"/>
            <w:gridSpan w:val="2"/>
          </w:tcPr>
          <w:p w:rsidR="00197616" w:rsidRPr="00D0512A" w:rsidRDefault="00197616" w:rsidP="00C117D2">
            <w:pPr>
              <w:rPr>
                <w:b/>
              </w:rPr>
            </w:pPr>
            <w:r>
              <w:rPr>
                <w:b/>
              </w:rPr>
              <w:t>In</w:t>
            </w:r>
            <w:r w:rsidRPr="00D0512A">
              <w:rPr>
                <w:b/>
              </w:rPr>
              <w:t>duction</w:t>
            </w:r>
          </w:p>
        </w:tc>
      </w:tr>
      <w:tr w:rsidR="00197616" w:rsidTr="00C117D2">
        <w:tc>
          <w:tcPr>
            <w:tcW w:w="1951" w:type="dxa"/>
            <w:vMerge/>
          </w:tcPr>
          <w:p w:rsidR="00197616" w:rsidRDefault="00197616" w:rsidP="00C117D2"/>
        </w:tc>
        <w:tc>
          <w:tcPr>
            <w:tcW w:w="3668" w:type="dxa"/>
          </w:tcPr>
          <w:p w:rsidR="00197616" w:rsidRDefault="00197616" w:rsidP="00C117D2">
            <w:r>
              <w:t>Subject</w:t>
            </w:r>
          </w:p>
        </w:tc>
        <w:tc>
          <w:tcPr>
            <w:tcW w:w="3669" w:type="dxa"/>
          </w:tcPr>
          <w:p w:rsidR="00197616" w:rsidRDefault="00197616" w:rsidP="00C117D2">
            <w:r>
              <w:t>Predicate</w:t>
            </w:r>
          </w:p>
        </w:tc>
      </w:tr>
      <w:tr w:rsidR="00197616" w:rsidRPr="00500085" w:rsidTr="00C117D2">
        <w:tc>
          <w:tcPr>
            <w:tcW w:w="1951" w:type="dxa"/>
            <w:vMerge/>
          </w:tcPr>
          <w:p w:rsidR="00197616" w:rsidRDefault="00197616" w:rsidP="00C117D2"/>
        </w:tc>
        <w:tc>
          <w:tcPr>
            <w:tcW w:w="3668" w:type="dxa"/>
          </w:tcPr>
          <w:p w:rsidR="00197616" w:rsidRDefault="00197616" w:rsidP="00C117D2">
            <w:r>
              <w:t>= Completion of the LME</w:t>
            </w:r>
          </w:p>
          <w:p w:rsidR="00197616" w:rsidRDefault="00197616" w:rsidP="00C117D2">
            <w:r>
              <w:t>= This</w:t>
            </w:r>
          </w:p>
        </w:tc>
        <w:tc>
          <w:tcPr>
            <w:tcW w:w="3669" w:type="dxa"/>
          </w:tcPr>
          <w:p w:rsidR="00197616" w:rsidRDefault="00197616" w:rsidP="00C117D2">
            <w:r>
              <w:t xml:space="preserve">= </w:t>
            </w:r>
            <w:r w:rsidRPr="00793ADC">
              <w:rPr>
                <w:b/>
                <w:i/>
              </w:rPr>
              <w:t>(can help)</w:t>
            </w:r>
            <w:r>
              <w:t xml:space="preserve"> to rebuild the Bank</w:t>
            </w:r>
          </w:p>
          <w:p w:rsidR="00197616" w:rsidRDefault="00197616" w:rsidP="00C117D2">
            <w:r>
              <w:t xml:space="preserve">= </w:t>
            </w:r>
            <w:r w:rsidRPr="00793ADC">
              <w:t xml:space="preserve">was </w:t>
            </w:r>
            <w:r>
              <w:t>[</w:t>
            </w:r>
            <w:r w:rsidRPr="00793ADC">
              <w:t>certainly</w:t>
            </w:r>
            <w:r>
              <w:t>]</w:t>
            </w:r>
            <w:r w:rsidRPr="00793ADC">
              <w:t xml:space="preserve"> a key achievement </w:t>
            </w:r>
            <w:r>
              <w:t>[</w:t>
            </w:r>
            <w:r w:rsidRPr="00793ADC">
              <w:t>and could not have been accomplished without the support of the vast majority of our subordinated bondholders, customers and colleagues for which we are extremely grateful</w:t>
            </w:r>
            <w:r>
              <w:t>].</w:t>
            </w:r>
          </w:p>
        </w:tc>
      </w:tr>
      <w:tr w:rsidR="00197616" w:rsidRPr="00500085" w:rsidTr="00C117D2">
        <w:tc>
          <w:tcPr>
            <w:tcW w:w="1951" w:type="dxa"/>
            <w:vMerge/>
          </w:tcPr>
          <w:p w:rsidR="00197616" w:rsidRDefault="00197616" w:rsidP="00C117D2"/>
        </w:tc>
        <w:tc>
          <w:tcPr>
            <w:tcW w:w="7337" w:type="dxa"/>
            <w:gridSpan w:val="2"/>
          </w:tcPr>
          <w:p w:rsidR="00197616" w:rsidRDefault="00197616" w:rsidP="00C117D2">
            <w:r>
              <w:t>Rebuilding the Bank was [certainly] a key achievement [</w:t>
            </w:r>
            <w:r w:rsidRPr="00793ADC">
              <w:t>and could not have been accomplished without the support of the vast majority of our subordinated bondholders, customers and colleagues for which we are extremely grateful</w:t>
            </w:r>
            <w:r>
              <w:t>].</w:t>
            </w:r>
          </w:p>
        </w:tc>
      </w:tr>
      <w:tr w:rsidR="00197616" w:rsidRPr="00500085" w:rsidTr="00C117D2">
        <w:tc>
          <w:tcPr>
            <w:tcW w:w="1951" w:type="dxa"/>
          </w:tcPr>
          <w:p w:rsidR="00197616" w:rsidRDefault="00197616" w:rsidP="00C117D2">
            <w:r>
              <w:t>Notes</w:t>
            </w:r>
          </w:p>
        </w:tc>
        <w:tc>
          <w:tcPr>
            <w:tcW w:w="7337" w:type="dxa"/>
            <w:gridSpan w:val="2"/>
          </w:tcPr>
          <w:p w:rsidR="00197616" w:rsidRPr="00793ADC" w:rsidRDefault="00197616" w:rsidP="00C117D2">
            <w:pPr>
              <w:rPr>
                <w:i/>
              </w:rPr>
            </w:pPr>
            <w:r>
              <w:rPr>
                <w:i/>
              </w:rPr>
              <w:t xml:space="preserve">'This' refers directly to the completion to the LME and that is why they are the common term. </w:t>
            </w:r>
          </w:p>
        </w:tc>
      </w:tr>
      <w:tr w:rsidR="00197616" w:rsidTr="00C117D2">
        <w:tc>
          <w:tcPr>
            <w:tcW w:w="1951" w:type="dxa"/>
          </w:tcPr>
          <w:p w:rsidR="00197616" w:rsidRDefault="00197616" w:rsidP="00C117D2">
            <w:r>
              <w:t>Indicators</w:t>
            </w:r>
          </w:p>
        </w:tc>
        <w:tc>
          <w:tcPr>
            <w:tcW w:w="3668" w:type="dxa"/>
          </w:tcPr>
          <w:p w:rsidR="00197616" w:rsidRDefault="00197616" w:rsidP="00C117D2">
            <w:r>
              <w:t>Inference</w:t>
            </w:r>
          </w:p>
        </w:tc>
        <w:tc>
          <w:tcPr>
            <w:tcW w:w="3669" w:type="dxa"/>
          </w:tcPr>
          <w:p w:rsidR="00197616" w:rsidRDefault="00197616" w:rsidP="00C117D2">
            <w:r>
              <w:t>Rhetorical</w:t>
            </w:r>
          </w:p>
        </w:tc>
      </w:tr>
      <w:tr w:rsidR="00197616" w:rsidRPr="00500085" w:rsidTr="00C117D2">
        <w:tc>
          <w:tcPr>
            <w:tcW w:w="1951" w:type="dxa"/>
          </w:tcPr>
          <w:p w:rsidR="00197616" w:rsidRDefault="00197616" w:rsidP="00C117D2"/>
        </w:tc>
        <w:tc>
          <w:tcPr>
            <w:tcW w:w="3668" w:type="dxa"/>
          </w:tcPr>
          <w:p w:rsidR="00197616" w:rsidRDefault="00197616" w:rsidP="00C117D2">
            <w:r>
              <w:t>= [</w:t>
            </w:r>
            <w:r w:rsidRPr="00793ADC">
              <w:t>certainly</w:t>
            </w:r>
            <w:r>
              <w:t>]</w:t>
            </w:r>
          </w:p>
        </w:tc>
        <w:tc>
          <w:tcPr>
            <w:tcW w:w="3669" w:type="dxa"/>
          </w:tcPr>
          <w:p w:rsidR="00197616" w:rsidRDefault="00197616" w:rsidP="00C117D2">
            <w:r>
              <w:t>[</w:t>
            </w:r>
            <w:r w:rsidRPr="00793ADC">
              <w:t>and could not have been accomplished without the support of the vast majority of our subordinated bondholders, customers and colleagues for which we are extremely grateful</w:t>
            </w:r>
            <w:r>
              <w:t>].</w:t>
            </w:r>
          </w:p>
        </w:tc>
      </w:tr>
    </w:tbl>
    <w:p w:rsidR="00197616" w:rsidRPr="00197616" w:rsidRDefault="00197616" w:rsidP="00197616">
      <w:pPr>
        <w:pStyle w:val="Geenafstand"/>
        <w:rPr>
          <w:lang w:val="en-GB"/>
        </w:rPr>
      </w:pPr>
    </w:p>
    <w:p w:rsidR="00197616" w:rsidRPr="00197616" w:rsidRDefault="00B960AD" w:rsidP="00B960AD">
      <w:pPr>
        <w:pStyle w:val="Kop2"/>
        <w:rPr>
          <w:rFonts w:ascii="Calibri" w:eastAsia="WenQuanYi Zen Hei" w:hAnsi="Calibri" w:cs="Calibri"/>
          <w:color w:val="00000A"/>
        </w:rPr>
      </w:pPr>
      <w:bookmarkStart w:id="32" w:name="_Toc394320707"/>
      <w:r>
        <w:t>Paragraph 3</w:t>
      </w:r>
      <w:bookmarkEnd w:id="32"/>
    </w:p>
    <w:p w:rsidR="00197616" w:rsidRDefault="00197616" w:rsidP="00197616">
      <w:pPr>
        <w:pStyle w:val="Kop3"/>
      </w:pPr>
      <w:bookmarkStart w:id="33" w:name="_Toc393808725"/>
      <w:bookmarkStart w:id="34" w:name="_Toc394320708"/>
      <w:r>
        <w:t>Paragraph 3.1 Syllogism: Abduction</w:t>
      </w:r>
      <w:bookmarkEnd w:id="33"/>
      <w:bookmarkEnd w:id="34"/>
    </w:p>
    <w:tbl>
      <w:tblPr>
        <w:tblStyle w:val="Tabelraster"/>
        <w:tblW w:w="0" w:type="auto"/>
        <w:tblLook w:val="04A0"/>
      </w:tblPr>
      <w:tblGrid>
        <w:gridCol w:w="1945"/>
        <w:gridCol w:w="3649"/>
        <w:gridCol w:w="3648"/>
      </w:tblGrid>
      <w:tr w:rsidR="00197616" w:rsidRPr="00500085" w:rsidTr="00C117D2">
        <w:tc>
          <w:tcPr>
            <w:tcW w:w="1951" w:type="dxa"/>
          </w:tcPr>
          <w:p w:rsidR="00197616" w:rsidRPr="00061A7C" w:rsidRDefault="00197616" w:rsidP="00C117D2">
            <w:pPr>
              <w:rPr>
                <w:b/>
                <w:i/>
              </w:rPr>
            </w:pPr>
            <w:r>
              <w:rPr>
                <w:b/>
                <w:i/>
              </w:rPr>
              <w:t>Paragraph 3</w:t>
            </w:r>
          </w:p>
        </w:tc>
        <w:tc>
          <w:tcPr>
            <w:tcW w:w="7337" w:type="dxa"/>
            <w:gridSpan w:val="2"/>
          </w:tcPr>
          <w:p w:rsidR="00197616" w:rsidRDefault="00197616" w:rsidP="00C117D2">
            <w:r w:rsidRPr="00D22BD8">
              <w:rPr>
                <w:rFonts w:cs="HelveticaNeueLTStd-LtCn"/>
                <w:i/>
                <w:color w:val="1F497D" w:themeColor="text2"/>
              </w:rPr>
              <w:t>The implications of separating the Bank from The Co-operative Group were not fully known at the time of the LME. We now estimate that the complexities involved, and the consequent cost and tax implications, are very significant. Together with providing for the costs of further customer redress, these items have adversely impacted our capital base. As a consequence we announced on 24 March 2014, that we have started the process of raising additional capital. This will strengthen our Common Equity Tier 1 (CET1) position as we embark on our Turnaround Plan. This is over and above the already planned contribution from The Co</w:t>
            </w:r>
            <w:r w:rsidRPr="00D22BD8">
              <w:rPr>
                <w:rFonts w:eastAsia="MS Gothic" w:hAnsi="MS Gothic" w:cs="MS Gothic"/>
                <w:i/>
                <w:color w:val="1F497D" w:themeColor="text2"/>
              </w:rPr>
              <w:t>‑</w:t>
            </w:r>
            <w:r w:rsidRPr="00D22BD8">
              <w:rPr>
                <w:rFonts w:cs="HelveticaNeueLTStd-LtCn"/>
                <w:i/>
                <w:color w:val="1F497D" w:themeColor="text2"/>
              </w:rPr>
              <w:t>operative Group in 2014 upon which we are still</w:t>
            </w:r>
            <w:r>
              <w:rPr>
                <w:rFonts w:cs="HelveticaNeueLTStd-LtCn"/>
                <w:i/>
                <w:color w:val="1F497D" w:themeColor="text2"/>
              </w:rPr>
              <w:t xml:space="preserve"> dependent.</w:t>
            </w:r>
          </w:p>
        </w:tc>
      </w:tr>
      <w:tr w:rsidR="00197616" w:rsidRPr="00500085" w:rsidTr="00C117D2">
        <w:tc>
          <w:tcPr>
            <w:tcW w:w="1951" w:type="dxa"/>
          </w:tcPr>
          <w:p w:rsidR="00197616" w:rsidRDefault="00197616" w:rsidP="00C117D2">
            <w:r>
              <w:t>Sentence(s) paragraph used.</w:t>
            </w:r>
          </w:p>
        </w:tc>
        <w:tc>
          <w:tcPr>
            <w:tcW w:w="7337" w:type="dxa"/>
            <w:gridSpan w:val="2"/>
          </w:tcPr>
          <w:p w:rsidR="00197616" w:rsidRDefault="00197616" w:rsidP="00C117D2">
            <w:r w:rsidRPr="00A02206">
              <w:rPr>
                <w:rFonts w:cs="HelveticaNeueLTStd-LtCn"/>
                <w:b/>
                <w:u w:val="single"/>
              </w:rPr>
              <w:t>(1)</w:t>
            </w:r>
            <w:r>
              <w:rPr>
                <w:rFonts w:cs="HelveticaNeueLTStd-LtCn"/>
              </w:rPr>
              <w:t xml:space="preserve"> </w:t>
            </w:r>
            <w:r>
              <w:t xml:space="preserve">The implications of separating the Bank [from the Co-operative Group] were not [fully] known [at the time of the LME]. </w:t>
            </w:r>
          </w:p>
          <w:p w:rsidR="00197616" w:rsidRDefault="00197616" w:rsidP="00C117D2">
            <w:r w:rsidRPr="00A02206">
              <w:rPr>
                <w:rFonts w:cs="HelveticaNeueLTStd-LtCn"/>
                <w:b/>
                <w:u w:val="single"/>
              </w:rPr>
              <w:t xml:space="preserve"> (2)</w:t>
            </w:r>
            <w:r>
              <w:rPr>
                <w:rFonts w:cs="HelveticaNeueLTStd-LtCn"/>
              </w:rPr>
              <w:t xml:space="preserve"> </w:t>
            </w:r>
            <w:r w:rsidRPr="00925F2A">
              <w:rPr>
                <w:rFonts w:cs="HelveticaNeueLTStd-LtCn"/>
              </w:rPr>
              <w:t xml:space="preserve">We </w:t>
            </w:r>
            <w:r>
              <w:rPr>
                <w:rFonts w:cs="HelveticaNeueLTStd-LtCn"/>
              </w:rPr>
              <w:t>[</w:t>
            </w:r>
            <w:r w:rsidRPr="00925F2A">
              <w:rPr>
                <w:rFonts w:cs="HelveticaNeueLTStd-LtCn"/>
              </w:rPr>
              <w:t>now estimate that</w:t>
            </w:r>
            <w:r>
              <w:rPr>
                <w:rFonts w:cs="HelveticaNeueLTStd-LtCn"/>
              </w:rPr>
              <w:t>]</w:t>
            </w:r>
            <w:r w:rsidRPr="00925F2A">
              <w:rPr>
                <w:rFonts w:cs="HelveticaNeueLTStd-LtCn"/>
              </w:rPr>
              <w:t xml:space="preserve"> the complexities involved, and the consequent cost and tax implications, are </w:t>
            </w:r>
            <w:r>
              <w:rPr>
                <w:rFonts w:cs="HelveticaNeueLTStd-LtCn"/>
              </w:rPr>
              <w:t>[</w:t>
            </w:r>
            <w:r w:rsidRPr="00925F2A">
              <w:rPr>
                <w:rFonts w:cs="HelveticaNeueLTStd-LtCn"/>
              </w:rPr>
              <w:t>very</w:t>
            </w:r>
            <w:r>
              <w:rPr>
                <w:rFonts w:cs="HelveticaNeueLTStd-LtCn"/>
              </w:rPr>
              <w:t>]</w:t>
            </w:r>
            <w:r w:rsidRPr="00925F2A">
              <w:rPr>
                <w:rFonts w:cs="HelveticaNeueLTStd-LtCn"/>
              </w:rPr>
              <w:t xml:space="preserve"> significant.</w:t>
            </w:r>
          </w:p>
        </w:tc>
      </w:tr>
      <w:tr w:rsidR="00197616" w:rsidTr="00C117D2">
        <w:tc>
          <w:tcPr>
            <w:tcW w:w="1951" w:type="dxa"/>
            <w:vMerge w:val="restart"/>
          </w:tcPr>
          <w:p w:rsidR="00197616" w:rsidRDefault="00197616" w:rsidP="00C117D2">
            <w:r>
              <w:t>Syllogism</w:t>
            </w:r>
          </w:p>
        </w:tc>
        <w:tc>
          <w:tcPr>
            <w:tcW w:w="7337" w:type="dxa"/>
            <w:gridSpan w:val="2"/>
          </w:tcPr>
          <w:p w:rsidR="00197616" w:rsidRPr="00D0512A" w:rsidRDefault="00197616" w:rsidP="00C117D2">
            <w:pPr>
              <w:rPr>
                <w:b/>
              </w:rPr>
            </w:pPr>
            <w:r>
              <w:rPr>
                <w:b/>
              </w:rPr>
              <w:t>Ab</w:t>
            </w:r>
            <w:r w:rsidRPr="00D0512A">
              <w:rPr>
                <w:b/>
              </w:rPr>
              <w:t>duction</w:t>
            </w:r>
          </w:p>
        </w:tc>
      </w:tr>
      <w:tr w:rsidR="00197616" w:rsidTr="00C117D2">
        <w:tc>
          <w:tcPr>
            <w:tcW w:w="1951" w:type="dxa"/>
            <w:vMerge/>
          </w:tcPr>
          <w:p w:rsidR="00197616" w:rsidRDefault="00197616" w:rsidP="00C117D2"/>
        </w:tc>
        <w:tc>
          <w:tcPr>
            <w:tcW w:w="3668" w:type="dxa"/>
          </w:tcPr>
          <w:p w:rsidR="00197616" w:rsidRDefault="00197616" w:rsidP="00C117D2">
            <w:r>
              <w:t>Subject</w:t>
            </w:r>
          </w:p>
        </w:tc>
        <w:tc>
          <w:tcPr>
            <w:tcW w:w="3669" w:type="dxa"/>
          </w:tcPr>
          <w:p w:rsidR="00197616" w:rsidRDefault="00197616" w:rsidP="00C117D2">
            <w:r>
              <w:t>Predicate</w:t>
            </w:r>
          </w:p>
        </w:tc>
      </w:tr>
      <w:tr w:rsidR="00197616" w:rsidTr="00C117D2">
        <w:tc>
          <w:tcPr>
            <w:tcW w:w="1951" w:type="dxa"/>
            <w:vMerge/>
          </w:tcPr>
          <w:p w:rsidR="00197616" w:rsidRDefault="00197616" w:rsidP="00C117D2"/>
        </w:tc>
        <w:tc>
          <w:tcPr>
            <w:tcW w:w="3668" w:type="dxa"/>
          </w:tcPr>
          <w:p w:rsidR="00197616" w:rsidRDefault="00197616" w:rsidP="00C117D2">
            <w:r>
              <w:t>= The implications of separating the Bank [from the Co-operative Group]</w:t>
            </w:r>
          </w:p>
          <w:p w:rsidR="00197616" w:rsidRDefault="00197616" w:rsidP="00C117D2">
            <w:r>
              <w:t>= [</w:t>
            </w:r>
            <w:r w:rsidRPr="00925F2A">
              <w:rPr>
                <w:rFonts w:cs="HelveticaNeueLTStd-LtCn"/>
              </w:rPr>
              <w:t>We now estimate that</w:t>
            </w:r>
            <w:r>
              <w:rPr>
                <w:rFonts w:cs="HelveticaNeueLTStd-LtCn"/>
              </w:rPr>
              <w:t>]</w:t>
            </w:r>
            <w:r w:rsidRPr="00925F2A">
              <w:rPr>
                <w:rFonts w:cs="HelveticaNeueLTStd-LtCn"/>
              </w:rPr>
              <w:t xml:space="preserve"> the complexities involved, and the consequent cost and tax implications,</w:t>
            </w:r>
          </w:p>
        </w:tc>
        <w:tc>
          <w:tcPr>
            <w:tcW w:w="3669" w:type="dxa"/>
          </w:tcPr>
          <w:p w:rsidR="00197616" w:rsidRDefault="00197616" w:rsidP="00C117D2">
            <w:r>
              <w:t xml:space="preserve">= were not [fully] known [at the time of the LME]. </w:t>
            </w:r>
          </w:p>
          <w:p w:rsidR="00197616" w:rsidRDefault="00197616" w:rsidP="00C117D2">
            <w:r>
              <w:t xml:space="preserve">= </w:t>
            </w:r>
            <w:r w:rsidRPr="00925F2A">
              <w:rPr>
                <w:rFonts w:cs="HelveticaNeueLTStd-LtCn"/>
              </w:rPr>
              <w:t xml:space="preserve">are </w:t>
            </w:r>
            <w:r>
              <w:rPr>
                <w:rFonts w:cs="HelveticaNeueLTStd-LtCn"/>
              </w:rPr>
              <w:t>[</w:t>
            </w:r>
            <w:r w:rsidRPr="00925F2A">
              <w:rPr>
                <w:rFonts w:cs="HelveticaNeueLTStd-LtCn"/>
              </w:rPr>
              <w:t>very</w:t>
            </w:r>
            <w:r>
              <w:rPr>
                <w:rFonts w:cs="HelveticaNeueLTStd-LtCn"/>
              </w:rPr>
              <w:t>]</w:t>
            </w:r>
            <w:r w:rsidRPr="00925F2A">
              <w:rPr>
                <w:rFonts w:cs="HelveticaNeueLTStd-LtCn"/>
              </w:rPr>
              <w:t xml:space="preserve"> significant</w:t>
            </w:r>
          </w:p>
        </w:tc>
      </w:tr>
      <w:tr w:rsidR="00197616" w:rsidRPr="00500085" w:rsidTr="00C117D2">
        <w:tc>
          <w:tcPr>
            <w:tcW w:w="1951" w:type="dxa"/>
            <w:vMerge/>
          </w:tcPr>
          <w:p w:rsidR="00197616" w:rsidRDefault="00197616" w:rsidP="00C117D2"/>
        </w:tc>
        <w:tc>
          <w:tcPr>
            <w:tcW w:w="7337" w:type="dxa"/>
            <w:gridSpan w:val="2"/>
          </w:tcPr>
          <w:p w:rsidR="00197616" w:rsidRDefault="00197616" w:rsidP="00C117D2">
            <w:r w:rsidRPr="00715E90">
              <w:rPr>
                <w:b/>
                <w:i/>
              </w:rPr>
              <w:t>(The estimation of)</w:t>
            </w:r>
            <w:r>
              <w:t xml:space="preserve"> the [very] significant </w:t>
            </w:r>
            <w:r w:rsidRPr="00715E90">
              <w:rPr>
                <w:b/>
                <w:i/>
              </w:rPr>
              <w:t>(total implications)</w:t>
            </w:r>
            <w:r>
              <w:t xml:space="preserve"> were not [fully] known [at the time of the LME].</w:t>
            </w:r>
          </w:p>
        </w:tc>
      </w:tr>
      <w:tr w:rsidR="00197616" w:rsidRPr="00500085" w:rsidTr="00C117D2">
        <w:tc>
          <w:tcPr>
            <w:tcW w:w="1951" w:type="dxa"/>
          </w:tcPr>
          <w:p w:rsidR="00197616" w:rsidRDefault="00197616" w:rsidP="00C117D2">
            <w:r>
              <w:t>Notes</w:t>
            </w:r>
          </w:p>
        </w:tc>
        <w:tc>
          <w:tcPr>
            <w:tcW w:w="7337" w:type="dxa"/>
            <w:gridSpan w:val="2"/>
          </w:tcPr>
          <w:p w:rsidR="00197616" w:rsidRPr="00793ADC" w:rsidRDefault="00197616" w:rsidP="00C117D2">
            <w:pPr>
              <w:rPr>
                <w:i/>
              </w:rPr>
            </w:pPr>
            <w:r>
              <w:rPr>
                <w:i/>
              </w:rPr>
              <w:t xml:space="preserve">The ‘complexities involved </w:t>
            </w:r>
            <w:r w:rsidRPr="00E92608">
              <w:rPr>
                <w:rFonts w:cs="HelveticaNeueLTStd-LtCn"/>
                <w:i/>
              </w:rPr>
              <w:t>and the consequent cost and tax implications</w:t>
            </w:r>
            <w:r>
              <w:rPr>
                <w:rFonts w:cs="HelveticaNeueLTStd-LtCn"/>
                <w:i/>
              </w:rPr>
              <w:t xml:space="preserve">’ are </w:t>
            </w:r>
            <w:r>
              <w:rPr>
                <w:rFonts w:cs="HelveticaNeueLTStd-LtCn"/>
                <w:i/>
              </w:rPr>
              <w:lastRenderedPageBreak/>
              <w:t>implications of ‘the implications of separating the Bank’ and therefore connected.</w:t>
            </w:r>
          </w:p>
        </w:tc>
      </w:tr>
      <w:tr w:rsidR="00197616" w:rsidTr="00C117D2">
        <w:tc>
          <w:tcPr>
            <w:tcW w:w="1951" w:type="dxa"/>
          </w:tcPr>
          <w:p w:rsidR="00197616" w:rsidRDefault="00197616" w:rsidP="00C117D2">
            <w:r>
              <w:lastRenderedPageBreak/>
              <w:t>Indicators</w:t>
            </w:r>
          </w:p>
        </w:tc>
        <w:tc>
          <w:tcPr>
            <w:tcW w:w="3668" w:type="dxa"/>
          </w:tcPr>
          <w:p w:rsidR="00197616" w:rsidRDefault="00197616" w:rsidP="00C117D2">
            <w:r>
              <w:t>Inference</w:t>
            </w:r>
          </w:p>
        </w:tc>
        <w:tc>
          <w:tcPr>
            <w:tcW w:w="3669" w:type="dxa"/>
          </w:tcPr>
          <w:p w:rsidR="00197616" w:rsidRDefault="00197616" w:rsidP="00C117D2">
            <w:r>
              <w:t>Rhetorical</w:t>
            </w:r>
          </w:p>
        </w:tc>
      </w:tr>
      <w:tr w:rsidR="00197616" w:rsidRPr="00500085" w:rsidTr="00C117D2">
        <w:tc>
          <w:tcPr>
            <w:tcW w:w="1951" w:type="dxa"/>
          </w:tcPr>
          <w:p w:rsidR="00197616" w:rsidRDefault="00197616" w:rsidP="00C117D2"/>
        </w:tc>
        <w:tc>
          <w:tcPr>
            <w:tcW w:w="3668" w:type="dxa"/>
          </w:tcPr>
          <w:p w:rsidR="00197616" w:rsidRDefault="00197616" w:rsidP="00C117D2">
            <w:r>
              <w:t>= fully</w:t>
            </w:r>
          </w:p>
          <w:p w:rsidR="00197616" w:rsidRDefault="00197616" w:rsidP="00C117D2">
            <w:r>
              <w:t>= We now estimate that</w:t>
            </w:r>
          </w:p>
          <w:p w:rsidR="00197616" w:rsidRDefault="00197616" w:rsidP="00C117D2">
            <w:r>
              <w:t>= very</w:t>
            </w:r>
          </w:p>
          <w:p w:rsidR="00197616" w:rsidRDefault="00197616" w:rsidP="00C117D2">
            <w:r>
              <w:t xml:space="preserve">= </w:t>
            </w:r>
            <w:r w:rsidRPr="00715E90">
              <w:rPr>
                <w:b/>
                <w:i/>
              </w:rPr>
              <w:t>(The estimation of)</w:t>
            </w:r>
          </w:p>
          <w:p w:rsidR="00197616" w:rsidRDefault="00197616" w:rsidP="00C117D2">
            <w:r>
              <w:t xml:space="preserve">= </w:t>
            </w:r>
            <w:r w:rsidRPr="00715E90">
              <w:rPr>
                <w:b/>
                <w:i/>
              </w:rPr>
              <w:t>(total implications)</w:t>
            </w:r>
          </w:p>
        </w:tc>
        <w:tc>
          <w:tcPr>
            <w:tcW w:w="3669" w:type="dxa"/>
          </w:tcPr>
          <w:p w:rsidR="00197616" w:rsidRDefault="00197616" w:rsidP="00C117D2">
            <w:r>
              <w:t>= from the Co-operative Group</w:t>
            </w:r>
          </w:p>
          <w:p w:rsidR="00197616" w:rsidRDefault="00197616" w:rsidP="00C117D2">
            <w:r>
              <w:t>= at the time of the LME</w:t>
            </w:r>
          </w:p>
          <w:p w:rsidR="00197616" w:rsidRDefault="00197616" w:rsidP="00C117D2"/>
        </w:tc>
      </w:tr>
    </w:tbl>
    <w:p w:rsidR="00197616" w:rsidRDefault="00197616" w:rsidP="00197616">
      <w:pPr>
        <w:pStyle w:val="Kop3"/>
      </w:pPr>
      <w:bookmarkStart w:id="35" w:name="_Toc393808726"/>
      <w:bookmarkStart w:id="36" w:name="_Toc394320709"/>
      <w:r>
        <w:t>Paragraph 3.2 Syllogism: Induction</w:t>
      </w:r>
      <w:bookmarkEnd w:id="35"/>
      <w:bookmarkEnd w:id="36"/>
    </w:p>
    <w:tbl>
      <w:tblPr>
        <w:tblStyle w:val="Tabelraster"/>
        <w:tblW w:w="0" w:type="auto"/>
        <w:tblLook w:val="04A0"/>
      </w:tblPr>
      <w:tblGrid>
        <w:gridCol w:w="1945"/>
        <w:gridCol w:w="3649"/>
        <w:gridCol w:w="3648"/>
      </w:tblGrid>
      <w:tr w:rsidR="00197616" w:rsidRPr="00500085" w:rsidTr="00C117D2">
        <w:tc>
          <w:tcPr>
            <w:tcW w:w="1951" w:type="dxa"/>
          </w:tcPr>
          <w:p w:rsidR="00197616" w:rsidRPr="00061A7C" w:rsidRDefault="00197616" w:rsidP="00C117D2">
            <w:pPr>
              <w:rPr>
                <w:b/>
                <w:i/>
              </w:rPr>
            </w:pPr>
            <w:r>
              <w:rPr>
                <w:b/>
                <w:i/>
              </w:rPr>
              <w:t>Paragraph 3</w:t>
            </w:r>
          </w:p>
        </w:tc>
        <w:tc>
          <w:tcPr>
            <w:tcW w:w="7337" w:type="dxa"/>
            <w:gridSpan w:val="2"/>
          </w:tcPr>
          <w:p w:rsidR="00197616" w:rsidRDefault="00197616" w:rsidP="00C117D2">
            <w:r w:rsidRPr="00D22BD8">
              <w:rPr>
                <w:rFonts w:cs="HelveticaNeueLTStd-LtCn"/>
                <w:i/>
                <w:color w:val="1F497D" w:themeColor="text2"/>
              </w:rPr>
              <w:t>The implications of separating the Bank from The Co-operative Group were not fully known at the time of the LME. We now estimate that the complexities involved, and the consequent cost and tax implications, are very significant. Together with providing for the costs of further customer redress, these items have adversely impacted our capital base. As a consequence we announced on 24 March 2014, that we have started the process of raising additional capital. This will strengthen our Common Equity Tier 1 (CET1) position as we embark on our Turnaround Plan. This is over and above the already planned contribution from The Co</w:t>
            </w:r>
            <w:r w:rsidRPr="00D22BD8">
              <w:rPr>
                <w:rFonts w:eastAsia="MS Gothic" w:hAnsi="MS Gothic" w:cs="MS Gothic"/>
                <w:i/>
                <w:color w:val="1F497D" w:themeColor="text2"/>
              </w:rPr>
              <w:t>‑</w:t>
            </w:r>
            <w:r w:rsidRPr="00D22BD8">
              <w:rPr>
                <w:rFonts w:cs="HelveticaNeueLTStd-LtCn"/>
                <w:i/>
                <w:color w:val="1F497D" w:themeColor="text2"/>
              </w:rPr>
              <w:t>operative Group in 2014 upon which we are still</w:t>
            </w:r>
            <w:r>
              <w:rPr>
                <w:rFonts w:cs="HelveticaNeueLTStd-LtCn"/>
                <w:i/>
                <w:color w:val="1F497D" w:themeColor="text2"/>
              </w:rPr>
              <w:t xml:space="preserve"> dependent.</w:t>
            </w:r>
          </w:p>
        </w:tc>
      </w:tr>
      <w:tr w:rsidR="00197616" w:rsidRPr="00500085" w:rsidTr="00C117D2">
        <w:tc>
          <w:tcPr>
            <w:tcW w:w="1951" w:type="dxa"/>
          </w:tcPr>
          <w:p w:rsidR="00197616" w:rsidRDefault="00197616" w:rsidP="00C117D2">
            <w:r>
              <w:t>Sentence(s) paragraph used.</w:t>
            </w:r>
          </w:p>
        </w:tc>
        <w:tc>
          <w:tcPr>
            <w:tcW w:w="7337" w:type="dxa"/>
            <w:gridSpan w:val="2"/>
          </w:tcPr>
          <w:p w:rsidR="00197616" w:rsidRDefault="00197616" w:rsidP="00C117D2">
            <w:r>
              <w:rPr>
                <w:b/>
                <w:u w:val="single"/>
              </w:rPr>
              <w:t>(3</w:t>
            </w:r>
            <w:r w:rsidRPr="00A02206">
              <w:rPr>
                <w:b/>
                <w:u w:val="single"/>
              </w:rPr>
              <w:t>)</w:t>
            </w:r>
            <w:r>
              <w:t xml:space="preserve"> [</w:t>
            </w:r>
            <w:r w:rsidRPr="00F54CFF">
              <w:t>Together with providing for the costs of further customer redress</w:t>
            </w:r>
            <w:r>
              <w:t>]</w:t>
            </w:r>
            <w:r w:rsidRPr="00F54CFF">
              <w:t xml:space="preserve">, these items have </w:t>
            </w:r>
            <w:r>
              <w:t>[</w:t>
            </w:r>
            <w:r w:rsidRPr="00F54CFF">
              <w:t>adversely</w:t>
            </w:r>
            <w:r>
              <w:t>]</w:t>
            </w:r>
            <w:r w:rsidRPr="00F54CFF">
              <w:t xml:space="preserve"> impacted our capital base.</w:t>
            </w:r>
          </w:p>
        </w:tc>
      </w:tr>
      <w:tr w:rsidR="00197616" w:rsidRPr="00500085" w:rsidTr="00C117D2">
        <w:tc>
          <w:tcPr>
            <w:tcW w:w="1951" w:type="dxa"/>
          </w:tcPr>
          <w:p w:rsidR="00197616" w:rsidRDefault="00197616" w:rsidP="00C117D2">
            <w:r>
              <w:t>Paraphrased sentences used.</w:t>
            </w:r>
          </w:p>
        </w:tc>
        <w:tc>
          <w:tcPr>
            <w:tcW w:w="7337" w:type="dxa"/>
            <w:gridSpan w:val="2"/>
          </w:tcPr>
          <w:p w:rsidR="00197616" w:rsidRDefault="00197616" w:rsidP="00C117D2">
            <w:pPr>
              <w:rPr>
                <w:b/>
                <w:u w:val="single"/>
              </w:rPr>
            </w:pPr>
            <w:r w:rsidRPr="00715E90">
              <w:rPr>
                <w:b/>
                <w:i/>
              </w:rPr>
              <w:t>(The estimation of)</w:t>
            </w:r>
            <w:r>
              <w:t xml:space="preserve"> the [very] significant </w:t>
            </w:r>
            <w:r w:rsidRPr="00715E90">
              <w:rPr>
                <w:b/>
                <w:i/>
              </w:rPr>
              <w:t>(total implications)</w:t>
            </w:r>
            <w:r>
              <w:t xml:space="preserve"> were not [fully] known [at the time of the LME].</w:t>
            </w:r>
          </w:p>
        </w:tc>
      </w:tr>
      <w:tr w:rsidR="00197616" w:rsidTr="00C117D2">
        <w:tc>
          <w:tcPr>
            <w:tcW w:w="1951" w:type="dxa"/>
            <w:vMerge w:val="restart"/>
          </w:tcPr>
          <w:p w:rsidR="00197616" w:rsidRDefault="00197616" w:rsidP="00C117D2">
            <w:r>
              <w:t>Syllogism</w:t>
            </w:r>
          </w:p>
        </w:tc>
        <w:tc>
          <w:tcPr>
            <w:tcW w:w="7337" w:type="dxa"/>
            <w:gridSpan w:val="2"/>
          </w:tcPr>
          <w:p w:rsidR="00197616" w:rsidRPr="00D0512A" w:rsidRDefault="00197616" w:rsidP="00C117D2">
            <w:pPr>
              <w:rPr>
                <w:b/>
              </w:rPr>
            </w:pPr>
            <w:r>
              <w:rPr>
                <w:b/>
              </w:rPr>
              <w:t>In</w:t>
            </w:r>
            <w:r w:rsidRPr="00D0512A">
              <w:rPr>
                <w:b/>
              </w:rPr>
              <w:t>duction</w:t>
            </w:r>
          </w:p>
        </w:tc>
      </w:tr>
      <w:tr w:rsidR="00197616" w:rsidTr="00C117D2">
        <w:tc>
          <w:tcPr>
            <w:tcW w:w="1951" w:type="dxa"/>
            <w:vMerge/>
          </w:tcPr>
          <w:p w:rsidR="00197616" w:rsidRDefault="00197616" w:rsidP="00C117D2"/>
        </w:tc>
        <w:tc>
          <w:tcPr>
            <w:tcW w:w="3668" w:type="dxa"/>
          </w:tcPr>
          <w:p w:rsidR="00197616" w:rsidRDefault="00197616" w:rsidP="00C117D2">
            <w:r>
              <w:t>Subject</w:t>
            </w:r>
          </w:p>
        </w:tc>
        <w:tc>
          <w:tcPr>
            <w:tcW w:w="3669" w:type="dxa"/>
          </w:tcPr>
          <w:p w:rsidR="00197616" w:rsidRDefault="00197616" w:rsidP="00C117D2">
            <w:r>
              <w:t>Predicate</w:t>
            </w:r>
          </w:p>
        </w:tc>
      </w:tr>
      <w:tr w:rsidR="00197616" w:rsidRPr="00500085" w:rsidTr="00C117D2">
        <w:tc>
          <w:tcPr>
            <w:tcW w:w="1951" w:type="dxa"/>
            <w:vMerge/>
          </w:tcPr>
          <w:p w:rsidR="00197616" w:rsidRDefault="00197616" w:rsidP="00C117D2"/>
        </w:tc>
        <w:tc>
          <w:tcPr>
            <w:tcW w:w="3668" w:type="dxa"/>
          </w:tcPr>
          <w:p w:rsidR="00197616" w:rsidRDefault="00197616" w:rsidP="00C117D2">
            <w:r>
              <w:t xml:space="preserve">= </w:t>
            </w:r>
            <w:r w:rsidRPr="00715E90">
              <w:rPr>
                <w:b/>
                <w:i/>
              </w:rPr>
              <w:t>(The estimation of)</w:t>
            </w:r>
            <w:r>
              <w:t xml:space="preserve"> the [very] significant </w:t>
            </w:r>
            <w:r w:rsidRPr="00715E90">
              <w:rPr>
                <w:b/>
                <w:i/>
              </w:rPr>
              <w:t>(total implications)</w:t>
            </w:r>
          </w:p>
          <w:p w:rsidR="00197616" w:rsidRDefault="00197616" w:rsidP="00C117D2">
            <w:r>
              <w:t>= [</w:t>
            </w:r>
            <w:r w:rsidRPr="00F54CFF">
              <w:t>Together with providing for the costs of further customer redress</w:t>
            </w:r>
            <w:r>
              <w:t>], T</w:t>
            </w:r>
            <w:r w:rsidRPr="00F54CFF">
              <w:t>hese items</w:t>
            </w:r>
          </w:p>
        </w:tc>
        <w:tc>
          <w:tcPr>
            <w:tcW w:w="3669" w:type="dxa"/>
          </w:tcPr>
          <w:p w:rsidR="00197616" w:rsidRDefault="00197616" w:rsidP="00C117D2">
            <w:pPr>
              <w:rPr>
                <w:rFonts w:cs="HelveticaNeueLTStd-LtCn"/>
                <w:b/>
                <w:i/>
              </w:rPr>
            </w:pPr>
            <w:r>
              <w:t>= were not [fully] known [at the time of the LME].</w:t>
            </w:r>
          </w:p>
          <w:p w:rsidR="00197616" w:rsidRDefault="00197616" w:rsidP="00C117D2">
            <w:r>
              <w:t xml:space="preserve">= </w:t>
            </w:r>
            <w:r w:rsidRPr="00F54CFF">
              <w:t xml:space="preserve">have </w:t>
            </w:r>
            <w:r>
              <w:t>[</w:t>
            </w:r>
            <w:r w:rsidRPr="00F54CFF">
              <w:t>adversely</w:t>
            </w:r>
            <w:r>
              <w:t>]</w:t>
            </w:r>
            <w:r w:rsidRPr="00F54CFF">
              <w:t xml:space="preserve"> impacted our capital base.</w:t>
            </w:r>
          </w:p>
        </w:tc>
      </w:tr>
      <w:tr w:rsidR="00197616" w:rsidRPr="00500085" w:rsidTr="00C117D2">
        <w:tc>
          <w:tcPr>
            <w:tcW w:w="1951" w:type="dxa"/>
            <w:vMerge/>
          </w:tcPr>
          <w:p w:rsidR="00197616" w:rsidRDefault="00197616" w:rsidP="00C117D2"/>
        </w:tc>
        <w:tc>
          <w:tcPr>
            <w:tcW w:w="7337" w:type="dxa"/>
            <w:gridSpan w:val="2"/>
          </w:tcPr>
          <w:p w:rsidR="00197616" w:rsidRDefault="00197616" w:rsidP="00C117D2">
            <w:r>
              <w:t xml:space="preserve">The [adverse] impact on our capital base </w:t>
            </w:r>
            <w:r w:rsidRPr="00563B5F">
              <w:t xml:space="preserve">was </w:t>
            </w:r>
            <w:r w:rsidRPr="00F54CFF">
              <w:rPr>
                <w:b/>
                <w:i/>
              </w:rPr>
              <w:t>(due to)</w:t>
            </w:r>
            <w:r>
              <w:t xml:space="preserve"> not fully known </w:t>
            </w:r>
            <w:r w:rsidRPr="00E92608">
              <w:rPr>
                <w:b/>
                <w:i/>
              </w:rPr>
              <w:t xml:space="preserve">(and estimated </w:t>
            </w:r>
            <w:r>
              <w:rPr>
                <w:b/>
                <w:i/>
              </w:rPr>
              <w:t xml:space="preserve">to be </w:t>
            </w:r>
            <w:r w:rsidRPr="00E92608">
              <w:rPr>
                <w:b/>
                <w:i/>
              </w:rPr>
              <w:t xml:space="preserve">[very] significant </w:t>
            </w:r>
            <w:r>
              <w:rPr>
                <w:b/>
                <w:i/>
              </w:rPr>
              <w:t xml:space="preserve">total </w:t>
            </w:r>
            <w:r w:rsidRPr="00F54CFF">
              <w:rPr>
                <w:b/>
                <w:i/>
              </w:rPr>
              <w:t>implications)</w:t>
            </w:r>
            <w:r>
              <w:rPr>
                <w:b/>
                <w:i/>
              </w:rPr>
              <w:t>.</w:t>
            </w:r>
          </w:p>
        </w:tc>
      </w:tr>
      <w:tr w:rsidR="00197616" w:rsidRPr="00500085" w:rsidTr="00C117D2">
        <w:tc>
          <w:tcPr>
            <w:tcW w:w="1951" w:type="dxa"/>
          </w:tcPr>
          <w:p w:rsidR="00197616" w:rsidRDefault="00197616" w:rsidP="00C117D2">
            <w:r>
              <w:t>Notes</w:t>
            </w:r>
          </w:p>
        </w:tc>
        <w:tc>
          <w:tcPr>
            <w:tcW w:w="7337" w:type="dxa"/>
            <w:gridSpan w:val="2"/>
          </w:tcPr>
          <w:p w:rsidR="00197616" w:rsidRPr="00793ADC" w:rsidRDefault="00197616" w:rsidP="00C117D2">
            <w:pPr>
              <w:rPr>
                <w:i/>
              </w:rPr>
            </w:pPr>
            <w:r>
              <w:rPr>
                <w:i/>
              </w:rPr>
              <w:t>'These items' directly refer to 'the various implications' and thus can be treated as the common term.  The indicator 'due to' is added to make the sentence more logical. Further ‘and estimated to be [very] significant total implications’ is added to highlight the impact of the implications.</w:t>
            </w:r>
          </w:p>
        </w:tc>
      </w:tr>
      <w:tr w:rsidR="00197616" w:rsidTr="00C117D2">
        <w:tc>
          <w:tcPr>
            <w:tcW w:w="1951" w:type="dxa"/>
          </w:tcPr>
          <w:p w:rsidR="00197616" w:rsidRDefault="00197616" w:rsidP="00C117D2">
            <w:r>
              <w:t>Indicators</w:t>
            </w:r>
          </w:p>
        </w:tc>
        <w:tc>
          <w:tcPr>
            <w:tcW w:w="3668" w:type="dxa"/>
          </w:tcPr>
          <w:p w:rsidR="00197616" w:rsidRDefault="00197616" w:rsidP="00C117D2">
            <w:r>
              <w:t>Inference</w:t>
            </w:r>
          </w:p>
        </w:tc>
        <w:tc>
          <w:tcPr>
            <w:tcW w:w="3669" w:type="dxa"/>
          </w:tcPr>
          <w:p w:rsidR="00197616" w:rsidRDefault="00197616" w:rsidP="00C117D2">
            <w:r>
              <w:t>Rhetorical</w:t>
            </w:r>
          </w:p>
        </w:tc>
      </w:tr>
      <w:tr w:rsidR="00197616" w:rsidRPr="00500085" w:rsidTr="00C117D2">
        <w:tc>
          <w:tcPr>
            <w:tcW w:w="1951" w:type="dxa"/>
          </w:tcPr>
          <w:p w:rsidR="00197616" w:rsidRDefault="00197616" w:rsidP="00C117D2"/>
        </w:tc>
        <w:tc>
          <w:tcPr>
            <w:tcW w:w="3668" w:type="dxa"/>
          </w:tcPr>
          <w:p w:rsidR="00197616" w:rsidRDefault="00197616" w:rsidP="00C117D2">
            <w:r>
              <w:t>= adversely</w:t>
            </w:r>
          </w:p>
          <w:p w:rsidR="00197616" w:rsidRDefault="00197616" w:rsidP="00C117D2">
            <w:pPr>
              <w:rPr>
                <w:b/>
                <w:i/>
              </w:rPr>
            </w:pPr>
            <w:r>
              <w:t xml:space="preserve">= </w:t>
            </w:r>
            <w:r w:rsidRPr="00793ADC">
              <w:rPr>
                <w:b/>
                <w:i/>
              </w:rPr>
              <w:t>(</w:t>
            </w:r>
            <w:r>
              <w:rPr>
                <w:b/>
                <w:i/>
              </w:rPr>
              <w:t>due to</w:t>
            </w:r>
            <w:r w:rsidRPr="00793ADC">
              <w:rPr>
                <w:b/>
                <w:i/>
              </w:rPr>
              <w:t>)</w:t>
            </w:r>
          </w:p>
          <w:p w:rsidR="00197616" w:rsidRPr="00E92608" w:rsidRDefault="00197616" w:rsidP="00C117D2">
            <w:r>
              <w:rPr>
                <w:b/>
                <w:i/>
              </w:rPr>
              <w:t xml:space="preserve">= </w:t>
            </w:r>
            <w:r w:rsidRPr="00E92608">
              <w:rPr>
                <w:b/>
                <w:i/>
              </w:rPr>
              <w:t xml:space="preserve">(and estimated </w:t>
            </w:r>
            <w:r>
              <w:rPr>
                <w:b/>
                <w:i/>
              </w:rPr>
              <w:t xml:space="preserve">to be </w:t>
            </w:r>
            <w:r w:rsidRPr="00E92608">
              <w:rPr>
                <w:b/>
                <w:i/>
              </w:rPr>
              <w:t xml:space="preserve">[very] significant </w:t>
            </w:r>
            <w:r>
              <w:rPr>
                <w:b/>
                <w:i/>
              </w:rPr>
              <w:t xml:space="preserve">total </w:t>
            </w:r>
            <w:r w:rsidRPr="00F54CFF">
              <w:rPr>
                <w:b/>
                <w:i/>
              </w:rPr>
              <w:t>implications)</w:t>
            </w:r>
            <w:r>
              <w:rPr>
                <w:b/>
                <w:i/>
              </w:rPr>
              <w:t>.</w:t>
            </w:r>
          </w:p>
        </w:tc>
        <w:tc>
          <w:tcPr>
            <w:tcW w:w="3669" w:type="dxa"/>
          </w:tcPr>
          <w:p w:rsidR="00197616" w:rsidRDefault="00197616" w:rsidP="00C117D2">
            <w:r>
              <w:t xml:space="preserve">= </w:t>
            </w:r>
            <w:r w:rsidRPr="00F54CFF">
              <w:t>Together with providing for the costs of further customer redress</w:t>
            </w:r>
          </w:p>
        </w:tc>
      </w:tr>
    </w:tbl>
    <w:p w:rsidR="00197616" w:rsidRDefault="00197616" w:rsidP="00197616">
      <w:pPr>
        <w:pStyle w:val="Kop3"/>
      </w:pPr>
      <w:bookmarkStart w:id="37" w:name="_Toc393808727"/>
      <w:bookmarkStart w:id="38" w:name="_Toc394320710"/>
      <w:r>
        <w:t>Paragraph 3.3 Paraphrasing Sentence (4)</w:t>
      </w:r>
      <w:bookmarkEnd w:id="37"/>
      <w:bookmarkEnd w:id="38"/>
    </w:p>
    <w:tbl>
      <w:tblPr>
        <w:tblStyle w:val="Tabelraster"/>
        <w:tblW w:w="0" w:type="auto"/>
        <w:tblLook w:val="04A0"/>
      </w:tblPr>
      <w:tblGrid>
        <w:gridCol w:w="1946"/>
        <w:gridCol w:w="3649"/>
        <w:gridCol w:w="3647"/>
      </w:tblGrid>
      <w:tr w:rsidR="00197616" w:rsidRPr="00500085" w:rsidTr="00C117D2">
        <w:tc>
          <w:tcPr>
            <w:tcW w:w="1951" w:type="dxa"/>
          </w:tcPr>
          <w:p w:rsidR="00197616" w:rsidRPr="00061A7C" w:rsidRDefault="00197616" w:rsidP="00C117D2">
            <w:pPr>
              <w:rPr>
                <w:b/>
                <w:i/>
              </w:rPr>
            </w:pPr>
            <w:r>
              <w:rPr>
                <w:b/>
                <w:i/>
              </w:rPr>
              <w:t>Paragraph 3</w:t>
            </w:r>
          </w:p>
        </w:tc>
        <w:tc>
          <w:tcPr>
            <w:tcW w:w="7337" w:type="dxa"/>
            <w:gridSpan w:val="2"/>
          </w:tcPr>
          <w:p w:rsidR="00197616" w:rsidRDefault="00197616" w:rsidP="00C117D2">
            <w:r w:rsidRPr="00D22BD8">
              <w:rPr>
                <w:rFonts w:cs="HelveticaNeueLTStd-LtCn"/>
                <w:i/>
                <w:color w:val="1F497D" w:themeColor="text2"/>
              </w:rPr>
              <w:t>The implications of separating the Bank from The Co-operative Group were not fully known at the time of the LME. We now estimate that the complexities involved, and the consequent cost and tax implications, are very significant. Together with providing for the costs of further customer redress, these items have adversely impacted our capital base. As a consequence we announced on 24 March 2014, that we have started the process of raising additional capital. This will strengthen our Common Equity Tier 1 (CET1) position as we embark on our Turnaround Plan. This is over and above the already planned contribution from The Co</w:t>
            </w:r>
            <w:r w:rsidRPr="00D22BD8">
              <w:rPr>
                <w:rFonts w:eastAsia="MS Gothic" w:hAnsi="MS Gothic" w:cs="MS Gothic"/>
                <w:i/>
                <w:color w:val="1F497D" w:themeColor="text2"/>
              </w:rPr>
              <w:t>‑</w:t>
            </w:r>
            <w:r w:rsidRPr="00D22BD8">
              <w:rPr>
                <w:rFonts w:cs="HelveticaNeueLTStd-LtCn"/>
                <w:i/>
                <w:color w:val="1F497D" w:themeColor="text2"/>
              </w:rPr>
              <w:t>operative Group in 2014 upon which we are still</w:t>
            </w:r>
            <w:r>
              <w:rPr>
                <w:rFonts w:cs="HelveticaNeueLTStd-LtCn"/>
                <w:i/>
                <w:color w:val="1F497D" w:themeColor="text2"/>
              </w:rPr>
              <w:t xml:space="preserve"> dependent.</w:t>
            </w:r>
          </w:p>
        </w:tc>
      </w:tr>
      <w:tr w:rsidR="00197616" w:rsidRPr="00500085" w:rsidTr="00C117D2">
        <w:trPr>
          <w:trHeight w:val="570"/>
        </w:trPr>
        <w:tc>
          <w:tcPr>
            <w:tcW w:w="1951" w:type="dxa"/>
          </w:tcPr>
          <w:p w:rsidR="00197616" w:rsidRDefault="00197616" w:rsidP="00C117D2">
            <w:r>
              <w:lastRenderedPageBreak/>
              <w:t>Sentence(s) paragraph used.</w:t>
            </w:r>
          </w:p>
        </w:tc>
        <w:tc>
          <w:tcPr>
            <w:tcW w:w="7337" w:type="dxa"/>
            <w:gridSpan w:val="2"/>
          </w:tcPr>
          <w:p w:rsidR="00197616" w:rsidRDefault="00197616" w:rsidP="00C117D2">
            <w:r w:rsidRPr="00A02206">
              <w:rPr>
                <w:rFonts w:cs="HelveticaNeueLTStd-LtCn"/>
                <w:b/>
                <w:u w:val="single"/>
              </w:rPr>
              <w:t>(</w:t>
            </w:r>
            <w:r>
              <w:rPr>
                <w:rFonts w:cs="HelveticaNeueLTStd-LtCn"/>
                <w:b/>
                <w:u w:val="single"/>
              </w:rPr>
              <w:t>4</w:t>
            </w:r>
            <w:r w:rsidRPr="00A02206">
              <w:rPr>
                <w:rFonts w:cs="HelveticaNeueLTStd-LtCn"/>
                <w:b/>
                <w:u w:val="single"/>
              </w:rPr>
              <w:t>)</w:t>
            </w:r>
            <w:r>
              <w:rPr>
                <w:rFonts w:cs="HelveticaNeueLTStd-LtCn"/>
              </w:rPr>
              <w:t xml:space="preserve"> [</w:t>
            </w:r>
            <w:r w:rsidRPr="007C6838">
              <w:t>As a consequence</w:t>
            </w:r>
            <w:r>
              <w:t>]</w:t>
            </w:r>
            <w:r w:rsidRPr="007C6838">
              <w:t xml:space="preserve"> </w:t>
            </w:r>
            <w:r>
              <w:t>[</w:t>
            </w:r>
            <w:r w:rsidRPr="007C6838">
              <w:t>we announced on 24 March 2014</w:t>
            </w:r>
            <w:r>
              <w:t>]</w:t>
            </w:r>
            <w:r w:rsidRPr="007C6838">
              <w:t xml:space="preserve">, that </w:t>
            </w:r>
            <w:r>
              <w:t>[</w:t>
            </w:r>
            <w:r w:rsidRPr="007C6838">
              <w:t>we have started the process of</w:t>
            </w:r>
            <w:r>
              <w:t>]</w:t>
            </w:r>
            <w:r w:rsidRPr="007C6838">
              <w:t xml:space="preserve"> raising additional capital.</w:t>
            </w:r>
          </w:p>
        </w:tc>
      </w:tr>
      <w:tr w:rsidR="00197616" w:rsidRPr="00500085" w:rsidTr="00C117D2">
        <w:tc>
          <w:tcPr>
            <w:tcW w:w="1951" w:type="dxa"/>
          </w:tcPr>
          <w:p w:rsidR="00197616" w:rsidRDefault="00197616" w:rsidP="00C117D2">
            <w:r>
              <w:t>Notes</w:t>
            </w:r>
          </w:p>
        </w:tc>
        <w:tc>
          <w:tcPr>
            <w:tcW w:w="7337" w:type="dxa"/>
            <w:gridSpan w:val="2"/>
          </w:tcPr>
          <w:p w:rsidR="00197616" w:rsidRDefault="00197616" w:rsidP="00C117D2">
            <w:r>
              <w:rPr>
                <w:i/>
              </w:rPr>
              <w:t xml:space="preserve">The indicator [As a consequence] refers to the impact on the capital base. However this isn't made explicit enough to indicate a subject. Based on this sentence only the predicate of '[We started the process of] raising additional capital'. Therefore we need to paraphrase this sentence by adding a logical subject. </w:t>
            </w:r>
          </w:p>
        </w:tc>
      </w:tr>
      <w:tr w:rsidR="00197616" w:rsidTr="00C117D2">
        <w:tc>
          <w:tcPr>
            <w:tcW w:w="1951" w:type="dxa"/>
            <w:vMerge w:val="restart"/>
          </w:tcPr>
          <w:p w:rsidR="00197616" w:rsidRDefault="00197616" w:rsidP="00C117D2">
            <w:r>
              <w:t>Paraphrasing</w:t>
            </w:r>
          </w:p>
          <w:p w:rsidR="00197616" w:rsidRDefault="00197616" w:rsidP="00C117D2"/>
          <w:p w:rsidR="00197616" w:rsidRDefault="00197616" w:rsidP="00C117D2"/>
          <w:p w:rsidR="00197616" w:rsidRDefault="00197616" w:rsidP="00C117D2"/>
          <w:p w:rsidR="00197616" w:rsidRDefault="00197616" w:rsidP="00C117D2"/>
          <w:p w:rsidR="00197616" w:rsidRDefault="00197616" w:rsidP="00C117D2"/>
          <w:p w:rsidR="00197616" w:rsidRDefault="00197616" w:rsidP="00C117D2"/>
        </w:tc>
        <w:tc>
          <w:tcPr>
            <w:tcW w:w="3668" w:type="dxa"/>
          </w:tcPr>
          <w:p w:rsidR="00197616" w:rsidRDefault="00197616" w:rsidP="00C117D2">
            <w:r>
              <w:t>Subject</w:t>
            </w:r>
          </w:p>
        </w:tc>
        <w:tc>
          <w:tcPr>
            <w:tcW w:w="3669" w:type="dxa"/>
          </w:tcPr>
          <w:p w:rsidR="00197616" w:rsidRDefault="00197616" w:rsidP="00C117D2">
            <w:r>
              <w:t>Predicate</w:t>
            </w:r>
          </w:p>
        </w:tc>
      </w:tr>
      <w:tr w:rsidR="00197616" w:rsidRPr="00500085" w:rsidTr="00C117D2">
        <w:tc>
          <w:tcPr>
            <w:tcW w:w="1951" w:type="dxa"/>
            <w:vMerge/>
          </w:tcPr>
          <w:p w:rsidR="00197616" w:rsidRDefault="00197616" w:rsidP="00C117D2"/>
        </w:tc>
        <w:tc>
          <w:tcPr>
            <w:tcW w:w="3668" w:type="dxa"/>
          </w:tcPr>
          <w:p w:rsidR="00197616" w:rsidRDefault="00197616" w:rsidP="00C117D2">
            <w:r>
              <w:t xml:space="preserve">= </w:t>
            </w:r>
            <w:r>
              <w:rPr>
                <w:rFonts w:cs="HelveticaNeueLTStd-LtCn"/>
              </w:rPr>
              <w:t>[</w:t>
            </w:r>
            <w:r w:rsidRPr="007C6838">
              <w:t>As a consequence</w:t>
            </w:r>
            <w:r>
              <w:t>]</w:t>
            </w:r>
            <w:r w:rsidRPr="007C6838">
              <w:t xml:space="preserve"> </w:t>
            </w:r>
            <w:r>
              <w:t>[</w:t>
            </w:r>
            <w:r w:rsidRPr="007C6838">
              <w:t>we announced on 24 March 2014</w:t>
            </w:r>
            <w:r>
              <w:t>]</w:t>
            </w:r>
          </w:p>
          <w:p w:rsidR="00197616" w:rsidRDefault="00197616" w:rsidP="00C117D2">
            <w:r>
              <w:t xml:space="preserve">= </w:t>
            </w:r>
            <w:r>
              <w:rPr>
                <w:rFonts w:cs="HelveticaNeueLTStd-LtCn"/>
              </w:rPr>
              <w:t>[</w:t>
            </w:r>
            <w:r w:rsidRPr="007C6838">
              <w:t>As a consequence</w:t>
            </w:r>
            <w:r>
              <w:t>]</w:t>
            </w:r>
            <w:r w:rsidRPr="007C6838">
              <w:t xml:space="preserve"> </w:t>
            </w:r>
            <w:r w:rsidRPr="007C6838">
              <w:rPr>
                <w:b/>
                <w:i/>
              </w:rPr>
              <w:t>(of this)</w:t>
            </w:r>
            <w:r>
              <w:t xml:space="preserve"> [</w:t>
            </w:r>
            <w:r w:rsidRPr="007C6838">
              <w:t>we announced on 24 March 2014</w:t>
            </w:r>
            <w:r>
              <w:t>]</w:t>
            </w:r>
          </w:p>
          <w:p w:rsidR="00197616" w:rsidRDefault="00197616" w:rsidP="00C117D2">
            <w:r>
              <w:t xml:space="preserve">= </w:t>
            </w:r>
            <w:r>
              <w:rPr>
                <w:rFonts w:cs="HelveticaNeueLTStd-LtCn"/>
              </w:rPr>
              <w:t>[</w:t>
            </w:r>
            <w:r w:rsidRPr="007C6838">
              <w:t>As a consequence</w:t>
            </w:r>
            <w:r>
              <w:t>]</w:t>
            </w:r>
            <w:r w:rsidRPr="007C6838">
              <w:t xml:space="preserve"> </w:t>
            </w:r>
            <w:r w:rsidRPr="007C6838">
              <w:rPr>
                <w:b/>
                <w:i/>
              </w:rPr>
              <w:t>(of this)</w:t>
            </w:r>
          </w:p>
          <w:p w:rsidR="00197616" w:rsidRDefault="00197616" w:rsidP="00C117D2"/>
        </w:tc>
        <w:tc>
          <w:tcPr>
            <w:tcW w:w="3669" w:type="dxa"/>
          </w:tcPr>
          <w:p w:rsidR="00197616" w:rsidRDefault="00197616" w:rsidP="00C117D2">
            <w:r>
              <w:t>= [</w:t>
            </w:r>
            <w:r w:rsidRPr="007C6838">
              <w:t>we have started the process of</w:t>
            </w:r>
            <w:r>
              <w:t>]</w:t>
            </w:r>
            <w:r w:rsidRPr="007C6838">
              <w:t xml:space="preserve"> raising additional capital.</w:t>
            </w:r>
          </w:p>
        </w:tc>
      </w:tr>
      <w:tr w:rsidR="00197616" w:rsidRPr="00500085" w:rsidTr="00C117D2">
        <w:tc>
          <w:tcPr>
            <w:tcW w:w="1951" w:type="dxa"/>
            <w:vMerge/>
          </w:tcPr>
          <w:p w:rsidR="00197616" w:rsidRDefault="00197616" w:rsidP="00C117D2"/>
        </w:tc>
        <w:tc>
          <w:tcPr>
            <w:tcW w:w="7337" w:type="dxa"/>
            <w:gridSpan w:val="2"/>
          </w:tcPr>
          <w:p w:rsidR="00197616" w:rsidRDefault="00197616" w:rsidP="00C117D2">
            <w:r>
              <w:rPr>
                <w:rFonts w:cs="HelveticaNeueLTStd-LtCn"/>
              </w:rPr>
              <w:t>[</w:t>
            </w:r>
            <w:r w:rsidRPr="007C6838">
              <w:t>As a consequence</w:t>
            </w:r>
            <w:r>
              <w:t>]</w:t>
            </w:r>
            <w:r w:rsidRPr="007C6838">
              <w:t xml:space="preserve"> </w:t>
            </w:r>
            <w:r w:rsidRPr="007C6838">
              <w:rPr>
                <w:b/>
                <w:i/>
              </w:rPr>
              <w:t>(of this)</w:t>
            </w:r>
            <w:r>
              <w:t xml:space="preserve"> [</w:t>
            </w:r>
            <w:r w:rsidRPr="007C6838">
              <w:t>we have started the process of</w:t>
            </w:r>
            <w:r>
              <w:t>]</w:t>
            </w:r>
            <w:r w:rsidRPr="007C6838">
              <w:t xml:space="preserve"> raising additional capital.</w:t>
            </w:r>
          </w:p>
        </w:tc>
      </w:tr>
      <w:tr w:rsidR="00197616" w:rsidTr="00C117D2">
        <w:tc>
          <w:tcPr>
            <w:tcW w:w="1951" w:type="dxa"/>
          </w:tcPr>
          <w:p w:rsidR="00197616" w:rsidRDefault="00197616" w:rsidP="00C117D2">
            <w:r>
              <w:t>Indicators</w:t>
            </w:r>
          </w:p>
        </w:tc>
        <w:tc>
          <w:tcPr>
            <w:tcW w:w="3668" w:type="dxa"/>
          </w:tcPr>
          <w:p w:rsidR="00197616" w:rsidRDefault="00197616" w:rsidP="00C117D2">
            <w:r>
              <w:t>Inference</w:t>
            </w:r>
          </w:p>
        </w:tc>
        <w:tc>
          <w:tcPr>
            <w:tcW w:w="3669" w:type="dxa"/>
          </w:tcPr>
          <w:p w:rsidR="00197616" w:rsidRDefault="00197616" w:rsidP="00C117D2">
            <w:r>
              <w:t xml:space="preserve">Rhetorical </w:t>
            </w:r>
          </w:p>
        </w:tc>
      </w:tr>
      <w:tr w:rsidR="00197616" w:rsidRPr="00500085" w:rsidTr="00C117D2">
        <w:tc>
          <w:tcPr>
            <w:tcW w:w="1951" w:type="dxa"/>
          </w:tcPr>
          <w:p w:rsidR="00197616" w:rsidRDefault="00197616" w:rsidP="00C117D2"/>
        </w:tc>
        <w:tc>
          <w:tcPr>
            <w:tcW w:w="3668" w:type="dxa"/>
          </w:tcPr>
          <w:p w:rsidR="00197616" w:rsidRDefault="00197616" w:rsidP="00C117D2">
            <w:r>
              <w:t xml:space="preserve">= </w:t>
            </w:r>
            <w:r w:rsidRPr="007C6838">
              <w:t>As a consequence</w:t>
            </w:r>
          </w:p>
          <w:p w:rsidR="00197616" w:rsidRDefault="00197616" w:rsidP="00C117D2">
            <w:r>
              <w:t xml:space="preserve">= </w:t>
            </w:r>
            <w:r w:rsidRPr="007C6838">
              <w:rPr>
                <w:b/>
                <w:i/>
              </w:rPr>
              <w:t>(of this)</w:t>
            </w:r>
          </w:p>
        </w:tc>
        <w:tc>
          <w:tcPr>
            <w:tcW w:w="3669" w:type="dxa"/>
          </w:tcPr>
          <w:p w:rsidR="00197616" w:rsidRDefault="00197616" w:rsidP="00C117D2">
            <w:r>
              <w:t xml:space="preserve">= </w:t>
            </w:r>
            <w:r w:rsidRPr="007C6838">
              <w:t>we announced on 24 March 2014</w:t>
            </w:r>
          </w:p>
          <w:p w:rsidR="00197616" w:rsidRDefault="00197616" w:rsidP="00C117D2">
            <w:r>
              <w:t xml:space="preserve">= </w:t>
            </w:r>
            <w:r w:rsidRPr="007C6838">
              <w:t>we have started the process of</w:t>
            </w:r>
          </w:p>
        </w:tc>
      </w:tr>
    </w:tbl>
    <w:p w:rsidR="00197616" w:rsidRDefault="00197616" w:rsidP="00197616">
      <w:pPr>
        <w:pStyle w:val="Kop3"/>
      </w:pPr>
      <w:bookmarkStart w:id="39" w:name="_Toc393808728"/>
      <w:bookmarkStart w:id="40" w:name="_Toc394320711"/>
      <w:r>
        <w:t>Paragraph 3.4 Syllogism: Empty Induction</w:t>
      </w:r>
      <w:bookmarkEnd w:id="39"/>
      <w:bookmarkEnd w:id="40"/>
    </w:p>
    <w:tbl>
      <w:tblPr>
        <w:tblStyle w:val="Tabelraster"/>
        <w:tblW w:w="0" w:type="auto"/>
        <w:tblLook w:val="04A0"/>
      </w:tblPr>
      <w:tblGrid>
        <w:gridCol w:w="1944"/>
        <w:gridCol w:w="3646"/>
        <w:gridCol w:w="3652"/>
      </w:tblGrid>
      <w:tr w:rsidR="00197616" w:rsidRPr="00500085" w:rsidTr="00C117D2">
        <w:tc>
          <w:tcPr>
            <w:tcW w:w="1951" w:type="dxa"/>
          </w:tcPr>
          <w:p w:rsidR="00197616" w:rsidRPr="00061A7C" w:rsidRDefault="00197616" w:rsidP="00C117D2">
            <w:pPr>
              <w:rPr>
                <w:b/>
                <w:i/>
              </w:rPr>
            </w:pPr>
            <w:r>
              <w:rPr>
                <w:b/>
                <w:i/>
              </w:rPr>
              <w:t>Paragraph 3</w:t>
            </w:r>
          </w:p>
        </w:tc>
        <w:tc>
          <w:tcPr>
            <w:tcW w:w="7337" w:type="dxa"/>
            <w:gridSpan w:val="2"/>
          </w:tcPr>
          <w:p w:rsidR="00197616" w:rsidRDefault="00197616" w:rsidP="00C117D2">
            <w:r w:rsidRPr="00D22BD8">
              <w:rPr>
                <w:rFonts w:cs="HelveticaNeueLTStd-LtCn"/>
                <w:i/>
                <w:color w:val="1F497D" w:themeColor="text2"/>
              </w:rPr>
              <w:t>The implications of separating the Bank from The Co-operative Group were not fully known at the time of the LME. We now estimate that the complexities involved, and the consequent cost and tax implications, are very significant. Together with providing for the costs of further customer redress, these items have adversely impacted our capital base. As a consequence we announced on 24 March 2014, that we have started the process of raising additional capital. This will strengthen our Common Equity Tier 1 (CET1) position as we embark on our Turnaround Plan. This is over and above the already planned contribution from The Co</w:t>
            </w:r>
            <w:r w:rsidRPr="00D22BD8">
              <w:rPr>
                <w:rFonts w:eastAsia="MS Gothic" w:hAnsi="MS Gothic" w:cs="MS Gothic"/>
                <w:i/>
                <w:color w:val="1F497D" w:themeColor="text2"/>
              </w:rPr>
              <w:t>‑</w:t>
            </w:r>
            <w:r w:rsidRPr="00D22BD8">
              <w:rPr>
                <w:rFonts w:cs="HelveticaNeueLTStd-LtCn"/>
                <w:i/>
                <w:color w:val="1F497D" w:themeColor="text2"/>
              </w:rPr>
              <w:t>operative Group in 2014 upon which we are still</w:t>
            </w:r>
            <w:r>
              <w:rPr>
                <w:rFonts w:cs="HelveticaNeueLTStd-LtCn"/>
                <w:i/>
                <w:color w:val="1F497D" w:themeColor="text2"/>
              </w:rPr>
              <w:t xml:space="preserve"> dependent.</w:t>
            </w:r>
          </w:p>
        </w:tc>
      </w:tr>
      <w:tr w:rsidR="00197616" w:rsidRPr="00500085" w:rsidTr="00C117D2">
        <w:tc>
          <w:tcPr>
            <w:tcW w:w="1951" w:type="dxa"/>
          </w:tcPr>
          <w:p w:rsidR="00197616" w:rsidRDefault="00197616" w:rsidP="00C117D2">
            <w:r>
              <w:t>Sentence(s) paragraph used.</w:t>
            </w:r>
          </w:p>
        </w:tc>
        <w:tc>
          <w:tcPr>
            <w:tcW w:w="7337" w:type="dxa"/>
            <w:gridSpan w:val="2"/>
          </w:tcPr>
          <w:p w:rsidR="00197616" w:rsidRDefault="00197616" w:rsidP="00C117D2">
            <w:r w:rsidRPr="00A02206">
              <w:rPr>
                <w:rFonts w:cs="HelveticaNeueLTStd-LtCn"/>
                <w:b/>
                <w:u w:val="single"/>
              </w:rPr>
              <w:t>(</w:t>
            </w:r>
            <w:r>
              <w:rPr>
                <w:rFonts w:cs="HelveticaNeueLTStd-LtCn"/>
                <w:b/>
                <w:u w:val="single"/>
              </w:rPr>
              <w:t>4</w:t>
            </w:r>
            <w:r w:rsidRPr="00A02206">
              <w:rPr>
                <w:rFonts w:cs="HelveticaNeueLTStd-LtCn"/>
                <w:b/>
                <w:u w:val="single"/>
              </w:rPr>
              <w:t>)</w:t>
            </w:r>
            <w:r>
              <w:rPr>
                <w:rFonts w:cs="HelveticaNeueLTStd-LtCn"/>
              </w:rPr>
              <w:t xml:space="preserve"> [</w:t>
            </w:r>
            <w:r w:rsidRPr="007C6838">
              <w:t>As a consequence</w:t>
            </w:r>
            <w:r>
              <w:t>]</w:t>
            </w:r>
            <w:r w:rsidRPr="007C6838">
              <w:t xml:space="preserve"> </w:t>
            </w:r>
            <w:r>
              <w:t>[</w:t>
            </w:r>
            <w:r w:rsidRPr="007C6838">
              <w:t>we announced on 24 March 2014</w:t>
            </w:r>
            <w:r>
              <w:t>]</w:t>
            </w:r>
            <w:r w:rsidRPr="007C6838">
              <w:t xml:space="preserve">, that </w:t>
            </w:r>
            <w:r>
              <w:t>[</w:t>
            </w:r>
            <w:r w:rsidRPr="007C6838">
              <w:t>we have started the process of</w:t>
            </w:r>
            <w:r>
              <w:t>]</w:t>
            </w:r>
            <w:r w:rsidRPr="007C6838">
              <w:t xml:space="preserve"> raising </w:t>
            </w:r>
            <w:r>
              <w:t>[</w:t>
            </w:r>
            <w:r w:rsidRPr="007C6838">
              <w:t>additional</w:t>
            </w:r>
            <w:r>
              <w:t>]</w:t>
            </w:r>
            <w:r w:rsidRPr="007C6838">
              <w:t xml:space="preserve"> capital.</w:t>
            </w:r>
          </w:p>
        </w:tc>
      </w:tr>
      <w:tr w:rsidR="00197616" w:rsidTr="00C117D2">
        <w:tc>
          <w:tcPr>
            <w:tcW w:w="1951" w:type="dxa"/>
            <w:vMerge w:val="restart"/>
          </w:tcPr>
          <w:p w:rsidR="00197616" w:rsidRDefault="00197616" w:rsidP="00C117D2">
            <w:r>
              <w:t>Syllogism</w:t>
            </w:r>
          </w:p>
        </w:tc>
        <w:tc>
          <w:tcPr>
            <w:tcW w:w="7337" w:type="dxa"/>
            <w:gridSpan w:val="2"/>
          </w:tcPr>
          <w:p w:rsidR="00197616" w:rsidRPr="00D0512A" w:rsidRDefault="00197616" w:rsidP="00C117D2">
            <w:pPr>
              <w:rPr>
                <w:b/>
              </w:rPr>
            </w:pPr>
            <w:r>
              <w:rPr>
                <w:b/>
              </w:rPr>
              <w:t>In</w:t>
            </w:r>
            <w:r w:rsidRPr="00D0512A">
              <w:rPr>
                <w:b/>
              </w:rPr>
              <w:t>duction</w:t>
            </w:r>
          </w:p>
        </w:tc>
      </w:tr>
      <w:tr w:rsidR="00197616" w:rsidTr="00C117D2">
        <w:tc>
          <w:tcPr>
            <w:tcW w:w="1951" w:type="dxa"/>
            <w:vMerge/>
          </w:tcPr>
          <w:p w:rsidR="00197616" w:rsidRDefault="00197616" w:rsidP="00C117D2"/>
        </w:tc>
        <w:tc>
          <w:tcPr>
            <w:tcW w:w="3668" w:type="dxa"/>
          </w:tcPr>
          <w:p w:rsidR="00197616" w:rsidRDefault="00197616" w:rsidP="00C117D2">
            <w:r>
              <w:t>Subject</w:t>
            </w:r>
          </w:p>
        </w:tc>
        <w:tc>
          <w:tcPr>
            <w:tcW w:w="3669" w:type="dxa"/>
          </w:tcPr>
          <w:p w:rsidR="00197616" w:rsidRDefault="00197616" w:rsidP="00C117D2">
            <w:r>
              <w:t>Predicate</w:t>
            </w:r>
          </w:p>
        </w:tc>
      </w:tr>
      <w:tr w:rsidR="00197616" w:rsidRPr="00500085" w:rsidTr="00C117D2">
        <w:tc>
          <w:tcPr>
            <w:tcW w:w="1951" w:type="dxa"/>
            <w:vMerge/>
          </w:tcPr>
          <w:p w:rsidR="00197616" w:rsidRDefault="00197616" w:rsidP="00C117D2"/>
        </w:tc>
        <w:tc>
          <w:tcPr>
            <w:tcW w:w="3668" w:type="dxa"/>
          </w:tcPr>
          <w:p w:rsidR="00197616" w:rsidRDefault="00197616" w:rsidP="00C117D2">
            <w:r>
              <w:t>= The [adverse] impact on our capital base</w:t>
            </w:r>
          </w:p>
          <w:p w:rsidR="00197616" w:rsidRDefault="00197616" w:rsidP="00C117D2">
            <w:r>
              <w:t xml:space="preserve">= </w:t>
            </w:r>
            <w:r>
              <w:rPr>
                <w:rFonts w:cs="HelveticaNeueLTStd-LtCn"/>
              </w:rPr>
              <w:t>[</w:t>
            </w:r>
            <w:r w:rsidRPr="007C6838">
              <w:t>As a consequence</w:t>
            </w:r>
            <w:r>
              <w:t>]</w:t>
            </w:r>
            <w:r w:rsidRPr="007C6838">
              <w:t xml:space="preserve"> </w:t>
            </w:r>
            <w:r w:rsidRPr="007C6838">
              <w:rPr>
                <w:b/>
                <w:i/>
              </w:rPr>
              <w:t>(of this)</w:t>
            </w:r>
          </w:p>
        </w:tc>
        <w:tc>
          <w:tcPr>
            <w:tcW w:w="3669" w:type="dxa"/>
          </w:tcPr>
          <w:p w:rsidR="00197616" w:rsidRDefault="00197616" w:rsidP="00C117D2">
            <w:pPr>
              <w:rPr>
                <w:rFonts w:cs="HelveticaNeueLTStd-LtCn"/>
                <w:b/>
                <w:i/>
              </w:rPr>
            </w:pPr>
            <w:r>
              <w:t xml:space="preserve">= </w:t>
            </w:r>
            <w:r w:rsidRPr="00563B5F">
              <w:t xml:space="preserve">was </w:t>
            </w:r>
            <w:r w:rsidRPr="00F54CFF">
              <w:rPr>
                <w:b/>
                <w:i/>
              </w:rPr>
              <w:t>(due to)</w:t>
            </w:r>
            <w:r>
              <w:t xml:space="preserve"> not fully known </w:t>
            </w:r>
            <w:r w:rsidRPr="00E92608">
              <w:rPr>
                <w:b/>
                <w:i/>
              </w:rPr>
              <w:t xml:space="preserve">(and estimated </w:t>
            </w:r>
            <w:r>
              <w:rPr>
                <w:b/>
                <w:i/>
              </w:rPr>
              <w:t xml:space="preserve">to be </w:t>
            </w:r>
            <w:r w:rsidRPr="00E92608">
              <w:rPr>
                <w:b/>
                <w:i/>
              </w:rPr>
              <w:t xml:space="preserve">[very] significant </w:t>
            </w:r>
            <w:r>
              <w:rPr>
                <w:b/>
                <w:i/>
              </w:rPr>
              <w:t xml:space="preserve">total </w:t>
            </w:r>
            <w:r w:rsidRPr="00F54CFF">
              <w:rPr>
                <w:b/>
                <w:i/>
              </w:rPr>
              <w:t>implications)</w:t>
            </w:r>
            <w:r>
              <w:rPr>
                <w:b/>
                <w:i/>
              </w:rPr>
              <w:t>.</w:t>
            </w:r>
          </w:p>
          <w:p w:rsidR="00197616" w:rsidRDefault="00197616" w:rsidP="00C117D2">
            <w:r>
              <w:t>= [</w:t>
            </w:r>
            <w:r w:rsidRPr="007C6838">
              <w:t>we have started the process of</w:t>
            </w:r>
            <w:r>
              <w:t>]</w:t>
            </w:r>
            <w:r w:rsidRPr="007C6838">
              <w:t xml:space="preserve"> raising </w:t>
            </w:r>
            <w:r>
              <w:t>[</w:t>
            </w:r>
            <w:r w:rsidRPr="007C6838">
              <w:t>additional</w:t>
            </w:r>
            <w:r>
              <w:t>]</w:t>
            </w:r>
            <w:r w:rsidRPr="007C6838">
              <w:t>capital.</w:t>
            </w:r>
          </w:p>
        </w:tc>
      </w:tr>
      <w:tr w:rsidR="00197616" w:rsidRPr="00500085" w:rsidTr="00C117D2">
        <w:tc>
          <w:tcPr>
            <w:tcW w:w="1951" w:type="dxa"/>
            <w:vMerge/>
          </w:tcPr>
          <w:p w:rsidR="00197616" w:rsidRDefault="00197616" w:rsidP="00C117D2"/>
        </w:tc>
        <w:tc>
          <w:tcPr>
            <w:tcW w:w="7337" w:type="dxa"/>
            <w:gridSpan w:val="2"/>
          </w:tcPr>
          <w:p w:rsidR="00197616" w:rsidRDefault="00197616" w:rsidP="00C117D2">
            <w:r>
              <w:t>The process of raising [</w:t>
            </w:r>
            <w:r w:rsidRPr="007C6838">
              <w:t>additional</w:t>
            </w:r>
            <w:r>
              <w:t xml:space="preserve">] capital </w:t>
            </w:r>
            <w:r w:rsidRPr="00563B5F">
              <w:t xml:space="preserve">was </w:t>
            </w:r>
            <w:r w:rsidRPr="00F54CFF">
              <w:rPr>
                <w:b/>
                <w:i/>
              </w:rPr>
              <w:t>(due to)</w:t>
            </w:r>
            <w:r>
              <w:t xml:space="preserve"> not fully known </w:t>
            </w:r>
            <w:r w:rsidRPr="00E92608">
              <w:rPr>
                <w:b/>
                <w:i/>
              </w:rPr>
              <w:t xml:space="preserve">(and estimated </w:t>
            </w:r>
            <w:r>
              <w:rPr>
                <w:b/>
                <w:i/>
              </w:rPr>
              <w:t xml:space="preserve">to be </w:t>
            </w:r>
            <w:r w:rsidRPr="00E92608">
              <w:rPr>
                <w:b/>
                <w:i/>
              </w:rPr>
              <w:t xml:space="preserve">[very] significant </w:t>
            </w:r>
            <w:r>
              <w:rPr>
                <w:b/>
                <w:i/>
              </w:rPr>
              <w:t xml:space="preserve">total </w:t>
            </w:r>
            <w:r w:rsidRPr="00F54CFF">
              <w:rPr>
                <w:b/>
                <w:i/>
              </w:rPr>
              <w:t>implications)</w:t>
            </w:r>
            <w:r>
              <w:rPr>
                <w:b/>
                <w:i/>
              </w:rPr>
              <w:t>.</w:t>
            </w:r>
          </w:p>
        </w:tc>
      </w:tr>
      <w:tr w:rsidR="00197616" w:rsidRPr="00500085" w:rsidTr="00C117D2">
        <w:tc>
          <w:tcPr>
            <w:tcW w:w="1951" w:type="dxa"/>
          </w:tcPr>
          <w:p w:rsidR="00197616" w:rsidRDefault="00197616" w:rsidP="00C117D2">
            <w:r>
              <w:t>Notes</w:t>
            </w:r>
          </w:p>
        </w:tc>
        <w:tc>
          <w:tcPr>
            <w:tcW w:w="7337" w:type="dxa"/>
            <w:gridSpan w:val="2"/>
          </w:tcPr>
          <w:p w:rsidR="00197616" w:rsidRPr="00793ADC" w:rsidRDefault="00197616" w:rsidP="00C117D2">
            <w:pPr>
              <w:rPr>
                <w:i/>
              </w:rPr>
            </w:pPr>
            <w:r>
              <w:rPr>
                <w:i/>
              </w:rPr>
              <w:t>Since the subject 'of this' is added, we can conclude an empty induction, because 'of this' refers to the 'adverse impact on our capital base'.</w:t>
            </w:r>
          </w:p>
        </w:tc>
      </w:tr>
      <w:tr w:rsidR="00197616" w:rsidTr="00C117D2">
        <w:tc>
          <w:tcPr>
            <w:tcW w:w="1951" w:type="dxa"/>
          </w:tcPr>
          <w:p w:rsidR="00197616" w:rsidRDefault="00197616" w:rsidP="00C117D2">
            <w:r>
              <w:t>Indicators</w:t>
            </w:r>
          </w:p>
        </w:tc>
        <w:tc>
          <w:tcPr>
            <w:tcW w:w="3668" w:type="dxa"/>
          </w:tcPr>
          <w:p w:rsidR="00197616" w:rsidRDefault="00197616" w:rsidP="00C117D2">
            <w:r>
              <w:t>Inference</w:t>
            </w:r>
          </w:p>
        </w:tc>
        <w:tc>
          <w:tcPr>
            <w:tcW w:w="3669" w:type="dxa"/>
          </w:tcPr>
          <w:p w:rsidR="00197616" w:rsidRDefault="00197616" w:rsidP="00C117D2">
            <w:r>
              <w:t>Rhetorical</w:t>
            </w:r>
          </w:p>
        </w:tc>
      </w:tr>
      <w:tr w:rsidR="00197616" w:rsidTr="00C117D2">
        <w:tc>
          <w:tcPr>
            <w:tcW w:w="1951" w:type="dxa"/>
          </w:tcPr>
          <w:p w:rsidR="00197616" w:rsidRDefault="00197616" w:rsidP="00C117D2"/>
        </w:tc>
        <w:tc>
          <w:tcPr>
            <w:tcW w:w="3668" w:type="dxa"/>
          </w:tcPr>
          <w:p w:rsidR="00197616" w:rsidRDefault="00197616" w:rsidP="00C117D2">
            <w:pPr>
              <w:rPr>
                <w:b/>
                <w:i/>
              </w:rPr>
            </w:pPr>
            <w:r>
              <w:t xml:space="preserve">= </w:t>
            </w:r>
            <w:r w:rsidRPr="00793ADC">
              <w:rPr>
                <w:b/>
                <w:i/>
              </w:rPr>
              <w:t>(</w:t>
            </w:r>
            <w:r>
              <w:rPr>
                <w:b/>
                <w:i/>
              </w:rPr>
              <w:t>due to</w:t>
            </w:r>
            <w:r w:rsidRPr="00793ADC">
              <w:rPr>
                <w:b/>
                <w:i/>
              </w:rPr>
              <w:t>)</w:t>
            </w:r>
          </w:p>
          <w:p w:rsidR="00197616" w:rsidRDefault="00197616" w:rsidP="00C117D2">
            <w:r>
              <w:rPr>
                <w:b/>
                <w:i/>
              </w:rPr>
              <w:t xml:space="preserve">= </w:t>
            </w:r>
            <w:r w:rsidRPr="00E92608">
              <w:rPr>
                <w:b/>
                <w:i/>
              </w:rPr>
              <w:t xml:space="preserve">(and estimated </w:t>
            </w:r>
            <w:r>
              <w:rPr>
                <w:b/>
                <w:i/>
              </w:rPr>
              <w:t xml:space="preserve">to be </w:t>
            </w:r>
            <w:r w:rsidRPr="00E92608">
              <w:rPr>
                <w:b/>
                <w:i/>
              </w:rPr>
              <w:t xml:space="preserve">[very] significant </w:t>
            </w:r>
            <w:r>
              <w:rPr>
                <w:b/>
                <w:i/>
              </w:rPr>
              <w:t xml:space="preserve">total </w:t>
            </w:r>
            <w:r w:rsidRPr="00F54CFF">
              <w:rPr>
                <w:b/>
                <w:i/>
              </w:rPr>
              <w:t>implications)</w:t>
            </w:r>
          </w:p>
        </w:tc>
        <w:tc>
          <w:tcPr>
            <w:tcW w:w="3669" w:type="dxa"/>
          </w:tcPr>
          <w:p w:rsidR="00197616" w:rsidRDefault="00197616" w:rsidP="00C117D2">
            <w:r>
              <w:t xml:space="preserve">= </w:t>
            </w:r>
            <w:r w:rsidRPr="00F54CFF">
              <w:rPr>
                <w:b/>
                <w:i/>
              </w:rPr>
              <w:t>(implications)</w:t>
            </w:r>
          </w:p>
        </w:tc>
      </w:tr>
    </w:tbl>
    <w:p w:rsidR="00197616" w:rsidRDefault="00197616" w:rsidP="00197616">
      <w:pPr>
        <w:pStyle w:val="Kop3"/>
      </w:pPr>
      <w:bookmarkStart w:id="41" w:name="_Toc393808729"/>
      <w:bookmarkStart w:id="42" w:name="_Toc394320712"/>
      <w:r>
        <w:t>Paragraph 3.5 Syllogism: Induction</w:t>
      </w:r>
      <w:bookmarkEnd w:id="41"/>
      <w:bookmarkEnd w:id="42"/>
    </w:p>
    <w:tbl>
      <w:tblPr>
        <w:tblStyle w:val="Tabelraster"/>
        <w:tblW w:w="0" w:type="auto"/>
        <w:tblLook w:val="04A0"/>
      </w:tblPr>
      <w:tblGrid>
        <w:gridCol w:w="1945"/>
        <w:gridCol w:w="3648"/>
        <w:gridCol w:w="3649"/>
      </w:tblGrid>
      <w:tr w:rsidR="00197616" w:rsidRPr="00500085" w:rsidTr="00C117D2">
        <w:tc>
          <w:tcPr>
            <w:tcW w:w="1951" w:type="dxa"/>
          </w:tcPr>
          <w:p w:rsidR="00197616" w:rsidRPr="00061A7C" w:rsidRDefault="00197616" w:rsidP="00C117D2">
            <w:pPr>
              <w:rPr>
                <w:b/>
                <w:i/>
              </w:rPr>
            </w:pPr>
            <w:r>
              <w:rPr>
                <w:b/>
                <w:i/>
              </w:rPr>
              <w:t>Paragraph 3</w:t>
            </w:r>
          </w:p>
        </w:tc>
        <w:tc>
          <w:tcPr>
            <w:tcW w:w="7337" w:type="dxa"/>
            <w:gridSpan w:val="2"/>
          </w:tcPr>
          <w:p w:rsidR="00197616" w:rsidRDefault="00197616" w:rsidP="00C117D2">
            <w:r w:rsidRPr="00D22BD8">
              <w:rPr>
                <w:rFonts w:cs="HelveticaNeueLTStd-LtCn"/>
                <w:i/>
                <w:color w:val="1F497D" w:themeColor="text2"/>
              </w:rPr>
              <w:t xml:space="preserve">The implications of separating the Bank from The Co-operative Group were not fully known at the time of the LME. We now estimate that the complexities involved, and the consequent cost and tax implications, are very significant. </w:t>
            </w:r>
            <w:r w:rsidRPr="00D22BD8">
              <w:rPr>
                <w:rFonts w:cs="HelveticaNeueLTStd-LtCn"/>
                <w:i/>
                <w:color w:val="1F497D" w:themeColor="text2"/>
              </w:rPr>
              <w:lastRenderedPageBreak/>
              <w:t>Together with providing for the costs of further customer redress, these items have adversely impacted our capital base. As a consequence we announced on 24 March 2014, that we have started the process of raising additional capital. This will strengthen our Common Equity Tier 1 (CET1) position as we embark on our Turnaround Plan. This is over and above the already planned contribution from The Co</w:t>
            </w:r>
            <w:r w:rsidRPr="00D22BD8">
              <w:rPr>
                <w:rFonts w:eastAsia="MS Gothic" w:hAnsi="MS Gothic" w:cs="MS Gothic"/>
                <w:i/>
                <w:color w:val="1F497D" w:themeColor="text2"/>
              </w:rPr>
              <w:t>‑</w:t>
            </w:r>
            <w:r w:rsidRPr="00D22BD8">
              <w:rPr>
                <w:rFonts w:cs="HelveticaNeueLTStd-LtCn"/>
                <w:i/>
                <w:color w:val="1F497D" w:themeColor="text2"/>
              </w:rPr>
              <w:t>operative Group in 2014 upon which we are still</w:t>
            </w:r>
            <w:r>
              <w:rPr>
                <w:rFonts w:cs="HelveticaNeueLTStd-LtCn"/>
                <w:i/>
                <w:color w:val="1F497D" w:themeColor="text2"/>
              </w:rPr>
              <w:t xml:space="preserve"> dependent.</w:t>
            </w:r>
          </w:p>
        </w:tc>
      </w:tr>
      <w:tr w:rsidR="00197616" w:rsidRPr="00500085" w:rsidTr="00C117D2">
        <w:tc>
          <w:tcPr>
            <w:tcW w:w="1951" w:type="dxa"/>
          </w:tcPr>
          <w:p w:rsidR="00197616" w:rsidRDefault="00197616" w:rsidP="00C117D2">
            <w:r>
              <w:lastRenderedPageBreak/>
              <w:t>Sentence(s) paragraph used.</w:t>
            </w:r>
          </w:p>
        </w:tc>
        <w:tc>
          <w:tcPr>
            <w:tcW w:w="7337" w:type="dxa"/>
            <w:gridSpan w:val="2"/>
          </w:tcPr>
          <w:p w:rsidR="00197616" w:rsidRDefault="00197616" w:rsidP="00C117D2">
            <w:r w:rsidRPr="00A02206">
              <w:rPr>
                <w:rFonts w:cs="HelveticaNeueLTStd-LtCn"/>
                <w:b/>
                <w:u w:val="single"/>
              </w:rPr>
              <w:t>(</w:t>
            </w:r>
            <w:r>
              <w:rPr>
                <w:rFonts w:cs="HelveticaNeueLTStd-LtCn"/>
                <w:b/>
                <w:u w:val="single"/>
              </w:rPr>
              <w:t>5</w:t>
            </w:r>
            <w:r w:rsidRPr="00A02206">
              <w:rPr>
                <w:rFonts w:cs="HelveticaNeueLTStd-LtCn"/>
                <w:b/>
                <w:u w:val="single"/>
              </w:rPr>
              <w:t>)</w:t>
            </w:r>
            <w:r>
              <w:rPr>
                <w:rFonts w:cs="HelveticaNeueLTStd-LtCn"/>
              </w:rPr>
              <w:t xml:space="preserve"> </w:t>
            </w:r>
            <w:r w:rsidRPr="00842FED">
              <w:t xml:space="preserve">This will strengthen </w:t>
            </w:r>
            <w:r>
              <w:t>[</w:t>
            </w:r>
            <w:r w:rsidRPr="00842FED">
              <w:t>our Common Equity Tier 1 (CET1)</w:t>
            </w:r>
            <w:r>
              <w:t>]</w:t>
            </w:r>
            <w:r w:rsidRPr="00842FED">
              <w:t xml:space="preserve"> position </w:t>
            </w:r>
            <w:r>
              <w:t>[</w:t>
            </w:r>
            <w:r w:rsidRPr="00842FED">
              <w:t>as we embark on our Turnaround Plan</w:t>
            </w:r>
            <w:r>
              <w:t>]</w:t>
            </w:r>
            <w:r w:rsidRPr="00842FED">
              <w:t>.</w:t>
            </w:r>
          </w:p>
        </w:tc>
      </w:tr>
      <w:tr w:rsidR="00197616" w:rsidTr="00C117D2">
        <w:tc>
          <w:tcPr>
            <w:tcW w:w="1951" w:type="dxa"/>
            <w:vMerge w:val="restart"/>
          </w:tcPr>
          <w:p w:rsidR="00197616" w:rsidRDefault="00197616" w:rsidP="00C117D2">
            <w:r>
              <w:t>Syllogism</w:t>
            </w:r>
          </w:p>
        </w:tc>
        <w:tc>
          <w:tcPr>
            <w:tcW w:w="7337" w:type="dxa"/>
            <w:gridSpan w:val="2"/>
          </w:tcPr>
          <w:p w:rsidR="00197616" w:rsidRPr="00D0512A" w:rsidRDefault="00197616" w:rsidP="00C117D2">
            <w:pPr>
              <w:rPr>
                <w:b/>
              </w:rPr>
            </w:pPr>
            <w:r>
              <w:rPr>
                <w:b/>
              </w:rPr>
              <w:t>In</w:t>
            </w:r>
            <w:r w:rsidRPr="00D0512A">
              <w:rPr>
                <w:b/>
              </w:rPr>
              <w:t>duction</w:t>
            </w:r>
          </w:p>
        </w:tc>
      </w:tr>
      <w:tr w:rsidR="00197616" w:rsidTr="00C117D2">
        <w:tc>
          <w:tcPr>
            <w:tcW w:w="1951" w:type="dxa"/>
            <w:vMerge/>
          </w:tcPr>
          <w:p w:rsidR="00197616" w:rsidRDefault="00197616" w:rsidP="00C117D2"/>
        </w:tc>
        <w:tc>
          <w:tcPr>
            <w:tcW w:w="3668" w:type="dxa"/>
          </w:tcPr>
          <w:p w:rsidR="00197616" w:rsidRDefault="00197616" w:rsidP="00C117D2">
            <w:r>
              <w:t>Subject</w:t>
            </w:r>
          </w:p>
        </w:tc>
        <w:tc>
          <w:tcPr>
            <w:tcW w:w="3669" w:type="dxa"/>
          </w:tcPr>
          <w:p w:rsidR="00197616" w:rsidRDefault="00197616" w:rsidP="00C117D2">
            <w:r>
              <w:t>Predicate</w:t>
            </w:r>
          </w:p>
        </w:tc>
      </w:tr>
      <w:tr w:rsidR="00197616" w:rsidRPr="00500085" w:rsidTr="00C117D2">
        <w:tc>
          <w:tcPr>
            <w:tcW w:w="1951" w:type="dxa"/>
            <w:vMerge/>
          </w:tcPr>
          <w:p w:rsidR="00197616" w:rsidRDefault="00197616" w:rsidP="00C117D2"/>
        </w:tc>
        <w:tc>
          <w:tcPr>
            <w:tcW w:w="3668" w:type="dxa"/>
          </w:tcPr>
          <w:p w:rsidR="00197616" w:rsidRDefault="00197616" w:rsidP="00C117D2">
            <w:r>
              <w:t>= The process of raising [</w:t>
            </w:r>
            <w:r w:rsidRPr="007C6838">
              <w:t>additional</w:t>
            </w:r>
            <w:r>
              <w:t>] capital</w:t>
            </w:r>
          </w:p>
          <w:p w:rsidR="00197616" w:rsidRDefault="00197616" w:rsidP="00C117D2">
            <w:r>
              <w:t xml:space="preserve">= </w:t>
            </w:r>
            <w:r>
              <w:rPr>
                <w:rFonts w:cs="HelveticaNeueLTStd-LtCn"/>
              </w:rPr>
              <w:t>This</w:t>
            </w:r>
          </w:p>
        </w:tc>
        <w:tc>
          <w:tcPr>
            <w:tcW w:w="3669" w:type="dxa"/>
          </w:tcPr>
          <w:p w:rsidR="00197616" w:rsidRDefault="00197616" w:rsidP="00C117D2">
            <w:pPr>
              <w:rPr>
                <w:rFonts w:cs="HelveticaNeueLTStd-LtCn"/>
                <w:b/>
                <w:i/>
              </w:rPr>
            </w:pPr>
            <w:r>
              <w:t xml:space="preserve">= </w:t>
            </w:r>
            <w:r w:rsidRPr="00563B5F">
              <w:t xml:space="preserve">was </w:t>
            </w:r>
            <w:r w:rsidRPr="00F54CFF">
              <w:rPr>
                <w:b/>
                <w:i/>
              </w:rPr>
              <w:t>(due to)</w:t>
            </w:r>
            <w:r>
              <w:t xml:space="preserve"> not fully known </w:t>
            </w:r>
            <w:r w:rsidRPr="00E92608">
              <w:rPr>
                <w:b/>
                <w:i/>
              </w:rPr>
              <w:t xml:space="preserve">(and estimated </w:t>
            </w:r>
            <w:r>
              <w:rPr>
                <w:b/>
                <w:i/>
              </w:rPr>
              <w:t xml:space="preserve">to be </w:t>
            </w:r>
            <w:r w:rsidRPr="00E92608">
              <w:rPr>
                <w:b/>
                <w:i/>
              </w:rPr>
              <w:t xml:space="preserve">[very] significant </w:t>
            </w:r>
            <w:r>
              <w:rPr>
                <w:b/>
                <w:i/>
              </w:rPr>
              <w:t xml:space="preserve">total </w:t>
            </w:r>
            <w:r w:rsidRPr="00F54CFF">
              <w:rPr>
                <w:b/>
                <w:i/>
              </w:rPr>
              <w:t>implications)</w:t>
            </w:r>
            <w:r>
              <w:rPr>
                <w:b/>
                <w:i/>
              </w:rPr>
              <w:t>.</w:t>
            </w:r>
          </w:p>
          <w:p w:rsidR="00197616" w:rsidRDefault="00197616" w:rsidP="00C117D2">
            <w:r>
              <w:t>=</w:t>
            </w:r>
            <w:r w:rsidRPr="00842FED">
              <w:t xml:space="preserve"> will strengthen </w:t>
            </w:r>
            <w:r>
              <w:t>[</w:t>
            </w:r>
            <w:r w:rsidRPr="00842FED">
              <w:t>our Common Equity Tier 1 (CET1)</w:t>
            </w:r>
            <w:r>
              <w:t>]</w:t>
            </w:r>
            <w:r w:rsidRPr="00842FED">
              <w:t xml:space="preserve"> position </w:t>
            </w:r>
            <w:r>
              <w:t>[</w:t>
            </w:r>
            <w:r w:rsidRPr="00842FED">
              <w:t>as we embark on our Turnaround Plan</w:t>
            </w:r>
            <w:r>
              <w:t>]</w:t>
            </w:r>
            <w:r w:rsidRPr="00842FED">
              <w:t>.</w:t>
            </w:r>
          </w:p>
        </w:tc>
      </w:tr>
      <w:tr w:rsidR="00197616" w:rsidRPr="00500085" w:rsidTr="00C117D2">
        <w:tc>
          <w:tcPr>
            <w:tcW w:w="1951" w:type="dxa"/>
            <w:vMerge/>
          </w:tcPr>
          <w:p w:rsidR="00197616" w:rsidRDefault="00197616" w:rsidP="00C117D2"/>
        </w:tc>
        <w:tc>
          <w:tcPr>
            <w:tcW w:w="7337" w:type="dxa"/>
            <w:gridSpan w:val="2"/>
          </w:tcPr>
          <w:p w:rsidR="00197616" w:rsidRDefault="00197616" w:rsidP="00C117D2">
            <w:r w:rsidRPr="00842FED">
              <w:rPr>
                <w:b/>
                <w:i/>
              </w:rPr>
              <w:t>(What)</w:t>
            </w:r>
            <w:r>
              <w:t xml:space="preserve"> will strengthen our position is </w:t>
            </w:r>
            <w:r>
              <w:rPr>
                <w:b/>
                <w:i/>
                <w:iCs/>
              </w:rPr>
              <w:t>(raising additional</w:t>
            </w:r>
            <w:r w:rsidRPr="00842FED">
              <w:rPr>
                <w:b/>
                <w:i/>
                <w:iCs/>
              </w:rPr>
              <w:t xml:space="preserve"> </w:t>
            </w:r>
            <w:r>
              <w:rPr>
                <w:b/>
                <w:i/>
                <w:iCs/>
              </w:rPr>
              <w:t>c</w:t>
            </w:r>
            <w:r w:rsidRPr="00842FED">
              <w:rPr>
                <w:b/>
                <w:i/>
                <w:iCs/>
              </w:rPr>
              <w:t>apital)</w:t>
            </w:r>
            <w:r>
              <w:t xml:space="preserve"> </w:t>
            </w:r>
            <w:r w:rsidRPr="00F54CFF">
              <w:rPr>
                <w:b/>
                <w:i/>
              </w:rPr>
              <w:t>(due to)</w:t>
            </w:r>
            <w:r>
              <w:t xml:space="preserve"> not fully known </w:t>
            </w:r>
            <w:r w:rsidRPr="00E92608">
              <w:rPr>
                <w:b/>
                <w:i/>
              </w:rPr>
              <w:t xml:space="preserve">(and estimated </w:t>
            </w:r>
            <w:r>
              <w:rPr>
                <w:b/>
                <w:i/>
              </w:rPr>
              <w:t xml:space="preserve">to be </w:t>
            </w:r>
            <w:r w:rsidRPr="00E92608">
              <w:rPr>
                <w:b/>
                <w:i/>
              </w:rPr>
              <w:t xml:space="preserve">[very] significant </w:t>
            </w:r>
            <w:r>
              <w:rPr>
                <w:b/>
                <w:i/>
              </w:rPr>
              <w:t xml:space="preserve">total </w:t>
            </w:r>
            <w:r w:rsidRPr="00F54CFF">
              <w:rPr>
                <w:b/>
                <w:i/>
              </w:rPr>
              <w:t>implications)</w:t>
            </w:r>
            <w:r>
              <w:rPr>
                <w:b/>
                <w:i/>
              </w:rPr>
              <w:t>.</w:t>
            </w:r>
          </w:p>
        </w:tc>
      </w:tr>
      <w:tr w:rsidR="00197616" w:rsidRPr="00500085" w:rsidTr="00C117D2">
        <w:tc>
          <w:tcPr>
            <w:tcW w:w="1951" w:type="dxa"/>
          </w:tcPr>
          <w:p w:rsidR="00197616" w:rsidRDefault="00197616" w:rsidP="00C117D2">
            <w:r>
              <w:t>Notes</w:t>
            </w:r>
          </w:p>
        </w:tc>
        <w:tc>
          <w:tcPr>
            <w:tcW w:w="7337" w:type="dxa"/>
            <w:gridSpan w:val="2"/>
          </w:tcPr>
          <w:p w:rsidR="00197616" w:rsidRPr="00793ADC" w:rsidRDefault="00197616" w:rsidP="00C117D2">
            <w:pPr>
              <w:rPr>
                <w:i/>
              </w:rPr>
            </w:pPr>
            <w:r>
              <w:rPr>
                <w:i/>
              </w:rPr>
              <w:t xml:space="preserve">In order to make the sentence more logical, the indicators 'What' and 'raising additional capital' is added to make it the conclusion more explicit. </w:t>
            </w:r>
          </w:p>
        </w:tc>
      </w:tr>
      <w:tr w:rsidR="00197616" w:rsidTr="00C117D2">
        <w:tc>
          <w:tcPr>
            <w:tcW w:w="1951" w:type="dxa"/>
          </w:tcPr>
          <w:p w:rsidR="00197616" w:rsidRDefault="00197616" w:rsidP="00C117D2">
            <w:r>
              <w:t>Indicators</w:t>
            </w:r>
          </w:p>
        </w:tc>
        <w:tc>
          <w:tcPr>
            <w:tcW w:w="3668" w:type="dxa"/>
          </w:tcPr>
          <w:p w:rsidR="00197616" w:rsidRDefault="00197616" w:rsidP="00C117D2">
            <w:r>
              <w:t>Inference</w:t>
            </w:r>
          </w:p>
        </w:tc>
        <w:tc>
          <w:tcPr>
            <w:tcW w:w="3669" w:type="dxa"/>
          </w:tcPr>
          <w:p w:rsidR="00197616" w:rsidRDefault="00197616" w:rsidP="00C117D2">
            <w:r>
              <w:t>Rhetorical</w:t>
            </w:r>
          </w:p>
        </w:tc>
      </w:tr>
      <w:tr w:rsidR="00197616" w:rsidTr="00C117D2">
        <w:tc>
          <w:tcPr>
            <w:tcW w:w="1951" w:type="dxa"/>
          </w:tcPr>
          <w:p w:rsidR="00197616" w:rsidRDefault="00197616" w:rsidP="00C117D2"/>
        </w:tc>
        <w:tc>
          <w:tcPr>
            <w:tcW w:w="3668" w:type="dxa"/>
          </w:tcPr>
          <w:p w:rsidR="00197616" w:rsidRDefault="00197616" w:rsidP="00C117D2">
            <w:r>
              <w:t xml:space="preserve">= </w:t>
            </w:r>
            <w:r w:rsidRPr="00842FED">
              <w:rPr>
                <w:b/>
                <w:i/>
              </w:rPr>
              <w:t>(What)</w:t>
            </w:r>
          </w:p>
          <w:p w:rsidR="00197616" w:rsidRDefault="00197616" w:rsidP="00C117D2">
            <w:pPr>
              <w:rPr>
                <w:b/>
                <w:i/>
              </w:rPr>
            </w:pPr>
            <w:r>
              <w:rPr>
                <w:b/>
                <w:i/>
              </w:rPr>
              <w:t xml:space="preserve">= </w:t>
            </w:r>
            <w:r w:rsidRPr="00793ADC">
              <w:rPr>
                <w:b/>
                <w:i/>
              </w:rPr>
              <w:t>(</w:t>
            </w:r>
            <w:r>
              <w:rPr>
                <w:b/>
                <w:i/>
              </w:rPr>
              <w:t>due to</w:t>
            </w:r>
            <w:r w:rsidRPr="00793ADC">
              <w:rPr>
                <w:b/>
                <w:i/>
              </w:rPr>
              <w:t>)</w:t>
            </w:r>
          </w:p>
          <w:p w:rsidR="00197616" w:rsidRDefault="00197616" w:rsidP="00C117D2">
            <w:r>
              <w:rPr>
                <w:b/>
                <w:i/>
              </w:rPr>
              <w:t xml:space="preserve">= </w:t>
            </w:r>
            <w:r w:rsidRPr="00E92608">
              <w:rPr>
                <w:b/>
                <w:i/>
              </w:rPr>
              <w:t xml:space="preserve">(and estimated </w:t>
            </w:r>
            <w:r>
              <w:rPr>
                <w:b/>
                <w:i/>
              </w:rPr>
              <w:t xml:space="preserve">to be </w:t>
            </w:r>
            <w:r w:rsidRPr="00E92608">
              <w:rPr>
                <w:b/>
                <w:i/>
              </w:rPr>
              <w:t xml:space="preserve">[very] significant </w:t>
            </w:r>
            <w:r>
              <w:rPr>
                <w:b/>
                <w:i/>
              </w:rPr>
              <w:t xml:space="preserve">total </w:t>
            </w:r>
            <w:r w:rsidRPr="00F54CFF">
              <w:rPr>
                <w:b/>
                <w:i/>
              </w:rPr>
              <w:t>implications)</w:t>
            </w:r>
          </w:p>
        </w:tc>
        <w:tc>
          <w:tcPr>
            <w:tcW w:w="3669" w:type="dxa"/>
          </w:tcPr>
          <w:p w:rsidR="00197616" w:rsidRDefault="00197616" w:rsidP="00C117D2">
            <w:r>
              <w:t xml:space="preserve">= </w:t>
            </w:r>
            <w:r>
              <w:rPr>
                <w:b/>
                <w:i/>
                <w:iCs/>
              </w:rPr>
              <w:t>(raising additional</w:t>
            </w:r>
            <w:r w:rsidRPr="00842FED">
              <w:rPr>
                <w:b/>
                <w:i/>
                <w:iCs/>
              </w:rPr>
              <w:t xml:space="preserve"> </w:t>
            </w:r>
            <w:r>
              <w:rPr>
                <w:b/>
                <w:i/>
                <w:iCs/>
              </w:rPr>
              <w:t>c</w:t>
            </w:r>
            <w:r w:rsidRPr="00842FED">
              <w:rPr>
                <w:b/>
                <w:i/>
                <w:iCs/>
              </w:rPr>
              <w:t>apital)</w:t>
            </w:r>
          </w:p>
        </w:tc>
      </w:tr>
    </w:tbl>
    <w:p w:rsidR="00197616" w:rsidRDefault="00197616" w:rsidP="00197616">
      <w:pPr>
        <w:pStyle w:val="Kop3"/>
      </w:pPr>
      <w:bookmarkStart w:id="43" w:name="_Toc393808730"/>
      <w:bookmarkStart w:id="44" w:name="_Toc394320713"/>
      <w:r>
        <w:t>Paragraph 3.6 Syllogism: Induction</w:t>
      </w:r>
      <w:bookmarkEnd w:id="43"/>
      <w:bookmarkEnd w:id="44"/>
    </w:p>
    <w:tbl>
      <w:tblPr>
        <w:tblStyle w:val="Tabelraster"/>
        <w:tblW w:w="0" w:type="auto"/>
        <w:tblLook w:val="04A0"/>
      </w:tblPr>
      <w:tblGrid>
        <w:gridCol w:w="1945"/>
        <w:gridCol w:w="3648"/>
        <w:gridCol w:w="3649"/>
      </w:tblGrid>
      <w:tr w:rsidR="00197616" w:rsidRPr="00500085" w:rsidTr="00C117D2">
        <w:tc>
          <w:tcPr>
            <w:tcW w:w="1951" w:type="dxa"/>
          </w:tcPr>
          <w:p w:rsidR="00197616" w:rsidRPr="00061A7C" w:rsidRDefault="00197616" w:rsidP="00C117D2">
            <w:pPr>
              <w:rPr>
                <w:b/>
                <w:i/>
              </w:rPr>
            </w:pPr>
            <w:r>
              <w:rPr>
                <w:b/>
                <w:i/>
              </w:rPr>
              <w:t>Paragraph 3</w:t>
            </w:r>
          </w:p>
        </w:tc>
        <w:tc>
          <w:tcPr>
            <w:tcW w:w="7337" w:type="dxa"/>
            <w:gridSpan w:val="2"/>
          </w:tcPr>
          <w:p w:rsidR="00197616" w:rsidRDefault="00197616" w:rsidP="00C117D2">
            <w:r w:rsidRPr="00D22BD8">
              <w:rPr>
                <w:rFonts w:cs="HelveticaNeueLTStd-LtCn"/>
                <w:i/>
                <w:color w:val="1F497D" w:themeColor="text2"/>
              </w:rPr>
              <w:t>The implications of separating the Bank from The Co-operative Group were not fully known at the time of the LME. We now estimate that the complexities involved, and the consequent cost and tax implications, are very significant. Together with providing for the costs of further customer redress, these items have adversely impacted our capital base. As a consequence we announced on 24 March 2014, that we have started the process of raising additional capital. This will strengthen our Common Equity Tier 1 (CET1) position as we embark on our Turnaround Plan. This is over and above the already planned contribution from The Co</w:t>
            </w:r>
            <w:r w:rsidRPr="00D22BD8">
              <w:rPr>
                <w:rFonts w:eastAsia="MS Gothic" w:hAnsi="MS Gothic" w:cs="MS Gothic"/>
                <w:i/>
                <w:color w:val="1F497D" w:themeColor="text2"/>
              </w:rPr>
              <w:t>‑</w:t>
            </w:r>
            <w:r w:rsidRPr="00D22BD8">
              <w:rPr>
                <w:rFonts w:cs="HelveticaNeueLTStd-LtCn"/>
                <w:i/>
                <w:color w:val="1F497D" w:themeColor="text2"/>
              </w:rPr>
              <w:t>operative Group in 2014 upon which we are still</w:t>
            </w:r>
            <w:r>
              <w:rPr>
                <w:rFonts w:cs="HelveticaNeueLTStd-LtCn"/>
                <w:i/>
                <w:color w:val="1F497D" w:themeColor="text2"/>
              </w:rPr>
              <w:t xml:space="preserve"> dependent.</w:t>
            </w:r>
          </w:p>
        </w:tc>
      </w:tr>
      <w:tr w:rsidR="00197616" w:rsidRPr="00500085" w:rsidTr="00C117D2">
        <w:tc>
          <w:tcPr>
            <w:tcW w:w="1951" w:type="dxa"/>
          </w:tcPr>
          <w:p w:rsidR="00197616" w:rsidRDefault="00197616" w:rsidP="00C117D2">
            <w:r>
              <w:t>Sentence(s) paragraph used.</w:t>
            </w:r>
          </w:p>
        </w:tc>
        <w:tc>
          <w:tcPr>
            <w:tcW w:w="7337" w:type="dxa"/>
            <w:gridSpan w:val="2"/>
          </w:tcPr>
          <w:p w:rsidR="00197616" w:rsidRDefault="00197616" w:rsidP="00C117D2">
            <w:r w:rsidRPr="00A02206">
              <w:rPr>
                <w:rFonts w:cs="HelveticaNeueLTStd-LtCn"/>
                <w:b/>
                <w:u w:val="single"/>
              </w:rPr>
              <w:t>(</w:t>
            </w:r>
            <w:r>
              <w:rPr>
                <w:rFonts w:cs="HelveticaNeueLTStd-LtCn"/>
                <w:b/>
                <w:u w:val="single"/>
              </w:rPr>
              <w:t>6</w:t>
            </w:r>
            <w:r w:rsidRPr="00A02206">
              <w:rPr>
                <w:rFonts w:cs="HelveticaNeueLTStd-LtCn"/>
                <w:b/>
                <w:u w:val="single"/>
              </w:rPr>
              <w:t>)</w:t>
            </w:r>
            <w:r>
              <w:rPr>
                <w:rFonts w:cs="HelveticaNeueLTStd-LtCn"/>
              </w:rPr>
              <w:t xml:space="preserve"> </w:t>
            </w:r>
            <w:r w:rsidRPr="00321B59">
              <w:t xml:space="preserve">This is over and above the already planned contribution </w:t>
            </w:r>
            <w:r>
              <w:t>[</w:t>
            </w:r>
            <w:r w:rsidRPr="00321B59">
              <w:t>from The Co</w:t>
            </w:r>
            <w:r w:rsidRPr="00321B59">
              <w:rPr>
                <w:rFonts w:ascii="MS Gothic" w:eastAsia="MS Gothic" w:hAnsi="MS Gothic" w:cs="MS Gothic" w:hint="eastAsia"/>
              </w:rPr>
              <w:t>‑</w:t>
            </w:r>
            <w:r w:rsidRPr="00321B59">
              <w:t>operative Group in 2014</w:t>
            </w:r>
            <w:r>
              <w:t>]</w:t>
            </w:r>
            <w:r w:rsidRPr="00321B59">
              <w:t xml:space="preserve"> upon which we are still dependent.</w:t>
            </w:r>
          </w:p>
        </w:tc>
      </w:tr>
      <w:tr w:rsidR="00197616" w:rsidTr="00C117D2">
        <w:tc>
          <w:tcPr>
            <w:tcW w:w="1951" w:type="dxa"/>
            <w:vMerge w:val="restart"/>
          </w:tcPr>
          <w:p w:rsidR="00197616" w:rsidRDefault="00197616" w:rsidP="00C117D2">
            <w:r>
              <w:t>Syllogism</w:t>
            </w:r>
          </w:p>
        </w:tc>
        <w:tc>
          <w:tcPr>
            <w:tcW w:w="7337" w:type="dxa"/>
            <w:gridSpan w:val="2"/>
          </w:tcPr>
          <w:p w:rsidR="00197616" w:rsidRPr="00D0512A" w:rsidRDefault="00197616" w:rsidP="00C117D2">
            <w:pPr>
              <w:rPr>
                <w:b/>
              </w:rPr>
            </w:pPr>
            <w:r>
              <w:rPr>
                <w:b/>
              </w:rPr>
              <w:t>In</w:t>
            </w:r>
            <w:r w:rsidRPr="00D0512A">
              <w:rPr>
                <w:b/>
              </w:rPr>
              <w:t>duction</w:t>
            </w:r>
          </w:p>
        </w:tc>
      </w:tr>
      <w:tr w:rsidR="00197616" w:rsidTr="00C117D2">
        <w:tc>
          <w:tcPr>
            <w:tcW w:w="1951" w:type="dxa"/>
            <w:vMerge/>
          </w:tcPr>
          <w:p w:rsidR="00197616" w:rsidRDefault="00197616" w:rsidP="00C117D2"/>
        </w:tc>
        <w:tc>
          <w:tcPr>
            <w:tcW w:w="3668" w:type="dxa"/>
          </w:tcPr>
          <w:p w:rsidR="00197616" w:rsidRDefault="00197616" w:rsidP="00C117D2">
            <w:r>
              <w:t>Subject</w:t>
            </w:r>
          </w:p>
        </w:tc>
        <w:tc>
          <w:tcPr>
            <w:tcW w:w="3669" w:type="dxa"/>
          </w:tcPr>
          <w:p w:rsidR="00197616" w:rsidRDefault="00197616" w:rsidP="00C117D2">
            <w:r>
              <w:t>Predicate</w:t>
            </w:r>
          </w:p>
        </w:tc>
      </w:tr>
      <w:tr w:rsidR="00197616" w:rsidRPr="00500085" w:rsidTr="00C117D2">
        <w:tc>
          <w:tcPr>
            <w:tcW w:w="1951" w:type="dxa"/>
            <w:vMerge/>
          </w:tcPr>
          <w:p w:rsidR="00197616" w:rsidRDefault="00197616" w:rsidP="00C117D2"/>
        </w:tc>
        <w:tc>
          <w:tcPr>
            <w:tcW w:w="3668" w:type="dxa"/>
          </w:tcPr>
          <w:p w:rsidR="00197616" w:rsidRDefault="00197616" w:rsidP="00C117D2">
            <w:r>
              <w:t xml:space="preserve">= </w:t>
            </w:r>
            <w:r w:rsidRPr="00842FED">
              <w:rPr>
                <w:b/>
                <w:i/>
              </w:rPr>
              <w:t>(What)</w:t>
            </w:r>
            <w:r>
              <w:t xml:space="preserve"> will strengthen our position</w:t>
            </w:r>
          </w:p>
          <w:p w:rsidR="00197616" w:rsidRDefault="00197616" w:rsidP="00C117D2">
            <w:r>
              <w:t xml:space="preserve">= </w:t>
            </w:r>
            <w:r>
              <w:rPr>
                <w:rFonts w:cs="HelveticaNeueLTStd-LtCn"/>
              </w:rPr>
              <w:t>This</w:t>
            </w:r>
          </w:p>
        </w:tc>
        <w:tc>
          <w:tcPr>
            <w:tcW w:w="3669" w:type="dxa"/>
          </w:tcPr>
          <w:p w:rsidR="00197616" w:rsidRDefault="00197616" w:rsidP="00C117D2">
            <w:r>
              <w:t xml:space="preserve">= is </w:t>
            </w:r>
            <w:r>
              <w:rPr>
                <w:b/>
                <w:i/>
                <w:iCs/>
              </w:rPr>
              <w:t>(raising additional</w:t>
            </w:r>
            <w:r w:rsidRPr="00842FED">
              <w:rPr>
                <w:b/>
                <w:i/>
                <w:iCs/>
              </w:rPr>
              <w:t xml:space="preserve"> </w:t>
            </w:r>
            <w:r>
              <w:rPr>
                <w:b/>
                <w:i/>
                <w:iCs/>
              </w:rPr>
              <w:t>c</w:t>
            </w:r>
            <w:r w:rsidRPr="00842FED">
              <w:rPr>
                <w:b/>
                <w:i/>
                <w:iCs/>
              </w:rPr>
              <w:t>apital)</w:t>
            </w:r>
            <w:r w:rsidRPr="00563B5F">
              <w:t xml:space="preserve"> </w:t>
            </w:r>
            <w:r w:rsidRPr="00F54CFF">
              <w:rPr>
                <w:b/>
                <w:i/>
              </w:rPr>
              <w:t>(due to)</w:t>
            </w:r>
            <w:r>
              <w:t xml:space="preserve"> not fully known </w:t>
            </w:r>
            <w:r w:rsidRPr="00E92608">
              <w:rPr>
                <w:b/>
                <w:i/>
              </w:rPr>
              <w:t xml:space="preserve">(and estimated </w:t>
            </w:r>
            <w:r>
              <w:rPr>
                <w:b/>
                <w:i/>
              </w:rPr>
              <w:t xml:space="preserve">to be </w:t>
            </w:r>
            <w:r w:rsidRPr="00E92608">
              <w:rPr>
                <w:b/>
                <w:i/>
              </w:rPr>
              <w:t xml:space="preserve">[very] significant </w:t>
            </w:r>
            <w:r>
              <w:rPr>
                <w:b/>
                <w:i/>
              </w:rPr>
              <w:t xml:space="preserve">total </w:t>
            </w:r>
            <w:r w:rsidRPr="00F54CFF">
              <w:rPr>
                <w:b/>
                <w:i/>
              </w:rPr>
              <w:t>implications)</w:t>
            </w:r>
            <w:r>
              <w:rPr>
                <w:b/>
                <w:i/>
              </w:rPr>
              <w:t>.</w:t>
            </w:r>
          </w:p>
          <w:p w:rsidR="00197616" w:rsidRDefault="00197616" w:rsidP="00C117D2">
            <w:r>
              <w:t>=</w:t>
            </w:r>
            <w:r w:rsidRPr="00842FED">
              <w:t xml:space="preserve"> </w:t>
            </w:r>
            <w:r w:rsidRPr="00321B59">
              <w:t xml:space="preserve">is over and above the already planned contribution </w:t>
            </w:r>
            <w:r>
              <w:t>[</w:t>
            </w:r>
            <w:r w:rsidRPr="00321B59">
              <w:t>from The Co</w:t>
            </w:r>
            <w:r w:rsidRPr="00321B59">
              <w:rPr>
                <w:rFonts w:ascii="MS Gothic" w:eastAsia="MS Gothic" w:hAnsi="MS Gothic" w:cs="MS Gothic" w:hint="eastAsia"/>
              </w:rPr>
              <w:t>‑</w:t>
            </w:r>
            <w:r w:rsidRPr="00321B59">
              <w:t>operative Group in 2014</w:t>
            </w:r>
            <w:r>
              <w:t>]</w:t>
            </w:r>
            <w:r w:rsidRPr="00321B59">
              <w:t xml:space="preserve"> upon which we are still dependent.</w:t>
            </w:r>
          </w:p>
        </w:tc>
      </w:tr>
      <w:tr w:rsidR="00197616" w:rsidRPr="00500085" w:rsidTr="00C117D2">
        <w:tc>
          <w:tcPr>
            <w:tcW w:w="1951" w:type="dxa"/>
            <w:vMerge/>
          </w:tcPr>
          <w:p w:rsidR="00197616" w:rsidRDefault="00197616" w:rsidP="00C117D2"/>
        </w:tc>
        <w:tc>
          <w:tcPr>
            <w:tcW w:w="7337" w:type="dxa"/>
            <w:gridSpan w:val="2"/>
          </w:tcPr>
          <w:p w:rsidR="00197616" w:rsidRDefault="00197616" w:rsidP="00C117D2">
            <w:r>
              <w:t>The</w:t>
            </w:r>
            <w:r w:rsidRPr="00321B59">
              <w:t xml:space="preserve"> over and above the already planned contribution </w:t>
            </w:r>
            <w:r>
              <w:t>[</w:t>
            </w:r>
            <w:r w:rsidRPr="00321B59">
              <w:t>from The Co</w:t>
            </w:r>
            <w:r w:rsidRPr="00321B59">
              <w:rPr>
                <w:rFonts w:ascii="MS Gothic" w:eastAsia="MS Gothic" w:hAnsi="MS Gothic" w:cs="MS Gothic" w:hint="eastAsia"/>
              </w:rPr>
              <w:t>‑</w:t>
            </w:r>
            <w:r w:rsidRPr="00321B59">
              <w:t>operative Group in 2014</w:t>
            </w:r>
            <w:r>
              <w:t>]</w:t>
            </w:r>
            <w:r w:rsidRPr="00321B59">
              <w:t xml:space="preserve"> upon which we are still dependent</w:t>
            </w:r>
            <w:r>
              <w:t xml:space="preserve"> </w:t>
            </w:r>
            <w:r w:rsidRPr="00321B59">
              <w:rPr>
                <w:b/>
                <w:i/>
              </w:rPr>
              <w:t>(amounts to)</w:t>
            </w:r>
            <w:r>
              <w:t xml:space="preserve"> </w:t>
            </w:r>
            <w:r>
              <w:rPr>
                <w:b/>
                <w:i/>
                <w:iCs/>
              </w:rPr>
              <w:t>(raising additional</w:t>
            </w:r>
            <w:r w:rsidRPr="00842FED">
              <w:rPr>
                <w:b/>
                <w:i/>
                <w:iCs/>
              </w:rPr>
              <w:t xml:space="preserve"> </w:t>
            </w:r>
            <w:r>
              <w:rPr>
                <w:b/>
                <w:i/>
                <w:iCs/>
              </w:rPr>
              <w:t>c</w:t>
            </w:r>
            <w:r w:rsidRPr="00842FED">
              <w:rPr>
                <w:b/>
                <w:i/>
                <w:iCs/>
              </w:rPr>
              <w:t>apital)</w:t>
            </w:r>
            <w:r>
              <w:t xml:space="preserve"> </w:t>
            </w:r>
            <w:r w:rsidRPr="00563B5F">
              <w:t xml:space="preserve">was </w:t>
            </w:r>
            <w:r w:rsidRPr="00842FED">
              <w:rPr>
                <w:b/>
                <w:i/>
              </w:rPr>
              <w:t>(due to)</w:t>
            </w:r>
            <w:r>
              <w:rPr>
                <w:i/>
              </w:rPr>
              <w:t xml:space="preserve"> </w:t>
            </w:r>
            <w:r>
              <w:t>not fully known and significant implications.</w:t>
            </w:r>
          </w:p>
        </w:tc>
      </w:tr>
      <w:tr w:rsidR="00197616" w:rsidRPr="00500085" w:rsidTr="00C117D2">
        <w:tc>
          <w:tcPr>
            <w:tcW w:w="1951" w:type="dxa"/>
          </w:tcPr>
          <w:p w:rsidR="00197616" w:rsidRDefault="00197616" w:rsidP="00C117D2">
            <w:r>
              <w:lastRenderedPageBreak/>
              <w:t>Notes</w:t>
            </w:r>
          </w:p>
        </w:tc>
        <w:tc>
          <w:tcPr>
            <w:tcW w:w="7337" w:type="dxa"/>
            <w:gridSpan w:val="2"/>
          </w:tcPr>
          <w:p w:rsidR="00197616" w:rsidRDefault="00197616" w:rsidP="00C117D2">
            <w:pPr>
              <w:rPr>
                <w:i/>
              </w:rPr>
            </w:pPr>
            <w:r>
              <w:rPr>
                <w:i/>
              </w:rPr>
              <w:t>This relates to the strengthening of the position, hence induction.</w:t>
            </w:r>
          </w:p>
          <w:p w:rsidR="00197616" w:rsidRPr="00793ADC" w:rsidRDefault="00197616" w:rsidP="00C117D2">
            <w:pPr>
              <w:rPr>
                <w:i/>
              </w:rPr>
            </w:pPr>
            <w:r>
              <w:rPr>
                <w:i/>
              </w:rPr>
              <w:t xml:space="preserve">In order to make the sentence more logical, the indicator 'amounts to' is added. The common term is there the 'strengthening our position' as that is where 'this' refers to. </w:t>
            </w:r>
          </w:p>
        </w:tc>
      </w:tr>
      <w:tr w:rsidR="00197616" w:rsidTr="00C117D2">
        <w:tc>
          <w:tcPr>
            <w:tcW w:w="1951" w:type="dxa"/>
          </w:tcPr>
          <w:p w:rsidR="00197616" w:rsidRDefault="00197616" w:rsidP="00C117D2">
            <w:r>
              <w:t>Indicators</w:t>
            </w:r>
          </w:p>
        </w:tc>
        <w:tc>
          <w:tcPr>
            <w:tcW w:w="3668" w:type="dxa"/>
          </w:tcPr>
          <w:p w:rsidR="00197616" w:rsidRDefault="00197616" w:rsidP="00C117D2">
            <w:r>
              <w:t>Inference</w:t>
            </w:r>
          </w:p>
        </w:tc>
        <w:tc>
          <w:tcPr>
            <w:tcW w:w="3669" w:type="dxa"/>
          </w:tcPr>
          <w:p w:rsidR="00197616" w:rsidRDefault="00197616" w:rsidP="00C117D2">
            <w:r>
              <w:t>Rhetorical</w:t>
            </w:r>
          </w:p>
        </w:tc>
      </w:tr>
      <w:tr w:rsidR="00197616" w:rsidTr="00C117D2">
        <w:tc>
          <w:tcPr>
            <w:tcW w:w="1951" w:type="dxa"/>
          </w:tcPr>
          <w:p w:rsidR="00197616" w:rsidRDefault="00197616" w:rsidP="00C117D2"/>
        </w:tc>
        <w:tc>
          <w:tcPr>
            <w:tcW w:w="3668" w:type="dxa"/>
          </w:tcPr>
          <w:p w:rsidR="00197616" w:rsidRDefault="00197616" w:rsidP="00C117D2">
            <w:r>
              <w:t xml:space="preserve">= </w:t>
            </w:r>
            <w:r w:rsidRPr="00842FED">
              <w:rPr>
                <w:b/>
                <w:i/>
              </w:rPr>
              <w:t>(</w:t>
            </w:r>
            <w:r>
              <w:rPr>
                <w:b/>
                <w:i/>
              </w:rPr>
              <w:t>amounts to</w:t>
            </w:r>
            <w:r w:rsidRPr="00842FED">
              <w:rPr>
                <w:b/>
                <w:i/>
              </w:rPr>
              <w:t>)</w:t>
            </w:r>
          </w:p>
          <w:p w:rsidR="00197616" w:rsidRDefault="00197616" w:rsidP="00C117D2">
            <w:pPr>
              <w:rPr>
                <w:b/>
                <w:i/>
              </w:rPr>
            </w:pPr>
            <w:r>
              <w:rPr>
                <w:b/>
                <w:i/>
              </w:rPr>
              <w:t xml:space="preserve">= </w:t>
            </w:r>
            <w:r w:rsidRPr="00793ADC">
              <w:rPr>
                <w:b/>
                <w:i/>
              </w:rPr>
              <w:t>(</w:t>
            </w:r>
            <w:r>
              <w:rPr>
                <w:b/>
                <w:i/>
              </w:rPr>
              <w:t>due to</w:t>
            </w:r>
            <w:r w:rsidRPr="00793ADC">
              <w:rPr>
                <w:b/>
                <w:i/>
              </w:rPr>
              <w:t>)</w:t>
            </w:r>
          </w:p>
          <w:p w:rsidR="00197616" w:rsidRDefault="00197616" w:rsidP="00C117D2">
            <w:r>
              <w:rPr>
                <w:b/>
                <w:i/>
              </w:rPr>
              <w:t xml:space="preserve">= </w:t>
            </w:r>
            <w:r w:rsidRPr="00E92608">
              <w:rPr>
                <w:b/>
                <w:i/>
              </w:rPr>
              <w:t xml:space="preserve">(and estimated </w:t>
            </w:r>
            <w:r>
              <w:rPr>
                <w:b/>
                <w:i/>
              </w:rPr>
              <w:t xml:space="preserve">to be </w:t>
            </w:r>
            <w:r w:rsidRPr="00E92608">
              <w:rPr>
                <w:b/>
                <w:i/>
              </w:rPr>
              <w:t xml:space="preserve">[very] significant </w:t>
            </w:r>
            <w:r>
              <w:rPr>
                <w:b/>
                <w:i/>
              </w:rPr>
              <w:t xml:space="preserve">total </w:t>
            </w:r>
            <w:r w:rsidRPr="00F54CFF">
              <w:rPr>
                <w:b/>
                <w:i/>
              </w:rPr>
              <w:t>implications)</w:t>
            </w:r>
          </w:p>
        </w:tc>
        <w:tc>
          <w:tcPr>
            <w:tcW w:w="3669" w:type="dxa"/>
          </w:tcPr>
          <w:p w:rsidR="00197616" w:rsidRDefault="00197616" w:rsidP="00C117D2">
            <w:r>
              <w:t xml:space="preserve">= </w:t>
            </w:r>
            <w:r>
              <w:rPr>
                <w:b/>
                <w:i/>
                <w:iCs/>
              </w:rPr>
              <w:t>(raising additional</w:t>
            </w:r>
            <w:r w:rsidRPr="00842FED">
              <w:rPr>
                <w:b/>
                <w:i/>
                <w:iCs/>
              </w:rPr>
              <w:t xml:space="preserve"> </w:t>
            </w:r>
            <w:r>
              <w:rPr>
                <w:b/>
                <w:i/>
                <w:iCs/>
              </w:rPr>
              <w:t>c</w:t>
            </w:r>
            <w:r w:rsidRPr="00842FED">
              <w:rPr>
                <w:b/>
                <w:i/>
                <w:iCs/>
              </w:rPr>
              <w:t>apital)</w:t>
            </w:r>
          </w:p>
        </w:tc>
      </w:tr>
    </w:tbl>
    <w:p w:rsidR="00197616" w:rsidRDefault="00197616" w:rsidP="00197616"/>
    <w:p w:rsidR="00197616" w:rsidRDefault="00B960AD" w:rsidP="00B960AD">
      <w:pPr>
        <w:pStyle w:val="Kop2"/>
      </w:pPr>
      <w:bookmarkStart w:id="45" w:name="_Toc394320714"/>
      <w:r>
        <w:t>Paragraph 4</w:t>
      </w:r>
      <w:bookmarkEnd w:id="45"/>
    </w:p>
    <w:p w:rsidR="00197616" w:rsidRDefault="00197616" w:rsidP="00197616">
      <w:pPr>
        <w:pStyle w:val="Kop3"/>
      </w:pPr>
      <w:bookmarkStart w:id="46" w:name="_Toc393808731"/>
      <w:bookmarkStart w:id="47" w:name="_Toc394320715"/>
      <w:r>
        <w:t>Paragraph 4.1 Paraphrasing Sentence (2)</w:t>
      </w:r>
      <w:bookmarkEnd w:id="46"/>
      <w:bookmarkEnd w:id="47"/>
    </w:p>
    <w:tbl>
      <w:tblPr>
        <w:tblStyle w:val="Tabelraster"/>
        <w:tblW w:w="0" w:type="auto"/>
        <w:tblLook w:val="04A0"/>
      </w:tblPr>
      <w:tblGrid>
        <w:gridCol w:w="1946"/>
        <w:gridCol w:w="3646"/>
        <w:gridCol w:w="3650"/>
      </w:tblGrid>
      <w:tr w:rsidR="00197616" w:rsidRPr="00500085" w:rsidTr="00C117D2">
        <w:tc>
          <w:tcPr>
            <w:tcW w:w="1951" w:type="dxa"/>
          </w:tcPr>
          <w:p w:rsidR="00197616" w:rsidRPr="00061A7C" w:rsidRDefault="00197616" w:rsidP="00C117D2">
            <w:pPr>
              <w:rPr>
                <w:b/>
                <w:i/>
              </w:rPr>
            </w:pPr>
            <w:r>
              <w:rPr>
                <w:b/>
                <w:i/>
              </w:rPr>
              <w:t>Paragraph 4</w:t>
            </w:r>
          </w:p>
        </w:tc>
        <w:tc>
          <w:tcPr>
            <w:tcW w:w="7337" w:type="dxa"/>
            <w:gridSpan w:val="2"/>
          </w:tcPr>
          <w:p w:rsidR="00197616" w:rsidRDefault="00197616" w:rsidP="00C117D2">
            <w:r w:rsidRPr="00D22BD8">
              <w:rPr>
                <w:i/>
                <w:color w:val="1F497D" w:themeColor="text2"/>
              </w:rPr>
              <w:t>The loyalty of our customers during this difficult time has been considerable. We have also been reminded that what the business is supposed to stand for is important for society as a whole. That is why the task of rebuilding the Bank counts so much. As such, for the first time we have embedded in the legal constitution of the Bank a pledge that requires us to act in line with the principles and values associated with The Co-operative Movement and we have established a Board Committee to ensure our adherence to those standards. Further details are outlined in the Values and Ethics section of this report. It is also important to acknowledge the commitment of colleagues who have gone about their work with huge professionalism during this period of corporate turmoil. I would like to say a heartfelt</w:t>
            </w:r>
            <w:r>
              <w:rPr>
                <w:i/>
                <w:color w:val="1F497D" w:themeColor="text2"/>
              </w:rPr>
              <w:t xml:space="preserve"> thank you to all of them.</w:t>
            </w:r>
          </w:p>
        </w:tc>
      </w:tr>
      <w:tr w:rsidR="00197616" w:rsidRPr="00500085" w:rsidTr="00C117D2">
        <w:trPr>
          <w:trHeight w:val="949"/>
        </w:trPr>
        <w:tc>
          <w:tcPr>
            <w:tcW w:w="1951" w:type="dxa"/>
          </w:tcPr>
          <w:p w:rsidR="00197616" w:rsidRDefault="00197616" w:rsidP="00C117D2">
            <w:r>
              <w:t>Sentence(s) paragraph used.</w:t>
            </w:r>
          </w:p>
        </w:tc>
        <w:tc>
          <w:tcPr>
            <w:tcW w:w="7337" w:type="dxa"/>
            <w:gridSpan w:val="2"/>
          </w:tcPr>
          <w:p w:rsidR="00197616" w:rsidRDefault="00197616" w:rsidP="00C117D2">
            <w:r w:rsidRPr="00A02206">
              <w:rPr>
                <w:rFonts w:cs="HelveticaNeueLTStd-LtCn"/>
                <w:b/>
                <w:u w:val="single"/>
              </w:rPr>
              <w:t>(1)</w:t>
            </w:r>
            <w:r>
              <w:rPr>
                <w:rFonts w:cs="HelveticaNeueLTStd-LtCn"/>
              </w:rPr>
              <w:t xml:space="preserve"> [</w:t>
            </w:r>
            <w:r w:rsidRPr="00D22BD8">
              <w:t>The loyalty of our customers during this difficult time has been considerable</w:t>
            </w:r>
            <w:r>
              <w:t>]</w:t>
            </w:r>
            <w:r w:rsidRPr="00D22BD8">
              <w:t>.</w:t>
            </w:r>
            <w:r>
              <w:t xml:space="preserve"> </w:t>
            </w:r>
          </w:p>
          <w:p w:rsidR="00197616" w:rsidRDefault="00197616" w:rsidP="00C117D2">
            <w:r w:rsidRPr="00A02206">
              <w:rPr>
                <w:rFonts w:cs="HelveticaNeueLTStd-LtCn"/>
                <w:b/>
                <w:u w:val="single"/>
              </w:rPr>
              <w:t xml:space="preserve"> (2)</w:t>
            </w:r>
            <w:r>
              <w:rPr>
                <w:rFonts w:cs="HelveticaNeueLTStd-LtCn"/>
              </w:rPr>
              <w:t xml:space="preserve"> [</w:t>
            </w:r>
            <w:r w:rsidRPr="00D22BD8">
              <w:t>We have also been reminded that</w:t>
            </w:r>
            <w:r>
              <w:t>]</w:t>
            </w:r>
            <w:r w:rsidRPr="00D22BD8">
              <w:t xml:space="preserve"> what the business </w:t>
            </w:r>
            <w:r>
              <w:t>[</w:t>
            </w:r>
            <w:r w:rsidRPr="00D22BD8">
              <w:t>is supposed to stand for</w:t>
            </w:r>
            <w:r>
              <w:t>]</w:t>
            </w:r>
            <w:r w:rsidRPr="00D22BD8">
              <w:t xml:space="preserve"> is important </w:t>
            </w:r>
            <w:r>
              <w:t>[</w:t>
            </w:r>
            <w:r w:rsidRPr="00D22BD8">
              <w:t>for society as a whole</w:t>
            </w:r>
            <w:r>
              <w:t>]</w:t>
            </w:r>
            <w:r w:rsidRPr="00D22BD8">
              <w:t>.</w:t>
            </w:r>
          </w:p>
        </w:tc>
      </w:tr>
      <w:tr w:rsidR="00197616" w:rsidTr="00C117D2">
        <w:tc>
          <w:tcPr>
            <w:tcW w:w="1951" w:type="dxa"/>
          </w:tcPr>
          <w:p w:rsidR="00197616" w:rsidRDefault="00197616" w:rsidP="00C117D2">
            <w:r>
              <w:t>Notes</w:t>
            </w:r>
          </w:p>
        </w:tc>
        <w:tc>
          <w:tcPr>
            <w:tcW w:w="7337" w:type="dxa"/>
            <w:gridSpan w:val="2"/>
          </w:tcPr>
          <w:p w:rsidR="00197616" w:rsidRDefault="00197616" w:rsidP="00C117D2">
            <w:r>
              <w:rPr>
                <w:i/>
              </w:rPr>
              <w:t>The first sentence gives additional information about the second sentence and therefore cannot be a syllogism. The second sentence can be paraphrased to its essence.</w:t>
            </w:r>
          </w:p>
        </w:tc>
      </w:tr>
      <w:tr w:rsidR="00197616" w:rsidTr="00C117D2">
        <w:tc>
          <w:tcPr>
            <w:tcW w:w="1951" w:type="dxa"/>
            <w:vMerge w:val="restart"/>
          </w:tcPr>
          <w:p w:rsidR="00197616" w:rsidRDefault="00197616" w:rsidP="00C117D2">
            <w:r>
              <w:t>Paraphrasing</w:t>
            </w:r>
          </w:p>
          <w:p w:rsidR="00197616" w:rsidRDefault="00197616" w:rsidP="00C117D2"/>
          <w:p w:rsidR="00197616" w:rsidRDefault="00197616" w:rsidP="00C117D2"/>
          <w:p w:rsidR="00197616" w:rsidRDefault="00197616" w:rsidP="00C117D2"/>
          <w:p w:rsidR="00197616" w:rsidRDefault="00197616" w:rsidP="00C117D2"/>
          <w:p w:rsidR="00197616" w:rsidRDefault="00197616" w:rsidP="00C117D2"/>
          <w:p w:rsidR="00197616" w:rsidRDefault="00197616" w:rsidP="00C117D2"/>
          <w:p w:rsidR="00197616" w:rsidRDefault="00197616" w:rsidP="00C117D2"/>
          <w:p w:rsidR="00197616" w:rsidRDefault="00197616" w:rsidP="00C117D2"/>
        </w:tc>
        <w:tc>
          <w:tcPr>
            <w:tcW w:w="3668" w:type="dxa"/>
          </w:tcPr>
          <w:p w:rsidR="00197616" w:rsidRDefault="00197616" w:rsidP="00C117D2">
            <w:r>
              <w:t>Subject</w:t>
            </w:r>
          </w:p>
        </w:tc>
        <w:tc>
          <w:tcPr>
            <w:tcW w:w="3669" w:type="dxa"/>
          </w:tcPr>
          <w:p w:rsidR="00197616" w:rsidRDefault="00197616" w:rsidP="00C117D2">
            <w:r>
              <w:t>Predicate</w:t>
            </w:r>
          </w:p>
        </w:tc>
      </w:tr>
      <w:tr w:rsidR="00197616" w:rsidRPr="00500085" w:rsidTr="00C117D2">
        <w:tc>
          <w:tcPr>
            <w:tcW w:w="1951" w:type="dxa"/>
            <w:vMerge/>
          </w:tcPr>
          <w:p w:rsidR="00197616" w:rsidRDefault="00197616" w:rsidP="00C117D2"/>
        </w:tc>
        <w:tc>
          <w:tcPr>
            <w:tcW w:w="3668" w:type="dxa"/>
          </w:tcPr>
          <w:p w:rsidR="00197616" w:rsidRDefault="00197616" w:rsidP="00C117D2">
            <w:r>
              <w:t xml:space="preserve">= </w:t>
            </w:r>
            <w:r>
              <w:rPr>
                <w:rFonts w:cs="HelveticaNeueLTStd-LtCn"/>
              </w:rPr>
              <w:t>[</w:t>
            </w:r>
            <w:r w:rsidRPr="00D22BD8">
              <w:t>We have also been reminded that</w:t>
            </w:r>
            <w:r>
              <w:t>]</w:t>
            </w:r>
            <w:r w:rsidRPr="00D22BD8">
              <w:t xml:space="preserve"> what the business </w:t>
            </w:r>
            <w:r>
              <w:t>[</w:t>
            </w:r>
            <w:r w:rsidRPr="00D22BD8">
              <w:t>is supposed to stand for</w:t>
            </w:r>
            <w:r>
              <w:t>]</w:t>
            </w:r>
          </w:p>
          <w:p w:rsidR="00197616" w:rsidRDefault="00197616" w:rsidP="00C117D2">
            <w:r>
              <w:t>= The business [</w:t>
            </w:r>
            <w:r w:rsidRPr="00D22BD8">
              <w:t>is supposed to stand for</w:t>
            </w:r>
            <w:r>
              <w:t>]</w:t>
            </w:r>
          </w:p>
          <w:p w:rsidR="00197616" w:rsidRDefault="00197616" w:rsidP="00C117D2">
            <w:r>
              <w:t xml:space="preserve">= The business </w:t>
            </w:r>
            <w:r w:rsidRPr="009434AC">
              <w:rPr>
                <w:b/>
                <w:i/>
              </w:rPr>
              <w:t>(and what it)</w:t>
            </w:r>
            <w:r>
              <w:t xml:space="preserve"> [is </w:t>
            </w:r>
            <w:r w:rsidRPr="00D22BD8">
              <w:t>supposed to stand for</w:t>
            </w:r>
            <w:r>
              <w:t>]</w:t>
            </w:r>
          </w:p>
        </w:tc>
        <w:tc>
          <w:tcPr>
            <w:tcW w:w="3669" w:type="dxa"/>
          </w:tcPr>
          <w:p w:rsidR="00197616" w:rsidRDefault="00197616" w:rsidP="00C117D2">
            <w:r>
              <w:t xml:space="preserve">= </w:t>
            </w:r>
            <w:r w:rsidRPr="00D22BD8">
              <w:t xml:space="preserve">is important </w:t>
            </w:r>
            <w:r>
              <w:t>[</w:t>
            </w:r>
            <w:r w:rsidRPr="00D22BD8">
              <w:t>for society as a whole</w:t>
            </w:r>
            <w:r>
              <w:t>]</w:t>
            </w:r>
            <w:r w:rsidRPr="00D22BD8">
              <w:t>.</w:t>
            </w:r>
          </w:p>
          <w:p w:rsidR="00197616" w:rsidRDefault="00197616" w:rsidP="00C117D2"/>
        </w:tc>
      </w:tr>
      <w:tr w:rsidR="00197616" w:rsidRPr="00500085" w:rsidTr="00C117D2">
        <w:tc>
          <w:tcPr>
            <w:tcW w:w="1951" w:type="dxa"/>
            <w:vMerge/>
          </w:tcPr>
          <w:p w:rsidR="00197616" w:rsidRDefault="00197616" w:rsidP="00C117D2"/>
        </w:tc>
        <w:tc>
          <w:tcPr>
            <w:tcW w:w="7337" w:type="dxa"/>
            <w:gridSpan w:val="2"/>
          </w:tcPr>
          <w:p w:rsidR="00197616" w:rsidRDefault="00197616" w:rsidP="00C117D2">
            <w:r>
              <w:t xml:space="preserve">The business </w:t>
            </w:r>
            <w:r w:rsidRPr="009434AC">
              <w:rPr>
                <w:b/>
                <w:i/>
              </w:rPr>
              <w:t>(and what it)</w:t>
            </w:r>
            <w:r>
              <w:t xml:space="preserve"> [is </w:t>
            </w:r>
            <w:r w:rsidRPr="00D22BD8">
              <w:t>supposed to stand for</w:t>
            </w:r>
            <w:r>
              <w:t>] is important [</w:t>
            </w:r>
            <w:r w:rsidRPr="00D22BD8">
              <w:t>for society as a whole</w:t>
            </w:r>
            <w:r>
              <w:t>]</w:t>
            </w:r>
            <w:r w:rsidRPr="00D22BD8">
              <w:t>.</w:t>
            </w:r>
          </w:p>
        </w:tc>
      </w:tr>
      <w:tr w:rsidR="00197616" w:rsidTr="00C117D2">
        <w:tc>
          <w:tcPr>
            <w:tcW w:w="1951" w:type="dxa"/>
          </w:tcPr>
          <w:p w:rsidR="00197616" w:rsidRDefault="00197616" w:rsidP="00C117D2">
            <w:r>
              <w:t>Indicators</w:t>
            </w:r>
          </w:p>
        </w:tc>
        <w:tc>
          <w:tcPr>
            <w:tcW w:w="3668" w:type="dxa"/>
          </w:tcPr>
          <w:p w:rsidR="00197616" w:rsidRDefault="00197616" w:rsidP="00C117D2">
            <w:r>
              <w:t>Inference</w:t>
            </w:r>
          </w:p>
        </w:tc>
        <w:tc>
          <w:tcPr>
            <w:tcW w:w="3669" w:type="dxa"/>
          </w:tcPr>
          <w:p w:rsidR="00197616" w:rsidRDefault="00197616" w:rsidP="00C117D2">
            <w:r>
              <w:t xml:space="preserve">Rhetorical </w:t>
            </w:r>
          </w:p>
        </w:tc>
      </w:tr>
      <w:tr w:rsidR="00197616" w:rsidRPr="00500085" w:rsidTr="00C117D2">
        <w:tc>
          <w:tcPr>
            <w:tcW w:w="1951" w:type="dxa"/>
          </w:tcPr>
          <w:p w:rsidR="00197616" w:rsidRDefault="00197616" w:rsidP="00C117D2"/>
        </w:tc>
        <w:tc>
          <w:tcPr>
            <w:tcW w:w="3668" w:type="dxa"/>
          </w:tcPr>
          <w:p w:rsidR="00197616" w:rsidRDefault="00197616" w:rsidP="00C117D2">
            <w:r>
              <w:t>= We have also been reminded that</w:t>
            </w:r>
          </w:p>
          <w:p w:rsidR="00197616" w:rsidRDefault="00197616" w:rsidP="00C117D2">
            <w:r>
              <w:t>= is supposed to stand for</w:t>
            </w:r>
          </w:p>
          <w:p w:rsidR="00197616" w:rsidRDefault="00197616" w:rsidP="00C117D2">
            <w:r>
              <w:t xml:space="preserve">= </w:t>
            </w:r>
            <w:r w:rsidRPr="009434AC">
              <w:rPr>
                <w:b/>
                <w:i/>
              </w:rPr>
              <w:t>(and what it)</w:t>
            </w:r>
          </w:p>
        </w:tc>
        <w:tc>
          <w:tcPr>
            <w:tcW w:w="3669" w:type="dxa"/>
          </w:tcPr>
          <w:p w:rsidR="00197616" w:rsidRDefault="00197616" w:rsidP="00C117D2">
            <w:r>
              <w:t xml:space="preserve">= </w:t>
            </w:r>
            <w:r w:rsidRPr="00D22BD8">
              <w:t>The loyalty of our customers during this difficult time has been considerable</w:t>
            </w:r>
            <w:r>
              <w:t xml:space="preserve"> </w:t>
            </w:r>
          </w:p>
          <w:p w:rsidR="00197616" w:rsidRDefault="00197616" w:rsidP="00C117D2">
            <w:r>
              <w:t xml:space="preserve">= </w:t>
            </w:r>
            <w:r w:rsidRPr="00D22BD8">
              <w:t>for society as a whole</w:t>
            </w:r>
          </w:p>
        </w:tc>
      </w:tr>
    </w:tbl>
    <w:p w:rsidR="00197616" w:rsidRDefault="00197616" w:rsidP="00197616">
      <w:pPr>
        <w:pStyle w:val="Kop3"/>
      </w:pPr>
      <w:bookmarkStart w:id="48" w:name="_Toc393808732"/>
      <w:bookmarkStart w:id="49" w:name="_Toc394320716"/>
      <w:r>
        <w:t>Paragraph 4.2 Syllogism: Abduction</w:t>
      </w:r>
      <w:bookmarkEnd w:id="48"/>
      <w:bookmarkEnd w:id="49"/>
    </w:p>
    <w:tbl>
      <w:tblPr>
        <w:tblStyle w:val="Tabelraster"/>
        <w:tblW w:w="0" w:type="auto"/>
        <w:tblLook w:val="04A0"/>
      </w:tblPr>
      <w:tblGrid>
        <w:gridCol w:w="1947"/>
        <w:gridCol w:w="3647"/>
        <w:gridCol w:w="3648"/>
      </w:tblGrid>
      <w:tr w:rsidR="00197616" w:rsidRPr="00500085" w:rsidTr="00C117D2">
        <w:tc>
          <w:tcPr>
            <w:tcW w:w="1951" w:type="dxa"/>
          </w:tcPr>
          <w:p w:rsidR="00197616" w:rsidRPr="00061A7C" w:rsidRDefault="00197616" w:rsidP="00C117D2">
            <w:pPr>
              <w:rPr>
                <w:b/>
                <w:i/>
              </w:rPr>
            </w:pPr>
            <w:r>
              <w:rPr>
                <w:b/>
                <w:i/>
              </w:rPr>
              <w:t>Paragraph 4</w:t>
            </w:r>
          </w:p>
        </w:tc>
        <w:tc>
          <w:tcPr>
            <w:tcW w:w="7337" w:type="dxa"/>
            <w:gridSpan w:val="2"/>
          </w:tcPr>
          <w:p w:rsidR="00197616" w:rsidRDefault="00197616" w:rsidP="00C117D2">
            <w:r w:rsidRPr="00D22BD8">
              <w:rPr>
                <w:i/>
                <w:color w:val="1F497D" w:themeColor="text2"/>
              </w:rPr>
              <w:t xml:space="preserve">The loyalty of our customers during this difficult time has been considerable. We have also been reminded that what the business is supposed to stand for is important for society as a whole. That is why the task of rebuilding the Bank </w:t>
            </w:r>
            <w:r w:rsidRPr="00D22BD8">
              <w:rPr>
                <w:i/>
                <w:color w:val="1F497D" w:themeColor="text2"/>
              </w:rPr>
              <w:lastRenderedPageBreak/>
              <w:t>counts so much. As such, for the first time we have embedded in the legal constitution of the Bank a pledge that requires us to act in line with the principles and values associated with The Co-operative Movement and we have established a Board Committee to ensure our adherence to those standards. Further details are outlined in the Values and Ethics section of this report. It is also important to acknowledge the commitment of colleagues who have gone about their work with huge professionalism during this period of corporate turmoil. I would like to say a heartfelt</w:t>
            </w:r>
            <w:r>
              <w:rPr>
                <w:i/>
                <w:color w:val="1F497D" w:themeColor="text2"/>
              </w:rPr>
              <w:t xml:space="preserve"> thank you to all of them.</w:t>
            </w:r>
          </w:p>
        </w:tc>
      </w:tr>
      <w:tr w:rsidR="00197616" w:rsidRPr="00500085" w:rsidTr="00C117D2">
        <w:tc>
          <w:tcPr>
            <w:tcW w:w="1951" w:type="dxa"/>
          </w:tcPr>
          <w:p w:rsidR="00197616" w:rsidRDefault="00197616" w:rsidP="00C117D2">
            <w:r>
              <w:lastRenderedPageBreak/>
              <w:t>Sentence(s) paragraph used.</w:t>
            </w:r>
          </w:p>
        </w:tc>
        <w:tc>
          <w:tcPr>
            <w:tcW w:w="7337" w:type="dxa"/>
            <w:gridSpan w:val="2"/>
          </w:tcPr>
          <w:p w:rsidR="00197616" w:rsidRDefault="00197616" w:rsidP="00C117D2">
            <w:pPr>
              <w:rPr>
                <w:rFonts w:cs="HelveticaNeueLTStd-LtCn"/>
                <w:b/>
                <w:u w:val="single"/>
              </w:rPr>
            </w:pPr>
            <w:r w:rsidRPr="00A02206">
              <w:rPr>
                <w:rFonts w:cs="HelveticaNeueLTStd-LtCn"/>
                <w:b/>
                <w:u w:val="single"/>
              </w:rPr>
              <w:t>(2)</w:t>
            </w:r>
            <w:r>
              <w:rPr>
                <w:rFonts w:cs="HelveticaNeueLTStd-LtCn"/>
              </w:rPr>
              <w:t xml:space="preserve"> [</w:t>
            </w:r>
            <w:r w:rsidRPr="00D22BD8">
              <w:t>We have also been reminded that</w:t>
            </w:r>
            <w:r>
              <w:t>]</w:t>
            </w:r>
            <w:r w:rsidRPr="00D22BD8">
              <w:t xml:space="preserve"> what the business </w:t>
            </w:r>
            <w:r>
              <w:t>[</w:t>
            </w:r>
            <w:r w:rsidRPr="00D22BD8">
              <w:t>is supposed to stand for</w:t>
            </w:r>
            <w:r>
              <w:t>]</w:t>
            </w:r>
            <w:r w:rsidRPr="00D22BD8">
              <w:t xml:space="preserve"> is important </w:t>
            </w:r>
            <w:r>
              <w:t>[</w:t>
            </w:r>
            <w:r w:rsidRPr="00D22BD8">
              <w:t>for society as a whole</w:t>
            </w:r>
            <w:r>
              <w:t>]</w:t>
            </w:r>
            <w:r w:rsidRPr="00D22BD8">
              <w:t>.</w:t>
            </w:r>
          </w:p>
          <w:p w:rsidR="00197616" w:rsidRDefault="00197616" w:rsidP="00C117D2">
            <w:r w:rsidRPr="00A02206">
              <w:rPr>
                <w:rFonts w:cs="HelveticaNeueLTStd-LtCn"/>
                <w:b/>
                <w:u w:val="single"/>
              </w:rPr>
              <w:t xml:space="preserve"> (</w:t>
            </w:r>
            <w:r>
              <w:rPr>
                <w:rFonts w:cs="HelveticaNeueLTStd-LtCn"/>
                <w:b/>
                <w:u w:val="single"/>
              </w:rPr>
              <w:t>3</w:t>
            </w:r>
            <w:r w:rsidRPr="00A02206">
              <w:rPr>
                <w:rFonts w:cs="HelveticaNeueLTStd-LtCn"/>
                <w:b/>
                <w:u w:val="single"/>
              </w:rPr>
              <w:t>)</w:t>
            </w:r>
            <w:r>
              <w:rPr>
                <w:rFonts w:cs="HelveticaNeueLTStd-LtCn"/>
              </w:rPr>
              <w:t xml:space="preserve"> </w:t>
            </w:r>
            <w:r w:rsidRPr="002C24A8">
              <w:t>That is why the task of rebuilding the Bank counts so much.</w:t>
            </w:r>
          </w:p>
        </w:tc>
      </w:tr>
      <w:tr w:rsidR="00197616" w:rsidRPr="00500085" w:rsidTr="00C117D2">
        <w:tc>
          <w:tcPr>
            <w:tcW w:w="1951" w:type="dxa"/>
          </w:tcPr>
          <w:p w:rsidR="00197616" w:rsidRDefault="00197616" w:rsidP="00C117D2">
            <w:r>
              <w:t>Paraphrased sentences used.</w:t>
            </w:r>
          </w:p>
        </w:tc>
        <w:tc>
          <w:tcPr>
            <w:tcW w:w="7337" w:type="dxa"/>
            <w:gridSpan w:val="2"/>
          </w:tcPr>
          <w:p w:rsidR="00197616" w:rsidRDefault="00197616" w:rsidP="00C117D2">
            <w:r>
              <w:t xml:space="preserve">The business </w:t>
            </w:r>
            <w:r w:rsidRPr="009434AC">
              <w:rPr>
                <w:b/>
                <w:i/>
              </w:rPr>
              <w:t>(and what it)</w:t>
            </w:r>
            <w:r>
              <w:t xml:space="preserve"> [is </w:t>
            </w:r>
            <w:r w:rsidRPr="00D22BD8">
              <w:t>supposed to stand for</w:t>
            </w:r>
            <w:r>
              <w:t xml:space="preserve">] is important </w:t>
            </w:r>
          </w:p>
          <w:p w:rsidR="00197616" w:rsidRPr="00A02206" w:rsidRDefault="00197616" w:rsidP="00C117D2">
            <w:pPr>
              <w:rPr>
                <w:rFonts w:cs="HelveticaNeueLTStd-LtCn"/>
                <w:b/>
                <w:u w:val="single"/>
              </w:rPr>
            </w:pPr>
            <w:r>
              <w:t>The task of rebuilding the Bank was [certainly] a key achievement and why it counts so much.</w:t>
            </w:r>
          </w:p>
        </w:tc>
      </w:tr>
      <w:tr w:rsidR="00197616" w:rsidTr="00C117D2">
        <w:tc>
          <w:tcPr>
            <w:tcW w:w="1951" w:type="dxa"/>
            <w:vMerge w:val="restart"/>
          </w:tcPr>
          <w:p w:rsidR="00197616" w:rsidRDefault="00197616" w:rsidP="00C117D2">
            <w:r>
              <w:t>Syllogism</w:t>
            </w:r>
          </w:p>
        </w:tc>
        <w:tc>
          <w:tcPr>
            <w:tcW w:w="7337" w:type="dxa"/>
            <w:gridSpan w:val="2"/>
          </w:tcPr>
          <w:p w:rsidR="00197616" w:rsidRPr="00D0512A" w:rsidRDefault="00197616" w:rsidP="00C117D2">
            <w:pPr>
              <w:rPr>
                <w:b/>
              </w:rPr>
            </w:pPr>
            <w:r>
              <w:rPr>
                <w:b/>
              </w:rPr>
              <w:t>In</w:t>
            </w:r>
            <w:r w:rsidRPr="00D0512A">
              <w:rPr>
                <w:b/>
              </w:rPr>
              <w:t>duction</w:t>
            </w:r>
          </w:p>
        </w:tc>
      </w:tr>
      <w:tr w:rsidR="00197616" w:rsidTr="00C117D2">
        <w:tc>
          <w:tcPr>
            <w:tcW w:w="1951" w:type="dxa"/>
            <w:vMerge/>
          </w:tcPr>
          <w:p w:rsidR="00197616" w:rsidRDefault="00197616" w:rsidP="00C117D2"/>
        </w:tc>
        <w:tc>
          <w:tcPr>
            <w:tcW w:w="3668" w:type="dxa"/>
          </w:tcPr>
          <w:p w:rsidR="00197616" w:rsidRDefault="00197616" w:rsidP="00C117D2">
            <w:r>
              <w:t>Subject</w:t>
            </w:r>
          </w:p>
        </w:tc>
        <w:tc>
          <w:tcPr>
            <w:tcW w:w="3669" w:type="dxa"/>
          </w:tcPr>
          <w:p w:rsidR="00197616" w:rsidRDefault="00197616" w:rsidP="00C117D2">
            <w:r>
              <w:t>Predicate</w:t>
            </w:r>
          </w:p>
        </w:tc>
      </w:tr>
      <w:tr w:rsidR="00197616" w:rsidTr="00C117D2">
        <w:tc>
          <w:tcPr>
            <w:tcW w:w="1951" w:type="dxa"/>
            <w:vMerge/>
          </w:tcPr>
          <w:p w:rsidR="00197616" w:rsidRDefault="00197616" w:rsidP="00C117D2"/>
        </w:tc>
        <w:tc>
          <w:tcPr>
            <w:tcW w:w="3668" w:type="dxa"/>
          </w:tcPr>
          <w:p w:rsidR="00197616" w:rsidRDefault="00197616" w:rsidP="00C117D2">
            <w:r>
              <w:t xml:space="preserve">= The business </w:t>
            </w:r>
            <w:r w:rsidRPr="009434AC">
              <w:rPr>
                <w:b/>
                <w:i/>
              </w:rPr>
              <w:t>(and what it)</w:t>
            </w:r>
            <w:r>
              <w:t xml:space="preserve"> [is </w:t>
            </w:r>
            <w:r w:rsidRPr="00D22BD8">
              <w:t>supposed to stand for</w:t>
            </w:r>
          </w:p>
          <w:p w:rsidR="00197616" w:rsidRDefault="00197616" w:rsidP="00C117D2">
            <w:r>
              <w:t>= The task of rebuilding the Bank</w:t>
            </w:r>
          </w:p>
        </w:tc>
        <w:tc>
          <w:tcPr>
            <w:tcW w:w="3669" w:type="dxa"/>
          </w:tcPr>
          <w:p w:rsidR="00197616" w:rsidRDefault="00197616" w:rsidP="00C117D2">
            <w:pPr>
              <w:rPr>
                <w:b/>
                <w:i/>
              </w:rPr>
            </w:pPr>
            <w:r>
              <w:t>= is important [</w:t>
            </w:r>
            <w:r w:rsidRPr="00D22BD8">
              <w:t>for society as a whole</w:t>
            </w:r>
            <w:r>
              <w:t>]</w:t>
            </w:r>
            <w:r w:rsidRPr="00D22BD8">
              <w:t>.</w:t>
            </w:r>
          </w:p>
          <w:p w:rsidR="00197616" w:rsidRDefault="00197616" w:rsidP="00C117D2"/>
          <w:p w:rsidR="00197616" w:rsidRDefault="00197616" w:rsidP="00C117D2">
            <w:r>
              <w:t>=</w:t>
            </w:r>
            <w:r w:rsidRPr="00842FED">
              <w:t xml:space="preserve"> </w:t>
            </w:r>
            <w:r>
              <w:t>counts so much.</w:t>
            </w:r>
          </w:p>
        </w:tc>
      </w:tr>
      <w:tr w:rsidR="00197616" w:rsidRPr="00500085" w:rsidTr="00C117D2">
        <w:tc>
          <w:tcPr>
            <w:tcW w:w="1951" w:type="dxa"/>
            <w:vMerge/>
          </w:tcPr>
          <w:p w:rsidR="00197616" w:rsidRDefault="00197616" w:rsidP="00C117D2"/>
        </w:tc>
        <w:tc>
          <w:tcPr>
            <w:tcW w:w="7337" w:type="dxa"/>
            <w:gridSpan w:val="2"/>
          </w:tcPr>
          <w:p w:rsidR="00197616" w:rsidRDefault="00197616" w:rsidP="00C117D2">
            <w:r>
              <w:t>The task of rebuilding the Bank</w:t>
            </w:r>
            <w:r>
              <w:tab/>
              <w:t xml:space="preserve">is </w:t>
            </w:r>
            <w:r w:rsidRPr="009434AC">
              <w:rPr>
                <w:b/>
                <w:i/>
              </w:rPr>
              <w:t>(</w:t>
            </w:r>
            <w:r>
              <w:rPr>
                <w:b/>
                <w:i/>
              </w:rPr>
              <w:t xml:space="preserve">to </w:t>
            </w:r>
            <w:r w:rsidRPr="009434AC">
              <w:rPr>
                <w:b/>
                <w:i/>
              </w:rPr>
              <w:t>what)</w:t>
            </w:r>
            <w:r>
              <w:t xml:space="preserve"> the business [is supposed to stand for]</w:t>
            </w:r>
          </w:p>
        </w:tc>
      </w:tr>
      <w:tr w:rsidR="00197616" w:rsidRPr="00500085" w:rsidTr="00C117D2">
        <w:tc>
          <w:tcPr>
            <w:tcW w:w="1951" w:type="dxa"/>
          </w:tcPr>
          <w:p w:rsidR="00197616" w:rsidRDefault="00197616" w:rsidP="00C117D2">
            <w:r>
              <w:t>Notes</w:t>
            </w:r>
          </w:p>
        </w:tc>
        <w:tc>
          <w:tcPr>
            <w:tcW w:w="7337" w:type="dxa"/>
            <w:gridSpan w:val="2"/>
          </w:tcPr>
          <w:p w:rsidR="00197616" w:rsidRPr="00793ADC" w:rsidRDefault="00197616" w:rsidP="00C117D2">
            <w:pPr>
              <w:rPr>
                <w:i/>
              </w:rPr>
            </w:pPr>
            <w:r>
              <w:rPr>
                <w:i/>
              </w:rPr>
              <w:t>The 'important' and ‘counts so much' relates to each other by what they emphases. That is why they are the common term. Since the common term conveys something about the subject as well as the predicate within the conclusion, the indicator 'a key achievement and important for' is added to link the 'task of rebuilding' to the 'business'.</w:t>
            </w:r>
          </w:p>
        </w:tc>
      </w:tr>
      <w:tr w:rsidR="00197616" w:rsidTr="00C117D2">
        <w:tc>
          <w:tcPr>
            <w:tcW w:w="1951" w:type="dxa"/>
          </w:tcPr>
          <w:p w:rsidR="00197616" w:rsidRDefault="00197616" w:rsidP="00C117D2">
            <w:r>
              <w:t>Indicators</w:t>
            </w:r>
          </w:p>
        </w:tc>
        <w:tc>
          <w:tcPr>
            <w:tcW w:w="3668" w:type="dxa"/>
          </w:tcPr>
          <w:p w:rsidR="00197616" w:rsidRDefault="00197616" w:rsidP="00C117D2">
            <w:r>
              <w:t>Inference</w:t>
            </w:r>
          </w:p>
        </w:tc>
        <w:tc>
          <w:tcPr>
            <w:tcW w:w="3669" w:type="dxa"/>
          </w:tcPr>
          <w:p w:rsidR="00197616" w:rsidRDefault="00197616" w:rsidP="00C117D2">
            <w:r>
              <w:t>Rhetorical</w:t>
            </w:r>
          </w:p>
        </w:tc>
      </w:tr>
      <w:tr w:rsidR="00197616" w:rsidRPr="00500085" w:rsidTr="00C117D2">
        <w:tc>
          <w:tcPr>
            <w:tcW w:w="1951" w:type="dxa"/>
          </w:tcPr>
          <w:p w:rsidR="00197616" w:rsidRDefault="00197616" w:rsidP="00C117D2"/>
        </w:tc>
        <w:tc>
          <w:tcPr>
            <w:tcW w:w="3668" w:type="dxa"/>
          </w:tcPr>
          <w:p w:rsidR="00197616" w:rsidRDefault="00197616" w:rsidP="00C117D2">
            <w:r>
              <w:t xml:space="preserve">= </w:t>
            </w:r>
            <w:r w:rsidRPr="009434AC">
              <w:rPr>
                <w:b/>
                <w:i/>
              </w:rPr>
              <w:t>(</w:t>
            </w:r>
            <w:r>
              <w:rPr>
                <w:b/>
                <w:i/>
              </w:rPr>
              <w:t xml:space="preserve">to </w:t>
            </w:r>
            <w:r w:rsidRPr="009434AC">
              <w:rPr>
                <w:b/>
                <w:i/>
              </w:rPr>
              <w:t>what)</w:t>
            </w:r>
          </w:p>
        </w:tc>
        <w:tc>
          <w:tcPr>
            <w:tcW w:w="3669" w:type="dxa"/>
          </w:tcPr>
          <w:p w:rsidR="00197616" w:rsidRDefault="00197616" w:rsidP="00C117D2">
            <w:r>
              <w:t>= is supposed to stand for</w:t>
            </w:r>
          </w:p>
        </w:tc>
      </w:tr>
    </w:tbl>
    <w:p w:rsidR="00197616" w:rsidRDefault="00197616" w:rsidP="00197616">
      <w:pPr>
        <w:pStyle w:val="Kop3"/>
      </w:pPr>
      <w:bookmarkStart w:id="50" w:name="_Toc393808733"/>
      <w:bookmarkStart w:id="51" w:name="_Toc394320717"/>
      <w:r>
        <w:t>Paragraph 4.4 Syllogism: Deduction.</w:t>
      </w:r>
      <w:bookmarkEnd w:id="50"/>
      <w:bookmarkEnd w:id="51"/>
    </w:p>
    <w:tbl>
      <w:tblPr>
        <w:tblStyle w:val="Tabelraster"/>
        <w:tblW w:w="0" w:type="auto"/>
        <w:tblLook w:val="04A0"/>
      </w:tblPr>
      <w:tblGrid>
        <w:gridCol w:w="1945"/>
        <w:gridCol w:w="3647"/>
        <w:gridCol w:w="3650"/>
      </w:tblGrid>
      <w:tr w:rsidR="00197616" w:rsidRPr="00500085" w:rsidTr="00C117D2">
        <w:tc>
          <w:tcPr>
            <w:tcW w:w="1951" w:type="dxa"/>
          </w:tcPr>
          <w:p w:rsidR="00197616" w:rsidRPr="00061A7C" w:rsidRDefault="00197616" w:rsidP="00C117D2">
            <w:pPr>
              <w:rPr>
                <w:b/>
                <w:i/>
              </w:rPr>
            </w:pPr>
            <w:r>
              <w:rPr>
                <w:b/>
                <w:i/>
              </w:rPr>
              <w:t>Paragraph 4</w:t>
            </w:r>
          </w:p>
        </w:tc>
        <w:tc>
          <w:tcPr>
            <w:tcW w:w="7337" w:type="dxa"/>
            <w:gridSpan w:val="2"/>
          </w:tcPr>
          <w:p w:rsidR="00197616" w:rsidRDefault="00197616" w:rsidP="00C117D2">
            <w:r w:rsidRPr="00D22BD8">
              <w:rPr>
                <w:i/>
                <w:color w:val="1F497D" w:themeColor="text2"/>
              </w:rPr>
              <w:t>The loyalty of our customers during this difficult time has been considerable. We have also been reminded that what the business is supposed to stand for is important for society as a whole. That is why the task of rebuilding the Bank counts so much. As such, for the first time we have embedded in the legal constitution of the Bank a pledge that requires us to act in line with the principles and values associated with The Co-operative Movement and we have established a Board Committee to ensure our adherence to those standards. Further details are outlined in the Values and Ethics section of this report. It is also important to acknowledge the commitment of colleagues who have gone about their work with huge professionalism during this period of corporate turmoil. I would like to say a heartfelt</w:t>
            </w:r>
            <w:r>
              <w:rPr>
                <w:i/>
                <w:color w:val="1F497D" w:themeColor="text2"/>
              </w:rPr>
              <w:t xml:space="preserve"> thank you to all of them.</w:t>
            </w:r>
          </w:p>
        </w:tc>
      </w:tr>
      <w:tr w:rsidR="00197616" w:rsidRPr="00500085" w:rsidTr="00C117D2">
        <w:tc>
          <w:tcPr>
            <w:tcW w:w="1951" w:type="dxa"/>
          </w:tcPr>
          <w:p w:rsidR="00197616" w:rsidRDefault="00197616" w:rsidP="00C117D2">
            <w:r>
              <w:t>Sentence(s) paragraph used.</w:t>
            </w:r>
          </w:p>
        </w:tc>
        <w:tc>
          <w:tcPr>
            <w:tcW w:w="7337" w:type="dxa"/>
            <w:gridSpan w:val="2"/>
          </w:tcPr>
          <w:p w:rsidR="00197616" w:rsidRDefault="00197616" w:rsidP="00C117D2">
            <w:r w:rsidRPr="00A02206">
              <w:rPr>
                <w:rFonts w:cs="HelveticaNeueLTStd-LtCn"/>
                <w:b/>
                <w:u w:val="single"/>
              </w:rPr>
              <w:t>(</w:t>
            </w:r>
            <w:r>
              <w:rPr>
                <w:rFonts w:cs="HelveticaNeueLTStd-LtCn"/>
                <w:b/>
                <w:u w:val="single"/>
              </w:rPr>
              <w:t>4</w:t>
            </w:r>
            <w:r w:rsidRPr="00A02206">
              <w:rPr>
                <w:rFonts w:cs="HelveticaNeueLTStd-LtCn"/>
                <w:b/>
                <w:u w:val="single"/>
              </w:rPr>
              <w:t>)</w:t>
            </w:r>
            <w:r>
              <w:rPr>
                <w:rFonts w:cs="HelveticaNeueLTStd-LtCn"/>
              </w:rPr>
              <w:t xml:space="preserve"> [</w:t>
            </w:r>
            <w:r w:rsidRPr="004D4EED">
              <w:t>As such, for the first time</w:t>
            </w:r>
            <w:r>
              <w:t>]</w:t>
            </w:r>
            <w:r w:rsidRPr="004D4EED">
              <w:t xml:space="preserve"> we </w:t>
            </w:r>
            <w:r>
              <w:t>[</w:t>
            </w:r>
            <w:r w:rsidRPr="004D4EED">
              <w:t>have embedded in the legal constitution of the Bank a pledge that</w:t>
            </w:r>
            <w:r>
              <w:t>]</w:t>
            </w:r>
            <w:r w:rsidRPr="004D4EED">
              <w:t xml:space="preserve"> requires us to act in line with the principles and values associated with The Co-operative Movement </w:t>
            </w:r>
            <w:r>
              <w:t>[</w:t>
            </w:r>
            <w:r w:rsidRPr="004D4EED">
              <w:t>and we have established a Board Committee to ensure our adherence to those standards</w:t>
            </w:r>
            <w:r>
              <w:t>]</w:t>
            </w:r>
            <w:r w:rsidRPr="004D4EED">
              <w:t>.</w:t>
            </w:r>
          </w:p>
        </w:tc>
      </w:tr>
      <w:tr w:rsidR="00197616" w:rsidTr="00C117D2">
        <w:tc>
          <w:tcPr>
            <w:tcW w:w="1951" w:type="dxa"/>
            <w:vMerge w:val="restart"/>
          </w:tcPr>
          <w:p w:rsidR="00197616" w:rsidRDefault="00197616" w:rsidP="00C117D2">
            <w:r>
              <w:t>Syllogism</w:t>
            </w:r>
          </w:p>
        </w:tc>
        <w:tc>
          <w:tcPr>
            <w:tcW w:w="7337" w:type="dxa"/>
            <w:gridSpan w:val="2"/>
          </w:tcPr>
          <w:p w:rsidR="00197616" w:rsidRPr="00D0512A" w:rsidRDefault="00197616" w:rsidP="00C117D2">
            <w:pPr>
              <w:rPr>
                <w:b/>
              </w:rPr>
            </w:pPr>
            <w:r>
              <w:rPr>
                <w:b/>
              </w:rPr>
              <w:t>Deduction</w:t>
            </w:r>
          </w:p>
        </w:tc>
      </w:tr>
      <w:tr w:rsidR="00197616" w:rsidTr="00C117D2">
        <w:tc>
          <w:tcPr>
            <w:tcW w:w="1951" w:type="dxa"/>
            <w:vMerge/>
          </w:tcPr>
          <w:p w:rsidR="00197616" w:rsidRDefault="00197616" w:rsidP="00C117D2"/>
        </w:tc>
        <w:tc>
          <w:tcPr>
            <w:tcW w:w="3668" w:type="dxa"/>
          </w:tcPr>
          <w:p w:rsidR="00197616" w:rsidRDefault="00197616" w:rsidP="00C117D2">
            <w:r>
              <w:t>Subject</w:t>
            </w:r>
          </w:p>
        </w:tc>
        <w:tc>
          <w:tcPr>
            <w:tcW w:w="3669" w:type="dxa"/>
          </w:tcPr>
          <w:p w:rsidR="00197616" w:rsidRDefault="00197616" w:rsidP="00C117D2">
            <w:r>
              <w:t>Predicate</w:t>
            </w:r>
          </w:p>
        </w:tc>
      </w:tr>
      <w:tr w:rsidR="00197616" w:rsidRPr="00500085" w:rsidTr="00C117D2">
        <w:tc>
          <w:tcPr>
            <w:tcW w:w="1951" w:type="dxa"/>
            <w:vMerge/>
          </w:tcPr>
          <w:p w:rsidR="00197616" w:rsidRDefault="00197616" w:rsidP="00C117D2"/>
        </w:tc>
        <w:tc>
          <w:tcPr>
            <w:tcW w:w="3668" w:type="dxa"/>
          </w:tcPr>
          <w:p w:rsidR="00197616" w:rsidRDefault="00197616" w:rsidP="00C117D2">
            <w:r>
              <w:t>= The task of rebuilding the Bank</w:t>
            </w:r>
          </w:p>
          <w:p w:rsidR="00197616" w:rsidRDefault="00197616" w:rsidP="00C117D2">
            <w:r>
              <w:t xml:space="preserve">= […] We </w:t>
            </w:r>
          </w:p>
          <w:p w:rsidR="00197616" w:rsidRDefault="00197616" w:rsidP="00C117D2"/>
        </w:tc>
        <w:tc>
          <w:tcPr>
            <w:tcW w:w="3669" w:type="dxa"/>
          </w:tcPr>
          <w:p w:rsidR="00197616" w:rsidRDefault="00197616" w:rsidP="00C117D2">
            <w:r>
              <w:t xml:space="preserve">= is </w:t>
            </w:r>
            <w:r w:rsidRPr="009434AC">
              <w:rPr>
                <w:b/>
                <w:i/>
              </w:rPr>
              <w:t>(</w:t>
            </w:r>
            <w:r>
              <w:rPr>
                <w:b/>
                <w:i/>
              </w:rPr>
              <w:t xml:space="preserve">to </w:t>
            </w:r>
            <w:r w:rsidRPr="009434AC">
              <w:rPr>
                <w:b/>
                <w:i/>
              </w:rPr>
              <w:t>what)</w:t>
            </w:r>
            <w:r>
              <w:t xml:space="preserve"> the business [is supposed to stand for]</w:t>
            </w:r>
          </w:p>
          <w:p w:rsidR="00197616" w:rsidRPr="009434AC" w:rsidRDefault="00197616" w:rsidP="00C117D2">
            <w:r>
              <w:t xml:space="preserve">= […] requires </w:t>
            </w:r>
            <w:r w:rsidRPr="004D4EED">
              <w:t>us to act in line with the principles and values associated with The Co-operative Movement</w:t>
            </w:r>
            <w:r>
              <w:t xml:space="preserve"> […]</w:t>
            </w:r>
          </w:p>
        </w:tc>
      </w:tr>
      <w:tr w:rsidR="00197616" w:rsidRPr="00500085" w:rsidTr="00C117D2">
        <w:tc>
          <w:tcPr>
            <w:tcW w:w="1951" w:type="dxa"/>
            <w:vMerge/>
          </w:tcPr>
          <w:p w:rsidR="00197616" w:rsidRDefault="00197616" w:rsidP="00C117D2"/>
        </w:tc>
        <w:tc>
          <w:tcPr>
            <w:tcW w:w="7337" w:type="dxa"/>
            <w:gridSpan w:val="2"/>
          </w:tcPr>
          <w:p w:rsidR="00197616" w:rsidRPr="009434AC" w:rsidRDefault="00197616" w:rsidP="00C117D2">
            <w:r>
              <w:t>The task of rebuilding the Bank requires us to act in line with the principles and values associated with The Co-operative Movement.</w:t>
            </w:r>
          </w:p>
        </w:tc>
      </w:tr>
      <w:tr w:rsidR="00197616" w:rsidRPr="00500085" w:rsidTr="00C117D2">
        <w:tc>
          <w:tcPr>
            <w:tcW w:w="1951" w:type="dxa"/>
          </w:tcPr>
          <w:p w:rsidR="00197616" w:rsidRDefault="00197616" w:rsidP="00C117D2">
            <w:r>
              <w:t>Notes</w:t>
            </w:r>
          </w:p>
        </w:tc>
        <w:tc>
          <w:tcPr>
            <w:tcW w:w="7337" w:type="dxa"/>
            <w:gridSpan w:val="2"/>
          </w:tcPr>
          <w:p w:rsidR="00197616" w:rsidRPr="00BC2161" w:rsidRDefault="00197616" w:rsidP="00C117D2">
            <w:pPr>
              <w:rPr>
                <w:i/>
              </w:rPr>
            </w:pPr>
            <w:r>
              <w:rPr>
                <w:i/>
              </w:rPr>
              <w:t>This last sentence adds a lot of information. The point that the writer is trying to get across is to ‘act in line with…’ since that is a major part in rebuilding the Bank. This can be concluded by that ‘We’ can be represented by ‘the business (and what it is supposed to stand for)’.</w:t>
            </w:r>
          </w:p>
        </w:tc>
      </w:tr>
      <w:tr w:rsidR="00197616" w:rsidTr="00C117D2">
        <w:tc>
          <w:tcPr>
            <w:tcW w:w="1951" w:type="dxa"/>
          </w:tcPr>
          <w:p w:rsidR="00197616" w:rsidRDefault="00197616" w:rsidP="00C117D2">
            <w:r>
              <w:t>Indicators</w:t>
            </w:r>
          </w:p>
        </w:tc>
        <w:tc>
          <w:tcPr>
            <w:tcW w:w="3668" w:type="dxa"/>
          </w:tcPr>
          <w:p w:rsidR="00197616" w:rsidRDefault="00197616" w:rsidP="00C117D2">
            <w:r>
              <w:t>Inference</w:t>
            </w:r>
          </w:p>
        </w:tc>
        <w:tc>
          <w:tcPr>
            <w:tcW w:w="3669" w:type="dxa"/>
          </w:tcPr>
          <w:p w:rsidR="00197616" w:rsidRDefault="00197616" w:rsidP="00C117D2">
            <w:r>
              <w:t>Rhetorical</w:t>
            </w:r>
          </w:p>
        </w:tc>
      </w:tr>
      <w:tr w:rsidR="00197616" w:rsidRPr="00500085" w:rsidTr="00C117D2">
        <w:tc>
          <w:tcPr>
            <w:tcW w:w="1951" w:type="dxa"/>
          </w:tcPr>
          <w:p w:rsidR="00197616" w:rsidRDefault="00197616" w:rsidP="00C117D2"/>
        </w:tc>
        <w:tc>
          <w:tcPr>
            <w:tcW w:w="3668" w:type="dxa"/>
          </w:tcPr>
          <w:p w:rsidR="00197616" w:rsidRDefault="00197616" w:rsidP="00C117D2">
            <w:r>
              <w:t xml:space="preserve">= </w:t>
            </w:r>
            <w:r w:rsidRPr="009434AC">
              <w:rPr>
                <w:b/>
                <w:i/>
              </w:rPr>
              <w:t>(</w:t>
            </w:r>
            <w:r>
              <w:rPr>
                <w:b/>
                <w:i/>
              </w:rPr>
              <w:t xml:space="preserve">to </w:t>
            </w:r>
            <w:r w:rsidRPr="009434AC">
              <w:rPr>
                <w:b/>
                <w:i/>
              </w:rPr>
              <w:t>what)</w:t>
            </w:r>
            <w:r>
              <w:t xml:space="preserve"> </w:t>
            </w:r>
          </w:p>
          <w:p w:rsidR="00197616" w:rsidRDefault="00197616" w:rsidP="00C117D2">
            <w:r>
              <w:t>= [</w:t>
            </w:r>
            <w:r w:rsidRPr="004D4EED">
              <w:t>As such, for the first time</w:t>
            </w:r>
            <w:r>
              <w:t>]</w:t>
            </w:r>
          </w:p>
        </w:tc>
        <w:tc>
          <w:tcPr>
            <w:tcW w:w="3669" w:type="dxa"/>
          </w:tcPr>
          <w:p w:rsidR="00197616" w:rsidRDefault="00197616" w:rsidP="00C117D2">
            <w:r>
              <w:t xml:space="preserve">= </w:t>
            </w:r>
            <w:r w:rsidRPr="004D4EED">
              <w:t>have embedded in the legal constitution of the Bank a pledge that</w:t>
            </w:r>
          </w:p>
          <w:p w:rsidR="00197616" w:rsidRDefault="00197616" w:rsidP="00C117D2">
            <w:r>
              <w:t xml:space="preserve">= </w:t>
            </w:r>
            <w:r w:rsidRPr="004D4EED">
              <w:t>and we have established a Board Committee to ensure our adherence to those standards</w:t>
            </w:r>
          </w:p>
        </w:tc>
      </w:tr>
    </w:tbl>
    <w:p w:rsidR="00197616" w:rsidRPr="00197616" w:rsidRDefault="00B960AD" w:rsidP="00B960AD">
      <w:pPr>
        <w:pStyle w:val="Kop2"/>
        <w:rPr>
          <w:color w:val="4F81BD" w:themeColor="accent1"/>
        </w:rPr>
      </w:pPr>
      <w:bookmarkStart w:id="52" w:name="_Toc394320718"/>
      <w:r>
        <w:t>Paragraph 5</w:t>
      </w:r>
      <w:bookmarkEnd w:id="52"/>
    </w:p>
    <w:p w:rsidR="00197616" w:rsidRDefault="00197616" w:rsidP="00197616">
      <w:pPr>
        <w:pStyle w:val="Kop3"/>
      </w:pPr>
      <w:bookmarkStart w:id="53" w:name="_Toc393808734"/>
      <w:bookmarkStart w:id="54" w:name="_Toc394320719"/>
      <w:r>
        <w:t>Paragraph 5.1 Paraphrasing Sentence (1)</w:t>
      </w:r>
      <w:bookmarkEnd w:id="53"/>
      <w:bookmarkEnd w:id="54"/>
    </w:p>
    <w:tbl>
      <w:tblPr>
        <w:tblStyle w:val="Tabelraster"/>
        <w:tblW w:w="0" w:type="auto"/>
        <w:tblLook w:val="04A0"/>
      </w:tblPr>
      <w:tblGrid>
        <w:gridCol w:w="1945"/>
        <w:gridCol w:w="3647"/>
        <w:gridCol w:w="3650"/>
      </w:tblGrid>
      <w:tr w:rsidR="00197616" w:rsidRPr="00500085" w:rsidTr="00C117D2">
        <w:tc>
          <w:tcPr>
            <w:tcW w:w="1951" w:type="dxa"/>
          </w:tcPr>
          <w:p w:rsidR="00197616" w:rsidRPr="00061A7C" w:rsidRDefault="00197616" w:rsidP="00C117D2">
            <w:pPr>
              <w:rPr>
                <w:b/>
                <w:i/>
              </w:rPr>
            </w:pPr>
            <w:r>
              <w:rPr>
                <w:b/>
                <w:i/>
              </w:rPr>
              <w:t>Paragraph 5</w:t>
            </w:r>
          </w:p>
        </w:tc>
        <w:tc>
          <w:tcPr>
            <w:tcW w:w="7337" w:type="dxa"/>
            <w:gridSpan w:val="2"/>
          </w:tcPr>
          <w:p w:rsidR="00197616" w:rsidRDefault="00197616" w:rsidP="00C117D2">
            <w:r w:rsidRPr="00D22BD8">
              <w:rPr>
                <w:i/>
                <w:color w:val="1F497D" w:themeColor="text2"/>
              </w:rPr>
              <w:t>Whilst The Co-operative Group remains our single largest shareholder, it must also be stressed that the Bank is now run and governed quite separately and The Co-operative Group has a right to nominate only two Directors to the Bank’s Board although following the announcement of the need to raise additional capital, their nominated Board member has stepped down. We do, of course,</w:t>
            </w:r>
            <w:r>
              <w:rPr>
                <w:i/>
                <w:color w:val="1F497D" w:themeColor="text2"/>
              </w:rPr>
              <w:t xml:space="preserve"> remain united by our values and ethics and the many customers that we also share.</w:t>
            </w:r>
          </w:p>
        </w:tc>
      </w:tr>
      <w:tr w:rsidR="00197616" w:rsidRPr="00500085" w:rsidTr="00C117D2">
        <w:trPr>
          <w:trHeight w:val="949"/>
        </w:trPr>
        <w:tc>
          <w:tcPr>
            <w:tcW w:w="1951" w:type="dxa"/>
          </w:tcPr>
          <w:p w:rsidR="00197616" w:rsidRDefault="00197616" w:rsidP="00C117D2">
            <w:r>
              <w:t>Sentence(s) paragraph used.</w:t>
            </w:r>
          </w:p>
        </w:tc>
        <w:tc>
          <w:tcPr>
            <w:tcW w:w="7337" w:type="dxa"/>
            <w:gridSpan w:val="2"/>
          </w:tcPr>
          <w:p w:rsidR="00197616" w:rsidRDefault="00197616" w:rsidP="00C117D2">
            <w:r w:rsidRPr="00A02206">
              <w:rPr>
                <w:rFonts w:cs="HelveticaNeueLTStd-LtCn"/>
                <w:b/>
                <w:u w:val="single"/>
              </w:rPr>
              <w:t>(1)</w:t>
            </w:r>
            <w:r>
              <w:rPr>
                <w:rFonts w:cs="HelveticaNeueLTStd-LtCn"/>
              </w:rPr>
              <w:t xml:space="preserve"> [</w:t>
            </w:r>
            <w:r w:rsidRPr="00D22BD8">
              <w:t>Whilst The Co-operative Group remains our single largest shareholder, it must also be stressed that</w:t>
            </w:r>
            <w:r>
              <w:t>]</w:t>
            </w:r>
            <w:r w:rsidRPr="00D22BD8">
              <w:t xml:space="preserve"> the Bank is </w:t>
            </w:r>
            <w:r>
              <w:t>[</w:t>
            </w:r>
            <w:r w:rsidRPr="00D22BD8">
              <w:t>now</w:t>
            </w:r>
            <w:r>
              <w:t>]</w:t>
            </w:r>
            <w:r w:rsidRPr="00D22BD8">
              <w:t xml:space="preserve"> run and governed </w:t>
            </w:r>
            <w:r>
              <w:t>[</w:t>
            </w:r>
            <w:r w:rsidRPr="00D22BD8">
              <w:t>quite</w:t>
            </w:r>
            <w:r>
              <w:t>]</w:t>
            </w:r>
            <w:r w:rsidRPr="00D22BD8">
              <w:t xml:space="preserve"> separately and The Co-operative Group has a right to nominate only two Directors to the Bank’s Board although following the announcement of the need to raise additional capital, their nominated Board member has stepped down.</w:t>
            </w:r>
          </w:p>
        </w:tc>
      </w:tr>
      <w:tr w:rsidR="00197616" w:rsidRPr="00500085" w:rsidTr="00C117D2">
        <w:tc>
          <w:tcPr>
            <w:tcW w:w="1951" w:type="dxa"/>
          </w:tcPr>
          <w:p w:rsidR="00197616" w:rsidRDefault="00197616" w:rsidP="00C117D2">
            <w:r>
              <w:t>Notes</w:t>
            </w:r>
          </w:p>
        </w:tc>
        <w:tc>
          <w:tcPr>
            <w:tcW w:w="7337" w:type="dxa"/>
            <w:gridSpan w:val="2"/>
          </w:tcPr>
          <w:p w:rsidR="00197616" w:rsidRPr="00144E86" w:rsidRDefault="00197616" w:rsidP="00C117D2">
            <w:pPr>
              <w:rPr>
                <w:i/>
              </w:rPr>
            </w:pPr>
            <w:r w:rsidRPr="00144E86">
              <w:rPr>
                <w:i/>
              </w:rPr>
              <w:t xml:space="preserve">This </w:t>
            </w:r>
            <w:r>
              <w:rPr>
                <w:i/>
              </w:rPr>
              <w:t xml:space="preserve">whole sentence can be paraphrased, but not as separate premises. </w:t>
            </w:r>
          </w:p>
        </w:tc>
      </w:tr>
      <w:tr w:rsidR="00197616" w:rsidTr="00C117D2">
        <w:tc>
          <w:tcPr>
            <w:tcW w:w="1951" w:type="dxa"/>
            <w:vMerge w:val="restart"/>
          </w:tcPr>
          <w:p w:rsidR="00197616" w:rsidRDefault="00197616" w:rsidP="00C117D2">
            <w:r>
              <w:t>Paraphrasing</w:t>
            </w:r>
          </w:p>
          <w:p w:rsidR="00197616" w:rsidRDefault="00197616" w:rsidP="00C117D2"/>
          <w:p w:rsidR="00197616" w:rsidRDefault="00197616" w:rsidP="00C117D2"/>
          <w:p w:rsidR="00197616" w:rsidRDefault="00197616" w:rsidP="00C117D2"/>
          <w:p w:rsidR="00197616" w:rsidRDefault="00197616" w:rsidP="00C117D2"/>
          <w:p w:rsidR="00197616" w:rsidRDefault="00197616" w:rsidP="00C117D2"/>
          <w:p w:rsidR="00197616" w:rsidRDefault="00197616" w:rsidP="00C117D2"/>
          <w:p w:rsidR="00197616" w:rsidRDefault="00197616" w:rsidP="00C117D2"/>
          <w:p w:rsidR="00197616" w:rsidRDefault="00197616" w:rsidP="00C117D2"/>
        </w:tc>
        <w:tc>
          <w:tcPr>
            <w:tcW w:w="3668" w:type="dxa"/>
          </w:tcPr>
          <w:p w:rsidR="00197616" w:rsidRDefault="00197616" w:rsidP="00C117D2">
            <w:r>
              <w:t>Subject</w:t>
            </w:r>
          </w:p>
        </w:tc>
        <w:tc>
          <w:tcPr>
            <w:tcW w:w="3669" w:type="dxa"/>
          </w:tcPr>
          <w:p w:rsidR="00197616" w:rsidRDefault="00197616" w:rsidP="00C117D2">
            <w:r>
              <w:t>Predicate</w:t>
            </w:r>
          </w:p>
        </w:tc>
      </w:tr>
      <w:tr w:rsidR="00197616" w:rsidRPr="00500085" w:rsidTr="00C117D2">
        <w:tc>
          <w:tcPr>
            <w:tcW w:w="1951" w:type="dxa"/>
            <w:vMerge/>
          </w:tcPr>
          <w:p w:rsidR="00197616" w:rsidRDefault="00197616" w:rsidP="00C117D2"/>
        </w:tc>
        <w:tc>
          <w:tcPr>
            <w:tcW w:w="3668" w:type="dxa"/>
          </w:tcPr>
          <w:p w:rsidR="00197616" w:rsidRDefault="00197616" w:rsidP="00C117D2">
            <w:r>
              <w:t xml:space="preserve">= </w:t>
            </w:r>
            <w:r>
              <w:rPr>
                <w:rFonts w:cs="HelveticaNeueLTStd-LtCn"/>
              </w:rPr>
              <w:t>[</w:t>
            </w:r>
            <w:r w:rsidRPr="00D22BD8">
              <w:t>Whilst The Co-operative Group remains our single largest</w:t>
            </w:r>
            <w:r>
              <w:t>]</w:t>
            </w:r>
            <w:r w:rsidRPr="00D22BD8">
              <w:t xml:space="preserve"> shareholder, it must also be stressed that</w:t>
            </w:r>
            <w:r>
              <w:t>]</w:t>
            </w:r>
            <w:r w:rsidRPr="00D22BD8">
              <w:t xml:space="preserve"> the Bank </w:t>
            </w:r>
          </w:p>
          <w:p w:rsidR="00197616" w:rsidRDefault="00197616" w:rsidP="00C117D2">
            <w:r>
              <w:t>= The Bank</w:t>
            </w:r>
          </w:p>
        </w:tc>
        <w:tc>
          <w:tcPr>
            <w:tcW w:w="3669" w:type="dxa"/>
          </w:tcPr>
          <w:p w:rsidR="00197616" w:rsidRDefault="00197616" w:rsidP="00C117D2">
            <w:r>
              <w:t xml:space="preserve">= </w:t>
            </w:r>
            <w:r w:rsidRPr="00D22BD8">
              <w:t xml:space="preserve">is </w:t>
            </w:r>
            <w:r>
              <w:t>[</w:t>
            </w:r>
            <w:r w:rsidRPr="00D22BD8">
              <w:t>now</w:t>
            </w:r>
            <w:r>
              <w:t>]</w:t>
            </w:r>
            <w:r w:rsidRPr="00D22BD8">
              <w:t xml:space="preserve"> run and governed </w:t>
            </w:r>
            <w:r>
              <w:t>[</w:t>
            </w:r>
            <w:r w:rsidRPr="00D22BD8">
              <w:t>quite</w:t>
            </w:r>
            <w:r>
              <w:t>]</w:t>
            </w:r>
            <w:r w:rsidRPr="00D22BD8">
              <w:t xml:space="preserve"> separately </w:t>
            </w:r>
            <w:r>
              <w:t>[</w:t>
            </w:r>
            <w:r w:rsidRPr="00D22BD8">
              <w:t>and The Co-operative Group has a right to nominate only two Directors to the Bank’s Board although following the announcement of the need to raise additional capital, their nominated Board member has stepped down</w:t>
            </w:r>
            <w:r>
              <w:t>]</w:t>
            </w:r>
            <w:r w:rsidRPr="00D22BD8">
              <w:t>.</w:t>
            </w:r>
          </w:p>
          <w:p w:rsidR="00197616" w:rsidRDefault="00197616" w:rsidP="00C117D2">
            <w:r>
              <w:t xml:space="preserve">= </w:t>
            </w:r>
            <w:r w:rsidRPr="00D22BD8">
              <w:t xml:space="preserve">is </w:t>
            </w:r>
            <w:r>
              <w:t>[</w:t>
            </w:r>
            <w:r w:rsidRPr="00D22BD8">
              <w:t>now</w:t>
            </w:r>
            <w:r>
              <w:t>]</w:t>
            </w:r>
            <w:r w:rsidRPr="00D22BD8">
              <w:t xml:space="preserve"> run and governed </w:t>
            </w:r>
            <w:r>
              <w:t>[</w:t>
            </w:r>
            <w:r w:rsidRPr="00D22BD8">
              <w:t>quite</w:t>
            </w:r>
            <w:r>
              <w:t>]</w:t>
            </w:r>
            <w:r w:rsidRPr="00D22BD8">
              <w:t xml:space="preserve"> separately</w:t>
            </w:r>
          </w:p>
        </w:tc>
      </w:tr>
      <w:tr w:rsidR="00197616" w:rsidRPr="00500085" w:rsidTr="00C117D2">
        <w:tc>
          <w:tcPr>
            <w:tcW w:w="1951" w:type="dxa"/>
            <w:vMerge/>
          </w:tcPr>
          <w:p w:rsidR="00197616" w:rsidRDefault="00197616" w:rsidP="00C117D2"/>
        </w:tc>
        <w:tc>
          <w:tcPr>
            <w:tcW w:w="7337" w:type="dxa"/>
            <w:gridSpan w:val="2"/>
          </w:tcPr>
          <w:p w:rsidR="00197616" w:rsidRDefault="00197616" w:rsidP="00C117D2">
            <w:r>
              <w:t>The Bank</w:t>
            </w:r>
            <w:r w:rsidRPr="00D22BD8">
              <w:t xml:space="preserve"> is </w:t>
            </w:r>
            <w:r>
              <w:t>[</w:t>
            </w:r>
            <w:r w:rsidRPr="00D22BD8">
              <w:t>now</w:t>
            </w:r>
            <w:r>
              <w:t>]</w:t>
            </w:r>
            <w:r w:rsidRPr="00D22BD8">
              <w:t xml:space="preserve"> run and governed </w:t>
            </w:r>
            <w:r>
              <w:t>[</w:t>
            </w:r>
            <w:r w:rsidRPr="00D22BD8">
              <w:t>quite</w:t>
            </w:r>
            <w:r>
              <w:t>]</w:t>
            </w:r>
            <w:r w:rsidRPr="00D22BD8">
              <w:t xml:space="preserve"> separately</w:t>
            </w:r>
            <w:r>
              <w:t>.</w:t>
            </w:r>
          </w:p>
        </w:tc>
      </w:tr>
      <w:tr w:rsidR="00197616" w:rsidTr="00C117D2">
        <w:tc>
          <w:tcPr>
            <w:tcW w:w="1951" w:type="dxa"/>
          </w:tcPr>
          <w:p w:rsidR="00197616" w:rsidRDefault="00197616" w:rsidP="00C117D2">
            <w:r>
              <w:t>Indicators</w:t>
            </w:r>
          </w:p>
        </w:tc>
        <w:tc>
          <w:tcPr>
            <w:tcW w:w="3668" w:type="dxa"/>
          </w:tcPr>
          <w:p w:rsidR="00197616" w:rsidRDefault="00197616" w:rsidP="00C117D2">
            <w:r>
              <w:t>Inference</w:t>
            </w:r>
          </w:p>
        </w:tc>
        <w:tc>
          <w:tcPr>
            <w:tcW w:w="3669" w:type="dxa"/>
          </w:tcPr>
          <w:p w:rsidR="00197616" w:rsidRDefault="00197616" w:rsidP="00C117D2">
            <w:r>
              <w:t xml:space="preserve">Rhetorical </w:t>
            </w:r>
          </w:p>
        </w:tc>
      </w:tr>
      <w:tr w:rsidR="00197616" w:rsidRPr="00500085" w:rsidTr="00C117D2">
        <w:tc>
          <w:tcPr>
            <w:tcW w:w="1951" w:type="dxa"/>
          </w:tcPr>
          <w:p w:rsidR="00197616" w:rsidRDefault="00197616" w:rsidP="00C117D2"/>
        </w:tc>
        <w:tc>
          <w:tcPr>
            <w:tcW w:w="3668" w:type="dxa"/>
          </w:tcPr>
          <w:p w:rsidR="00197616" w:rsidRDefault="00197616" w:rsidP="00C117D2">
            <w:r>
              <w:t xml:space="preserve">= </w:t>
            </w:r>
            <w:r w:rsidRPr="00D22BD8">
              <w:t>now</w:t>
            </w:r>
          </w:p>
          <w:p w:rsidR="00197616" w:rsidRDefault="00197616" w:rsidP="00C117D2">
            <w:r>
              <w:t xml:space="preserve">= </w:t>
            </w:r>
            <w:r w:rsidRPr="00D22BD8">
              <w:t>quite</w:t>
            </w:r>
          </w:p>
        </w:tc>
        <w:tc>
          <w:tcPr>
            <w:tcW w:w="3669" w:type="dxa"/>
          </w:tcPr>
          <w:p w:rsidR="00197616" w:rsidRDefault="00197616" w:rsidP="00C117D2">
            <w:r>
              <w:t xml:space="preserve">= </w:t>
            </w:r>
            <w:r w:rsidRPr="00D22BD8">
              <w:t>Whilst The Co-operative Group remains our single largest</w:t>
            </w:r>
          </w:p>
          <w:p w:rsidR="00197616" w:rsidRDefault="00197616" w:rsidP="00C117D2">
            <w:r>
              <w:t xml:space="preserve">= </w:t>
            </w:r>
            <w:r w:rsidRPr="00D22BD8">
              <w:t>and The Co-operative Group has a right to nominate only two Directors to the Bank’s Board although following the announcement of the need to raise additional capital, their nominated Board member has stepped down</w:t>
            </w:r>
          </w:p>
        </w:tc>
      </w:tr>
    </w:tbl>
    <w:p w:rsidR="00197616" w:rsidRDefault="00197616" w:rsidP="00197616">
      <w:pPr>
        <w:pStyle w:val="Kop3"/>
      </w:pPr>
      <w:bookmarkStart w:id="55" w:name="_Toc393808735"/>
      <w:bookmarkStart w:id="56" w:name="_Toc394320720"/>
      <w:r>
        <w:lastRenderedPageBreak/>
        <w:t>Paragraph 5.2</w:t>
      </w:r>
      <w:r w:rsidRPr="00D1572D">
        <w:t xml:space="preserve"> </w:t>
      </w:r>
      <w:r>
        <w:t>Syllogism: Induction</w:t>
      </w:r>
      <w:bookmarkEnd w:id="55"/>
      <w:bookmarkEnd w:id="56"/>
    </w:p>
    <w:tbl>
      <w:tblPr>
        <w:tblStyle w:val="Tabelraster"/>
        <w:tblW w:w="0" w:type="auto"/>
        <w:tblLook w:val="04A0"/>
      </w:tblPr>
      <w:tblGrid>
        <w:gridCol w:w="1946"/>
        <w:gridCol w:w="3647"/>
        <w:gridCol w:w="3649"/>
      </w:tblGrid>
      <w:tr w:rsidR="00197616" w:rsidRPr="00500085" w:rsidTr="00C117D2">
        <w:tc>
          <w:tcPr>
            <w:tcW w:w="1951" w:type="dxa"/>
          </w:tcPr>
          <w:p w:rsidR="00197616" w:rsidRPr="00061A7C" w:rsidRDefault="00197616" w:rsidP="00C117D2">
            <w:pPr>
              <w:rPr>
                <w:b/>
                <w:i/>
              </w:rPr>
            </w:pPr>
            <w:r>
              <w:rPr>
                <w:b/>
                <w:i/>
              </w:rPr>
              <w:t>Paragraph 5</w:t>
            </w:r>
          </w:p>
        </w:tc>
        <w:tc>
          <w:tcPr>
            <w:tcW w:w="7337" w:type="dxa"/>
            <w:gridSpan w:val="2"/>
          </w:tcPr>
          <w:p w:rsidR="00197616" w:rsidRDefault="00197616" w:rsidP="00C117D2">
            <w:r w:rsidRPr="00D22BD8">
              <w:rPr>
                <w:i/>
                <w:color w:val="1F497D" w:themeColor="text2"/>
              </w:rPr>
              <w:t>Whilst The Co-operative Group remains our single largest shareholder, it must also be stressed that the Bank is now run and governed quite separately and The Co-operative Group has a right to nominate only two Directors to the Bank’s Board although following the announcement of the need to raise additional capital, their nominated Board member has stepped down. We do, of course,</w:t>
            </w:r>
            <w:r>
              <w:rPr>
                <w:i/>
                <w:color w:val="1F497D" w:themeColor="text2"/>
              </w:rPr>
              <w:t xml:space="preserve"> remain united by our values and ethics and the many customers that we also share.</w:t>
            </w:r>
          </w:p>
        </w:tc>
      </w:tr>
      <w:tr w:rsidR="00197616" w:rsidRPr="00500085" w:rsidTr="00C117D2">
        <w:tc>
          <w:tcPr>
            <w:tcW w:w="1951" w:type="dxa"/>
          </w:tcPr>
          <w:p w:rsidR="00197616" w:rsidRDefault="00197616" w:rsidP="00C117D2">
            <w:r>
              <w:t>Sentence(s) paragraph used.</w:t>
            </w:r>
          </w:p>
        </w:tc>
        <w:tc>
          <w:tcPr>
            <w:tcW w:w="7337" w:type="dxa"/>
            <w:gridSpan w:val="2"/>
          </w:tcPr>
          <w:p w:rsidR="00197616" w:rsidRDefault="00197616" w:rsidP="00C117D2">
            <w:r w:rsidRPr="00A02206">
              <w:rPr>
                <w:rFonts w:cs="HelveticaNeueLTStd-LtCn"/>
                <w:b/>
                <w:u w:val="single"/>
              </w:rPr>
              <w:t>(2)</w:t>
            </w:r>
            <w:r>
              <w:rPr>
                <w:rFonts w:cs="HelveticaNeueLTStd-LtCn"/>
              </w:rPr>
              <w:t xml:space="preserve"> </w:t>
            </w:r>
            <w:r w:rsidRPr="00D1572D">
              <w:t xml:space="preserve">We do, </w:t>
            </w:r>
            <w:r>
              <w:t>[</w:t>
            </w:r>
            <w:r w:rsidRPr="00D1572D">
              <w:t>of course</w:t>
            </w:r>
            <w:r>
              <w:t>]</w:t>
            </w:r>
            <w:r w:rsidRPr="00D1572D">
              <w:t xml:space="preserve">, remain united by our values and ethics and the many customers that we </w:t>
            </w:r>
            <w:r>
              <w:t>[</w:t>
            </w:r>
            <w:r w:rsidRPr="00D1572D">
              <w:t>also</w:t>
            </w:r>
            <w:r>
              <w:t>]</w:t>
            </w:r>
            <w:r w:rsidRPr="00D1572D">
              <w:t xml:space="preserve"> share.</w:t>
            </w:r>
          </w:p>
        </w:tc>
      </w:tr>
      <w:tr w:rsidR="00197616" w:rsidRPr="00500085" w:rsidTr="00C117D2">
        <w:tc>
          <w:tcPr>
            <w:tcW w:w="1951" w:type="dxa"/>
          </w:tcPr>
          <w:p w:rsidR="00197616" w:rsidRDefault="00197616" w:rsidP="00C117D2">
            <w:r>
              <w:t>Paraphrased sentences used.</w:t>
            </w:r>
          </w:p>
        </w:tc>
        <w:tc>
          <w:tcPr>
            <w:tcW w:w="7337" w:type="dxa"/>
            <w:gridSpan w:val="2"/>
          </w:tcPr>
          <w:p w:rsidR="00197616" w:rsidRPr="00A02206" w:rsidRDefault="00197616" w:rsidP="00C117D2">
            <w:pPr>
              <w:rPr>
                <w:rFonts w:cs="HelveticaNeueLTStd-LtCn"/>
                <w:b/>
                <w:u w:val="single"/>
              </w:rPr>
            </w:pPr>
            <w:r>
              <w:t>The Bank</w:t>
            </w:r>
            <w:r w:rsidRPr="00D22BD8">
              <w:t xml:space="preserve"> is </w:t>
            </w:r>
            <w:r>
              <w:t>[</w:t>
            </w:r>
            <w:r w:rsidRPr="00D22BD8">
              <w:t>now</w:t>
            </w:r>
            <w:r>
              <w:t>]</w:t>
            </w:r>
            <w:r w:rsidRPr="00D22BD8">
              <w:t xml:space="preserve"> run and governed </w:t>
            </w:r>
            <w:r>
              <w:t>[</w:t>
            </w:r>
            <w:r w:rsidRPr="00D22BD8">
              <w:t>quite</w:t>
            </w:r>
            <w:r>
              <w:t>]</w:t>
            </w:r>
            <w:r w:rsidRPr="00D22BD8">
              <w:t xml:space="preserve"> separately</w:t>
            </w:r>
          </w:p>
        </w:tc>
      </w:tr>
      <w:tr w:rsidR="00197616" w:rsidTr="00C117D2">
        <w:tc>
          <w:tcPr>
            <w:tcW w:w="1951" w:type="dxa"/>
            <w:vMerge w:val="restart"/>
          </w:tcPr>
          <w:p w:rsidR="00197616" w:rsidRDefault="00197616" w:rsidP="00C117D2">
            <w:r>
              <w:t>Syllogism</w:t>
            </w:r>
          </w:p>
        </w:tc>
        <w:tc>
          <w:tcPr>
            <w:tcW w:w="7337" w:type="dxa"/>
            <w:gridSpan w:val="2"/>
          </w:tcPr>
          <w:p w:rsidR="00197616" w:rsidRPr="00D0512A" w:rsidRDefault="00197616" w:rsidP="00C117D2">
            <w:pPr>
              <w:rPr>
                <w:b/>
              </w:rPr>
            </w:pPr>
            <w:r>
              <w:rPr>
                <w:b/>
              </w:rPr>
              <w:t>Induction</w:t>
            </w:r>
          </w:p>
        </w:tc>
      </w:tr>
      <w:tr w:rsidR="00197616" w:rsidTr="00C117D2">
        <w:tc>
          <w:tcPr>
            <w:tcW w:w="1951" w:type="dxa"/>
            <w:vMerge/>
          </w:tcPr>
          <w:p w:rsidR="00197616" w:rsidRDefault="00197616" w:rsidP="00C117D2"/>
        </w:tc>
        <w:tc>
          <w:tcPr>
            <w:tcW w:w="3668" w:type="dxa"/>
          </w:tcPr>
          <w:p w:rsidR="00197616" w:rsidRDefault="00197616" w:rsidP="00C117D2">
            <w:r>
              <w:t>Subject</w:t>
            </w:r>
          </w:p>
        </w:tc>
        <w:tc>
          <w:tcPr>
            <w:tcW w:w="3669" w:type="dxa"/>
          </w:tcPr>
          <w:p w:rsidR="00197616" w:rsidRDefault="00197616" w:rsidP="00C117D2">
            <w:r>
              <w:t>Predicate</w:t>
            </w:r>
          </w:p>
        </w:tc>
      </w:tr>
      <w:tr w:rsidR="00197616" w:rsidRPr="00500085" w:rsidTr="00C117D2">
        <w:tc>
          <w:tcPr>
            <w:tcW w:w="1951" w:type="dxa"/>
            <w:vMerge/>
          </w:tcPr>
          <w:p w:rsidR="00197616" w:rsidRDefault="00197616" w:rsidP="00C117D2"/>
        </w:tc>
        <w:tc>
          <w:tcPr>
            <w:tcW w:w="3668" w:type="dxa"/>
          </w:tcPr>
          <w:p w:rsidR="00197616" w:rsidRDefault="00197616" w:rsidP="00C117D2">
            <w:r>
              <w:t>= The Bank</w:t>
            </w:r>
          </w:p>
          <w:p w:rsidR="00197616" w:rsidRDefault="00197616" w:rsidP="00C117D2">
            <w:r>
              <w:t xml:space="preserve">= </w:t>
            </w:r>
            <w:r w:rsidRPr="00D1572D">
              <w:t>We</w:t>
            </w:r>
          </w:p>
        </w:tc>
        <w:tc>
          <w:tcPr>
            <w:tcW w:w="3669" w:type="dxa"/>
          </w:tcPr>
          <w:p w:rsidR="00197616" w:rsidRDefault="00197616" w:rsidP="00C117D2">
            <w:pPr>
              <w:rPr>
                <w:b/>
                <w:i/>
              </w:rPr>
            </w:pPr>
            <w:r>
              <w:t xml:space="preserve">= </w:t>
            </w:r>
            <w:r w:rsidRPr="00D22BD8">
              <w:t xml:space="preserve">is </w:t>
            </w:r>
            <w:r>
              <w:t>[</w:t>
            </w:r>
            <w:r w:rsidRPr="00D22BD8">
              <w:t>now</w:t>
            </w:r>
            <w:r>
              <w:t>]</w:t>
            </w:r>
            <w:r w:rsidRPr="00D22BD8">
              <w:t xml:space="preserve"> run and governed </w:t>
            </w:r>
            <w:r>
              <w:t>[</w:t>
            </w:r>
            <w:r w:rsidRPr="00D22BD8">
              <w:t>quite</w:t>
            </w:r>
            <w:r>
              <w:t>]</w:t>
            </w:r>
            <w:r w:rsidRPr="00D22BD8">
              <w:t xml:space="preserve"> separately</w:t>
            </w:r>
          </w:p>
          <w:p w:rsidR="00197616" w:rsidRDefault="00197616" w:rsidP="00C117D2">
            <w:r>
              <w:t>=</w:t>
            </w:r>
            <w:r w:rsidRPr="00842FED">
              <w:t xml:space="preserve"> </w:t>
            </w:r>
            <w:r w:rsidRPr="00D1572D">
              <w:t xml:space="preserve">do, </w:t>
            </w:r>
            <w:r>
              <w:t>[</w:t>
            </w:r>
            <w:r w:rsidRPr="00D1572D">
              <w:t>of course</w:t>
            </w:r>
            <w:r>
              <w:t>]</w:t>
            </w:r>
            <w:r w:rsidRPr="00D1572D">
              <w:t xml:space="preserve">, remain united by our values and ethics and the many customers that we </w:t>
            </w:r>
            <w:r>
              <w:t>[</w:t>
            </w:r>
            <w:r w:rsidRPr="00D1572D">
              <w:t>also</w:t>
            </w:r>
            <w:r>
              <w:t>]</w:t>
            </w:r>
            <w:r w:rsidRPr="00D1572D">
              <w:t xml:space="preserve"> share.</w:t>
            </w:r>
          </w:p>
        </w:tc>
      </w:tr>
      <w:tr w:rsidR="00197616" w:rsidRPr="00500085" w:rsidTr="00C117D2">
        <w:tc>
          <w:tcPr>
            <w:tcW w:w="1951" w:type="dxa"/>
            <w:vMerge/>
          </w:tcPr>
          <w:p w:rsidR="00197616" w:rsidRDefault="00197616" w:rsidP="00C117D2"/>
        </w:tc>
        <w:tc>
          <w:tcPr>
            <w:tcW w:w="7337" w:type="dxa"/>
            <w:gridSpan w:val="2"/>
          </w:tcPr>
          <w:p w:rsidR="00197616" w:rsidRDefault="00197616" w:rsidP="00C117D2">
            <w:r w:rsidRPr="009434AC">
              <w:rPr>
                <w:b/>
                <w:i/>
              </w:rPr>
              <w:t>(We)</w:t>
            </w:r>
            <w:r>
              <w:t xml:space="preserve"> remain united by our </w:t>
            </w:r>
            <w:r w:rsidRPr="00D1572D">
              <w:t xml:space="preserve">values and ethics and the many customers that we </w:t>
            </w:r>
            <w:r>
              <w:t>[</w:t>
            </w:r>
            <w:r w:rsidRPr="00D1572D">
              <w:t>also</w:t>
            </w:r>
            <w:r>
              <w:t xml:space="preserve">] share </w:t>
            </w:r>
            <w:r w:rsidRPr="009434AC">
              <w:rPr>
                <w:b/>
                <w:i/>
              </w:rPr>
              <w:t xml:space="preserve">(even though) (The Bank) </w:t>
            </w:r>
            <w:r w:rsidRPr="00D22BD8">
              <w:t xml:space="preserve">is </w:t>
            </w:r>
            <w:r>
              <w:t>[</w:t>
            </w:r>
            <w:r w:rsidRPr="00D22BD8">
              <w:t>now</w:t>
            </w:r>
            <w:r>
              <w:t>]</w:t>
            </w:r>
            <w:r w:rsidRPr="00D22BD8">
              <w:t xml:space="preserve"> run and governed </w:t>
            </w:r>
            <w:r>
              <w:t>[</w:t>
            </w:r>
            <w:r w:rsidRPr="00D22BD8">
              <w:t>quite</w:t>
            </w:r>
            <w:r>
              <w:t>]</w:t>
            </w:r>
            <w:r w:rsidRPr="00D22BD8">
              <w:t xml:space="preserve"> separately</w:t>
            </w:r>
            <w:r>
              <w:t xml:space="preserve">. </w:t>
            </w:r>
          </w:p>
        </w:tc>
      </w:tr>
      <w:tr w:rsidR="00197616" w:rsidRPr="00500085" w:rsidTr="00C117D2">
        <w:tc>
          <w:tcPr>
            <w:tcW w:w="1951" w:type="dxa"/>
          </w:tcPr>
          <w:p w:rsidR="00197616" w:rsidRDefault="00197616" w:rsidP="00C117D2">
            <w:r>
              <w:t>Notes</w:t>
            </w:r>
          </w:p>
        </w:tc>
        <w:tc>
          <w:tcPr>
            <w:tcW w:w="7337" w:type="dxa"/>
            <w:gridSpan w:val="2"/>
          </w:tcPr>
          <w:p w:rsidR="00197616" w:rsidRPr="00793ADC" w:rsidRDefault="00197616" w:rsidP="00C117D2">
            <w:pPr>
              <w:rPr>
                <w:i/>
              </w:rPr>
            </w:pPr>
            <w:r>
              <w:rPr>
                <w:i/>
              </w:rPr>
              <w:t xml:space="preserve">Within this paragraph exist no syllogism, because it states two separate things that in the end only can be paraphrased together by the terms 'The Bank' and 'We'. </w:t>
            </w:r>
          </w:p>
        </w:tc>
      </w:tr>
      <w:tr w:rsidR="00197616" w:rsidTr="00C117D2">
        <w:tc>
          <w:tcPr>
            <w:tcW w:w="1951" w:type="dxa"/>
          </w:tcPr>
          <w:p w:rsidR="00197616" w:rsidRDefault="00197616" w:rsidP="00C117D2">
            <w:r>
              <w:t>Indicators</w:t>
            </w:r>
          </w:p>
        </w:tc>
        <w:tc>
          <w:tcPr>
            <w:tcW w:w="3668" w:type="dxa"/>
          </w:tcPr>
          <w:p w:rsidR="00197616" w:rsidRDefault="00197616" w:rsidP="00C117D2">
            <w:r>
              <w:t>Inference</w:t>
            </w:r>
          </w:p>
        </w:tc>
        <w:tc>
          <w:tcPr>
            <w:tcW w:w="3669" w:type="dxa"/>
          </w:tcPr>
          <w:p w:rsidR="00197616" w:rsidRDefault="00197616" w:rsidP="00C117D2">
            <w:r>
              <w:t>Rhetorical</w:t>
            </w:r>
          </w:p>
        </w:tc>
      </w:tr>
      <w:tr w:rsidR="00197616" w:rsidTr="00C117D2">
        <w:tc>
          <w:tcPr>
            <w:tcW w:w="1951" w:type="dxa"/>
          </w:tcPr>
          <w:p w:rsidR="00197616" w:rsidRDefault="00197616" w:rsidP="00C117D2"/>
        </w:tc>
        <w:tc>
          <w:tcPr>
            <w:tcW w:w="3668" w:type="dxa"/>
          </w:tcPr>
          <w:p w:rsidR="00197616" w:rsidRDefault="00197616" w:rsidP="00C117D2">
            <w:r>
              <w:t xml:space="preserve">= </w:t>
            </w:r>
            <w:r w:rsidRPr="00D22BD8">
              <w:t>now</w:t>
            </w:r>
          </w:p>
          <w:p w:rsidR="00197616" w:rsidRDefault="00197616" w:rsidP="00C117D2">
            <w:r>
              <w:t xml:space="preserve">= </w:t>
            </w:r>
            <w:r w:rsidRPr="00D22BD8">
              <w:t>quite</w:t>
            </w:r>
          </w:p>
          <w:p w:rsidR="00197616" w:rsidRDefault="00197616" w:rsidP="00C117D2">
            <w:r>
              <w:t xml:space="preserve">= </w:t>
            </w:r>
            <w:r w:rsidRPr="00D1572D">
              <w:t>of course</w:t>
            </w:r>
          </w:p>
          <w:p w:rsidR="00197616" w:rsidRDefault="00197616" w:rsidP="00C117D2">
            <w:r>
              <w:t>= also</w:t>
            </w:r>
          </w:p>
          <w:p w:rsidR="00197616" w:rsidRDefault="00197616" w:rsidP="00C117D2">
            <w:pPr>
              <w:rPr>
                <w:b/>
                <w:i/>
              </w:rPr>
            </w:pPr>
            <w:r>
              <w:t xml:space="preserve">= </w:t>
            </w:r>
            <w:r w:rsidRPr="009434AC">
              <w:rPr>
                <w:b/>
                <w:i/>
              </w:rPr>
              <w:t>(We)</w:t>
            </w:r>
          </w:p>
          <w:p w:rsidR="00197616" w:rsidRDefault="00197616" w:rsidP="00C117D2">
            <w:pPr>
              <w:rPr>
                <w:b/>
                <w:i/>
              </w:rPr>
            </w:pPr>
            <w:r>
              <w:rPr>
                <w:b/>
                <w:i/>
              </w:rPr>
              <w:t xml:space="preserve">= </w:t>
            </w:r>
            <w:r w:rsidRPr="009434AC">
              <w:rPr>
                <w:b/>
                <w:i/>
              </w:rPr>
              <w:t>(even though)</w:t>
            </w:r>
          </w:p>
          <w:p w:rsidR="00197616" w:rsidRDefault="00197616" w:rsidP="00C117D2">
            <w:r>
              <w:rPr>
                <w:b/>
                <w:i/>
              </w:rPr>
              <w:t>=</w:t>
            </w:r>
            <w:r w:rsidRPr="009434AC">
              <w:rPr>
                <w:b/>
                <w:i/>
              </w:rPr>
              <w:t xml:space="preserve"> (The Bank)</w:t>
            </w:r>
          </w:p>
        </w:tc>
        <w:tc>
          <w:tcPr>
            <w:tcW w:w="3669" w:type="dxa"/>
          </w:tcPr>
          <w:p w:rsidR="00197616" w:rsidRDefault="00197616" w:rsidP="00C117D2">
            <w:r>
              <w:t>Not applicable</w:t>
            </w:r>
          </w:p>
        </w:tc>
      </w:tr>
    </w:tbl>
    <w:p w:rsidR="00197616" w:rsidRDefault="00197616" w:rsidP="00197616"/>
    <w:p w:rsidR="00197616" w:rsidRDefault="00B960AD" w:rsidP="00B960AD">
      <w:pPr>
        <w:pStyle w:val="Kop2"/>
      </w:pPr>
      <w:bookmarkStart w:id="57" w:name="_Toc394320721"/>
      <w:r>
        <w:t>Paragraph 6</w:t>
      </w:r>
      <w:bookmarkEnd w:id="57"/>
    </w:p>
    <w:p w:rsidR="00197616" w:rsidRDefault="00197616" w:rsidP="00197616">
      <w:pPr>
        <w:pStyle w:val="Kop3"/>
      </w:pPr>
      <w:bookmarkStart w:id="58" w:name="_Toc393808736"/>
      <w:bookmarkStart w:id="59" w:name="_Toc394320722"/>
      <w:r>
        <w:t>Paragraph 6.1 Paraphrasing Sentence (1) and Sentence (2)</w:t>
      </w:r>
      <w:bookmarkEnd w:id="58"/>
      <w:bookmarkEnd w:id="59"/>
    </w:p>
    <w:tbl>
      <w:tblPr>
        <w:tblStyle w:val="Tabelraster"/>
        <w:tblW w:w="0" w:type="auto"/>
        <w:tblLook w:val="04A0"/>
      </w:tblPr>
      <w:tblGrid>
        <w:gridCol w:w="1946"/>
        <w:gridCol w:w="3647"/>
        <w:gridCol w:w="3649"/>
      </w:tblGrid>
      <w:tr w:rsidR="00197616" w:rsidRPr="00500085" w:rsidTr="00C117D2">
        <w:tc>
          <w:tcPr>
            <w:tcW w:w="1951" w:type="dxa"/>
          </w:tcPr>
          <w:p w:rsidR="00197616" w:rsidRPr="00061A7C" w:rsidRDefault="00197616" w:rsidP="00C117D2">
            <w:pPr>
              <w:rPr>
                <w:b/>
                <w:i/>
              </w:rPr>
            </w:pPr>
            <w:r>
              <w:rPr>
                <w:b/>
                <w:i/>
              </w:rPr>
              <w:t>Paragraph 6</w:t>
            </w:r>
          </w:p>
        </w:tc>
        <w:tc>
          <w:tcPr>
            <w:tcW w:w="7337" w:type="dxa"/>
            <w:gridSpan w:val="2"/>
          </w:tcPr>
          <w:p w:rsidR="00197616" w:rsidRDefault="00197616" w:rsidP="00C117D2">
            <w:r w:rsidRPr="00D22BD8">
              <w:rPr>
                <w:i/>
                <w:color w:val="1F497D" w:themeColor="text2"/>
              </w:rPr>
              <w:t>We are in the process of reshaping the Board to improve the governance in the Bank and have appointed new Non-Executive Directors who bring significant experience. Most recently, we welcomed Dennis Holt as our Senior Independent Director on 3 February 2014. Dennis has 36 years of executive experience at major financial services firms including as UK Chief Executive of AXA and as a main Board Executive Director at Lloyds TSB in charge of the Retail bank. Bill Thomas joined us on 28 October 2013 after holding very senior roles in information technology firms and will help to improve Board supervision of our IT activities. These add to the appointments made over the course of the first half of the year. We are currently recruiting for a number of other Board roles including an Independent Chair of our Values and Ethics Committee. Full details of the appointments made to date</w:t>
            </w:r>
            <w:r>
              <w:rPr>
                <w:i/>
                <w:color w:val="1F497D" w:themeColor="text2"/>
              </w:rPr>
              <w:t xml:space="preserve"> and the steps we are taking  are outlined in the Governance section.</w:t>
            </w:r>
          </w:p>
        </w:tc>
      </w:tr>
      <w:tr w:rsidR="00197616" w:rsidRPr="00500085" w:rsidTr="00C117D2">
        <w:trPr>
          <w:trHeight w:val="733"/>
        </w:trPr>
        <w:tc>
          <w:tcPr>
            <w:tcW w:w="1951" w:type="dxa"/>
          </w:tcPr>
          <w:p w:rsidR="00197616" w:rsidRDefault="00197616" w:rsidP="00C117D2">
            <w:r>
              <w:lastRenderedPageBreak/>
              <w:t>Sentence(s) paragraph used.</w:t>
            </w:r>
          </w:p>
        </w:tc>
        <w:tc>
          <w:tcPr>
            <w:tcW w:w="7337" w:type="dxa"/>
            <w:gridSpan w:val="2"/>
          </w:tcPr>
          <w:p w:rsidR="00197616" w:rsidRDefault="00197616" w:rsidP="00C117D2">
            <w:r w:rsidRPr="00A02206">
              <w:rPr>
                <w:rFonts w:cs="HelveticaNeueLTStd-LtCn"/>
                <w:b/>
                <w:u w:val="single"/>
              </w:rPr>
              <w:t>(1)</w:t>
            </w:r>
            <w:r>
              <w:rPr>
                <w:rFonts w:cs="HelveticaNeueLTStd-LtCn"/>
              </w:rPr>
              <w:t xml:space="preserve"> </w:t>
            </w:r>
            <w:r w:rsidRPr="00162D6D">
              <w:t xml:space="preserve">We are in the process of reshaping the Board </w:t>
            </w:r>
            <w:r>
              <w:t>[</w:t>
            </w:r>
            <w:r w:rsidRPr="00162D6D">
              <w:t>to improve the governance in the Bank</w:t>
            </w:r>
            <w:r>
              <w:t>]</w:t>
            </w:r>
            <w:r w:rsidRPr="00162D6D">
              <w:t xml:space="preserve"> and have appointed new Non-Executive Directors who bring </w:t>
            </w:r>
            <w:r>
              <w:t>[</w:t>
            </w:r>
            <w:r w:rsidRPr="00162D6D">
              <w:t>significant</w:t>
            </w:r>
            <w:r>
              <w:t>]</w:t>
            </w:r>
            <w:r w:rsidRPr="00162D6D">
              <w:t xml:space="preserve"> experience.</w:t>
            </w:r>
          </w:p>
        </w:tc>
      </w:tr>
      <w:tr w:rsidR="00197616" w:rsidRPr="00500085" w:rsidTr="00C117D2">
        <w:tc>
          <w:tcPr>
            <w:tcW w:w="1951" w:type="dxa"/>
          </w:tcPr>
          <w:p w:rsidR="00197616" w:rsidRDefault="00197616" w:rsidP="00C117D2">
            <w:r>
              <w:t>Notes</w:t>
            </w:r>
          </w:p>
        </w:tc>
        <w:tc>
          <w:tcPr>
            <w:tcW w:w="7337" w:type="dxa"/>
            <w:gridSpan w:val="2"/>
          </w:tcPr>
          <w:p w:rsidR="00197616" w:rsidRDefault="00197616" w:rsidP="00C117D2">
            <w:r>
              <w:rPr>
                <w:i/>
              </w:rPr>
              <w:t>This sentence can be split up into two premises.</w:t>
            </w:r>
          </w:p>
        </w:tc>
      </w:tr>
      <w:tr w:rsidR="00197616" w:rsidTr="00C117D2">
        <w:tc>
          <w:tcPr>
            <w:tcW w:w="1951" w:type="dxa"/>
            <w:vMerge w:val="restart"/>
          </w:tcPr>
          <w:p w:rsidR="00197616" w:rsidRDefault="00197616" w:rsidP="00C117D2">
            <w:r>
              <w:t>Paraphrasing</w:t>
            </w:r>
          </w:p>
          <w:p w:rsidR="00197616" w:rsidRDefault="00197616" w:rsidP="00C117D2"/>
          <w:p w:rsidR="00197616" w:rsidRDefault="00197616" w:rsidP="00C117D2"/>
          <w:p w:rsidR="00197616" w:rsidRDefault="00197616" w:rsidP="00C117D2"/>
          <w:p w:rsidR="00197616" w:rsidRDefault="00197616" w:rsidP="00C117D2"/>
          <w:p w:rsidR="00197616" w:rsidRDefault="00197616" w:rsidP="00C117D2"/>
          <w:p w:rsidR="00197616" w:rsidRDefault="00197616" w:rsidP="00C117D2"/>
          <w:p w:rsidR="00197616" w:rsidRDefault="00197616" w:rsidP="00C117D2"/>
          <w:p w:rsidR="00197616" w:rsidRDefault="00197616" w:rsidP="00C117D2"/>
        </w:tc>
        <w:tc>
          <w:tcPr>
            <w:tcW w:w="3668" w:type="dxa"/>
          </w:tcPr>
          <w:p w:rsidR="00197616" w:rsidRDefault="00197616" w:rsidP="00C117D2">
            <w:r>
              <w:t>Subject</w:t>
            </w:r>
          </w:p>
        </w:tc>
        <w:tc>
          <w:tcPr>
            <w:tcW w:w="3669" w:type="dxa"/>
          </w:tcPr>
          <w:p w:rsidR="00197616" w:rsidRDefault="00197616" w:rsidP="00C117D2">
            <w:r>
              <w:t>Predicate</w:t>
            </w:r>
          </w:p>
        </w:tc>
      </w:tr>
      <w:tr w:rsidR="00197616" w:rsidRPr="00500085" w:rsidTr="00C117D2">
        <w:tc>
          <w:tcPr>
            <w:tcW w:w="1951" w:type="dxa"/>
            <w:vMerge/>
          </w:tcPr>
          <w:p w:rsidR="00197616" w:rsidRDefault="00197616" w:rsidP="00C117D2"/>
        </w:tc>
        <w:tc>
          <w:tcPr>
            <w:tcW w:w="3668" w:type="dxa"/>
          </w:tcPr>
          <w:p w:rsidR="00197616" w:rsidRDefault="00197616" w:rsidP="00C117D2">
            <w:r>
              <w:t xml:space="preserve">= </w:t>
            </w:r>
            <w:r w:rsidRPr="00162D6D">
              <w:t xml:space="preserve">We </w:t>
            </w:r>
          </w:p>
          <w:p w:rsidR="00197616" w:rsidRDefault="00197616" w:rsidP="00C117D2"/>
        </w:tc>
        <w:tc>
          <w:tcPr>
            <w:tcW w:w="3669" w:type="dxa"/>
          </w:tcPr>
          <w:p w:rsidR="00197616" w:rsidRDefault="00197616" w:rsidP="00C117D2">
            <w:r>
              <w:t xml:space="preserve">= </w:t>
            </w:r>
            <w:r w:rsidRPr="00162D6D">
              <w:t xml:space="preserve">are in the process of reshaping the Board </w:t>
            </w:r>
            <w:r>
              <w:t>[</w:t>
            </w:r>
            <w:r w:rsidRPr="00162D6D">
              <w:t>to improve the governance in the Bank</w:t>
            </w:r>
            <w:r>
              <w:t>]</w:t>
            </w:r>
          </w:p>
        </w:tc>
      </w:tr>
      <w:tr w:rsidR="00197616" w:rsidRPr="00500085" w:rsidTr="00C117D2">
        <w:tc>
          <w:tcPr>
            <w:tcW w:w="1951" w:type="dxa"/>
            <w:vMerge/>
          </w:tcPr>
          <w:p w:rsidR="00197616" w:rsidRDefault="00197616" w:rsidP="00C117D2"/>
        </w:tc>
        <w:tc>
          <w:tcPr>
            <w:tcW w:w="3668" w:type="dxa"/>
          </w:tcPr>
          <w:p w:rsidR="00197616" w:rsidRDefault="00197616" w:rsidP="00C117D2">
            <w:r>
              <w:t xml:space="preserve">= </w:t>
            </w:r>
            <w:r w:rsidRPr="00162D6D">
              <w:rPr>
                <w:b/>
                <w:i/>
              </w:rPr>
              <w:t>(We)</w:t>
            </w:r>
          </w:p>
        </w:tc>
        <w:tc>
          <w:tcPr>
            <w:tcW w:w="3669" w:type="dxa"/>
          </w:tcPr>
          <w:p w:rsidR="00197616" w:rsidRDefault="00197616" w:rsidP="00C117D2">
            <w:r>
              <w:t xml:space="preserve">= </w:t>
            </w:r>
            <w:r w:rsidRPr="00162D6D">
              <w:t xml:space="preserve">have appointed new Non-Executive Directors who bring </w:t>
            </w:r>
            <w:r>
              <w:t>[</w:t>
            </w:r>
            <w:r w:rsidRPr="00162D6D">
              <w:t>significant</w:t>
            </w:r>
            <w:r>
              <w:t>]</w:t>
            </w:r>
            <w:r w:rsidRPr="00162D6D">
              <w:t xml:space="preserve"> experience.</w:t>
            </w:r>
          </w:p>
        </w:tc>
      </w:tr>
      <w:tr w:rsidR="00197616" w:rsidRPr="00500085" w:rsidTr="00C117D2">
        <w:tc>
          <w:tcPr>
            <w:tcW w:w="1951" w:type="dxa"/>
            <w:vMerge/>
          </w:tcPr>
          <w:p w:rsidR="00197616" w:rsidRDefault="00197616" w:rsidP="00C117D2"/>
        </w:tc>
        <w:tc>
          <w:tcPr>
            <w:tcW w:w="7337" w:type="dxa"/>
            <w:gridSpan w:val="2"/>
          </w:tcPr>
          <w:p w:rsidR="00197616" w:rsidRDefault="00197616" w:rsidP="00C117D2">
            <w:r w:rsidRPr="00162D6D">
              <w:rPr>
                <w:b/>
              </w:rPr>
              <w:t>Premise 1:</w:t>
            </w:r>
            <w:r>
              <w:t xml:space="preserve"> We are in the process of reshaping the Board [</w:t>
            </w:r>
            <w:r w:rsidRPr="00162D6D">
              <w:t>to improve the governance in the Bank</w:t>
            </w:r>
            <w:r>
              <w:t>]</w:t>
            </w:r>
          </w:p>
          <w:p w:rsidR="00197616" w:rsidRDefault="00197616" w:rsidP="00C117D2">
            <w:r w:rsidRPr="00162D6D">
              <w:rPr>
                <w:b/>
              </w:rPr>
              <w:t>Premise 2:</w:t>
            </w:r>
            <w:r>
              <w:t xml:space="preserve"> </w:t>
            </w:r>
            <w:r w:rsidRPr="00162D6D">
              <w:rPr>
                <w:b/>
                <w:i/>
              </w:rPr>
              <w:t>(We)</w:t>
            </w:r>
            <w:r>
              <w:rPr>
                <w:b/>
                <w:i/>
              </w:rPr>
              <w:t xml:space="preserve"> </w:t>
            </w:r>
            <w:r w:rsidRPr="00162D6D">
              <w:t xml:space="preserve">have appointed new Non-Executive Directors who bring </w:t>
            </w:r>
            <w:r>
              <w:t>[</w:t>
            </w:r>
            <w:r w:rsidRPr="00162D6D">
              <w:t>significant</w:t>
            </w:r>
            <w:r>
              <w:t>]</w:t>
            </w:r>
            <w:r w:rsidRPr="00162D6D">
              <w:t xml:space="preserve"> experience.</w:t>
            </w:r>
          </w:p>
        </w:tc>
      </w:tr>
      <w:tr w:rsidR="00197616" w:rsidTr="00C117D2">
        <w:tc>
          <w:tcPr>
            <w:tcW w:w="1951" w:type="dxa"/>
          </w:tcPr>
          <w:p w:rsidR="00197616" w:rsidRDefault="00197616" w:rsidP="00C117D2">
            <w:r>
              <w:t>Indicators</w:t>
            </w:r>
          </w:p>
        </w:tc>
        <w:tc>
          <w:tcPr>
            <w:tcW w:w="3668" w:type="dxa"/>
          </w:tcPr>
          <w:p w:rsidR="00197616" w:rsidRDefault="00197616" w:rsidP="00C117D2">
            <w:r>
              <w:t>Inference</w:t>
            </w:r>
          </w:p>
        </w:tc>
        <w:tc>
          <w:tcPr>
            <w:tcW w:w="3669" w:type="dxa"/>
          </w:tcPr>
          <w:p w:rsidR="00197616" w:rsidRDefault="00197616" w:rsidP="00C117D2">
            <w:r>
              <w:t xml:space="preserve">Rhetorical </w:t>
            </w:r>
          </w:p>
        </w:tc>
      </w:tr>
      <w:tr w:rsidR="00197616" w:rsidTr="00C117D2">
        <w:tc>
          <w:tcPr>
            <w:tcW w:w="1951" w:type="dxa"/>
          </w:tcPr>
          <w:p w:rsidR="00197616" w:rsidRDefault="00197616" w:rsidP="00C117D2"/>
        </w:tc>
        <w:tc>
          <w:tcPr>
            <w:tcW w:w="3668" w:type="dxa"/>
          </w:tcPr>
          <w:p w:rsidR="00197616" w:rsidRDefault="00197616" w:rsidP="00C117D2">
            <w:pPr>
              <w:rPr>
                <w:b/>
                <w:i/>
              </w:rPr>
            </w:pPr>
            <w:r>
              <w:t xml:space="preserve">= </w:t>
            </w:r>
            <w:r w:rsidRPr="00162D6D">
              <w:rPr>
                <w:b/>
                <w:i/>
              </w:rPr>
              <w:t>(We)</w:t>
            </w:r>
          </w:p>
          <w:p w:rsidR="00197616" w:rsidRDefault="00197616" w:rsidP="00C117D2">
            <w:r>
              <w:rPr>
                <w:b/>
                <w:i/>
              </w:rPr>
              <w:t xml:space="preserve">= </w:t>
            </w:r>
            <w:r w:rsidRPr="00162D6D">
              <w:t>significant</w:t>
            </w:r>
          </w:p>
        </w:tc>
        <w:tc>
          <w:tcPr>
            <w:tcW w:w="3669" w:type="dxa"/>
          </w:tcPr>
          <w:p w:rsidR="00197616" w:rsidRDefault="00197616" w:rsidP="00C117D2">
            <w:r>
              <w:t xml:space="preserve">= </w:t>
            </w:r>
            <w:r w:rsidRPr="00162D6D">
              <w:t>to improve the governance in the Bank</w:t>
            </w:r>
          </w:p>
          <w:p w:rsidR="00197616" w:rsidRDefault="00197616" w:rsidP="00C117D2">
            <w:r>
              <w:t xml:space="preserve">= </w:t>
            </w:r>
            <w:r w:rsidRPr="00162D6D">
              <w:t>in the process of</w:t>
            </w:r>
          </w:p>
        </w:tc>
      </w:tr>
    </w:tbl>
    <w:p w:rsidR="00197616" w:rsidRDefault="00197616" w:rsidP="00197616">
      <w:pPr>
        <w:pStyle w:val="Kop3"/>
      </w:pPr>
      <w:bookmarkStart w:id="60" w:name="_Toc393808737"/>
      <w:bookmarkStart w:id="61" w:name="_Toc394320723"/>
      <w:r>
        <w:t>Paragraph 6.2 Syllogism: Empty Induction</w:t>
      </w:r>
      <w:bookmarkEnd w:id="60"/>
      <w:bookmarkEnd w:id="61"/>
    </w:p>
    <w:tbl>
      <w:tblPr>
        <w:tblStyle w:val="Tabelraster"/>
        <w:tblW w:w="0" w:type="auto"/>
        <w:tblLook w:val="04A0"/>
      </w:tblPr>
      <w:tblGrid>
        <w:gridCol w:w="1946"/>
        <w:gridCol w:w="3647"/>
        <w:gridCol w:w="3649"/>
      </w:tblGrid>
      <w:tr w:rsidR="00197616" w:rsidRPr="00500085" w:rsidTr="00C117D2">
        <w:tc>
          <w:tcPr>
            <w:tcW w:w="1951" w:type="dxa"/>
          </w:tcPr>
          <w:p w:rsidR="00197616" w:rsidRPr="00061A7C" w:rsidRDefault="00197616" w:rsidP="00C117D2">
            <w:pPr>
              <w:rPr>
                <w:b/>
                <w:i/>
              </w:rPr>
            </w:pPr>
            <w:r>
              <w:rPr>
                <w:b/>
                <w:i/>
              </w:rPr>
              <w:t>Paragraph 6</w:t>
            </w:r>
          </w:p>
        </w:tc>
        <w:tc>
          <w:tcPr>
            <w:tcW w:w="7337" w:type="dxa"/>
            <w:gridSpan w:val="2"/>
          </w:tcPr>
          <w:p w:rsidR="00197616" w:rsidRDefault="00197616" w:rsidP="00C117D2">
            <w:r w:rsidRPr="00D22BD8">
              <w:rPr>
                <w:i/>
                <w:color w:val="1F497D" w:themeColor="text2"/>
              </w:rPr>
              <w:t>We are in the process of reshaping the Board to improve the governance in the Bank and have appointed new Non-Executive Directors who bring significant experience. Most recently, we welcomed Dennis Holt as our Senior Independent Director on 3 February 2014. Dennis has 36 years of executive experience at major financial services firms including as UK Chief Executive of AXA and as a main Board Executive Director at Lloyds TSB in charge of the Retail bank. Bill Thomas joined us on 28 October 2013 after holding very senior roles in information technology firms and will help to improve Board supervision of our IT activities. These add to the appointments made over the course of the first half of the year. We are currently recruiting for a number of other Board roles including an Independent Chair of our Values and Ethics Committee. Full details of the appointments made to date</w:t>
            </w:r>
            <w:r>
              <w:rPr>
                <w:i/>
                <w:color w:val="1F497D" w:themeColor="text2"/>
              </w:rPr>
              <w:t xml:space="preserve"> and the steps we are taking  are outlined in the Governance section.</w:t>
            </w:r>
          </w:p>
        </w:tc>
      </w:tr>
      <w:tr w:rsidR="00197616" w:rsidRPr="00500085" w:rsidTr="00C117D2">
        <w:tc>
          <w:tcPr>
            <w:tcW w:w="1951" w:type="dxa"/>
          </w:tcPr>
          <w:p w:rsidR="00197616" w:rsidRDefault="00197616" w:rsidP="00C117D2">
            <w:r>
              <w:t>Sentence(s) paragraph used.</w:t>
            </w:r>
          </w:p>
        </w:tc>
        <w:tc>
          <w:tcPr>
            <w:tcW w:w="7337" w:type="dxa"/>
            <w:gridSpan w:val="2"/>
          </w:tcPr>
          <w:p w:rsidR="00197616" w:rsidRDefault="00197616" w:rsidP="00C117D2">
            <w:r w:rsidRPr="00A02206">
              <w:rPr>
                <w:rFonts w:cs="HelveticaNeueLTStd-LtCn"/>
                <w:b/>
                <w:u w:val="single"/>
              </w:rPr>
              <w:t>(1)</w:t>
            </w:r>
            <w:r>
              <w:rPr>
                <w:rFonts w:cs="HelveticaNeueLTStd-LtCn"/>
              </w:rPr>
              <w:t xml:space="preserve"> </w:t>
            </w:r>
            <w:r w:rsidRPr="00162D6D">
              <w:t xml:space="preserve">We are </w:t>
            </w:r>
            <w:r>
              <w:t>[</w:t>
            </w:r>
            <w:r w:rsidRPr="00162D6D">
              <w:t>in the process of</w:t>
            </w:r>
            <w:r>
              <w:t>]</w:t>
            </w:r>
            <w:r w:rsidRPr="00162D6D">
              <w:t xml:space="preserve"> reshaping the Board </w:t>
            </w:r>
            <w:r>
              <w:t>[</w:t>
            </w:r>
            <w:r w:rsidRPr="00162D6D">
              <w:t>to improve the governance in the Bank</w:t>
            </w:r>
            <w:r>
              <w:t>]</w:t>
            </w:r>
            <w:r w:rsidRPr="00162D6D">
              <w:t xml:space="preserve"> and have appointed new Non-Executive Directors who bring </w:t>
            </w:r>
            <w:r>
              <w:t>[</w:t>
            </w:r>
            <w:r w:rsidRPr="00162D6D">
              <w:t>significant</w:t>
            </w:r>
            <w:r>
              <w:t>]</w:t>
            </w:r>
            <w:r w:rsidRPr="00162D6D">
              <w:t xml:space="preserve"> experience.</w:t>
            </w:r>
          </w:p>
        </w:tc>
      </w:tr>
      <w:tr w:rsidR="00197616" w:rsidRPr="00500085" w:rsidTr="00C117D2">
        <w:tc>
          <w:tcPr>
            <w:tcW w:w="1951" w:type="dxa"/>
          </w:tcPr>
          <w:p w:rsidR="00197616" w:rsidRDefault="00197616" w:rsidP="00C117D2">
            <w:r>
              <w:t>Paraphrased sentences used.</w:t>
            </w:r>
          </w:p>
        </w:tc>
        <w:tc>
          <w:tcPr>
            <w:tcW w:w="7337" w:type="dxa"/>
            <w:gridSpan w:val="2"/>
          </w:tcPr>
          <w:p w:rsidR="00197616" w:rsidRDefault="00197616" w:rsidP="00C117D2">
            <w:r w:rsidRPr="00162D6D">
              <w:rPr>
                <w:b/>
              </w:rPr>
              <w:t>Premise 1:</w:t>
            </w:r>
            <w:r>
              <w:t xml:space="preserve"> We are in the process of reshaping the Board [</w:t>
            </w:r>
            <w:r w:rsidRPr="00162D6D">
              <w:t>to improve the governance in the Bank</w:t>
            </w:r>
            <w:r>
              <w:t>]</w:t>
            </w:r>
          </w:p>
          <w:p w:rsidR="00197616" w:rsidRPr="00A02206" w:rsidRDefault="00197616" w:rsidP="00C117D2">
            <w:pPr>
              <w:rPr>
                <w:rFonts w:cs="HelveticaNeueLTStd-LtCn"/>
                <w:b/>
                <w:u w:val="single"/>
              </w:rPr>
            </w:pPr>
            <w:r w:rsidRPr="00162D6D">
              <w:rPr>
                <w:b/>
              </w:rPr>
              <w:t>Premise 2:</w:t>
            </w:r>
            <w:r>
              <w:t xml:space="preserve"> </w:t>
            </w:r>
            <w:r w:rsidRPr="00162D6D">
              <w:rPr>
                <w:b/>
                <w:i/>
              </w:rPr>
              <w:t>(We)</w:t>
            </w:r>
            <w:r>
              <w:rPr>
                <w:b/>
                <w:i/>
              </w:rPr>
              <w:t xml:space="preserve"> </w:t>
            </w:r>
            <w:r w:rsidRPr="00162D6D">
              <w:t xml:space="preserve">have appointed new Non-Executive Directors who bring </w:t>
            </w:r>
            <w:r>
              <w:t>[</w:t>
            </w:r>
            <w:r w:rsidRPr="00162D6D">
              <w:t>significant</w:t>
            </w:r>
            <w:r>
              <w:t>]</w:t>
            </w:r>
            <w:r w:rsidRPr="00162D6D">
              <w:t xml:space="preserve"> experience.</w:t>
            </w:r>
          </w:p>
        </w:tc>
      </w:tr>
      <w:tr w:rsidR="00197616" w:rsidTr="00C117D2">
        <w:tc>
          <w:tcPr>
            <w:tcW w:w="1951" w:type="dxa"/>
            <w:vMerge w:val="restart"/>
          </w:tcPr>
          <w:p w:rsidR="00197616" w:rsidRDefault="00197616" w:rsidP="00C117D2">
            <w:r>
              <w:t>Syllogism</w:t>
            </w:r>
          </w:p>
        </w:tc>
        <w:tc>
          <w:tcPr>
            <w:tcW w:w="7337" w:type="dxa"/>
            <w:gridSpan w:val="2"/>
          </w:tcPr>
          <w:p w:rsidR="00197616" w:rsidRPr="00D0512A" w:rsidRDefault="00197616" w:rsidP="00C117D2">
            <w:pPr>
              <w:rPr>
                <w:b/>
              </w:rPr>
            </w:pPr>
            <w:r>
              <w:rPr>
                <w:b/>
              </w:rPr>
              <w:t>In</w:t>
            </w:r>
            <w:r w:rsidRPr="00D0512A">
              <w:rPr>
                <w:b/>
              </w:rPr>
              <w:t>duction</w:t>
            </w:r>
          </w:p>
        </w:tc>
      </w:tr>
      <w:tr w:rsidR="00197616" w:rsidTr="00C117D2">
        <w:tc>
          <w:tcPr>
            <w:tcW w:w="1951" w:type="dxa"/>
            <w:vMerge/>
          </w:tcPr>
          <w:p w:rsidR="00197616" w:rsidRDefault="00197616" w:rsidP="00C117D2"/>
        </w:tc>
        <w:tc>
          <w:tcPr>
            <w:tcW w:w="3668" w:type="dxa"/>
          </w:tcPr>
          <w:p w:rsidR="00197616" w:rsidRDefault="00197616" w:rsidP="00C117D2">
            <w:r>
              <w:t>Subject</w:t>
            </w:r>
          </w:p>
        </w:tc>
        <w:tc>
          <w:tcPr>
            <w:tcW w:w="3669" w:type="dxa"/>
          </w:tcPr>
          <w:p w:rsidR="00197616" w:rsidRDefault="00197616" w:rsidP="00C117D2">
            <w:r>
              <w:t>Predicate</w:t>
            </w:r>
          </w:p>
        </w:tc>
      </w:tr>
      <w:tr w:rsidR="00197616" w:rsidRPr="00500085" w:rsidTr="00C117D2">
        <w:tc>
          <w:tcPr>
            <w:tcW w:w="1951" w:type="dxa"/>
            <w:vMerge/>
          </w:tcPr>
          <w:p w:rsidR="00197616" w:rsidRDefault="00197616" w:rsidP="00C117D2"/>
        </w:tc>
        <w:tc>
          <w:tcPr>
            <w:tcW w:w="3668" w:type="dxa"/>
          </w:tcPr>
          <w:p w:rsidR="00197616" w:rsidRDefault="00197616" w:rsidP="00C117D2">
            <w:r>
              <w:t xml:space="preserve">= </w:t>
            </w:r>
            <w:r w:rsidRPr="00162D6D">
              <w:t xml:space="preserve">We </w:t>
            </w:r>
          </w:p>
          <w:p w:rsidR="00197616" w:rsidRDefault="00197616" w:rsidP="00C117D2">
            <w:r>
              <w:t xml:space="preserve">= </w:t>
            </w:r>
            <w:r w:rsidRPr="00162D6D">
              <w:rPr>
                <w:b/>
                <w:i/>
              </w:rPr>
              <w:t>(We)</w:t>
            </w:r>
          </w:p>
        </w:tc>
        <w:tc>
          <w:tcPr>
            <w:tcW w:w="3669" w:type="dxa"/>
          </w:tcPr>
          <w:p w:rsidR="00197616" w:rsidRDefault="00197616" w:rsidP="00C117D2">
            <w:r>
              <w:t xml:space="preserve">= </w:t>
            </w:r>
            <w:r w:rsidRPr="00162D6D">
              <w:t xml:space="preserve">are </w:t>
            </w:r>
            <w:r>
              <w:t>[</w:t>
            </w:r>
            <w:r w:rsidRPr="00162D6D">
              <w:t>in the process of</w:t>
            </w:r>
            <w:r>
              <w:t>]</w:t>
            </w:r>
            <w:r w:rsidRPr="00162D6D">
              <w:t xml:space="preserve"> reshaping the Board </w:t>
            </w:r>
            <w:r>
              <w:t>[</w:t>
            </w:r>
            <w:r w:rsidRPr="00162D6D">
              <w:t>to improve the governance in the Bank</w:t>
            </w:r>
            <w:r>
              <w:t>]</w:t>
            </w:r>
          </w:p>
          <w:p w:rsidR="00197616" w:rsidRDefault="00197616" w:rsidP="00C117D2">
            <w:r>
              <w:t xml:space="preserve">= </w:t>
            </w:r>
            <w:r w:rsidRPr="00162D6D">
              <w:t xml:space="preserve">have appointed new Non-Executive Directors who bring </w:t>
            </w:r>
            <w:r>
              <w:t>[</w:t>
            </w:r>
            <w:r w:rsidRPr="00162D6D">
              <w:t>significant</w:t>
            </w:r>
            <w:r>
              <w:t>]</w:t>
            </w:r>
            <w:r w:rsidRPr="00162D6D">
              <w:t xml:space="preserve"> experience.</w:t>
            </w:r>
          </w:p>
        </w:tc>
      </w:tr>
      <w:tr w:rsidR="00197616" w:rsidRPr="00500085" w:rsidTr="00C117D2">
        <w:tc>
          <w:tcPr>
            <w:tcW w:w="1951" w:type="dxa"/>
            <w:vMerge/>
          </w:tcPr>
          <w:p w:rsidR="00197616" w:rsidRDefault="00197616" w:rsidP="00C117D2"/>
        </w:tc>
        <w:tc>
          <w:tcPr>
            <w:tcW w:w="7337" w:type="dxa"/>
            <w:gridSpan w:val="2"/>
          </w:tcPr>
          <w:p w:rsidR="00197616" w:rsidRDefault="00197616" w:rsidP="00C117D2">
            <w:r>
              <w:t xml:space="preserve">Appointing new </w:t>
            </w:r>
            <w:r w:rsidRPr="00162D6D">
              <w:t xml:space="preserve">Non-Executive Directors who bring </w:t>
            </w:r>
            <w:r>
              <w:t>[</w:t>
            </w:r>
            <w:r w:rsidRPr="00162D6D">
              <w:t>significant</w:t>
            </w:r>
            <w:r>
              <w:t>]</w:t>
            </w:r>
            <w:r w:rsidRPr="00162D6D">
              <w:t xml:space="preserve"> experience</w:t>
            </w:r>
            <w:r>
              <w:t xml:space="preserve"> is [being in</w:t>
            </w:r>
            <w:r w:rsidRPr="00162D6D">
              <w:t xml:space="preserve"> the process of</w:t>
            </w:r>
            <w:r>
              <w:t>]</w:t>
            </w:r>
            <w:r w:rsidRPr="00162D6D">
              <w:t xml:space="preserve"> reshaping the Board </w:t>
            </w:r>
            <w:r>
              <w:t>[</w:t>
            </w:r>
            <w:r w:rsidRPr="00162D6D">
              <w:t>to improve the governance in the Bank</w:t>
            </w:r>
            <w:r>
              <w:t xml:space="preserve">]. </w:t>
            </w:r>
          </w:p>
        </w:tc>
      </w:tr>
      <w:tr w:rsidR="00197616" w:rsidRPr="00500085" w:rsidTr="00C117D2">
        <w:tc>
          <w:tcPr>
            <w:tcW w:w="1951" w:type="dxa"/>
          </w:tcPr>
          <w:p w:rsidR="00197616" w:rsidRDefault="00197616" w:rsidP="00C117D2">
            <w:r>
              <w:lastRenderedPageBreak/>
              <w:t>Notes</w:t>
            </w:r>
          </w:p>
        </w:tc>
        <w:tc>
          <w:tcPr>
            <w:tcW w:w="7337" w:type="dxa"/>
            <w:gridSpan w:val="2"/>
          </w:tcPr>
          <w:p w:rsidR="00197616" w:rsidRPr="00793ADC" w:rsidRDefault="00197616" w:rsidP="00C117D2">
            <w:pPr>
              <w:rPr>
                <w:i/>
              </w:rPr>
            </w:pPr>
            <w:r>
              <w:rPr>
                <w:i/>
              </w:rPr>
              <w:t xml:space="preserve">The second premise is related to the 'We' in the beginning. Though unsaid in the second part, there is something missing in the conclusion. </w:t>
            </w:r>
          </w:p>
        </w:tc>
      </w:tr>
      <w:tr w:rsidR="00197616" w:rsidTr="00C117D2">
        <w:tc>
          <w:tcPr>
            <w:tcW w:w="1951" w:type="dxa"/>
          </w:tcPr>
          <w:p w:rsidR="00197616" w:rsidRDefault="00197616" w:rsidP="00C117D2">
            <w:r>
              <w:t>Indicators</w:t>
            </w:r>
          </w:p>
        </w:tc>
        <w:tc>
          <w:tcPr>
            <w:tcW w:w="3668" w:type="dxa"/>
          </w:tcPr>
          <w:p w:rsidR="00197616" w:rsidRDefault="00197616" w:rsidP="00C117D2">
            <w:r>
              <w:t>Inference</w:t>
            </w:r>
          </w:p>
        </w:tc>
        <w:tc>
          <w:tcPr>
            <w:tcW w:w="3669" w:type="dxa"/>
          </w:tcPr>
          <w:p w:rsidR="00197616" w:rsidRDefault="00197616" w:rsidP="00C117D2">
            <w:r>
              <w:t>Rhetorical</w:t>
            </w:r>
          </w:p>
        </w:tc>
      </w:tr>
      <w:tr w:rsidR="00197616" w:rsidTr="00C117D2">
        <w:tc>
          <w:tcPr>
            <w:tcW w:w="1951" w:type="dxa"/>
          </w:tcPr>
          <w:p w:rsidR="00197616" w:rsidRDefault="00197616" w:rsidP="00C117D2"/>
        </w:tc>
        <w:tc>
          <w:tcPr>
            <w:tcW w:w="3668" w:type="dxa"/>
          </w:tcPr>
          <w:p w:rsidR="00197616" w:rsidRDefault="00197616" w:rsidP="00C117D2">
            <w:pPr>
              <w:rPr>
                <w:b/>
                <w:i/>
              </w:rPr>
            </w:pPr>
            <w:r>
              <w:rPr>
                <w:b/>
                <w:i/>
              </w:rPr>
              <w:t xml:space="preserve">= </w:t>
            </w:r>
            <w:r w:rsidRPr="00162D6D">
              <w:rPr>
                <w:b/>
                <w:i/>
              </w:rPr>
              <w:t>(We)</w:t>
            </w:r>
          </w:p>
          <w:p w:rsidR="00197616" w:rsidRDefault="00197616" w:rsidP="00C117D2">
            <w:r>
              <w:t xml:space="preserve">= </w:t>
            </w:r>
            <w:r w:rsidRPr="00162D6D">
              <w:t>significant</w:t>
            </w:r>
          </w:p>
        </w:tc>
        <w:tc>
          <w:tcPr>
            <w:tcW w:w="3669" w:type="dxa"/>
          </w:tcPr>
          <w:p w:rsidR="00197616" w:rsidRDefault="00197616" w:rsidP="00C117D2">
            <w:r>
              <w:t>Not applicable</w:t>
            </w:r>
          </w:p>
        </w:tc>
      </w:tr>
    </w:tbl>
    <w:p w:rsidR="00197616" w:rsidRDefault="00197616" w:rsidP="00197616">
      <w:pPr>
        <w:pStyle w:val="Kop3"/>
      </w:pPr>
      <w:bookmarkStart w:id="62" w:name="_Toc393808738"/>
      <w:bookmarkStart w:id="63" w:name="_Toc394320724"/>
      <w:r>
        <w:t>Paragraph 6.3 Paraphrasing Sentence (2), Sentence (3) and Sentence (4)</w:t>
      </w:r>
      <w:bookmarkEnd w:id="62"/>
      <w:bookmarkEnd w:id="63"/>
    </w:p>
    <w:tbl>
      <w:tblPr>
        <w:tblStyle w:val="Tabelraster"/>
        <w:tblW w:w="0" w:type="auto"/>
        <w:tblLook w:val="04A0"/>
      </w:tblPr>
      <w:tblGrid>
        <w:gridCol w:w="1946"/>
        <w:gridCol w:w="3646"/>
        <w:gridCol w:w="3650"/>
      </w:tblGrid>
      <w:tr w:rsidR="00197616" w:rsidRPr="00500085" w:rsidTr="00C117D2">
        <w:tc>
          <w:tcPr>
            <w:tcW w:w="1951" w:type="dxa"/>
          </w:tcPr>
          <w:p w:rsidR="00197616" w:rsidRPr="00061A7C" w:rsidRDefault="00197616" w:rsidP="00C117D2">
            <w:pPr>
              <w:rPr>
                <w:b/>
                <w:i/>
              </w:rPr>
            </w:pPr>
            <w:r>
              <w:rPr>
                <w:b/>
                <w:i/>
              </w:rPr>
              <w:t>Paragraph 6</w:t>
            </w:r>
          </w:p>
        </w:tc>
        <w:tc>
          <w:tcPr>
            <w:tcW w:w="7337" w:type="dxa"/>
            <w:gridSpan w:val="2"/>
          </w:tcPr>
          <w:p w:rsidR="00197616" w:rsidRDefault="00197616" w:rsidP="00C117D2">
            <w:r w:rsidRPr="00D22BD8">
              <w:rPr>
                <w:i/>
                <w:color w:val="1F497D" w:themeColor="text2"/>
              </w:rPr>
              <w:t>We are in the process of reshaping the Board to improve the governance in the Bank and have appointed new Non-Executive Directors who bring significant experience. Most recently, we welcomed Dennis Holt as our Senior Independent Director on 3 February 2014. Dennis has 36 years of executive experience at major financial services firms including as UK Chief Executive of AXA and as a main Board Executive Director at Lloyds TSB in charge of the Retail bank. Bill Thomas joined us on 28 October 2013 after holding very senior roles in information technology firms and will help to improve Board supervision of our IT activities. These add to the appointments made over the course of the first half of the year. We are currently recruiting for a number of other Board roles including an Independent Chair of our Values and Ethics Committee. Full details of the appointments made to date</w:t>
            </w:r>
            <w:r>
              <w:rPr>
                <w:i/>
                <w:color w:val="1F497D" w:themeColor="text2"/>
              </w:rPr>
              <w:t xml:space="preserve"> and the steps we are taking are outlined in the Governance section.</w:t>
            </w:r>
          </w:p>
        </w:tc>
      </w:tr>
      <w:tr w:rsidR="00197616" w:rsidRPr="00500085" w:rsidTr="00C117D2">
        <w:trPr>
          <w:trHeight w:val="949"/>
        </w:trPr>
        <w:tc>
          <w:tcPr>
            <w:tcW w:w="1951" w:type="dxa"/>
          </w:tcPr>
          <w:p w:rsidR="00197616" w:rsidRDefault="00197616" w:rsidP="00C117D2">
            <w:r>
              <w:t>Sentence(s) paragraph used.</w:t>
            </w:r>
          </w:p>
        </w:tc>
        <w:tc>
          <w:tcPr>
            <w:tcW w:w="7337" w:type="dxa"/>
            <w:gridSpan w:val="2"/>
          </w:tcPr>
          <w:p w:rsidR="00197616" w:rsidRDefault="00197616" w:rsidP="00C117D2">
            <w:r w:rsidRPr="00A02206">
              <w:rPr>
                <w:rFonts w:cs="HelveticaNeueLTStd-LtCn"/>
                <w:b/>
                <w:u w:val="single"/>
              </w:rPr>
              <w:t>(</w:t>
            </w:r>
            <w:r>
              <w:rPr>
                <w:rFonts w:cs="HelveticaNeueLTStd-LtCn"/>
                <w:b/>
                <w:u w:val="single"/>
              </w:rPr>
              <w:t>2</w:t>
            </w:r>
            <w:r w:rsidRPr="00A02206">
              <w:rPr>
                <w:rFonts w:cs="HelveticaNeueLTStd-LtCn"/>
                <w:b/>
                <w:u w:val="single"/>
              </w:rPr>
              <w:t>)</w:t>
            </w:r>
            <w:r>
              <w:rPr>
                <w:rFonts w:cs="HelveticaNeueLTStd-LtCn"/>
              </w:rPr>
              <w:t xml:space="preserve"> [</w:t>
            </w:r>
            <w:r w:rsidRPr="00D22BD8">
              <w:t>Most recently</w:t>
            </w:r>
            <w:r>
              <w:t>]</w:t>
            </w:r>
            <w:r w:rsidRPr="00D22BD8">
              <w:t xml:space="preserve">, we welcomed Dennis Holt </w:t>
            </w:r>
            <w:r>
              <w:t>[</w:t>
            </w:r>
            <w:r w:rsidRPr="00D22BD8">
              <w:t>as our Senior Independent Director on 3 February 2014</w:t>
            </w:r>
            <w:r>
              <w:t>]</w:t>
            </w:r>
            <w:r w:rsidRPr="00D22BD8">
              <w:t xml:space="preserve">. </w:t>
            </w:r>
          </w:p>
          <w:p w:rsidR="00197616" w:rsidRDefault="00197616" w:rsidP="00C117D2">
            <w:r w:rsidRPr="00A02206">
              <w:rPr>
                <w:rFonts w:cs="HelveticaNeueLTStd-LtCn"/>
                <w:b/>
                <w:u w:val="single"/>
              </w:rPr>
              <w:t>(</w:t>
            </w:r>
            <w:r>
              <w:rPr>
                <w:rFonts w:cs="HelveticaNeueLTStd-LtCn"/>
                <w:b/>
                <w:u w:val="single"/>
              </w:rPr>
              <w:t>3</w:t>
            </w:r>
            <w:r w:rsidRPr="00A02206">
              <w:rPr>
                <w:rFonts w:cs="HelveticaNeueLTStd-LtCn"/>
                <w:b/>
                <w:u w:val="single"/>
              </w:rPr>
              <w:t>)</w:t>
            </w:r>
            <w:r>
              <w:rPr>
                <w:rFonts w:cs="HelveticaNeueLTStd-LtCn"/>
              </w:rPr>
              <w:t xml:space="preserve"> [</w:t>
            </w:r>
            <w:r w:rsidRPr="00D22BD8">
              <w:t>Dennis has 36 years of executive experience at major financial services firms including as UK Chief Executive of AXA and as a main Board Executive Director at Lloyds TSB in charge of the Retail bank</w:t>
            </w:r>
            <w:r>
              <w:t>]</w:t>
            </w:r>
            <w:r w:rsidRPr="00D22BD8">
              <w:t xml:space="preserve">. </w:t>
            </w:r>
          </w:p>
          <w:p w:rsidR="00197616" w:rsidRDefault="00197616" w:rsidP="00C117D2">
            <w:r w:rsidRPr="00A02206">
              <w:rPr>
                <w:rFonts w:cs="HelveticaNeueLTStd-LtCn"/>
                <w:b/>
                <w:u w:val="single"/>
              </w:rPr>
              <w:t>(</w:t>
            </w:r>
            <w:r>
              <w:rPr>
                <w:rFonts w:cs="HelveticaNeueLTStd-LtCn"/>
                <w:b/>
                <w:u w:val="single"/>
              </w:rPr>
              <w:t>4</w:t>
            </w:r>
            <w:r w:rsidRPr="00A02206">
              <w:rPr>
                <w:rFonts w:cs="HelveticaNeueLTStd-LtCn"/>
                <w:b/>
                <w:u w:val="single"/>
              </w:rPr>
              <w:t>)</w:t>
            </w:r>
            <w:r>
              <w:rPr>
                <w:rFonts w:cs="HelveticaNeueLTStd-LtCn"/>
              </w:rPr>
              <w:t xml:space="preserve"> </w:t>
            </w:r>
            <w:r w:rsidRPr="00D22BD8">
              <w:t xml:space="preserve">Bill Thomas joined us </w:t>
            </w:r>
            <w:r>
              <w:t>[</w:t>
            </w:r>
            <w:r w:rsidRPr="00D22BD8">
              <w:t>on 28 October 2013 after holding very senior roles in information technology firms</w:t>
            </w:r>
            <w:r>
              <w:t>]</w:t>
            </w:r>
            <w:r w:rsidRPr="00D22BD8">
              <w:t xml:space="preserve"> and will help to improve Board supervision </w:t>
            </w:r>
            <w:r>
              <w:t>[</w:t>
            </w:r>
            <w:r w:rsidRPr="00D22BD8">
              <w:t>of our IT activities</w:t>
            </w:r>
            <w:r>
              <w:t>]</w:t>
            </w:r>
            <w:r w:rsidRPr="00D22BD8">
              <w:t>.</w:t>
            </w:r>
          </w:p>
        </w:tc>
      </w:tr>
      <w:tr w:rsidR="00197616" w:rsidTr="00C117D2">
        <w:tc>
          <w:tcPr>
            <w:tcW w:w="1951" w:type="dxa"/>
          </w:tcPr>
          <w:p w:rsidR="00197616" w:rsidRDefault="00197616" w:rsidP="00C117D2">
            <w:r>
              <w:t>Notes</w:t>
            </w:r>
          </w:p>
        </w:tc>
        <w:tc>
          <w:tcPr>
            <w:tcW w:w="7337" w:type="dxa"/>
            <w:gridSpan w:val="2"/>
          </w:tcPr>
          <w:p w:rsidR="00197616" w:rsidRDefault="00197616" w:rsidP="00C117D2">
            <w:r>
              <w:rPr>
                <w:i/>
              </w:rPr>
              <w:t>The second sentence indicates a new appointment as well as the fourth sentence. The third gives additional rhetorical information to the second sentence. Therefore both can be paraphrased together</w:t>
            </w:r>
          </w:p>
        </w:tc>
      </w:tr>
      <w:tr w:rsidR="00197616" w:rsidTr="00C117D2">
        <w:tc>
          <w:tcPr>
            <w:tcW w:w="1951" w:type="dxa"/>
            <w:vMerge w:val="restart"/>
          </w:tcPr>
          <w:p w:rsidR="00197616" w:rsidRDefault="00197616" w:rsidP="00C117D2">
            <w:r>
              <w:t>Paraphrasing</w:t>
            </w:r>
          </w:p>
          <w:p w:rsidR="00197616" w:rsidRDefault="00197616" w:rsidP="00C117D2"/>
          <w:p w:rsidR="00197616" w:rsidRDefault="00197616" w:rsidP="00C117D2"/>
          <w:p w:rsidR="00197616" w:rsidRDefault="00197616" w:rsidP="00C117D2"/>
          <w:p w:rsidR="00197616" w:rsidRDefault="00197616" w:rsidP="00C117D2"/>
          <w:p w:rsidR="00197616" w:rsidRDefault="00197616" w:rsidP="00C117D2"/>
          <w:p w:rsidR="00197616" w:rsidRDefault="00197616" w:rsidP="00C117D2"/>
          <w:p w:rsidR="00197616" w:rsidRDefault="00197616" w:rsidP="00C117D2"/>
          <w:p w:rsidR="00197616" w:rsidRDefault="00197616" w:rsidP="00C117D2"/>
        </w:tc>
        <w:tc>
          <w:tcPr>
            <w:tcW w:w="3668" w:type="dxa"/>
          </w:tcPr>
          <w:p w:rsidR="00197616" w:rsidRDefault="00197616" w:rsidP="00C117D2">
            <w:r>
              <w:t>Subject</w:t>
            </w:r>
          </w:p>
        </w:tc>
        <w:tc>
          <w:tcPr>
            <w:tcW w:w="3669" w:type="dxa"/>
          </w:tcPr>
          <w:p w:rsidR="00197616" w:rsidRDefault="00197616" w:rsidP="00C117D2">
            <w:r>
              <w:t>Predicate</w:t>
            </w:r>
          </w:p>
        </w:tc>
      </w:tr>
      <w:tr w:rsidR="00197616" w:rsidRPr="00500085" w:rsidTr="00C117D2">
        <w:tc>
          <w:tcPr>
            <w:tcW w:w="1951" w:type="dxa"/>
            <w:vMerge/>
          </w:tcPr>
          <w:p w:rsidR="00197616" w:rsidRDefault="00197616" w:rsidP="00C117D2"/>
        </w:tc>
        <w:tc>
          <w:tcPr>
            <w:tcW w:w="3668" w:type="dxa"/>
          </w:tcPr>
          <w:p w:rsidR="00197616" w:rsidRDefault="00197616" w:rsidP="00C117D2">
            <w:r>
              <w:t xml:space="preserve">= </w:t>
            </w:r>
            <w:r>
              <w:rPr>
                <w:rFonts w:cs="HelveticaNeueLTStd-LtCn"/>
              </w:rPr>
              <w:t>[</w:t>
            </w:r>
            <w:r w:rsidRPr="00D22BD8">
              <w:t>Most recently</w:t>
            </w:r>
            <w:r>
              <w:t>], We</w:t>
            </w:r>
          </w:p>
          <w:p w:rsidR="00197616" w:rsidRDefault="00197616" w:rsidP="00C117D2">
            <w:r>
              <w:t>=</w:t>
            </w:r>
            <w:r w:rsidRPr="00D22BD8">
              <w:t xml:space="preserve"> </w:t>
            </w:r>
            <w:r>
              <w:t>[</w:t>
            </w:r>
            <w:r w:rsidRPr="00D22BD8">
              <w:t>Dennis</w:t>
            </w:r>
            <w:r>
              <w:t>]</w:t>
            </w:r>
          </w:p>
          <w:p w:rsidR="00197616" w:rsidRDefault="00197616" w:rsidP="00C117D2">
            <w:r>
              <w:t xml:space="preserve">= </w:t>
            </w:r>
            <w:r w:rsidRPr="00D22BD8">
              <w:t xml:space="preserve">Bill Thomas </w:t>
            </w:r>
          </w:p>
        </w:tc>
        <w:tc>
          <w:tcPr>
            <w:tcW w:w="3669" w:type="dxa"/>
          </w:tcPr>
          <w:p w:rsidR="00197616" w:rsidRDefault="00197616" w:rsidP="00C117D2">
            <w:r>
              <w:t xml:space="preserve">= </w:t>
            </w:r>
            <w:r w:rsidRPr="00D22BD8">
              <w:t xml:space="preserve">welcomed Dennis Holt </w:t>
            </w:r>
            <w:r>
              <w:t>[</w:t>
            </w:r>
            <w:r w:rsidRPr="00D22BD8">
              <w:t>as our Senior Independent Director on 3 February 2014</w:t>
            </w:r>
            <w:r>
              <w:t>]</w:t>
            </w:r>
            <w:r w:rsidRPr="00D22BD8">
              <w:t xml:space="preserve">. </w:t>
            </w:r>
          </w:p>
          <w:p w:rsidR="00197616" w:rsidRDefault="00197616" w:rsidP="00C117D2"/>
          <w:p w:rsidR="00197616" w:rsidRDefault="00197616" w:rsidP="00C117D2">
            <w:r>
              <w:t>= [</w:t>
            </w:r>
            <w:r w:rsidRPr="00D22BD8">
              <w:t>has 36 years of executive experience at major financial services firms including as UK Chief Executive of AXA and as a main Board Executive Director at Lloyds TSB in charge of the Retail bank</w:t>
            </w:r>
            <w:r>
              <w:t>]</w:t>
            </w:r>
            <w:r w:rsidRPr="00D22BD8">
              <w:t>.</w:t>
            </w:r>
          </w:p>
          <w:p w:rsidR="00197616" w:rsidRDefault="00197616" w:rsidP="00C117D2">
            <w:r>
              <w:t xml:space="preserve">= </w:t>
            </w:r>
            <w:r w:rsidRPr="00D22BD8">
              <w:t xml:space="preserve">joined us </w:t>
            </w:r>
            <w:r>
              <w:t>[</w:t>
            </w:r>
            <w:r w:rsidRPr="00D22BD8">
              <w:t>on 28 October 2013 after holding very senior roles in information technology firms</w:t>
            </w:r>
            <w:r>
              <w:t>]</w:t>
            </w:r>
            <w:r w:rsidRPr="00D22BD8">
              <w:t xml:space="preserve"> and will help to improve Board supervision </w:t>
            </w:r>
            <w:r>
              <w:t>[</w:t>
            </w:r>
            <w:r w:rsidRPr="00D22BD8">
              <w:t>of our IT activities</w:t>
            </w:r>
            <w:r>
              <w:t>]</w:t>
            </w:r>
            <w:r w:rsidRPr="00D22BD8">
              <w:t>.</w:t>
            </w:r>
          </w:p>
        </w:tc>
      </w:tr>
      <w:tr w:rsidR="00197616" w:rsidRPr="00500085" w:rsidTr="00C117D2">
        <w:tc>
          <w:tcPr>
            <w:tcW w:w="1951" w:type="dxa"/>
            <w:vMerge/>
          </w:tcPr>
          <w:p w:rsidR="00197616" w:rsidRDefault="00197616" w:rsidP="00C117D2"/>
        </w:tc>
        <w:tc>
          <w:tcPr>
            <w:tcW w:w="3668" w:type="dxa"/>
          </w:tcPr>
          <w:p w:rsidR="00197616" w:rsidRDefault="00197616" w:rsidP="00C117D2">
            <w:r>
              <w:t>= Dennis Holt and Bill Thomas</w:t>
            </w:r>
          </w:p>
        </w:tc>
        <w:tc>
          <w:tcPr>
            <w:tcW w:w="3669" w:type="dxa"/>
          </w:tcPr>
          <w:p w:rsidR="00197616" w:rsidRDefault="00197616" w:rsidP="00C117D2">
            <w:r>
              <w:t>= have been appointed to help improve Board supervision.</w:t>
            </w:r>
          </w:p>
        </w:tc>
      </w:tr>
      <w:tr w:rsidR="00197616" w:rsidRPr="00500085" w:rsidTr="00C117D2">
        <w:tc>
          <w:tcPr>
            <w:tcW w:w="1951" w:type="dxa"/>
            <w:vMerge/>
          </w:tcPr>
          <w:p w:rsidR="00197616" w:rsidRDefault="00197616" w:rsidP="00C117D2"/>
        </w:tc>
        <w:tc>
          <w:tcPr>
            <w:tcW w:w="7337" w:type="dxa"/>
            <w:gridSpan w:val="2"/>
          </w:tcPr>
          <w:p w:rsidR="00197616" w:rsidRDefault="00197616" w:rsidP="00C117D2">
            <w:r>
              <w:t>Dennis Holt and Bill Thomas have been appointed to help improve Board supervision.</w:t>
            </w:r>
          </w:p>
        </w:tc>
      </w:tr>
      <w:tr w:rsidR="00197616" w:rsidTr="00C117D2">
        <w:tc>
          <w:tcPr>
            <w:tcW w:w="1951" w:type="dxa"/>
          </w:tcPr>
          <w:p w:rsidR="00197616" w:rsidRDefault="00197616" w:rsidP="00C117D2">
            <w:r>
              <w:t>Indicators</w:t>
            </w:r>
          </w:p>
        </w:tc>
        <w:tc>
          <w:tcPr>
            <w:tcW w:w="3668" w:type="dxa"/>
          </w:tcPr>
          <w:p w:rsidR="00197616" w:rsidRDefault="00197616" w:rsidP="00C117D2">
            <w:r>
              <w:t>Inference</w:t>
            </w:r>
          </w:p>
        </w:tc>
        <w:tc>
          <w:tcPr>
            <w:tcW w:w="3669" w:type="dxa"/>
          </w:tcPr>
          <w:p w:rsidR="00197616" w:rsidRDefault="00197616" w:rsidP="00C117D2">
            <w:r>
              <w:t xml:space="preserve">Rhetorical </w:t>
            </w:r>
          </w:p>
        </w:tc>
      </w:tr>
      <w:tr w:rsidR="00197616" w:rsidTr="00C117D2">
        <w:tc>
          <w:tcPr>
            <w:tcW w:w="1951" w:type="dxa"/>
          </w:tcPr>
          <w:p w:rsidR="00197616" w:rsidRDefault="00197616" w:rsidP="00C117D2"/>
        </w:tc>
        <w:tc>
          <w:tcPr>
            <w:tcW w:w="3668" w:type="dxa"/>
          </w:tcPr>
          <w:p w:rsidR="00197616" w:rsidRDefault="00197616" w:rsidP="00C117D2">
            <w:r>
              <w:t xml:space="preserve">= </w:t>
            </w:r>
            <w:r w:rsidRPr="00D22BD8">
              <w:t>Most recently</w:t>
            </w:r>
          </w:p>
          <w:p w:rsidR="00197616" w:rsidRDefault="00197616" w:rsidP="00C117D2">
            <w:r>
              <w:t>=</w:t>
            </w:r>
            <w:r w:rsidRPr="00D22BD8">
              <w:t xml:space="preserve"> </w:t>
            </w:r>
            <w:r>
              <w:t>[</w:t>
            </w:r>
            <w:r w:rsidRPr="00D22BD8">
              <w:t>Dennis</w:t>
            </w:r>
            <w:r>
              <w:t>]</w:t>
            </w:r>
          </w:p>
          <w:p w:rsidR="00197616" w:rsidRDefault="00197616" w:rsidP="00C117D2"/>
        </w:tc>
        <w:tc>
          <w:tcPr>
            <w:tcW w:w="3669" w:type="dxa"/>
          </w:tcPr>
          <w:p w:rsidR="00197616" w:rsidRDefault="00197616" w:rsidP="00C117D2">
            <w:r>
              <w:t xml:space="preserve">= </w:t>
            </w:r>
            <w:r w:rsidRPr="00D22BD8">
              <w:t>as our Senior Independent Director on 3 February 2014</w:t>
            </w:r>
          </w:p>
          <w:p w:rsidR="00197616" w:rsidRDefault="00197616" w:rsidP="00C117D2">
            <w:r>
              <w:t xml:space="preserve">= </w:t>
            </w:r>
            <w:r w:rsidRPr="00D22BD8">
              <w:t>has 36 years of executive experience at major financial services firms including as UK Chief Executive of AXA and as a main Board Executive Director at Lloyds TSB in charge of the Retail bank</w:t>
            </w:r>
          </w:p>
          <w:p w:rsidR="00197616" w:rsidRDefault="00197616" w:rsidP="00C117D2">
            <w:r>
              <w:t xml:space="preserve">= </w:t>
            </w:r>
            <w:r w:rsidRPr="00D22BD8">
              <w:t>on 28 October 2013 after holding very senior roles in information technology firms</w:t>
            </w:r>
          </w:p>
          <w:p w:rsidR="00197616" w:rsidRDefault="00197616" w:rsidP="00C117D2">
            <w:r>
              <w:t xml:space="preserve">= </w:t>
            </w:r>
            <w:r w:rsidRPr="00D22BD8">
              <w:t>of our IT activities</w:t>
            </w:r>
          </w:p>
        </w:tc>
      </w:tr>
    </w:tbl>
    <w:p w:rsidR="00197616" w:rsidRDefault="00197616" w:rsidP="00197616">
      <w:pPr>
        <w:pStyle w:val="Kop3"/>
      </w:pPr>
      <w:bookmarkStart w:id="64" w:name="_Toc393808739"/>
      <w:bookmarkStart w:id="65" w:name="_Toc394320725"/>
      <w:r>
        <w:t>Paragraph 6.4 Syllogism: Abduction</w:t>
      </w:r>
      <w:bookmarkEnd w:id="64"/>
      <w:bookmarkEnd w:id="65"/>
    </w:p>
    <w:tbl>
      <w:tblPr>
        <w:tblStyle w:val="Tabelraster"/>
        <w:tblW w:w="0" w:type="auto"/>
        <w:tblLook w:val="04A0"/>
      </w:tblPr>
      <w:tblGrid>
        <w:gridCol w:w="1946"/>
        <w:gridCol w:w="3647"/>
        <w:gridCol w:w="3649"/>
      </w:tblGrid>
      <w:tr w:rsidR="00197616" w:rsidRPr="00500085" w:rsidTr="00C117D2">
        <w:tc>
          <w:tcPr>
            <w:tcW w:w="1951" w:type="dxa"/>
          </w:tcPr>
          <w:p w:rsidR="00197616" w:rsidRPr="00061A7C" w:rsidRDefault="00197616" w:rsidP="00C117D2">
            <w:pPr>
              <w:rPr>
                <w:b/>
                <w:i/>
              </w:rPr>
            </w:pPr>
            <w:r>
              <w:rPr>
                <w:b/>
                <w:i/>
              </w:rPr>
              <w:t>Paragraph 6</w:t>
            </w:r>
          </w:p>
        </w:tc>
        <w:tc>
          <w:tcPr>
            <w:tcW w:w="7337" w:type="dxa"/>
            <w:gridSpan w:val="2"/>
          </w:tcPr>
          <w:p w:rsidR="00197616" w:rsidRDefault="00197616" w:rsidP="00C117D2">
            <w:r w:rsidRPr="00D22BD8">
              <w:rPr>
                <w:i/>
                <w:color w:val="1F497D" w:themeColor="text2"/>
              </w:rPr>
              <w:t>We are in the process of reshaping the Board to improve the governance in the Bank and have appointed new Non-Executive Directors who bring significant experience. Most recently, we welcomed Dennis Holt as our Senior Independent Director on 3 February 2014. Dennis has 36 years of executive experience at major financial services firms including as UK Chief Executive of AXA and as a main Board Executive Director at Lloyds TSB in charge of the Retail bank. Bill Thomas joined us on 28 October 2013 after holding very senior roles in information technology firms and will help to improve Board supervision of our IT activities. These add to the appointments made over the course of the first half of the year. We are currently recruiting for a number of other Board roles including an Independent Chair of our Values and Ethics Committee. Full details of the appointments made to date</w:t>
            </w:r>
            <w:r>
              <w:rPr>
                <w:i/>
                <w:color w:val="1F497D" w:themeColor="text2"/>
              </w:rPr>
              <w:t xml:space="preserve"> and the steps we are taking are outlined in the Governance section.</w:t>
            </w:r>
          </w:p>
        </w:tc>
      </w:tr>
      <w:tr w:rsidR="00197616" w:rsidRPr="00500085" w:rsidTr="00C117D2">
        <w:tc>
          <w:tcPr>
            <w:tcW w:w="1951" w:type="dxa"/>
          </w:tcPr>
          <w:p w:rsidR="00197616" w:rsidRDefault="00197616" w:rsidP="00C117D2">
            <w:r>
              <w:t>Sentence(s) paragraph used.</w:t>
            </w:r>
          </w:p>
        </w:tc>
        <w:tc>
          <w:tcPr>
            <w:tcW w:w="7337" w:type="dxa"/>
            <w:gridSpan w:val="2"/>
          </w:tcPr>
          <w:p w:rsidR="00197616" w:rsidRDefault="00197616" w:rsidP="00C117D2">
            <w:r w:rsidRPr="00A02206">
              <w:rPr>
                <w:rFonts w:cs="HelveticaNeueLTStd-LtCn"/>
                <w:b/>
                <w:u w:val="single"/>
              </w:rPr>
              <w:t>(</w:t>
            </w:r>
            <w:r>
              <w:rPr>
                <w:rFonts w:cs="HelveticaNeueLTStd-LtCn"/>
                <w:b/>
                <w:u w:val="single"/>
              </w:rPr>
              <w:t>2</w:t>
            </w:r>
            <w:r w:rsidRPr="00A02206">
              <w:rPr>
                <w:rFonts w:cs="HelveticaNeueLTStd-LtCn"/>
                <w:b/>
                <w:u w:val="single"/>
              </w:rPr>
              <w:t>)</w:t>
            </w:r>
            <w:r>
              <w:rPr>
                <w:rFonts w:cs="HelveticaNeueLTStd-LtCn"/>
              </w:rPr>
              <w:t xml:space="preserve"> [</w:t>
            </w:r>
            <w:r w:rsidRPr="00D22BD8">
              <w:t>Most recently</w:t>
            </w:r>
            <w:r>
              <w:t>]</w:t>
            </w:r>
            <w:r w:rsidRPr="00D22BD8">
              <w:t xml:space="preserve">, we welcomed Dennis Holt </w:t>
            </w:r>
            <w:r>
              <w:t>[</w:t>
            </w:r>
            <w:r w:rsidRPr="00D22BD8">
              <w:t>as our Senior Independent Director on 3 February 2014</w:t>
            </w:r>
            <w:r>
              <w:t>]</w:t>
            </w:r>
            <w:r w:rsidRPr="00D22BD8">
              <w:t xml:space="preserve">. </w:t>
            </w:r>
          </w:p>
          <w:p w:rsidR="00197616" w:rsidRDefault="00197616" w:rsidP="00C117D2">
            <w:r w:rsidRPr="00A02206">
              <w:rPr>
                <w:rFonts w:cs="HelveticaNeueLTStd-LtCn"/>
                <w:b/>
                <w:u w:val="single"/>
              </w:rPr>
              <w:t>(</w:t>
            </w:r>
            <w:r>
              <w:rPr>
                <w:rFonts w:cs="HelveticaNeueLTStd-LtCn"/>
                <w:b/>
                <w:u w:val="single"/>
              </w:rPr>
              <w:t>3</w:t>
            </w:r>
            <w:r w:rsidRPr="00A02206">
              <w:rPr>
                <w:rFonts w:cs="HelveticaNeueLTStd-LtCn"/>
                <w:b/>
                <w:u w:val="single"/>
              </w:rPr>
              <w:t>)</w:t>
            </w:r>
            <w:r>
              <w:rPr>
                <w:rFonts w:cs="HelveticaNeueLTStd-LtCn"/>
              </w:rPr>
              <w:t xml:space="preserve"> [</w:t>
            </w:r>
            <w:r w:rsidRPr="00D22BD8">
              <w:t>Dennis has 36 years of executive experience at major financial services firms including as UK Chief Executive of AXA and as a main Board Executive Director at Lloyds TSB in charge of the Retail bank</w:t>
            </w:r>
            <w:r>
              <w:t>]</w:t>
            </w:r>
            <w:r w:rsidRPr="00D22BD8">
              <w:t xml:space="preserve">. </w:t>
            </w:r>
          </w:p>
          <w:p w:rsidR="00197616" w:rsidRDefault="00197616" w:rsidP="00C117D2">
            <w:r w:rsidRPr="00A02206">
              <w:rPr>
                <w:rFonts w:cs="HelveticaNeueLTStd-LtCn"/>
                <w:b/>
                <w:u w:val="single"/>
              </w:rPr>
              <w:t>(</w:t>
            </w:r>
            <w:r>
              <w:rPr>
                <w:rFonts w:cs="HelveticaNeueLTStd-LtCn"/>
                <w:b/>
                <w:u w:val="single"/>
              </w:rPr>
              <w:t>4</w:t>
            </w:r>
            <w:r w:rsidRPr="00A02206">
              <w:rPr>
                <w:rFonts w:cs="HelveticaNeueLTStd-LtCn"/>
                <w:b/>
                <w:u w:val="single"/>
              </w:rPr>
              <w:t>)</w:t>
            </w:r>
            <w:r>
              <w:rPr>
                <w:rFonts w:cs="HelveticaNeueLTStd-LtCn"/>
              </w:rPr>
              <w:t xml:space="preserve"> </w:t>
            </w:r>
            <w:r w:rsidRPr="00D22BD8">
              <w:t xml:space="preserve">Bill Thomas joined us </w:t>
            </w:r>
            <w:r>
              <w:t>[</w:t>
            </w:r>
            <w:r w:rsidRPr="00D22BD8">
              <w:t>on 28 October 2013 after holding very senior roles in information technology firms</w:t>
            </w:r>
            <w:r>
              <w:t>]</w:t>
            </w:r>
            <w:r w:rsidRPr="00D22BD8">
              <w:t xml:space="preserve"> and will help to improve Board supervision </w:t>
            </w:r>
            <w:r>
              <w:t>[</w:t>
            </w:r>
            <w:r w:rsidRPr="00D22BD8">
              <w:t>of our IT activities</w:t>
            </w:r>
            <w:r>
              <w:t>]</w:t>
            </w:r>
            <w:r w:rsidRPr="00D22BD8">
              <w:t>.</w:t>
            </w:r>
          </w:p>
        </w:tc>
      </w:tr>
      <w:tr w:rsidR="00197616" w:rsidRPr="00500085" w:rsidTr="00C117D2">
        <w:tc>
          <w:tcPr>
            <w:tcW w:w="1951" w:type="dxa"/>
          </w:tcPr>
          <w:p w:rsidR="00197616" w:rsidRDefault="00197616" w:rsidP="00C117D2">
            <w:r>
              <w:t>Paraphrased sentences used.</w:t>
            </w:r>
          </w:p>
        </w:tc>
        <w:tc>
          <w:tcPr>
            <w:tcW w:w="7337" w:type="dxa"/>
            <w:gridSpan w:val="2"/>
          </w:tcPr>
          <w:p w:rsidR="00197616" w:rsidRDefault="00197616" w:rsidP="00C117D2">
            <w:r>
              <w:t xml:space="preserve">Appointing new </w:t>
            </w:r>
            <w:r w:rsidRPr="00162D6D">
              <w:t xml:space="preserve">Non-Executive Directors who bring </w:t>
            </w:r>
            <w:r>
              <w:t>[</w:t>
            </w:r>
            <w:r w:rsidRPr="00162D6D">
              <w:t>significant</w:t>
            </w:r>
            <w:r>
              <w:t>]</w:t>
            </w:r>
            <w:r w:rsidRPr="00162D6D">
              <w:t xml:space="preserve"> experience</w:t>
            </w:r>
            <w:r>
              <w:t xml:space="preserve"> is [being in</w:t>
            </w:r>
            <w:r w:rsidRPr="00162D6D">
              <w:t xml:space="preserve"> the process of</w:t>
            </w:r>
            <w:r>
              <w:t>]</w:t>
            </w:r>
            <w:r w:rsidRPr="00162D6D">
              <w:t xml:space="preserve"> reshaping the Board </w:t>
            </w:r>
            <w:r>
              <w:t>[</w:t>
            </w:r>
            <w:r w:rsidRPr="00162D6D">
              <w:t>to improve the governance in the Bank</w:t>
            </w:r>
            <w:r>
              <w:t>].</w:t>
            </w:r>
          </w:p>
          <w:p w:rsidR="00197616" w:rsidRPr="00A02206" w:rsidRDefault="00197616" w:rsidP="00C117D2">
            <w:pPr>
              <w:rPr>
                <w:rFonts w:cs="HelveticaNeueLTStd-LtCn"/>
                <w:b/>
                <w:u w:val="single"/>
              </w:rPr>
            </w:pPr>
            <w:r>
              <w:t>Dennis Holt and Bill Thomas have been appointed to help improve Board supervision.</w:t>
            </w:r>
          </w:p>
        </w:tc>
      </w:tr>
      <w:tr w:rsidR="00197616" w:rsidTr="00C117D2">
        <w:tc>
          <w:tcPr>
            <w:tcW w:w="1951" w:type="dxa"/>
            <w:vMerge w:val="restart"/>
          </w:tcPr>
          <w:p w:rsidR="00197616" w:rsidRDefault="00197616" w:rsidP="00C117D2">
            <w:r>
              <w:t>Syllogism</w:t>
            </w:r>
          </w:p>
        </w:tc>
        <w:tc>
          <w:tcPr>
            <w:tcW w:w="7337" w:type="dxa"/>
            <w:gridSpan w:val="2"/>
          </w:tcPr>
          <w:p w:rsidR="00197616" w:rsidRPr="00D0512A" w:rsidRDefault="00197616" w:rsidP="00C117D2">
            <w:pPr>
              <w:rPr>
                <w:b/>
              </w:rPr>
            </w:pPr>
            <w:r>
              <w:rPr>
                <w:b/>
              </w:rPr>
              <w:t>In</w:t>
            </w:r>
            <w:r w:rsidRPr="00D0512A">
              <w:rPr>
                <w:b/>
              </w:rPr>
              <w:t>duction</w:t>
            </w:r>
          </w:p>
        </w:tc>
      </w:tr>
      <w:tr w:rsidR="00197616" w:rsidTr="00C117D2">
        <w:tc>
          <w:tcPr>
            <w:tcW w:w="1951" w:type="dxa"/>
            <w:vMerge/>
          </w:tcPr>
          <w:p w:rsidR="00197616" w:rsidRDefault="00197616" w:rsidP="00C117D2"/>
        </w:tc>
        <w:tc>
          <w:tcPr>
            <w:tcW w:w="3668" w:type="dxa"/>
          </w:tcPr>
          <w:p w:rsidR="00197616" w:rsidRDefault="00197616" w:rsidP="00C117D2">
            <w:r>
              <w:t>Subject</w:t>
            </w:r>
          </w:p>
        </w:tc>
        <w:tc>
          <w:tcPr>
            <w:tcW w:w="3669" w:type="dxa"/>
          </w:tcPr>
          <w:p w:rsidR="00197616" w:rsidRDefault="00197616" w:rsidP="00C117D2">
            <w:r>
              <w:t>Predicate</w:t>
            </w:r>
          </w:p>
        </w:tc>
      </w:tr>
      <w:tr w:rsidR="00197616" w:rsidRPr="00500085" w:rsidTr="00C117D2">
        <w:tc>
          <w:tcPr>
            <w:tcW w:w="1951" w:type="dxa"/>
            <w:vMerge/>
          </w:tcPr>
          <w:p w:rsidR="00197616" w:rsidRDefault="00197616" w:rsidP="00C117D2"/>
        </w:tc>
        <w:tc>
          <w:tcPr>
            <w:tcW w:w="3668" w:type="dxa"/>
          </w:tcPr>
          <w:p w:rsidR="00197616" w:rsidRDefault="00197616" w:rsidP="00C117D2">
            <w:r>
              <w:t xml:space="preserve">= Appointing new </w:t>
            </w:r>
            <w:r w:rsidRPr="00162D6D">
              <w:t xml:space="preserve">Non-Executive Directors who bring </w:t>
            </w:r>
            <w:r>
              <w:t>[</w:t>
            </w:r>
            <w:r w:rsidRPr="00162D6D">
              <w:t>significant</w:t>
            </w:r>
            <w:r>
              <w:t>]</w:t>
            </w:r>
            <w:r w:rsidRPr="00162D6D">
              <w:t xml:space="preserve"> experience</w:t>
            </w:r>
          </w:p>
          <w:p w:rsidR="00197616" w:rsidRDefault="00197616" w:rsidP="00C117D2">
            <w:r>
              <w:t>= Dennis Holt and Bill Thomas</w:t>
            </w:r>
          </w:p>
        </w:tc>
        <w:tc>
          <w:tcPr>
            <w:tcW w:w="3669" w:type="dxa"/>
          </w:tcPr>
          <w:p w:rsidR="00197616" w:rsidRDefault="00197616" w:rsidP="00C117D2">
            <w:r>
              <w:t>= [being in</w:t>
            </w:r>
            <w:r w:rsidRPr="00162D6D">
              <w:t xml:space="preserve"> the process of</w:t>
            </w:r>
            <w:r>
              <w:t>]</w:t>
            </w:r>
            <w:r w:rsidRPr="00162D6D">
              <w:t xml:space="preserve"> reshaping the Board </w:t>
            </w:r>
            <w:r>
              <w:t>[</w:t>
            </w:r>
            <w:r w:rsidRPr="00162D6D">
              <w:t>to improve the governance in the Bank</w:t>
            </w:r>
            <w:r>
              <w:t>].</w:t>
            </w:r>
          </w:p>
          <w:p w:rsidR="00197616" w:rsidRDefault="00197616" w:rsidP="00C117D2">
            <w:r>
              <w:t>= have been appointed to help improve Board supervision.</w:t>
            </w:r>
          </w:p>
        </w:tc>
      </w:tr>
      <w:tr w:rsidR="00197616" w:rsidRPr="00500085" w:rsidTr="00C117D2">
        <w:tc>
          <w:tcPr>
            <w:tcW w:w="1951" w:type="dxa"/>
            <w:vMerge/>
          </w:tcPr>
          <w:p w:rsidR="00197616" w:rsidRDefault="00197616" w:rsidP="00C117D2"/>
        </w:tc>
        <w:tc>
          <w:tcPr>
            <w:tcW w:w="7337" w:type="dxa"/>
            <w:gridSpan w:val="2"/>
          </w:tcPr>
          <w:p w:rsidR="00197616" w:rsidRDefault="00197616" w:rsidP="00C117D2">
            <w:r>
              <w:t xml:space="preserve">Dennis Holt and Bill Thomas have been appointed as new  </w:t>
            </w:r>
            <w:r w:rsidRPr="00162D6D">
              <w:t xml:space="preserve">Non-Executive Directors who bring </w:t>
            </w:r>
            <w:r>
              <w:t>[</w:t>
            </w:r>
            <w:r w:rsidRPr="00162D6D">
              <w:t>significant</w:t>
            </w:r>
            <w:r>
              <w:t>]</w:t>
            </w:r>
            <w:r w:rsidRPr="00162D6D">
              <w:t xml:space="preserve"> experience</w:t>
            </w:r>
          </w:p>
        </w:tc>
      </w:tr>
      <w:tr w:rsidR="00197616" w:rsidRPr="00500085" w:rsidTr="00C117D2">
        <w:tc>
          <w:tcPr>
            <w:tcW w:w="1951" w:type="dxa"/>
          </w:tcPr>
          <w:p w:rsidR="00197616" w:rsidRDefault="00197616" w:rsidP="00C117D2">
            <w:r>
              <w:t>Notes</w:t>
            </w:r>
          </w:p>
        </w:tc>
        <w:tc>
          <w:tcPr>
            <w:tcW w:w="7337" w:type="dxa"/>
            <w:gridSpan w:val="2"/>
          </w:tcPr>
          <w:p w:rsidR="00197616" w:rsidRPr="00793ADC" w:rsidRDefault="00197616" w:rsidP="00C117D2">
            <w:pPr>
              <w:rPr>
                <w:i/>
              </w:rPr>
            </w:pPr>
            <w:r>
              <w:rPr>
                <w:i/>
              </w:rPr>
              <w:t xml:space="preserve">'Reshaping' and 'appointing' are two things that indicate a process and therefore can be connected to each other.  </w:t>
            </w:r>
          </w:p>
        </w:tc>
      </w:tr>
      <w:tr w:rsidR="00197616" w:rsidTr="00C117D2">
        <w:tc>
          <w:tcPr>
            <w:tcW w:w="1951" w:type="dxa"/>
          </w:tcPr>
          <w:p w:rsidR="00197616" w:rsidRDefault="00197616" w:rsidP="00C117D2">
            <w:r>
              <w:t>Indicators</w:t>
            </w:r>
          </w:p>
        </w:tc>
        <w:tc>
          <w:tcPr>
            <w:tcW w:w="3668" w:type="dxa"/>
          </w:tcPr>
          <w:p w:rsidR="00197616" w:rsidRDefault="00197616" w:rsidP="00C117D2">
            <w:r>
              <w:t>Inference</w:t>
            </w:r>
          </w:p>
        </w:tc>
        <w:tc>
          <w:tcPr>
            <w:tcW w:w="3669" w:type="dxa"/>
          </w:tcPr>
          <w:p w:rsidR="00197616" w:rsidRDefault="00197616" w:rsidP="00C117D2">
            <w:r>
              <w:t>Rhetorical</w:t>
            </w:r>
          </w:p>
        </w:tc>
      </w:tr>
      <w:tr w:rsidR="00197616" w:rsidTr="00C117D2">
        <w:tc>
          <w:tcPr>
            <w:tcW w:w="1951" w:type="dxa"/>
          </w:tcPr>
          <w:p w:rsidR="00197616" w:rsidRDefault="00197616" w:rsidP="00C117D2"/>
        </w:tc>
        <w:tc>
          <w:tcPr>
            <w:tcW w:w="3668" w:type="dxa"/>
          </w:tcPr>
          <w:p w:rsidR="00197616" w:rsidRDefault="00197616" w:rsidP="00C117D2">
            <w:r>
              <w:t xml:space="preserve">= </w:t>
            </w:r>
            <w:r w:rsidRPr="00162D6D">
              <w:t>significant</w:t>
            </w:r>
          </w:p>
        </w:tc>
        <w:tc>
          <w:tcPr>
            <w:tcW w:w="3669" w:type="dxa"/>
          </w:tcPr>
          <w:p w:rsidR="00197616" w:rsidRDefault="00197616" w:rsidP="00C117D2">
            <w:r>
              <w:t>Not applicable</w:t>
            </w:r>
          </w:p>
        </w:tc>
      </w:tr>
    </w:tbl>
    <w:p w:rsidR="00197616" w:rsidRDefault="00197616" w:rsidP="00197616">
      <w:pPr>
        <w:pStyle w:val="Kop3"/>
      </w:pPr>
      <w:bookmarkStart w:id="66" w:name="_Toc393808740"/>
      <w:bookmarkStart w:id="67" w:name="_Toc394320726"/>
      <w:r>
        <w:t>Paragraph 6.4 Syllogism: Deduction</w:t>
      </w:r>
      <w:bookmarkEnd w:id="66"/>
      <w:bookmarkEnd w:id="67"/>
    </w:p>
    <w:tbl>
      <w:tblPr>
        <w:tblStyle w:val="Tabelraster"/>
        <w:tblW w:w="0" w:type="auto"/>
        <w:tblLook w:val="04A0"/>
      </w:tblPr>
      <w:tblGrid>
        <w:gridCol w:w="1946"/>
        <w:gridCol w:w="3646"/>
        <w:gridCol w:w="3650"/>
      </w:tblGrid>
      <w:tr w:rsidR="00197616" w:rsidRPr="00500085" w:rsidTr="00C117D2">
        <w:tc>
          <w:tcPr>
            <w:tcW w:w="1951" w:type="dxa"/>
          </w:tcPr>
          <w:p w:rsidR="00197616" w:rsidRPr="00061A7C" w:rsidRDefault="00197616" w:rsidP="00C117D2">
            <w:pPr>
              <w:rPr>
                <w:b/>
                <w:i/>
              </w:rPr>
            </w:pPr>
            <w:r>
              <w:rPr>
                <w:b/>
                <w:i/>
              </w:rPr>
              <w:t>Paragraph 6</w:t>
            </w:r>
          </w:p>
        </w:tc>
        <w:tc>
          <w:tcPr>
            <w:tcW w:w="7337" w:type="dxa"/>
            <w:gridSpan w:val="2"/>
          </w:tcPr>
          <w:p w:rsidR="00197616" w:rsidRDefault="00197616" w:rsidP="00C117D2">
            <w:r w:rsidRPr="00D22BD8">
              <w:rPr>
                <w:i/>
                <w:color w:val="1F497D" w:themeColor="text2"/>
              </w:rPr>
              <w:t>We are in the process of reshaping the Board to improve the governance in the Bank and have appointed new Non-Executive Directors who bring significant experience. Most recently, we welcomed Dennis Holt as our Senior Independent Director on 3 February 2014. Dennis has 36 years of executive experience at major financial services firms including as UK Chief Executive of AXA and as a main Board Executive Director at Lloyds TSB in charge of the Retail bank. Bill Thomas joined us on 28 October 2013 after holding very senior roles in information technology firms and will help to improve Board supervision of our IT activities. These add to the appointments made over the course of the first half of the year. We are currently recruiting for a number of other Board roles including an Independent Chair of our Values and Ethics Committee. Full details of the appointments made to date</w:t>
            </w:r>
            <w:r>
              <w:rPr>
                <w:i/>
                <w:color w:val="1F497D" w:themeColor="text2"/>
              </w:rPr>
              <w:t xml:space="preserve"> and the steps we are taking are outlined in the Governance section.</w:t>
            </w:r>
          </w:p>
        </w:tc>
      </w:tr>
      <w:tr w:rsidR="00197616" w:rsidRPr="00500085" w:rsidTr="00C117D2">
        <w:tc>
          <w:tcPr>
            <w:tcW w:w="1951" w:type="dxa"/>
          </w:tcPr>
          <w:p w:rsidR="00197616" w:rsidRDefault="00197616" w:rsidP="00C117D2">
            <w:r>
              <w:t>Sentence(s) paragraph used.</w:t>
            </w:r>
          </w:p>
        </w:tc>
        <w:tc>
          <w:tcPr>
            <w:tcW w:w="7337" w:type="dxa"/>
            <w:gridSpan w:val="2"/>
          </w:tcPr>
          <w:p w:rsidR="00197616" w:rsidRDefault="00197616" w:rsidP="00C117D2">
            <w:r w:rsidRPr="00A02206">
              <w:rPr>
                <w:rFonts w:cs="HelveticaNeueLTStd-LtCn"/>
                <w:b/>
                <w:u w:val="single"/>
              </w:rPr>
              <w:t xml:space="preserve"> </w:t>
            </w:r>
            <w:r w:rsidRPr="00EF7FEF">
              <w:rPr>
                <w:b/>
                <w:u w:val="single"/>
              </w:rPr>
              <w:t>(5)</w:t>
            </w:r>
            <w:r>
              <w:t xml:space="preserve"> </w:t>
            </w:r>
            <w:r w:rsidRPr="00D22BD8">
              <w:t>These add to the appointments made over the course of the first half of the year.</w:t>
            </w:r>
          </w:p>
        </w:tc>
      </w:tr>
      <w:tr w:rsidR="00197616" w:rsidRPr="00500085" w:rsidTr="00C117D2">
        <w:tc>
          <w:tcPr>
            <w:tcW w:w="1951" w:type="dxa"/>
          </w:tcPr>
          <w:p w:rsidR="00197616" w:rsidRDefault="00197616" w:rsidP="00C117D2">
            <w:r>
              <w:t>Paraphrased sentences used.</w:t>
            </w:r>
          </w:p>
        </w:tc>
        <w:tc>
          <w:tcPr>
            <w:tcW w:w="7337" w:type="dxa"/>
            <w:gridSpan w:val="2"/>
          </w:tcPr>
          <w:p w:rsidR="00197616" w:rsidRPr="00A02206" w:rsidRDefault="00197616" w:rsidP="00C117D2">
            <w:pPr>
              <w:rPr>
                <w:rFonts w:cs="HelveticaNeueLTStd-LtCn"/>
                <w:b/>
                <w:u w:val="single"/>
              </w:rPr>
            </w:pPr>
            <w:r>
              <w:t xml:space="preserve">Dennis Holt and Bill Thomas have been appointed as new  </w:t>
            </w:r>
            <w:r w:rsidRPr="00162D6D">
              <w:t xml:space="preserve">Non-Executive Directors who bring </w:t>
            </w:r>
            <w:r>
              <w:t>[</w:t>
            </w:r>
            <w:r w:rsidRPr="00162D6D">
              <w:t>significant</w:t>
            </w:r>
            <w:r>
              <w:t>]</w:t>
            </w:r>
            <w:r w:rsidRPr="00162D6D">
              <w:t xml:space="preserve"> experience</w:t>
            </w:r>
          </w:p>
        </w:tc>
      </w:tr>
      <w:tr w:rsidR="00197616" w:rsidTr="00C117D2">
        <w:tc>
          <w:tcPr>
            <w:tcW w:w="1951" w:type="dxa"/>
            <w:vMerge w:val="restart"/>
          </w:tcPr>
          <w:p w:rsidR="00197616" w:rsidRDefault="00197616" w:rsidP="00C117D2">
            <w:r>
              <w:t>Syllogism</w:t>
            </w:r>
          </w:p>
        </w:tc>
        <w:tc>
          <w:tcPr>
            <w:tcW w:w="7337" w:type="dxa"/>
            <w:gridSpan w:val="2"/>
          </w:tcPr>
          <w:p w:rsidR="00197616" w:rsidRPr="00D0512A" w:rsidRDefault="00197616" w:rsidP="00C117D2">
            <w:pPr>
              <w:rPr>
                <w:b/>
              </w:rPr>
            </w:pPr>
            <w:r>
              <w:rPr>
                <w:b/>
              </w:rPr>
              <w:t>In</w:t>
            </w:r>
            <w:r w:rsidRPr="00D0512A">
              <w:rPr>
                <w:b/>
              </w:rPr>
              <w:t>duction</w:t>
            </w:r>
          </w:p>
        </w:tc>
      </w:tr>
      <w:tr w:rsidR="00197616" w:rsidTr="00C117D2">
        <w:tc>
          <w:tcPr>
            <w:tcW w:w="1951" w:type="dxa"/>
            <w:vMerge/>
          </w:tcPr>
          <w:p w:rsidR="00197616" w:rsidRDefault="00197616" w:rsidP="00C117D2"/>
        </w:tc>
        <w:tc>
          <w:tcPr>
            <w:tcW w:w="3668" w:type="dxa"/>
          </w:tcPr>
          <w:p w:rsidR="00197616" w:rsidRDefault="00197616" w:rsidP="00C117D2">
            <w:r>
              <w:t>Subject</w:t>
            </w:r>
          </w:p>
        </w:tc>
        <w:tc>
          <w:tcPr>
            <w:tcW w:w="3669" w:type="dxa"/>
          </w:tcPr>
          <w:p w:rsidR="00197616" w:rsidRDefault="00197616" w:rsidP="00C117D2">
            <w:r>
              <w:t>Predicate</w:t>
            </w:r>
          </w:p>
        </w:tc>
      </w:tr>
      <w:tr w:rsidR="00197616" w:rsidRPr="00500085" w:rsidTr="00C117D2">
        <w:tc>
          <w:tcPr>
            <w:tcW w:w="1951" w:type="dxa"/>
            <w:vMerge/>
          </w:tcPr>
          <w:p w:rsidR="00197616" w:rsidRDefault="00197616" w:rsidP="00C117D2"/>
        </w:tc>
        <w:tc>
          <w:tcPr>
            <w:tcW w:w="3668" w:type="dxa"/>
          </w:tcPr>
          <w:p w:rsidR="00197616" w:rsidRDefault="00197616" w:rsidP="00C117D2">
            <w:r>
              <w:t xml:space="preserve">= Dennis Holt and Bill Thomas </w:t>
            </w:r>
          </w:p>
          <w:p w:rsidR="00197616" w:rsidRDefault="00197616" w:rsidP="00C117D2">
            <w:r>
              <w:t xml:space="preserve">= </w:t>
            </w:r>
            <w:r w:rsidRPr="00D22BD8">
              <w:t>These</w:t>
            </w:r>
          </w:p>
        </w:tc>
        <w:tc>
          <w:tcPr>
            <w:tcW w:w="3669" w:type="dxa"/>
          </w:tcPr>
          <w:p w:rsidR="00197616" w:rsidRDefault="00197616" w:rsidP="00C117D2">
            <w:r>
              <w:t xml:space="preserve">= have been appointed as new  </w:t>
            </w:r>
            <w:r w:rsidRPr="00162D6D">
              <w:t xml:space="preserve">Non-Executive Directors who bring </w:t>
            </w:r>
            <w:r>
              <w:t>[</w:t>
            </w:r>
            <w:r w:rsidRPr="00162D6D">
              <w:t>significant</w:t>
            </w:r>
            <w:r>
              <w:t>]</w:t>
            </w:r>
            <w:r w:rsidRPr="00162D6D">
              <w:t xml:space="preserve"> experience</w:t>
            </w:r>
            <w:r>
              <w:t xml:space="preserve"> </w:t>
            </w:r>
          </w:p>
          <w:p w:rsidR="00197616" w:rsidRDefault="00197616" w:rsidP="00C117D2"/>
          <w:p w:rsidR="00197616" w:rsidRDefault="00197616" w:rsidP="00C117D2">
            <w:r>
              <w:t xml:space="preserve">= </w:t>
            </w:r>
            <w:r w:rsidRPr="00D22BD8">
              <w:t xml:space="preserve">add to the appointments made </w:t>
            </w:r>
            <w:r>
              <w:t>[</w:t>
            </w:r>
            <w:r w:rsidRPr="00D22BD8">
              <w:t>over the course of the first half of the year</w:t>
            </w:r>
            <w:r>
              <w:t>]</w:t>
            </w:r>
            <w:r w:rsidRPr="00D22BD8">
              <w:t>.</w:t>
            </w:r>
          </w:p>
        </w:tc>
      </w:tr>
      <w:tr w:rsidR="00197616" w:rsidRPr="00500085" w:rsidTr="00C117D2">
        <w:tc>
          <w:tcPr>
            <w:tcW w:w="1951" w:type="dxa"/>
            <w:vMerge/>
          </w:tcPr>
          <w:p w:rsidR="00197616" w:rsidRDefault="00197616" w:rsidP="00C117D2"/>
        </w:tc>
        <w:tc>
          <w:tcPr>
            <w:tcW w:w="7337" w:type="dxa"/>
            <w:gridSpan w:val="2"/>
          </w:tcPr>
          <w:p w:rsidR="00197616" w:rsidRDefault="00197616" w:rsidP="00C117D2">
            <w:r>
              <w:t>Adding to a</w:t>
            </w:r>
            <w:r w:rsidRPr="00D22BD8">
              <w:t xml:space="preserve">ppointments </w:t>
            </w:r>
            <w:r>
              <w:t>made [</w:t>
            </w:r>
            <w:r w:rsidRPr="00D22BD8">
              <w:t>over the course of the first half of the year</w:t>
            </w:r>
            <w:r>
              <w:t>] are Dennis Holt and Bill Thomas.</w:t>
            </w:r>
          </w:p>
        </w:tc>
      </w:tr>
      <w:tr w:rsidR="00197616" w:rsidRPr="00500085" w:rsidTr="00C117D2">
        <w:tc>
          <w:tcPr>
            <w:tcW w:w="1951" w:type="dxa"/>
          </w:tcPr>
          <w:p w:rsidR="00197616" w:rsidRDefault="00197616" w:rsidP="00C117D2">
            <w:r>
              <w:t>Notes</w:t>
            </w:r>
          </w:p>
        </w:tc>
        <w:tc>
          <w:tcPr>
            <w:tcW w:w="7337" w:type="dxa"/>
            <w:gridSpan w:val="2"/>
          </w:tcPr>
          <w:p w:rsidR="00197616" w:rsidRPr="00793ADC" w:rsidRDefault="00197616" w:rsidP="00C117D2">
            <w:pPr>
              <w:rPr>
                <w:i/>
              </w:rPr>
            </w:pPr>
            <w:r>
              <w:rPr>
                <w:i/>
              </w:rPr>
              <w:t xml:space="preserve">'These' refer to 'the appointments of the new Non-Executive Directors' and therefore is this deduction.   </w:t>
            </w:r>
          </w:p>
        </w:tc>
      </w:tr>
      <w:tr w:rsidR="00197616" w:rsidTr="00C117D2">
        <w:tc>
          <w:tcPr>
            <w:tcW w:w="1951" w:type="dxa"/>
          </w:tcPr>
          <w:p w:rsidR="00197616" w:rsidRDefault="00197616" w:rsidP="00C117D2">
            <w:r>
              <w:t>Indicators</w:t>
            </w:r>
          </w:p>
        </w:tc>
        <w:tc>
          <w:tcPr>
            <w:tcW w:w="3668" w:type="dxa"/>
          </w:tcPr>
          <w:p w:rsidR="00197616" w:rsidRDefault="00197616" w:rsidP="00C117D2">
            <w:r>
              <w:t>Inference</w:t>
            </w:r>
          </w:p>
        </w:tc>
        <w:tc>
          <w:tcPr>
            <w:tcW w:w="3669" w:type="dxa"/>
          </w:tcPr>
          <w:p w:rsidR="00197616" w:rsidRDefault="00197616" w:rsidP="00C117D2">
            <w:r>
              <w:t>Rhetorical</w:t>
            </w:r>
          </w:p>
        </w:tc>
      </w:tr>
      <w:tr w:rsidR="00197616" w:rsidRPr="00500085" w:rsidTr="00C117D2">
        <w:tc>
          <w:tcPr>
            <w:tcW w:w="1951" w:type="dxa"/>
          </w:tcPr>
          <w:p w:rsidR="00197616" w:rsidRDefault="00197616" w:rsidP="00C117D2"/>
        </w:tc>
        <w:tc>
          <w:tcPr>
            <w:tcW w:w="3668" w:type="dxa"/>
          </w:tcPr>
          <w:p w:rsidR="00197616" w:rsidRDefault="00197616" w:rsidP="00C117D2">
            <w:r>
              <w:t xml:space="preserve">= </w:t>
            </w:r>
            <w:r w:rsidRPr="00162D6D">
              <w:t>significant</w:t>
            </w:r>
          </w:p>
        </w:tc>
        <w:tc>
          <w:tcPr>
            <w:tcW w:w="3669" w:type="dxa"/>
          </w:tcPr>
          <w:p w:rsidR="00197616" w:rsidRDefault="00197616" w:rsidP="00C117D2">
            <w:r>
              <w:t xml:space="preserve">= </w:t>
            </w:r>
            <w:r w:rsidRPr="00D22BD8">
              <w:t>over the course of the first half of the year</w:t>
            </w:r>
          </w:p>
        </w:tc>
      </w:tr>
    </w:tbl>
    <w:p w:rsidR="00197616" w:rsidRDefault="00197616" w:rsidP="00197616">
      <w:pPr>
        <w:pStyle w:val="Kop3"/>
      </w:pPr>
      <w:bookmarkStart w:id="68" w:name="_Toc393808741"/>
      <w:bookmarkStart w:id="69" w:name="_Toc394320727"/>
      <w:r>
        <w:t>Paragraph 6.5 Syllogism: Deduction</w:t>
      </w:r>
      <w:bookmarkEnd w:id="68"/>
      <w:bookmarkEnd w:id="69"/>
    </w:p>
    <w:tbl>
      <w:tblPr>
        <w:tblStyle w:val="Tabelraster"/>
        <w:tblW w:w="0" w:type="auto"/>
        <w:tblLook w:val="04A0"/>
      </w:tblPr>
      <w:tblGrid>
        <w:gridCol w:w="1946"/>
        <w:gridCol w:w="3648"/>
        <w:gridCol w:w="3648"/>
      </w:tblGrid>
      <w:tr w:rsidR="00197616" w:rsidRPr="00500085" w:rsidTr="00C117D2">
        <w:tc>
          <w:tcPr>
            <w:tcW w:w="1951" w:type="dxa"/>
          </w:tcPr>
          <w:p w:rsidR="00197616" w:rsidRPr="00061A7C" w:rsidRDefault="00197616" w:rsidP="00C117D2">
            <w:pPr>
              <w:rPr>
                <w:b/>
                <w:i/>
              </w:rPr>
            </w:pPr>
            <w:r>
              <w:rPr>
                <w:b/>
                <w:i/>
              </w:rPr>
              <w:t>Paragraph 6</w:t>
            </w:r>
          </w:p>
        </w:tc>
        <w:tc>
          <w:tcPr>
            <w:tcW w:w="7337" w:type="dxa"/>
            <w:gridSpan w:val="2"/>
          </w:tcPr>
          <w:p w:rsidR="00197616" w:rsidRDefault="00197616" w:rsidP="00C117D2">
            <w:r w:rsidRPr="00D22BD8">
              <w:rPr>
                <w:i/>
                <w:color w:val="1F497D" w:themeColor="text2"/>
              </w:rPr>
              <w:t>We are in the process of reshaping the Board to improve the governance in the Bank and have appointed new Non-Executive Directors who bring significant experience. Most recently, we welcomed Dennis Holt as our Senior Independent Director on 3 February 2014. Dennis has 36 years of executive experience at major financial services firms including as UK Chief Executive of AXA and as a main Board Executive Director at Lloyds TSB in charge of the Retail bank. Bill Thomas joined us on 28 October 2013 after holding very senior roles in information technology firms and will help to improve Board supervision of our IT activities. These add to the appointments made over the course of the first half of the year. We are currently recruiting for a number of other Board roles including an Independent Chair of our Values and Ethics Committee. Full details of the appointments made to date</w:t>
            </w:r>
            <w:r>
              <w:rPr>
                <w:i/>
                <w:color w:val="1F497D" w:themeColor="text2"/>
              </w:rPr>
              <w:t xml:space="preserve"> and the steps we are taking  are outlined in the Governance section.</w:t>
            </w:r>
          </w:p>
        </w:tc>
      </w:tr>
      <w:tr w:rsidR="00197616" w:rsidRPr="00500085" w:rsidTr="00C117D2">
        <w:tc>
          <w:tcPr>
            <w:tcW w:w="1951" w:type="dxa"/>
          </w:tcPr>
          <w:p w:rsidR="00197616" w:rsidRDefault="00197616" w:rsidP="00C117D2">
            <w:r>
              <w:t>Sentence(s) paragraph used.</w:t>
            </w:r>
          </w:p>
        </w:tc>
        <w:tc>
          <w:tcPr>
            <w:tcW w:w="7337" w:type="dxa"/>
            <w:gridSpan w:val="2"/>
          </w:tcPr>
          <w:p w:rsidR="00197616" w:rsidRDefault="00197616" w:rsidP="00C117D2">
            <w:r w:rsidRPr="00A02206">
              <w:rPr>
                <w:rFonts w:cs="HelveticaNeueLTStd-LtCn"/>
                <w:b/>
                <w:u w:val="single"/>
              </w:rPr>
              <w:t xml:space="preserve"> (</w:t>
            </w:r>
            <w:r>
              <w:rPr>
                <w:rFonts w:cs="HelveticaNeueLTStd-LtCn"/>
                <w:b/>
                <w:u w:val="single"/>
              </w:rPr>
              <w:t>6</w:t>
            </w:r>
            <w:r w:rsidRPr="00A02206">
              <w:rPr>
                <w:rFonts w:cs="HelveticaNeueLTStd-LtCn"/>
                <w:b/>
                <w:u w:val="single"/>
              </w:rPr>
              <w:t>)</w:t>
            </w:r>
            <w:r>
              <w:rPr>
                <w:rFonts w:cs="HelveticaNeueLTStd-LtCn"/>
              </w:rPr>
              <w:t xml:space="preserve"> </w:t>
            </w:r>
            <w:r w:rsidRPr="00D22BD8">
              <w:t xml:space="preserve">We are </w:t>
            </w:r>
            <w:r>
              <w:t>[</w:t>
            </w:r>
            <w:r w:rsidRPr="00D22BD8">
              <w:t>currently</w:t>
            </w:r>
            <w:r>
              <w:t>]</w:t>
            </w:r>
            <w:r w:rsidRPr="00D22BD8">
              <w:t xml:space="preserve"> recruiting for </w:t>
            </w:r>
            <w:r>
              <w:t>[</w:t>
            </w:r>
            <w:r w:rsidRPr="00D22BD8">
              <w:t>a number of</w:t>
            </w:r>
            <w:r>
              <w:t>]</w:t>
            </w:r>
            <w:r w:rsidRPr="00D22BD8">
              <w:t xml:space="preserve"> other Board roles </w:t>
            </w:r>
            <w:r>
              <w:t>[</w:t>
            </w:r>
            <w:r w:rsidRPr="00D22BD8">
              <w:t>including an Independent Chair of our Values and Ethics Committee</w:t>
            </w:r>
            <w:r>
              <w:t>]</w:t>
            </w:r>
            <w:r w:rsidRPr="00D22BD8">
              <w:t xml:space="preserve">. </w:t>
            </w:r>
          </w:p>
          <w:p w:rsidR="00197616" w:rsidRDefault="00197616" w:rsidP="00C117D2">
            <w:r w:rsidRPr="00A02206">
              <w:rPr>
                <w:rFonts w:cs="HelveticaNeueLTStd-LtCn"/>
                <w:b/>
                <w:u w:val="single"/>
              </w:rPr>
              <w:lastRenderedPageBreak/>
              <w:t>(</w:t>
            </w:r>
            <w:r>
              <w:rPr>
                <w:rFonts w:cs="HelveticaNeueLTStd-LtCn"/>
                <w:b/>
                <w:u w:val="single"/>
              </w:rPr>
              <w:t>7</w:t>
            </w:r>
            <w:r w:rsidRPr="00A02206">
              <w:rPr>
                <w:rFonts w:cs="HelveticaNeueLTStd-LtCn"/>
                <w:b/>
                <w:u w:val="single"/>
              </w:rPr>
              <w:t>)</w:t>
            </w:r>
            <w:r>
              <w:rPr>
                <w:rFonts w:cs="HelveticaNeueLTStd-LtCn"/>
              </w:rPr>
              <w:t xml:space="preserve"> [</w:t>
            </w:r>
            <w:r w:rsidRPr="00D22BD8">
              <w:t>Full details of the appointments made to date</w:t>
            </w:r>
            <w:r>
              <w:t xml:space="preserve"> and the steps we are taking  are outlined in the Governance section].</w:t>
            </w:r>
          </w:p>
        </w:tc>
      </w:tr>
      <w:tr w:rsidR="00197616" w:rsidRPr="00500085" w:rsidTr="00C117D2">
        <w:tc>
          <w:tcPr>
            <w:tcW w:w="1951" w:type="dxa"/>
          </w:tcPr>
          <w:p w:rsidR="00197616" w:rsidRDefault="00197616" w:rsidP="00C117D2">
            <w:r>
              <w:lastRenderedPageBreak/>
              <w:t>Paraphrased sentences used.</w:t>
            </w:r>
          </w:p>
        </w:tc>
        <w:tc>
          <w:tcPr>
            <w:tcW w:w="7337" w:type="dxa"/>
            <w:gridSpan w:val="2"/>
          </w:tcPr>
          <w:p w:rsidR="00197616" w:rsidRPr="00A02206" w:rsidRDefault="00197616" w:rsidP="00C117D2">
            <w:pPr>
              <w:rPr>
                <w:rFonts w:cs="HelveticaNeueLTStd-LtCn"/>
                <w:b/>
                <w:u w:val="single"/>
              </w:rPr>
            </w:pPr>
            <w:r>
              <w:t>Added a</w:t>
            </w:r>
            <w:r w:rsidRPr="00D22BD8">
              <w:t xml:space="preserve">ppointments </w:t>
            </w:r>
            <w:r>
              <w:t>[</w:t>
            </w:r>
            <w:r w:rsidRPr="00D22BD8">
              <w:t>over the course of the first half of the year</w:t>
            </w:r>
            <w:r>
              <w:t>] are Dennis Holt and Bill Thomas.</w:t>
            </w:r>
          </w:p>
        </w:tc>
      </w:tr>
      <w:tr w:rsidR="00197616" w:rsidTr="00C117D2">
        <w:tc>
          <w:tcPr>
            <w:tcW w:w="1951" w:type="dxa"/>
            <w:vMerge w:val="restart"/>
          </w:tcPr>
          <w:p w:rsidR="00197616" w:rsidRDefault="00197616" w:rsidP="00C117D2">
            <w:r>
              <w:t>Syllogism</w:t>
            </w:r>
          </w:p>
        </w:tc>
        <w:tc>
          <w:tcPr>
            <w:tcW w:w="7337" w:type="dxa"/>
            <w:gridSpan w:val="2"/>
          </w:tcPr>
          <w:p w:rsidR="00197616" w:rsidRPr="00D0512A" w:rsidRDefault="00197616" w:rsidP="00C117D2">
            <w:pPr>
              <w:rPr>
                <w:b/>
              </w:rPr>
            </w:pPr>
            <w:r>
              <w:rPr>
                <w:b/>
              </w:rPr>
              <w:t>In</w:t>
            </w:r>
            <w:r w:rsidRPr="00D0512A">
              <w:rPr>
                <w:b/>
              </w:rPr>
              <w:t>duction</w:t>
            </w:r>
          </w:p>
        </w:tc>
      </w:tr>
      <w:tr w:rsidR="00197616" w:rsidTr="00C117D2">
        <w:tc>
          <w:tcPr>
            <w:tcW w:w="1951" w:type="dxa"/>
            <w:vMerge/>
          </w:tcPr>
          <w:p w:rsidR="00197616" w:rsidRDefault="00197616" w:rsidP="00C117D2"/>
        </w:tc>
        <w:tc>
          <w:tcPr>
            <w:tcW w:w="3668" w:type="dxa"/>
          </w:tcPr>
          <w:p w:rsidR="00197616" w:rsidRDefault="00197616" w:rsidP="00C117D2">
            <w:r>
              <w:t>Subject</w:t>
            </w:r>
          </w:p>
        </w:tc>
        <w:tc>
          <w:tcPr>
            <w:tcW w:w="3669" w:type="dxa"/>
          </w:tcPr>
          <w:p w:rsidR="00197616" w:rsidRDefault="00197616" w:rsidP="00C117D2">
            <w:r>
              <w:t>Predicate</w:t>
            </w:r>
          </w:p>
        </w:tc>
      </w:tr>
      <w:tr w:rsidR="00197616" w:rsidRPr="00500085" w:rsidTr="00C117D2">
        <w:tc>
          <w:tcPr>
            <w:tcW w:w="1951" w:type="dxa"/>
            <w:vMerge/>
          </w:tcPr>
          <w:p w:rsidR="00197616" w:rsidRDefault="00197616" w:rsidP="00C117D2"/>
        </w:tc>
        <w:tc>
          <w:tcPr>
            <w:tcW w:w="3668" w:type="dxa"/>
          </w:tcPr>
          <w:p w:rsidR="00197616" w:rsidRDefault="00197616" w:rsidP="00C117D2">
            <w:r>
              <w:t>= Adding to a</w:t>
            </w:r>
            <w:r w:rsidRPr="00D22BD8">
              <w:t xml:space="preserve">ppointments </w:t>
            </w:r>
            <w:r>
              <w:t>made [</w:t>
            </w:r>
            <w:r w:rsidRPr="00D22BD8">
              <w:t>over the course of the first half of the year</w:t>
            </w:r>
            <w:r>
              <w:t>]</w:t>
            </w:r>
          </w:p>
          <w:p w:rsidR="00197616" w:rsidRDefault="00197616" w:rsidP="00C117D2">
            <w:r>
              <w:t xml:space="preserve">= </w:t>
            </w:r>
            <w:r w:rsidRPr="00D22BD8">
              <w:t>We</w:t>
            </w:r>
          </w:p>
        </w:tc>
        <w:tc>
          <w:tcPr>
            <w:tcW w:w="3669" w:type="dxa"/>
          </w:tcPr>
          <w:p w:rsidR="00197616" w:rsidRDefault="00197616" w:rsidP="00C117D2">
            <w:r>
              <w:t>= Dennis Holt and Bill Thomas.</w:t>
            </w:r>
          </w:p>
          <w:p w:rsidR="00197616" w:rsidRDefault="00197616" w:rsidP="00C117D2">
            <w:r>
              <w:t xml:space="preserve">= </w:t>
            </w:r>
            <w:r w:rsidRPr="00D22BD8">
              <w:t xml:space="preserve">are </w:t>
            </w:r>
            <w:r>
              <w:t>[</w:t>
            </w:r>
            <w:r w:rsidRPr="00D22BD8">
              <w:t>currently</w:t>
            </w:r>
            <w:r>
              <w:t>]</w:t>
            </w:r>
            <w:r w:rsidRPr="00D22BD8">
              <w:t xml:space="preserve"> recruiting for </w:t>
            </w:r>
            <w:r>
              <w:t>[</w:t>
            </w:r>
            <w:r w:rsidRPr="00D22BD8">
              <w:t>a number of</w:t>
            </w:r>
            <w:r>
              <w:t>]</w:t>
            </w:r>
            <w:r w:rsidRPr="00D22BD8">
              <w:t xml:space="preserve"> other Board roles </w:t>
            </w:r>
            <w:r>
              <w:t>[</w:t>
            </w:r>
            <w:r w:rsidRPr="00D22BD8">
              <w:t>including an Independent Chair of our Values and Ethics Committee</w:t>
            </w:r>
            <w:r>
              <w:t>]</w:t>
            </w:r>
            <w:r w:rsidRPr="00D22BD8">
              <w:t>.</w:t>
            </w:r>
          </w:p>
        </w:tc>
      </w:tr>
      <w:tr w:rsidR="00197616" w:rsidRPr="00500085" w:rsidTr="00C117D2">
        <w:tc>
          <w:tcPr>
            <w:tcW w:w="1951" w:type="dxa"/>
            <w:vMerge/>
          </w:tcPr>
          <w:p w:rsidR="00197616" w:rsidRDefault="00197616" w:rsidP="00C117D2"/>
        </w:tc>
        <w:tc>
          <w:tcPr>
            <w:tcW w:w="7337" w:type="dxa"/>
            <w:gridSpan w:val="2"/>
          </w:tcPr>
          <w:p w:rsidR="00197616" w:rsidRDefault="00197616" w:rsidP="00C117D2">
            <w:r>
              <w:t xml:space="preserve">Recruitment for [a number of] </w:t>
            </w:r>
            <w:r w:rsidRPr="00D22BD8">
              <w:t xml:space="preserve">other Board roles </w:t>
            </w:r>
            <w:r>
              <w:t>[</w:t>
            </w:r>
            <w:r w:rsidRPr="00D22BD8">
              <w:t>including an Independent Chair of our Values and Ethics Committee</w:t>
            </w:r>
            <w:r>
              <w:t xml:space="preserve">] adds </w:t>
            </w:r>
            <w:r w:rsidRPr="004559F6">
              <w:rPr>
                <w:b/>
                <w:i/>
              </w:rPr>
              <w:t>(to making new</w:t>
            </w:r>
            <w:r>
              <w:rPr>
                <w:b/>
                <w:i/>
              </w:rPr>
              <w:t>)</w:t>
            </w:r>
            <w:r>
              <w:t xml:space="preserve"> appointments.</w:t>
            </w:r>
          </w:p>
        </w:tc>
      </w:tr>
      <w:tr w:rsidR="00197616" w:rsidRPr="00500085" w:rsidTr="00C117D2">
        <w:tc>
          <w:tcPr>
            <w:tcW w:w="1951" w:type="dxa"/>
          </w:tcPr>
          <w:p w:rsidR="00197616" w:rsidRDefault="00197616" w:rsidP="00C117D2">
            <w:r>
              <w:t>Notes</w:t>
            </w:r>
          </w:p>
        </w:tc>
        <w:tc>
          <w:tcPr>
            <w:tcW w:w="7337" w:type="dxa"/>
            <w:gridSpan w:val="2"/>
          </w:tcPr>
          <w:p w:rsidR="00197616" w:rsidRPr="00793ADC" w:rsidRDefault="00197616" w:rsidP="00C117D2">
            <w:pPr>
              <w:rPr>
                <w:i/>
              </w:rPr>
            </w:pPr>
            <w:r>
              <w:rPr>
                <w:i/>
              </w:rPr>
              <w:t xml:space="preserve">‘We’ is related to Dennis Holt and Bill Thomas. Since the seventh sentence is an addition and thus rhetorical. In order to make the sentence more logically, the indicator 'to making new' is added to refer back to the new appointments made.    </w:t>
            </w:r>
          </w:p>
        </w:tc>
      </w:tr>
      <w:tr w:rsidR="00197616" w:rsidTr="00C117D2">
        <w:tc>
          <w:tcPr>
            <w:tcW w:w="1951" w:type="dxa"/>
          </w:tcPr>
          <w:p w:rsidR="00197616" w:rsidRDefault="00197616" w:rsidP="00C117D2">
            <w:r>
              <w:t>Indicators</w:t>
            </w:r>
          </w:p>
        </w:tc>
        <w:tc>
          <w:tcPr>
            <w:tcW w:w="3668" w:type="dxa"/>
          </w:tcPr>
          <w:p w:rsidR="00197616" w:rsidRDefault="00197616" w:rsidP="00C117D2">
            <w:r>
              <w:t>Inference</w:t>
            </w:r>
          </w:p>
        </w:tc>
        <w:tc>
          <w:tcPr>
            <w:tcW w:w="3669" w:type="dxa"/>
          </w:tcPr>
          <w:p w:rsidR="00197616" w:rsidRDefault="00197616" w:rsidP="00C117D2">
            <w:r>
              <w:t>Rhetorical</w:t>
            </w:r>
          </w:p>
        </w:tc>
      </w:tr>
      <w:tr w:rsidR="00197616" w:rsidRPr="00500085" w:rsidTr="00C117D2">
        <w:tc>
          <w:tcPr>
            <w:tcW w:w="1951" w:type="dxa"/>
          </w:tcPr>
          <w:p w:rsidR="00197616" w:rsidRDefault="00197616" w:rsidP="00C117D2"/>
        </w:tc>
        <w:tc>
          <w:tcPr>
            <w:tcW w:w="3668" w:type="dxa"/>
          </w:tcPr>
          <w:p w:rsidR="00197616" w:rsidRDefault="00197616" w:rsidP="00C117D2">
            <w:r>
              <w:t xml:space="preserve">= </w:t>
            </w:r>
            <w:r w:rsidRPr="00D22BD8">
              <w:t>currently</w:t>
            </w:r>
          </w:p>
          <w:p w:rsidR="00197616" w:rsidRDefault="00197616" w:rsidP="00C117D2">
            <w:r>
              <w:t xml:space="preserve">= </w:t>
            </w:r>
            <w:r w:rsidRPr="00D22BD8">
              <w:t>a number of</w:t>
            </w:r>
          </w:p>
          <w:p w:rsidR="00197616" w:rsidRDefault="00197616" w:rsidP="00C117D2"/>
        </w:tc>
        <w:tc>
          <w:tcPr>
            <w:tcW w:w="3669" w:type="dxa"/>
          </w:tcPr>
          <w:p w:rsidR="00197616" w:rsidRDefault="00197616" w:rsidP="00C117D2">
            <w:r>
              <w:t xml:space="preserve">= </w:t>
            </w:r>
            <w:r w:rsidRPr="00D22BD8">
              <w:t>over the course of the first half of the year</w:t>
            </w:r>
          </w:p>
          <w:p w:rsidR="00197616" w:rsidRDefault="00197616" w:rsidP="00C117D2">
            <w:r>
              <w:t xml:space="preserve">= </w:t>
            </w:r>
            <w:r w:rsidRPr="00D22BD8">
              <w:t>including an Independent Chair of our Values and Ethics Committee</w:t>
            </w:r>
          </w:p>
        </w:tc>
      </w:tr>
    </w:tbl>
    <w:p w:rsidR="00197616" w:rsidRDefault="00197616" w:rsidP="00197616">
      <w:pPr>
        <w:rPr>
          <w:lang w:val="en-GB"/>
        </w:rPr>
      </w:pPr>
    </w:p>
    <w:p w:rsidR="00197616" w:rsidRPr="00197616" w:rsidRDefault="00B960AD" w:rsidP="00B960AD">
      <w:pPr>
        <w:pStyle w:val="Kop2"/>
      </w:pPr>
      <w:bookmarkStart w:id="70" w:name="_Toc394320728"/>
      <w:r>
        <w:t>Paragraph 7</w:t>
      </w:r>
      <w:bookmarkEnd w:id="70"/>
    </w:p>
    <w:p w:rsidR="00197616" w:rsidRDefault="00197616" w:rsidP="00197616">
      <w:pPr>
        <w:pStyle w:val="Kop3"/>
      </w:pPr>
      <w:bookmarkStart w:id="71" w:name="_Toc393808742"/>
      <w:bookmarkStart w:id="72" w:name="_Toc394320729"/>
      <w:r>
        <w:t>Paragraph 7.1 Paraphrasing Sentence (1) and Sentence (2)</w:t>
      </w:r>
      <w:bookmarkEnd w:id="71"/>
      <w:bookmarkEnd w:id="72"/>
    </w:p>
    <w:tbl>
      <w:tblPr>
        <w:tblStyle w:val="Tabelraster"/>
        <w:tblW w:w="0" w:type="auto"/>
        <w:tblLook w:val="04A0"/>
      </w:tblPr>
      <w:tblGrid>
        <w:gridCol w:w="1946"/>
        <w:gridCol w:w="3647"/>
        <w:gridCol w:w="3649"/>
      </w:tblGrid>
      <w:tr w:rsidR="00197616" w:rsidRPr="00500085" w:rsidTr="00C117D2">
        <w:tc>
          <w:tcPr>
            <w:tcW w:w="1951" w:type="dxa"/>
          </w:tcPr>
          <w:p w:rsidR="00197616" w:rsidRPr="00061A7C" w:rsidRDefault="00197616" w:rsidP="00C117D2">
            <w:pPr>
              <w:rPr>
                <w:b/>
                <w:i/>
              </w:rPr>
            </w:pPr>
            <w:r>
              <w:rPr>
                <w:b/>
                <w:i/>
              </w:rPr>
              <w:t>Paragraph 7</w:t>
            </w:r>
          </w:p>
        </w:tc>
        <w:tc>
          <w:tcPr>
            <w:tcW w:w="7337" w:type="dxa"/>
            <w:gridSpan w:val="2"/>
          </w:tcPr>
          <w:p w:rsidR="00197616" w:rsidRDefault="00197616" w:rsidP="00C117D2">
            <w:r w:rsidRPr="00D22BD8">
              <w:rPr>
                <w:i/>
                <w:color w:val="1F497D" w:themeColor="text2"/>
              </w:rPr>
              <w:t>Turning this Bank around will be neither a simple task nor a short journey and the most significant risks and challenges the Bank faces are outlined on pages 26 to 28 of this report. There is also no doubt that rebuilding confidence and trust is a major challenge. We have a focused team, a clear strategy and a distinct brand and are now progressing our plan to return the Bank to its roots as a simpler and efficient bank serving retail and SME customers. I said at the time of our interim results that the UK retail banking market continues to suffer from a lack of choice and The Co-operative Bank has an important role in providing a viable alternative to the traditional banks. The support we have received from customers and colleagues is hugely appreciated and continues to demonstrate why</w:t>
            </w:r>
            <w:r>
              <w:rPr>
                <w:i/>
                <w:color w:val="1F497D" w:themeColor="text2"/>
              </w:rPr>
              <w:t xml:space="preserve"> rebuilding the Co-operative Bank is so worthwhile.</w:t>
            </w:r>
          </w:p>
        </w:tc>
      </w:tr>
      <w:tr w:rsidR="00197616" w:rsidRPr="00500085" w:rsidTr="00C117D2">
        <w:trPr>
          <w:trHeight w:val="733"/>
        </w:trPr>
        <w:tc>
          <w:tcPr>
            <w:tcW w:w="1951" w:type="dxa"/>
          </w:tcPr>
          <w:p w:rsidR="00197616" w:rsidRDefault="00197616" w:rsidP="00C117D2">
            <w:r>
              <w:t>Sentence(s) paragraph used.</w:t>
            </w:r>
          </w:p>
        </w:tc>
        <w:tc>
          <w:tcPr>
            <w:tcW w:w="7337" w:type="dxa"/>
            <w:gridSpan w:val="2"/>
          </w:tcPr>
          <w:p w:rsidR="00197616" w:rsidRDefault="00197616" w:rsidP="00C117D2">
            <w:r w:rsidRPr="00A02206">
              <w:rPr>
                <w:rFonts w:cs="HelveticaNeueLTStd-LtCn"/>
                <w:b/>
                <w:u w:val="single"/>
              </w:rPr>
              <w:t>(1)</w:t>
            </w:r>
            <w:r>
              <w:rPr>
                <w:rFonts w:cs="HelveticaNeueLTStd-LtCn"/>
              </w:rPr>
              <w:t xml:space="preserve"> </w:t>
            </w:r>
            <w:r w:rsidRPr="00110C1D">
              <w:t xml:space="preserve">Turning this Bank around will be neither a simple task nor a short journey and the most </w:t>
            </w:r>
            <w:r>
              <w:t>[</w:t>
            </w:r>
            <w:r w:rsidRPr="00110C1D">
              <w:t>significant</w:t>
            </w:r>
            <w:r>
              <w:t>]</w:t>
            </w:r>
            <w:r w:rsidRPr="00110C1D">
              <w:t xml:space="preserve"> risks and challenges the Bank faces </w:t>
            </w:r>
            <w:r>
              <w:t>[</w:t>
            </w:r>
            <w:r w:rsidRPr="00110C1D">
              <w:t>are outlined on pages 26 to 28 of this report</w:t>
            </w:r>
            <w:r>
              <w:t>]</w:t>
            </w:r>
            <w:r w:rsidRPr="00110C1D">
              <w:t>.</w:t>
            </w:r>
          </w:p>
        </w:tc>
      </w:tr>
      <w:tr w:rsidR="00197616" w:rsidRPr="00500085" w:rsidTr="00C117D2">
        <w:tc>
          <w:tcPr>
            <w:tcW w:w="1951" w:type="dxa"/>
          </w:tcPr>
          <w:p w:rsidR="00197616" w:rsidRDefault="00197616" w:rsidP="00C117D2">
            <w:r>
              <w:t>Notes</w:t>
            </w:r>
          </w:p>
        </w:tc>
        <w:tc>
          <w:tcPr>
            <w:tcW w:w="7337" w:type="dxa"/>
            <w:gridSpan w:val="2"/>
          </w:tcPr>
          <w:p w:rsidR="00197616" w:rsidRPr="00110C1D" w:rsidRDefault="00197616" w:rsidP="00C117D2">
            <w:pPr>
              <w:rPr>
                <w:i/>
              </w:rPr>
            </w:pPr>
            <w:r>
              <w:rPr>
                <w:i/>
              </w:rPr>
              <w:t>We can paraphrase this sentence, because 'neither a simple task nor a short journey' indicates being a 'significant risk and challenge the Bank faces'.</w:t>
            </w:r>
          </w:p>
        </w:tc>
      </w:tr>
      <w:tr w:rsidR="00197616" w:rsidTr="00C117D2">
        <w:tc>
          <w:tcPr>
            <w:tcW w:w="1951" w:type="dxa"/>
            <w:vMerge w:val="restart"/>
          </w:tcPr>
          <w:p w:rsidR="00197616" w:rsidRDefault="00197616" w:rsidP="00C117D2">
            <w:r>
              <w:t>Paraphrasing</w:t>
            </w:r>
          </w:p>
          <w:p w:rsidR="00197616" w:rsidRDefault="00197616" w:rsidP="00C117D2"/>
          <w:p w:rsidR="00197616" w:rsidRDefault="00197616" w:rsidP="00C117D2"/>
          <w:p w:rsidR="00197616" w:rsidRDefault="00197616" w:rsidP="00C117D2"/>
          <w:p w:rsidR="00197616" w:rsidRDefault="00197616" w:rsidP="00C117D2"/>
          <w:p w:rsidR="00197616" w:rsidRDefault="00197616" w:rsidP="00C117D2"/>
          <w:p w:rsidR="00197616" w:rsidRDefault="00197616" w:rsidP="00C117D2"/>
          <w:p w:rsidR="00197616" w:rsidRDefault="00197616" w:rsidP="00C117D2"/>
          <w:p w:rsidR="00197616" w:rsidRDefault="00197616" w:rsidP="00C117D2"/>
        </w:tc>
        <w:tc>
          <w:tcPr>
            <w:tcW w:w="3668" w:type="dxa"/>
          </w:tcPr>
          <w:p w:rsidR="00197616" w:rsidRDefault="00197616" w:rsidP="00C117D2">
            <w:r>
              <w:lastRenderedPageBreak/>
              <w:t>Subject</w:t>
            </w:r>
          </w:p>
        </w:tc>
        <w:tc>
          <w:tcPr>
            <w:tcW w:w="3669" w:type="dxa"/>
          </w:tcPr>
          <w:p w:rsidR="00197616" w:rsidRDefault="00197616" w:rsidP="00C117D2">
            <w:r>
              <w:t>Predicate</w:t>
            </w:r>
          </w:p>
        </w:tc>
      </w:tr>
      <w:tr w:rsidR="00197616" w:rsidRPr="00500085" w:rsidTr="00C117D2">
        <w:tc>
          <w:tcPr>
            <w:tcW w:w="1951" w:type="dxa"/>
            <w:vMerge/>
          </w:tcPr>
          <w:p w:rsidR="00197616" w:rsidRDefault="00197616" w:rsidP="00C117D2"/>
        </w:tc>
        <w:tc>
          <w:tcPr>
            <w:tcW w:w="3668" w:type="dxa"/>
          </w:tcPr>
          <w:p w:rsidR="00197616" w:rsidRDefault="00197616" w:rsidP="00C117D2">
            <w:r>
              <w:t xml:space="preserve">= </w:t>
            </w:r>
            <w:r w:rsidRPr="00110C1D">
              <w:t>Turning this Bank around</w:t>
            </w:r>
          </w:p>
          <w:p w:rsidR="00197616" w:rsidRDefault="00197616" w:rsidP="00C117D2"/>
          <w:p w:rsidR="00197616" w:rsidRDefault="00197616" w:rsidP="00C117D2"/>
        </w:tc>
        <w:tc>
          <w:tcPr>
            <w:tcW w:w="3669" w:type="dxa"/>
          </w:tcPr>
          <w:p w:rsidR="00197616" w:rsidRDefault="00197616" w:rsidP="00C117D2">
            <w:r>
              <w:t xml:space="preserve">= </w:t>
            </w:r>
            <w:r w:rsidRPr="00110C1D">
              <w:t xml:space="preserve">will be neither a </w:t>
            </w:r>
            <w:r>
              <w:t>simple task nor a short journey</w:t>
            </w:r>
          </w:p>
          <w:p w:rsidR="00197616" w:rsidRDefault="00197616" w:rsidP="00C117D2">
            <w:r>
              <w:t xml:space="preserve">= </w:t>
            </w:r>
            <w:r w:rsidRPr="00110C1D">
              <w:t xml:space="preserve">the most </w:t>
            </w:r>
            <w:r>
              <w:t>[</w:t>
            </w:r>
            <w:r w:rsidRPr="00110C1D">
              <w:t>significant</w:t>
            </w:r>
            <w:r>
              <w:t>]</w:t>
            </w:r>
            <w:r w:rsidRPr="00110C1D">
              <w:t xml:space="preserve"> risks and challenges the Bank faces </w:t>
            </w:r>
            <w:r>
              <w:t>[</w:t>
            </w:r>
            <w:r w:rsidRPr="00110C1D">
              <w:t>are outlined on pages 26 to 28 of this report</w:t>
            </w:r>
            <w:r>
              <w:t>].</w:t>
            </w:r>
          </w:p>
          <w:p w:rsidR="00197616" w:rsidRDefault="00197616" w:rsidP="00C117D2">
            <w:r>
              <w:t xml:space="preserve">= is a [significant] risk and challenge </w:t>
            </w:r>
            <w:r>
              <w:lastRenderedPageBreak/>
              <w:t>the Bank faces.</w:t>
            </w:r>
          </w:p>
        </w:tc>
      </w:tr>
      <w:tr w:rsidR="00197616" w:rsidRPr="00500085" w:rsidTr="00C117D2">
        <w:tc>
          <w:tcPr>
            <w:tcW w:w="1951" w:type="dxa"/>
            <w:vMerge/>
          </w:tcPr>
          <w:p w:rsidR="00197616" w:rsidRDefault="00197616" w:rsidP="00C117D2"/>
        </w:tc>
        <w:tc>
          <w:tcPr>
            <w:tcW w:w="7337" w:type="dxa"/>
            <w:gridSpan w:val="2"/>
          </w:tcPr>
          <w:p w:rsidR="00197616" w:rsidRDefault="00197616" w:rsidP="00C117D2">
            <w:r w:rsidRPr="00110C1D">
              <w:t>Turning this Bank around</w:t>
            </w:r>
            <w:r>
              <w:t xml:space="preserve"> is a [significant] risk and challenges the Bank faces.</w:t>
            </w:r>
          </w:p>
        </w:tc>
      </w:tr>
      <w:tr w:rsidR="00197616" w:rsidTr="00C117D2">
        <w:tc>
          <w:tcPr>
            <w:tcW w:w="1951" w:type="dxa"/>
          </w:tcPr>
          <w:p w:rsidR="00197616" w:rsidRDefault="00197616" w:rsidP="00C117D2">
            <w:r>
              <w:t>Indicators</w:t>
            </w:r>
          </w:p>
        </w:tc>
        <w:tc>
          <w:tcPr>
            <w:tcW w:w="3668" w:type="dxa"/>
          </w:tcPr>
          <w:p w:rsidR="00197616" w:rsidRDefault="00197616" w:rsidP="00C117D2">
            <w:r>
              <w:t>Inference</w:t>
            </w:r>
          </w:p>
        </w:tc>
        <w:tc>
          <w:tcPr>
            <w:tcW w:w="3669" w:type="dxa"/>
          </w:tcPr>
          <w:p w:rsidR="00197616" w:rsidRDefault="00197616" w:rsidP="00C117D2">
            <w:r>
              <w:t xml:space="preserve">Rhetorical </w:t>
            </w:r>
          </w:p>
        </w:tc>
      </w:tr>
      <w:tr w:rsidR="00197616" w:rsidRPr="00500085" w:rsidTr="00C117D2">
        <w:tc>
          <w:tcPr>
            <w:tcW w:w="1951" w:type="dxa"/>
          </w:tcPr>
          <w:p w:rsidR="00197616" w:rsidRDefault="00197616" w:rsidP="00C117D2"/>
        </w:tc>
        <w:tc>
          <w:tcPr>
            <w:tcW w:w="3668" w:type="dxa"/>
          </w:tcPr>
          <w:p w:rsidR="00197616" w:rsidRDefault="00197616" w:rsidP="00C117D2">
            <w:r>
              <w:rPr>
                <w:b/>
                <w:i/>
              </w:rPr>
              <w:t xml:space="preserve">= </w:t>
            </w:r>
            <w:r w:rsidRPr="00162D6D">
              <w:t>significant</w:t>
            </w:r>
          </w:p>
        </w:tc>
        <w:tc>
          <w:tcPr>
            <w:tcW w:w="3669" w:type="dxa"/>
          </w:tcPr>
          <w:p w:rsidR="00197616" w:rsidRDefault="00197616" w:rsidP="00C117D2">
            <w:r>
              <w:t xml:space="preserve">= </w:t>
            </w:r>
            <w:r w:rsidRPr="00110C1D">
              <w:t>are outlined on pages 26 to 28 of this report</w:t>
            </w:r>
          </w:p>
        </w:tc>
      </w:tr>
    </w:tbl>
    <w:p w:rsidR="00197616" w:rsidRDefault="00197616" w:rsidP="00197616">
      <w:pPr>
        <w:pStyle w:val="Kop3"/>
      </w:pPr>
      <w:bookmarkStart w:id="73" w:name="_Toc393808743"/>
      <w:bookmarkStart w:id="74" w:name="_Toc394320730"/>
      <w:r>
        <w:t>Paragraph 7.2 Syllogism: Abduction</w:t>
      </w:r>
      <w:bookmarkEnd w:id="73"/>
      <w:bookmarkEnd w:id="74"/>
    </w:p>
    <w:tbl>
      <w:tblPr>
        <w:tblStyle w:val="Tabelraster"/>
        <w:tblW w:w="0" w:type="auto"/>
        <w:tblLook w:val="04A0"/>
      </w:tblPr>
      <w:tblGrid>
        <w:gridCol w:w="1946"/>
        <w:gridCol w:w="3647"/>
        <w:gridCol w:w="3649"/>
      </w:tblGrid>
      <w:tr w:rsidR="00197616" w:rsidRPr="00500085" w:rsidTr="00C117D2">
        <w:tc>
          <w:tcPr>
            <w:tcW w:w="1951" w:type="dxa"/>
          </w:tcPr>
          <w:p w:rsidR="00197616" w:rsidRPr="00061A7C" w:rsidRDefault="00197616" w:rsidP="00C117D2">
            <w:pPr>
              <w:rPr>
                <w:b/>
                <w:i/>
              </w:rPr>
            </w:pPr>
            <w:r>
              <w:rPr>
                <w:b/>
                <w:i/>
              </w:rPr>
              <w:t>Paragraph 7</w:t>
            </w:r>
          </w:p>
        </w:tc>
        <w:tc>
          <w:tcPr>
            <w:tcW w:w="7337" w:type="dxa"/>
            <w:gridSpan w:val="2"/>
          </w:tcPr>
          <w:p w:rsidR="00197616" w:rsidRDefault="00197616" w:rsidP="00C117D2">
            <w:r w:rsidRPr="00D22BD8">
              <w:rPr>
                <w:i/>
                <w:color w:val="1F497D" w:themeColor="text2"/>
              </w:rPr>
              <w:t>Turning this Bank around will be neither a simple task nor a short journey and the most significant risks and challenges the Bank faces are outlined on pages 26 to 28 of this report. There is also no doubt that rebuilding confidence and trust is a major challenge. We have a focused team, a clear strategy and a distinct brand and are now progressing our plan to return the Bank to its roots as a simpler and efficient bank serving retail and SME customers. I said at the time of our interim results that the UK retail banking market continues to suffer from a lack of choice and The Co-operative Bank has an important role in providing a viable alternative to the traditional banks. The support we have received from customers and colleagues is hugely appreciated and continues to demonstrate why</w:t>
            </w:r>
            <w:r>
              <w:rPr>
                <w:i/>
                <w:color w:val="1F497D" w:themeColor="text2"/>
              </w:rPr>
              <w:t xml:space="preserve"> rebuilding the Co-operative Bank is so worthwhile. </w:t>
            </w:r>
          </w:p>
        </w:tc>
      </w:tr>
      <w:tr w:rsidR="00197616" w:rsidRPr="00500085" w:rsidTr="00C117D2">
        <w:tc>
          <w:tcPr>
            <w:tcW w:w="1951" w:type="dxa"/>
          </w:tcPr>
          <w:p w:rsidR="00197616" w:rsidRDefault="00197616" w:rsidP="00C117D2">
            <w:r>
              <w:t>Sentence(s) paragraph used.</w:t>
            </w:r>
          </w:p>
        </w:tc>
        <w:tc>
          <w:tcPr>
            <w:tcW w:w="7337" w:type="dxa"/>
            <w:gridSpan w:val="2"/>
          </w:tcPr>
          <w:p w:rsidR="00197616" w:rsidRDefault="00197616" w:rsidP="00C117D2">
            <w:r w:rsidRPr="00A02206">
              <w:rPr>
                <w:rFonts w:cs="HelveticaNeueLTStd-LtCn"/>
                <w:b/>
                <w:u w:val="single"/>
              </w:rPr>
              <w:t>(</w:t>
            </w:r>
            <w:r>
              <w:rPr>
                <w:rFonts w:cs="HelveticaNeueLTStd-LtCn"/>
                <w:b/>
                <w:u w:val="single"/>
              </w:rPr>
              <w:t>2</w:t>
            </w:r>
            <w:r w:rsidRPr="00A02206">
              <w:rPr>
                <w:rFonts w:cs="HelveticaNeueLTStd-LtCn"/>
                <w:b/>
                <w:u w:val="single"/>
              </w:rPr>
              <w:t>)</w:t>
            </w:r>
            <w:r>
              <w:rPr>
                <w:rFonts w:cs="HelveticaNeueLTStd-LtCn"/>
              </w:rPr>
              <w:t xml:space="preserve"> [</w:t>
            </w:r>
            <w:r w:rsidRPr="00110C1D">
              <w:t>There is also no doubt that</w:t>
            </w:r>
            <w:r>
              <w:t>]</w:t>
            </w:r>
            <w:r w:rsidRPr="00110C1D">
              <w:t xml:space="preserve"> rebuilding confidence and trust is a major challenge.</w:t>
            </w:r>
          </w:p>
        </w:tc>
      </w:tr>
      <w:tr w:rsidR="00197616" w:rsidRPr="00500085" w:rsidTr="00C117D2">
        <w:tc>
          <w:tcPr>
            <w:tcW w:w="1951" w:type="dxa"/>
          </w:tcPr>
          <w:p w:rsidR="00197616" w:rsidRDefault="00197616" w:rsidP="00C117D2">
            <w:r>
              <w:t>Paraphrased sentences used.</w:t>
            </w:r>
          </w:p>
        </w:tc>
        <w:tc>
          <w:tcPr>
            <w:tcW w:w="7337" w:type="dxa"/>
            <w:gridSpan w:val="2"/>
          </w:tcPr>
          <w:p w:rsidR="00197616" w:rsidRPr="00A02206" w:rsidRDefault="00197616" w:rsidP="00C117D2">
            <w:pPr>
              <w:rPr>
                <w:rFonts w:cs="HelveticaNeueLTStd-LtCn"/>
                <w:b/>
                <w:u w:val="single"/>
              </w:rPr>
            </w:pPr>
            <w:r w:rsidRPr="00110C1D">
              <w:t>Turning this Bank around</w:t>
            </w:r>
            <w:r>
              <w:t xml:space="preserve"> is a [significant] risk and challenges the Bank faces.</w:t>
            </w:r>
          </w:p>
        </w:tc>
      </w:tr>
      <w:tr w:rsidR="00197616" w:rsidTr="00C117D2">
        <w:tc>
          <w:tcPr>
            <w:tcW w:w="1951" w:type="dxa"/>
            <w:vMerge w:val="restart"/>
          </w:tcPr>
          <w:p w:rsidR="00197616" w:rsidRDefault="00197616" w:rsidP="00C117D2">
            <w:r>
              <w:t>Syllogism</w:t>
            </w:r>
          </w:p>
        </w:tc>
        <w:tc>
          <w:tcPr>
            <w:tcW w:w="7337" w:type="dxa"/>
            <w:gridSpan w:val="2"/>
          </w:tcPr>
          <w:p w:rsidR="00197616" w:rsidRPr="00D0512A" w:rsidRDefault="00197616" w:rsidP="00C117D2">
            <w:pPr>
              <w:rPr>
                <w:b/>
              </w:rPr>
            </w:pPr>
            <w:r>
              <w:rPr>
                <w:b/>
              </w:rPr>
              <w:t>In</w:t>
            </w:r>
            <w:r w:rsidRPr="00D0512A">
              <w:rPr>
                <w:b/>
              </w:rPr>
              <w:t>duction</w:t>
            </w:r>
          </w:p>
        </w:tc>
      </w:tr>
      <w:tr w:rsidR="00197616" w:rsidTr="00C117D2">
        <w:tc>
          <w:tcPr>
            <w:tcW w:w="1951" w:type="dxa"/>
            <w:vMerge/>
          </w:tcPr>
          <w:p w:rsidR="00197616" w:rsidRDefault="00197616" w:rsidP="00C117D2"/>
        </w:tc>
        <w:tc>
          <w:tcPr>
            <w:tcW w:w="3668" w:type="dxa"/>
          </w:tcPr>
          <w:p w:rsidR="00197616" w:rsidRDefault="00197616" w:rsidP="00C117D2">
            <w:r>
              <w:t>Subject</w:t>
            </w:r>
          </w:p>
        </w:tc>
        <w:tc>
          <w:tcPr>
            <w:tcW w:w="3669" w:type="dxa"/>
          </w:tcPr>
          <w:p w:rsidR="00197616" w:rsidRDefault="00197616" w:rsidP="00C117D2">
            <w:r>
              <w:t>Predicate</w:t>
            </w:r>
          </w:p>
        </w:tc>
      </w:tr>
      <w:tr w:rsidR="00197616" w:rsidTr="00C117D2">
        <w:tc>
          <w:tcPr>
            <w:tcW w:w="1951" w:type="dxa"/>
            <w:vMerge/>
          </w:tcPr>
          <w:p w:rsidR="00197616" w:rsidRDefault="00197616" w:rsidP="00C117D2"/>
        </w:tc>
        <w:tc>
          <w:tcPr>
            <w:tcW w:w="3668" w:type="dxa"/>
          </w:tcPr>
          <w:p w:rsidR="00197616" w:rsidRDefault="00197616" w:rsidP="00C117D2">
            <w:r>
              <w:t xml:space="preserve">= </w:t>
            </w:r>
            <w:r w:rsidRPr="00110C1D">
              <w:t>Turning this Bank around</w:t>
            </w:r>
            <w:r>
              <w:t xml:space="preserve"> </w:t>
            </w:r>
          </w:p>
          <w:p w:rsidR="00197616" w:rsidRDefault="00197616" w:rsidP="00C117D2"/>
          <w:p w:rsidR="00197616" w:rsidRDefault="00197616" w:rsidP="00C117D2">
            <w:r>
              <w:t>= Rebuilding confidence and trust</w:t>
            </w:r>
          </w:p>
        </w:tc>
        <w:tc>
          <w:tcPr>
            <w:tcW w:w="3669" w:type="dxa"/>
          </w:tcPr>
          <w:p w:rsidR="00197616" w:rsidRDefault="00197616" w:rsidP="00C117D2">
            <w:r>
              <w:t>= is a [significant] risk and challenge the Bank faces.</w:t>
            </w:r>
          </w:p>
          <w:p w:rsidR="00197616" w:rsidRDefault="00197616" w:rsidP="00C117D2">
            <w:r>
              <w:t xml:space="preserve">= </w:t>
            </w:r>
            <w:r w:rsidRPr="00110C1D">
              <w:t>is a major challenge.</w:t>
            </w:r>
          </w:p>
        </w:tc>
      </w:tr>
      <w:tr w:rsidR="00197616" w:rsidRPr="00500085" w:rsidTr="00C117D2">
        <w:tc>
          <w:tcPr>
            <w:tcW w:w="1951" w:type="dxa"/>
            <w:vMerge/>
          </w:tcPr>
          <w:p w:rsidR="00197616" w:rsidRDefault="00197616" w:rsidP="00C117D2"/>
        </w:tc>
        <w:tc>
          <w:tcPr>
            <w:tcW w:w="7337" w:type="dxa"/>
            <w:gridSpan w:val="2"/>
          </w:tcPr>
          <w:p w:rsidR="00197616" w:rsidRDefault="00197616" w:rsidP="00C117D2">
            <w:r>
              <w:t xml:space="preserve">Rebuilding confidence and trust </w:t>
            </w:r>
            <w:r w:rsidRPr="00962CB9">
              <w:rPr>
                <w:b/>
                <w:i/>
              </w:rPr>
              <w:t>(is</w:t>
            </w:r>
            <w:r>
              <w:rPr>
                <w:b/>
                <w:i/>
              </w:rPr>
              <w:t xml:space="preserve">) </w:t>
            </w:r>
            <w:r>
              <w:t>t</w:t>
            </w:r>
            <w:r w:rsidRPr="00110C1D">
              <w:t>urning this Bank around</w:t>
            </w:r>
            <w:r>
              <w:t>.</w:t>
            </w:r>
          </w:p>
        </w:tc>
      </w:tr>
      <w:tr w:rsidR="00197616" w:rsidRPr="00500085" w:rsidTr="00C117D2">
        <w:tc>
          <w:tcPr>
            <w:tcW w:w="1951" w:type="dxa"/>
          </w:tcPr>
          <w:p w:rsidR="00197616" w:rsidRDefault="00197616" w:rsidP="00C117D2">
            <w:r>
              <w:t>Notes</w:t>
            </w:r>
          </w:p>
        </w:tc>
        <w:tc>
          <w:tcPr>
            <w:tcW w:w="7337" w:type="dxa"/>
            <w:gridSpan w:val="2"/>
          </w:tcPr>
          <w:p w:rsidR="00197616" w:rsidRPr="00793ADC" w:rsidRDefault="00197616" w:rsidP="00C117D2">
            <w:pPr>
              <w:rPr>
                <w:i/>
              </w:rPr>
            </w:pPr>
            <w:r>
              <w:rPr>
                <w:i/>
              </w:rPr>
              <w:t xml:space="preserve">A 'risk and challenge' indicates a 'major challenge'. The indicator 'is' is added to make the sentence more logical.  </w:t>
            </w:r>
          </w:p>
        </w:tc>
      </w:tr>
      <w:tr w:rsidR="00197616" w:rsidTr="00C117D2">
        <w:tc>
          <w:tcPr>
            <w:tcW w:w="1951" w:type="dxa"/>
          </w:tcPr>
          <w:p w:rsidR="00197616" w:rsidRDefault="00197616" w:rsidP="00C117D2">
            <w:r>
              <w:t>Indicators</w:t>
            </w:r>
          </w:p>
        </w:tc>
        <w:tc>
          <w:tcPr>
            <w:tcW w:w="3668" w:type="dxa"/>
          </w:tcPr>
          <w:p w:rsidR="00197616" w:rsidRDefault="00197616" w:rsidP="00C117D2">
            <w:r>
              <w:t>Inference</w:t>
            </w:r>
          </w:p>
        </w:tc>
        <w:tc>
          <w:tcPr>
            <w:tcW w:w="3669" w:type="dxa"/>
          </w:tcPr>
          <w:p w:rsidR="00197616" w:rsidRDefault="00197616" w:rsidP="00C117D2">
            <w:r>
              <w:t>Rhetorical</w:t>
            </w:r>
          </w:p>
        </w:tc>
      </w:tr>
      <w:tr w:rsidR="00197616" w:rsidTr="00C117D2">
        <w:tc>
          <w:tcPr>
            <w:tcW w:w="1951" w:type="dxa"/>
          </w:tcPr>
          <w:p w:rsidR="00197616" w:rsidRDefault="00197616" w:rsidP="00C117D2"/>
        </w:tc>
        <w:tc>
          <w:tcPr>
            <w:tcW w:w="3668" w:type="dxa"/>
          </w:tcPr>
          <w:p w:rsidR="00197616" w:rsidRDefault="00197616" w:rsidP="00C117D2">
            <w:r>
              <w:t xml:space="preserve">= </w:t>
            </w:r>
            <w:r w:rsidRPr="00962CB9">
              <w:rPr>
                <w:b/>
                <w:i/>
              </w:rPr>
              <w:t>(is</w:t>
            </w:r>
            <w:r>
              <w:rPr>
                <w:b/>
                <w:i/>
              </w:rPr>
              <w:t>)</w:t>
            </w:r>
          </w:p>
        </w:tc>
        <w:tc>
          <w:tcPr>
            <w:tcW w:w="3669" w:type="dxa"/>
          </w:tcPr>
          <w:p w:rsidR="00197616" w:rsidRDefault="00197616" w:rsidP="00C117D2">
            <w:r>
              <w:t>Not applicable</w:t>
            </w:r>
          </w:p>
        </w:tc>
      </w:tr>
    </w:tbl>
    <w:p w:rsidR="00197616" w:rsidRDefault="00197616" w:rsidP="00197616">
      <w:pPr>
        <w:pStyle w:val="Kop3"/>
      </w:pPr>
      <w:bookmarkStart w:id="75" w:name="_Toc393808744"/>
      <w:bookmarkStart w:id="76" w:name="_Toc394320731"/>
      <w:r>
        <w:t>Paragraph 7.3 Syllogism: Abduction</w:t>
      </w:r>
      <w:bookmarkEnd w:id="75"/>
      <w:bookmarkEnd w:id="76"/>
    </w:p>
    <w:tbl>
      <w:tblPr>
        <w:tblStyle w:val="Tabelraster"/>
        <w:tblW w:w="0" w:type="auto"/>
        <w:tblLook w:val="04A0"/>
      </w:tblPr>
      <w:tblGrid>
        <w:gridCol w:w="1945"/>
        <w:gridCol w:w="3648"/>
        <w:gridCol w:w="3649"/>
      </w:tblGrid>
      <w:tr w:rsidR="00197616" w:rsidRPr="00500085" w:rsidTr="00C117D2">
        <w:tc>
          <w:tcPr>
            <w:tcW w:w="1951" w:type="dxa"/>
          </w:tcPr>
          <w:p w:rsidR="00197616" w:rsidRPr="00061A7C" w:rsidRDefault="00197616" w:rsidP="00C117D2">
            <w:pPr>
              <w:rPr>
                <w:b/>
                <w:i/>
              </w:rPr>
            </w:pPr>
            <w:r>
              <w:rPr>
                <w:b/>
                <w:i/>
              </w:rPr>
              <w:t>Paragraph 7</w:t>
            </w:r>
          </w:p>
        </w:tc>
        <w:tc>
          <w:tcPr>
            <w:tcW w:w="7337" w:type="dxa"/>
            <w:gridSpan w:val="2"/>
          </w:tcPr>
          <w:p w:rsidR="00197616" w:rsidRDefault="00197616" w:rsidP="00C117D2">
            <w:r w:rsidRPr="00D22BD8">
              <w:rPr>
                <w:i/>
                <w:color w:val="1F497D" w:themeColor="text2"/>
              </w:rPr>
              <w:t>Turning this Bank around will be neither a simple task nor a short journey and the most significant risks and challenges the Bank faces are outlined on pages 26 to 28 of this report. There is also no doubt that rebuilding confidence and trust is a major challenge. We have a focused team, a clear strategy and a distinct brand and are now progressing our plan to return the Bank to its roots as a simpler and efficient bank serving retail and SME customers. I said at the time of our interim results that the UK retail banking market continues to suffer from a lack of choice and The Co-operative Bank has an important role in providing a viable alternative to the traditional banks. The support we have received from customers and colleagues is hugely appreciated and continues to demonstrate why</w:t>
            </w:r>
            <w:r>
              <w:rPr>
                <w:i/>
                <w:color w:val="1F497D" w:themeColor="text2"/>
              </w:rPr>
              <w:t xml:space="preserve"> rebuilding the Co-operative Bank is so worthwhile. </w:t>
            </w:r>
          </w:p>
        </w:tc>
      </w:tr>
      <w:tr w:rsidR="00197616" w:rsidRPr="00500085" w:rsidTr="00C117D2">
        <w:tc>
          <w:tcPr>
            <w:tcW w:w="1951" w:type="dxa"/>
          </w:tcPr>
          <w:p w:rsidR="00197616" w:rsidRDefault="00197616" w:rsidP="00C117D2">
            <w:r>
              <w:t>Sentence(s) paragraph used.</w:t>
            </w:r>
          </w:p>
        </w:tc>
        <w:tc>
          <w:tcPr>
            <w:tcW w:w="7337" w:type="dxa"/>
            <w:gridSpan w:val="2"/>
          </w:tcPr>
          <w:p w:rsidR="00197616" w:rsidRDefault="00197616" w:rsidP="00C117D2">
            <w:r w:rsidRPr="00A02206">
              <w:rPr>
                <w:rFonts w:cs="HelveticaNeueLTStd-LtCn"/>
                <w:b/>
                <w:u w:val="single"/>
              </w:rPr>
              <w:t>(</w:t>
            </w:r>
            <w:r>
              <w:rPr>
                <w:rFonts w:cs="HelveticaNeueLTStd-LtCn"/>
                <w:b/>
                <w:u w:val="single"/>
              </w:rPr>
              <w:t>3</w:t>
            </w:r>
            <w:r w:rsidRPr="00A02206">
              <w:rPr>
                <w:rFonts w:cs="HelveticaNeueLTStd-LtCn"/>
                <w:b/>
                <w:u w:val="single"/>
              </w:rPr>
              <w:t>)</w:t>
            </w:r>
            <w:r>
              <w:rPr>
                <w:rFonts w:cs="HelveticaNeueLTStd-LtCn"/>
              </w:rPr>
              <w:t xml:space="preserve"> </w:t>
            </w:r>
            <w:r w:rsidRPr="00962CB9">
              <w:t xml:space="preserve">We </w:t>
            </w:r>
            <w:r>
              <w:t>[</w:t>
            </w:r>
            <w:r w:rsidRPr="00962CB9">
              <w:t>have a focused team, a clear strategy and a distinct brand and are now progressing our plan to</w:t>
            </w:r>
            <w:r>
              <w:t>]</w:t>
            </w:r>
            <w:r w:rsidRPr="00962CB9">
              <w:t xml:space="preserve"> return the Bank to its roots </w:t>
            </w:r>
            <w:r>
              <w:t>[</w:t>
            </w:r>
            <w:r w:rsidRPr="00962CB9">
              <w:t>as a simpler and efficient bank serving retail and SME customers</w:t>
            </w:r>
            <w:r>
              <w:t>]</w:t>
            </w:r>
            <w:r w:rsidRPr="00962CB9">
              <w:t>.</w:t>
            </w:r>
          </w:p>
        </w:tc>
      </w:tr>
      <w:tr w:rsidR="00197616" w:rsidRPr="00500085" w:rsidTr="00C117D2">
        <w:tc>
          <w:tcPr>
            <w:tcW w:w="1951" w:type="dxa"/>
          </w:tcPr>
          <w:p w:rsidR="00197616" w:rsidRDefault="00197616" w:rsidP="00C117D2">
            <w:r>
              <w:t>Paraphrased sentences used.</w:t>
            </w:r>
          </w:p>
        </w:tc>
        <w:tc>
          <w:tcPr>
            <w:tcW w:w="7337" w:type="dxa"/>
            <w:gridSpan w:val="2"/>
          </w:tcPr>
          <w:p w:rsidR="00197616" w:rsidRPr="00A02206" w:rsidRDefault="00197616" w:rsidP="00C117D2">
            <w:pPr>
              <w:rPr>
                <w:rFonts w:cs="HelveticaNeueLTStd-LtCn"/>
                <w:b/>
                <w:u w:val="single"/>
              </w:rPr>
            </w:pPr>
            <w:r>
              <w:t xml:space="preserve">Rebuilding confidence and trust </w:t>
            </w:r>
            <w:r w:rsidRPr="00962CB9">
              <w:rPr>
                <w:b/>
                <w:i/>
              </w:rPr>
              <w:t>(is</w:t>
            </w:r>
            <w:r>
              <w:rPr>
                <w:b/>
                <w:i/>
              </w:rPr>
              <w:t xml:space="preserve">) </w:t>
            </w:r>
            <w:r>
              <w:t>t</w:t>
            </w:r>
            <w:r w:rsidRPr="00110C1D">
              <w:t>urning this Bank around</w:t>
            </w:r>
            <w:r>
              <w:t>.</w:t>
            </w:r>
          </w:p>
        </w:tc>
      </w:tr>
      <w:tr w:rsidR="00197616" w:rsidTr="00C117D2">
        <w:tc>
          <w:tcPr>
            <w:tcW w:w="1951" w:type="dxa"/>
            <w:vMerge w:val="restart"/>
          </w:tcPr>
          <w:p w:rsidR="00197616" w:rsidRDefault="00197616" w:rsidP="00C117D2">
            <w:r>
              <w:t>Syllogism</w:t>
            </w:r>
          </w:p>
        </w:tc>
        <w:tc>
          <w:tcPr>
            <w:tcW w:w="7337" w:type="dxa"/>
            <w:gridSpan w:val="2"/>
          </w:tcPr>
          <w:p w:rsidR="00197616" w:rsidRPr="00D0512A" w:rsidRDefault="00197616" w:rsidP="00C117D2">
            <w:pPr>
              <w:rPr>
                <w:b/>
              </w:rPr>
            </w:pPr>
            <w:r>
              <w:rPr>
                <w:b/>
              </w:rPr>
              <w:t>In</w:t>
            </w:r>
            <w:r w:rsidRPr="00D0512A">
              <w:rPr>
                <w:b/>
              </w:rPr>
              <w:t>duction</w:t>
            </w:r>
          </w:p>
        </w:tc>
      </w:tr>
      <w:tr w:rsidR="00197616" w:rsidTr="00C117D2">
        <w:tc>
          <w:tcPr>
            <w:tcW w:w="1951" w:type="dxa"/>
            <w:vMerge/>
          </w:tcPr>
          <w:p w:rsidR="00197616" w:rsidRDefault="00197616" w:rsidP="00C117D2"/>
        </w:tc>
        <w:tc>
          <w:tcPr>
            <w:tcW w:w="3668" w:type="dxa"/>
          </w:tcPr>
          <w:p w:rsidR="00197616" w:rsidRDefault="00197616" w:rsidP="00C117D2">
            <w:r>
              <w:t>Subject</w:t>
            </w:r>
          </w:p>
        </w:tc>
        <w:tc>
          <w:tcPr>
            <w:tcW w:w="3669" w:type="dxa"/>
          </w:tcPr>
          <w:p w:rsidR="00197616" w:rsidRDefault="00197616" w:rsidP="00C117D2">
            <w:r>
              <w:t>Predicate</w:t>
            </w:r>
          </w:p>
        </w:tc>
      </w:tr>
      <w:tr w:rsidR="00197616" w:rsidRPr="00500085" w:rsidTr="00C117D2">
        <w:tc>
          <w:tcPr>
            <w:tcW w:w="1951" w:type="dxa"/>
            <w:vMerge/>
          </w:tcPr>
          <w:p w:rsidR="00197616" w:rsidRDefault="00197616" w:rsidP="00C117D2"/>
        </w:tc>
        <w:tc>
          <w:tcPr>
            <w:tcW w:w="3668" w:type="dxa"/>
          </w:tcPr>
          <w:p w:rsidR="00197616" w:rsidRDefault="00197616" w:rsidP="00C117D2">
            <w:r>
              <w:t>= Rebuilding confidence and trust</w:t>
            </w:r>
          </w:p>
          <w:p w:rsidR="00197616" w:rsidRDefault="00197616" w:rsidP="00C117D2">
            <w:r>
              <w:t xml:space="preserve">= </w:t>
            </w:r>
            <w:r w:rsidRPr="00962CB9">
              <w:t>We</w:t>
            </w:r>
            <w:r>
              <w:t>[</w:t>
            </w:r>
            <w:r w:rsidRPr="00962CB9">
              <w:t>have a focused team, a clear strategy and a distinct brand and are now progressing our plan to</w:t>
            </w:r>
            <w:r>
              <w:t>]</w:t>
            </w:r>
          </w:p>
        </w:tc>
        <w:tc>
          <w:tcPr>
            <w:tcW w:w="3669" w:type="dxa"/>
          </w:tcPr>
          <w:p w:rsidR="00197616" w:rsidRDefault="00197616" w:rsidP="00C117D2">
            <w:r>
              <w:t xml:space="preserve">= </w:t>
            </w:r>
            <w:r w:rsidRPr="00962CB9">
              <w:rPr>
                <w:b/>
                <w:i/>
              </w:rPr>
              <w:t>(is</w:t>
            </w:r>
            <w:r>
              <w:rPr>
                <w:b/>
                <w:i/>
              </w:rPr>
              <w:t xml:space="preserve">) </w:t>
            </w:r>
            <w:r>
              <w:t>t</w:t>
            </w:r>
            <w:r w:rsidRPr="00110C1D">
              <w:t>urning this Bank around</w:t>
            </w:r>
            <w:r>
              <w:t>.</w:t>
            </w:r>
          </w:p>
          <w:p w:rsidR="00197616" w:rsidRDefault="00197616" w:rsidP="00C117D2">
            <w:r>
              <w:t xml:space="preserve">= </w:t>
            </w:r>
            <w:r w:rsidRPr="00962CB9">
              <w:t xml:space="preserve">return the Bank to its roots </w:t>
            </w:r>
            <w:r>
              <w:t>[</w:t>
            </w:r>
            <w:r w:rsidRPr="00962CB9">
              <w:t>as a simpler and efficient bank serving retail and SME customers</w:t>
            </w:r>
            <w:r>
              <w:t>]</w:t>
            </w:r>
            <w:r w:rsidRPr="00962CB9">
              <w:t>.</w:t>
            </w:r>
          </w:p>
        </w:tc>
      </w:tr>
      <w:tr w:rsidR="00197616" w:rsidRPr="00500085" w:rsidTr="00C117D2">
        <w:tc>
          <w:tcPr>
            <w:tcW w:w="1951" w:type="dxa"/>
            <w:vMerge/>
          </w:tcPr>
          <w:p w:rsidR="00197616" w:rsidRDefault="00197616" w:rsidP="00C117D2"/>
        </w:tc>
        <w:tc>
          <w:tcPr>
            <w:tcW w:w="7337" w:type="dxa"/>
            <w:gridSpan w:val="2"/>
          </w:tcPr>
          <w:p w:rsidR="00197616" w:rsidRDefault="00197616" w:rsidP="00C117D2">
            <w:r>
              <w:t xml:space="preserve">We </w:t>
            </w:r>
            <w:r w:rsidRPr="00962CB9">
              <w:rPr>
                <w:b/>
                <w:i/>
              </w:rPr>
              <w:t>(are)</w:t>
            </w:r>
            <w:r>
              <w:t xml:space="preserve"> rebuilding confidence and trust.</w:t>
            </w:r>
          </w:p>
        </w:tc>
      </w:tr>
      <w:tr w:rsidR="00197616" w:rsidRPr="00500085" w:rsidTr="00C117D2">
        <w:tc>
          <w:tcPr>
            <w:tcW w:w="1951" w:type="dxa"/>
          </w:tcPr>
          <w:p w:rsidR="00197616" w:rsidRDefault="00197616" w:rsidP="00C117D2">
            <w:r>
              <w:t>Notes</w:t>
            </w:r>
          </w:p>
        </w:tc>
        <w:tc>
          <w:tcPr>
            <w:tcW w:w="7337" w:type="dxa"/>
            <w:gridSpan w:val="2"/>
          </w:tcPr>
          <w:p w:rsidR="00197616" w:rsidRPr="00793ADC" w:rsidRDefault="00197616" w:rsidP="00C117D2">
            <w:pPr>
              <w:rPr>
                <w:i/>
              </w:rPr>
            </w:pPr>
            <w:r>
              <w:rPr>
                <w:i/>
              </w:rPr>
              <w:t>'Turning around' and 'Returning' indicate the same thing, namely a direction.</w:t>
            </w:r>
          </w:p>
        </w:tc>
      </w:tr>
      <w:tr w:rsidR="00197616" w:rsidTr="00C117D2">
        <w:tc>
          <w:tcPr>
            <w:tcW w:w="1951" w:type="dxa"/>
          </w:tcPr>
          <w:p w:rsidR="00197616" w:rsidRDefault="00197616" w:rsidP="00C117D2">
            <w:r>
              <w:t>Indicators</w:t>
            </w:r>
          </w:p>
        </w:tc>
        <w:tc>
          <w:tcPr>
            <w:tcW w:w="3668" w:type="dxa"/>
          </w:tcPr>
          <w:p w:rsidR="00197616" w:rsidRDefault="00197616" w:rsidP="00C117D2">
            <w:r>
              <w:t>Inference</w:t>
            </w:r>
          </w:p>
        </w:tc>
        <w:tc>
          <w:tcPr>
            <w:tcW w:w="3669" w:type="dxa"/>
          </w:tcPr>
          <w:p w:rsidR="00197616" w:rsidRDefault="00197616" w:rsidP="00C117D2">
            <w:r>
              <w:t>Rhetorical</w:t>
            </w:r>
          </w:p>
        </w:tc>
      </w:tr>
      <w:tr w:rsidR="00197616" w:rsidRPr="00500085" w:rsidTr="00C117D2">
        <w:tc>
          <w:tcPr>
            <w:tcW w:w="1951" w:type="dxa"/>
          </w:tcPr>
          <w:p w:rsidR="00197616" w:rsidRDefault="00197616" w:rsidP="00C117D2"/>
        </w:tc>
        <w:tc>
          <w:tcPr>
            <w:tcW w:w="3668" w:type="dxa"/>
          </w:tcPr>
          <w:p w:rsidR="00197616" w:rsidRDefault="00197616" w:rsidP="00C117D2">
            <w:r>
              <w:t xml:space="preserve">= </w:t>
            </w:r>
            <w:r w:rsidRPr="00962CB9">
              <w:rPr>
                <w:b/>
                <w:i/>
              </w:rPr>
              <w:t>(</w:t>
            </w:r>
            <w:r>
              <w:rPr>
                <w:b/>
                <w:i/>
              </w:rPr>
              <w:t>are)</w:t>
            </w:r>
          </w:p>
        </w:tc>
        <w:tc>
          <w:tcPr>
            <w:tcW w:w="3669" w:type="dxa"/>
          </w:tcPr>
          <w:p w:rsidR="00197616" w:rsidRDefault="00197616" w:rsidP="00C117D2">
            <w:r>
              <w:t xml:space="preserve">= </w:t>
            </w:r>
            <w:r w:rsidRPr="00962CB9">
              <w:t>have a focused team, a clear strategy and a distinct brand and are now progressing our plan to</w:t>
            </w:r>
          </w:p>
          <w:p w:rsidR="00197616" w:rsidRDefault="00197616" w:rsidP="00C117D2">
            <w:r>
              <w:t xml:space="preserve">= </w:t>
            </w:r>
            <w:r w:rsidRPr="00962CB9">
              <w:t>as a simpler and efficient bank serving retail and SME customers</w:t>
            </w:r>
          </w:p>
        </w:tc>
      </w:tr>
    </w:tbl>
    <w:p w:rsidR="00197616" w:rsidRDefault="00197616" w:rsidP="00197616">
      <w:pPr>
        <w:pStyle w:val="Kop3"/>
      </w:pPr>
      <w:bookmarkStart w:id="77" w:name="_Toc393808745"/>
      <w:bookmarkStart w:id="78" w:name="_Toc394320732"/>
      <w:r>
        <w:t>Paragraph 7.4 Syllogism: Abduction</w:t>
      </w:r>
      <w:bookmarkEnd w:id="77"/>
      <w:bookmarkEnd w:id="78"/>
    </w:p>
    <w:tbl>
      <w:tblPr>
        <w:tblStyle w:val="Tabelraster"/>
        <w:tblW w:w="0" w:type="auto"/>
        <w:tblLook w:val="04A0"/>
      </w:tblPr>
      <w:tblGrid>
        <w:gridCol w:w="1946"/>
        <w:gridCol w:w="3647"/>
        <w:gridCol w:w="3649"/>
      </w:tblGrid>
      <w:tr w:rsidR="00197616" w:rsidRPr="00500085" w:rsidTr="00C117D2">
        <w:tc>
          <w:tcPr>
            <w:tcW w:w="1951" w:type="dxa"/>
          </w:tcPr>
          <w:p w:rsidR="00197616" w:rsidRPr="00061A7C" w:rsidRDefault="00197616" w:rsidP="00C117D2">
            <w:pPr>
              <w:rPr>
                <w:b/>
                <w:i/>
              </w:rPr>
            </w:pPr>
            <w:r>
              <w:rPr>
                <w:b/>
                <w:i/>
              </w:rPr>
              <w:t>Paragraph 7</w:t>
            </w:r>
          </w:p>
        </w:tc>
        <w:tc>
          <w:tcPr>
            <w:tcW w:w="7337" w:type="dxa"/>
            <w:gridSpan w:val="2"/>
          </w:tcPr>
          <w:p w:rsidR="00197616" w:rsidRDefault="00197616" w:rsidP="00C117D2">
            <w:r w:rsidRPr="00D22BD8">
              <w:rPr>
                <w:i/>
                <w:color w:val="1F497D" w:themeColor="text2"/>
              </w:rPr>
              <w:t>Turning this Bank around will be neither a simple task nor a short journey and the most significant risks and challenges the Bank faces are outlined on pages 26 to 28 of this report. There is also no doubt that rebuilding confidence and trust is a major challenge. We have a focused team, a clear strategy and a distinct brand and are now progressing our plan to return the Bank to its roots as a simpler and efficient bank serving retail and SME customers. I said at the time of our interim results that the UK retail banking market continues to suffer from a lack of choice and The Co-operative Bank has an important role in providing a viable alternative to the traditional banks. The support we have received from customers and colleagues is hugely appreciated and continues to demonstrate why</w:t>
            </w:r>
            <w:r>
              <w:rPr>
                <w:i/>
                <w:color w:val="1F497D" w:themeColor="text2"/>
              </w:rPr>
              <w:t xml:space="preserve"> rebuilding the Co-operative Bank is so worthwhile. </w:t>
            </w:r>
          </w:p>
        </w:tc>
      </w:tr>
      <w:tr w:rsidR="00197616" w:rsidRPr="00500085" w:rsidTr="00C117D2">
        <w:tc>
          <w:tcPr>
            <w:tcW w:w="1951" w:type="dxa"/>
          </w:tcPr>
          <w:p w:rsidR="00197616" w:rsidRDefault="00197616" w:rsidP="00C117D2">
            <w:r>
              <w:t>Sentence(s) paragraph used.</w:t>
            </w:r>
          </w:p>
        </w:tc>
        <w:tc>
          <w:tcPr>
            <w:tcW w:w="7337" w:type="dxa"/>
            <w:gridSpan w:val="2"/>
          </w:tcPr>
          <w:p w:rsidR="00197616" w:rsidRDefault="00197616" w:rsidP="00C117D2">
            <w:r w:rsidRPr="00A02206">
              <w:rPr>
                <w:rFonts w:cs="HelveticaNeueLTStd-LtCn"/>
                <w:b/>
                <w:u w:val="single"/>
              </w:rPr>
              <w:t>(</w:t>
            </w:r>
            <w:r>
              <w:rPr>
                <w:rFonts w:cs="HelveticaNeueLTStd-LtCn"/>
                <w:b/>
                <w:u w:val="single"/>
              </w:rPr>
              <w:t>4</w:t>
            </w:r>
            <w:r w:rsidRPr="00A02206">
              <w:rPr>
                <w:rFonts w:cs="HelveticaNeueLTStd-LtCn"/>
                <w:b/>
                <w:u w:val="single"/>
              </w:rPr>
              <w:t>)</w:t>
            </w:r>
            <w:r>
              <w:rPr>
                <w:rFonts w:cs="HelveticaNeueLTStd-LtCn"/>
              </w:rPr>
              <w:t xml:space="preserve"> [</w:t>
            </w:r>
            <w:r>
              <w:t xml:space="preserve">I said </w:t>
            </w:r>
            <w:r w:rsidRPr="00962CB9">
              <w:t>at the time of our interim results that the UK retail banking market continues to suffer from a lack of choice and</w:t>
            </w:r>
            <w:r>
              <w:t>]</w:t>
            </w:r>
            <w:r w:rsidRPr="00962CB9">
              <w:t xml:space="preserve"> The Co-operative Bank has an </w:t>
            </w:r>
            <w:r>
              <w:t>[</w:t>
            </w:r>
            <w:r w:rsidRPr="00962CB9">
              <w:t>important</w:t>
            </w:r>
            <w:r>
              <w:t>]</w:t>
            </w:r>
            <w:r w:rsidRPr="00962CB9">
              <w:t xml:space="preserve"> role in providing a </w:t>
            </w:r>
            <w:r>
              <w:t>[</w:t>
            </w:r>
            <w:r w:rsidRPr="00962CB9">
              <w:t>viable</w:t>
            </w:r>
            <w:r>
              <w:t>]</w:t>
            </w:r>
            <w:r w:rsidRPr="00962CB9">
              <w:t xml:space="preserve"> alternative </w:t>
            </w:r>
            <w:r>
              <w:t>[</w:t>
            </w:r>
            <w:r w:rsidRPr="00962CB9">
              <w:t>to the traditional banks</w:t>
            </w:r>
            <w:r>
              <w:t>]</w:t>
            </w:r>
            <w:r w:rsidRPr="00962CB9">
              <w:t>.</w:t>
            </w:r>
          </w:p>
        </w:tc>
      </w:tr>
      <w:tr w:rsidR="00197616" w:rsidRPr="00500085" w:rsidTr="00C117D2">
        <w:tc>
          <w:tcPr>
            <w:tcW w:w="1951" w:type="dxa"/>
          </w:tcPr>
          <w:p w:rsidR="00197616" w:rsidRDefault="00197616" w:rsidP="00C117D2">
            <w:r>
              <w:t>Paraphrased sentences used.</w:t>
            </w:r>
          </w:p>
        </w:tc>
        <w:tc>
          <w:tcPr>
            <w:tcW w:w="7337" w:type="dxa"/>
            <w:gridSpan w:val="2"/>
          </w:tcPr>
          <w:p w:rsidR="00197616" w:rsidRPr="00A02206" w:rsidRDefault="00197616" w:rsidP="00C117D2">
            <w:pPr>
              <w:rPr>
                <w:rFonts w:cs="HelveticaNeueLTStd-LtCn"/>
                <w:b/>
                <w:u w:val="single"/>
              </w:rPr>
            </w:pPr>
            <w:r>
              <w:t xml:space="preserve">We </w:t>
            </w:r>
            <w:r w:rsidRPr="00962CB9">
              <w:rPr>
                <w:b/>
                <w:i/>
              </w:rPr>
              <w:t>(are)</w:t>
            </w:r>
            <w:r>
              <w:t xml:space="preserve"> rebuilding confidence and trust.</w:t>
            </w:r>
          </w:p>
        </w:tc>
      </w:tr>
      <w:tr w:rsidR="00197616" w:rsidTr="00C117D2">
        <w:tc>
          <w:tcPr>
            <w:tcW w:w="1951" w:type="dxa"/>
            <w:vMerge w:val="restart"/>
          </w:tcPr>
          <w:p w:rsidR="00197616" w:rsidRDefault="00197616" w:rsidP="00C117D2">
            <w:r>
              <w:t>Syllogism</w:t>
            </w:r>
          </w:p>
        </w:tc>
        <w:tc>
          <w:tcPr>
            <w:tcW w:w="7337" w:type="dxa"/>
            <w:gridSpan w:val="2"/>
          </w:tcPr>
          <w:p w:rsidR="00197616" w:rsidRPr="00D0512A" w:rsidRDefault="00197616" w:rsidP="00C117D2">
            <w:pPr>
              <w:rPr>
                <w:b/>
              </w:rPr>
            </w:pPr>
            <w:r>
              <w:rPr>
                <w:b/>
              </w:rPr>
              <w:t>In</w:t>
            </w:r>
            <w:r w:rsidRPr="00D0512A">
              <w:rPr>
                <w:b/>
              </w:rPr>
              <w:t>duction</w:t>
            </w:r>
          </w:p>
        </w:tc>
      </w:tr>
      <w:tr w:rsidR="00197616" w:rsidTr="00C117D2">
        <w:tc>
          <w:tcPr>
            <w:tcW w:w="1951" w:type="dxa"/>
            <w:vMerge/>
          </w:tcPr>
          <w:p w:rsidR="00197616" w:rsidRDefault="00197616" w:rsidP="00C117D2"/>
        </w:tc>
        <w:tc>
          <w:tcPr>
            <w:tcW w:w="3668" w:type="dxa"/>
          </w:tcPr>
          <w:p w:rsidR="00197616" w:rsidRDefault="00197616" w:rsidP="00C117D2">
            <w:r>
              <w:t>Subject</w:t>
            </w:r>
          </w:p>
        </w:tc>
        <w:tc>
          <w:tcPr>
            <w:tcW w:w="3669" w:type="dxa"/>
          </w:tcPr>
          <w:p w:rsidR="00197616" w:rsidRDefault="00197616" w:rsidP="00C117D2">
            <w:r>
              <w:t>Predicate</w:t>
            </w:r>
          </w:p>
        </w:tc>
      </w:tr>
      <w:tr w:rsidR="00197616" w:rsidRPr="00500085" w:rsidTr="00C117D2">
        <w:tc>
          <w:tcPr>
            <w:tcW w:w="1951" w:type="dxa"/>
            <w:vMerge/>
          </w:tcPr>
          <w:p w:rsidR="00197616" w:rsidRDefault="00197616" w:rsidP="00C117D2"/>
        </w:tc>
        <w:tc>
          <w:tcPr>
            <w:tcW w:w="3668" w:type="dxa"/>
          </w:tcPr>
          <w:p w:rsidR="00197616" w:rsidRDefault="00197616" w:rsidP="00C117D2">
            <w:r>
              <w:t>= We</w:t>
            </w:r>
          </w:p>
          <w:p w:rsidR="00197616" w:rsidRDefault="00197616" w:rsidP="00C117D2">
            <w:r>
              <w:t xml:space="preserve">= </w:t>
            </w:r>
            <w:r>
              <w:rPr>
                <w:rFonts w:cs="HelveticaNeueLTStd-LtCn"/>
              </w:rPr>
              <w:t>[</w:t>
            </w:r>
            <w:r>
              <w:t xml:space="preserve">I said </w:t>
            </w:r>
            <w:r w:rsidRPr="00962CB9">
              <w:t>at the time of our interim results that the UK retail banking market continues to suffer from a lack of choice and</w:t>
            </w:r>
            <w:r>
              <w:t xml:space="preserve">] </w:t>
            </w:r>
            <w:r w:rsidRPr="00962CB9">
              <w:t>The Co-operative Bank</w:t>
            </w:r>
          </w:p>
        </w:tc>
        <w:tc>
          <w:tcPr>
            <w:tcW w:w="3669" w:type="dxa"/>
          </w:tcPr>
          <w:p w:rsidR="00197616" w:rsidRDefault="00197616" w:rsidP="00C117D2">
            <w:r>
              <w:t>= rebuilding confidence and trust.</w:t>
            </w:r>
          </w:p>
          <w:p w:rsidR="00197616" w:rsidRDefault="00197616" w:rsidP="00C117D2">
            <w:r>
              <w:t xml:space="preserve">= </w:t>
            </w:r>
            <w:r w:rsidRPr="00962CB9">
              <w:t xml:space="preserve">has an </w:t>
            </w:r>
            <w:r>
              <w:t>[</w:t>
            </w:r>
            <w:r w:rsidRPr="00962CB9">
              <w:t>important</w:t>
            </w:r>
            <w:r>
              <w:t>]</w:t>
            </w:r>
            <w:r w:rsidRPr="00962CB9">
              <w:t xml:space="preserve"> role in providing a </w:t>
            </w:r>
            <w:r>
              <w:t>[</w:t>
            </w:r>
            <w:r w:rsidRPr="00962CB9">
              <w:t>viable</w:t>
            </w:r>
            <w:r>
              <w:t>]</w:t>
            </w:r>
            <w:r w:rsidRPr="00962CB9">
              <w:t xml:space="preserve"> alternative </w:t>
            </w:r>
            <w:r>
              <w:t>[</w:t>
            </w:r>
            <w:r w:rsidRPr="00962CB9">
              <w:t>to the traditional banks</w:t>
            </w:r>
            <w:r>
              <w:t>]</w:t>
            </w:r>
            <w:r w:rsidRPr="00962CB9">
              <w:t>.</w:t>
            </w:r>
          </w:p>
        </w:tc>
      </w:tr>
      <w:tr w:rsidR="00197616" w:rsidRPr="00500085" w:rsidTr="00C117D2">
        <w:tc>
          <w:tcPr>
            <w:tcW w:w="1951" w:type="dxa"/>
            <w:vMerge/>
          </w:tcPr>
          <w:p w:rsidR="00197616" w:rsidRDefault="00197616" w:rsidP="00C117D2"/>
        </w:tc>
        <w:tc>
          <w:tcPr>
            <w:tcW w:w="7337" w:type="dxa"/>
            <w:gridSpan w:val="2"/>
          </w:tcPr>
          <w:p w:rsidR="00197616" w:rsidRDefault="00197616" w:rsidP="00C117D2">
            <w:r>
              <w:t>Having an [</w:t>
            </w:r>
            <w:r w:rsidRPr="00962CB9">
              <w:t>important</w:t>
            </w:r>
            <w:r>
              <w:t>]</w:t>
            </w:r>
            <w:r w:rsidRPr="00962CB9">
              <w:t xml:space="preserve"> role in providing a </w:t>
            </w:r>
            <w:r>
              <w:t>[</w:t>
            </w:r>
            <w:r w:rsidRPr="00962CB9">
              <w:t>viable</w:t>
            </w:r>
            <w:r>
              <w:t>]</w:t>
            </w:r>
            <w:r w:rsidRPr="00962CB9">
              <w:t xml:space="preserve"> alternative </w:t>
            </w:r>
            <w:r>
              <w:t>[</w:t>
            </w:r>
            <w:r w:rsidRPr="00962CB9">
              <w:t>to the traditional banks</w:t>
            </w:r>
            <w:r>
              <w:t xml:space="preserve">] </w:t>
            </w:r>
            <w:r w:rsidRPr="00962CB9">
              <w:rPr>
                <w:b/>
                <w:i/>
              </w:rPr>
              <w:t>(helps to)</w:t>
            </w:r>
            <w:r>
              <w:t xml:space="preserve"> rebuild confidence and trust.</w:t>
            </w:r>
          </w:p>
        </w:tc>
      </w:tr>
      <w:tr w:rsidR="00197616" w:rsidRPr="00500085" w:rsidTr="00C117D2">
        <w:tc>
          <w:tcPr>
            <w:tcW w:w="1951" w:type="dxa"/>
          </w:tcPr>
          <w:p w:rsidR="00197616" w:rsidRDefault="00197616" w:rsidP="00C117D2">
            <w:r>
              <w:t>Notes</w:t>
            </w:r>
          </w:p>
        </w:tc>
        <w:tc>
          <w:tcPr>
            <w:tcW w:w="7337" w:type="dxa"/>
            <w:gridSpan w:val="2"/>
          </w:tcPr>
          <w:p w:rsidR="00197616" w:rsidRPr="00793ADC" w:rsidRDefault="00197616" w:rsidP="00C117D2">
            <w:pPr>
              <w:rPr>
                <w:i/>
              </w:rPr>
            </w:pPr>
            <w:r>
              <w:rPr>
                <w:i/>
              </w:rPr>
              <w:t>'Helps to' is added to make sure that the connection of 'providing an alternatives' plays a role in 'rebuilding confidence and trust'.</w:t>
            </w:r>
          </w:p>
        </w:tc>
      </w:tr>
      <w:tr w:rsidR="00197616" w:rsidTr="00C117D2">
        <w:tc>
          <w:tcPr>
            <w:tcW w:w="1951" w:type="dxa"/>
          </w:tcPr>
          <w:p w:rsidR="00197616" w:rsidRDefault="00197616" w:rsidP="00C117D2">
            <w:r>
              <w:t>Indicators</w:t>
            </w:r>
          </w:p>
        </w:tc>
        <w:tc>
          <w:tcPr>
            <w:tcW w:w="3668" w:type="dxa"/>
          </w:tcPr>
          <w:p w:rsidR="00197616" w:rsidRDefault="00197616" w:rsidP="00C117D2">
            <w:r>
              <w:t>Inference</w:t>
            </w:r>
          </w:p>
        </w:tc>
        <w:tc>
          <w:tcPr>
            <w:tcW w:w="3669" w:type="dxa"/>
          </w:tcPr>
          <w:p w:rsidR="00197616" w:rsidRDefault="00197616" w:rsidP="00C117D2">
            <w:r>
              <w:t>Rhetorical</w:t>
            </w:r>
          </w:p>
        </w:tc>
      </w:tr>
      <w:tr w:rsidR="00197616" w:rsidTr="00C117D2">
        <w:tc>
          <w:tcPr>
            <w:tcW w:w="1951" w:type="dxa"/>
          </w:tcPr>
          <w:p w:rsidR="00197616" w:rsidRDefault="00197616" w:rsidP="00C117D2"/>
        </w:tc>
        <w:tc>
          <w:tcPr>
            <w:tcW w:w="3668" w:type="dxa"/>
          </w:tcPr>
          <w:p w:rsidR="00197616" w:rsidRDefault="00197616" w:rsidP="00C117D2">
            <w:r>
              <w:t>=</w:t>
            </w:r>
            <w:r w:rsidRPr="00962CB9">
              <w:t xml:space="preserve"> important</w:t>
            </w:r>
          </w:p>
          <w:p w:rsidR="00197616" w:rsidRDefault="00197616" w:rsidP="00C117D2">
            <w:r>
              <w:t xml:space="preserve">= </w:t>
            </w:r>
            <w:r w:rsidRPr="00962CB9">
              <w:t>viable</w:t>
            </w:r>
          </w:p>
          <w:p w:rsidR="00197616" w:rsidRDefault="00197616" w:rsidP="00C117D2">
            <w:r>
              <w:t xml:space="preserve">= </w:t>
            </w:r>
            <w:r w:rsidRPr="00962CB9">
              <w:rPr>
                <w:b/>
                <w:i/>
              </w:rPr>
              <w:t>(helps to)</w:t>
            </w:r>
          </w:p>
        </w:tc>
        <w:tc>
          <w:tcPr>
            <w:tcW w:w="3669" w:type="dxa"/>
          </w:tcPr>
          <w:p w:rsidR="00197616" w:rsidRDefault="00197616" w:rsidP="00C117D2">
            <w:r>
              <w:t xml:space="preserve">= I said </w:t>
            </w:r>
            <w:r w:rsidRPr="00962CB9">
              <w:t>at the time of our interim results that the UK retail banking market continues to suffer from a lack of choice and</w:t>
            </w:r>
          </w:p>
          <w:p w:rsidR="00197616" w:rsidRDefault="00197616" w:rsidP="00C117D2">
            <w:r>
              <w:t xml:space="preserve">= </w:t>
            </w:r>
            <w:r w:rsidRPr="00962CB9">
              <w:t>to the traditional banks</w:t>
            </w:r>
          </w:p>
        </w:tc>
      </w:tr>
    </w:tbl>
    <w:p w:rsidR="00197616" w:rsidRDefault="00197616" w:rsidP="00197616">
      <w:pPr>
        <w:pStyle w:val="Kop3"/>
      </w:pPr>
      <w:bookmarkStart w:id="79" w:name="_Toc393808746"/>
      <w:bookmarkStart w:id="80" w:name="_Toc394320733"/>
      <w:r>
        <w:t>Paragraph 7.5 Syllogism:  Paraphrasing Sentence 4 and Sentence 5</w:t>
      </w:r>
      <w:bookmarkEnd w:id="79"/>
      <w:bookmarkEnd w:id="80"/>
    </w:p>
    <w:tbl>
      <w:tblPr>
        <w:tblStyle w:val="Tabelraster"/>
        <w:tblW w:w="0" w:type="auto"/>
        <w:tblLook w:val="04A0"/>
      </w:tblPr>
      <w:tblGrid>
        <w:gridCol w:w="1946"/>
        <w:gridCol w:w="3647"/>
        <w:gridCol w:w="3649"/>
      </w:tblGrid>
      <w:tr w:rsidR="00197616" w:rsidRPr="00500085" w:rsidTr="00C117D2">
        <w:tc>
          <w:tcPr>
            <w:tcW w:w="1951" w:type="dxa"/>
          </w:tcPr>
          <w:p w:rsidR="00197616" w:rsidRPr="00061A7C" w:rsidRDefault="00197616" w:rsidP="00C117D2">
            <w:pPr>
              <w:rPr>
                <w:b/>
                <w:i/>
              </w:rPr>
            </w:pPr>
            <w:r>
              <w:rPr>
                <w:b/>
                <w:i/>
              </w:rPr>
              <w:t>Paragraph 7</w:t>
            </w:r>
          </w:p>
        </w:tc>
        <w:tc>
          <w:tcPr>
            <w:tcW w:w="7337" w:type="dxa"/>
            <w:gridSpan w:val="2"/>
          </w:tcPr>
          <w:p w:rsidR="00197616" w:rsidRDefault="00197616" w:rsidP="00C117D2">
            <w:r w:rsidRPr="00D22BD8">
              <w:rPr>
                <w:i/>
                <w:color w:val="1F497D" w:themeColor="text2"/>
              </w:rPr>
              <w:t xml:space="preserve">Turning this Bank around will be neither a simple task nor a short journey and the most significant risks and challenges the Bank faces are outlined on pages 26 to 28 of this report. There is also no doubt that rebuilding confidence and </w:t>
            </w:r>
            <w:r w:rsidRPr="00D22BD8">
              <w:rPr>
                <w:i/>
                <w:color w:val="1F497D" w:themeColor="text2"/>
              </w:rPr>
              <w:lastRenderedPageBreak/>
              <w:t>trust is a major challenge. We have a focused team, a clear strategy and a distinct brand and are now progressing our plan to return the Bank to its roots as a simpler and efficient bank serving retail and SME customers. I said at the time of our interim results that the UK retail banking market continues to suffer from a lack of choice and The Co-operative Bank has an important role in providing a viable alternative to the traditional banks. The support we have received from customers and colleagues is hugely appreciated and continues to demonstrate why</w:t>
            </w:r>
            <w:r>
              <w:rPr>
                <w:i/>
                <w:color w:val="1F497D" w:themeColor="text2"/>
              </w:rPr>
              <w:t xml:space="preserve"> rebuilding the Co-operative Bank is so worthwhile.</w:t>
            </w:r>
          </w:p>
        </w:tc>
      </w:tr>
      <w:tr w:rsidR="00197616" w:rsidRPr="00500085" w:rsidTr="00C117D2">
        <w:trPr>
          <w:trHeight w:val="733"/>
        </w:trPr>
        <w:tc>
          <w:tcPr>
            <w:tcW w:w="1951" w:type="dxa"/>
          </w:tcPr>
          <w:p w:rsidR="00197616" w:rsidRDefault="00197616" w:rsidP="00C117D2">
            <w:r>
              <w:lastRenderedPageBreak/>
              <w:t>Sentence(s) paragraph used.</w:t>
            </w:r>
          </w:p>
        </w:tc>
        <w:tc>
          <w:tcPr>
            <w:tcW w:w="7337" w:type="dxa"/>
            <w:gridSpan w:val="2"/>
          </w:tcPr>
          <w:p w:rsidR="00197616" w:rsidRDefault="00197616" w:rsidP="00C117D2">
            <w:pPr>
              <w:rPr>
                <w:rFonts w:cs="HelveticaNeueLTStd-LtCn"/>
                <w:b/>
                <w:u w:val="single"/>
              </w:rPr>
            </w:pPr>
            <w:r w:rsidRPr="00A02206">
              <w:rPr>
                <w:rFonts w:cs="HelveticaNeueLTStd-LtCn"/>
                <w:b/>
                <w:u w:val="single"/>
              </w:rPr>
              <w:t>(</w:t>
            </w:r>
            <w:r>
              <w:rPr>
                <w:rFonts w:cs="HelveticaNeueLTStd-LtCn"/>
                <w:b/>
                <w:u w:val="single"/>
              </w:rPr>
              <w:t>4</w:t>
            </w:r>
            <w:r w:rsidRPr="00A02206">
              <w:rPr>
                <w:rFonts w:cs="HelveticaNeueLTStd-LtCn"/>
                <w:b/>
                <w:u w:val="single"/>
              </w:rPr>
              <w:t>)</w:t>
            </w:r>
            <w:r>
              <w:rPr>
                <w:rFonts w:cs="HelveticaNeueLTStd-LtCn"/>
              </w:rPr>
              <w:t xml:space="preserve"> [</w:t>
            </w:r>
            <w:r>
              <w:t xml:space="preserve">I said </w:t>
            </w:r>
            <w:r w:rsidRPr="00962CB9">
              <w:t>at the time of our interim results that the UK retail banking market continues to suffer from a lack of choice and</w:t>
            </w:r>
            <w:r>
              <w:t>]</w:t>
            </w:r>
            <w:r w:rsidRPr="00962CB9">
              <w:t xml:space="preserve"> The Co-operative Bank has an </w:t>
            </w:r>
            <w:r>
              <w:t>[</w:t>
            </w:r>
            <w:r w:rsidRPr="00962CB9">
              <w:t>important</w:t>
            </w:r>
            <w:r>
              <w:t>]</w:t>
            </w:r>
            <w:r w:rsidRPr="00962CB9">
              <w:t xml:space="preserve"> role in providing a </w:t>
            </w:r>
            <w:r>
              <w:t>[</w:t>
            </w:r>
            <w:r w:rsidRPr="00962CB9">
              <w:t>viable</w:t>
            </w:r>
            <w:r>
              <w:t>]</w:t>
            </w:r>
            <w:r w:rsidRPr="00962CB9">
              <w:t xml:space="preserve"> alternative </w:t>
            </w:r>
            <w:r>
              <w:t>[</w:t>
            </w:r>
            <w:r w:rsidRPr="00962CB9">
              <w:t>to the traditional banks</w:t>
            </w:r>
            <w:r>
              <w:t>]</w:t>
            </w:r>
            <w:r w:rsidRPr="00962CB9">
              <w:t>.</w:t>
            </w:r>
          </w:p>
          <w:p w:rsidR="00197616" w:rsidRDefault="00197616" w:rsidP="00C117D2">
            <w:r w:rsidRPr="00A02206">
              <w:rPr>
                <w:rFonts w:cs="HelveticaNeueLTStd-LtCn"/>
                <w:b/>
                <w:u w:val="single"/>
              </w:rPr>
              <w:t>(</w:t>
            </w:r>
            <w:r>
              <w:rPr>
                <w:rFonts w:cs="HelveticaNeueLTStd-LtCn"/>
                <w:b/>
                <w:u w:val="single"/>
              </w:rPr>
              <w:t>5</w:t>
            </w:r>
            <w:r w:rsidRPr="00A02206">
              <w:rPr>
                <w:rFonts w:cs="HelveticaNeueLTStd-LtCn"/>
                <w:b/>
                <w:u w:val="single"/>
              </w:rPr>
              <w:t>)</w:t>
            </w:r>
            <w:r>
              <w:rPr>
                <w:rFonts w:cs="HelveticaNeueLTStd-LtCn"/>
              </w:rPr>
              <w:t xml:space="preserve"> </w:t>
            </w:r>
            <w:r w:rsidRPr="0066654A">
              <w:t xml:space="preserve">The support [we have received from customers and colleagues] is </w:t>
            </w:r>
            <w:r>
              <w:t>[</w:t>
            </w:r>
            <w:r w:rsidRPr="0066654A">
              <w:t>hugely</w:t>
            </w:r>
            <w:r>
              <w:t>]</w:t>
            </w:r>
            <w:r w:rsidRPr="0066654A">
              <w:t xml:space="preserve"> appreciated and continues to demonstrate why rebuilding the Co-operative Bank is [so] worthwhile.</w:t>
            </w:r>
          </w:p>
        </w:tc>
      </w:tr>
      <w:tr w:rsidR="00197616" w:rsidRPr="00500085" w:rsidTr="00C117D2">
        <w:tc>
          <w:tcPr>
            <w:tcW w:w="1951" w:type="dxa"/>
          </w:tcPr>
          <w:p w:rsidR="00197616" w:rsidRDefault="00197616" w:rsidP="00C117D2">
            <w:r>
              <w:t>Notes</w:t>
            </w:r>
          </w:p>
        </w:tc>
        <w:tc>
          <w:tcPr>
            <w:tcW w:w="7337" w:type="dxa"/>
            <w:gridSpan w:val="2"/>
          </w:tcPr>
          <w:p w:rsidR="00197616" w:rsidRPr="00110C1D" w:rsidRDefault="00197616" w:rsidP="00C117D2">
            <w:pPr>
              <w:rPr>
                <w:i/>
              </w:rPr>
            </w:pPr>
            <w:r>
              <w:rPr>
                <w:i/>
              </w:rPr>
              <w:t xml:space="preserve">The fifth sentence is an addition to the fourth sentence as indicated by the term 'demonstrates' which is a reference to the 'an important role'. To make this clear, this and the previous sentence must be paraphrased. </w:t>
            </w:r>
          </w:p>
        </w:tc>
      </w:tr>
      <w:tr w:rsidR="00197616" w:rsidTr="00C117D2">
        <w:tc>
          <w:tcPr>
            <w:tcW w:w="1951" w:type="dxa"/>
            <w:vMerge w:val="restart"/>
          </w:tcPr>
          <w:p w:rsidR="00197616" w:rsidRDefault="00197616" w:rsidP="00C117D2">
            <w:r>
              <w:t>Paraphrasing</w:t>
            </w:r>
          </w:p>
          <w:p w:rsidR="00197616" w:rsidRDefault="00197616" w:rsidP="00C117D2"/>
          <w:p w:rsidR="00197616" w:rsidRDefault="00197616" w:rsidP="00C117D2"/>
          <w:p w:rsidR="00197616" w:rsidRDefault="00197616" w:rsidP="00C117D2"/>
          <w:p w:rsidR="00197616" w:rsidRDefault="00197616" w:rsidP="00C117D2"/>
          <w:p w:rsidR="00197616" w:rsidRDefault="00197616" w:rsidP="00C117D2"/>
          <w:p w:rsidR="00197616" w:rsidRDefault="00197616" w:rsidP="00C117D2"/>
          <w:p w:rsidR="00197616" w:rsidRDefault="00197616" w:rsidP="00C117D2"/>
          <w:p w:rsidR="00197616" w:rsidRDefault="00197616" w:rsidP="00C117D2"/>
        </w:tc>
        <w:tc>
          <w:tcPr>
            <w:tcW w:w="3668" w:type="dxa"/>
          </w:tcPr>
          <w:p w:rsidR="00197616" w:rsidRDefault="00197616" w:rsidP="00C117D2">
            <w:r>
              <w:t>Fourth Sentence</w:t>
            </w:r>
          </w:p>
        </w:tc>
        <w:tc>
          <w:tcPr>
            <w:tcW w:w="3669" w:type="dxa"/>
          </w:tcPr>
          <w:p w:rsidR="00197616" w:rsidRDefault="00197616" w:rsidP="00C117D2">
            <w:r>
              <w:t>Fifth Sentence</w:t>
            </w:r>
          </w:p>
        </w:tc>
      </w:tr>
      <w:tr w:rsidR="00197616" w:rsidRPr="00500085" w:rsidTr="00C117D2">
        <w:tc>
          <w:tcPr>
            <w:tcW w:w="1951" w:type="dxa"/>
            <w:vMerge/>
          </w:tcPr>
          <w:p w:rsidR="00197616" w:rsidRDefault="00197616" w:rsidP="00C117D2"/>
        </w:tc>
        <w:tc>
          <w:tcPr>
            <w:tcW w:w="3668" w:type="dxa"/>
          </w:tcPr>
          <w:p w:rsidR="00197616" w:rsidRDefault="00197616" w:rsidP="00C117D2">
            <w:r>
              <w:t>= [</w:t>
            </w:r>
            <w:r>
              <w:rPr>
                <w:shd w:val="clear" w:color="auto" w:fill="FFFFFF"/>
              </w:rPr>
              <w:t>I said at the time of our interim results that the UK retail banking</w:t>
            </w:r>
            <w:r>
              <w:rPr>
                <w:rStyle w:val="apple-converted-space"/>
                <w:rFonts w:ascii="Courier New" w:hAnsi="Courier New" w:cs="Courier New"/>
                <w:color w:val="000000"/>
                <w:sz w:val="27"/>
                <w:szCs w:val="27"/>
                <w:shd w:val="clear" w:color="auto" w:fill="FFFFFF"/>
              </w:rPr>
              <w:t> </w:t>
            </w:r>
            <w:r>
              <w:br/>
            </w:r>
            <w:r>
              <w:rPr>
                <w:shd w:val="clear" w:color="auto" w:fill="FFFFFF"/>
              </w:rPr>
              <w:t>market continues to suffer from a lack of choice and] The Co-operative</w:t>
            </w:r>
            <w:r>
              <w:rPr>
                <w:rStyle w:val="apple-converted-space"/>
                <w:rFonts w:ascii="Courier New" w:hAnsi="Courier New" w:cs="Courier New"/>
                <w:color w:val="000000"/>
                <w:sz w:val="27"/>
                <w:szCs w:val="27"/>
                <w:shd w:val="clear" w:color="auto" w:fill="FFFFFF"/>
              </w:rPr>
              <w:t> </w:t>
            </w:r>
            <w:r>
              <w:br/>
            </w:r>
            <w:r>
              <w:rPr>
                <w:shd w:val="clear" w:color="auto" w:fill="FFFFFF"/>
              </w:rPr>
              <w:t>Bank has an [important] role in providing a viable alternative [to the</w:t>
            </w:r>
            <w:r>
              <w:rPr>
                <w:rStyle w:val="apple-converted-space"/>
                <w:rFonts w:ascii="Courier New" w:hAnsi="Courier New" w:cs="Courier New"/>
                <w:color w:val="000000"/>
                <w:sz w:val="27"/>
                <w:szCs w:val="27"/>
                <w:shd w:val="clear" w:color="auto" w:fill="FFFFFF"/>
              </w:rPr>
              <w:t> </w:t>
            </w:r>
            <w:r>
              <w:br/>
            </w:r>
            <w:r>
              <w:rPr>
                <w:shd w:val="clear" w:color="auto" w:fill="FFFFFF"/>
              </w:rPr>
              <w:t>traditional banks</w:t>
            </w:r>
            <w:r w:rsidRPr="00030E48">
              <w:rPr>
                <w:shd w:val="clear" w:color="auto" w:fill="FFFFFF"/>
              </w:rPr>
              <w:t>]</w:t>
            </w:r>
            <w:r w:rsidRPr="00030E48">
              <w:rPr>
                <w:b/>
                <w:i/>
                <w:shd w:val="clear" w:color="auto" w:fill="FFFFFF"/>
              </w:rPr>
              <w:t xml:space="preserve"> (achieved through) (rebuilding the Co-operative Bank), (which was)</w:t>
            </w:r>
            <w:r>
              <w:rPr>
                <w:shd w:val="clear" w:color="auto" w:fill="FFFFFF"/>
              </w:rPr>
              <w:t xml:space="preserve"> [so] worthwhile</w:t>
            </w:r>
          </w:p>
        </w:tc>
        <w:tc>
          <w:tcPr>
            <w:tcW w:w="3669" w:type="dxa"/>
          </w:tcPr>
          <w:p w:rsidR="00197616" w:rsidRDefault="00197616" w:rsidP="00C117D2">
            <w:r w:rsidRPr="00030E48">
              <w:rPr>
                <w:b/>
                <w:i/>
                <w:shd w:val="clear" w:color="auto" w:fill="FFFFFF"/>
              </w:rPr>
              <w:t>(and which)</w:t>
            </w:r>
            <w:r>
              <w:rPr>
                <w:shd w:val="clear" w:color="auto" w:fill="FFFFFF"/>
              </w:rPr>
              <w:t xml:space="preserve"> is [hugely] appreciated </w:t>
            </w:r>
            <w:r w:rsidRPr="00030E48">
              <w:rPr>
                <w:b/>
                <w:i/>
                <w:shd w:val="clear" w:color="auto" w:fill="FFFFFF"/>
              </w:rPr>
              <w:t>(as witnessed by)</w:t>
            </w:r>
            <w:r>
              <w:rPr>
                <w:shd w:val="clear" w:color="auto" w:fill="FFFFFF"/>
              </w:rPr>
              <w:t xml:space="preserve"> the support [we</w:t>
            </w:r>
            <w:r>
              <w:rPr>
                <w:rStyle w:val="apple-converted-space"/>
                <w:rFonts w:ascii="Courier New" w:hAnsi="Courier New" w:cs="Courier New"/>
                <w:color w:val="000000"/>
                <w:sz w:val="27"/>
                <w:szCs w:val="27"/>
                <w:shd w:val="clear" w:color="auto" w:fill="FFFFFF"/>
              </w:rPr>
              <w:t> </w:t>
            </w:r>
            <w:r>
              <w:br/>
            </w:r>
            <w:r>
              <w:rPr>
                <w:shd w:val="clear" w:color="auto" w:fill="FFFFFF"/>
              </w:rPr>
              <w:t>have received from customers and colleagues].</w:t>
            </w:r>
          </w:p>
        </w:tc>
      </w:tr>
      <w:tr w:rsidR="00197616" w:rsidRPr="00500085" w:rsidTr="00C117D2">
        <w:tc>
          <w:tcPr>
            <w:tcW w:w="1951" w:type="dxa"/>
            <w:vMerge/>
          </w:tcPr>
          <w:p w:rsidR="00197616" w:rsidRDefault="00197616" w:rsidP="00C117D2"/>
        </w:tc>
        <w:tc>
          <w:tcPr>
            <w:tcW w:w="7337" w:type="dxa"/>
            <w:gridSpan w:val="2"/>
          </w:tcPr>
          <w:p w:rsidR="00197616" w:rsidRDefault="00197616" w:rsidP="00C117D2">
            <w:r>
              <w:rPr>
                <w:shd w:val="clear" w:color="auto" w:fill="FFFFFF"/>
              </w:rPr>
              <w:t xml:space="preserve">I said at the time of our interim results that the UK retail banking market continues to suffer from a lack of choice and The Co-operative Bank has an important role in providing a viable alternative to the traditional banks [achieved through] rebuilding the Co-operative Bank, [which was] so </w:t>
            </w:r>
            <w:r>
              <w:br/>
            </w:r>
            <w:r>
              <w:rPr>
                <w:shd w:val="clear" w:color="auto" w:fill="FFFFFF"/>
              </w:rPr>
              <w:t>worthwhile [and which] is hugely appreciated [as witnessed by the support we</w:t>
            </w:r>
            <w:r>
              <w:br/>
            </w:r>
            <w:r>
              <w:rPr>
                <w:shd w:val="clear" w:color="auto" w:fill="FFFFFF"/>
              </w:rPr>
              <w:t>have received from customers and colleagues].</w:t>
            </w:r>
          </w:p>
        </w:tc>
      </w:tr>
      <w:tr w:rsidR="00197616" w:rsidTr="00C117D2">
        <w:tc>
          <w:tcPr>
            <w:tcW w:w="1951" w:type="dxa"/>
          </w:tcPr>
          <w:p w:rsidR="00197616" w:rsidRDefault="00197616" w:rsidP="00C117D2">
            <w:r>
              <w:t>Indicators</w:t>
            </w:r>
          </w:p>
        </w:tc>
        <w:tc>
          <w:tcPr>
            <w:tcW w:w="3668" w:type="dxa"/>
          </w:tcPr>
          <w:p w:rsidR="00197616" w:rsidRDefault="00197616" w:rsidP="00C117D2">
            <w:r>
              <w:t>Inference</w:t>
            </w:r>
          </w:p>
        </w:tc>
        <w:tc>
          <w:tcPr>
            <w:tcW w:w="3669" w:type="dxa"/>
          </w:tcPr>
          <w:p w:rsidR="00197616" w:rsidRDefault="00197616" w:rsidP="00C117D2">
            <w:r>
              <w:t xml:space="preserve">Rhetorical </w:t>
            </w:r>
          </w:p>
        </w:tc>
      </w:tr>
      <w:tr w:rsidR="00197616" w:rsidRPr="00500085" w:rsidTr="00C117D2">
        <w:tc>
          <w:tcPr>
            <w:tcW w:w="1951" w:type="dxa"/>
          </w:tcPr>
          <w:p w:rsidR="00197616" w:rsidRDefault="00197616" w:rsidP="00C117D2"/>
        </w:tc>
        <w:tc>
          <w:tcPr>
            <w:tcW w:w="3668" w:type="dxa"/>
          </w:tcPr>
          <w:p w:rsidR="00197616" w:rsidRDefault="00197616" w:rsidP="00C117D2">
            <w:pPr>
              <w:rPr>
                <w:shd w:val="clear" w:color="auto" w:fill="FFFFFF"/>
              </w:rPr>
            </w:pPr>
            <w:r>
              <w:rPr>
                <w:b/>
                <w:i/>
              </w:rPr>
              <w:t xml:space="preserve">= </w:t>
            </w:r>
            <w:r>
              <w:rPr>
                <w:shd w:val="clear" w:color="auto" w:fill="FFFFFF"/>
              </w:rPr>
              <w:t>important</w:t>
            </w:r>
          </w:p>
          <w:p w:rsidR="00197616" w:rsidRDefault="00197616" w:rsidP="00C117D2">
            <w:pPr>
              <w:rPr>
                <w:shd w:val="clear" w:color="auto" w:fill="FFFFFF"/>
              </w:rPr>
            </w:pPr>
            <w:r>
              <w:rPr>
                <w:shd w:val="clear" w:color="auto" w:fill="FFFFFF"/>
              </w:rPr>
              <w:t>= achieved through</w:t>
            </w:r>
          </w:p>
          <w:p w:rsidR="00197616" w:rsidRDefault="00197616" w:rsidP="00C117D2">
            <w:pPr>
              <w:rPr>
                <w:b/>
                <w:i/>
                <w:shd w:val="clear" w:color="auto" w:fill="FFFFFF"/>
              </w:rPr>
            </w:pPr>
            <w:r w:rsidRPr="00030E48">
              <w:rPr>
                <w:shd w:val="clear" w:color="auto" w:fill="FFFFFF"/>
              </w:rPr>
              <w:t>=</w:t>
            </w:r>
            <w:r>
              <w:rPr>
                <w:b/>
                <w:i/>
                <w:shd w:val="clear" w:color="auto" w:fill="FFFFFF"/>
              </w:rPr>
              <w:t xml:space="preserve"> </w:t>
            </w:r>
            <w:r w:rsidRPr="00030E48">
              <w:rPr>
                <w:b/>
                <w:i/>
                <w:shd w:val="clear" w:color="auto" w:fill="FFFFFF"/>
              </w:rPr>
              <w:t xml:space="preserve">(achieved through) </w:t>
            </w:r>
          </w:p>
          <w:p w:rsidR="00197616" w:rsidRDefault="00197616" w:rsidP="00C117D2">
            <w:pPr>
              <w:rPr>
                <w:b/>
                <w:i/>
                <w:shd w:val="clear" w:color="auto" w:fill="FFFFFF"/>
              </w:rPr>
            </w:pPr>
            <w:r w:rsidRPr="00030E48">
              <w:rPr>
                <w:shd w:val="clear" w:color="auto" w:fill="FFFFFF"/>
              </w:rPr>
              <w:t xml:space="preserve">= </w:t>
            </w:r>
            <w:r w:rsidRPr="00030E48">
              <w:rPr>
                <w:b/>
                <w:i/>
                <w:shd w:val="clear" w:color="auto" w:fill="FFFFFF"/>
              </w:rPr>
              <w:t>(rebuilding the Co-operative Bank)</w:t>
            </w:r>
          </w:p>
          <w:p w:rsidR="00197616" w:rsidRDefault="00197616" w:rsidP="00C117D2">
            <w:pPr>
              <w:rPr>
                <w:b/>
                <w:i/>
                <w:shd w:val="clear" w:color="auto" w:fill="FFFFFF"/>
              </w:rPr>
            </w:pPr>
            <w:r w:rsidRPr="00030E48">
              <w:rPr>
                <w:shd w:val="clear" w:color="auto" w:fill="FFFFFF"/>
              </w:rPr>
              <w:t xml:space="preserve">= </w:t>
            </w:r>
            <w:r w:rsidRPr="00030E48">
              <w:rPr>
                <w:b/>
                <w:i/>
                <w:shd w:val="clear" w:color="auto" w:fill="FFFFFF"/>
              </w:rPr>
              <w:t xml:space="preserve"> (which was)</w:t>
            </w:r>
          </w:p>
          <w:p w:rsidR="00197616" w:rsidRPr="00E45C30" w:rsidRDefault="00197616" w:rsidP="00C117D2">
            <w:pPr>
              <w:rPr>
                <w:shd w:val="clear" w:color="auto" w:fill="FFFFFF"/>
              </w:rPr>
            </w:pPr>
            <w:r w:rsidRPr="00030E48">
              <w:rPr>
                <w:shd w:val="clear" w:color="auto" w:fill="FFFFFF"/>
              </w:rPr>
              <w:t xml:space="preserve">= </w:t>
            </w:r>
            <w:r w:rsidRPr="00030E48">
              <w:rPr>
                <w:b/>
                <w:i/>
                <w:shd w:val="clear" w:color="auto" w:fill="FFFFFF"/>
              </w:rPr>
              <w:t>(and which)</w:t>
            </w:r>
          </w:p>
        </w:tc>
        <w:tc>
          <w:tcPr>
            <w:tcW w:w="3669" w:type="dxa"/>
          </w:tcPr>
          <w:p w:rsidR="00197616" w:rsidRDefault="00197616" w:rsidP="00C117D2">
            <w:pPr>
              <w:rPr>
                <w:shd w:val="clear" w:color="auto" w:fill="FFFFFF"/>
              </w:rPr>
            </w:pPr>
            <w:r>
              <w:t xml:space="preserve">= </w:t>
            </w:r>
            <w:r>
              <w:rPr>
                <w:shd w:val="clear" w:color="auto" w:fill="FFFFFF"/>
              </w:rPr>
              <w:t>I said at the time of our interim results that the UK retail banking market continues to suffer from a lack of choice and</w:t>
            </w:r>
          </w:p>
          <w:p w:rsidR="00197616" w:rsidRDefault="00197616" w:rsidP="00C117D2">
            <w:pPr>
              <w:rPr>
                <w:shd w:val="clear" w:color="auto" w:fill="FFFFFF"/>
              </w:rPr>
            </w:pPr>
            <w:r>
              <w:rPr>
                <w:shd w:val="clear" w:color="auto" w:fill="FFFFFF"/>
              </w:rPr>
              <w:t>= to the traditional banks</w:t>
            </w:r>
          </w:p>
          <w:p w:rsidR="00197616" w:rsidRDefault="00197616" w:rsidP="00C117D2">
            <w:r>
              <w:rPr>
                <w:shd w:val="clear" w:color="auto" w:fill="FFFFFF"/>
              </w:rPr>
              <w:t>= as witnessed by the support we</w:t>
            </w:r>
            <w:r>
              <w:br/>
            </w:r>
            <w:r>
              <w:rPr>
                <w:shd w:val="clear" w:color="auto" w:fill="FFFFFF"/>
              </w:rPr>
              <w:t>have received from customers and colleagues</w:t>
            </w:r>
          </w:p>
        </w:tc>
      </w:tr>
    </w:tbl>
    <w:p w:rsidR="00197616" w:rsidRPr="00197616" w:rsidRDefault="00197616" w:rsidP="00197616">
      <w:pPr>
        <w:rPr>
          <w:lang w:val="en-GB"/>
        </w:rPr>
      </w:pPr>
    </w:p>
    <w:p w:rsidR="00197616" w:rsidRPr="00197616" w:rsidRDefault="00197616" w:rsidP="00197616">
      <w:pPr>
        <w:rPr>
          <w:lang w:val="en-GB"/>
        </w:rPr>
      </w:pPr>
    </w:p>
    <w:p w:rsidR="00197616" w:rsidRPr="00197616" w:rsidRDefault="00197616" w:rsidP="00197616">
      <w:pPr>
        <w:rPr>
          <w:lang w:val="en-GB"/>
        </w:rPr>
      </w:pPr>
      <w:r w:rsidRPr="00197616">
        <w:rPr>
          <w:lang w:val="en-GB"/>
        </w:rPr>
        <w:br w:type="page"/>
      </w:r>
    </w:p>
    <w:p w:rsidR="00197616" w:rsidRDefault="00500085" w:rsidP="00197616">
      <w:pPr>
        <w:pStyle w:val="Kop1"/>
        <w:rPr>
          <w:lang w:val="en-GB"/>
        </w:rPr>
      </w:pPr>
      <w:bookmarkStart w:id="81" w:name="_Toc393808747"/>
      <w:bookmarkStart w:id="82" w:name="_Toc394320734"/>
      <w:r>
        <w:rPr>
          <w:lang w:val="en-GB"/>
        </w:rPr>
        <w:lastRenderedPageBreak/>
        <w:t>Appendix I</w:t>
      </w:r>
      <w:r w:rsidR="00197616" w:rsidRPr="00197616">
        <w:rPr>
          <w:lang w:val="en-GB"/>
        </w:rPr>
        <w:t>I: Full Analysis 2009 Chairman's letter</w:t>
      </w:r>
      <w:bookmarkEnd w:id="81"/>
      <w:bookmarkEnd w:id="82"/>
    </w:p>
    <w:p w:rsidR="00197616" w:rsidRPr="00197616" w:rsidRDefault="00197616" w:rsidP="00197616">
      <w:pPr>
        <w:pStyle w:val="Kop2"/>
      </w:pPr>
      <w:bookmarkStart w:id="83" w:name="_Toc394320735"/>
      <w:r>
        <w:t>Paragraph 1</w:t>
      </w:r>
      <w:bookmarkEnd w:id="83"/>
    </w:p>
    <w:p w:rsidR="00197616" w:rsidRDefault="00197616" w:rsidP="00197616">
      <w:pPr>
        <w:pStyle w:val="Kop3"/>
      </w:pPr>
      <w:bookmarkStart w:id="84" w:name="_Toc393808748"/>
      <w:bookmarkStart w:id="85" w:name="_Toc394320736"/>
      <w:r>
        <w:t>Paragraph 1.1 Stating Sentence (1) and Paraphrasing Sentence (2)</w:t>
      </w:r>
      <w:bookmarkEnd w:id="84"/>
      <w:bookmarkEnd w:id="85"/>
    </w:p>
    <w:tbl>
      <w:tblPr>
        <w:tblStyle w:val="Tabelraster"/>
        <w:tblW w:w="0" w:type="auto"/>
        <w:tblLook w:val="04A0"/>
      </w:tblPr>
      <w:tblGrid>
        <w:gridCol w:w="1387"/>
        <w:gridCol w:w="4206"/>
        <w:gridCol w:w="3649"/>
      </w:tblGrid>
      <w:tr w:rsidR="00197616" w:rsidRPr="00500085" w:rsidTr="00C117D2">
        <w:tc>
          <w:tcPr>
            <w:tcW w:w="1387" w:type="dxa"/>
          </w:tcPr>
          <w:p w:rsidR="00197616" w:rsidRPr="00061A7C" w:rsidRDefault="00197616" w:rsidP="00C117D2">
            <w:pPr>
              <w:rPr>
                <w:b/>
                <w:i/>
              </w:rPr>
            </w:pPr>
            <w:r>
              <w:rPr>
                <w:b/>
                <w:i/>
              </w:rPr>
              <w:t>Paragraph 1</w:t>
            </w:r>
          </w:p>
        </w:tc>
        <w:tc>
          <w:tcPr>
            <w:tcW w:w="7855" w:type="dxa"/>
            <w:gridSpan w:val="2"/>
          </w:tcPr>
          <w:p w:rsidR="00197616" w:rsidRPr="00E418BF" w:rsidRDefault="00197616" w:rsidP="00C117D2">
            <w:pPr>
              <w:rPr>
                <w:i/>
              </w:rPr>
            </w:pPr>
            <w:r w:rsidRPr="00E418BF">
              <w:rPr>
                <w:i/>
                <w:color w:val="1F497D" w:themeColor="text2"/>
              </w:rPr>
              <w:t>The Co-operative Financial Services (CFS) was formed in 2002 from the bringing together of The Co-operative Bank and The Co-operative Insurance Society. This year, upon the merger with Britannia Building Society, the business has further developed its profile as the UK’s most diversified mutual financial services provider. But behind this process of evolution lies the strength that comes from being a key part of The Co-operative Group, the UK’s largest consumer co-operative.</w:t>
            </w:r>
          </w:p>
        </w:tc>
      </w:tr>
      <w:tr w:rsidR="00197616" w:rsidRPr="00500085" w:rsidTr="00C117D2">
        <w:trPr>
          <w:trHeight w:val="479"/>
        </w:trPr>
        <w:tc>
          <w:tcPr>
            <w:tcW w:w="1387" w:type="dxa"/>
          </w:tcPr>
          <w:p w:rsidR="00197616" w:rsidRDefault="00197616" w:rsidP="00C117D2">
            <w:r>
              <w:t>Sentence(s) paragraph used.</w:t>
            </w:r>
          </w:p>
        </w:tc>
        <w:tc>
          <w:tcPr>
            <w:tcW w:w="7855" w:type="dxa"/>
            <w:gridSpan w:val="2"/>
          </w:tcPr>
          <w:p w:rsidR="00197616" w:rsidRPr="00E418BF" w:rsidRDefault="00197616" w:rsidP="00C117D2">
            <w:r w:rsidRPr="00E418BF">
              <w:t>(1) The Co-operative Financial Services (CFS) was formed [in 2002] [from the bringing together of The Co-operative Bank and The Co-operative Insurance Society].</w:t>
            </w:r>
          </w:p>
          <w:p w:rsidR="00197616" w:rsidRPr="00E418BF" w:rsidRDefault="00197616" w:rsidP="00C117D2">
            <w:r w:rsidRPr="00E418BF">
              <w:t>(2) [This year, upon the merger with Britannia Building Society], the business has further developed its profile [as the UK’s most diversified mutual financial services provider].</w:t>
            </w:r>
          </w:p>
        </w:tc>
      </w:tr>
      <w:tr w:rsidR="00197616" w:rsidRPr="00500085" w:rsidTr="00C117D2">
        <w:tc>
          <w:tcPr>
            <w:tcW w:w="1387" w:type="dxa"/>
          </w:tcPr>
          <w:p w:rsidR="00197616" w:rsidRDefault="00197616" w:rsidP="00C117D2">
            <w:r>
              <w:t>Notes</w:t>
            </w:r>
          </w:p>
        </w:tc>
        <w:tc>
          <w:tcPr>
            <w:tcW w:w="7855" w:type="dxa"/>
            <w:gridSpan w:val="2"/>
          </w:tcPr>
          <w:p w:rsidR="00197616" w:rsidRPr="00E418BF" w:rsidRDefault="00197616" w:rsidP="00C117D2">
            <w:pPr>
              <w:rPr>
                <w:i/>
              </w:rPr>
            </w:pPr>
            <w:r w:rsidRPr="00E418BF">
              <w:rPr>
                <w:i/>
              </w:rPr>
              <w:t>In the second sentence, the major thing that is stated is the merger with Britannia Building Society. That is why we can paraphrases this as the subject of the sentence.The ‘its’ refers back to ‘the business’ and that is why we can replace ‘ its’ with ‘the business’.</w:t>
            </w:r>
          </w:p>
        </w:tc>
      </w:tr>
      <w:tr w:rsidR="00197616" w:rsidTr="00C117D2">
        <w:tc>
          <w:tcPr>
            <w:tcW w:w="1387" w:type="dxa"/>
            <w:vMerge w:val="restart"/>
          </w:tcPr>
          <w:p w:rsidR="00197616" w:rsidRDefault="00197616" w:rsidP="00C117D2">
            <w:r>
              <w:t>Paraphrasing</w:t>
            </w:r>
          </w:p>
          <w:p w:rsidR="00197616" w:rsidRDefault="00197616" w:rsidP="00C117D2"/>
          <w:p w:rsidR="00197616" w:rsidRDefault="00197616" w:rsidP="00C117D2"/>
        </w:tc>
        <w:tc>
          <w:tcPr>
            <w:tcW w:w="4206" w:type="dxa"/>
          </w:tcPr>
          <w:p w:rsidR="00197616" w:rsidRDefault="00197616" w:rsidP="00C117D2">
            <w:r>
              <w:t>Subject</w:t>
            </w:r>
          </w:p>
        </w:tc>
        <w:tc>
          <w:tcPr>
            <w:tcW w:w="3649" w:type="dxa"/>
          </w:tcPr>
          <w:p w:rsidR="00197616" w:rsidRDefault="00197616" w:rsidP="00C117D2">
            <w:r>
              <w:t>Predicate</w:t>
            </w:r>
          </w:p>
        </w:tc>
      </w:tr>
      <w:tr w:rsidR="00197616" w:rsidRPr="00500085" w:rsidTr="00C117D2">
        <w:tc>
          <w:tcPr>
            <w:tcW w:w="1387" w:type="dxa"/>
            <w:vMerge/>
          </w:tcPr>
          <w:p w:rsidR="00197616" w:rsidRDefault="00197616" w:rsidP="00C117D2"/>
        </w:tc>
        <w:tc>
          <w:tcPr>
            <w:tcW w:w="4206" w:type="dxa"/>
          </w:tcPr>
          <w:p w:rsidR="00197616" w:rsidRPr="00E418BF" w:rsidRDefault="00197616" w:rsidP="00C117D2">
            <w:r w:rsidRPr="00E418BF">
              <w:t>= [This year, upon the merger with Britannia Building Society], the business</w:t>
            </w:r>
          </w:p>
          <w:p w:rsidR="00197616" w:rsidRPr="00E418BF" w:rsidRDefault="00197616" w:rsidP="00C117D2"/>
          <w:p w:rsidR="00197616" w:rsidRPr="00E418BF" w:rsidRDefault="00197616" w:rsidP="00C117D2">
            <w:r w:rsidRPr="00E418BF">
              <w:t>= [This year, upon the merger with Britannia Building Society]</w:t>
            </w:r>
            <w:r w:rsidRPr="00E418BF">
              <w:rPr>
                <w:b/>
                <w:i/>
              </w:rPr>
              <w:t xml:space="preserve"> (with)</w:t>
            </w:r>
            <w:r w:rsidRPr="00E418BF">
              <w:t xml:space="preserve"> the business</w:t>
            </w:r>
          </w:p>
        </w:tc>
        <w:tc>
          <w:tcPr>
            <w:tcW w:w="3649" w:type="dxa"/>
          </w:tcPr>
          <w:p w:rsidR="00197616" w:rsidRPr="00E418BF" w:rsidRDefault="00197616" w:rsidP="00C117D2">
            <w:r w:rsidRPr="00E418BF">
              <w:t>= has further developed its profile [as the UK’s most diversified mutual financial services provider].</w:t>
            </w:r>
          </w:p>
          <w:p w:rsidR="00197616" w:rsidRPr="00E418BF" w:rsidRDefault="00197616" w:rsidP="00C117D2">
            <w:r w:rsidRPr="00E418BF">
              <w:t>= has further developed the business</w:t>
            </w:r>
          </w:p>
          <w:p w:rsidR="00197616" w:rsidRPr="00E418BF" w:rsidRDefault="00197616" w:rsidP="00C117D2">
            <w:r w:rsidRPr="00E418BF">
              <w:t>profile [as the UK’s most diversified mutual financial services provider].</w:t>
            </w:r>
          </w:p>
        </w:tc>
      </w:tr>
      <w:tr w:rsidR="00197616" w:rsidRPr="00500085" w:rsidTr="00C117D2">
        <w:trPr>
          <w:trHeight w:val="197"/>
        </w:trPr>
        <w:tc>
          <w:tcPr>
            <w:tcW w:w="1387" w:type="dxa"/>
            <w:vMerge/>
          </w:tcPr>
          <w:p w:rsidR="00197616" w:rsidRPr="00E418BF" w:rsidRDefault="00197616" w:rsidP="00C117D2"/>
        </w:tc>
        <w:tc>
          <w:tcPr>
            <w:tcW w:w="7855" w:type="dxa"/>
            <w:gridSpan w:val="2"/>
          </w:tcPr>
          <w:p w:rsidR="00197616" w:rsidRPr="00E418BF" w:rsidRDefault="00197616" w:rsidP="00C117D2">
            <w:r w:rsidRPr="00E418BF">
              <w:t>[This year, upon the merger with Britannia Building Society]</w:t>
            </w:r>
            <w:r w:rsidRPr="00E418BF">
              <w:rPr>
                <w:b/>
                <w:i/>
              </w:rPr>
              <w:t xml:space="preserve"> (with)</w:t>
            </w:r>
            <w:r w:rsidRPr="00E418BF">
              <w:t xml:space="preserve"> the business has further developed the business profile [as the UK’s most diversified mutual financial services provider].</w:t>
            </w:r>
          </w:p>
        </w:tc>
      </w:tr>
      <w:tr w:rsidR="00197616" w:rsidTr="00C117D2">
        <w:tc>
          <w:tcPr>
            <w:tcW w:w="1387" w:type="dxa"/>
          </w:tcPr>
          <w:p w:rsidR="00197616" w:rsidRDefault="00197616" w:rsidP="00C117D2">
            <w:r>
              <w:t>Indicators</w:t>
            </w:r>
          </w:p>
        </w:tc>
        <w:tc>
          <w:tcPr>
            <w:tcW w:w="4206" w:type="dxa"/>
          </w:tcPr>
          <w:p w:rsidR="00197616" w:rsidRDefault="00197616" w:rsidP="00C117D2">
            <w:r>
              <w:t>Inference</w:t>
            </w:r>
          </w:p>
        </w:tc>
        <w:tc>
          <w:tcPr>
            <w:tcW w:w="3649" w:type="dxa"/>
          </w:tcPr>
          <w:p w:rsidR="00197616" w:rsidRDefault="00197616" w:rsidP="00C117D2">
            <w:r>
              <w:t>Inference</w:t>
            </w:r>
          </w:p>
        </w:tc>
      </w:tr>
      <w:tr w:rsidR="00197616" w:rsidTr="00C117D2">
        <w:tc>
          <w:tcPr>
            <w:tcW w:w="1387" w:type="dxa"/>
          </w:tcPr>
          <w:p w:rsidR="00197616" w:rsidRDefault="00197616" w:rsidP="00C117D2"/>
        </w:tc>
        <w:tc>
          <w:tcPr>
            <w:tcW w:w="4206" w:type="dxa"/>
          </w:tcPr>
          <w:p w:rsidR="00197616" w:rsidRPr="00E418BF" w:rsidRDefault="00197616" w:rsidP="00C117D2">
            <w:r w:rsidRPr="00E418BF">
              <w:t>= in 2002</w:t>
            </w:r>
          </w:p>
          <w:p w:rsidR="00197616" w:rsidRPr="00E418BF" w:rsidRDefault="00197616" w:rsidP="00C117D2">
            <w:r w:rsidRPr="00E418BF">
              <w:t>= This year</w:t>
            </w:r>
          </w:p>
          <w:p w:rsidR="00197616" w:rsidRPr="00E418BF" w:rsidRDefault="00197616" w:rsidP="00C117D2">
            <w:r w:rsidRPr="00E418BF">
              <w:t>= upon</w:t>
            </w:r>
          </w:p>
          <w:p w:rsidR="00197616" w:rsidRPr="00E418BF" w:rsidRDefault="00197616" w:rsidP="00C117D2">
            <w:r w:rsidRPr="00E418BF">
              <w:t xml:space="preserve">= </w:t>
            </w:r>
            <w:r w:rsidRPr="00E418BF">
              <w:rPr>
                <w:b/>
                <w:i/>
              </w:rPr>
              <w:t>(with)</w:t>
            </w:r>
          </w:p>
        </w:tc>
        <w:tc>
          <w:tcPr>
            <w:tcW w:w="3649" w:type="dxa"/>
          </w:tcPr>
          <w:p w:rsidR="00197616" w:rsidRDefault="00197616" w:rsidP="00C117D2">
            <w:r>
              <w:t xml:space="preserve">= </w:t>
            </w:r>
            <w:r w:rsidRPr="00132D94">
              <w:t>in 2002</w:t>
            </w:r>
          </w:p>
          <w:p w:rsidR="00197616" w:rsidRDefault="00197616" w:rsidP="00C117D2">
            <w:r>
              <w:t xml:space="preserve">= </w:t>
            </w:r>
            <w:r w:rsidRPr="007F624B">
              <w:t>This year</w:t>
            </w:r>
          </w:p>
          <w:p w:rsidR="00197616" w:rsidRDefault="00197616" w:rsidP="00C117D2">
            <w:r>
              <w:t xml:space="preserve">= </w:t>
            </w:r>
            <w:r w:rsidRPr="007F624B">
              <w:t>upon</w:t>
            </w:r>
          </w:p>
        </w:tc>
      </w:tr>
    </w:tbl>
    <w:p w:rsidR="00197616" w:rsidRDefault="00197616" w:rsidP="00197616">
      <w:pPr>
        <w:pStyle w:val="Kop3"/>
      </w:pPr>
      <w:bookmarkStart w:id="86" w:name="_Toc393808749"/>
      <w:bookmarkStart w:id="87" w:name="_Toc394320737"/>
      <w:r>
        <w:t>Paragraph 1.2 Syllogism: Deduction</w:t>
      </w:r>
      <w:bookmarkEnd w:id="86"/>
      <w:bookmarkEnd w:id="87"/>
    </w:p>
    <w:tbl>
      <w:tblPr>
        <w:tblStyle w:val="Tabelraster"/>
        <w:tblW w:w="0" w:type="auto"/>
        <w:tblLook w:val="04A0"/>
      </w:tblPr>
      <w:tblGrid>
        <w:gridCol w:w="1384"/>
        <w:gridCol w:w="4209"/>
        <w:gridCol w:w="3649"/>
      </w:tblGrid>
      <w:tr w:rsidR="00197616" w:rsidRPr="00500085" w:rsidTr="00C117D2">
        <w:tc>
          <w:tcPr>
            <w:tcW w:w="1384" w:type="dxa"/>
          </w:tcPr>
          <w:p w:rsidR="00197616" w:rsidRPr="00061A7C" w:rsidRDefault="00197616" w:rsidP="00C117D2">
            <w:pPr>
              <w:rPr>
                <w:b/>
                <w:i/>
              </w:rPr>
            </w:pPr>
            <w:r>
              <w:rPr>
                <w:b/>
                <w:i/>
              </w:rPr>
              <w:t>Paragraph 1</w:t>
            </w:r>
          </w:p>
        </w:tc>
        <w:tc>
          <w:tcPr>
            <w:tcW w:w="7858" w:type="dxa"/>
            <w:gridSpan w:val="2"/>
          </w:tcPr>
          <w:p w:rsidR="00197616" w:rsidRPr="00E418BF" w:rsidRDefault="00197616" w:rsidP="00C117D2">
            <w:pPr>
              <w:rPr>
                <w:i/>
              </w:rPr>
            </w:pPr>
            <w:r w:rsidRPr="00E418BF">
              <w:rPr>
                <w:i/>
                <w:color w:val="1F497D" w:themeColor="text2"/>
              </w:rPr>
              <w:t>The Co-operative Financial Services (CFS) was formed in 2002 from the bringing together of The Co-operative Bank and The Co-operative Insurance Society. This year, upon the merger with Britannia Building Society, the business has further developed its profile as the UK’s most diversified mutual financial services provider. But behind this process of evolution lies the strength that comes from being a key part of The Co-operative Group, the UK’s largest consumer co-operative.</w:t>
            </w:r>
          </w:p>
        </w:tc>
      </w:tr>
      <w:tr w:rsidR="00197616" w:rsidRPr="00500085" w:rsidTr="00C117D2">
        <w:tc>
          <w:tcPr>
            <w:tcW w:w="1384" w:type="dxa"/>
          </w:tcPr>
          <w:p w:rsidR="00197616" w:rsidRDefault="00197616" w:rsidP="00C117D2">
            <w:r>
              <w:t>Sentence(s) paragraph used.</w:t>
            </w:r>
          </w:p>
        </w:tc>
        <w:tc>
          <w:tcPr>
            <w:tcW w:w="7858" w:type="dxa"/>
            <w:gridSpan w:val="2"/>
          </w:tcPr>
          <w:p w:rsidR="00197616" w:rsidRPr="00E418BF" w:rsidRDefault="00197616" w:rsidP="00C117D2">
            <w:r w:rsidRPr="00E418BF">
              <w:t>(1) The Co-operative Financial Services (CFS) was formed [in 2002] [from the bringing together of The Co-operative Bank and The Co-operative Insurance Society].</w:t>
            </w:r>
          </w:p>
          <w:p w:rsidR="00197616" w:rsidRPr="00E418BF" w:rsidRDefault="00197616" w:rsidP="00C117D2">
            <w:r w:rsidRPr="00E418BF">
              <w:t>(2) [This year, upon the merger with Britannia Building Society], the business has further developed its profile [as the UK’s most diversified mutual financial services provider].</w:t>
            </w:r>
          </w:p>
        </w:tc>
      </w:tr>
      <w:tr w:rsidR="00197616" w:rsidRPr="00500085" w:rsidTr="00C117D2">
        <w:tc>
          <w:tcPr>
            <w:tcW w:w="1384" w:type="dxa"/>
          </w:tcPr>
          <w:p w:rsidR="00197616" w:rsidRDefault="00197616" w:rsidP="00C117D2">
            <w:r>
              <w:t>Paraphrased sentences used</w:t>
            </w:r>
          </w:p>
        </w:tc>
        <w:tc>
          <w:tcPr>
            <w:tcW w:w="7858" w:type="dxa"/>
            <w:gridSpan w:val="2"/>
          </w:tcPr>
          <w:p w:rsidR="00197616" w:rsidRPr="00E418BF" w:rsidRDefault="00197616" w:rsidP="00C117D2">
            <w:r w:rsidRPr="00E418BF">
              <w:t>[This year, upon the merger with Britannia Building Society]</w:t>
            </w:r>
            <w:r w:rsidRPr="00E418BF">
              <w:rPr>
                <w:b/>
                <w:i/>
              </w:rPr>
              <w:t xml:space="preserve"> (with)</w:t>
            </w:r>
            <w:r w:rsidRPr="00E418BF">
              <w:t xml:space="preserve"> the business has further developed the business profile [as the UK’s most diversified mutual financial services provider].</w:t>
            </w:r>
          </w:p>
        </w:tc>
      </w:tr>
      <w:tr w:rsidR="00197616" w:rsidTr="00C117D2">
        <w:tc>
          <w:tcPr>
            <w:tcW w:w="1384" w:type="dxa"/>
            <w:vMerge w:val="restart"/>
          </w:tcPr>
          <w:p w:rsidR="00197616" w:rsidRDefault="00197616" w:rsidP="00C117D2">
            <w:r>
              <w:t>Syllogism</w:t>
            </w:r>
          </w:p>
        </w:tc>
        <w:tc>
          <w:tcPr>
            <w:tcW w:w="7858" w:type="dxa"/>
            <w:gridSpan w:val="2"/>
          </w:tcPr>
          <w:p w:rsidR="00197616" w:rsidRPr="00D0512A" w:rsidRDefault="00197616" w:rsidP="00C117D2">
            <w:pPr>
              <w:rPr>
                <w:b/>
              </w:rPr>
            </w:pPr>
            <w:r>
              <w:rPr>
                <w:b/>
              </w:rPr>
              <w:t>De</w:t>
            </w:r>
            <w:r w:rsidRPr="00D0512A">
              <w:rPr>
                <w:b/>
              </w:rPr>
              <w:t>duction</w:t>
            </w:r>
          </w:p>
        </w:tc>
      </w:tr>
      <w:tr w:rsidR="00197616" w:rsidTr="00C117D2">
        <w:tc>
          <w:tcPr>
            <w:tcW w:w="1384" w:type="dxa"/>
            <w:vMerge/>
          </w:tcPr>
          <w:p w:rsidR="00197616" w:rsidRDefault="00197616" w:rsidP="00C117D2"/>
        </w:tc>
        <w:tc>
          <w:tcPr>
            <w:tcW w:w="4209" w:type="dxa"/>
          </w:tcPr>
          <w:p w:rsidR="00197616" w:rsidRDefault="00197616" w:rsidP="00C117D2">
            <w:r>
              <w:t>Subject</w:t>
            </w:r>
          </w:p>
        </w:tc>
        <w:tc>
          <w:tcPr>
            <w:tcW w:w="3649" w:type="dxa"/>
          </w:tcPr>
          <w:p w:rsidR="00197616" w:rsidRDefault="00197616" w:rsidP="00C117D2">
            <w:r>
              <w:t>Predicate</w:t>
            </w:r>
          </w:p>
        </w:tc>
      </w:tr>
      <w:tr w:rsidR="00197616" w:rsidRPr="00500085" w:rsidTr="00C117D2">
        <w:tc>
          <w:tcPr>
            <w:tcW w:w="1384" w:type="dxa"/>
            <w:vMerge/>
          </w:tcPr>
          <w:p w:rsidR="00197616" w:rsidRDefault="00197616" w:rsidP="00C117D2"/>
        </w:tc>
        <w:tc>
          <w:tcPr>
            <w:tcW w:w="4209" w:type="dxa"/>
          </w:tcPr>
          <w:p w:rsidR="00197616" w:rsidRPr="00E418BF" w:rsidRDefault="00197616" w:rsidP="00C117D2">
            <w:r w:rsidRPr="00E418BF">
              <w:t>= The Co-operative Financial Services (CFS)</w:t>
            </w:r>
          </w:p>
          <w:p w:rsidR="00197616" w:rsidRPr="00E418BF" w:rsidRDefault="00197616" w:rsidP="00C117D2"/>
          <w:p w:rsidR="00197616" w:rsidRPr="00E418BF" w:rsidRDefault="00197616" w:rsidP="00C117D2"/>
          <w:p w:rsidR="00197616" w:rsidRPr="00E418BF" w:rsidRDefault="00197616" w:rsidP="00C117D2"/>
          <w:p w:rsidR="00197616" w:rsidRPr="00E418BF" w:rsidRDefault="00197616" w:rsidP="00C117D2">
            <w:r w:rsidRPr="00E418BF">
              <w:t>= [This year, upon the merger with Britannia Building Society]</w:t>
            </w:r>
            <w:r w:rsidRPr="00E418BF">
              <w:rPr>
                <w:b/>
                <w:i/>
              </w:rPr>
              <w:t xml:space="preserve"> (with)</w:t>
            </w:r>
            <w:r w:rsidRPr="00E418BF">
              <w:t xml:space="preserve"> the business</w:t>
            </w:r>
          </w:p>
        </w:tc>
        <w:tc>
          <w:tcPr>
            <w:tcW w:w="3649" w:type="dxa"/>
          </w:tcPr>
          <w:p w:rsidR="00197616" w:rsidRPr="00E418BF" w:rsidRDefault="00197616" w:rsidP="00C117D2">
            <w:r w:rsidRPr="00E418BF">
              <w:t>= was formed [in 2002] from the bringing together of The Co-operative Bank and The Co-operative Insurance Society.</w:t>
            </w:r>
          </w:p>
          <w:p w:rsidR="00197616" w:rsidRPr="00E418BF" w:rsidRDefault="00197616" w:rsidP="00C117D2">
            <w:r w:rsidRPr="00E418BF">
              <w:t>= has further developed the business profile [as the UK’s most diversified mutual financial services provider].</w:t>
            </w:r>
          </w:p>
        </w:tc>
      </w:tr>
      <w:tr w:rsidR="00197616" w:rsidRPr="00500085" w:rsidTr="00C117D2">
        <w:tc>
          <w:tcPr>
            <w:tcW w:w="1384" w:type="dxa"/>
            <w:vMerge/>
          </w:tcPr>
          <w:p w:rsidR="00197616" w:rsidRPr="00E418BF" w:rsidRDefault="00197616" w:rsidP="00C117D2"/>
        </w:tc>
        <w:tc>
          <w:tcPr>
            <w:tcW w:w="7858" w:type="dxa"/>
            <w:gridSpan w:val="2"/>
          </w:tcPr>
          <w:p w:rsidR="00197616" w:rsidRPr="00E418BF" w:rsidRDefault="00197616" w:rsidP="00C117D2">
            <w:r w:rsidRPr="00E418BF">
              <w:t>The Co-operative Financial Services (CFS) has further developed the business profile [as the UK’s most diversified mutual financial services provider].</w:t>
            </w:r>
          </w:p>
        </w:tc>
      </w:tr>
      <w:tr w:rsidR="00197616" w:rsidRPr="00500085" w:rsidTr="00C117D2">
        <w:tc>
          <w:tcPr>
            <w:tcW w:w="1384" w:type="dxa"/>
          </w:tcPr>
          <w:p w:rsidR="00197616" w:rsidRDefault="00197616" w:rsidP="00C117D2">
            <w:r>
              <w:t>Notes</w:t>
            </w:r>
          </w:p>
        </w:tc>
        <w:tc>
          <w:tcPr>
            <w:tcW w:w="7858" w:type="dxa"/>
            <w:gridSpan w:val="2"/>
          </w:tcPr>
          <w:p w:rsidR="00197616" w:rsidRPr="00E418BF" w:rsidRDefault="00197616" w:rsidP="00C117D2">
            <w:pPr>
              <w:rPr>
                <w:i/>
              </w:rPr>
            </w:pPr>
            <w:r w:rsidRPr="00E418BF">
              <w:rPr>
                <w:i/>
              </w:rPr>
              <w:t>A ‘merger’ indicates the same thing as ‘ bringing together somthing’. That is why these two are connected and thus forms a deductive reasoning.</w:t>
            </w:r>
          </w:p>
        </w:tc>
      </w:tr>
      <w:tr w:rsidR="00197616" w:rsidTr="00C117D2">
        <w:tc>
          <w:tcPr>
            <w:tcW w:w="1384" w:type="dxa"/>
          </w:tcPr>
          <w:p w:rsidR="00197616" w:rsidRDefault="00197616" w:rsidP="00C117D2">
            <w:r>
              <w:t>Indicators</w:t>
            </w:r>
          </w:p>
        </w:tc>
        <w:tc>
          <w:tcPr>
            <w:tcW w:w="4209" w:type="dxa"/>
          </w:tcPr>
          <w:p w:rsidR="00197616" w:rsidRDefault="00197616" w:rsidP="00C117D2">
            <w:r>
              <w:t>Inference</w:t>
            </w:r>
          </w:p>
        </w:tc>
        <w:tc>
          <w:tcPr>
            <w:tcW w:w="3649" w:type="dxa"/>
          </w:tcPr>
          <w:p w:rsidR="00197616" w:rsidRDefault="00197616" w:rsidP="00C117D2">
            <w:r>
              <w:t xml:space="preserve">Rhetorical </w:t>
            </w:r>
          </w:p>
        </w:tc>
      </w:tr>
      <w:tr w:rsidR="00197616" w:rsidRPr="00500085" w:rsidTr="00C117D2">
        <w:tc>
          <w:tcPr>
            <w:tcW w:w="1384" w:type="dxa"/>
          </w:tcPr>
          <w:p w:rsidR="00197616" w:rsidRDefault="00197616" w:rsidP="00C117D2"/>
        </w:tc>
        <w:tc>
          <w:tcPr>
            <w:tcW w:w="4209" w:type="dxa"/>
          </w:tcPr>
          <w:p w:rsidR="00197616" w:rsidRDefault="00197616" w:rsidP="00C117D2">
            <w:r>
              <w:t xml:space="preserve">= </w:t>
            </w:r>
            <w:r w:rsidRPr="00132D94">
              <w:t>in 2002</w:t>
            </w:r>
          </w:p>
          <w:p w:rsidR="00197616" w:rsidRDefault="00197616" w:rsidP="00C117D2">
            <w:r>
              <w:t xml:space="preserve">= </w:t>
            </w:r>
            <w:r w:rsidRPr="007F624B">
              <w:t>This year</w:t>
            </w:r>
          </w:p>
          <w:p w:rsidR="00197616" w:rsidRDefault="00197616" w:rsidP="00C117D2">
            <w:r>
              <w:t xml:space="preserve">= </w:t>
            </w:r>
            <w:r w:rsidRPr="00BF5915">
              <w:rPr>
                <w:b/>
                <w:i/>
              </w:rPr>
              <w:t>(with)</w:t>
            </w:r>
          </w:p>
        </w:tc>
        <w:tc>
          <w:tcPr>
            <w:tcW w:w="3649" w:type="dxa"/>
          </w:tcPr>
          <w:p w:rsidR="00197616" w:rsidRPr="00E418BF" w:rsidRDefault="00197616" w:rsidP="00C117D2">
            <w:r w:rsidRPr="00E418BF">
              <w:t>= as the UK’s most diversified mutual financial services provider</w:t>
            </w:r>
          </w:p>
        </w:tc>
      </w:tr>
    </w:tbl>
    <w:p w:rsidR="00197616" w:rsidRDefault="00197616" w:rsidP="00197616">
      <w:pPr>
        <w:pStyle w:val="Kop3"/>
      </w:pPr>
      <w:bookmarkStart w:id="88" w:name="_Toc393808750"/>
      <w:bookmarkStart w:id="89" w:name="_Toc394320738"/>
      <w:r>
        <w:t>Paragraph 1.3 Paraphrasing Sentence (3)</w:t>
      </w:r>
      <w:bookmarkEnd w:id="88"/>
      <w:bookmarkEnd w:id="89"/>
    </w:p>
    <w:tbl>
      <w:tblPr>
        <w:tblStyle w:val="Tabelraster"/>
        <w:tblW w:w="0" w:type="auto"/>
        <w:tblLook w:val="04A0"/>
      </w:tblPr>
      <w:tblGrid>
        <w:gridCol w:w="1387"/>
        <w:gridCol w:w="4206"/>
        <w:gridCol w:w="3649"/>
      </w:tblGrid>
      <w:tr w:rsidR="00197616" w:rsidRPr="00500085" w:rsidTr="00C117D2">
        <w:tc>
          <w:tcPr>
            <w:tcW w:w="1387" w:type="dxa"/>
          </w:tcPr>
          <w:p w:rsidR="00197616" w:rsidRPr="00061A7C" w:rsidRDefault="00197616" w:rsidP="00C117D2">
            <w:pPr>
              <w:rPr>
                <w:b/>
                <w:i/>
              </w:rPr>
            </w:pPr>
            <w:r>
              <w:rPr>
                <w:b/>
                <w:i/>
              </w:rPr>
              <w:t>Paragraph 1</w:t>
            </w:r>
          </w:p>
        </w:tc>
        <w:tc>
          <w:tcPr>
            <w:tcW w:w="7855" w:type="dxa"/>
            <w:gridSpan w:val="2"/>
          </w:tcPr>
          <w:p w:rsidR="00197616" w:rsidRPr="00E418BF" w:rsidRDefault="00197616" w:rsidP="00C117D2">
            <w:r w:rsidRPr="00E418BF">
              <w:rPr>
                <w:i/>
                <w:color w:val="1F497D" w:themeColor="text2"/>
              </w:rPr>
              <w:t>The Co-operative Financial Services (CFS) was formed in 2002 from the bringing together of The Co-operative Bank and The Co-operative Insurance Society. This year, upon the merger with Britannia Building Society, the business has further developed its profile as the UK’s most diversified mutual financial services provider. But behind this process of evolution lies the strength that comes from being a key part of The Co-operative Group, the UK’s largest consumer co-operative.</w:t>
            </w:r>
          </w:p>
        </w:tc>
      </w:tr>
      <w:tr w:rsidR="00197616" w:rsidRPr="00500085" w:rsidTr="00C117D2">
        <w:trPr>
          <w:trHeight w:val="479"/>
        </w:trPr>
        <w:tc>
          <w:tcPr>
            <w:tcW w:w="1387" w:type="dxa"/>
          </w:tcPr>
          <w:p w:rsidR="00197616" w:rsidRDefault="00197616" w:rsidP="00C117D2">
            <w:r>
              <w:t>Sentence(s) paragraph used.</w:t>
            </w:r>
          </w:p>
        </w:tc>
        <w:tc>
          <w:tcPr>
            <w:tcW w:w="7855" w:type="dxa"/>
            <w:gridSpan w:val="2"/>
          </w:tcPr>
          <w:p w:rsidR="00197616" w:rsidRPr="00E418BF" w:rsidRDefault="00197616" w:rsidP="00C117D2">
            <w:r w:rsidRPr="00E418BF">
              <w:t xml:space="preserve"> (3) [But behind this process of evolution lies the strength that comes from] being a key part of The Co-operative Group, [the UK’s largest consumer co-operative].</w:t>
            </w:r>
          </w:p>
        </w:tc>
      </w:tr>
      <w:tr w:rsidR="00197616" w:rsidTr="00C117D2">
        <w:tc>
          <w:tcPr>
            <w:tcW w:w="1387" w:type="dxa"/>
          </w:tcPr>
          <w:p w:rsidR="00197616" w:rsidRDefault="00197616" w:rsidP="00C117D2">
            <w:r>
              <w:t>Notes</w:t>
            </w:r>
          </w:p>
        </w:tc>
        <w:tc>
          <w:tcPr>
            <w:tcW w:w="7855" w:type="dxa"/>
            <w:gridSpan w:val="2"/>
          </w:tcPr>
          <w:p w:rsidR="00197616" w:rsidRPr="005557AD" w:rsidRDefault="00197616" w:rsidP="00C117D2">
            <w:pPr>
              <w:rPr>
                <w:i/>
              </w:rPr>
            </w:pPr>
            <w:r w:rsidRPr="00E418BF">
              <w:rPr>
                <w:i/>
              </w:rPr>
              <w:t xml:space="preserve">The indicator ‘but’ indicates a negative or different situation then earlier described. The ‘process of evolution’ refers back to ‘the development of its (the business) profile’. </w:t>
            </w:r>
            <w:r>
              <w:rPr>
                <w:i/>
              </w:rPr>
              <w:t>Therefore the sentence can be paraphrased.</w:t>
            </w:r>
          </w:p>
        </w:tc>
      </w:tr>
      <w:tr w:rsidR="00197616" w:rsidTr="00C117D2">
        <w:tc>
          <w:tcPr>
            <w:tcW w:w="1387" w:type="dxa"/>
            <w:vMerge w:val="restart"/>
          </w:tcPr>
          <w:p w:rsidR="00197616" w:rsidRDefault="00197616" w:rsidP="00C117D2">
            <w:r>
              <w:t>Paraphrasing</w:t>
            </w:r>
          </w:p>
          <w:p w:rsidR="00197616" w:rsidRDefault="00197616" w:rsidP="00C117D2"/>
          <w:p w:rsidR="00197616" w:rsidRDefault="00197616" w:rsidP="00C117D2"/>
        </w:tc>
        <w:tc>
          <w:tcPr>
            <w:tcW w:w="4206" w:type="dxa"/>
          </w:tcPr>
          <w:p w:rsidR="00197616" w:rsidRDefault="00197616" w:rsidP="00C117D2">
            <w:r>
              <w:t>Subject</w:t>
            </w:r>
          </w:p>
        </w:tc>
        <w:tc>
          <w:tcPr>
            <w:tcW w:w="3649" w:type="dxa"/>
          </w:tcPr>
          <w:p w:rsidR="00197616" w:rsidRDefault="00197616" w:rsidP="00C117D2">
            <w:r>
              <w:t>Predicate</w:t>
            </w:r>
          </w:p>
        </w:tc>
      </w:tr>
      <w:tr w:rsidR="00197616" w:rsidRPr="00500085" w:rsidTr="00C117D2">
        <w:tc>
          <w:tcPr>
            <w:tcW w:w="1387" w:type="dxa"/>
            <w:vMerge/>
          </w:tcPr>
          <w:p w:rsidR="00197616" w:rsidRDefault="00197616" w:rsidP="00C117D2"/>
        </w:tc>
        <w:tc>
          <w:tcPr>
            <w:tcW w:w="4206" w:type="dxa"/>
          </w:tcPr>
          <w:p w:rsidR="00197616" w:rsidRPr="00E418BF" w:rsidRDefault="00197616" w:rsidP="00C117D2">
            <w:r w:rsidRPr="00E418BF">
              <w:t>= [But behind this process of evolution lies the strength that comes from]</w:t>
            </w:r>
          </w:p>
          <w:p w:rsidR="00197616" w:rsidRPr="00E418BF" w:rsidRDefault="00197616" w:rsidP="00C117D2">
            <w:r w:rsidRPr="00E418BF">
              <w:t>= The development of the business profile</w:t>
            </w:r>
          </w:p>
        </w:tc>
        <w:tc>
          <w:tcPr>
            <w:tcW w:w="3649" w:type="dxa"/>
          </w:tcPr>
          <w:p w:rsidR="00197616" w:rsidRPr="00E418BF" w:rsidRDefault="00197616" w:rsidP="00C117D2">
            <w:r w:rsidRPr="00E418BF">
              <w:t>= being a key part of The Co-operative Group, [the UK’s largest consumer co-operative].</w:t>
            </w:r>
          </w:p>
        </w:tc>
      </w:tr>
      <w:tr w:rsidR="00197616" w:rsidRPr="00500085" w:rsidTr="00C117D2">
        <w:trPr>
          <w:trHeight w:val="197"/>
        </w:trPr>
        <w:tc>
          <w:tcPr>
            <w:tcW w:w="1387" w:type="dxa"/>
            <w:vMerge/>
          </w:tcPr>
          <w:p w:rsidR="00197616" w:rsidRPr="00E418BF" w:rsidRDefault="00197616" w:rsidP="00C117D2"/>
        </w:tc>
        <w:tc>
          <w:tcPr>
            <w:tcW w:w="7855" w:type="dxa"/>
            <w:gridSpan w:val="2"/>
          </w:tcPr>
          <w:p w:rsidR="00197616" w:rsidRPr="00E418BF" w:rsidRDefault="00197616" w:rsidP="00C117D2">
            <w:r w:rsidRPr="00E418BF">
              <w:t xml:space="preserve">The development of the business profile </w:t>
            </w:r>
            <w:r w:rsidRPr="00E418BF">
              <w:rPr>
                <w:b/>
                <w:i/>
              </w:rPr>
              <w:t>(lies in)</w:t>
            </w:r>
            <w:r w:rsidRPr="00E418BF">
              <w:t xml:space="preserve"> being a key part of The Co-operative Group, [the UK’s largest consumer co-operative].</w:t>
            </w:r>
          </w:p>
        </w:tc>
      </w:tr>
      <w:tr w:rsidR="00197616" w:rsidTr="00C117D2">
        <w:tc>
          <w:tcPr>
            <w:tcW w:w="1387" w:type="dxa"/>
          </w:tcPr>
          <w:p w:rsidR="00197616" w:rsidRDefault="00197616" w:rsidP="00C117D2">
            <w:r>
              <w:t>Indicators</w:t>
            </w:r>
          </w:p>
        </w:tc>
        <w:tc>
          <w:tcPr>
            <w:tcW w:w="4206" w:type="dxa"/>
          </w:tcPr>
          <w:p w:rsidR="00197616" w:rsidRDefault="00197616" w:rsidP="00C117D2">
            <w:r>
              <w:t>Inference</w:t>
            </w:r>
          </w:p>
        </w:tc>
        <w:tc>
          <w:tcPr>
            <w:tcW w:w="3649" w:type="dxa"/>
          </w:tcPr>
          <w:p w:rsidR="00197616" w:rsidRDefault="00197616" w:rsidP="00C117D2">
            <w:r>
              <w:t xml:space="preserve">Rhetorical </w:t>
            </w:r>
          </w:p>
        </w:tc>
      </w:tr>
      <w:tr w:rsidR="00197616" w:rsidRPr="00500085" w:rsidTr="00C117D2">
        <w:tc>
          <w:tcPr>
            <w:tcW w:w="1387" w:type="dxa"/>
          </w:tcPr>
          <w:p w:rsidR="00197616" w:rsidRDefault="00197616" w:rsidP="00C117D2"/>
        </w:tc>
        <w:tc>
          <w:tcPr>
            <w:tcW w:w="4206" w:type="dxa"/>
          </w:tcPr>
          <w:p w:rsidR="00197616" w:rsidRDefault="00197616" w:rsidP="00C117D2">
            <w:r>
              <w:t xml:space="preserve">= </w:t>
            </w:r>
            <w:r w:rsidRPr="00530BCA">
              <w:rPr>
                <w:b/>
                <w:i/>
              </w:rPr>
              <w:t>(lies in)</w:t>
            </w:r>
          </w:p>
        </w:tc>
        <w:tc>
          <w:tcPr>
            <w:tcW w:w="3649" w:type="dxa"/>
          </w:tcPr>
          <w:p w:rsidR="00197616" w:rsidRPr="00E418BF" w:rsidRDefault="00197616" w:rsidP="00C117D2">
            <w:r w:rsidRPr="00E418BF">
              <w:t>= But behind this process of evolution lies the strength that comes from</w:t>
            </w:r>
          </w:p>
          <w:p w:rsidR="00197616" w:rsidRPr="00E418BF" w:rsidRDefault="00197616" w:rsidP="00C117D2">
            <w:r w:rsidRPr="00E418BF">
              <w:t>= the UK’s largest consumer co-operative</w:t>
            </w:r>
          </w:p>
        </w:tc>
      </w:tr>
    </w:tbl>
    <w:p w:rsidR="00197616" w:rsidRDefault="00197616" w:rsidP="00197616">
      <w:pPr>
        <w:pStyle w:val="Kop3"/>
      </w:pPr>
      <w:bookmarkStart w:id="90" w:name="_Toc393808751"/>
      <w:bookmarkStart w:id="91" w:name="_Toc394320739"/>
      <w:r>
        <w:t>Paragraph 1.3 Syllogism: Deduction</w:t>
      </w:r>
      <w:bookmarkEnd w:id="90"/>
      <w:bookmarkEnd w:id="91"/>
    </w:p>
    <w:tbl>
      <w:tblPr>
        <w:tblStyle w:val="Tabelraster"/>
        <w:tblW w:w="0" w:type="auto"/>
        <w:tblLook w:val="04A0"/>
      </w:tblPr>
      <w:tblGrid>
        <w:gridCol w:w="1384"/>
        <w:gridCol w:w="4209"/>
        <w:gridCol w:w="3649"/>
      </w:tblGrid>
      <w:tr w:rsidR="00197616" w:rsidRPr="00500085" w:rsidTr="00C117D2">
        <w:tc>
          <w:tcPr>
            <w:tcW w:w="1384" w:type="dxa"/>
          </w:tcPr>
          <w:p w:rsidR="00197616" w:rsidRPr="00061A7C" w:rsidRDefault="00197616" w:rsidP="00C117D2">
            <w:pPr>
              <w:rPr>
                <w:b/>
                <w:i/>
              </w:rPr>
            </w:pPr>
            <w:r>
              <w:rPr>
                <w:b/>
                <w:i/>
              </w:rPr>
              <w:t>Paragraph 1</w:t>
            </w:r>
          </w:p>
        </w:tc>
        <w:tc>
          <w:tcPr>
            <w:tcW w:w="7858" w:type="dxa"/>
            <w:gridSpan w:val="2"/>
          </w:tcPr>
          <w:p w:rsidR="00197616" w:rsidRPr="00E418BF" w:rsidRDefault="00197616" w:rsidP="00C117D2">
            <w:pPr>
              <w:rPr>
                <w:i/>
                <w:color w:val="1F497D" w:themeColor="text2"/>
              </w:rPr>
            </w:pPr>
            <w:r w:rsidRPr="00E418BF">
              <w:rPr>
                <w:i/>
                <w:color w:val="1F497D" w:themeColor="text2"/>
              </w:rPr>
              <w:t>The Co-operative Financial Services (CFS) was formed in 2002 from the bringing together of The Co-operative Bank and The Co-operative Insurance Society. This year, upon the merger with Britannia Building Society, the business has further developed its profile as the UK’s most diversified mutual financial services provider. But behind this process of evolution lies the strength that comes from being a key part of The Co-operative Group, the UK’s largest consumer co-operative.</w:t>
            </w:r>
          </w:p>
          <w:p w:rsidR="00197616" w:rsidRPr="00E418BF" w:rsidRDefault="00197616" w:rsidP="00C117D2">
            <w:pPr>
              <w:rPr>
                <w:i/>
              </w:rPr>
            </w:pPr>
          </w:p>
        </w:tc>
      </w:tr>
      <w:tr w:rsidR="00197616" w:rsidRPr="00500085" w:rsidTr="00C117D2">
        <w:tc>
          <w:tcPr>
            <w:tcW w:w="1384" w:type="dxa"/>
          </w:tcPr>
          <w:p w:rsidR="00197616" w:rsidRDefault="00197616" w:rsidP="00C117D2">
            <w:r>
              <w:t>Sentence(s) paragraph used.</w:t>
            </w:r>
          </w:p>
        </w:tc>
        <w:tc>
          <w:tcPr>
            <w:tcW w:w="7858" w:type="dxa"/>
            <w:gridSpan w:val="2"/>
          </w:tcPr>
          <w:p w:rsidR="00197616" w:rsidRPr="00E418BF" w:rsidRDefault="00197616" w:rsidP="00C117D2">
            <w:r w:rsidRPr="00E418BF">
              <w:t>(2) [This year], [upon] the merger with Britannia Building Society, the business has further developed its profile [as the UK’s most diversified mutual financial services provider].</w:t>
            </w:r>
          </w:p>
          <w:p w:rsidR="00197616" w:rsidRPr="00E418BF" w:rsidRDefault="00197616" w:rsidP="00C117D2">
            <w:r w:rsidRPr="00E418BF">
              <w:lastRenderedPageBreak/>
              <w:t>(3) [But behind this process of evolution lies the strength that comes from] being a key part of The Co-operative Group, [the UK’s largest consumer co-operative].</w:t>
            </w:r>
          </w:p>
        </w:tc>
      </w:tr>
      <w:tr w:rsidR="00197616" w:rsidRPr="00500085" w:rsidTr="00C117D2">
        <w:tc>
          <w:tcPr>
            <w:tcW w:w="1384" w:type="dxa"/>
          </w:tcPr>
          <w:p w:rsidR="00197616" w:rsidRDefault="00197616" w:rsidP="00C117D2">
            <w:r>
              <w:lastRenderedPageBreak/>
              <w:t>Paraphrased sentences used</w:t>
            </w:r>
          </w:p>
        </w:tc>
        <w:tc>
          <w:tcPr>
            <w:tcW w:w="7858" w:type="dxa"/>
            <w:gridSpan w:val="2"/>
          </w:tcPr>
          <w:p w:rsidR="00197616" w:rsidRPr="00E418BF" w:rsidRDefault="00197616" w:rsidP="00C117D2">
            <w:r w:rsidRPr="00E418BF">
              <w:rPr>
                <w:b/>
              </w:rPr>
              <w:t>Premise 1.</w:t>
            </w:r>
            <w:r w:rsidRPr="00E418BF">
              <w:t xml:space="preserve"> The Co-operative Financial Services (CFS) has further developed the business profile [as the UK’s most diversified mutual financial services provider].</w:t>
            </w:r>
          </w:p>
          <w:p w:rsidR="00197616" w:rsidRPr="00E418BF" w:rsidRDefault="00197616" w:rsidP="00C117D2">
            <w:r w:rsidRPr="00E418BF">
              <w:rPr>
                <w:b/>
              </w:rPr>
              <w:t>Premise 2.</w:t>
            </w:r>
            <w:r w:rsidRPr="00E418BF">
              <w:t xml:space="preserve"> The development of the business profile </w:t>
            </w:r>
            <w:r w:rsidRPr="00E418BF">
              <w:rPr>
                <w:b/>
                <w:i/>
              </w:rPr>
              <w:t>(lies in)</w:t>
            </w:r>
            <w:r w:rsidRPr="00E418BF">
              <w:t xml:space="preserve"> being a key part of The Co-operative Group, [the UK’s largest consumer co-operative].</w:t>
            </w:r>
          </w:p>
        </w:tc>
      </w:tr>
      <w:tr w:rsidR="00197616" w:rsidTr="00C117D2">
        <w:tc>
          <w:tcPr>
            <w:tcW w:w="1384" w:type="dxa"/>
            <w:vMerge w:val="restart"/>
          </w:tcPr>
          <w:p w:rsidR="00197616" w:rsidRDefault="00197616" w:rsidP="00C117D2">
            <w:r>
              <w:t>Syllogism</w:t>
            </w:r>
          </w:p>
        </w:tc>
        <w:tc>
          <w:tcPr>
            <w:tcW w:w="7858" w:type="dxa"/>
            <w:gridSpan w:val="2"/>
          </w:tcPr>
          <w:p w:rsidR="00197616" w:rsidRPr="00D0512A" w:rsidRDefault="00197616" w:rsidP="00C117D2">
            <w:pPr>
              <w:rPr>
                <w:b/>
              </w:rPr>
            </w:pPr>
            <w:r>
              <w:rPr>
                <w:b/>
              </w:rPr>
              <w:t>De</w:t>
            </w:r>
            <w:r w:rsidRPr="00D0512A">
              <w:rPr>
                <w:b/>
              </w:rPr>
              <w:t>duction</w:t>
            </w:r>
          </w:p>
        </w:tc>
      </w:tr>
      <w:tr w:rsidR="00197616" w:rsidTr="00C117D2">
        <w:tc>
          <w:tcPr>
            <w:tcW w:w="1384" w:type="dxa"/>
            <w:vMerge/>
          </w:tcPr>
          <w:p w:rsidR="00197616" w:rsidRDefault="00197616" w:rsidP="00C117D2"/>
        </w:tc>
        <w:tc>
          <w:tcPr>
            <w:tcW w:w="4209" w:type="dxa"/>
          </w:tcPr>
          <w:p w:rsidR="00197616" w:rsidRDefault="00197616" w:rsidP="00C117D2">
            <w:r>
              <w:t>Subject</w:t>
            </w:r>
          </w:p>
        </w:tc>
        <w:tc>
          <w:tcPr>
            <w:tcW w:w="3649" w:type="dxa"/>
          </w:tcPr>
          <w:p w:rsidR="00197616" w:rsidRDefault="00197616" w:rsidP="00C117D2">
            <w:r>
              <w:t>Predicate</w:t>
            </w:r>
          </w:p>
        </w:tc>
      </w:tr>
      <w:tr w:rsidR="00197616" w:rsidRPr="00500085" w:rsidTr="00C117D2">
        <w:tc>
          <w:tcPr>
            <w:tcW w:w="1384" w:type="dxa"/>
            <w:vMerge/>
          </w:tcPr>
          <w:p w:rsidR="00197616" w:rsidRDefault="00197616" w:rsidP="00C117D2"/>
        </w:tc>
        <w:tc>
          <w:tcPr>
            <w:tcW w:w="4209" w:type="dxa"/>
          </w:tcPr>
          <w:p w:rsidR="00197616" w:rsidRPr="00E418BF" w:rsidRDefault="00197616" w:rsidP="00C117D2">
            <w:r w:rsidRPr="00E418BF">
              <w:t>= The Co-operative Financial Services (CFS)</w:t>
            </w:r>
          </w:p>
          <w:p w:rsidR="00197616" w:rsidRPr="00E418BF" w:rsidRDefault="00197616" w:rsidP="00C117D2"/>
          <w:p w:rsidR="00197616" w:rsidRPr="00E418BF" w:rsidRDefault="00197616" w:rsidP="00C117D2">
            <w:r w:rsidRPr="00E418BF">
              <w:t>= The development of the business profile</w:t>
            </w:r>
          </w:p>
        </w:tc>
        <w:tc>
          <w:tcPr>
            <w:tcW w:w="3649" w:type="dxa"/>
          </w:tcPr>
          <w:p w:rsidR="00197616" w:rsidRPr="00E418BF" w:rsidRDefault="00197616" w:rsidP="00C117D2">
            <w:r w:rsidRPr="00E418BF">
              <w:t>= has further developed the business profile [as the UK’s most diversified mutual financial services provider].</w:t>
            </w:r>
          </w:p>
          <w:p w:rsidR="00197616" w:rsidRPr="00E418BF" w:rsidRDefault="00197616" w:rsidP="00C117D2">
            <w:r w:rsidRPr="00E418BF">
              <w:t xml:space="preserve">= </w:t>
            </w:r>
            <w:r w:rsidRPr="00E418BF">
              <w:rPr>
                <w:b/>
                <w:i/>
              </w:rPr>
              <w:t>(lies in)</w:t>
            </w:r>
            <w:r w:rsidRPr="00E418BF">
              <w:t xml:space="preserve"> being a key part of The Co-operative Group, [the UK’s largest consumer co-operative].</w:t>
            </w:r>
          </w:p>
        </w:tc>
      </w:tr>
      <w:tr w:rsidR="00197616" w:rsidRPr="00500085" w:rsidTr="00C117D2">
        <w:tc>
          <w:tcPr>
            <w:tcW w:w="1384" w:type="dxa"/>
            <w:vMerge/>
          </w:tcPr>
          <w:p w:rsidR="00197616" w:rsidRPr="00E418BF" w:rsidRDefault="00197616" w:rsidP="00C117D2"/>
        </w:tc>
        <w:tc>
          <w:tcPr>
            <w:tcW w:w="7858" w:type="dxa"/>
            <w:gridSpan w:val="2"/>
          </w:tcPr>
          <w:p w:rsidR="00197616" w:rsidRPr="00E418BF" w:rsidRDefault="00197616" w:rsidP="00C117D2">
            <w:r w:rsidRPr="00E418BF">
              <w:t xml:space="preserve">The Co-operative Financial Services (CFS) </w:t>
            </w:r>
            <w:r w:rsidRPr="00E418BF">
              <w:rPr>
                <w:b/>
                <w:i/>
              </w:rPr>
              <w:t>(development of the business profile)</w:t>
            </w:r>
            <w:r w:rsidRPr="00E418BF">
              <w:t xml:space="preserve"> </w:t>
            </w:r>
            <w:r w:rsidRPr="00E418BF">
              <w:rPr>
                <w:b/>
                <w:i/>
              </w:rPr>
              <w:t>(lies in)</w:t>
            </w:r>
            <w:r w:rsidRPr="00E418BF">
              <w:t xml:space="preserve"> being a key part of The Co-operative Group, [the UK’s largest consumer co-operative].</w:t>
            </w:r>
          </w:p>
        </w:tc>
      </w:tr>
      <w:tr w:rsidR="00197616" w:rsidRPr="00500085" w:rsidTr="00C117D2">
        <w:tc>
          <w:tcPr>
            <w:tcW w:w="1384" w:type="dxa"/>
          </w:tcPr>
          <w:p w:rsidR="00197616" w:rsidRDefault="00197616" w:rsidP="00C117D2">
            <w:r>
              <w:t>Notes</w:t>
            </w:r>
          </w:p>
        </w:tc>
        <w:tc>
          <w:tcPr>
            <w:tcW w:w="7858" w:type="dxa"/>
            <w:gridSpan w:val="2"/>
          </w:tcPr>
          <w:p w:rsidR="00197616" w:rsidRPr="00E418BF" w:rsidRDefault="00197616" w:rsidP="00C117D2">
            <w:pPr>
              <w:rPr>
                <w:i/>
              </w:rPr>
            </w:pPr>
            <w:r w:rsidRPr="00E418BF">
              <w:rPr>
                <w:i/>
              </w:rPr>
              <w:t xml:space="preserve">The ‘development’ is the common term within deductive reasoning. Because the ‘development’ plays a role in the essence of the sentence, it needs to be added in the conclusion. </w:t>
            </w:r>
          </w:p>
        </w:tc>
      </w:tr>
      <w:tr w:rsidR="00197616" w:rsidTr="00C117D2">
        <w:tc>
          <w:tcPr>
            <w:tcW w:w="1384" w:type="dxa"/>
          </w:tcPr>
          <w:p w:rsidR="00197616" w:rsidRDefault="00197616" w:rsidP="00C117D2">
            <w:r>
              <w:t>Indicators</w:t>
            </w:r>
          </w:p>
        </w:tc>
        <w:tc>
          <w:tcPr>
            <w:tcW w:w="4209" w:type="dxa"/>
          </w:tcPr>
          <w:p w:rsidR="00197616" w:rsidRDefault="00197616" w:rsidP="00C117D2">
            <w:r>
              <w:t>Inference</w:t>
            </w:r>
          </w:p>
        </w:tc>
        <w:tc>
          <w:tcPr>
            <w:tcW w:w="3649" w:type="dxa"/>
          </w:tcPr>
          <w:p w:rsidR="00197616" w:rsidRDefault="00197616" w:rsidP="00C117D2">
            <w:r>
              <w:t xml:space="preserve">Rhetorical </w:t>
            </w:r>
          </w:p>
        </w:tc>
      </w:tr>
      <w:tr w:rsidR="00197616" w:rsidRPr="00500085" w:rsidTr="00C117D2">
        <w:tc>
          <w:tcPr>
            <w:tcW w:w="1384" w:type="dxa"/>
          </w:tcPr>
          <w:p w:rsidR="00197616" w:rsidRDefault="00197616" w:rsidP="00C117D2"/>
        </w:tc>
        <w:tc>
          <w:tcPr>
            <w:tcW w:w="4209" w:type="dxa"/>
          </w:tcPr>
          <w:p w:rsidR="00197616" w:rsidRPr="00E418BF" w:rsidRDefault="00197616" w:rsidP="00C117D2">
            <w:r w:rsidRPr="00E418BF">
              <w:t xml:space="preserve">= </w:t>
            </w:r>
            <w:r w:rsidRPr="00E418BF">
              <w:rPr>
                <w:b/>
                <w:i/>
              </w:rPr>
              <w:t>(development of the business profile)</w:t>
            </w:r>
            <w:r w:rsidRPr="00E418BF">
              <w:t xml:space="preserve"> </w:t>
            </w:r>
          </w:p>
          <w:p w:rsidR="00197616" w:rsidRDefault="00197616" w:rsidP="00C117D2">
            <w:r>
              <w:t xml:space="preserve">= </w:t>
            </w:r>
            <w:r w:rsidRPr="00530BCA">
              <w:rPr>
                <w:b/>
                <w:i/>
              </w:rPr>
              <w:t>(lies in)</w:t>
            </w:r>
          </w:p>
        </w:tc>
        <w:tc>
          <w:tcPr>
            <w:tcW w:w="3649" w:type="dxa"/>
          </w:tcPr>
          <w:p w:rsidR="00197616" w:rsidRPr="00E418BF" w:rsidRDefault="00197616" w:rsidP="00C117D2">
            <w:r w:rsidRPr="00E418BF">
              <w:t>= the UK’s largest consumer co-operative</w:t>
            </w:r>
          </w:p>
          <w:p w:rsidR="00197616" w:rsidRPr="00E418BF" w:rsidRDefault="00197616" w:rsidP="00C117D2">
            <w:r w:rsidRPr="00E418BF">
              <w:t>= as the UK’s most diversified mutual financial services provider</w:t>
            </w:r>
          </w:p>
        </w:tc>
      </w:tr>
    </w:tbl>
    <w:p w:rsidR="00197616" w:rsidRPr="00197616" w:rsidRDefault="00197616" w:rsidP="00197616">
      <w:pPr>
        <w:rPr>
          <w:lang w:val="en-GB"/>
        </w:rPr>
      </w:pPr>
    </w:p>
    <w:p w:rsidR="00197616" w:rsidRPr="00197616" w:rsidRDefault="00197616" w:rsidP="00197616">
      <w:pPr>
        <w:pStyle w:val="Kop2"/>
      </w:pPr>
      <w:bookmarkStart w:id="92" w:name="_Toc394320740"/>
      <w:r>
        <w:t>Paragraph 2</w:t>
      </w:r>
      <w:bookmarkEnd w:id="92"/>
    </w:p>
    <w:p w:rsidR="00197616" w:rsidRDefault="00197616" w:rsidP="00197616">
      <w:pPr>
        <w:pStyle w:val="Kop3"/>
      </w:pPr>
      <w:bookmarkStart w:id="93" w:name="_Toc393808752"/>
      <w:bookmarkStart w:id="94" w:name="_Toc394320741"/>
      <w:r>
        <w:t>Paragraph 2.1 Paraphrasing Sentence (1) and Sentence (2)</w:t>
      </w:r>
      <w:bookmarkEnd w:id="93"/>
      <w:bookmarkEnd w:id="94"/>
    </w:p>
    <w:tbl>
      <w:tblPr>
        <w:tblStyle w:val="Tabelraster"/>
        <w:tblW w:w="0" w:type="auto"/>
        <w:tblLook w:val="04A0"/>
      </w:tblPr>
      <w:tblGrid>
        <w:gridCol w:w="1387"/>
        <w:gridCol w:w="4206"/>
        <w:gridCol w:w="3649"/>
      </w:tblGrid>
      <w:tr w:rsidR="00197616" w:rsidRPr="00500085" w:rsidTr="00C117D2">
        <w:tc>
          <w:tcPr>
            <w:tcW w:w="1387" w:type="dxa"/>
          </w:tcPr>
          <w:p w:rsidR="00197616" w:rsidRPr="00061A7C" w:rsidRDefault="00197616" w:rsidP="00C117D2">
            <w:pPr>
              <w:rPr>
                <w:b/>
                <w:i/>
              </w:rPr>
            </w:pPr>
            <w:r>
              <w:rPr>
                <w:b/>
                <w:i/>
              </w:rPr>
              <w:t>Paragraph 2</w:t>
            </w:r>
          </w:p>
        </w:tc>
        <w:tc>
          <w:tcPr>
            <w:tcW w:w="7855" w:type="dxa"/>
            <w:gridSpan w:val="2"/>
          </w:tcPr>
          <w:p w:rsidR="00197616" w:rsidRPr="00E418BF" w:rsidRDefault="00197616" w:rsidP="00C117D2">
            <w:pPr>
              <w:rPr>
                <w:i/>
              </w:rPr>
            </w:pPr>
            <w:r w:rsidRPr="00E418BF">
              <w:rPr>
                <w:i/>
                <w:color w:val="1F497D" w:themeColor="text2"/>
              </w:rPr>
              <w:t>Our position in The Co-operative Group opens up to our customers, and particularly our growing body of members, the opportunity to benefit from a unique range of services including food stores, pharmacy, funeral directors, travel and of course financial services. We benefit too from a long and distinguished history, a firm grounding in our community and a great reputation amongst people who do business with us. But more importantly, in recent years we have begun to capitalise on that history and reputation to increase our profile and attract a whole new generation of consumers to the ‘co-operative difference’.</w:t>
            </w:r>
          </w:p>
        </w:tc>
      </w:tr>
      <w:tr w:rsidR="00197616" w:rsidRPr="00500085" w:rsidTr="00C117D2">
        <w:trPr>
          <w:trHeight w:val="479"/>
        </w:trPr>
        <w:tc>
          <w:tcPr>
            <w:tcW w:w="1387" w:type="dxa"/>
          </w:tcPr>
          <w:p w:rsidR="00197616" w:rsidRDefault="00197616" w:rsidP="00C117D2">
            <w:r>
              <w:t>Sentence(s) paragraph used.</w:t>
            </w:r>
          </w:p>
        </w:tc>
        <w:tc>
          <w:tcPr>
            <w:tcW w:w="7855" w:type="dxa"/>
            <w:gridSpan w:val="2"/>
          </w:tcPr>
          <w:p w:rsidR="00197616" w:rsidRPr="00E418BF" w:rsidRDefault="00197616" w:rsidP="00C117D2">
            <w:r w:rsidRPr="00E418BF">
              <w:t xml:space="preserve">(1) Our position [in The Co-operative Group] opens up [to our customers, and particularly our growing body of members, the opportunity to benefit from a unique range of services including food stores, pharmacy, funeral directors, travel and of course financial services]. </w:t>
            </w:r>
          </w:p>
          <w:p w:rsidR="00197616" w:rsidRPr="00E418BF" w:rsidRDefault="00197616" w:rsidP="00C117D2">
            <w:r w:rsidRPr="00E418BF">
              <w:t>(2) We benefit [too] from a long [and distinguished] history, a firm [grounding in our community] and a [great] reputation [amongst people who do business with us].</w:t>
            </w:r>
          </w:p>
        </w:tc>
      </w:tr>
      <w:tr w:rsidR="00197616" w:rsidTr="00C117D2">
        <w:tc>
          <w:tcPr>
            <w:tcW w:w="1387" w:type="dxa"/>
          </w:tcPr>
          <w:p w:rsidR="00197616" w:rsidRDefault="00197616" w:rsidP="00C117D2">
            <w:r>
              <w:t>Notes</w:t>
            </w:r>
          </w:p>
        </w:tc>
        <w:tc>
          <w:tcPr>
            <w:tcW w:w="7855" w:type="dxa"/>
            <w:gridSpan w:val="2"/>
          </w:tcPr>
          <w:p w:rsidR="00197616" w:rsidRPr="005557AD" w:rsidRDefault="00197616" w:rsidP="00C117D2">
            <w:pPr>
              <w:rPr>
                <w:i/>
              </w:rPr>
            </w:pPr>
            <w:r w:rsidRPr="00E418BF">
              <w:rPr>
                <w:i/>
              </w:rPr>
              <w:t xml:space="preserve">In the second sentence the indicator ‘too’ is used. However this doensn’t relate back to the previous mentioned benefits as these are meant for the customers and in the second sentence the Bank is the one that benefits. </w:t>
            </w:r>
            <w:r>
              <w:rPr>
                <w:i/>
              </w:rPr>
              <w:t xml:space="preserve">Therefore the first sentence is a stand-alone sentence. </w:t>
            </w:r>
          </w:p>
        </w:tc>
      </w:tr>
      <w:tr w:rsidR="00197616" w:rsidTr="00C117D2">
        <w:tc>
          <w:tcPr>
            <w:tcW w:w="1387" w:type="dxa"/>
            <w:vMerge w:val="restart"/>
          </w:tcPr>
          <w:p w:rsidR="00197616" w:rsidRDefault="00197616" w:rsidP="00C117D2">
            <w:r>
              <w:t>Paraphrasing</w:t>
            </w:r>
          </w:p>
          <w:p w:rsidR="00197616" w:rsidRDefault="00197616" w:rsidP="00C117D2"/>
          <w:p w:rsidR="00197616" w:rsidRDefault="00197616" w:rsidP="00C117D2"/>
        </w:tc>
        <w:tc>
          <w:tcPr>
            <w:tcW w:w="4206" w:type="dxa"/>
          </w:tcPr>
          <w:p w:rsidR="00197616" w:rsidRDefault="00197616" w:rsidP="00C117D2">
            <w:r>
              <w:t>Subject</w:t>
            </w:r>
          </w:p>
        </w:tc>
        <w:tc>
          <w:tcPr>
            <w:tcW w:w="3649" w:type="dxa"/>
          </w:tcPr>
          <w:p w:rsidR="00197616" w:rsidRDefault="00197616" w:rsidP="00C117D2">
            <w:r>
              <w:t>Predicate</w:t>
            </w:r>
          </w:p>
        </w:tc>
      </w:tr>
      <w:tr w:rsidR="00197616" w:rsidRPr="00500085" w:rsidTr="00C117D2">
        <w:tc>
          <w:tcPr>
            <w:tcW w:w="1387" w:type="dxa"/>
            <w:vMerge/>
          </w:tcPr>
          <w:p w:rsidR="00197616" w:rsidRDefault="00197616" w:rsidP="00C117D2"/>
        </w:tc>
        <w:tc>
          <w:tcPr>
            <w:tcW w:w="4206" w:type="dxa"/>
          </w:tcPr>
          <w:p w:rsidR="00197616" w:rsidRPr="00E418BF" w:rsidRDefault="00197616" w:rsidP="00C117D2">
            <w:r w:rsidRPr="00E418BF">
              <w:t>= Our position [in The Co-operative Group]</w:t>
            </w:r>
          </w:p>
          <w:p w:rsidR="00197616" w:rsidRPr="00E418BF" w:rsidRDefault="00197616" w:rsidP="00C117D2"/>
          <w:p w:rsidR="00197616" w:rsidRPr="00E418BF" w:rsidRDefault="00197616" w:rsidP="00C117D2"/>
          <w:p w:rsidR="00197616" w:rsidRPr="00E418BF" w:rsidRDefault="00197616" w:rsidP="00C117D2"/>
          <w:p w:rsidR="00197616" w:rsidRPr="00E418BF" w:rsidRDefault="00197616" w:rsidP="00C117D2"/>
          <w:p w:rsidR="00197616" w:rsidRPr="00E418BF" w:rsidRDefault="00197616" w:rsidP="00C117D2"/>
          <w:p w:rsidR="00197616" w:rsidRPr="00E418BF" w:rsidRDefault="00197616" w:rsidP="00C117D2"/>
        </w:tc>
        <w:tc>
          <w:tcPr>
            <w:tcW w:w="3649" w:type="dxa"/>
          </w:tcPr>
          <w:p w:rsidR="00197616" w:rsidRPr="00E418BF" w:rsidRDefault="00197616" w:rsidP="00C117D2">
            <w:r w:rsidRPr="00E418BF">
              <w:lastRenderedPageBreak/>
              <w:t xml:space="preserve">= opens up [to our customers, and particularly our growing body of members, the opportunity to benefit </w:t>
            </w:r>
            <w:r w:rsidRPr="00E418BF">
              <w:lastRenderedPageBreak/>
              <w:t>from a unique range of services including food stores, pharmacy, funeral directors, travel and of course financial services].</w:t>
            </w:r>
          </w:p>
        </w:tc>
      </w:tr>
      <w:tr w:rsidR="00197616" w:rsidRPr="00500085" w:rsidTr="00C117D2">
        <w:trPr>
          <w:trHeight w:val="197"/>
        </w:trPr>
        <w:tc>
          <w:tcPr>
            <w:tcW w:w="1387" w:type="dxa"/>
            <w:vMerge/>
          </w:tcPr>
          <w:p w:rsidR="00197616" w:rsidRPr="00E418BF" w:rsidRDefault="00197616" w:rsidP="00C117D2"/>
        </w:tc>
        <w:tc>
          <w:tcPr>
            <w:tcW w:w="7855" w:type="dxa"/>
            <w:gridSpan w:val="2"/>
          </w:tcPr>
          <w:p w:rsidR="00197616" w:rsidRPr="00E418BF" w:rsidRDefault="00197616" w:rsidP="00C117D2">
            <w:r w:rsidRPr="00E418BF">
              <w:t>Our position [in The Co-operative Group] opens up to our customers, [and particularly our growing body of members, the opportunity to benefit from a unique range of services including food stores, pharmacy, funeral directors, travel and of course financial services].</w:t>
            </w:r>
          </w:p>
        </w:tc>
      </w:tr>
      <w:tr w:rsidR="00197616" w:rsidTr="00C117D2">
        <w:tc>
          <w:tcPr>
            <w:tcW w:w="1387" w:type="dxa"/>
          </w:tcPr>
          <w:p w:rsidR="00197616" w:rsidRDefault="00197616" w:rsidP="00C117D2">
            <w:r>
              <w:t>Indicators</w:t>
            </w:r>
          </w:p>
        </w:tc>
        <w:tc>
          <w:tcPr>
            <w:tcW w:w="4206" w:type="dxa"/>
          </w:tcPr>
          <w:p w:rsidR="00197616" w:rsidRDefault="00197616" w:rsidP="00C117D2">
            <w:r>
              <w:t>Inference</w:t>
            </w:r>
          </w:p>
        </w:tc>
        <w:tc>
          <w:tcPr>
            <w:tcW w:w="3649" w:type="dxa"/>
          </w:tcPr>
          <w:p w:rsidR="00197616" w:rsidRDefault="00197616" w:rsidP="00C117D2">
            <w:r>
              <w:t xml:space="preserve">Rhetorical </w:t>
            </w:r>
          </w:p>
        </w:tc>
      </w:tr>
      <w:tr w:rsidR="00197616" w:rsidRPr="00500085" w:rsidTr="00C117D2">
        <w:tc>
          <w:tcPr>
            <w:tcW w:w="1387" w:type="dxa"/>
          </w:tcPr>
          <w:p w:rsidR="00197616" w:rsidRDefault="00197616" w:rsidP="00C117D2"/>
          <w:p w:rsidR="00197616" w:rsidRDefault="00197616" w:rsidP="00C117D2"/>
        </w:tc>
        <w:tc>
          <w:tcPr>
            <w:tcW w:w="4206" w:type="dxa"/>
          </w:tcPr>
          <w:p w:rsidR="00197616" w:rsidRDefault="00197616" w:rsidP="00C117D2">
            <w:r>
              <w:t>Not applicable</w:t>
            </w:r>
          </w:p>
          <w:p w:rsidR="00197616" w:rsidRDefault="00197616" w:rsidP="00C117D2"/>
        </w:tc>
        <w:tc>
          <w:tcPr>
            <w:tcW w:w="3649" w:type="dxa"/>
          </w:tcPr>
          <w:p w:rsidR="00197616" w:rsidRPr="00E418BF" w:rsidRDefault="00197616" w:rsidP="00C117D2">
            <w:r w:rsidRPr="00E418BF">
              <w:t>= in The Co-operative Group</w:t>
            </w:r>
          </w:p>
          <w:p w:rsidR="00197616" w:rsidRPr="00E418BF" w:rsidRDefault="00197616" w:rsidP="00C117D2">
            <w:r w:rsidRPr="00E418BF">
              <w:t>= and particularly our growing body of members, the opportunity to benefit from a unique range of services including food stores, pharmacy, funeral directors, travel and of course financial services</w:t>
            </w:r>
          </w:p>
        </w:tc>
      </w:tr>
    </w:tbl>
    <w:p w:rsidR="00197616" w:rsidRDefault="00197616" w:rsidP="00197616">
      <w:pPr>
        <w:pStyle w:val="Kop3"/>
      </w:pPr>
      <w:bookmarkStart w:id="95" w:name="_Toc393808753"/>
      <w:bookmarkStart w:id="96" w:name="_Toc394320742"/>
      <w:r>
        <w:t>Paragraph 2.2 Syllogism: Deduction</w:t>
      </w:r>
      <w:bookmarkEnd w:id="95"/>
      <w:bookmarkEnd w:id="96"/>
    </w:p>
    <w:tbl>
      <w:tblPr>
        <w:tblStyle w:val="Tabelraster"/>
        <w:tblW w:w="0" w:type="auto"/>
        <w:tblLook w:val="04A0"/>
      </w:tblPr>
      <w:tblGrid>
        <w:gridCol w:w="1384"/>
        <w:gridCol w:w="4209"/>
        <w:gridCol w:w="3649"/>
      </w:tblGrid>
      <w:tr w:rsidR="00197616" w:rsidRPr="00500085" w:rsidTr="00C117D2">
        <w:tc>
          <w:tcPr>
            <w:tcW w:w="1384" w:type="dxa"/>
          </w:tcPr>
          <w:p w:rsidR="00197616" w:rsidRPr="00061A7C" w:rsidRDefault="00197616" w:rsidP="00C117D2">
            <w:pPr>
              <w:rPr>
                <w:b/>
                <w:i/>
              </w:rPr>
            </w:pPr>
            <w:r>
              <w:rPr>
                <w:b/>
                <w:i/>
              </w:rPr>
              <w:t>Paragraph 2</w:t>
            </w:r>
          </w:p>
        </w:tc>
        <w:tc>
          <w:tcPr>
            <w:tcW w:w="7858" w:type="dxa"/>
            <w:gridSpan w:val="2"/>
          </w:tcPr>
          <w:p w:rsidR="00197616" w:rsidRPr="00E418BF" w:rsidRDefault="00197616" w:rsidP="00C117D2">
            <w:pPr>
              <w:rPr>
                <w:i/>
              </w:rPr>
            </w:pPr>
            <w:r w:rsidRPr="00E418BF">
              <w:rPr>
                <w:i/>
                <w:color w:val="1F497D" w:themeColor="text2"/>
              </w:rPr>
              <w:t>Our position in The Co-operative Group opens up to our customers, and particularly our growing body of members, the opportunity to benefit from a unique range of services including food stores, pharmacy, funeral directors, travel and of course financial services. We benefit too from a long and distinguished history, a firm grounding in our community and a great reputation amongst people who do business with us. But more importantly, in recent years we have begun to capitalise on that history and reputation to increase our profile and attract a whole new generation of consumers to the ‘co-operative difference’.</w:t>
            </w:r>
          </w:p>
        </w:tc>
      </w:tr>
      <w:tr w:rsidR="00197616" w:rsidRPr="00500085" w:rsidTr="00C117D2">
        <w:tc>
          <w:tcPr>
            <w:tcW w:w="1384" w:type="dxa"/>
          </w:tcPr>
          <w:p w:rsidR="00197616" w:rsidRDefault="00197616" w:rsidP="00C117D2">
            <w:r>
              <w:t>Sentence(s) paragraph used.</w:t>
            </w:r>
          </w:p>
        </w:tc>
        <w:tc>
          <w:tcPr>
            <w:tcW w:w="7858" w:type="dxa"/>
            <w:gridSpan w:val="2"/>
          </w:tcPr>
          <w:p w:rsidR="00197616" w:rsidRPr="00E418BF" w:rsidRDefault="00197616" w:rsidP="00C117D2">
            <w:r w:rsidRPr="00E418BF">
              <w:t xml:space="preserve">(2) We benefit [too] from a long [and distinguished] history, a firm [grounding in our community] and a [great] reputation [amongst people who do business with us]. </w:t>
            </w:r>
          </w:p>
          <w:p w:rsidR="00197616" w:rsidRPr="00E418BF" w:rsidRDefault="00197616" w:rsidP="00C117D2">
            <w:r w:rsidRPr="00E418BF">
              <w:t>(3) [But more importantly], [in recent years we have begun] to capitalise [on that history and reputation] to increase our profile [and attract a whole new generation of consumers to the ‘co-operative difference’].</w:t>
            </w:r>
          </w:p>
        </w:tc>
      </w:tr>
      <w:tr w:rsidR="00197616" w:rsidTr="00C117D2">
        <w:tc>
          <w:tcPr>
            <w:tcW w:w="1384" w:type="dxa"/>
          </w:tcPr>
          <w:p w:rsidR="00197616" w:rsidRDefault="00197616" w:rsidP="00C117D2">
            <w:r>
              <w:t>Paraphrased sentences used</w:t>
            </w:r>
          </w:p>
        </w:tc>
        <w:tc>
          <w:tcPr>
            <w:tcW w:w="7858" w:type="dxa"/>
            <w:gridSpan w:val="2"/>
          </w:tcPr>
          <w:p w:rsidR="00197616" w:rsidRPr="00497FAE" w:rsidRDefault="00197616" w:rsidP="00C117D2">
            <w:pPr>
              <w:rPr>
                <w:b/>
              </w:rPr>
            </w:pPr>
            <w:r>
              <w:t>None.</w:t>
            </w:r>
          </w:p>
        </w:tc>
      </w:tr>
      <w:tr w:rsidR="00197616" w:rsidTr="00C117D2">
        <w:tc>
          <w:tcPr>
            <w:tcW w:w="1384" w:type="dxa"/>
            <w:vMerge w:val="restart"/>
          </w:tcPr>
          <w:p w:rsidR="00197616" w:rsidRDefault="00197616" w:rsidP="00C117D2">
            <w:r>
              <w:t>Syllogism</w:t>
            </w:r>
          </w:p>
          <w:p w:rsidR="00197616" w:rsidRDefault="00197616" w:rsidP="00C117D2"/>
          <w:p w:rsidR="00197616" w:rsidRDefault="00197616" w:rsidP="00C117D2"/>
          <w:p w:rsidR="00197616" w:rsidRDefault="00197616" w:rsidP="00C117D2"/>
        </w:tc>
        <w:tc>
          <w:tcPr>
            <w:tcW w:w="7858" w:type="dxa"/>
            <w:gridSpan w:val="2"/>
          </w:tcPr>
          <w:p w:rsidR="00197616" w:rsidRPr="00D0512A" w:rsidRDefault="00197616" w:rsidP="00C117D2">
            <w:pPr>
              <w:rPr>
                <w:b/>
              </w:rPr>
            </w:pPr>
            <w:r>
              <w:rPr>
                <w:b/>
              </w:rPr>
              <w:t>Deduction</w:t>
            </w:r>
          </w:p>
        </w:tc>
      </w:tr>
      <w:tr w:rsidR="00197616" w:rsidRPr="00500085" w:rsidTr="00C117D2">
        <w:tc>
          <w:tcPr>
            <w:tcW w:w="1384" w:type="dxa"/>
            <w:vMerge/>
          </w:tcPr>
          <w:p w:rsidR="00197616" w:rsidRDefault="00197616" w:rsidP="00C117D2"/>
        </w:tc>
        <w:tc>
          <w:tcPr>
            <w:tcW w:w="4209" w:type="dxa"/>
          </w:tcPr>
          <w:p w:rsidR="00197616" w:rsidRPr="00E418BF" w:rsidRDefault="00197616" w:rsidP="00C117D2">
            <w:r w:rsidRPr="00E418BF">
              <w:t>= We</w:t>
            </w:r>
          </w:p>
          <w:p w:rsidR="00197616" w:rsidRPr="00E418BF" w:rsidRDefault="00197616" w:rsidP="00C117D2">
            <w:r w:rsidRPr="00E418BF">
              <w:t>= [But more importantly], [in recent years we have begun] to capitalise [on that history and reputation]</w:t>
            </w:r>
          </w:p>
        </w:tc>
        <w:tc>
          <w:tcPr>
            <w:tcW w:w="3649" w:type="dxa"/>
          </w:tcPr>
          <w:p w:rsidR="00197616" w:rsidRPr="00E418BF" w:rsidRDefault="00197616" w:rsidP="00C117D2">
            <w:r w:rsidRPr="00E418BF">
              <w:t>= benefit [too] from a long [and distinguished] history, a firm [grounding in our community] and a [great] reputation [amongst people who do business with us].</w:t>
            </w:r>
          </w:p>
          <w:p w:rsidR="00197616" w:rsidRPr="00E418BF" w:rsidRDefault="00197616" w:rsidP="00C117D2">
            <w:r w:rsidRPr="00E418BF">
              <w:t>= to increase our profile [and attract a whole new generation of consumers to the ‘co-operative difference’].</w:t>
            </w:r>
          </w:p>
        </w:tc>
      </w:tr>
      <w:tr w:rsidR="00197616" w:rsidRPr="00500085" w:rsidTr="00C117D2">
        <w:tc>
          <w:tcPr>
            <w:tcW w:w="1384" w:type="dxa"/>
            <w:vMerge/>
          </w:tcPr>
          <w:p w:rsidR="00197616" w:rsidRPr="00E418BF" w:rsidRDefault="00197616" w:rsidP="00C117D2"/>
        </w:tc>
        <w:tc>
          <w:tcPr>
            <w:tcW w:w="7858" w:type="dxa"/>
            <w:gridSpan w:val="2"/>
          </w:tcPr>
          <w:p w:rsidR="00197616" w:rsidRPr="00E418BF" w:rsidRDefault="00197616" w:rsidP="00C117D2">
            <w:r w:rsidRPr="00E418BF">
              <w:t xml:space="preserve">We </w:t>
            </w:r>
            <w:r w:rsidRPr="00E418BF">
              <w:rPr>
                <w:b/>
                <w:i/>
              </w:rPr>
              <w:t xml:space="preserve">(are able to) </w:t>
            </w:r>
            <w:r w:rsidRPr="00E418BF">
              <w:t xml:space="preserve">increase our profile [and attract a whole new generation of consumers to the ‘co-operative difference’] </w:t>
            </w:r>
            <w:r w:rsidRPr="00E418BF">
              <w:rPr>
                <w:b/>
                <w:i/>
              </w:rPr>
              <w:t>(by capitalisation)</w:t>
            </w:r>
            <w:r w:rsidRPr="00E418BF">
              <w:t>.</w:t>
            </w:r>
          </w:p>
        </w:tc>
      </w:tr>
      <w:tr w:rsidR="00197616" w:rsidRPr="00500085" w:rsidTr="00C117D2">
        <w:tc>
          <w:tcPr>
            <w:tcW w:w="1384" w:type="dxa"/>
          </w:tcPr>
          <w:p w:rsidR="00197616" w:rsidRDefault="00197616" w:rsidP="00C117D2">
            <w:r>
              <w:t>Notes</w:t>
            </w:r>
          </w:p>
          <w:p w:rsidR="00197616" w:rsidRDefault="00197616" w:rsidP="00C117D2"/>
        </w:tc>
        <w:tc>
          <w:tcPr>
            <w:tcW w:w="7858" w:type="dxa"/>
            <w:gridSpan w:val="2"/>
          </w:tcPr>
          <w:p w:rsidR="00197616" w:rsidRPr="00E418BF" w:rsidRDefault="00197616" w:rsidP="00C117D2">
            <w:pPr>
              <w:rPr>
                <w:i/>
              </w:rPr>
            </w:pPr>
            <w:r w:rsidRPr="00E418BF">
              <w:rPr>
                <w:i/>
              </w:rPr>
              <w:t>The essence of the third sentence is ‘that through capitalisation the business can increase their profile’.  In other words, ‘to capitalise [on that history and reputation]’ is the subject and since this includes ‘that history and reputation’, it refers to the benefits earlier established. Therefore it is deduction. The indicators ‘allows us’ and ‘by capitalisation’ are added to make the sentence more explicit.</w:t>
            </w:r>
          </w:p>
        </w:tc>
      </w:tr>
      <w:tr w:rsidR="00197616" w:rsidTr="00C117D2">
        <w:tc>
          <w:tcPr>
            <w:tcW w:w="1384" w:type="dxa"/>
          </w:tcPr>
          <w:p w:rsidR="00197616" w:rsidRDefault="00197616" w:rsidP="00C117D2">
            <w:r>
              <w:t>Indicators</w:t>
            </w:r>
          </w:p>
        </w:tc>
        <w:tc>
          <w:tcPr>
            <w:tcW w:w="4209" w:type="dxa"/>
          </w:tcPr>
          <w:p w:rsidR="00197616" w:rsidRDefault="00197616" w:rsidP="00C117D2">
            <w:r>
              <w:t>Inference</w:t>
            </w:r>
          </w:p>
        </w:tc>
        <w:tc>
          <w:tcPr>
            <w:tcW w:w="3649" w:type="dxa"/>
          </w:tcPr>
          <w:p w:rsidR="00197616" w:rsidRDefault="00197616" w:rsidP="00C117D2">
            <w:r>
              <w:t xml:space="preserve">Rhetorical </w:t>
            </w:r>
          </w:p>
        </w:tc>
      </w:tr>
      <w:tr w:rsidR="00197616" w:rsidRPr="00500085" w:rsidTr="00C117D2">
        <w:tc>
          <w:tcPr>
            <w:tcW w:w="1384" w:type="dxa"/>
          </w:tcPr>
          <w:p w:rsidR="00197616" w:rsidRDefault="00197616" w:rsidP="00C117D2"/>
        </w:tc>
        <w:tc>
          <w:tcPr>
            <w:tcW w:w="4209" w:type="dxa"/>
          </w:tcPr>
          <w:p w:rsidR="00197616" w:rsidRPr="00E418BF" w:rsidRDefault="00197616" w:rsidP="00C117D2">
            <w:r w:rsidRPr="00E418BF">
              <w:t>= But more importantly</w:t>
            </w:r>
          </w:p>
          <w:p w:rsidR="00197616" w:rsidRPr="00E418BF" w:rsidRDefault="00197616" w:rsidP="00C117D2">
            <w:r w:rsidRPr="00E418BF">
              <w:lastRenderedPageBreak/>
              <w:t>= too</w:t>
            </w:r>
          </w:p>
          <w:p w:rsidR="00197616" w:rsidRPr="00E418BF" w:rsidRDefault="00197616" w:rsidP="00C117D2">
            <w:r w:rsidRPr="00E418BF">
              <w:t>= and distinguished</w:t>
            </w:r>
          </w:p>
          <w:p w:rsidR="00197616" w:rsidRPr="00E418BF" w:rsidRDefault="00197616" w:rsidP="00C117D2">
            <w:pPr>
              <w:rPr>
                <w:b/>
                <w:i/>
              </w:rPr>
            </w:pPr>
            <w:r w:rsidRPr="00E418BF">
              <w:t xml:space="preserve">= </w:t>
            </w:r>
            <w:r w:rsidRPr="00E418BF">
              <w:rPr>
                <w:b/>
                <w:i/>
              </w:rPr>
              <w:t>(are able to)</w:t>
            </w:r>
          </w:p>
          <w:p w:rsidR="00197616" w:rsidRPr="00E418BF" w:rsidRDefault="00197616" w:rsidP="00C117D2">
            <w:r w:rsidRPr="00E418BF">
              <w:rPr>
                <w:b/>
                <w:i/>
              </w:rPr>
              <w:t>= (by capitalisation)</w:t>
            </w:r>
            <w:r w:rsidRPr="00E418BF">
              <w:t>.</w:t>
            </w:r>
          </w:p>
        </w:tc>
        <w:tc>
          <w:tcPr>
            <w:tcW w:w="3649" w:type="dxa"/>
          </w:tcPr>
          <w:p w:rsidR="00197616" w:rsidRPr="00E418BF" w:rsidRDefault="00197616" w:rsidP="00C117D2">
            <w:r w:rsidRPr="00E418BF">
              <w:lastRenderedPageBreak/>
              <w:t>= grounding in our community</w:t>
            </w:r>
          </w:p>
          <w:p w:rsidR="00197616" w:rsidRPr="00E418BF" w:rsidRDefault="00197616" w:rsidP="00C117D2">
            <w:r w:rsidRPr="00E418BF">
              <w:lastRenderedPageBreak/>
              <w:t>= amongst people who do business with us</w:t>
            </w:r>
          </w:p>
          <w:p w:rsidR="00197616" w:rsidRPr="00E418BF" w:rsidRDefault="00197616" w:rsidP="00C117D2">
            <w:r w:rsidRPr="00E418BF">
              <w:t>= on that history and reputation</w:t>
            </w:r>
          </w:p>
          <w:p w:rsidR="00197616" w:rsidRPr="00E418BF" w:rsidRDefault="00197616" w:rsidP="00C117D2">
            <w:r w:rsidRPr="00E418BF">
              <w:t>= and attract a whole new generation of consumers to the ‘co-operative difference’</w:t>
            </w:r>
          </w:p>
        </w:tc>
      </w:tr>
    </w:tbl>
    <w:p w:rsidR="00197616" w:rsidRDefault="00197616" w:rsidP="00197616">
      <w:pPr>
        <w:pStyle w:val="Kop3"/>
      </w:pPr>
      <w:bookmarkStart w:id="97" w:name="_Toc393808754"/>
      <w:bookmarkStart w:id="98" w:name="_Toc394320743"/>
      <w:r>
        <w:lastRenderedPageBreak/>
        <w:t>Paragraph 2.3 Syllogism: Deduction</w:t>
      </w:r>
      <w:bookmarkEnd w:id="97"/>
      <w:bookmarkEnd w:id="98"/>
    </w:p>
    <w:tbl>
      <w:tblPr>
        <w:tblStyle w:val="Tabelraster"/>
        <w:tblW w:w="0" w:type="auto"/>
        <w:tblLook w:val="04A0"/>
      </w:tblPr>
      <w:tblGrid>
        <w:gridCol w:w="1384"/>
        <w:gridCol w:w="4209"/>
        <w:gridCol w:w="3649"/>
      </w:tblGrid>
      <w:tr w:rsidR="00197616" w:rsidRPr="00500085" w:rsidTr="00C117D2">
        <w:tc>
          <w:tcPr>
            <w:tcW w:w="1384" w:type="dxa"/>
          </w:tcPr>
          <w:p w:rsidR="00197616" w:rsidRPr="00061A7C" w:rsidRDefault="00197616" w:rsidP="00C117D2">
            <w:pPr>
              <w:rPr>
                <w:b/>
                <w:i/>
              </w:rPr>
            </w:pPr>
            <w:r>
              <w:rPr>
                <w:b/>
                <w:i/>
              </w:rPr>
              <w:t>Paragraph 2</w:t>
            </w:r>
          </w:p>
        </w:tc>
        <w:tc>
          <w:tcPr>
            <w:tcW w:w="7858" w:type="dxa"/>
            <w:gridSpan w:val="2"/>
          </w:tcPr>
          <w:p w:rsidR="00197616" w:rsidRPr="00E418BF" w:rsidRDefault="00197616" w:rsidP="00C117D2">
            <w:pPr>
              <w:rPr>
                <w:i/>
              </w:rPr>
            </w:pPr>
            <w:r w:rsidRPr="00E418BF">
              <w:rPr>
                <w:i/>
                <w:color w:val="1F497D" w:themeColor="text2"/>
              </w:rPr>
              <w:t>Our position in The Co-operative Group opens up to our customers, and particularly our growing body of members, the opportunity to benefit from a unique range of services including food stores, pharmacy, funeral directors, travel and of course financial services. We benefit too from a long and distinguished history, a firm grounding in our community and a great reputation amongst people who do business with us. But more importantly, in recent years we have begun to capitalise on that history and reputation to increase our profile and attract a whole new generation of consumers to the ‘co-operative difference’.</w:t>
            </w:r>
          </w:p>
        </w:tc>
      </w:tr>
      <w:tr w:rsidR="00197616" w:rsidRPr="00500085" w:rsidTr="00C117D2">
        <w:tc>
          <w:tcPr>
            <w:tcW w:w="1384" w:type="dxa"/>
          </w:tcPr>
          <w:p w:rsidR="00197616" w:rsidRDefault="00197616" w:rsidP="00C117D2">
            <w:r>
              <w:t>Sentence(s) paragraph used.</w:t>
            </w:r>
          </w:p>
        </w:tc>
        <w:tc>
          <w:tcPr>
            <w:tcW w:w="7858" w:type="dxa"/>
            <w:gridSpan w:val="2"/>
          </w:tcPr>
          <w:p w:rsidR="00197616" w:rsidRPr="00E418BF" w:rsidRDefault="00197616" w:rsidP="00C117D2">
            <w:r w:rsidRPr="00E418BF">
              <w:t xml:space="preserve">(Paragraph 1) The Co-operative Financial Services (CFS) </w:t>
            </w:r>
            <w:r w:rsidRPr="00E418BF">
              <w:rPr>
                <w:b/>
                <w:i/>
              </w:rPr>
              <w:t>(development of the business profile)</w:t>
            </w:r>
            <w:r w:rsidRPr="00E418BF">
              <w:t xml:space="preserve"> </w:t>
            </w:r>
            <w:r w:rsidRPr="00E418BF">
              <w:rPr>
                <w:b/>
                <w:i/>
              </w:rPr>
              <w:t>(lies in)</w:t>
            </w:r>
            <w:r w:rsidRPr="00E418BF">
              <w:t xml:space="preserve"> being a key part of The Co-operative Group, [the UK’s largest consumer co-operative].</w:t>
            </w:r>
          </w:p>
          <w:p w:rsidR="00197616" w:rsidRPr="00E418BF" w:rsidRDefault="00197616" w:rsidP="00C117D2">
            <w:r w:rsidRPr="00E418BF">
              <w:t>(3) [But more importantly], [in recent years] we have begun to capitalise [on that history and reputation] to increase our profile [and attract a whole new generation of consumers to the ‘co-operative difference’].</w:t>
            </w:r>
          </w:p>
        </w:tc>
      </w:tr>
      <w:tr w:rsidR="00197616" w:rsidRPr="00500085" w:rsidTr="00C117D2">
        <w:tc>
          <w:tcPr>
            <w:tcW w:w="1384" w:type="dxa"/>
          </w:tcPr>
          <w:p w:rsidR="00197616" w:rsidRDefault="00197616" w:rsidP="00C117D2">
            <w:r>
              <w:t>Paraphrased sentences used</w:t>
            </w:r>
          </w:p>
        </w:tc>
        <w:tc>
          <w:tcPr>
            <w:tcW w:w="7858" w:type="dxa"/>
            <w:gridSpan w:val="2"/>
          </w:tcPr>
          <w:p w:rsidR="00197616" w:rsidRPr="00E418BF" w:rsidRDefault="00197616" w:rsidP="00C117D2">
            <w:r w:rsidRPr="00E418BF">
              <w:t xml:space="preserve">We </w:t>
            </w:r>
            <w:r w:rsidRPr="00E418BF">
              <w:rPr>
                <w:b/>
                <w:i/>
              </w:rPr>
              <w:t xml:space="preserve">(are able to) </w:t>
            </w:r>
            <w:r w:rsidRPr="00E418BF">
              <w:t xml:space="preserve">increase our profile [and attract a whole new generation of consumers to the ‘co-operative difference’] </w:t>
            </w:r>
            <w:r w:rsidRPr="00E418BF">
              <w:rPr>
                <w:b/>
                <w:i/>
              </w:rPr>
              <w:t>(by capitalisation)</w:t>
            </w:r>
            <w:r w:rsidRPr="00E418BF">
              <w:t>.</w:t>
            </w:r>
          </w:p>
        </w:tc>
      </w:tr>
      <w:tr w:rsidR="00197616" w:rsidTr="00C117D2">
        <w:tc>
          <w:tcPr>
            <w:tcW w:w="1384" w:type="dxa"/>
            <w:vMerge w:val="restart"/>
          </w:tcPr>
          <w:p w:rsidR="00197616" w:rsidRDefault="00197616" w:rsidP="00C117D2">
            <w:r>
              <w:t>Syllogism</w:t>
            </w:r>
          </w:p>
          <w:p w:rsidR="00197616" w:rsidRDefault="00197616" w:rsidP="00C117D2"/>
          <w:p w:rsidR="00197616" w:rsidRDefault="00197616" w:rsidP="00C117D2"/>
          <w:p w:rsidR="00197616" w:rsidRDefault="00197616" w:rsidP="00C117D2"/>
        </w:tc>
        <w:tc>
          <w:tcPr>
            <w:tcW w:w="7858" w:type="dxa"/>
            <w:gridSpan w:val="2"/>
          </w:tcPr>
          <w:p w:rsidR="00197616" w:rsidRPr="00D0512A" w:rsidRDefault="00197616" w:rsidP="00C117D2">
            <w:pPr>
              <w:rPr>
                <w:b/>
              </w:rPr>
            </w:pPr>
            <w:r>
              <w:rPr>
                <w:b/>
              </w:rPr>
              <w:t>Deduction</w:t>
            </w:r>
          </w:p>
        </w:tc>
      </w:tr>
      <w:tr w:rsidR="00197616" w:rsidRPr="00500085" w:rsidTr="00C117D2">
        <w:tc>
          <w:tcPr>
            <w:tcW w:w="1384" w:type="dxa"/>
            <w:vMerge/>
          </w:tcPr>
          <w:p w:rsidR="00197616" w:rsidRDefault="00197616" w:rsidP="00C117D2"/>
        </w:tc>
        <w:tc>
          <w:tcPr>
            <w:tcW w:w="4209" w:type="dxa"/>
          </w:tcPr>
          <w:p w:rsidR="00197616" w:rsidRPr="00E418BF" w:rsidRDefault="00197616" w:rsidP="00C117D2">
            <w:pPr>
              <w:rPr>
                <w:b/>
                <w:i/>
              </w:rPr>
            </w:pPr>
            <w:r w:rsidRPr="00E418BF">
              <w:t xml:space="preserve">= The Co-operative Financial Services (CFS) </w:t>
            </w:r>
            <w:r w:rsidRPr="00E418BF">
              <w:rPr>
                <w:b/>
                <w:i/>
              </w:rPr>
              <w:t>(development of the business profile)</w:t>
            </w:r>
          </w:p>
          <w:p w:rsidR="00197616" w:rsidRDefault="00197616" w:rsidP="00C117D2">
            <w:r>
              <w:rPr>
                <w:b/>
                <w:i/>
              </w:rPr>
              <w:t xml:space="preserve">= </w:t>
            </w:r>
            <w:r>
              <w:t xml:space="preserve">We </w:t>
            </w:r>
          </w:p>
        </w:tc>
        <w:tc>
          <w:tcPr>
            <w:tcW w:w="3649" w:type="dxa"/>
          </w:tcPr>
          <w:p w:rsidR="00197616" w:rsidRPr="00E418BF" w:rsidRDefault="00197616" w:rsidP="00C117D2">
            <w:r w:rsidRPr="00E418BF">
              <w:t xml:space="preserve">= </w:t>
            </w:r>
            <w:r w:rsidRPr="00E418BF">
              <w:rPr>
                <w:b/>
                <w:i/>
              </w:rPr>
              <w:t>(lies in)</w:t>
            </w:r>
            <w:r w:rsidRPr="00E418BF">
              <w:t xml:space="preserve"> being a key part of The Co-operative Group, [the UK’s largest consumer co-operative]</w:t>
            </w:r>
          </w:p>
          <w:p w:rsidR="00197616" w:rsidRPr="00E418BF" w:rsidRDefault="00197616" w:rsidP="00C117D2">
            <w:r w:rsidRPr="00E418BF">
              <w:rPr>
                <w:b/>
                <w:i/>
              </w:rPr>
              <w:t xml:space="preserve">= (are able to) </w:t>
            </w:r>
            <w:r w:rsidRPr="00E418BF">
              <w:t xml:space="preserve">increase our profile [and attract a whole new generation of consumers to the ‘co-operative difference’] </w:t>
            </w:r>
            <w:r w:rsidRPr="00E418BF">
              <w:rPr>
                <w:b/>
                <w:i/>
              </w:rPr>
              <w:t>(by capitalisation)</w:t>
            </w:r>
            <w:r w:rsidRPr="00E418BF">
              <w:t>.</w:t>
            </w:r>
          </w:p>
        </w:tc>
      </w:tr>
      <w:tr w:rsidR="00197616" w:rsidRPr="00500085" w:rsidTr="00C117D2">
        <w:tc>
          <w:tcPr>
            <w:tcW w:w="1384" w:type="dxa"/>
            <w:vMerge/>
          </w:tcPr>
          <w:p w:rsidR="00197616" w:rsidRPr="00E418BF" w:rsidRDefault="00197616" w:rsidP="00C117D2"/>
        </w:tc>
        <w:tc>
          <w:tcPr>
            <w:tcW w:w="7858" w:type="dxa"/>
            <w:gridSpan w:val="2"/>
          </w:tcPr>
          <w:p w:rsidR="00197616" w:rsidRPr="00E418BF" w:rsidRDefault="00197616" w:rsidP="00C117D2">
            <w:r w:rsidRPr="00E418BF">
              <w:t xml:space="preserve">The Co-operative Financial Services (CFS) </w:t>
            </w:r>
            <w:r w:rsidRPr="00E418BF">
              <w:rPr>
                <w:b/>
                <w:i/>
              </w:rPr>
              <w:t>(development of the business profile)</w:t>
            </w:r>
            <w:r w:rsidRPr="00E418BF">
              <w:t xml:space="preserve"> </w:t>
            </w:r>
            <w:r w:rsidRPr="00E418BF">
              <w:rPr>
                <w:b/>
                <w:i/>
              </w:rPr>
              <w:t>(amounts)</w:t>
            </w:r>
            <w:r w:rsidRPr="00E418BF">
              <w:t xml:space="preserve"> to increase our profile [and attract a whole new generation of consumers to the ‘co-operative difference’ </w:t>
            </w:r>
            <w:r w:rsidRPr="00E418BF">
              <w:rPr>
                <w:b/>
                <w:i/>
              </w:rPr>
              <w:t>(by capitalisation)</w:t>
            </w:r>
            <w:r w:rsidRPr="00E418BF">
              <w:t>.</w:t>
            </w:r>
          </w:p>
        </w:tc>
      </w:tr>
      <w:tr w:rsidR="00197616" w:rsidRPr="00500085" w:rsidTr="00C117D2">
        <w:tc>
          <w:tcPr>
            <w:tcW w:w="1384" w:type="dxa"/>
          </w:tcPr>
          <w:p w:rsidR="00197616" w:rsidRDefault="00197616" w:rsidP="00C117D2">
            <w:r>
              <w:t>Notes</w:t>
            </w:r>
          </w:p>
          <w:p w:rsidR="00197616" w:rsidRDefault="00197616" w:rsidP="00C117D2"/>
        </w:tc>
        <w:tc>
          <w:tcPr>
            <w:tcW w:w="7858" w:type="dxa"/>
            <w:gridSpan w:val="2"/>
          </w:tcPr>
          <w:p w:rsidR="00197616" w:rsidRPr="00E418BF" w:rsidRDefault="00197616" w:rsidP="00C117D2">
            <w:pPr>
              <w:rPr>
                <w:i/>
              </w:rPr>
            </w:pPr>
            <w:r w:rsidRPr="00E418BF">
              <w:rPr>
                <w:i/>
              </w:rPr>
              <w:t xml:space="preserve">The third sentence from the second paragraph refers back to the ‘profile’ established in paragraph 1. Therefore a syllogism takes place on the previous conclusion and the last conclusion of paragraph 1. Within these two premises, the common term is ‘ We’ as is refered also in ‘the UK’s largest consumer co-operative’. The ‘profile’ cannot be taken as the common term, because the profile isn’t stated specifically as a part of the Co-operative Financial Services (CFS). </w:t>
            </w:r>
          </w:p>
        </w:tc>
      </w:tr>
      <w:tr w:rsidR="00197616" w:rsidTr="00C117D2">
        <w:tc>
          <w:tcPr>
            <w:tcW w:w="1384" w:type="dxa"/>
          </w:tcPr>
          <w:p w:rsidR="00197616" w:rsidRDefault="00197616" w:rsidP="00C117D2">
            <w:r>
              <w:t>Indicators</w:t>
            </w:r>
          </w:p>
        </w:tc>
        <w:tc>
          <w:tcPr>
            <w:tcW w:w="4209" w:type="dxa"/>
          </w:tcPr>
          <w:p w:rsidR="00197616" w:rsidRDefault="00197616" w:rsidP="00C117D2">
            <w:r>
              <w:t>Inference</w:t>
            </w:r>
          </w:p>
        </w:tc>
        <w:tc>
          <w:tcPr>
            <w:tcW w:w="3649" w:type="dxa"/>
          </w:tcPr>
          <w:p w:rsidR="00197616" w:rsidRDefault="00197616" w:rsidP="00C117D2">
            <w:r>
              <w:t xml:space="preserve">Rhetorical </w:t>
            </w:r>
          </w:p>
        </w:tc>
      </w:tr>
      <w:tr w:rsidR="00197616" w:rsidRPr="00500085" w:rsidTr="00C117D2">
        <w:tc>
          <w:tcPr>
            <w:tcW w:w="1384" w:type="dxa"/>
          </w:tcPr>
          <w:p w:rsidR="00197616" w:rsidRDefault="00197616" w:rsidP="00C117D2"/>
        </w:tc>
        <w:tc>
          <w:tcPr>
            <w:tcW w:w="4209" w:type="dxa"/>
          </w:tcPr>
          <w:p w:rsidR="00197616" w:rsidRPr="00E418BF" w:rsidRDefault="00197616" w:rsidP="00C117D2">
            <w:pPr>
              <w:rPr>
                <w:b/>
                <w:i/>
              </w:rPr>
            </w:pPr>
            <w:r w:rsidRPr="00E418BF">
              <w:t xml:space="preserve">= </w:t>
            </w:r>
            <w:r w:rsidRPr="00E418BF">
              <w:rPr>
                <w:b/>
                <w:i/>
              </w:rPr>
              <w:t>(development of the business profile)</w:t>
            </w:r>
          </w:p>
          <w:p w:rsidR="00197616" w:rsidRPr="00E418BF" w:rsidRDefault="00197616" w:rsidP="00C117D2">
            <w:pPr>
              <w:rPr>
                <w:b/>
                <w:i/>
              </w:rPr>
            </w:pPr>
            <w:r w:rsidRPr="00E418BF">
              <w:t xml:space="preserve">= </w:t>
            </w:r>
            <w:r w:rsidRPr="00E418BF">
              <w:rPr>
                <w:b/>
                <w:i/>
              </w:rPr>
              <w:t>(lies in)</w:t>
            </w:r>
          </w:p>
          <w:p w:rsidR="00197616" w:rsidRPr="00E418BF" w:rsidRDefault="00197616" w:rsidP="00C117D2">
            <w:pPr>
              <w:rPr>
                <w:b/>
                <w:i/>
              </w:rPr>
            </w:pPr>
            <w:r w:rsidRPr="00E418BF">
              <w:t xml:space="preserve">= </w:t>
            </w:r>
            <w:r w:rsidRPr="00E418BF">
              <w:rPr>
                <w:b/>
                <w:i/>
              </w:rPr>
              <w:t>(amounts)</w:t>
            </w:r>
          </w:p>
          <w:p w:rsidR="00197616" w:rsidRPr="00E418BF" w:rsidRDefault="00197616" w:rsidP="00C117D2">
            <w:pPr>
              <w:rPr>
                <w:b/>
                <w:i/>
              </w:rPr>
            </w:pPr>
            <w:r w:rsidRPr="00E418BF">
              <w:rPr>
                <w:b/>
                <w:i/>
              </w:rPr>
              <w:t>= (are able to)</w:t>
            </w:r>
          </w:p>
          <w:p w:rsidR="00197616" w:rsidRDefault="00197616" w:rsidP="00C117D2">
            <w:pPr>
              <w:rPr>
                <w:b/>
                <w:i/>
              </w:rPr>
            </w:pPr>
            <w:r>
              <w:t xml:space="preserve">= </w:t>
            </w:r>
            <w:r w:rsidRPr="00F7419E">
              <w:rPr>
                <w:b/>
                <w:i/>
              </w:rPr>
              <w:t>(</w:t>
            </w:r>
            <w:r>
              <w:rPr>
                <w:b/>
                <w:i/>
              </w:rPr>
              <w:t>amounts</w:t>
            </w:r>
            <w:r w:rsidRPr="00F7419E">
              <w:rPr>
                <w:b/>
                <w:i/>
              </w:rPr>
              <w:t>)</w:t>
            </w:r>
          </w:p>
          <w:p w:rsidR="00197616" w:rsidRDefault="00197616" w:rsidP="00C117D2">
            <w:r>
              <w:rPr>
                <w:b/>
                <w:i/>
              </w:rPr>
              <w:t xml:space="preserve">= </w:t>
            </w:r>
            <w:r w:rsidRPr="00F7419E">
              <w:rPr>
                <w:b/>
                <w:i/>
              </w:rPr>
              <w:t>(by capitalisation)</w:t>
            </w:r>
          </w:p>
        </w:tc>
        <w:tc>
          <w:tcPr>
            <w:tcW w:w="3649" w:type="dxa"/>
          </w:tcPr>
          <w:p w:rsidR="00197616" w:rsidRPr="00E418BF" w:rsidRDefault="00197616" w:rsidP="00C117D2">
            <w:r w:rsidRPr="00E418BF">
              <w:t>= in The Co-operative Group</w:t>
            </w:r>
          </w:p>
          <w:p w:rsidR="00197616" w:rsidRPr="00E418BF" w:rsidRDefault="00197616" w:rsidP="00C117D2">
            <w:r w:rsidRPr="00E418BF">
              <w:t>= and attract a whole new generation of consumers to the ‘co-operative difference’</w:t>
            </w:r>
          </w:p>
        </w:tc>
      </w:tr>
    </w:tbl>
    <w:p w:rsidR="00197616" w:rsidRPr="00197616" w:rsidRDefault="00197616" w:rsidP="00197616">
      <w:pPr>
        <w:rPr>
          <w:lang w:val="en-GB"/>
        </w:rPr>
      </w:pPr>
    </w:p>
    <w:p w:rsidR="00197616" w:rsidRPr="00197616" w:rsidRDefault="00197616" w:rsidP="00197616">
      <w:pPr>
        <w:pStyle w:val="Kop2"/>
      </w:pPr>
      <w:bookmarkStart w:id="99" w:name="_Toc394320744"/>
      <w:r>
        <w:lastRenderedPageBreak/>
        <w:t>Paragraph 3</w:t>
      </w:r>
      <w:bookmarkEnd w:id="99"/>
    </w:p>
    <w:p w:rsidR="00197616" w:rsidRDefault="00197616" w:rsidP="00197616">
      <w:pPr>
        <w:pStyle w:val="Kop3"/>
      </w:pPr>
      <w:bookmarkStart w:id="100" w:name="_Toc393808755"/>
      <w:bookmarkStart w:id="101" w:name="_Toc394320745"/>
      <w:r>
        <w:t>Paragraph 3.1 Paraphrasing Sentence (1)</w:t>
      </w:r>
      <w:bookmarkEnd w:id="100"/>
      <w:bookmarkEnd w:id="101"/>
      <w:r>
        <w:t xml:space="preserve"> </w:t>
      </w:r>
    </w:p>
    <w:tbl>
      <w:tblPr>
        <w:tblStyle w:val="Tabelraster"/>
        <w:tblW w:w="0" w:type="auto"/>
        <w:tblLook w:val="04A0"/>
      </w:tblPr>
      <w:tblGrid>
        <w:gridCol w:w="1387"/>
        <w:gridCol w:w="4206"/>
        <w:gridCol w:w="3649"/>
      </w:tblGrid>
      <w:tr w:rsidR="00197616" w:rsidRPr="00500085" w:rsidTr="00C117D2">
        <w:tc>
          <w:tcPr>
            <w:tcW w:w="1387" w:type="dxa"/>
          </w:tcPr>
          <w:p w:rsidR="00197616" w:rsidRPr="00061A7C" w:rsidRDefault="00197616" w:rsidP="00C117D2">
            <w:pPr>
              <w:rPr>
                <w:b/>
                <w:i/>
              </w:rPr>
            </w:pPr>
            <w:r>
              <w:rPr>
                <w:b/>
                <w:i/>
              </w:rPr>
              <w:t>Paragraph 3</w:t>
            </w:r>
          </w:p>
        </w:tc>
        <w:tc>
          <w:tcPr>
            <w:tcW w:w="7855" w:type="dxa"/>
            <w:gridSpan w:val="2"/>
          </w:tcPr>
          <w:p w:rsidR="00197616" w:rsidRPr="00E418BF" w:rsidRDefault="00197616" w:rsidP="00C117D2">
            <w:pPr>
              <w:rPr>
                <w:i/>
                <w:color w:val="1F497D" w:themeColor="text2"/>
              </w:rPr>
            </w:pPr>
            <w:r w:rsidRPr="00E418BF">
              <w:rPr>
                <w:i/>
                <w:color w:val="1F497D" w:themeColor="text2"/>
              </w:rPr>
              <w:t>Nowhere has there been such a fertile ground for establishing our credentials, as the financial services arena. Difficult as the business climate has been, it has</w:t>
            </w:r>
          </w:p>
          <w:p w:rsidR="00197616" w:rsidRPr="00E418BF" w:rsidRDefault="00197616" w:rsidP="00C117D2">
            <w:pPr>
              <w:rPr>
                <w:i/>
              </w:rPr>
            </w:pPr>
            <w:r w:rsidRPr="00E418BF">
              <w:rPr>
                <w:i/>
                <w:color w:val="1F497D" w:themeColor="text2"/>
              </w:rPr>
              <w:t>offered major opportunities for The Co-operative Bank to demonstrate to consumers the real, practical benefits of dealing with, and indeed becoming a member of, the co-operative movement.</w:t>
            </w:r>
          </w:p>
        </w:tc>
      </w:tr>
      <w:tr w:rsidR="00197616" w:rsidRPr="00500085" w:rsidTr="00C117D2">
        <w:trPr>
          <w:trHeight w:val="479"/>
        </w:trPr>
        <w:tc>
          <w:tcPr>
            <w:tcW w:w="1387" w:type="dxa"/>
          </w:tcPr>
          <w:p w:rsidR="00197616" w:rsidRDefault="00197616" w:rsidP="00C117D2">
            <w:r>
              <w:t>Sentence(s) paragraph used.</w:t>
            </w:r>
          </w:p>
        </w:tc>
        <w:tc>
          <w:tcPr>
            <w:tcW w:w="7855" w:type="dxa"/>
            <w:gridSpan w:val="2"/>
          </w:tcPr>
          <w:p w:rsidR="00197616" w:rsidRPr="00E418BF" w:rsidRDefault="00197616" w:rsidP="00C117D2">
            <w:r w:rsidRPr="00E418BF">
              <w:t>(1) Nowhere has there been such a fertile ground for establishing our credentials, as the financial services arena.</w:t>
            </w:r>
          </w:p>
        </w:tc>
      </w:tr>
      <w:tr w:rsidR="00197616" w:rsidRPr="00500085" w:rsidTr="00C117D2">
        <w:tc>
          <w:tcPr>
            <w:tcW w:w="1387" w:type="dxa"/>
          </w:tcPr>
          <w:p w:rsidR="00197616" w:rsidRDefault="00197616" w:rsidP="00C117D2">
            <w:r>
              <w:t>Notes</w:t>
            </w:r>
          </w:p>
        </w:tc>
        <w:tc>
          <w:tcPr>
            <w:tcW w:w="7855" w:type="dxa"/>
            <w:gridSpan w:val="2"/>
          </w:tcPr>
          <w:p w:rsidR="00197616" w:rsidRPr="00E418BF" w:rsidRDefault="00197616" w:rsidP="00C117D2">
            <w:pPr>
              <w:rPr>
                <w:i/>
              </w:rPr>
            </w:pPr>
            <w:r w:rsidRPr="00E418BF">
              <w:rPr>
                <w:i/>
              </w:rPr>
              <w:t>The essence of this sentence is ‘establishing the credentials within the financial service arena’. This amounts to having no subject and must be added.</w:t>
            </w:r>
          </w:p>
        </w:tc>
      </w:tr>
      <w:tr w:rsidR="00197616" w:rsidTr="00C117D2">
        <w:tc>
          <w:tcPr>
            <w:tcW w:w="1387" w:type="dxa"/>
            <w:vMerge w:val="restart"/>
          </w:tcPr>
          <w:p w:rsidR="00197616" w:rsidRDefault="00197616" w:rsidP="00C117D2">
            <w:r>
              <w:t>Paraphrasing</w:t>
            </w:r>
          </w:p>
          <w:p w:rsidR="00197616" w:rsidRDefault="00197616" w:rsidP="00C117D2"/>
          <w:p w:rsidR="00197616" w:rsidRDefault="00197616" w:rsidP="00C117D2"/>
        </w:tc>
        <w:tc>
          <w:tcPr>
            <w:tcW w:w="4206" w:type="dxa"/>
          </w:tcPr>
          <w:p w:rsidR="00197616" w:rsidRDefault="00197616" w:rsidP="00C117D2">
            <w:r>
              <w:t>Subject</w:t>
            </w:r>
          </w:p>
        </w:tc>
        <w:tc>
          <w:tcPr>
            <w:tcW w:w="3649" w:type="dxa"/>
          </w:tcPr>
          <w:p w:rsidR="00197616" w:rsidRDefault="00197616" w:rsidP="00C117D2">
            <w:r>
              <w:t>Predicate</w:t>
            </w:r>
          </w:p>
        </w:tc>
      </w:tr>
      <w:tr w:rsidR="00197616" w:rsidRPr="00500085" w:rsidTr="00C117D2">
        <w:tc>
          <w:tcPr>
            <w:tcW w:w="1387" w:type="dxa"/>
            <w:vMerge/>
          </w:tcPr>
          <w:p w:rsidR="00197616" w:rsidRDefault="00197616" w:rsidP="00C117D2"/>
        </w:tc>
        <w:tc>
          <w:tcPr>
            <w:tcW w:w="4206" w:type="dxa"/>
          </w:tcPr>
          <w:p w:rsidR="00197616" w:rsidRDefault="00197616" w:rsidP="00C117D2">
            <w:r>
              <w:t xml:space="preserve">= </w:t>
            </w:r>
            <w:r w:rsidRPr="00856089">
              <w:rPr>
                <w:b/>
                <w:i/>
              </w:rPr>
              <w:t>(We)</w:t>
            </w:r>
          </w:p>
        </w:tc>
        <w:tc>
          <w:tcPr>
            <w:tcW w:w="3649" w:type="dxa"/>
          </w:tcPr>
          <w:p w:rsidR="00197616" w:rsidRPr="00E418BF" w:rsidRDefault="00197616" w:rsidP="00C117D2">
            <w:r w:rsidRPr="00E418BF">
              <w:t>= have established our credentials within the financial service arena</w:t>
            </w:r>
          </w:p>
        </w:tc>
      </w:tr>
      <w:tr w:rsidR="00197616" w:rsidRPr="00500085" w:rsidTr="00C117D2">
        <w:trPr>
          <w:trHeight w:val="197"/>
        </w:trPr>
        <w:tc>
          <w:tcPr>
            <w:tcW w:w="1387" w:type="dxa"/>
            <w:vMerge/>
          </w:tcPr>
          <w:p w:rsidR="00197616" w:rsidRPr="00E418BF" w:rsidRDefault="00197616" w:rsidP="00C117D2"/>
        </w:tc>
        <w:tc>
          <w:tcPr>
            <w:tcW w:w="7855" w:type="dxa"/>
            <w:gridSpan w:val="2"/>
          </w:tcPr>
          <w:p w:rsidR="00197616" w:rsidRPr="00E418BF" w:rsidRDefault="00197616" w:rsidP="00C117D2">
            <w:r w:rsidRPr="00E418BF">
              <w:rPr>
                <w:b/>
                <w:i/>
              </w:rPr>
              <w:t>(We)</w:t>
            </w:r>
            <w:r w:rsidRPr="00E418BF">
              <w:t xml:space="preserve"> have established our credentials within the financial service arena.</w:t>
            </w:r>
          </w:p>
        </w:tc>
      </w:tr>
      <w:tr w:rsidR="00197616" w:rsidTr="00C117D2">
        <w:tc>
          <w:tcPr>
            <w:tcW w:w="1387" w:type="dxa"/>
          </w:tcPr>
          <w:p w:rsidR="00197616" w:rsidRDefault="00197616" w:rsidP="00C117D2">
            <w:r>
              <w:t>Indicators</w:t>
            </w:r>
          </w:p>
        </w:tc>
        <w:tc>
          <w:tcPr>
            <w:tcW w:w="4206" w:type="dxa"/>
          </w:tcPr>
          <w:p w:rsidR="00197616" w:rsidRDefault="00197616" w:rsidP="00C117D2">
            <w:r>
              <w:t>Inference</w:t>
            </w:r>
          </w:p>
        </w:tc>
        <w:tc>
          <w:tcPr>
            <w:tcW w:w="3649" w:type="dxa"/>
          </w:tcPr>
          <w:p w:rsidR="00197616" w:rsidRDefault="00197616" w:rsidP="00C117D2">
            <w:r>
              <w:t xml:space="preserve">Rhetorical </w:t>
            </w:r>
          </w:p>
        </w:tc>
      </w:tr>
      <w:tr w:rsidR="00197616" w:rsidTr="00C117D2">
        <w:tc>
          <w:tcPr>
            <w:tcW w:w="1387" w:type="dxa"/>
          </w:tcPr>
          <w:p w:rsidR="00197616" w:rsidRDefault="00197616" w:rsidP="00C117D2"/>
        </w:tc>
        <w:tc>
          <w:tcPr>
            <w:tcW w:w="4206" w:type="dxa"/>
          </w:tcPr>
          <w:p w:rsidR="00197616" w:rsidRPr="00BE5DFA" w:rsidRDefault="00197616" w:rsidP="00C117D2">
            <w:pPr>
              <w:rPr>
                <w:color w:val="7F7F7F" w:themeColor="text1" w:themeTint="80"/>
              </w:rPr>
            </w:pPr>
            <w:r>
              <w:rPr>
                <w:color w:val="7F7F7F" w:themeColor="text1" w:themeTint="80"/>
              </w:rPr>
              <w:t xml:space="preserve">= </w:t>
            </w:r>
            <w:r w:rsidRPr="00856089">
              <w:rPr>
                <w:b/>
                <w:i/>
              </w:rPr>
              <w:t>(We)</w:t>
            </w:r>
          </w:p>
        </w:tc>
        <w:tc>
          <w:tcPr>
            <w:tcW w:w="3649" w:type="dxa"/>
          </w:tcPr>
          <w:p w:rsidR="00197616" w:rsidRPr="00BE5DFA" w:rsidRDefault="00197616" w:rsidP="00C117D2">
            <w:pPr>
              <w:rPr>
                <w:color w:val="7F7F7F" w:themeColor="text1" w:themeTint="80"/>
              </w:rPr>
            </w:pPr>
            <w:r w:rsidRPr="00BE5DFA">
              <w:rPr>
                <w:color w:val="7F7F7F" w:themeColor="text1" w:themeTint="80"/>
              </w:rPr>
              <w:t>Not applicable</w:t>
            </w:r>
          </w:p>
        </w:tc>
      </w:tr>
    </w:tbl>
    <w:p w:rsidR="00197616" w:rsidRDefault="00197616" w:rsidP="00197616">
      <w:pPr>
        <w:pStyle w:val="Kop3"/>
      </w:pPr>
      <w:bookmarkStart w:id="102" w:name="_Toc393808756"/>
      <w:bookmarkStart w:id="103" w:name="_Toc394320746"/>
      <w:r>
        <w:t>Paragraph 3.2 Paraphrasing Sentence (2)</w:t>
      </w:r>
      <w:bookmarkEnd w:id="102"/>
      <w:bookmarkEnd w:id="103"/>
      <w:r>
        <w:t xml:space="preserve"> </w:t>
      </w:r>
    </w:p>
    <w:tbl>
      <w:tblPr>
        <w:tblStyle w:val="Tabelraster"/>
        <w:tblW w:w="0" w:type="auto"/>
        <w:tblLook w:val="04A0"/>
      </w:tblPr>
      <w:tblGrid>
        <w:gridCol w:w="1387"/>
        <w:gridCol w:w="4206"/>
        <w:gridCol w:w="3649"/>
      </w:tblGrid>
      <w:tr w:rsidR="00197616" w:rsidRPr="00500085" w:rsidTr="00C117D2">
        <w:tc>
          <w:tcPr>
            <w:tcW w:w="1387" w:type="dxa"/>
          </w:tcPr>
          <w:p w:rsidR="00197616" w:rsidRPr="00061A7C" w:rsidRDefault="00197616" w:rsidP="00C117D2">
            <w:pPr>
              <w:rPr>
                <w:b/>
                <w:i/>
              </w:rPr>
            </w:pPr>
            <w:r>
              <w:rPr>
                <w:b/>
                <w:i/>
              </w:rPr>
              <w:t>Paragraph 3</w:t>
            </w:r>
          </w:p>
        </w:tc>
        <w:tc>
          <w:tcPr>
            <w:tcW w:w="7855" w:type="dxa"/>
            <w:gridSpan w:val="2"/>
          </w:tcPr>
          <w:p w:rsidR="00197616" w:rsidRPr="00E418BF" w:rsidRDefault="00197616" w:rsidP="00C117D2">
            <w:pPr>
              <w:rPr>
                <w:i/>
                <w:color w:val="1F497D" w:themeColor="text2"/>
              </w:rPr>
            </w:pPr>
            <w:r w:rsidRPr="00E418BF">
              <w:rPr>
                <w:i/>
                <w:color w:val="1F497D" w:themeColor="text2"/>
              </w:rPr>
              <w:t>Nowhere has there been such a fertile ground for establishing our credentials, as the financial services arena. Difficult as the business climate has been, it has</w:t>
            </w:r>
          </w:p>
          <w:p w:rsidR="00197616" w:rsidRPr="00E418BF" w:rsidRDefault="00197616" w:rsidP="00C117D2">
            <w:pPr>
              <w:rPr>
                <w:i/>
              </w:rPr>
            </w:pPr>
            <w:r w:rsidRPr="00E418BF">
              <w:rPr>
                <w:i/>
                <w:color w:val="1F497D" w:themeColor="text2"/>
              </w:rPr>
              <w:t>offered major opportunities for The Co-operative Bank to demonstrate to consumers the real, practical benefits of dealing with, and indeed becoming a member of, the co-operative movement.</w:t>
            </w:r>
          </w:p>
        </w:tc>
      </w:tr>
      <w:tr w:rsidR="00197616" w:rsidRPr="00500085" w:rsidTr="00C117D2">
        <w:trPr>
          <w:trHeight w:val="479"/>
        </w:trPr>
        <w:tc>
          <w:tcPr>
            <w:tcW w:w="1387" w:type="dxa"/>
          </w:tcPr>
          <w:p w:rsidR="00197616" w:rsidRDefault="00197616" w:rsidP="00C117D2">
            <w:r>
              <w:t>Sentence(s) paragraph used.</w:t>
            </w:r>
          </w:p>
        </w:tc>
        <w:tc>
          <w:tcPr>
            <w:tcW w:w="7855" w:type="dxa"/>
            <w:gridSpan w:val="2"/>
          </w:tcPr>
          <w:p w:rsidR="00197616" w:rsidRPr="00E418BF" w:rsidRDefault="00197616" w:rsidP="00C117D2">
            <w:r w:rsidRPr="00E418BF">
              <w:t>(2) [Difficult as the business climate has been], it has offered [major] opportunities for The Co-operative Bank [to demonstrate to consumers the real, practical benefits of dealing with, and indeed becoming a member of, the co-operative movement].</w:t>
            </w:r>
          </w:p>
        </w:tc>
      </w:tr>
      <w:tr w:rsidR="00197616" w:rsidRPr="00500085" w:rsidTr="00C117D2">
        <w:tc>
          <w:tcPr>
            <w:tcW w:w="1387" w:type="dxa"/>
          </w:tcPr>
          <w:p w:rsidR="00197616" w:rsidRDefault="00197616" w:rsidP="00C117D2">
            <w:r>
              <w:t>Notes</w:t>
            </w:r>
          </w:p>
        </w:tc>
        <w:tc>
          <w:tcPr>
            <w:tcW w:w="7855" w:type="dxa"/>
            <w:gridSpan w:val="2"/>
          </w:tcPr>
          <w:p w:rsidR="00197616" w:rsidRPr="00E418BF" w:rsidRDefault="00197616" w:rsidP="00C117D2">
            <w:pPr>
              <w:rPr>
                <w:i/>
              </w:rPr>
            </w:pPr>
            <w:r w:rsidRPr="00E418BF">
              <w:rPr>
                <w:i/>
              </w:rPr>
              <w:t xml:space="preserve">The ‘it’ refers to the the ‘difficult business climate’ and therefore can be replaced with that. </w:t>
            </w:r>
          </w:p>
        </w:tc>
      </w:tr>
      <w:tr w:rsidR="00197616" w:rsidTr="00C117D2">
        <w:tc>
          <w:tcPr>
            <w:tcW w:w="1387" w:type="dxa"/>
            <w:vMerge w:val="restart"/>
          </w:tcPr>
          <w:p w:rsidR="00197616" w:rsidRDefault="00197616" w:rsidP="00C117D2">
            <w:r>
              <w:t>Paraphrasing</w:t>
            </w:r>
          </w:p>
          <w:p w:rsidR="00197616" w:rsidRDefault="00197616" w:rsidP="00C117D2"/>
          <w:p w:rsidR="00197616" w:rsidRDefault="00197616" w:rsidP="00C117D2"/>
        </w:tc>
        <w:tc>
          <w:tcPr>
            <w:tcW w:w="4206" w:type="dxa"/>
          </w:tcPr>
          <w:p w:rsidR="00197616" w:rsidRDefault="00197616" w:rsidP="00C117D2">
            <w:r>
              <w:t>Subject</w:t>
            </w:r>
          </w:p>
        </w:tc>
        <w:tc>
          <w:tcPr>
            <w:tcW w:w="3649" w:type="dxa"/>
          </w:tcPr>
          <w:p w:rsidR="00197616" w:rsidRDefault="00197616" w:rsidP="00C117D2">
            <w:r>
              <w:t>Predicate</w:t>
            </w:r>
          </w:p>
        </w:tc>
      </w:tr>
      <w:tr w:rsidR="00197616" w:rsidRPr="00500085" w:rsidTr="00C117D2">
        <w:tc>
          <w:tcPr>
            <w:tcW w:w="1387" w:type="dxa"/>
            <w:vMerge/>
          </w:tcPr>
          <w:p w:rsidR="00197616" w:rsidRDefault="00197616" w:rsidP="00C117D2"/>
        </w:tc>
        <w:tc>
          <w:tcPr>
            <w:tcW w:w="4206" w:type="dxa"/>
          </w:tcPr>
          <w:p w:rsidR="00197616" w:rsidRPr="00E418BF" w:rsidRDefault="00197616" w:rsidP="00C117D2">
            <w:r w:rsidRPr="00E418BF">
              <w:t>= [Difficult as the business climate has been], it</w:t>
            </w:r>
          </w:p>
          <w:p w:rsidR="00197616" w:rsidRDefault="00197616" w:rsidP="00C117D2">
            <w:r>
              <w:t>= The difficult business climate</w:t>
            </w:r>
          </w:p>
        </w:tc>
        <w:tc>
          <w:tcPr>
            <w:tcW w:w="3649" w:type="dxa"/>
          </w:tcPr>
          <w:p w:rsidR="00197616" w:rsidRPr="00E418BF" w:rsidRDefault="00197616" w:rsidP="00C117D2">
            <w:r w:rsidRPr="00E418BF">
              <w:t>= has offered [major] opportunities for The Co-operative Bank [to demonstrate to consumers the real, practical benefits of dealing with, and indeed becoming a member of, the co-operative movement].</w:t>
            </w:r>
          </w:p>
        </w:tc>
      </w:tr>
      <w:tr w:rsidR="00197616" w:rsidRPr="00500085" w:rsidTr="00C117D2">
        <w:trPr>
          <w:trHeight w:val="197"/>
        </w:trPr>
        <w:tc>
          <w:tcPr>
            <w:tcW w:w="1387" w:type="dxa"/>
            <w:vMerge/>
          </w:tcPr>
          <w:p w:rsidR="00197616" w:rsidRPr="00E418BF" w:rsidRDefault="00197616" w:rsidP="00C117D2"/>
        </w:tc>
        <w:tc>
          <w:tcPr>
            <w:tcW w:w="7855" w:type="dxa"/>
            <w:gridSpan w:val="2"/>
          </w:tcPr>
          <w:p w:rsidR="00197616" w:rsidRPr="00E418BF" w:rsidRDefault="00197616" w:rsidP="00C117D2">
            <w:r w:rsidRPr="00E418BF">
              <w:t>The difficult business climate has offered [major] opportunities for The Co-operative Bank [to demonstrate to consumers the real, practical benefits of dealing with, and indeed becoming a member of, the co-operative movement].</w:t>
            </w:r>
          </w:p>
        </w:tc>
      </w:tr>
      <w:tr w:rsidR="00197616" w:rsidTr="00C117D2">
        <w:tc>
          <w:tcPr>
            <w:tcW w:w="1387" w:type="dxa"/>
          </w:tcPr>
          <w:p w:rsidR="00197616" w:rsidRDefault="00197616" w:rsidP="00C117D2">
            <w:r>
              <w:t>Indicators</w:t>
            </w:r>
          </w:p>
        </w:tc>
        <w:tc>
          <w:tcPr>
            <w:tcW w:w="4206" w:type="dxa"/>
          </w:tcPr>
          <w:p w:rsidR="00197616" w:rsidRDefault="00197616" w:rsidP="00C117D2">
            <w:r>
              <w:t>Inference</w:t>
            </w:r>
          </w:p>
        </w:tc>
        <w:tc>
          <w:tcPr>
            <w:tcW w:w="3649" w:type="dxa"/>
          </w:tcPr>
          <w:p w:rsidR="00197616" w:rsidRDefault="00197616" w:rsidP="00C117D2">
            <w:r>
              <w:t xml:space="preserve">Rhetorical </w:t>
            </w:r>
          </w:p>
        </w:tc>
      </w:tr>
      <w:tr w:rsidR="00197616" w:rsidRPr="00500085" w:rsidTr="00C117D2">
        <w:tc>
          <w:tcPr>
            <w:tcW w:w="1387" w:type="dxa"/>
          </w:tcPr>
          <w:p w:rsidR="00197616" w:rsidRDefault="00197616" w:rsidP="00C117D2"/>
        </w:tc>
        <w:tc>
          <w:tcPr>
            <w:tcW w:w="4206" w:type="dxa"/>
          </w:tcPr>
          <w:p w:rsidR="00197616" w:rsidRDefault="00197616" w:rsidP="00C117D2">
            <w:r>
              <w:t xml:space="preserve">= </w:t>
            </w:r>
            <w:r w:rsidRPr="00BE5DFA">
              <w:t>major</w:t>
            </w:r>
          </w:p>
        </w:tc>
        <w:tc>
          <w:tcPr>
            <w:tcW w:w="3649" w:type="dxa"/>
          </w:tcPr>
          <w:p w:rsidR="00197616" w:rsidRPr="00E418BF" w:rsidRDefault="00197616" w:rsidP="00C117D2">
            <w:r w:rsidRPr="00E418BF">
              <w:t>= Difficult as the business climate has been</w:t>
            </w:r>
          </w:p>
          <w:p w:rsidR="00197616" w:rsidRPr="00E418BF" w:rsidRDefault="00197616" w:rsidP="00C117D2">
            <w:r w:rsidRPr="00E418BF">
              <w:t>= to demonstrate to consumers the real, practical benefits of dealing with, and indeed becoming a member of, the co-operative movement</w:t>
            </w:r>
          </w:p>
        </w:tc>
      </w:tr>
    </w:tbl>
    <w:p w:rsidR="00197616" w:rsidRPr="00197616" w:rsidRDefault="00197616" w:rsidP="00197616">
      <w:pPr>
        <w:rPr>
          <w:lang w:val="en-GB"/>
        </w:rPr>
      </w:pPr>
    </w:p>
    <w:p w:rsidR="00197616" w:rsidRDefault="00197616" w:rsidP="00197616">
      <w:pPr>
        <w:pStyle w:val="Kop3"/>
      </w:pPr>
      <w:bookmarkStart w:id="104" w:name="_Toc393808757"/>
      <w:bookmarkStart w:id="105" w:name="_Toc394320747"/>
      <w:r>
        <w:t>Paragraph 3.3 Syllogism: Induction</w:t>
      </w:r>
      <w:bookmarkEnd w:id="104"/>
      <w:bookmarkEnd w:id="105"/>
    </w:p>
    <w:tbl>
      <w:tblPr>
        <w:tblStyle w:val="Tabelraster"/>
        <w:tblW w:w="0" w:type="auto"/>
        <w:tblLook w:val="04A0"/>
      </w:tblPr>
      <w:tblGrid>
        <w:gridCol w:w="1384"/>
        <w:gridCol w:w="4209"/>
        <w:gridCol w:w="3649"/>
      </w:tblGrid>
      <w:tr w:rsidR="00197616" w:rsidRPr="00500085" w:rsidTr="00C117D2">
        <w:tc>
          <w:tcPr>
            <w:tcW w:w="1384" w:type="dxa"/>
          </w:tcPr>
          <w:p w:rsidR="00197616" w:rsidRPr="00061A7C" w:rsidRDefault="00197616" w:rsidP="00C117D2">
            <w:pPr>
              <w:rPr>
                <w:b/>
                <w:i/>
              </w:rPr>
            </w:pPr>
            <w:r>
              <w:rPr>
                <w:b/>
                <w:i/>
              </w:rPr>
              <w:t>Paragraph 3</w:t>
            </w:r>
          </w:p>
        </w:tc>
        <w:tc>
          <w:tcPr>
            <w:tcW w:w="7858" w:type="dxa"/>
            <w:gridSpan w:val="2"/>
          </w:tcPr>
          <w:p w:rsidR="00197616" w:rsidRPr="00E418BF" w:rsidRDefault="00197616" w:rsidP="00C117D2">
            <w:pPr>
              <w:rPr>
                <w:i/>
                <w:color w:val="1F497D" w:themeColor="text2"/>
              </w:rPr>
            </w:pPr>
            <w:r w:rsidRPr="00E418BF">
              <w:rPr>
                <w:i/>
                <w:color w:val="1F497D" w:themeColor="text2"/>
              </w:rPr>
              <w:t xml:space="preserve">Nowhere has there been such a fertile ground for establishing our credentials, as the </w:t>
            </w:r>
            <w:r w:rsidRPr="00E418BF">
              <w:rPr>
                <w:i/>
                <w:color w:val="1F497D" w:themeColor="text2"/>
              </w:rPr>
              <w:lastRenderedPageBreak/>
              <w:t>financial services arena. Difficult as the business climate has been, it has</w:t>
            </w:r>
          </w:p>
          <w:p w:rsidR="00197616" w:rsidRPr="00E418BF" w:rsidRDefault="00197616" w:rsidP="00C117D2">
            <w:pPr>
              <w:rPr>
                <w:i/>
              </w:rPr>
            </w:pPr>
            <w:r w:rsidRPr="00E418BF">
              <w:rPr>
                <w:i/>
                <w:color w:val="1F497D" w:themeColor="text2"/>
              </w:rPr>
              <w:t>offered major opportunities for The Co-operative Bank to demonstrate to consumers the real, practical benefits of dealing with, and indeed becoming a member of, the co-operative movement.</w:t>
            </w:r>
          </w:p>
        </w:tc>
      </w:tr>
      <w:tr w:rsidR="00197616" w:rsidRPr="00500085" w:rsidTr="00C117D2">
        <w:tc>
          <w:tcPr>
            <w:tcW w:w="1384" w:type="dxa"/>
          </w:tcPr>
          <w:p w:rsidR="00197616" w:rsidRDefault="00197616" w:rsidP="00C117D2">
            <w:r>
              <w:lastRenderedPageBreak/>
              <w:t>Sentence(s) paragraph used.</w:t>
            </w:r>
          </w:p>
        </w:tc>
        <w:tc>
          <w:tcPr>
            <w:tcW w:w="7858" w:type="dxa"/>
            <w:gridSpan w:val="2"/>
          </w:tcPr>
          <w:p w:rsidR="00197616" w:rsidRPr="00E418BF" w:rsidRDefault="00197616" w:rsidP="00C117D2">
            <w:r w:rsidRPr="00E418BF">
              <w:t>(1) Nowhere has there been such a fertile ground for establishing our credentials, as the financial services arena.</w:t>
            </w:r>
          </w:p>
          <w:p w:rsidR="00197616" w:rsidRPr="00E418BF" w:rsidRDefault="00197616" w:rsidP="00C117D2">
            <w:r w:rsidRPr="00E418BF">
              <w:t>(2) [Difficult as the business climate has been], it has offered [major] opportunities for The Co-operative Bank [to demonstrate to consumers the real, practical benefits of dealing with, and indeed becoming a member of, the co-operative movement].</w:t>
            </w:r>
          </w:p>
        </w:tc>
      </w:tr>
      <w:tr w:rsidR="00197616" w:rsidRPr="00500085" w:rsidTr="00C117D2">
        <w:tc>
          <w:tcPr>
            <w:tcW w:w="1384" w:type="dxa"/>
          </w:tcPr>
          <w:p w:rsidR="00197616" w:rsidRDefault="00197616" w:rsidP="00C117D2">
            <w:r>
              <w:t>Paraphrased sentences used</w:t>
            </w:r>
          </w:p>
        </w:tc>
        <w:tc>
          <w:tcPr>
            <w:tcW w:w="7858" w:type="dxa"/>
            <w:gridSpan w:val="2"/>
          </w:tcPr>
          <w:p w:rsidR="00197616" w:rsidRPr="00E418BF" w:rsidRDefault="00197616" w:rsidP="00C117D2">
            <w:r w:rsidRPr="00E418BF">
              <w:t xml:space="preserve">Premise 1: </w:t>
            </w:r>
            <w:r w:rsidRPr="00E418BF">
              <w:rPr>
                <w:b/>
                <w:i/>
              </w:rPr>
              <w:t>(We)</w:t>
            </w:r>
            <w:r w:rsidRPr="00E418BF">
              <w:t xml:space="preserve"> have established our credentials within the financial service arena.</w:t>
            </w:r>
          </w:p>
          <w:p w:rsidR="00197616" w:rsidRPr="00E418BF" w:rsidRDefault="00197616" w:rsidP="00C117D2">
            <w:r w:rsidRPr="00E418BF">
              <w:t>Premise 2: The difficult business climate has offered [major] opportunities for The Co-operative Bank [to demonstrate to consumers the real, practical benefits of dealing with, and indeed becoming a member of, the co-operative movement].</w:t>
            </w:r>
          </w:p>
        </w:tc>
      </w:tr>
      <w:tr w:rsidR="00197616" w:rsidTr="00C117D2">
        <w:tc>
          <w:tcPr>
            <w:tcW w:w="1384" w:type="dxa"/>
            <w:vMerge w:val="restart"/>
          </w:tcPr>
          <w:p w:rsidR="00197616" w:rsidRDefault="00197616" w:rsidP="00C117D2">
            <w:r>
              <w:t>Syllogism</w:t>
            </w:r>
          </w:p>
          <w:p w:rsidR="00197616" w:rsidRDefault="00197616" w:rsidP="00C117D2"/>
          <w:p w:rsidR="00197616" w:rsidRDefault="00197616" w:rsidP="00C117D2"/>
          <w:p w:rsidR="00197616" w:rsidRDefault="00197616" w:rsidP="00C117D2"/>
        </w:tc>
        <w:tc>
          <w:tcPr>
            <w:tcW w:w="7858" w:type="dxa"/>
            <w:gridSpan w:val="2"/>
          </w:tcPr>
          <w:p w:rsidR="00197616" w:rsidRPr="00D0512A" w:rsidRDefault="00197616" w:rsidP="00C117D2">
            <w:pPr>
              <w:rPr>
                <w:b/>
              </w:rPr>
            </w:pPr>
            <w:r>
              <w:rPr>
                <w:b/>
              </w:rPr>
              <w:t>Induction</w:t>
            </w:r>
          </w:p>
        </w:tc>
      </w:tr>
      <w:tr w:rsidR="00197616" w:rsidRPr="00500085" w:rsidTr="00C117D2">
        <w:tc>
          <w:tcPr>
            <w:tcW w:w="1384" w:type="dxa"/>
            <w:vMerge/>
          </w:tcPr>
          <w:p w:rsidR="00197616" w:rsidRDefault="00197616" w:rsidP="00C117D2"/>
        </w:tc>
        <w:tc>
          <w:tcPr>
            <w:tcW w:w="4209" w:type="dxa"/>
          </w:tcPr>
          <w:p w:rsidR="00197616" w:rsidRPr="00E418BF" w:rsidRDefault="00197616" w:rsidP="00C117D2">
            <w:pPr>
              <w:rPr>
                <w:b/>
                <w:i/>
              </w:rPr>
            </w:pPr>
            <w:r w:rsidRPr="00E418BF">
              <w:t xml:space="preserve">= </w:t>
            </w:r>
            <w:r w:rsidRPr="00E418BF">
              <w:rPr>
                <w:b/>
                <w:i/>
              </w:rPr>
              <w:t>(We)</w:t>
            </w:r>
          </w:p>
          <w:p w:rsidR="00197616" w:rsidRPr="00E418BF" w:rsidRDefault="00197616" w:rsidP="00C117D2">
            <w:r w:rsidRPr="00E418BF">
              <w:rPr>
                <w:b/>
                <w:i/>
              </w:rPr>
              <w:t xml:space="preserve">= </w:t>
            </w:r>
            <w:r w:rsidRPr="00E418BF">
              <w:t>The difficult business climate</w:t>
            </w:r>
          </w:p>
        </w:tc>
        <w:tc>
          <w:tcPr>
            <w:tcW w:w="3649" w:type="dxa"/>
          </w:tcPr>
          <w:p w:rsidR="00197616" w:rsidRPr="00E418BF" w:rsidRDefault="00197616" w:rsidP="00C117D2">
            <w:r w:rsidRPr="00E418BF">
              <w:t>= have established our credentials within the financial service arena.</w:t>
            </w:r>
          </w:p>
          <w:p w:rsidR="00197616" w:rsidRPr="00E418BF" w:rsidRDefault="00197616" w:rsidP="00C117D2">
            <w:r w:rsidRPr="00E418BF">
              <w:rPr>
                <w:b/>
                <w:i/>
              </w:rPr>
              <w:t xml:space="preserve">= </w:t>
            </w:r>
            <w:r w:rsidRPr="00E418BF">
              <w:t>has offered [major] opportunities for The Co-operative Bank [to demonstrate to consumers the real, practical benefits of dealing with, and indeed becoming a member of, the co-operative movement].</w:t>
            </w:r>
          </w:p>
        </w:tc>
      </w:tr>
      <w:tr w:rsidR="00197616" w:rsidRPr="00500085" w:rsidTr="00C117D2">
        <w:tc>
          <w:tcPr>
            <w:tcW w:w="1384" w:type="dxa"/>
            <w:vMerge/>
          </w:tcPr>
          <w:p w:rsidR="00197616" w:rsidRPr="00E418BF" w:rsidRDefault="00197616" w:rsidP="00C117D2"/>
        </w:tc>
        <w:tc>
          <w:tcPr>
            <w:tcW w:w="7858" w:type="dxa"/>
            <w:gridSpan w:val="2"/>
          </w:tcPr>
          <w:p w:rsidR="00197616" w:rsidRPr="00E418BF" w:rsidRDefault="00197616" w:rsidP="00C117D2">
            <w:r w:rsidRPr="00E418BF">
              <w:t xml:space="preserve">[Major] opportunities </w:t>
            </w:r>
            <w:r w:rsidRPr="00E418BF">
              <w:rPr>
                <w:b/>
              </w:rPr>
              <w:t>(have been)</w:t>
            </w:r>
            <w:r w:rsidRPr="00E418BF">
              <w:t xml:space="preserve"> offered for The Co-operative Bank [to demonstrate to consumers the real, practical benefits of dealing with, and indeed becoming a member of, the co-operative movement] .</w:t>
            </w:r>
          </w:p>
        </w:tc>
      </w:tr>
      <w:tr w:rsidR="00197616" w:rsidRPr="00500085" w:rsidTr="00C117D2">
        <w:tc>
          <w:tcPr>
            <w:tcW w:w="1384" w:type="dxa"/>
          </w:tcPr>
          <w:p w:rsidR="00197616" w:rsidRDefault="00197616" w:rsidP="00C117D2">
            <w:r>
              <w:t>Notes</w:t>
            </w:r>
          </w:p>
          <w:p w:rsidR="00197616" w:rsidRDefault="00197616" w:rsidP="00C117D2"/>
        </w:tc>
        <w:tc>
          <w:tcPr>
            <w:tcW w:w="7858" w:type="dxa"/>
            <w:gridSpan w:val="2"/>
          </w:tcPr>
          <w:p w:rsidR="00197616" w:rsidRPr="00E418BF" w:rsidRDefault="00197616" w:rsidP="00C117D2">
            <w:pPr>
              <w:rPr>
                <w:i/>
              </w:rPr>
            </w:pPr>
            <w:r w:rsidRPr="00E418BF">
              <w:rPr>
                <w:i/>
              </w:rPr>
              <w:t>The ‘financial service arena’ refers to the ‘business climate’. However since we don’t have a subject, we can only establish the major opportunities.</w:t>
            </w:r>
          </w:p>
        </w:tc>
      </w:tr>
      <w:tr w:rsidR="00197616" w:rsidTr="00C117D2">
        <w:tc>
          <w:tcPr>
            <w:tcW w:w="1384" w:type="dxa"/>
          </w:tcPr>
          <w:p w:rsidR="00197616" w:rsidRDefault="00197616" w:rsidP="00C117D2">
            <w:r>
              <w:t>Indicators</w:t>
            </w:r>
          </w:p>
        </w:tc>
        <w:tc>
          <w:tcPr>
            <w:tcW w:w="4209" w:type="dxa"/>
          </w:tcPr>
          <w:p w:rsidR="00197616" w:rsidRDefault="00197616" w:rsidP="00C117D2">
            <w:r>
              <w:t>Inference</w:t>
            </w:r>
          </w:p>
        </w:tc>
        <w:tc>
          <w:tcPr>
            <w:tcW w:w="3649" w:type="dxa"/>
          </w:tcPr>
          <w:p w:rsidR="00197616" w:rsidRDefault="00197616" w:rsidP="00C117D2">
            <w:r>
              <w:t xml:space="preserve">Rhetorical </w:t>
            </w:r>
          </w:p>
        </w:tc>
      </w:tr>
      <w:tr w:rsidR="00197616" w:rsidRPr="00500085" w:rsidTr="00C117D2">
        <w:tc>
          <w:tcPr>
            <w:tcW w:w="1384" w:type="dxa"/>
          </w:tcPr>
          <w:p w:rsidR="00197616" w:rsidRDefault="00197616" w:rsidP="00C117D2"/>
        </w:tc>
        <w:tc>
          <w:tcPr>
            <w:tcW w:w="4209" w:type="dxa"/>
          </w:tcPr>
          <w:p w:rsidR="00197616" w:rsidRDefault="00197616" w:rsidP="00C117D2">
            <w:r>
              <w:t xml:space="preserve">= </w:t>
            </w:r>
            <w:r w:rsidRPr="00BE5DFA">
              <w:t>major</w:t>
            </w:r>
          </w:p>
          <w:p w:rsidR="00197616" w:rsidRDefault="00197616" w:rsidP="00C117D2">
            <w:pPr>
              <w:rPr>
                <w:b/>
                <w:i/>
              </w:rPr>
            </w:pPr>
            <w:r>
              <w:t xml:space="preserve">= </w:t>
            </w:r>
            <w:r>
              <w:rPr>
                <w:b/>
                <w:i/>
              </w:rPr>
              <w:t>(We)</w:t>
            </w:r>
          </w:p>
          <w:p w:rsidR="00197616" w:rsidRDefault="00197616" w:rsidP="00C117D2">
            <w:r>
              <w:rPr>
                <w:b/>
                <w:i/>
              </w:rPr>
              <w:t xml:space="preserve">= </w:t>
            </w:r>
            <w:r w:rsidRPr="00856089">
              <w:rPr>
                <w:b/>
              </w:rPr>
              <w:t>(have been)</w:t>
            </w:r>
          </w:p>
        </w:tc>
        <w:tc>
          <w:tcPr>
            <w:tcW w:w="3649" w:type="dxa"/>
          </w:tcPr>
          <w:p w:rsidR="00197616" w:rsidRPr="00E418BF" w:rsidRDefault="00197616" w:rsidP="00C117D2">
            <w:r w:rsidRPr="00E418BF">
              <w:t>= Difficult as the business climate has been</w:t>
            </w:r>
          </w:p>
          <w:p w:rsidR="00197616" w:rsidRPr="00E418BF" w:rsidRDefault="00197616" w:rsidP="00C117D2">
            <w:r w:rsidRPr="00E418BF">
              <w:t>= to demonstrate to consumers the real, practical benefits of dealing with, and indeed becoming a member of, the co-operative movement</w:t>
            </w:r>
          </w:p>
        </w:tc>
      </w:tr>
    </w:tbl>
    <w:p w:rsidR="00197616" w:rsidRPr="00197616" w:rsidRDefault="00197616" w:rsidP="00197616">
      <w:pPr>
        <w:rPr>
          <w:lang w:val="en-GB"/>
        </w:rPr>
      </w:pPr>
    </w:p>
    <w:p w:rsidR="00197616" w:rsidRPr="00197616" w:rsidRDefault="00197616" w:rsidP="00197616">
      <w:pPr>
        <w:pStyle w:val="Kop2"/>
      </w:pPr>
      <w:bookmarkStart w:id="106" w:name="_Toc394320748"/>
      <w:r>
        <w:t>Paragraph 4</w:t>
      </w:r>
      <w:bookmarkEnd w:id="106"/>
    </w:p>
    <w:p w:rsidR="00197616" w:rsidRDefault="00197616" w:rsidP="00197616">
      <w:pPr>
        <w:pStyle w:val="Kop3"/>
      </w:pPr>
      <w:bookmarkStart w:id="107" w:name="_Toc393808758"/>
      <w:bookmarkStart w:id="108" w:name="_Toc394320749"/>
      <w:r>
        <w:t>Paragraph 4.1 Paraphrasing Sentence (2)</w:t>
      </w:r>
      <w:bookmarkEnd w:id="107"/>
      <w:bookmarkEnd w:id="108"/>
      <w:r>
        <w:t xml:space="preserve"> </w:t>
      </w:r>
    </w:p>
    <w:tbl>
      <w:tblPr>
        <w:tblStyle w:val="Tabelraster"/>
        <w:tblW w:w="0" w:type="auto"/>
        <w:tblLook w:val="04A0"/>
      </w:tblPr>
      <w:tblGrid>
        <w:gridCol w:w="1668"/>
        <w:gridCol w:w="3925"/>
        <w:gridCol w:w="3649"/>
      </w:tblGrid>
      <w:tr w:rsidR="00197616" w:rsidRPr="00500085" w:rsidTr="00C117D2">
        <w:tc>
          <w:tcPr>
            <w:tcW w:w="1668" w:type="dxa"/>
          </w:tcPr>
          <w:p w:rsidR="00197616" w:rsidRPr="00061A7C" w:rsidRDefault="00197616" w:rsidP="00C117D2">
            <w:pPr>
              <w:rPr>
                <w:b/>
                <w:i/>
              </w:rPr>
            </w:pPr>
            <w:r>
              <w:rPr>
                <w:b/>
                <w:i/>
              </w:rPr>
              <w:t>Paragraph 4</w:t>
            </w:r>
          </w:p>
        </w:tc>
        <w:tc>
          <w:tcPr>
            <w:tcW w:w="7574" w:type="dxa"/>
            <w:gridSpan w:val="2"/>
          </w:tcPr>
          <w:p w:rsidR="00197616" w:rsidRPr="00E418BF" w:rsidRDefault="00197616" w:rsidP="00C117D2">
            <w:pPr>
              <w:rPr>
                <w:i/>
                <w:color w:val="1F497D" w:themeColor="text2"/>
              </w:rPr>
            </w:pPr>
            <w:r w:rsidRPr="00E418BF">
              <w:rPr>
                <w:i/>
                <w:color w:val="1F497D" w:themeColor="text2"/>
              </w:rPr>
              <w:t>The ‘credit crunch’ has made consumers increasingly appreciative of responsible stewardship and an ethically-led business strategy. By lending within the level</w:t>
            </w:r>
          </w:p>
          <w:p w:rsidR="00197616" w:rsidRPr="00E418BF" w:rsidRDefault="00197616" w:rsidP="00C117D2">
            <w:r w:rsidRPr="00E418BF">
              <w:rPr>
                <w:i/>
                <w:color w:val="1F497D" w:themeColor="text2"/>
              </w:rPr>
              <w:t>of customer deposits we have largely escaped the pitfalls of financial over-exposure, while the absence of publicly listed shares has allowed us to focus wholly on the interests of our customers. As a result, switching of customer accounts from the so-called ‘big five’ banks to The Co-operative Bank increased significantly in 2009. Meanwhile our ethical policy has seen us reject over £1bn in lending which failed to meet our ethical guidelines; however our ethical approach has attracted significantly more than this in other areas.</w:t>
            </w:r>
          </w:p>
        </w:tc>
      </w:tr>
      <w:tr w:rsidR="00197616" w:rsidRPr="00500085" w:rsidTr="00C117D2">
        <w:trPr>
          <w:trHeight w:val="479"/>
        </w:trPr>
        <w:tc>
          <w:tcPr>
            <w:tcW w:w="1668" w:type="dxa"/>
          </w:tcPr>
          <w:p w:rsidR="00197616" w:rsidRDefault="00197616" w:rsidP="00C117D2">
            <w:r>
              <w:t>Sentence(s) paragraph used.</w:t>
            </w:r>
          </w:p>
        </w:tc>
        <w:tc>
          <w:tcPr>
            <w:tcW w:w="7574" w:type="dxa"/>
            <w:gridSpan w:val="2"/>
          </w:tcPr>
          <w:p w:rsidR="00197616" w:rsidRPr="00E418BF" w:rsidRDefault="00197616" w:rsidP="00C117D2">
            <w:r w:rsidRPr="00E418BF">
              <w:t xml:space="preserve"> (2) [By lending within the level of customer deposits] we have [largely] escaped the pitfalls of financial over-exposure, [while the absence of publicly listed shares has allowed us to focus wholly on the interests of our customers].</w:t>
            </w:r>
          </w:p>
        </w:tc>
      </w:tr>
      <w:tr w:rsidR="00197616" w:rsidRPr="00500085" w:rsidTr="00C117D2">
        <w:tc>
          <w:tcPr>
            <w:tcW w:w="1668" w:type="dxa"/>
          </w:tcPr>
          <w:p w:rsidR="00197616" w:rsidRDefault="00197616" w:rsidP="00C117D2">
            <w:r>
              <w:t>Notes</w:t>
            </w:r>
          </w:p>
        </w:tc>
        <w:tc>
          <w:tcPr>
            <w:tcW w:w="7574" w:type="dxa"/>
            <w:gridSpan w:val="2"/>
          </w:tcPr>
          <w:p w:rsidR="00197616" w:rsidRPr="00E418BF" w:rsidRDefault="00197616" w:rsidP="00C117D2">
            <w:pPr>
              <w:rPr>
                <w:i/>
              </w:rPr>
            </w:pPr>
            <w:r w:rsidRPr="00E418BF">
              <w:rPr>
                <w:i/>
              </w:rPr>
              <w:t>This sentence is made of two premises and therefore must be pharaphrased.</w:t>
            </w:r>
            <w:r w:rsidR="00C117D2">
              <w:rPr>
                <w:i/>
              </w:rPr>
              <w:t xml:space="preserve"> </w:t>
            </w:r>
            <w:r w:rsidRPr="00E418BF">
              <w:rPr>
                <w:i/>
              </w:rPr>
              <w:t xml:space="preserve">The </w:t>
            </w:r>
            <w:r w:rsidRPr="00E418BF">
              <w:rPr>
                <w:i/>
              </w:rPr>
              <w:lastRenderedPageBreak/>
              <w:t>first deals with ‘escaping [the pitfalls of] financial over-exposure. The other deals with the ‘focus on the interest of the customers’. The ‘us’ in the second premise means ‘We’ in the first premise. That is why ‘us’ can be replaced.The indicator ‘due to’ is added to make the reason explicit.</w:t>
            </w:r>
          </w:p>
        </w:tc>
      </w:tr>
      <w:tr w:rsidR="00197616" w:rsidRPr="00500085" w:rsidTr="00C117D2">
        <w:tc>
          <w:tcPr>
            <w:tcW w:w="1668" w:type="dxa"/>
          </w:tcPr>
          <w:p w:rsidR="00197616" w:rsidRDefault="00197616" w:rsidP="00C117D2">
            <w:r>
              <w:lastRenderedPageBreak/>
              <w:t>Paraphrased sentences</w:t>
            </w:r>
          </w:p>
        </w:tc>
        <w:tc>
          <w:tcPr>
            <w:tcW w:w="7574" w:type="dxa"/>
            <w:gridSpan w:val="2"/>
          </w:tcPr>
          <w:p w:rsidR="00197616" w:rsidRPr="00E418BF" w:rsidRDefault="00197616" w:rsidP="00C117D2">
            <w:r w:rsidRPr="00E418BF">
              <w:rPr>
                <w:i/>
              </w:rPr>
              <w:t xml:space="preserve">Premise 1: </w:t>
            </w:r>
            <w:r w:rsidRPr="00E418BF">
              <w:t>By lending within the level of customer deposits, we have [largely] escaped [the pitfalls of] financial over-exposure</w:t>
            </w:r>
          </w:p>
          <w:p w:rsidR="00197616" w:rsidRPr="00E418BF" w:rsidRDefault="00197616" w:rsidP="00C117D2">
            <w:pPr>
              <w:rPr>
                <w:i/>
              </w:rPr>
            </w:pPr>
            <w:r w:rsidRPr="00E418BF">
              <w:t>Premise 2: while the absence [of publicly listed] shares has allowed us to focus [wholly] on the interests of our customers.</w:t>
            </w:r>
          </w:p>
        </w:tc>
      </w:tr>
      <w:tr w:rsidR="00197616" w:rsidTr="00C117D2">
        <w:tc>
          <w:tcPr>
            <w:tcW w:w="1668" w:type="dxa"/>
            <w:vMerge w:val="restart"/>
          </w:tcPr>
          <w:p w:rsidR="00197616" w:rsidRDefault="00197616" w:rsidP="00C117D2">
            <w:r>
              <w:t>Paraphrasing</w:t>
            </w:r>
          </w:p>
          <w:p w:rsidR="00197616" w:rsidRDefault="00197616" w:rsidP="00C117D2"/>
          <w:p w:rsidR="00197616" w:rsidRDefault="00197616" w:rsidP="00C117D2"/>
        </w:tc>
        <w:tc>
          <w:tcPr>
            <w:tcW w:w="3925" w:type="dxa"/>
          </w:tcPr>
          <w:p w:rsidR="00197616" w:rsidRDefault="00197616" w:rsidP="00C117D2">
            <w:r>
              <w:t>Subject</w:t>
            </w:r>
          </w:p>
        </w:tc>
        <w:tc>
          <w:tcPr>
            <w:tcW w:w="3649" w:type="dxa"/>
          </w:tcPr>
          <w:p w:rsidR="00197616" w:rsidRDefault="00197616" w:rsidP="00C117D2">
            <w:r>
              <w:t>Predicate</w:t>
            </w:r>
          </w:p>
        </w:tc>
      </w:tr>
      <w:tr w:rsidR="00197616" w:rsidRPr="00500085" w:rsidTr="00C117D2">
        <w:tc>
          <w:tcPr>
            <w:tcW w:w="1668" w:type="dxa"/>
            <w:vMerge/>
          </w:tcPr>
          <w:p w:rsidR="00197616" w:rsidRDefault="00197616" w:rsidP="00C117D2"/>
        </w:tc>
        <w:tc>
          <w:tcPr>
            <w:tcW w:w="3925" w:type="dxa"/>
          </w:tcPr>
          <w:p w:rsidR="00197616" w:rsidRPr="00E418BF" w:rsidRDefault="00197616" w:rsidP="00C117D2">
            <w:r w:rsidRPr="00E418BF">
              <w:t>= [By lending within the level of customer deposits], we</w:t>
            </w:r>
          </w:p>
          <w:p w:rsidR="00197616" w:rsidRDefault="00197616" w:rsidP="00C117D2">
            <w:r>
              <w:t>= We</w:t>
            </w:r>
          </w:p>
        </w:tc>
        <w:tc>
          <w:tcPr>
            <w:tcW w:w="3649" w:type="dxa"/>
          </w:tcPr>
          <w:p w:rsidR="00197616" w:rsidRPr="00E418BF" w:rsidRDefault="00197616" w:rsidP="00C117D2">
            <w:r w:rsidRPr="00E418BF">
              <w:t>= have [largely] escaped [the pitfalls of] financial over-exposure</w:t>
            </w:r>
          </w:p>
          <w:p w:rsidR="00197616" w:rsidRPr="00E418BF" w:rsidRDefault="00197616" w:rsidP="00C117D2">
            <w:r w:rsidRPr="00E418BF">
              <w:t>= have [largely] escaped [the pitfalls of] financial over-exposure [by lending within the level of customer deposits].</w:t>
            </w:r>
          </w:p>
        </w:tc>
      </w:tr>
      <w:tr w:rsidR="00197616" w:rsidRPr="00500085" w:rsidTr="00C117D2">
        <w:tc>
          <w:tcPr>
            <w:tcW w:w="1668" w:type="dxa"/>
            <w:vMerge/>
          </w:tcPr>
          <w:p w:rsidR="00197616" w:rsidRPr="00E418BF" w:rsidRDefault="00197616" w:rsidP="00C117D2"/>
        </w:tc>
        <w:tc>
          <w:tcPr>
            <w:tcW w:w="3925" w:type="dxa"/>
          </w:tcPr>
          <w:p w:rsidR="00197616" w:rsidRPr="00E418BF" w:rsidRDefault="00197616" w:rsidP="00C117D2">
            <w:r w:rsidRPr="00E418BF">
              <w:t>= [while the absence [of publicly listed] shares has allowed] us</w:t>
            </w:r>
          </w:p>
          <w:p w:rsidR="00197616" w:rsidRDefault="00197616" w:rsidP="00C117D2">
            <w:r>
              <w:t>= Us</w:t>
            </w:r>
          </w:p>
          <w:p w:rsidR="00197616" w:rsidRDefault="00197616" w:rsidP="00C117D2">
            <w:r>
              <w:t>= We</w:t>
            </w:r>
          </w:p>
        </w:tc>
        <w:tc>
          <w:tcPr>
            <w:tcW w:w="3649" w:type="dxa"/>
          </w:tcPr>
          <w:p w:rsidR="00197616" w:rsidRPr="00E418BF" w:rsidRDefault="00197616" w:rsidP="00C117D2">
            <w:r w:rsidRPr="00E418BF">
              <w:t>= to focus [wholly] on the interests of our customers.</w:t>
            </w:r>
          </w:p>
          <w:p w:rsidR="00197616" w:rsidRPr="00E418BF" w:rsidRDefault="00197616" w:rsidP="00C117D2">
            <w:r w:rsidRPr="00E418BF">
              <w:t xml:space="preserve">= </w:t>
            </w:r>
            <w:r w:rsidRPr="00E418BF">
              <w:rPr>
                <w:b/>
                <w:i/>
              </w:rPr>
              <w:t>(were allowed)</w:t>
            </w:r>
            <w:r w:rsidRPr="00E418BF">
              <w:t xml:space="preserve"> to focus [wholly] on the interests of our customers </w:t>
            </w:r>
            <w:r w:rsidRPr="00E418BF">
              <w:rPr>
                <w:b/>
                <w:i/>
              </w:rPr>
              <w:t>(due to)</w:t>
            </w:r>
            <w:r w:rsidRPr="00E418BF">
              <w:t xml:space="preserve"> absence [of publicly listed] shares.</w:t>
            </w:r>
          </w:p>
        </w:tc>
      </w:tr>
      <w:tr w:rsidR="00197616" w:rsidRPr="00500085" w:rsidTr="00C117D2">
        <w:trPr>
          <w:trHeight w:val="197"/>
        </w:trPr>
        <w:tc>
          <w:tcPr>
            <w:tcW w:w="1668" w:type="dxa"/>
            <w:vMerge/>
          </w:tcPr>
          <w:p w:rsidR="00197616" w:rsidRPr="00E418BF" w:rsidRDefault="00197616" w:rsidP="00C117D2"/>
        </w:tc>
        <w:tc>
          <w:tcPr>
            <w:tcW w:w="7574" w:type="dxa"/>
            <w:gridSpan w:val="2"/>
          </w:tcPr>
          <w:p w:rsidR="00197616" w:rsidRPr="00E418BF" w:rsidRDefault="00197616" w:rsidP="00C117D2">
            <w:pPr>
              <w:rPr>
                <w:b/>
              </w:rPr>
            </w:pPr>
            <w:r w:rsidRPr="00E418BF">
              <w:rPr>
                <w:b/>
              </w:rPr>
              <w:t>Premise 1:</w:t>
            </w:r>
            <w:r w:rsidRPr="00E418BF">
              <w:t xml:space="preserve"> We have [largely] escaped [the pitfalls of] financial over-exposure [by lending within the level of customer deposits].</w:t>
            </w:r>
          </w:p>
          <w:p w:rsidR="00197616" w:rsidRPr="00E418BF" w:rsidRDefault="00197616" w:rsidP="00C117D2">
            <w:r w:rsidRPr="00E418BF">
              <w:rPr>
                <w:b/>
              </w:rPr>
              <w:t xml:space="preserve">Premise 2: </w:t>
            </w:r>
            <w:r w:rsidRPr="00E418BF">
              <w:t xml:space="preserve">We </w:t>
            </w:r>
            <w:r w:rsidRPr="00E418BF">
              <w:rPr>
                <w:b/>
                <w:i/>
              </w:rPr>
              <w:t>(were allowed)</w:t>
            </w:r>
            <w:r w:rsidRPr="00E418BF">
              <w:t xml:space="preserve"> to focus [wholly] on the interests of our customers </w:t>
            </w:r>
            <w:r w:rsidRPr="00E418BF">
              <w:rPr>
                <w:b/>
                <w:i/>
              </w:rPr>
              <w:t>(due to)</w:t>
            </w:r>
            <w:r w:rsidRPr="00E418BF">
              <w:t xml:space="preserve"> absence [of publicly listed] shares.</w:t>
            </w:r>
          </w:p>
        </w:tc>
      </w:tr>
      <w:tr w:rsidR="00197616" w:rsidTr="00C117D2">
        <w:tc>
          <w:tcPr>
            <w:tcW w:w="1668" w:type="dxa"/>
          </w:tcPr>
          <w:p w:rsidR="00197616" w:rsidRDefault="00197616" w:rsidP="00C117D2">
            <w:r>
              <w:t>Indicators</w:t>
            </w:r>
          </w:p>
        </w:tc>
        <w:tc>
          <w:tcPr>
            <w:tcW w:w="3925" w:type="dxa"/>
          </w:tcPr>
          <w:p w:rsidR="00197616" w:rsidRDefault="00197616" w:rsidP="00C117D2">
            <w:r>
              <w:t>Inference</w:t>
            </w:r>
          </w:p>
        </w:tc>
        <w:tc>
          <w:tcPr>
            <w:tcW w:w="3649" w:type="dxa"/>
          </w:tcPr>
          <w:p w:rsidR="00197616" w:rsidRDefault="00197616" w:rsidP="00C117D2">
            <w:r>
              <w:t xml:space="preserve">Rhetorical </w:t>
            </w:r>
          </w:p>
        </w:tc>
      </w:tr>
      <w:tr w:rsidR="00197616" w:rsidTr="00C117D2">
        <w:tc>
          <w:tcPr>
            <w:tcW w:w="1668" w:type="dxa"/>
          </w:tcPr>
          <w:p w:rsidR="00197616" w:rsidRDefault="00197616" w:rsidP="00C117D2"/>
        </w:tc>
        <w:tc>
          <w:tcPr>
            <w:tcW w:w="3925" w:type="dxa"/>
          </w:tcPr>
          <w:p w:rsidR="00197616" w:rsidRPr="00E418BF" w:rsidRDefault="00197616" w:rsidP="00C117D2">
            <w:r w:rsidRPr="00E418BF">
              <w:rPr>
                <w:color w:val="7F7F7F" w:themeColor="text1" w:themeTint="80"/>
              </w:rPr>
              <w:t xml:space="preserve">= </w:t>
            </w:r>
            <w:r w:rsidRPr="00E418BF">
              <w:t>largely</w:t>
            </w:r>
          </w:p>
          <w:p w:rsidR="00197616" w:rsidRPr="00E418BF" w:rsidRDefault="00197616" w:rsidP="00C117D2">
            <w:pPr>
              <w:rPr>
                <w:b/>
                <w:i/>
              </w:rPr>
            </w:pPr>
            <w:r w:rsidRPr="00E418BF">
              <w:t xml:space="preserve">= </w:t>
            </w:r>
            <w:r w:rsidRPr="00E418BF">
              <w:rPr>
                <w:b/>
                <w:i/>
              </w:rPr>
              <w:t>(were allowed)</w:t>
            </w:r>
          </w:p>
          <w:p w:rsidR="00197616" w:rsidRPr="00E418BF" w:rsidRDefault="00197616" w:rsidP="00C117D2">
            <w:r w:rsidRPr="00E418BF">
              <w:rPr>
                <w:b/>
                <w:i/>
              </w:rPr>
              <w:t xml:space="preserve">= </w:t>
            </w:r>
            <w:r w:rsidRPr="00E418BF">
              <w:t>wholly</w:t>
            </w:r>
          </w:p>
          <w:p w:rsidR="00197616" w:rsidRPr="00E418BF" w:rsidRDefault="00197616" w:rsidP="00C117D2">
            <w:pPr>
              <w:rPr>
                <w:color w:val="7F7F7F" w:themeColor="text1" w:themeTint="80"/>
              </w:rPr>
            </w:pPr>
            <w:r w:rsidRPr="00E418BF">
              <w:t xml:space="preserve">= </w:t>
            </w:r>
            <w:r w:rsidRPr="00E418BF">
              <w:rPr>
                <w:b/>
                <w:i/>
              </w:rPr>
              <w:t>(due to)</w:t>
            </w:r>
          </w:p>
        </w:tc>
        <w:tc>
          <w:tcPr>
            <w:tcW w:w="3649" w:type="dxa"/>
          </w:tcPr>
          <w:p w:rsidR="00197616" w:rsidRPr="00E418BF" w:rsidRDefault="00197616" w:rsidP="00C117D2">
            <w:r w:rsidRPr="00E418BF">
              <w:rPr>
                <w:color w:val="7F7F7F" w:themeColor="text1" w:themeTint="80"/>
              </w:rPr>
              <w:t xml:space="preserve">= </w:t>
            </w:r>
            <w:r w:rsidRPr="00E418BF">
              <w:t>the pitfalls of</w:t>
            </w:r>
          </w:p>
          <w:p w:rsidR="00197616" w:rsidRPr="00E418BF" w:rsidRDefault="00197616" w:rsidP="00C117D2">
            <w:r w:rsidRPr="00E418BF">
              <w:t>= by lending within the level of customer deposits</w:t>
            </w:r>
          </w:p>
          <w:p w:rsidR="00197616" w:rsidRPr="00BE5DFA" w:rsidRDefault="00197616" w:rsidP="00C117D2">
            <w:pPr>
              <w:rPr>
                <w:color w:val="7F7F7F" w:themeColor="text1" w:themeTint="80"/>
              </w:rPr>
            </w:pPr>
            <w:r>
              <w:t xml:space="preserve">= </w:t>
            </w:r>
            <w:r w:rsidRPr="00846D5A">
              <w:t>of publicly listed</w:t>
            </w:r>
          </w:p>
        </w:tc>
      </w:tr>
    </w:tbl>
    <w:p w:rsidR="00197616" w:rsidRDefault="00197616" w:rsidP="00197616">
      <w:pPr>
        <w:pStyle w:val="Kop3"/>
      </w:pPr>
      <w:bookmarkStart w:id="109" w:name="_Toc393808759"/>
      <w:bookmarkStart w:id="110" w:name="_Toc394320750"/>
      <w:r>
        <w:t>Paragraph 4.2 Syllogism: Deduction</w:t>
      </w:r>
      <w:bookmarkEnd w:id="109"/>
      <w:bookmarkEnd w:id="110"/>
    </w:p>
    <w:tbl>
      <w:tblPr>
        <w:tblStyle w:val="Tabelraster"/>
        <w:tblW w:w="0" w:type="auto"/>
        <w:tblLook w:val="04A0"/>
      </w:tblPr>
      <w:tblGrid>
        <w:gridCol w:w="1668"/>
        <w:gridCol w:w="3925"/>
        <w:gridCol w:w="3649"/>
      </w:tblGrid>
      <w:tr w:rsidR="00197616" w:rsidRPr="00500085" w:rsidTr="00C117D2">
        <w:tc>
          <w:tcPr>
            <w:tcW w:w="1668" w:type="dxa"/>
          </w:tcPr>
          <w:p w:rsidR="00197616" w:rsidRPr="00061A7C" w:rsidRDefault="00197616" w:rsidP="00C117D2">
            <w:pPr>
              <w:rPr>
                <w:b/>
                <w:i/>
              </w:rPr>
            </w:pPr>
            <w:r>
              <w:rPr>
                <w:b/>
                <w:i/>
              </w:rPr>
              <w:t>Paragraph 4</w:t>
            </w:r>
          </w:p>
        </w:tc>
        <w:tc>
          <w:tcPr>
            <w:tcW w:w="7574" w:type="dxa"/>
            <w:gridSpan w:val="2"/>
          </w:tcPr>
          <w:p w:rsidR="00197616" w:rsidRPr="00E418BF" w:rsidRDefault="00197616" w:rsidP="00C117D2">
            <w:pPr>
              <w:rPr>
                <w:i/>
                <w:color w:val="1F497D" w:themeColor="text2"/>
              </w:rPr>
            </w:pPr>
            <w:r w:rsidRPr="00E418BF">
              <w:rPr>
                <w:i/>
                <w:color w:val="1F497D" w:themeColor="text2"/>
              </w:rPr>
              <w:t>The ‘credit crunch’ has made consumers increasingly appreciative of responsible stewardship and an ethically-led business strategy. By lending within the level</w:t>
            </w:r>
          </w:p>
          <w:p w:rsidR="00197616" w:rsidRPr="00E418BF" w:rsidRDefault="00197616" w:rsidP="00C117D2">
            <w:pPr>
              <w:rPr>
                <w:i/>
              </w:rPr>
            </w:pPr>
            <w:r w:rsidRPr="00E418BF">
              <w:rPr>
                <w:i/>
                <w:color w:val="1F497D" w:themeColor="text2"/>
              </w:rPr>
              <w:t>of customer deposits we have largely escaped the pitfalls of financial over-exposure, while the absence of publicly listed shares has allowed us to focus wholly on the interests of our customers. As a result, switching of customer accounts from the so-called ‘big five’ banks to The Co-operative Bank increased significantly in 2009. Meanwhile our ethical policy has seen us reject over £1bn in lending which failed to meet our ethical guidelines; however our ethical approach has attracted significantly more than this in other areas.</w:t>
            </w:r>
          </w:p>
        </w:tc>
      </w:tr>
      <w:tr w:rsidR="00197616" w:rsidRPr="00500085" w:rsidTr="00C117D2">
        <w:tc>
          <w:tcPr>
            <w:tcW w:w="1668" w:type="dxa"/>
          </w:tcPr>
          <w:p w:rsidR="00197616" w:rsidRDefault="00197616" w:rsidP="00C117D2">
            <w:r>
              <w:t>Sentence(s) paragraph used.</w:t>
            </w:r>
          </w:p>
        </w:tc>
        <w:tc>
          <w:tcPr>
            <w:tcW w:w="7574" w:type="dxa"/>
            <w:gridSpan w:val="2"/>
          </w:tcPr>
          <w:p w:rsidR="00197616" w:rsidRPr="00E418BF" w:rsidRDefault="00197616" w:rsidP="00C117D2">
            <w:r w:rsidRPr="00E418BF">
              <w:t>(2) [By lending within the level of customer deposits] we have [largely] escaped the pitfalls of financial over-exposure, [while the absence of publicly listed shares has allowed us to focus wholly on the interests of our customers].</w:t>
            </w:r>
          </w:p>
        </w:tc>
      </w:tr>
      <w:tr w:rsidR="00197616" w:rsidRPr="00500085" w:rsidTr="00C117D2">
        <w:tc>
          <w:tcPr>
            <w:tcW w:w="1668" w:type="dxa"/>
          </w:tcPr>
          <w:p w:rsidR="00197616" w:rsidRDefault="00197616" w:rsidP="00C117D2">
            <w:r>
              <w:t>Paraphrased sentences used</w:t>
            </w:r>
          </w:p>
        </w:tc>
        <w:tc>
          <w:tcPr>
            <w:tcW w:w="7574" w:type="dxa"/>
            <w:gridSpan w:val="2"/>
          </w:tcPr>
          <w:p w:rsidR="00197616" w:rsidRPr="00E418BF" w:rsidRDefault="00197616" w:rsidP="00C117D2">
            <w:pPr>
              <w:rPr>
                <w:b/>
              </w:rPr>
            </w:pPr>
            <w:r w:rsidRPr="00E418BF">
              <w:rPr>
                <w:b/>
              </w:rPr>
              <w:t>Premise 1:</w:t>
            </w:r>
            <w:r w:rsidRPr="00E418BF">
              <w:t xml:space="preserve"> The ‘credit crunch’ has made consumers increasingly appreciative of responsible stewardship and an ethically-led business strategy.</w:t>
            </w:r>
            <w:r w:rsidRPr="00E418BF">
              <w:rPr>
                <w:b/>
              </w:rPr>
              <w:t xml:space="preserve"> </w:t>
            </w:r>
          </w:p>
          <w:p w:rsidR="00197616" w:rsidRPr="00E418BF" w:rsidRDefault="00197616" w:rsidP="00C117D2">
            <w:pPr>
              <w:rPr>
                <w:b/>
              </w:rPr>
            </w:pPr>
            <w:r w:rsidRPr="00E418BF">
              <w:rPr>
                <w:b/>
              </w:rPr>
              <w:t xml:space="preserve">Premise 2: </w:t>
            </w:r>
            <w:r w:rsidRPr="00E418BF">
              <w:t>We have [largely] escaped [the pitfalls of] financial over-exposure [by lending within the level of customer deposits].</w:t>
            </w:r>
          </w:p>
        </w:tc>
      </w:tr>
      <w:tr w:rsidR="00197616" w:rsidTr="00C117D2">
        <w:tc>
          <w:tcPr>
            <w:tcW w:w="1668" w:type="dxa"/>
            <w:vMerge w:val="restart"/>
          </w:tcPr>
          <w:p w:rsidR="00197616" w:rsidRDefault="00197616" w:rsidP="00C117D2">
            <w:r>
              <w:t>Syllogism</w:t>
            </w:r>
          </w:p>
          <w:p w:rsidR="00197616" w:rsidRDefault="00197616" w:rsidP="00C117D2"/>
          <w:p w:rsidR="00197616" w:rsidRDefault="00197616" w:rsidP="00C117D2"/>
          <w:p w:rsidR="00197616" w:rsidRDefault="00197616" w:rsidP="00C117D2"/>
        </w:tc>
        <w:tc>
          <w:tcPr>
            <w:tcW w:w="7574" w:type="dxa"/>
            <w:gridSpan w:val="2"/>
          </w:tcPr>
          <w:p w:rsidR="00197616" w:rsidRPr="00D0512A" w:rsidRDefault="00197616" w:rsidP="00C117D2">
            <w:pPr>
              <w:rPr>
                <w:b/>
              </w:rPr>
            </w:pPr>
            <w:r>
              <w:rPr>
                <w:b/>
              </w:rPr>
              <w:t>Deduction</w:t>
            </w:r>
          </w:p>
        </w:tc>
      </w:tr>
      <w:tr w:rsidR="00197616" w:rsidRPr="00500085" w:rsidTr="00C117D2">
        <w:tc>
          <w:tcPr>
            <w:tcW w:w="1668" w:type="dxa"/>
            <w:vMerge/>
          </w:tcPr>
          <w:p w:rsidR="00197616" w:rsidRDefault="00197616" w:rsidP="00C117D2"/>
        </w:tc>
        <w:tc>
          <w:tcPr>
            <w:tcW w:w="3925" w:type="dxa"/>
          </w:tcPr>
          <w:p w:rsidR="00197616" w:rsidRDefault="00197616" w:rsidP="00C117D2">
            <w:r>
              <w:t xml:space="preserve">= </w:t>
            </w:r>
            <w:r w:rsidRPr="00FF289E">
              <w:t>The ‘credit crunch’</w:t>
            </w:r>
          </w:p>
          <w:p w:rsidR="00197616" w:rsidRDefault="00197616" w:rsidP="00C117D2"/>
          <w:p w:rsidR="00197616" w:rsidRDefault="00197616" w:rsidP="00C117D2"/>
          <w:p w:rsidR="00197616" w:rsidRDefault="00197616" w:rsidP="00C117D2"/>
          <w:p w:rsidR="00197616" w:rsidRDefault="00197616" w:rsidP="00C117D2">
            <w:r>
              <w:lastRenderedPageBreak/>
              <w:t>= We</w:t>
            </w:r>
          </w:p>
        </w:tc>
        <w:tc>
          <w:tcPr>
            <w:tcW w:w="3649" w:type="dxa"/>
          </w:tcPr>
          <w:p w:rsidR="00197616" w:rsidRPr="00E418BF" w:rsidRDefault="00197616" w:rsidP="00C117D2">
            <w:r w:rsidRPr="00E418BF">
              <w:lastRenderedPageBreak/>
              <w:t>= has made consumers increasingly appreciative of responsible stewardship and an ethically-led business strategy.</w:t>
            </w:r>
          </w:p>
          <w:p w:rsidR="00197616" w:rsidRPr="00E418BF" w:rsidRDefault="00197616" w:rsidP="00C117D2">
            <w:r w:rsidRPr="00E418BF">
              <w:lastRenderedPageBreak/>
              <w:t>= have [largely] escaped [the pitfalls of] financial over-exposure [by lending within the level of customer deposits].</w:t>
            </w:r>
          </w:p>
        </w:tc>
      </w:tr>
      <w:tr w:rsidR="00197616" w:rsidRPr="00500085" w:rsidTr="00C117D2">
        <w:tc>
          <w:tcPr>
            <w:tcW w:w="1668" w:type="dxa"/>
            <w:vMerge/>
          </w:tcPr>
          <w:p w:rsidR="00197616" w:rsidRPr="00E418BF" w:rsidRDefault="00197616" w:rsidP="00C117D2"/>
        </w:tc>
        <w:tc>
          <w:tcPr>
            <w:tcW w:w="7574" w:type="dxa"/>
            <w:gridSpan w:val="2"/>
          </w:tcPr>
          <w:p w:rsidR="00197616" w:rsidRPr="00E418BF" w:rsidRDefault="00197616" w:rsidP="00C117D2">
            <w:r w:rsidRPr="00E418BF">
              <w:t>We</w:t>
            </w:r>
            <w:r w:rsidRPr="00E418BF">
              <w:rPr>
                <w:b/>
                <w:i/>
              </w:rPr>
              <w:t xml:space="preserve"> </w:t>
            </w:r>
            <w:r w:rsidRPr="00E418BF">
              <w:t>have made consumers increasingly appreciative of responsible stewardship and an ethically-led business strategy.</w:t>
            </w:r>
          </w:p>
        </w:tc>
      </w:tr>
      <w:tr w:rsidR="00197616" w:rsidTr="00C117D2">
        <w:tc>
          <w:tcPr>
            <w:tcW w:w="1668" w:type="dxa"/>
          </w:tcPr>
          <w:p w:rsidR="00197616" w:rsidRDefault="00197616" w:rsidP="00C117D2">
            <w:r>
              <w:t>Notes</w:t>
            </w:r>
          </w:p>
          <w:p w:rsidR="00197616" w:rsidRDefault="00197616" w:rsidP="00C117D2"/>
        </w:tc>
        <w:tc>
          <w:tcPr>
            <w:tcW w:w="7574" w:type="dxa"/>
            <w:gridSpan w:val="2"/>
          </w:tcPr>
          <w:p w:rsidR="00197616" w:rsidRPr="001E1E91" w:rsidRDefault="00197616" w:rsidP="00C117D2">
            <w:pPr>
              <w:rPr>
                <w:i/>
              </w:rPr>
            </w:pPr>
            <w:r w:rsidRPr="00E418BF">
              <w:rPr>
                <w:i/>
              </w:rPr>
              <w:t xml:space="preserve">The ‘credit crunch’ directly refers to the ‘lending of the deposits’. </w:t>
            </w:r>
            <w:r>
              <w:rPr>
                <w:i/>
              </w:rPr>
              <w:t>Therefore this is deduciton.</w:t>
            </w:r>
          </w:p>
        </w:tc>
      </w:tr>
      <w:tr w:rsidR="00197616" w:rsidTr="00C117D2">
        <w:tc>
          <w:tcPr>
            <w:tcW w:w="1668" w:type="dxa"/>
          </w:tcPr>
          <w:p w:rsidR="00197616" w:rsidRDefault="00197616" w:rsidP="00C117D2">
            <w:r>
              <w:t>Indicators</w:t>
            </w:r>
          </w:p>
        </w:tc>
        <w:tc>
          <w:tcPr>
            <w:tcW w:w="3925" w:type="dxa"/>
          </w:tcPr>
          <w:p w:rsidR="00197616" w:rsidRDefault="00197616" w:rsidP="00C117D2">
            <w:r>
              <w:t>Inference</w:t>
            </w:r>
          </w:p>
        </w:tc>
        <w:tc>
          <w:tcPr>
            <w:tcW w:w="3649" w:type="dxa"/>
          </w:tcPr>
          <w:p w:rsidR="00197616" w:rsidRDefault="00197616" w:rsidP="00C117D2">
            <w:r>
              <w:t xml:space="preserve">Rhetorical </w:t>
            </w:r>
          </w:p>
        </w:tc>
      </w:tr>
      <w:tr w:rsidR="00197616" w:rsidTr="00C117D2">
        <w:tc>
          <w:tcPr>
            <w:tcW w:w="1668" w:type="dxa"/>
          </w:tcPr>
          <w:p w:rsidR="00197616" w:rsidRDefault="00197616" w:rsidP="00C117D2"/>
        </w:tc>
        <w:tc>
          <w:tcPr>
            <w:tcW w:w="3925" w:type="dxa"/>
          </w:tcPr>
          <w:p w:rsidR="00197616" w:rsidRDefault="00197616" w:rsidP="00C117D2">
            <w:r>
              <w:rPr>
                <w:color w:val="7F7F7F" w:themeColor="text1" w:themeTint="80"/>
              </w:rPr>
              <w:t xml:space="preserve">= </w:t>
            </w:r>
            <w:r w:rsidRPr="00846D5A">
              <w:t>largely</w:t>
            </w:r>
          </w:p>
          <w:p w:rsidR="00197616" w:rsidRPr="00BE5DFA" w:rsidRDefault="00197616" w:rsidP="00C117D2">
            <w:pPr>
              <w:rPr>
                <w:color w:val="7F7F7F" w:themeColor="text1" w:themeTint="80"/>
              </w:rPr>
            </w:pPr>
          </w:p>
        </w:tc>
        <w:tc>
          <w:tcPr>
            <w:tcW w:w="3649" w:type="dxa"/>
          </w:tcPr>
          <w:p w:rsidR="00197616" w:rsidRPr="00E418BF" w:rsidRDefault="00197616" w:rsidP="00C117D2">
            <w:r w:rsidRPr="00E418BF">
              <w:rPr>
                <w:color w:val="7F7F7F" w:themeColor="text1" w:themeTint="80"/>
              </w:rPr>
              <w:t xml:space="preserve">= </w:t>
            </w:r>
            <w:r w:rsidRPr="00E418BF">
              <w:t>the pitfalls of</w:t>
            </w:r>
          </w:p>
          <w:p w:rsidR="00197616" w:rsidRPr="00E418BF" w:rsidRDefault="00197616" w:rsidP="00C117D2">
            <w:r w:rsidRPr="00E418BF">
              <w:t>= by lending within the level of customer deposits</w:t>
            </w:r>
          </w:p>
          <w:p w:rsidR="00197616" w:rsidRPr="00BE5DFA" w:rsidRDefault="00197616" w:rsidP="00C117D2">
            <w:pPr>
              <w:rPr>
                <w:color w:val="7F7F7F" w:themeColor="text1" w:themeTint="80"/>
              </w:rPr>
            </w:pPr>
            <w:r>
              <w:t xml:space="preserve">= </w:t>
            </w:r>
            <w:r w:rsidRPr="00846D5A">
              <w:t>of publicly listed</w:t>
            </w:r>
          </w:p>
        </w:tc>
      </w:tr>
    </w:tbl>
    <w:p w:rsidR="00197616" w:rsidRDefault="00197616" w:rsidP="00197616">
      <w:pPr>
        <w:pStyle w:val="Kop3"/>
      </w:pPr>
      <w:bookmarkStart w:id="111" w:name="_Toc393808760"/>
      <w:bookmarkStart w:id="112" w:name="_Toc394320751"/>
      <w:r>
        <w:t>Paragraph 4.3 Syllogism: Induction</w:t>
      </w:r>
      <w:bookmarkEnd w:id="111"/>
      <w:bookmarkEnd w:id="112"/>
    </w:p>
    <w:tbl>
      <w:tblPr>
        <w:tblStyle w:val="Tabelraster"/>
        <w:tblW w:w="0" w:type="auto"/>
        <w:tblLook w:val="04A0"/>
      </w:tblPr>
      <w:tblGrid>
        <w:gridCol w:w="1668"/>
        <w:gridCol w:w="3925"/>
        <w:gridCol w:w="3649"/>
      </w:tblGrid>
      <w:tr w:rsidR="00197616" w:rsidRPr="00500085" w:rsidTr="00C117D2">
        <w:tc>
          <w:tcPr>
            <w:tcW w:w="1668" w:type="dxa"/>
          </w:tcPr>
          <w:p w:rsidR="00197616" w:rsidRPr="00061A7C" w:rsidRDefault="00197616" w:rsidP="00C117D2">
            <w:pPr>
              <w:rPr>
                <w:b/>
                <w:i/>
              </w:rPr>
            </w:pPr>
            <w:r>
              <w:rPr>
                <w:b/>
                <w:i/>
              </w:rPr>
              <w:t>Paragraph 4</w:t>
            </w:r>
          </w:p>
        </w:tc>
        <w:tc>
          <w:tcPr>
            <w:tcW w:w="7574" w:type="dxa"/>
            <w:gridSpan w:val="2"/>
          </w:tcPr>
          <w:p w:rsidR="00197616" w:rsidRPr="00E418BF" w:rsidRDefault="00197616" w:rsidP="00C117D2">
            <w:pPr>
              <w:rPr>
                <w:i/>
                <w:color w:val="1F497D" w:themeColor="text2"/>
              </w:rPr>
            </w:pPr>
            <w:r w:rsidRPr="00E418BF">
              <w:rPr>
                <w:i/>
                <w:color w:val="1F497D" w:themeColor="text2"/>
              </w:rPr>
              <w:t>The ‘credit crunch’ has made consumers increasingly appreciative of responsible stewardship and an ethically-led business strategy. By lending within the level</w:t>
            </w:r>
          </w:p>
          <w:p w:rsidR="00197616" w:rsidRPr="00E418BF" w:rsidRDefault="00197616" w:rsidP="00C117D2">
            <w:pPr>
              <w:rPr>
                <w:i/>
              </w:rPr>
            </w:pPr>
            <w:r w:rsidRPr="00E418BF">
              <w:rPr>
                <w:i/>
                <w:color w:val="1F497D" w:themeColor="text2"/>
              </w:rPr>
              <w:t>of customer deposits we have largely escaped the pitfalls of financial over-exposure, while the absence of publicly listed shares has allowed us to focus wholly on the interests of our customers. As a result, switching of customer accounts from the so-called ‘big five’ banks to The Co-operative Bank increased significantly in 2009. Meanwhile our ethical policy has seen us reject over £1bn in lending which failed to meet our ethical guidelines; however our ethical approach has attracted significantly more than this in other areas.</w:t>
            </w:r>
          </w:p>
        </w:tc>
      </w:tr>
      <w:tr w:rsidR="00197616" w:rsidRPr="00500085" w:rsidTr="00C117D2">
        <w:tc>
          <w:tcPr>
            <w:tcW w:w="1668" w:type="dxa"/>
          </w:tcPr>
          <w:p w:rsidR="00197616" w:rsidRDefault="00197616" w:rsidP="00C117D2">
            <w:r>
              <w:t>Sentence(s) paragraph used.</w:t>
            </w:r>
          </w:p>
        </w:tc>
        <w:tc>
          <w:tcPr>
            <w:tcW w:w="7574" w:type="dxa"/>
            <w:gridSpan w:val="2"/>
          </w:tcPr>
          <w:p w:rsidR="00197616" w:rsidRPr="00E418BF" w:rsidRDefault="00197616" w:rsidP="00C117D2">
            <w:pPr>
              <w:autoSpaceDE w:val="0"/>
              <w:autoSpaceDN w:val="0"/>
              <w:adjustRightInd w:val="0"/>
            </w:pPr>
            <w:r w:rsidRPr="00E418BF">
              <w:t xml:space="preserve">(3) We </w:t>
            </w:r>
            <w:r w:rsidRPr="00E418BF">
              <w:rPr>
                <w:b/>
                <w:i/>
              </w:rPr>
              <w:t>(were allowed)</w:t>
            </w:r>
            <w:r w:rsidRPr="00E418BF">
              <w:t xml:space="preserve"> to focus [wholly] on the interests of our customers </w:t>
            </w:r>
            <w:r w:rsidRPr="00E418BF">
              <w:rPr>
                <w:b/>
                <w:i/>
              </w:rPr>
              <w:t>(due to)</w:t>
            </w:r>
            <w:r w:rsidRPr="00E418BF">
              <w:t xml:space="preserve"> absence [of publicly listed] shares.</w:t>
            </w:r>
          </w:p>
        </w:tc>
      </w:tr>
      <w:tr w:rsidR="00197616" w:rsidRPr="00500085" w:rsidTr="00C117D2">
        <w:tc>
          <w:tcPr>
            <w:tcW w:w="1668" w:type="dxa"/>
          </w:tcPr>
          <w:p w:rsidR="00197616" w:rsidRDefault="00197616" w:rsidP="00C117D2">
            <w:r>
              <w:t>Paraphrased sentences used</w:t>
            </w:r>
          </w:p>
        </w:tc>
        <w:tc>
          <w:tcPr>
            <w:tcW w:w="7574" w:type="dxa"/>
            <w:gridSpan w:val="2"/>
          </w:tcPr>
          <w:p w:rsidR="00197616" w:rsidRPr="00E418BF" w:rsidRDefault="00197616" w:rsidP="00C117D2">
            <w:r w:rsidRPr="00E418BF">
              <w:t>We</w:t>
            </w:r>
            <w:r w:rsidRPr="00E418BF">
              <w:rPr>
                <w:b/>
                <w:i/>
              </w:rPr>
              <w:t xml:space="preserve"> </w:t>
            </w:r>
            <w:r w:rsidRPr="00E418BF">
              <w:t>have made consumers increasingly appreciative of responsible stewardship and an ethically-led business strategy.</w:t>
            </w:r>
          </w:p>
        </w:tc>
      </w:tr>
      <w:tr w:rsidR="00197616" w:rsidTr="00C117D2">
        <w:tc>
          <w:tcPr>
            <w:tcW w:w="1668" w:type="dxa"/>
            <w:vMerge w:val="restart"/>
          </w:tcPr>
          <w:p w:rsidR="00197616" w:rsidRDefault="00197616" w:rsidP="00C117D2">
            <w:r>
              <w:t>Syllogism</w:t>
            </w:r>
          </w:p>
          <w:p w:rsidR="00197616" w:rsidRDefault="00197616" w:rsidP="00C117D2"/>
          <w:p w:rsidR="00197616" w:rsidRDefault="00197616" w:rsidP="00C117D2"/>
          <w:p w:rsidR="00197616" w:rsidRDefault="00197616" w:rsidP="00C117D2"/>
        </w:tc>
        <w:tc>
          <w:tcPr>
            <w:tcW w:w="7574" w:type="dxa"/>
            <w:gridSpan w:val="2"/>
          </w:tcPr>
          <w:p w:rsidR="00197616" w:rsidRPr="00D0512A" w:rsidRDefault="00197616" w:rsidP="00C117D2">
            <w:pPr>
              <w:rPr>
                <w:b/>
              </w:rPr>
            </w:pPr>
            <w:r>
              <w:rPr>
                <w:b/>
              </w:rPr>
              <w:t>Induction</w:t>
            </w:r>
          </w:p>
        </w:tc>
      </w:tr>
      <w:tr w:rsidR="00197616" w:rsidRPr="00500085" w:rsidTr="00C117D2">
        <w:tc>
          <w:tcPr>
            <w:tcW w:w="1668" w:type="dxa"/>
            <w:vMerge/>
          </w:tcPr>
          <w:p w:rsidR="00197616" w:rsidRDefault="00197616" w:rsidP="00C117D2"/>
        </w:tc>
        <w:tc>
          <w:tcPr>
            <w:tcW w:w="3925" w:type="dxa"/>
          </w:tcPr>
          <w:p w:rsidR="00197616" w:rsidRDefault="00197616" w:rsidP="00C117D2">
            <w:r>
              <w:t>= We</w:t>
            </w:r>
          </w:p>
          <w:p w:rsidR="00197616" w:rsidRDefault="00197616" w:rsidP="00C117D2"/>
          <w:p w:rsidR="00197616" w:rsidRDefault="00197616" w:rsidP="00C117D2"/>
          <w:p w:rsidR="00197616" w:rsidRDefault="00197616" w:rsidP="00C117D2"/>
          <w:p w:rsidR="00197616" w:rsidRDefault="00197616" w:rsidP="00C117D2">
            <w:r>
              <w:t>= We</w:t>
            </w:r>
          </w:p>
          <w:p w:rsidR="00197616" w:rsidRDefault="00197616" w:rsidP="00C117D2"/>
        </w:tc>
        <w:tc>
          <w:tcPr>
            <w:tcW w:w="3649" w:type="dxa"/>
          </w:tcPr>
          <w:p w:rsidR="00197616" w:rsidRPr="00E418BF" w:rsidRDefault="00197616" w:rsidP="00C117D2">
            <w:r w:rsidRPr="00E418BF">
              <w:t>= have made consumers increasingly appreciative of responsible stewardship and an ethically-led business strategy.</w:t>
            </w:r>
          </w:p>
          <w:p w:rsidR="00197616" w:rsidRPr="00E418BF" w:rsidRDefault="00197616" w:rsidP="00C117D2">
            <w:r w:rsidRPr="00E418BF">
              <w:t xml:space="preserve">= </w:t>
            </w:r>
            <w:r w:rsidRPr="00E418BF">
              <w:rPr>
                <w:b/>
                <w:i/>
              </w:rPr>
              <w:t>(were allowed)</w:t>
            </w:r>
            <w:r w:rsidRPr="00E418BF">
              <w:t xml:space="preserve"> to focus [wholly] on the interests of our customers </w:t>
            </w:r>
            <w:r w:rsidRPr="00E418BF">
              <w:rPr>
                <w:b/>
                <w:i/>
              </w:rPr>
              <w:t>(due to)</w:t>
            </w:r>
            <w:r w:rsidRPr="00E418BF">
              <w:t xml:space="preserve"> absence [of publicly listed] shares.</w:t>
            </w:r>
          </w:p>
        </w:tc>
      </w:tr>
      <w:tr w:rsidR="00197616" w:rsidRPr="00500085" w:rsidTr="00C117D2">
        <w:tc>
          <w:tcPr>
            <w:tcW w:w="1668" w:type="dxa"/>
            <w:vMerge/>
          </w:tcPr>
          <w:p w:rsidR="00197616" w:rsidRPr="00E418BF" w:rsidRDefault="00197616" w:rsidP="00C117D2"/>
        </w:tc>
        <w:tc>
          <w:tcPr>
            <w:tcW w:w="7574" w:type="dxa"/>
            <w:gridSpan w:val="2"/>
          </w:tcPr>
          <w:p w:rsidR="00197616" w:rsidRPr="00E418BF" w:rsidRDefault="00197616" w:rsidP="00C117D2">
            <w:r w:rsidRPr="00E418BF">
              <w:rPr>
                <w:b/>
                <w:i/>
              </w:rPr>
              <w:t>(Allowing)</w:t>
            </w:r>
            <w:r w:rsidRPr="00E418BF">
              <w:t xml:space="preserve"> to focus [wholly] on the interests of our customers </w:t>
            </w:r>
            <w:r w:rsidRPr="00E418BF">
              <w:rPr>
                <w:b/>
                <w:i/>
              </w:rPr>
              <w:t>(due to)</w:t>
            </w:r>
            <w:r w:rsidRPr="00E418BF">
              <w:t xml:space="preserve"> absence [of publicly listed] shares have made consumers increasingly appreciative of responsible stewardship and an ethically-led business strategy.</w:t>
            </w:r>
          </w:p>
        </w:tc>
      </w:tr>
      <w:tr w:rsidR="00197616" w:rsidRPr="00500085" w:rsidTr="00C117D2">
        <w:tc>
          <w:tcPr>
            <w:tcW w:w="1668" w:type="dxa"/>
          </w:tcPr>
          <w:p w:rsidR="00197616" w:rsidRDefault="00197616" w:rsidP="00C117D2">
            <w:r>
              <w:t>Notes</w:t>
            </w:r>
          </w:p>
          <w:p w:rsidR="00197616" w:rsidRDefault="00197616" w:rsidP="00C117D2"/>
        </w:tc>
        <w:tc>
          <w:tcPr>
            <w:tcW w:w="7574" w:type="dxa"/>
            <w:gridSpan w:val="2"/>
          </w:tcPr>
          <w:p w:rsidR="00197616" w:rsidRPr="00E418BF" w:rsidRDefault="00197616" w:rsidP="00C117D2">
            <w:pPr>
              <w:rPr>
                <w:i/>
              </w:rPr>
            </w:pPr>
            <w:r w:rsidRPr="00E418BF">
              <w:rPr>
                <w:i/>
              </w:rPr>
              <w:t>‘Being focussed on the interest of our customers’ is the same as having ‘an ethically-led business strategy’. Resulting in a deduction. The indicator ‘means’ is changed into ‘meant’ to make the sentence more logical.</w:t>
            </w:r>
          </w:p>
        </w:tc>
      </w:tr>
      <w:tr w:rsidR="00197616" w:rsidTr="00C117D2">
        <w:tc>
          <w:tcPr>
            <w:tcW w:w="1668" w:type="dxa"/>
          </w:tcPr>
          <w:p w:rsidR="00197616" w:rsidRDefault="00197616" w:rsidP="00C117D2">
            <w:r>
              <w:t>Indicators</w:t>
            </w:r>
          </w:p>
        </w:tc>
        <w:tc>
          <w:tcPr>
            <w:tcW w:w="3925" w:type="dxa"/>
          </w:tcPr>
          <w:p w:rsidR="00197616" w:rsidRDefault="00197616" w:rsidP="00C117D2">
            <w:r>
              <w:t>Inference</w:t>
            </w:r>
          </w:p>
        </w:tc>
        <w:tc>
          <w:tcPr>
            <w:tcW w:w="3649" w:type="dxa"/>
          </w:tcPr>
          <w:p w:rsidR="00197616" w:rsidRDefault="00197616" w:rsidP="00C117D2">
            <w:r>
              <w:t xml:space="preserve">Rhetorical </w:t>
            </w:r>
          </w:p>
        </w:tc>
      </w:tr>
      <w:tr w:rsidR="00197616" w:rsidTr="00C117D2">
        <w:tc>
          <w:tcPr>
            <w:tcW w:w="1668" w:type="dxa"/>
          </w:tcPr>
          <w:p w:rsidR="00197616" w:rsidRDefault="00197616" w:rsidP="00C117D2"/>
        </w:tc>
        <w:tc>
          <w:tcPr>
            <w:tcW w:w="3925" w:type="dxa"/>
          </w:tcPr>
          <w:p w:rsidR="00197616" w:rsidRDefault="00197616" w:rsidP="00C117D2">
            <w:r>
              <w:rPr>
                <w:b/>
                <w:i/>
              </w:rPr>
              <w:t xml:space="preserve">= </w:t>
            </w:r>
            <w:r w:rsidRPr="00846D5A">
              <w:t>wholly</w:t>
            </w:r>
          </w:p>
          <w:p w:rsidR="00197616" w:rsidRDefault="00197616" w:rsidP="00C117D2">
            <w:r>
              <w:rPr>
                <w:b/>
                <w:i/>
              </w:rPr>
              <w:t xml:space="preserve">= </w:t>
            </w:r>
            <w:r w:rsidRPr="00F822BE">
              <w:rPr>
                <w:b/>
                <w:i/>
              </w:rPr>
              <w:t>(Allowing)</w:t>
            </w:r>
          </w:p>
          <w:p w:rsidR="00197616" w:rsidRPr="00F822BE" w:rsidRDefault="00197616" w:rsidP="00C117D2">
            <w:pPr>
              <w:rPr>
                <w:b/>
                <w:i/>
              </w:rPr>
            </w:pPr>
            <w:r>
              <w:t xml:space="preserve">= </w:t>
            </w:r>
            <w:r w:rsidRPr="002F4126">
              <w:rPr>
                <w:b/>
                <w:i/>
              </w:rPr>
              <w:t>(due to)</w:t>
            </w:r>
          </w:p>
        </w:tc>
        <w:tc>
          <w:tcPr>
            <w:tcW w:w="3649" w:type="dxa"/>
          </w:tcPr>
          <w:p w:rsidR="00197616" w:rsidRPr="00E418BF" w:rsidRDefault="00197616" w:rsidP="00C117D2">
            <w:r w:rsidRPr="00E418BF">
              <w:rPr>
                <w:color w:val="7F7F7F" w:themeColor="text1" w:themeTint="80"/>
              </w:rPr>
              <w:t xml:space="preserve">= </w:t>
            </w:r>
            <w:r w:rsidRPr="00E418BF">
              <w:t>the pitfalls of</w:t>
            </w:r>
          </w:p>
          <w:p w:rsidR="00197616" w:rsidRPr="00E418BF" w:rsidRDefault="00197616" w:rsidP="00C117D2">
            <w:r w:rsidRPr="00E418BF">
              <w:t>= by lending within the level of customer deposits</w:t>
            </w:r>
          </w:p>
          <w:p w:rsidR="00197616" w:rsidRPr="00BE5DFA" w:rsidRDefault="00197616" w:rsidP="00C117D2">
            <w:pPr>
              <w:rPr>
                <w:color w:val="7F7F7F" w:themeColor="text1" w:themeTint="80"/>
              </w:rPr>
            </w:pPr>
            <w:r>
              <w:t xml:space="preserve">= </w:t>
            </w:r>
            <w:r w:rsidRPr="00846D5A">
              <w:t>of publicly listed</w:t>
            </w:r>
          </w:p>
        </w:tc>
      </w:tr>
    </w:tbl>
    <w:p w:rsidR="00197616" w:rsidRDefault="00197616" w:rsidP="00197616">
      <w:pPr>
        <w:pStyle w:val="Kop3"/>
      </w:pPr>
      <w:bookmarkStart w:id="113" w:name="_Toc393808761"/>
      <w:bookmarkStart w:id="114" w:name="_Toc394320752"/>
      <w:r>
        <w:t>Paragraph 4.4 Syllogism: Abduction</w:t>
      </w:r>
      <w:bookmarkEnd w:id="113"/>
      <w:bookmarkEnd w:id="114"/>
    </w:p>
    <w:tbl>
      <w:tblPr>
        <w:tblStyle w:val="Tabelraster"/>
        <w:tblW w:w="0" w:type="auto"/>
        <w:tblLook w:val="04A0"/>
      </w:tblPr>
      <w:tblGrid>
        <w:gridCol w:w="1668"/>
        <w:gridCol w:w="3925"/>
        <w:gridCol w:w="3649"/>
      </w:tblGrid>
      <w:tr w:rsidR="00197616" w:rsidRPr="00500085" w:rsidTr="00C117D2">
        <w:tc>
          <w:tcPr>
            <w:tcW w:w="1668" w:type="dxa"/>
          </w:tcPr>
          <w:p w:rsidR="00197616" w:rsidRPr="00061A7C" w:rsidRDefault="00197616" w:rsidP="00C117D2">
            <w:pPr>
              <w:rPr>
                <w:b/>
                <w:i/>
              </w:rPr>
            </w:pPr>
            <w:r>
              <w:rPr>
                <w:b/>
                <w:i/>
              </w:rPr>
              <w:t>Paragraph 4</w:t>
            </w:r>
          </w:p>
        </w:tc>
        <w:tc>
          <w:tcPr>
            <w:tcW w:w="7574" w:type="dxa"/>
            <w:gridSpan w:val="2"/>
          </w:tcPr>
          <w:p w:rsidR="00197616" w:rsidRPr="00E418BF" w:rsidRDefault="00197616" w:rsidP="00C117D2">
            <w:pPr>
              <w:rPr>
                <w:i/>
                <w:color w:val="1F497D" w:themeColor="text2"/>
              </w:rPr>
            </w:pPr>
            <w:r w:rsidRPr="00E418BF">
              <w:rPr>
                <w:i/>
                <w:color w:val="1F497D" w:themeColor="text2"/>
              </w:rPr>
              <w:t>The ‘credit crunch’ has made consumers increasingly appreciative of responsible stewardship and an ethically-led business strategy. By lending within the level</w:t>
            </w:r>
          </w:p>
          <w:p w:rsidR="00197616" w:rsidRPr="00E418BF" w:rsidRDefault="00197616" w:rsidP="00C117D2">
            <w:pPr>
              <w:rPr>
                <w:i/>
              </w:rPr>
            </w:pPr>
            <w:r w:rsidRPr="00E418BF">
              <w:rPr>
                <w:i/>
                <w:color w:val="1F497D" w:themeColor="text2"/>
              </w:rPr>
              <w:t>of customer deposits we have largely escaped the pitfalls of financial over-</w:t>
            </w:r>
            <w:r w:rsidRPr="00E418BF">
              <w:rPr>
                <w:i/>
                <w:color w:val="1F497D" w:themeColor="text2"/>
              </w:rPr>
              <w:lastRenderedPageBreak/>
              <w:t>exposure, while the absence of publicly listed shares has allowed us to focus wholly on the interests of our customers. As a result, switching of customer accounts from the so-called ‘big five’ banks to The Co-operative Bank increased significantly in 2009. Meanwhile our ethical policy has seen us reject over £1bn in lending which failed to meet our ethical guidelines; however our ethical approach has attracted significantly more than this in other areas.</w:t>
            </w:r>
          </w:p>
        </w:tc>
      </w:tr>
      <w:tr w:rsidR="00197616" w:rsidRPr="00500085" w:rsidTr="00C117D2">
        <w:tc>
          <w:tcPr>
            <w:tcW w:w="1668" w:type="dxa"/>
          </w:tcPr>
          <w:p w:rsidR="00197616" w:rsidRDefault="00197616" w:rsidP="00C117D2">
            <w:r>
              <w:lastRenderedPageBreak/>
              <w:t>Sentence(s) paragraph used.</w:t>
            </w:r>
          </w:p>
        </w:tc>
        <w:tc>
          <w:tcPr>
            <w:tcW w:w="7574" w:type="dxa"/>
            <w:gridSpan w:val="2"/>
          </w:tcPr>
          <w:p w:rsidR="00197616" w:rsidRPr="00E418BF" w:rsidRDefault="00197616" w:rsidP="00C117D2">
            <w:r w:rsidRPr="00E418BF">
              <w:t>(4) [As a result], switching of customer accounts [from the so-called ‘big five’ banks to The Co-operative Bank] increased [significantly] [in 2009].</w:t>
            </w:r>
          </w:p>
        </w:tc>
      </w:tr>
      <w:tr w:rsidR="00197616" w:rsidRPr="00500085" w:rsidTr="00C117D2">
        <w:tc>
          <w:tcPr>
            <w:tcW w:w="1668" w:type="dxa"/>
          </w:tcPr>
          <w:p w:rsidR="00197616" w:rsidRDefault="00197616" w:rsidP="00C117D2">
            <w:r>
              <w:t>Paraphrased sentences used</w:t>
            </w:r>
          </w:p>
        </w:tc>
        <w:tc>
          <w:tcPr>
            <w:tcW w:w="7574" w:type="dxa"/>
            <w:gridSpan w:val="2"/>
          </w:tcPr>
          <w:p w:rsidR="00197616" w:rsidRPr="00E418BF" w:rsidRDefault="00197616" w:rsidP="00C117D2">
            <w:r w:rsidRPr="00E418BF">
              <w:rPr>
                <w:b/>
                <w:i/>
              </w:rPr>
              <w:t>(Allowing)</w:t>
            </w:r>
            <w:r w:rsidRPr="00E418BF">
              <w:t xml:space="preserve"> to focus [wholly] on the interests of our customers </w:t>
            </w:r>
            <w:r w:rsidRPr="00E418BF">
              <w:rPr>
                <w:b/>
                <w:i/>
              </w:rPr>
              <w:t>(due to)</w:t>
            </w:r>
            <w:r w:rsidRPr="00E418BF">
              <w:t xml:space="preserve"> absence [of publicly listed] shares have made consumers increasingly appreciative of responsible stewardship and an ethically-led business strategy.</w:t>
            </w:r>
          </w:p>
        </w:tc>
      </w:tr>
      <w:tr w:rsidR="00197616" w:rsidTr="00C117D2">
        <w:tc>
          <w:tcPr>
            <w:tcW w:w="1668" w:type="dxa"/>
            <w:vMerge w:val="restart"/>
          </w:tcPr>
          <w:p w:rsidR="00197616" w:rsidRDefault="00197616" w:rsidP="00C117D2">
            <w:r>
              <w:t>Syllogism</w:t>
            </w:r>
          </w:p>
          <w:p w:rsidR="00197616" w:rsidRDefault="00197616" w:rsidP="00C117D2"/>
          <w:p w:rsidR="00197616" w:rsidRDefault="00197616" w:rsidP="00C117D2"/>
        </w:tc>
        <w:tc>
          <w:tcPr>
            <w:tcW w:w="7574" w:type="dxa"/>
            <w:gridSpan w:val="2"/>
          </w:tcPr>
          <w:p w:rsidR="00197616" w:rsidRPr="00D0512A" w:rsidRDefault="00197616" w:rsidP="00C117D2">
            <w:pPr>
              <w:rPr>
                <w:b/>
              </w:rPr>
            </w:pPr>
            <w:r>
              <w:rPr>
                <w:b/>
              </w:rPr>
              <w:t>Abduction</w:t>
            </w:r>
          </w:p>
        </w:tc>
      </w:tr>
      <w:tr w:rsidR="00197616" w:rsidTr="00C117D2">
        <w:tc>
          <w:tcPr>
            <w:tcW w:w="1668" w:type="dxa"/>
            <w:vMerge/>
          </w:tcPr>
          <w:p w:rsidR="00197616" w:rsidRDefault="00197616" w:rsidP="00C117D2"/>
        </w:tc>
        <w:tc>
          <w:tcPr>
            <w:tcW w:w="3925" w:type="dxa"/>
          </w:tcPr>
          <w:p w:rsidR="00197616" w:rsidRPr="00E418BF" w:rsidRDefault="00197616" w:rsidP="00C117D2">
            <w:r w:rsidRPr="00E418BF">
              <w:t xml:space="preserve">= </w:t>
            </w:r>
            <w:r w:rsidRPr="00E418BF">
              <w:rPr>
                <w:b/>
                <w:i/>
              </w:rPr>
              <w:t>(Allowing)</w:t>
            </w:r>
            <w:r w:rsidRPr="00E418BF">
              <w:t xml:space="preserve"> to focus [wholly] on the interests of our customers </w:t>
            </w:r>
            <w:r w:rsidRPr="00E418BF">
              <w:rPr>
                <w:b/>
                <w:i/>
              </w:rPr>
              <w:t>(due to)</w:t>
            </w:r>
            <w:r w:rsidRPr="00E418BF">
              <w:t xml:space="preserve"> absence [of publicly listed] shares</w:t>
            </w:r>
          </w:p>
          <w:p w:rsidR="00197616" w:rsidRPr="00E418BF" w:rsidRDefault="00197616" w:rsidP="00C117D2"/>
          <w:p w:rsidR="00197616" w:rsidRPr="00E418BF" w:rsidRDefault="00197616" w:rsidP="00C117D2">
            <w:r w:rsidRPr="00E418BF">
              <w:t>= [As a result], switching of customer accounts [from the so-called ‘big five’ banks to The Co-operative Bank]</w:t>
            </w:r>
          </w:p>
        </w:tc>
        <w:tc>
          <w:tcPr>
            <w:tcW w:w="3649" w:type="dxa"/>
          </w:tcPr>
          <w:p w:rsidR="00197616" w:rsidRPr="00E418BF" w:rsidRDefault="00197616" w:rsidP="00C117D2">
            <w:r w:rsidRPr="00E418BF">
              <w:t>= have made consumers increasingly appreciative of responsible stewardship and an ethically-led business strategy.</w:t>
            </w:r>
          </w:p>
          <w:p w:rsidR="00197616" w:rsidRDefault="00197616" w:rsidP="00C117D2">
            <w:r>
              <w:t xml:space="preserve">= </w:t>
            </w:r>
            <w:r w:rsidRPr="00240CAE">
              <w:t xml:space="preserve">increased </w:t>
            </w:r>
            <w:r>
              <w:t>[</w:t>
            </w:r>
            <w:r w:rsidRPr="00240CAE">
              <w:t>significantly</w:t>
            </w:r>
            <w:r>
              <w:t>]</w:t>
            </w:r>
            <w:r w:rsidRPr="00240CAE">
              <w:t xml:space="preserve"> </w:t>
            </w:r>
            <w:r>
              <w:t>[</w:t>
            </w:r>
            <w:r w:rsidRPr="00240CAE">
              <w:t>in 2009</w:t>
            </w:r>
            <w:r>
              <w:t>]</w:t>
            </w:r>
            <w:r w:rsidRPr="00240CAE">
              <w:t>.</w:t>
            </w:r>
          </w:p>
        </w:tc>
      </w:tr>
      <w:tr w:rsidR="00197616" w:rsidRPr="00500085" w:rsidTr="00C117D2">
        <w:tc>
          <w:tcPr>
            <w:tcW w:w="1668" w:type="dxa"/>
            <w:vMerge/>
          </w:tcPr>
          <w:p w:rsidR="00197616" w:rsidRDefault="00197616" w:rsidP="00C117D2"/>
        </w:tc>
        <w:tc>
          <w:tcPr>
            <w:tcW w:w="7574" w:type="dxa"/>
            <w:gridSpan w:val="2"/>
          </w:tcPr>
          <w:p w:rsidR="00197616" w:rsidRPr="00E418BF" w:rsidRDefault="00197616" w:rsidP="00C117D2">
            <w:r w:rsidRPr="00E418BF">
              <w:t xml:space="preserve">[As a result], switching of customer accounts [from the so-called ‘big five’ banks to The Co-operative Bank] </w:t>
            </w:r>
            <w:r w:rsidRPr="00E418BF">
              <w:rPr>
                <w:b/>
                <w:i/>
              </w:rPr>
              <w:t>(was due to)</w:t>
            </w:r>
            <w:r w:rsidRPr="00E418BF">
              <w:t xml:space="preserve"> </w:t>
            </w:r>
            <w:r w:rsidRPr="00E418BF">
              <w:rPr>
                <w:b/>
                <w:i/>
              </w:rPr>
              <w:t>(allowing)</w:t>
            </w:r>
            <w:r w:rsidRPr="00E418BF">
              <w:t xml:space="preserve"> to focus [wholly] on the interests of our customers </w:t>
            </w:r>
            <w:r w:rsidRPr="00E418BF">
              <w:rPr>
                <w:b/>
                <w:i/>
              </w:rPr>
              <w:t>(due to)</w:t>
            </w:r>
            <w:r w:rsidRPr="00E418BF">
              <w:t xml:space="preserve"> absence [of publicly listed] shares</w:t>
            </w:r>
          </w:p>
        </w:tc>
      </w:tr>
      <w:tr w:rsidR="00197616" w:rsidTr="00C117D2">
        <w:tc>
          <w:tcPr>
            <w:tcW w:w="1668" w:type="dxa"/>
          </w:tcPr>
          <w:p w:rsidR="00197616" w:rsidRDefault="00197616" w:rsidP="00C117D2">
            <w:r>
              <w:t>Notes</w:t>
            </w:r>
          </w:p>
        </w:tc>
        <w:tc>
          <w:tcPr>
            <w:tcW w:w="7574" w:type="dxa"/>
            <w:gridSpan w:val="2"/>
          </w:tcPr>
          <w:p w:rsidR="00197616" w:rsidRPr="001E1E91" w:rsidRDefault="00197616" w:rsidP="00C117D2">
            <w:pPr>
              <w:rPr>
                <w:i/>
              </w:rPr>
            </w:pPr>
            <w:r w:rsidRPr="00E418BF">
              <w:rPr>
                <w:i/>
              </w:rPr>
              <w:t xml:space="preserve">The both of the predicates refer to the same result, namely ‘increasing’. </w:t>
            </w:r>
            <w:r>
              <w:rPr>
                <w:i/>
              </w:rPr>
              <w:t xml:space="preserve">Therefore this is abduction. </w:t>
            </w:r>
          </w:p>
        </w:tc>
      </w:tr>
      <w:tr w:rsidR="00197616" w:rsidTr="00C117D2">
        <w:tc>
          <w:tcPr>
            <w:tcW w:w="1668" w:type="dxa"/>
          </w:tcPr>
          <w:p w:rsidR="00197616" w:rsidRDefault="00197616" w:rsidP="00C117D2">
            <w:r>
              <w:t>Indicators</w:t>
            </w:r>
          </w:p>
        </w:tc>
        <w:tc>
          <w:tcPr>
            <w:tcW w:w="3925" w:type="dxa"/>
          </w:tcPr>
          <w:p w:rsidR="00197616" w:rsidRDefault="00197616" w:rsidP="00C117D2">
            <w:r>
              <w:t>Inference</w:t>
            </w:r>
          </w:p>
        </w:tc>
        <w:tc>
          <w:tcPr>
            <w:tcW w:w="3649" w:type="dxa"/>
          </w:tcPr>
          <w:p w:rsidR="00197616" w:rsidRDefault="00197616" w:rsidP="00C117D2">
            <w:r>
              <w:t xml:space="preserve">Rhetorical </w:t>
            </w:r>
          </w:p>
        </w:tc>
      </w:tr>
      <w:tr w:rsidR="00197616" w:rsidTr="00C117D2">
        <w:tc>
          <w:tcPr>
            <w:tcW w:w="1668" w:type="dxa"/>
          </w:tcPr>
          <w:p w:rsidR="00197616" w:rsidRDefault="00197616" w:rsidP="00C117D2"/>
        </w:tc>
        <w:tc>
          <w:tcPr>
            <w:tcW w:w="3925" w:type="dxa"/>
          </w:tcPr>
          <w:p w:rsidR="00197616" w:rsidRPr="00E418BF" w:rsidRDefault="00197616" w:rsidP="00C117D2">
            <w:r w:rsidRPr="00E418BF">
              <w:rPr>
                <w:color w:val="7F7F7F" w:themeColor="text1" w:themeTint="80"/>
              </w:rPr>
              <w:t xml:space="preserve">= </w:t>
            </w:r>
            <w:r w:rsidRPr="00E418BF">
              <w:t>As a result</w:t>
            </w:r>
          </w:p>
          <w:p w:rsidR="00197616" w:rsidRPr="00E418BF" w:rsidRDefault="00197616" w:rsidP="00C117D2">
            <w:r w:rsidRPr="00E418BF">
              <w:t>= significantly</w:t>
            </w:r>
          </w:p>
          <w:p w:rsidR="00197616" w:rsidRPr="00E418BF" w:rsidRDefault="00197616" w:rsidP="00C117D2">
            <w:r w:rsidRPr="00E418BF">
              <w:t>= wholly</w:t>
            </w:r>
          </w:p>
          <w:p w:rsidR="00197616" w:rsidRPr="00E418BF" w:rsidRDefault="00197616" w:rsidP="00C117D2">
            <w:pPr>
              <w:rPr>
                <w:b/>
                <w:i/>
              </w:rPr>
            </w:pPr>
            <w:r w:rsidRPr="00E418BF">
              <w:t xml:space="preserve">= </w:t>
            </w:r>
            <w:r w:rsidRPr="00E418BF">
              <w:rPr>
                <w:b/>
                <w:i/>
              </w:rPr>
              <w:t>(was due to)</w:t>
            </w:r>
          </w:p>
          <w:p w:rsidR="00197616" w:rsidRDefault="00197616" w:rsidP="00C117D2">
            <w:r>
              <w:rPr>
                <w:b/>
                <w:i/>
              </w:rPr>
              <w:t>=</w:t>
            </w:r>
            <w:r w:rsidRPr="00FF289E">
              <w:rPr>
                <w:b/>
                <w:i/>
              </w:rPr>
              <w:t xml:space="preserve"> </w:t>
            </w:r>
            <w:r w:rsidRPr="00F822BE">
              <w:rPr>
                <w:b/>
                <w:i/>
              </w:rPr>
              <w:t>(</w:t>
            </w:r>
            <w:r>
              <w:rPr>
                <w:b/>
                <w:i/>
              </w:rPr>
              <w:t>a</w:t>
            </w:r>
            <w:r w:rsidRPr="00F822BE">
              <w:rPr>
                <w:b/>
                <w:i/>
              </w:rPr>
              <w:t>llowing)</w:t>
            </w:r>
          </w:p>
          <w:p w:rsidR="00197616" w:rsidRPr="00F822BE" w:rsidRDefault="00197616" w:rsidP="00C117D2">
            <w:pPr>
              <w:rPr>
                <w:b/>
                <w:i/>
              </w:rPr>
            </w:pPr>
            <w:r>
              <w:t xml:space="preserve">= </w:t>
            </w:r>
            <w:r w:rsidRPr="00CD6362">
              <w:rPr>
                <w:b/>
                <w:i/>
              </w:rPr>
              <w:t>(</w:t>
            </w:r>
            <w:r>
              <w:rPr>
                <w:b/>
                <w:i/>
              </w:rPr>
              <w:t>d</w:t>
            </w:r>
            <w:r w:rsidRPr="00CD6362">
              <w:rPr>
                <w:b/>
                <w:i/>
              </w:rPr>
              <w:t>ue to)</w:t>
            </w:r>
          </w:p>
        </w:tc>
        <w:tc>
          <w:tcPr>
            <w:tcW w:w="3649" w:type="dxa"/>
          </w:tcPr>
          <w:p w:rsidR="00197616" w:rsidRPr="00E418BF" w:rsidRDefault="00197616" w:rsidP="00C117D2">
            <w:r w:rsidRPr="00E418BF">
              <w:rPr>
                <w:color w:val="7F7F7F" w:themeColor="text1" w:themeTint="80"/>
              </w:rPr>
              <w:t xml:space="preserve">= </w:t>
            </w:r>
            <w:r w:rsidRPr="00E418BF">
              <w:t>from the so-called ‘big five’ banks to The Co-operative Bank</w:t>
            </w:r>
          </w:p>
          <w:p w:rsidR="00197616" w:rsidRDefault="00197616" w:rsidP="00C117D2">
            <w:r>
              <w:rPr>
                <w:color w:val="7F7F7F" w:themeColor="text1" w:themeTint="80"/>
              </w:rPr>
              <w:t xml:space="preserve">= </w:t>
            </w:r>
            <w:r w:rsidRPr="00240CAE">
              <w:t>in 2009</w:t>
            </w:r>
          </w:p>
          <w:p w:rsidR="00197616" w:rsidRDefault="00197616" w:rsidP="00C117D2">
            <w:r>
              <w:t xml:space="preserve">= </w:t>
            </w:r>
            <w:r w:rsidRPr="00846D5A">
              <w:t>of publicly listed</w:t>
            </w:r>
          </w:p>
          <w:p w:rsidR="00197616" w:rsidRPr="00CD6362" w:rsidRDefault="00197616" w:rsidP="00C117D2"/>
        </w:tc>
      </w:tr>
    </w:tbl>
    <w:p w:rsidR="00197616" w:rsidRDefault="00197616" w:rsidP="00197616">
      <w:pPr>
        <w:pStyle w:val="Kop3"/>
      </w:pPr>
      <w:bookmarkStart w:id="115" w:name="_Toc393808762"/>
      <w:bookmarkStart w:id="116" w:name="_Toc394320753"/>
      <w:r>
        <w:t>Paragraph 4.5 Paraphrasing Sentence (4)</w:t>
      </w:r>
      <w:bookmarkEnd w:id="115"/>
      <w:bookmarkEnd w:id="116"/>
      <w:r>
        <w:t xml:space="preserve"> </w:t>
      </w:r>
    </w:p>
    <w:tbl>
      <w:tblPr>
        <w:tblStyle w:val="Tabelraster"/>
        <w:tblW w:w="0" w:type="auto"/>
        <w:tblLook w:val="04A0"/>
      </w:tblPr>
      <w:tblGrid>
        <w:gridCol w:w="1668"/>
        <w:gridCol w:w="3925"/>
        <w:gridCol w:w="3649"/>
      </w:tblGrid>
      <w:tr w:rsidR="00197616" w:rsidRPr="00500085" w:rsidTr="00C117D2">
        <w:tc>
          <w:tcPr>
            <w:tcW w:w="1668" w:type="dxa"/>
          </w:tcPr>
          <w:p w:rsidR="00197616" w:rsidRPr="00061A7C" w:rsidRDefault="00197616" w:rsidP="00C117D2">
            <w:pPr>
              <w:rPr>
                <w:b/>
                <w:i/>
              </w:rPr>
            </w:pPr>
            <w:r>
              <w:rPr>
                <w:b/>
                <w:i/>
              </w:rPr>
              <w:t>Paragraph 4</w:t>
            </w:r>
          </w:p>
        </w:tc>
        <w:tc>
          <w:tcPr>
            <w:tcW w:w="7574" w:type="dxa"/>
            <w:gridSpan w:val="2"/>
          </w:tcPr>
          <w:p w:rsidR="00197616" w:rsidRPr="00E418BF" w:rsidRDefault="00197616" w:rsidP="00C117D2">
            <w:pPr>
              <w:rPr>
                <w:i/>
                <w:color w:val="1F497D" w:themeColor="text2"/>
              </w:rPr>
            </w:pPr>
            <w:r w:rsidRPr="00E418BF">
              <w:rPr>
                <w:i/>
                <w:color w:val="1F497D" w:themeColor="text2"/>
              </w:rPr>
              <w:t>The ‘credit crunch’ has made consumers increasingly appreciative of responsible stewardship and an ethically-led business strategy. By lending within the level</w:t>
            </w:r>
          </w:p>
          <w:p w:rsidR="00197616" w:rsidRPr="00E418BF" w:rsidRDefault="00197616" w:rsidP="00C117D2">
            <w:pPr>
              <w:rPr>
                <w:i/>
              </w:rPr>
            </w:pPr>
            <w:r w:rsidRPr="00E418BF">
              <w:rPr>
                <w:i/>
                <w:color w:val="1F497D" w:themeColor="text2"/>
              </w:rPr>
              <w:t>of customer deposits we have largely escaped the pitfalls of financial over-exposure, while the absence of publicly listed shares has allowed us to focus wholly on the interests of our customers. As a result, switching of customer accounts from the so-called ‘big five’ banks to The Co-operative Bank increased significantly in 2009. Meanwhile our ethical policy has seen us reject over £1bn in lending which failed to meet our ethical guidelines; however our ethical approach has attracted significantly more than this in other areas.</w:t>
            </w:r>
          </w:p>
        </w:tc>
      </w:tr>
      <w:tr w:rsidR="00197616" w:rsidRPr="00500085" w:rsidTr="00C117D2">
        <w:trPr>
          <w:trHeight w:val="479"/>
        </w:trPr>
        <w:tc>
          <w:tcPr>
            <w:tcW w:w="1668" w:type="dxa"/>
          </w:tcPr>
          <w:p w:rsidR="00197616" w:rsidRDefault="00197616" w:rsidP="00C117D2">
            <w:r>
              <w:t>Sentence(s) paragraph used.</w:t>
            </w:r>
          </w:p>
        </w:tc>
        <w:tc>
          <w:tcPr>
            <w:tcW w:w="7574" w:type="dxa"/>
            <w:gridSpan w:val="2"/>
          </w:tcPr>
          <w:p w:rsidR="00197616" w:rsidRPr="00E418BF" w:rsidRDefault="00197616" w:rsidP="00C117D2">
            <w:r w:rsidRPr="00E418BF">
              <w:t>(4) [Meanwhile] our ethical policy has seen us reject over £1bn in lending [which failed to meet our ethical guidelines]; [however] our ethical approach has attracted [significantly] more than this in other areas.</w:t>
            </w:r>
          </w:p>
        </w:tc>
      </w:tr>
      <w:tr w:rsidR="00197616" w:rsidRPr="00500085" w:rsidTr="00C117D2">
        <w:tc>
          <w:tcPr>
            <w:tcW w:w="1668" w:type="dxa"/>
          </w:tcPr>
          <w:p w:rsidR="00197616" w:rsidRDefault="00197616" w:rsidP="00C117D2">
            <w:r>
              <w:t>Notes</w:t>
            </w:r>
          </w:p>
        </w:tc>
        <w:tc>
          <w:tcPr>
            <w:tcW w:w="7574" w:type="dxa"/>
            <w:gridSpan w:val="2"/>
          </w:tcPr>
          <w:p w:rsidR="00197616" w:rsidRPr="00E418BF" w:rsidRDefault="00197616" w:rsidP="00C117D2">
            <w:pPr>
              <w:rPr>
                <w:i/>
              </w:rPr>
            </w:pPr>
            <w:r w:rsidRPr="00E418BF">
              <w:rPr>
                <w:i/>
              </w:rPr>
              <w:t>The ‘ethical policy’ is the same as the ‘ethical approach’. For this reason the sentence can be paraphrased.</w:t>
            </w:r>
          </w:p>
        </w:tc>
      </w:tr>
      <w:tr w:rsidR="00197616" w:rsidTr="00C117D2">
        <w:tc>
          <w:tcPr>
            <w:tcW w:w="1668" w:type="dxa"/>
            <w:vMerge w:val="restart"/>
          </w:tcPr>
          <w:p w:rsidR="00197616" w:rsidRDefault="00197616" w:rsidP="00C117D2">
            <w:r>
              <w:t>Paraphrasing</w:t>
            </w:r>
          </w:p>
          <w:p w:rsidR="00197616" w:rsidRDefault="00197616" w:rsidP="00C117D2"/>
          <w:p w:rsidR="00197616" w:rsidRDefault="00197616" w:rsidP="00C117D2"/>
        </w:tc>
        <w:tc>
          <w:tcPr>
            <w:tcW w:w="3925" w:type="dxa"/>
          </w:tcPr>
          <w:p w:rsidR="00197616" w:rsidRDefault="00197616" w:rsidP="00C117D2">
            <w:r>
              <w:t>Subject</w:t>
            </w:r>
          </w:p>
        </w:tc>
        <w:tc>
          <w:tcPr>
            <w:tcW w:w="3649" w:type="dxa"/>
          </w:tcPr>
          <w:p w:rsidR="00197616" w:rsidRDefault="00197616" w:rsidP="00C117D2">
            <w:r>
              <w:t>Predicate</w:t>
            </w:r>
          </w:p>
        </w:tc>
      </w:tr>
      <w:tr w:rsidR="00197616" w:rsidRPr="00500085" w:rsidTr="00C117D2">
        <w:tc>
          <w:tcPr>
            <w:tcW w:w="1668" w:type="dxa"/>
            <w:vMerge/>
          </w:tcPr>
          <w:p w:rsidR="00197616" w:rsidRDefault="00197616" w:rsidP="00C117D2"/>
        </w:tc>
        <w:tc>
          <w:tcPr>
            <w:tcW w:w="3925" w:type="dxa"/>
          </w:tcPr>
          <w:p w:rsidR="00197616" w:rsidRPr="00E418BF" w:rsidRDefault="00197616" w:rsidP="00C117D2">
            <w:r w:rsidRPr="00E418BF">
              <w:t>= [Meanwhile] our ethical policy</w:t>
            </w:r>
          </w:p>
          <w:p w:rsidR="00197616" w:rsidRPr="00E418BF" w:rsidRDefault="00197616" w:rsidP="00C117D2"/>
          <w:p w:rsidR="00197616" w:rsidRPr="00E418BF" w:rsidRDefault="00197616" w:rsidP="00C117D2"/>
          <w:p w:rsidR="00197616" w:rsidRPr="00E418BF" w:rsidRDefault="00197616" w:rsidP="00C117D2">
            <w:r w:rsidRPr="00E418BF">
              <w:t>= [however] our ethical approach</w:t>
            </w:r>
          </w:p>
          <w:p w:rsidR="00197616" w:rsidRPr="00E418BF" w:rsidRDefault="00197616" w:rsidP="00C117D2"/>
          <w:p w:rsidR="00197616" w:rsidRPr="00E418BF" w:rsidRDefault="00197616" w:rsidP="00C117D2"/>
          <w:p w:rsidR="00197616" w:rsidRDefault="00197616" w:rsidP="00C117D2">
            <w:r>
              <w:t>= [</w:t>
            </w:r>
            <w:r w:rsidRPr="00CD6362">
              <w:t>Meanwhile</w:t>
            </w:r>
            <w:r>
              <w:t>]</w:t>
            </w:r>
            <w:r w:rsidRPr="00CD6362">
              <w:t xml:space="preserve"> our ethical policy</w:t>
            </w:r>
          </w:p>
        </w:tc>
        <w:tc>
          <w:tcPr>
            <w:tcW w:w="3649" w:type="dxa"/>
          </w:tcPr>
          <w:p w:rsidR="00197616" w:rsidRPr="00E418BF" w:rsidRDefault="00197616" w:rsidP="00C117D2">
            <w:r w:rsidRPr="00E418BF">
              <w:lastRenderedPageBreak/>
              <w:t>= has seen us reject over £1bn in lending which failed to meet our ethical guidelines</w:t>
            </w:r>
          </w:p>
          <w:p w:rsidR="00197616" w:rsidRPr="00E418BF" w:rsidRDefault="00197616" w:rsidP="00C117D2">
            <w:r w:rsidRPr="00E418BF">
              <w:t xml:space="preserve">= has attracted significantly more </w:t>
            </w:r>
            <w:r w:rsidRPr="00E418BF">
              <w:lastRenderedPageBreak/>
              <w:t>than this in other areas.</w:t>
            </w:r>
          </w:p>
          <w:p w:rsidR="00197616" w:rsidRPr="00E418BF" w:rsidRDefault="00197616" w:rsidP="00C117D2">
            <w:r w:rsidRPr="00E418BF">
              <w:t>= has rejected, has attrated</w:t>
            </w:r>
          </w:p>
          <w:p w:rsidR="00197616" w:rsidRPr="00E418BF" w:rsidRDefault="00197616" w:rsidP="00C117D2">
            <w:r w:rsidRPr="00E418BF">
              <w:t xml:space="preserve">= has rejected over £1bn in lending [which failed to meet our ethical guidelines], </w:t>
            </w:r>
            <w:r w:rsidRPr="00E418BF">
              <w:rPr>
                <w:b/>
                <w:i/>
              </w:rPr>
              <w:t>(but)</w:t>
            </w:r>
            <w:r w:rsidRPr="00E418BF">
              <w:t xml:space="preserve"> has attracted [significantly] more than this in other areas.</w:t>
            </w:r>
          </w:p>
        </w:tc>
      </w:tr>
      <w:tr w:rsidR="00197616" w:rsidRPr="00500085" w:rsidTr="00C117D2">
        <w:trPr>
          <w:trHeight w:val="197"/>
        </w:trPr>
        <w:tc>
          <w:tcPr>
            <w:tcW w:w="1668" w:type="dxa"/>
            <w:vMerge/>
          </w:tcPr>
          <w:p w:rsidR="00197616" w:rsidRPr="00E418BF" w:rsidRDefault="00197616" w:rsidP="00C117D2"/>
        </w:tc>
        <w:tc>
          <w:tcPr>
            <w:tcW w:w="7574" w:type="dxa"/>
            <w:gridSpan w:val="2"/>
          </w:tcPr>
          <w:p w:rsidR="00197616" w:rsidRPr="00E418BF" w:rsidRDefault="00197616" w:rsidP="00C117D2">
            <w:r w:rsidRPr="00E418BF">
              <w:t xml:space="preserve">(Meanwhile] our ethical policy has rejected over £1bn in lending [which failed to meet our ethical guidelines], </w:t>
            </w:r>
            <w:r w:rsidRPr="00E418BF">
              <w:rPr>
                <w:b/>
                <w:i/>
              </w:rPr>
              <w:t>(but)</w:t>
            </w:r>
            <w:r w:rsidRPr="00E418BF">
              <w:t xml:space="preserve"> has attracted [significantly] more than this in other areas.</w:t>
            </w:r>
          </w:p>
        </w:tc>
      </w:tr>
      <w:tr w:rsidR="00197616" w:rsidTr="00C117D2">
        <w:tc>
          <w:tcPr>
            <w:tcW w:w="1668" w:type="dxa"/>
          </w:tcPr>
          <w:p w:rsidR="00197616" w:rsidRDefault="00197616" w:rsidP="00C117D2">
            <w:r>
              <w:t>Indicators</w:t>
            </w:r>
          </w:p>
        </w:tc>
        <w:tc>
          <w:tcPr>
            <w:tcW w:w="3925" w:type="dxa"/>
          </w:tcPr>
          <w:p w:rsidR="00197616" w:rsidRDefault="00197616" w:rsidP="00C117D2">
            <w:r>
              <w:t>Inference</w:t>
            </w:r>
          </w:p>
        </w:tc>
        <w:tc>
          <w:tcPr>
            <w:tcW w:w="3649" w:type="dxa"/>
          </w:tcPr>
          <w:p w:rsidR="00197616" w:rsidRDefault="00197616" w:rsidP="00C117D2">
            <w:r>
              <w:t xml:space="preserve">Rhetorical </w:t>
            </w:r>
          </w:p>
        </w:tc>
      </w:tr>
      <w:tr w:rsidR="00197616" w:rsidRPr="00500085" w:rsidTr="00C117D2">
        <w:tc>
          <w:tcPr>
            <w:tcW w:w="1668" w:type="dxa"/>
          </w:tcPr>
          <w:p w:rsidR="00197616" w:rsidRDefault="00197616" w:rsidP="00C117D2"/>
        </w:tc>
        <w:tc>
          <w:tcPr>
            <w:tcW w:w="3925" w:type="dxa"/>
          </w:tcPr>
          <w:p w:rsidR="00197616" w:rsidRDefault="00197616" w:rsidP="00C117D2">
            <w:r>
              <w:rPr>
                <w:color w:val="7F7F7F" w:themeColor="text1" w:themeTint="80"/>
              </w:rPr>
              <w:t xml:space="preserve">= </w:t>
            </w:r>
            <w:r w:rsidRPr="00CD6362">
              <w:t>Meanwhile</w:t>
            </w:r>
          </w:p>
          <w:p w:rsidR="00197616" w:rsidRDefault="00197616" w:rsidP="00C117D2">
            <w:r>
              <w:t xml:space="preserve">= </w:t>
            </w:r>
            <w:r w:rsidRPr="00CD6362">
              <w:t>however</w:t>
            </w:r>
          </w:p>
          <w:p w:rsidR="00197616" w:rsidRDefault="00197616" w:rsidP="00C117D2">
            <w:pPr>
              <w:rPr>
                <w:b/>
                <w:i/>
              </w:rPr>
            </w:pPr>
            <w:r>
              <w:t xml:space="preserve">= </w:t>
            </w:r>
            <w:r w:rsidRPr="00EC6036">
              <w:rPr>
                <w:b/>
                <w:i/>
              </w:rPr>
              <w:t>(but)</w:t>
            </w:r>
          </w:p>
          <w:p w:rsidR="00197616" w:rsidRPr="00BE5DFA" w:rsidRDefault="00197616" w:rsidP="00C117D2">
            <w:pPr>
              <w:rPr>
                <w:color w:val="7F7F7F" w:themeColor="text1" w:themeTint="80"/>
              </w:rPr>
            </w:pPr>
            <w:r>
              <w:rPr>
                <w:b/>
                <w:i/>
              </w:rPr>
              <w:t xml:space="preserve">= </w:t>
            </w:r>
            <w:r w:rsidRPr="00CD6362">
              <w:t>significantly</w:t>
            </w:r>
          </w:p>
        </w:tc>
        <w:tc>
          <w:tcPr>
            <w:tcW w:w="3649" w:type="dxa"/>
          </w:tcPr>
          <w:p w:rsidR="00197616" w:rsidRPr="00E418BF" w:rsidRDefault="00197616" w:rsidP="00C117D2">
            <w:r w:rsidRPr="00E418BF">
              <w:rPr>
                <w:color w:val="7F7F7F" w:themeColor="text1" w:themeTint="80"/>
              </w:rPr>
              <w:t xml:space="preserve">= </w:t>
            </w:r>
            <w:r w:rsidRPr="00E418BF">
              <w:t>which failed to meet our ethical guidelines</w:t>
            </w:r>
          </w:p>
          <w:p w:rsidR="00197616" w:rsidRPr="00E418BF" w:rsidRDefault="00197616" w:rsidP="00C117D2">
            <w:pPr>
              <w:rPr>
                <w:color w:val="7F7F7F" w:themeColor="text1" w:themeTint="80"/>
              </w:rPr>
            </w:pPr>
          </w:p>
        </w:tc>
      </w:tr>
    </w:tbl>
    <w:p w:rsidR="00197616" w:rsidRDefault="00197616" w:rsidP="00197616">
      <w:pPr>
        <w:pStyle w:val="Kop3"/>
      </w:pPr>
      <w:bookmarkStart w:id="117" w:name="_Toc393808763"/>
      <w:bookmarkStart w:id="118" w:name="_Toc394320754"/>
      <w:r>
        <w:t>Paragraph 4.6 No Syllogism</w:t>
      </w:r>
      <w:bookmarkEnd w:id="117"/>
      <w:bookmarkEnd w:id="118"/>
    </w:p>
    <w:tbl>
      <w:tblPr>
        <w:tblStyle w:val="Tabelraster"/>
        <w:tblW w:w="0" w:type="auto"/>
        <w:tblLook w:val="04A0"/>
      </w:tblPr>
      <w:tblGrid>
        <w:gridCol w:w="1668"/>
        <w:gridCol w:w="3925"/>
        <w:gridCol w:w="3649"/>
      </w:tblGrid>
      <w:tr w:rsidR="00197616" w:rsidRPr="00500085" w:rsidTr="00C117D2">
        <w:tc>
          <w:tcPr>
            <w:tcW w:w="1668" w:type="dxa"/>
          </w:tcPr>
          <w:p w:rsidR="00197616" w:rsidRPr="00061A7C" w:rsidRDefault="00197616" w:rsidP="00C117D2">
            <w:pPr>
              <w:rPr>
                <w:b/>
                <w:i/>
              </w:rPr>
            </w:pPr>
            <w:r>
              <w:rPr>
                <w:b/>
                <w:i/>
              </w:rPr>
              <w:t>Paragraph 4</w:t>
            </w:r>
          </w:p>
        </w:tc>
        <w:tc>
          <w:tcPr>
            <w:tcW w:w="7574" w:type="dxa"/>
            <w:gridSpan w:val="2"/>
          </w:tcPr>
          <w:p w:rsidR="00197616" w:rsidRPr="00E418BF" w:rsidRDefault="00197616" w:rsidP="00C117D2">
            <w:pPr>
              <w:rPr>
                <w:i/>
                <w:color w:val="1F497D" w:themeColor="text2"/>
              </w:rPr>
            </w:pPr>
            <w:r w:rsidRPr="00E418BF">
              <w:rPr>
                <w:i/>
                <w:color w:val="1F497D" w:themeColor="text2"/>
              </w:rPr>
              <w:t>The ‘credit crunch’ has made consumers increasingly appreciative of responsible stewardship and an ethically-led business strategy. By lending within the level</w:t>
            </w:r>
          </w:p>
          <w:p w:rsidR="00197616" w:rsidRPr="00E418BF" w:rsidRDefault="00197616" w:rsidP="00C117D2">
            <w:pPr>
              <w:rPr>
                <w:i/>
              </w:rPr>
            </w:pPr>
            <w:r w:rsidRPr="00E418BF">
              <w:rPr>
                <w:i/>
                <w:color w:val="1F497D" w:themeColor="text2"/>
              </w:rPr>
              <w:t>of customer deposits we have largely escaped the pitfalls of financial over-exposure, while the absence of publicly listed shares has allowed us to focus wholly on the interests of our customers. As a result, switching of customer accounts from the so-called ‘big five’ banks to The Co-operative Bank increased significantly in 2009. Meanwhile our ethical policy has seen us reject over £1bn in lending which failed to meet our ethical guidelines; however our ethical approach has attracted significantly more than this in other areas.</w:t>
            </w:r>
          </w:p>
        </w:tc>
      </w:tr>
      <w:tr w:rsidR="00197616" w:rsidRPr="00500085" w:rsidTr="00C117D2">
        <w:tc>
          <w:tcPr>
            <w:tcW w:w="1668" w:type="dxa"/>
          </w:tcPr>
          <w:p w:rsidR="00197616" w:rsidRDefault="00197616" w:rsidP="00C117D2">
            <w:r>
              <w:t>Sentence(s) paragraph used.</w:t>
            </w:r>
          </w:p>
        </w:tc>
        <w:tc>
          <w:tcPr>
            <w:tcW w:w="7574" w:type="dxa"/>
            <w:gridSpan w:val="2"/>
          </w:tcPr>
          <w:p w:rsidR="00197616" w:rsidRPr="00E418BF" w:rsidRDefault="00197616" w:rsidP="00C117D2">
            <w:r w:rsidRPr="00E418BF">
              <w:t>(4) [Meanwhile] our ethical policy has seen us reject over £1bn in lending which failed to meet our ethical guidelines; however our ethical approach has attracted significantly more than this in other areas.</w:t>
            </w:r>
          </w:p>
        </w:tc>
      </w:tr>
      <w:tr w:rsidR="00197616" w:rsidRPr="00500085" w:rsidTr="00C117D2">
        <w:tc>
          <w:tcPr>
            <w:tcW w:w="1668" w:type="dxa"/>
          </w:tcPr>
          <w:p w:rsidR="00197616" w:rsidRDefault="00197616" w:rsidP="00C117D2">
            <w:r>
              <w:t>Paraphrased sentences used</w:t>
            </w:r>
          </w:p>
        </w:tc>
        <w:tc>
          <w:tcPr>
            <w:tcW w:w="7574" w:type="dxa"/>
            <w:gridSpan w:val="2"/>
          </w:tcPr>
          <w:p w:rsidR="00197616" w:rsidRPr="00E418BF" w:rsidRDefault="00197616" w:rsidP="00C117D2">
            <w:r w:rsidRPr="00E418BF">
              <w:rPr>
                <w:b/>
                <w:i/>
              </w:rPr>
              <w:t>(Due to)</w:t>
            </w:r>
            <w:r w:rsidRPr="00E418BF">
              <w:t xml:space="preserve"> the ‘credit crunch’ </w:t>
            </w:r>
            <w:r w:rsidRPr="00E418BF">
              <w:rPr>
                <w:b/>
                <w:i/>
              </w:rPr>
              <w:t>(switching of customer accounts)</w:t>
            </w:r>
            <w:r w:rsidRPr="00E418BF">
              <w:t xml:space="preserve"> increased [significantly] [in 2009].</w:t>
            </w:r>
          </w:p>
          <w:p w:rsidR="00197616" w:rsidRPr="00E418BF" w:rsidRDefault="00197616" w:rsidP="00C117D2">
            <w:r w:rsidRPr="00E418BF">
              <w:t xml:space="preserve">Our ethical policy has rejected over £1bn in lending [which failed to meet our ethical guidelines], </w:t>
            </w:r>
            <w:r w:rsidRPr="00E418BF">
              <w:rPr>
                <w:b/>
                <w:i/>
              </w:rPr>
              <w:t>(but)</w:t>
            </w:r>
            <w:r w:rsidRPr="00E418BF">
              <w:t xml:space="preserve"> has attracted [significantly] more than this in other areas.</w:t>
            </w:r>
          </w:p>
        </w:tc>
      </w:tr>
      <w:tr w:rsidR="00197616" w:rsidTr="00C117D2">
        <w:tc>
          <w:tcPr>
            <w:tcW w:w="1668" w:type="dxa"/>
            <w:vMerge w:val="restart"/>
          </w:tcPr>
          <w:p w:rsidR="00197616" w:rsidRDefault="00197616" w:rsidP="00C117D2">
            <w:r>
              <w:t>Syllogism</w:t>
            </w:r>
          </w:p>
          <w:p w:rsidR="00197616" w:rsidRDefault="00197616" w:rsidP="00C117D2"/>
          <w:p w:rsidR="00197616" w:rsidRDefault="00197616" w:rsidP="00C117D2"/>
        </w:tc>
        <w:tc>
          <w:tcPr>
            <w:tcW w:w="7574" w:type="dxa"/>
            <w:gridSpan w:val="2"/>
          </w:tcPr>
          <w:p w:rsidR="00197616" w:rsidRPr="00D0512A" w:rsidRDefault="00197616" w:rsidP="00C117D2">
            <w:pPr>
              <w:rPr>
                <w:b/>
              </w:rPr>
            </w:pPr>
            <w:r>
              <w:rPr>
                <w:b/>
              </w:rPr>
              <w:t>No Syllogism</w:t>
            </w:r>
          </w:p>
        </w:tc>
      </w:tr>
      <w:tr w:rsidR="00197616" w:rsidTr="00C117D2">
        <w:tc>
          <w:tcPr>
            <w:tcW w:w="1668" w:type="dxa"/>
            <w:vMerge/>
          </w:tcPr>
          <w:p w:rsidR="00197616" w:rsidRDefault="00197616" w:rsidP="00C117D2"/>
        </w:tc>
        <w:tc>
          <w:tcPr>
            <w:tcW w:w="3925" w:type="dxa"/>
          </w:tcPr>
          <w:p w:rsidR="00197616" w:rsidRDefault="00197616" w:rsidP="00C117D2">
            <w:r>
              <w:t>Subject</w:t>
            </w:r>
          </w:p>
        </w:tc>
        <w:tc>
          <w:tcPr>
            <w:tcW w:w="3649" w:type="dxa"/>
          </w:tcPr>
          <w:p w:rsidR="00197616" w:rsidRDefault="00197616" w:rsidP="00C117D2">
            <w:r>
              <w:t>Predicat</w:t>
            </w:r>
          </w:p>
        </w:tc>
      </w:tr>
      <w:tr w:rsidR="00197616" w:rsidRPr="00500085" w:rsidTr="00C117D2">
        <w:tc>
          <w:tcPr>
            <w:tcW w:w="1668" w:type="dxa"/>
            <w:vMerge/>
          </w:tcPr>
          <w:p w:rsidR="00197616" w:rsidRDefault="00197616" w:rsidP="00C117D2"/>
        </w:tc>
        <w:tc>
          <w:tcPr>
            <w:tcW w:w="3925" w:type="dxa"/>
          </w:tcPr>
          <w:p w:rsidR="00197616" w:rsidRPr="00E418BF" w:rsidRDefault="00197616" w:rsidP="00C117D2">
            <w:r w:rsidRPr="00E418BF">
              <w:t xml:space="preserve">= </w:t>
            </w:r>
            <w:r w:rsidRPr="00E418BF">
              <w:rPr>
                <w:b/>
                <w:i/>
              </w:rPr>
              <w:t>(Due to)</w:t>
            </w:r>
            <w:r w:rsidRPr="00E418BF">
              <w:t xml:space="preserve"> the ‘credit crunch’</w:t>
            </w:r>
          </w:p>
          <w:p w:rsidR="00197616" w:rsidRPr="00E418BF" w:rsidRDefault="00197616" w:rsidP="00C117D2"/>
          <w:p w:rsidR="00197616" w:rsidRPr="00E418BF" w:rsidRDefault="00197616" w:rsidP="00C117D2">
            <w:r w:rsidRPr="00E418BF">
              <w:t>= [Meanwhile] our ethical policy</w:t>
            </w:r>
          </w:p>
        </w:tc>
        <w:tc>
          <w:tcPr>
            <w:tcW w:w="3649" w:type="dxa"/>
          </w:tcPr>
          <w:p w:rsidR="00197616" w:rsidRPr="00E418BF" w:rsidRDefault="00197616" w:rsidP="00C117D2">
            <w:r w:rsidRPr="00E418BF">
              <w:t xml:space="preserve">= </w:t>
            </w:r>
            <w:r w:rsidRPr="00E418BF">
              <w:rPr>
                <w:b/>
                <w:i/>
              </w:rPr>
              <w:t>(switching of customer accounts)</w:t>
            </w:r>
            <w:r w:rsidRPr="00E418BF">
              <w:t xml:space="preserve"> increased [significantly] [in 2009].</w:t>
            </w:r>
          </w:p>
          <w:p w:rsidR="00197616" w:rsidRPr="00E418BF" w:rsidRDefault="00197616" w:rsidP="00C117D2">
            <w:r w:rsidRPr="00E418BF">
              <w:t xml:space="preserve">= has rejected over £1bn in lending [which failed to meet our ethical guidelines], </w:t>
            </w:r>
            <w:r w:rsidRPr="00E418BF">
              <w:rPr>
                <w:b/>
                <w:i/>
              </w:rPr>
              <w:t>(but)</w:t>
            </w:r>
            <w:r w:rsidRPr="00E418BF">
              <w:t xml:space="preserve"> has attracted [significantly] more than this in other areas.</w:t>
            </w:r>
          </w:p>
        </w:tc>
      </w:tr>
      <w:tr w:rsidR="00197616" w:rsidTr="00C117D2">
        <w:tc>
          <w:tcPr>
            <w:tcW w:w="1668" w:type="dxa"/>
            <w:vMerge/>
          </w:tcPr>
          <w:p w:rsidR="00197616" w:rsidRPr="00E418BF" w:rsidRDefault="00197616" w:rsidP="00C117D2"/>
        </w:tc>
        <w:tc>
          <w:tcPr>
            <w:tcW w:w="7574" w:type="dxa"/>
            <w:gridSpan w:val="2"/>
          </w:tcPr>
          <w:p w:rsidR="00197616" w:rsidRPr="00530BCA" w:rsidRDefault="00197616" w:rsidP="00C117D2">
            <w:r>
              <w:t>--</w:t>
            </w:r>
          </w:p>
        </w:tc>
      </w:tr>
      <w:tr w:rsidR="00197616" w:rsidTr="00C117D2">
        <w:tc>
          <w:tcPr>
            <w:tcW w:w="1668" w:type="dxa"/>
          </w:tcPr>
          <w:p w:rsidR="00197616" w:rsidRDefault="00197616" w:rsidP="00C117D2">
            <w:r>
              <w:t>Notes</w:t>
            </w:r>
          </w:p>
        </w:tc>
        <w:tc>
          <w:tcPr>
            <w:tcW w:w="7574" w:type="dxa"/>
            <w:gridSpan w:val="2"/>
          </w:tcPr>
          <w:p w:rsidR="00197616" w:rsidRPr="001E1E91" w:rsidRDefault="00197616" w:rsidP="00C117D2">
            <w:pPr>
              <w:rPr>
                <w:i/>
              </w:rPr>
            </w:pPr>
            <w:r w:rsidRPr="00E418BF">
              <w:rPr>
                <w:i/>
              </w:rPr>
              <w:t xml:space="preserve">The indicator ‘Meanwhile’ indicate that there exist no syllogism, because it is followed by a separate statement. </w:t>
            </w:r>
            <w:r>
              <w:rPr>
                <w:i/>
              </w:rPr>
              <w:t>Thus unconnected to the previous.</w:t>
            </w:r>
          </w:p>
        </w:tc>
      </w:tr>
      <w:tr w:rsidR="00197616" w:rsidTr="00C117D2">
        <w:tc>
          <w:tcPr>
            <w:tcW w:w="1668" w:type="dxa"/>
          </w:tcPr>
          <w:p w:rsidR="00197616" w:rsidRDefault="00197616" w:rsidP="00C117D2">
            <w:r>
              <w:t>Indicators</w:t>
            </w:r>
          </w:p>
        </w:tc>
        <w:tc>
          <w:tcPr>
            <w:tcW w:w="3925" w:type="dxa"/>
          </w:tcPr>
          <w:p w:rsidR="00197616" w:rsidRDefault="00197616" w:rsidP="00C117D2">
            <w:r>
              <w:t>Inference</w:t>
            </w:r>
          </w:p>
        </w:tc>
        <w:tc>
          <w:tcPr>
            <w:tcW w:w="3649" w:type="dxa"/>
          </w:tcPr>
          <w:p w:rsidR="00197616" w:rsidRDefault="00197616" w:rsidP="00C117D2">
            <w:r>
              <w:t xml:space="preserve">Rhetorical </w:t>
            </w:r>
          </w:p>
        </w:tc>
      </w:tr>
      <w:tr w:rsidR="00197616" w:rsidRPr="00500085" w:rsidTr="00C117D2">
        <w:tc>
          <w:tcPr>
            <w:tcW w:w="1668" w:type="dxa"/>
          </w:tcPr>
          <w:p w:rsidR="00197616" w:rsidRDefault="00197616" w:rsidP="00C117D2"/>
        </w:tc>
        <w:tc>
          <w:tcPr>
            <w:tcW w:w="3925" w:type="dxa"/>
          </w:tcPr>
          <w:p w:rsidR="00197616" w:rsidRPr="00E418BF" w:rsidRDefault="00197616" w:rsidP="00C117D2">
            <w:pPr>
              <w:rPr>
                <w:b/>
                <w:i/>
              </w:rPr>
            </w:pPr>
            <w:r w:rsidRPr="00E418BF">
              <w:t xml:space="preserve">= </w:t>
            </w:r>
            <w:r w:rsidRPr="00E418BF">
              <w:rPr>
                <w:b/>
                <w:i/>
              </w:rPr>
              <w:t>(Due to)</w:t>
            </w:r>
          </w:p>
          <w:p w:rsidR="00197616" w:rsidRPr="00E418BF" w:rsidRDefault="00197616" w:rsidP="00C117D2">
            <w:pPr>
              <w:rPr>
                <w:b/>
                <w:i/>
              </w:rPr>
            </w:pPr>
            <w:r w:rsidRPr="00E418BF">
              <w:t xml:space="preserve">= </w:t>
            </w:r>
            <w:r w:rsidRPr="00E418BF">
              <w:rPr>
                <w:b/>
                <w:i/>
              </w:rPr>
              <w:t>(switching of customer accounts)</w:t>
            </w:r>
          </w:p>
          <w:p w:rsidR="00197616" w:rsidRDefault="00197616" w:rsidP="00C117D2">
            <w:pPr>
              <w:rPr>
                <w:b/>
                <w:i/>
              </w:rPr>
            </w:pPr>
            <w:r>
              <w:t>= s</w:t>
            </w:r>
            <w:r w:rsidRPr="00240CAE">
              <w:t>ignificantly</w:t>
            </w:r>
            <w:r>
              <w:t xml:space="preserve"> (2x)</w:t>
            </w:r>
          </w:p>
          <w:p w:rsidR="00197616" w:rsidRDefault="00197616" w:rsidP="00C117D2">
            <w:r>
              <w:t>= [</w:t>
            </w:r>
            <w:r w:rsidRPr="00CD6362">
              <w:t>Meanwhile</w:t>
            </w:r>
            <w:r>
              <w:t>]</w:t>
            </w:r>
          </w:p>
          <w:p w:rsidR="00197616" w:rsidRPr="00BE5DFA" w:rsidRDefault="00197616" w:rsidP="00C117D2">
            <w:pPr>
              <w:rPr>
                <w:color w:val="7F7F7F" w:themeColor="text1" w:themeTint="80"/>
              </w:rPr>
            </w:pPr>
            <w:r>
              <w:t xml:space="preserve">= </w:t>
            </w:r>
            <w:r w:rsidRPr="00EC6036">
              <w:rPr>
                <w:b/>
                <w:i/>
              </w:rPr>
              <w:t>(but)</w:t>
            </w:r>
          </w:p>
        </w:tc>
        <w:tc>
          <w:tcPr>
            <w:tcW w:w="3649" w:type="dxa"/>
          </w:tcPr>
          <w:p w:rsidR="00197616" w:rsidRPr="00E418BF" w:rsidRDefault="00197616" w:rsidP="00C117D2">
            <w:r w:rsidRPr="00E418BF">
              <w:t>= in 2009</w:t>
            </w:r>
          </w:p>
          <w:p w:rsidR="00197616" w:rsidRPr="00E418BF" w:rsidRDefault="00197616" w:rsidP="00C117D2">
            <w:r w:rsidRPr="00E418BF">
              <w:t>= which failed to meet our ethical guidelines</w:t>
            </w:r>
          </w:p>
        </w:tc>
      </w:tr>
    </w:tbl>
    <w:p w:rsidR="00197616" w:rsidRDefault="00197616" w:rsidP="00197616">
      <w:pPr>
        <w:rPr>
          <w:lang w:val="en-GB"/>
        </w:rPr>
      </w:pPr>
    </w:p>
    <w:p w:rsidR="00197616" w:rsidRPr="00197616" w:rsidRDefault="00197616" w:rsidP="00197616">
      <w:pPr>
        <w:pStyle w:val="Kop2"/>
      </w:pPr>
      <w:bookmarkStart w:id="119" w:name="_Toc394320755"/>
      <w:r>
        <w:t>Paragraph 5</w:t>
      </w:r>
      <w:bookmarkEnd w:id="119"/>
    </w:p>
    <w:p w:rsidR="00197616" w:rsidRDefault="00197616" w:rsidP="00197616">
      <w:pPr>
        <w:pStyle w:val="Kop3"/>
      </w:pPr>
      <w:bookmarkStart w:id="120" w:name="_Toc393808764"/>
      <w:bookmarkStart w:id="121" w:name="_Toc394320756"/>
      <w:r>
        <w:t>Paragraph 5.1 Paraphrasing Sentence (1)</w:t>
      </w:r>
      <w:bookmarkEnd w:id="120"/>
      <w:bookmarkEnd w:id="121"/>
    </w:p>
    <w:tbl>
      <w:tblPr>
        <w:tblStyle w:val="Tabelraster"/>
        <w:tblW w:w="0" w:type="auto"/>
        <w:tblLook w:val="04A0"/>
      </w:tblPr>
      <w:tblGrid>
        <w:gridCol w:w="1668"/>
        <w:gridCol w:w="3925"/>
        <w:gridCol w:w="3649"/>
      </w:tblGrid>
      <w:tr w:rsidR="00197616" w:rsidRPr="00500085" w:rsidTr="00C117D2">
        <w:tc>
          <w:tcPr>
            <w:tcW w:w="1668" w:type="dxa"/>
          </w:tcPr>
          <w:p w:rsidR="00197616" w:rsidRPr="00061A7C" w:rsidRDefault="00197616" w:rsidP="00C117D2">
            <w:pPr>
              <w:rPr>
                <w:b/>
                <w:i/>
              </w:rPr>
            </w:pPr>
            <w:r>
              <w:rPr>
                <w:b/>
                <w:i/>
              </w:rPr>
              <w:t>Paragraph 5</w:t>
            </w:r>
          </w:p>
        </w:tc>
        <w:tc>
          <w:tcPr>
            <w:tcW w:w="7574" w:type="dxa"/>
            <w:gridSpan w:val="2"/>
          </w:tcPr>
          <w:p w:rsidR="00197616" w:rsidRPr="00E418BF" w:rsidRDefault="00197616" w:rsidP="00C117D2">
            <w:pPr>
              <w:rPr>
                <w:i/>
                <w:color w:val="1F497D" w:themeColor="text2"/>
              </w:rPr>
            </w:pPr>
            <w:r w:rsidRPr="00E418BF">
              <w:rPr>
                <w:i/>
                <w:color w:val="1F497D" w:themeColor="text2"/>
              </w:rPr>
              <w:t xml:space="preserve">Market commentators too, have recognised the value of the ‘co-operative difference’. As the year started, Which? Magazine voted The Co-operative Bank as the ‘Financial Services Provider of the Year’, while the Bank and </w:t>
            </w:r>
            <w:r w:rsidRPr="00E418BF">
              <w:rPr>
                <w:rFonts w:ascii="HelveticaNeueLT-HeavyCond" w:hAnsi="HelveticaNeueLT-HeavyCond" w:cs="HelveticaNeueLT-HeavyCond"/>
                <w:i/>
                <w:color w:val="1F497D" w:themeColor="text2"/>
              </w:rPr>
              <w:t xml:space="preserve">smile </w:t>
            </w:r>
            <w:r w:rsidRPr="00E418BF">
              <w:rPr>
                <w:i/>
                <w:color w:val="1F497D" w:themeColor="text2"/>
              </w:rPr>
              <w:t>took two of the top three places in the inaugural Which? Money People’s Choice awards,</w:t>
            </w:r>
          </w:p>
          <w:p w:rsidR="00197616" w:rsidRPr="00E418BF" w:rsidRDefault="00197616" w:rsidP="00C117D2">
            <w:r w:rsidRPr="00E418BF">
              <w:rPr>
                <w:i/>
                <w:color w:val="1F497D" w:themeColor="text2"/>
              </w:rPr>
              <w:t>topping the customer satisfaction charts for current accounts.</w:t>
            </w:r>
          </w:p>
        </w:tc>
      </w:tr>
      <w:tr w:rsidR="00197616" w:rsidRPr="00500085" w:rsidTr="00C117D2">
        <w:trPr>
          <w:trHeight w:val="479"/>
        </w:trPr>
        <w:tc>
          <w:tcPr>
            <w:tcW w:w="1668" w:type="dxa"/>
          </w:tcPr>
          <w:p w:rsidR="00197616" w:rsidRDefault="00197616" w:rsidP="00C117D2">
            <w:r>
              <w:t>Sentence(s) paragraph used.</w:t>
            </w:r>
          </w:p>
        </w:tc>
        <w:tc>
          <w:tcPr>
            <w:tcW w:w="7574" w:type="dxa"/>
            <w:gridSpan w:val="2"/>
          </w:tcPr>
          <w:p w:rsidR="00197616" w:rsidRPr="00E418BF" w:rsidRDefault="00197616" w:rsidP="00C117D2">
            <w:r w:rsidRPr="00E418BF">
              <w:t>(1) Market commentators [too], have recognised the value of the ‘co-operative difference’.</w:t>
            </w:r>
          </w:p>
          <w:p w:rsidR="00197616" w:rsidRPr="00E418BF" w:rsidRDefault="00197616" w:rsidP="00C117D2">
            <w:r w:rsidRPr="00E418BF">
              <w:t xml:space="preserve">(2) [As the year started, Which? Magazine voted The Co-operative Bank as the ‘Financial Services Provider of the Year’, while the Bank and </w:t>
            </w:r>
            <w:r w:rsidRPr="00E418BF">
              <w:rPr>
                <w:rFonts w:ascii="HelveticaNeueLT-HeavyCond" w:hAnsi="HelveticaNeueLT-HeavyCond" w:cs="HelveticaNeueLT-HeavyCond"/>
                <w:b/>
              </w:rPr>
              <w:t>smile</w:t>
            </w:r>
            <w:r w:rsidRPr="00E418BF">
              <w:rPr>
                <w:rFonts w:ascii="HelveticaNeueLT-HeavyCond" w:hAnsi="HelveticaNeueLT-HeavyCond" w:cs="HelveticaNeueLT-HeavyCond"/>
              </w:rPr>
              <w:t xml:space="preserve"> </w:t>
            </w:r>
            <w:r w:rsidRPr="00E418BF">
              <w:t>took two of the top three places in the inaugural Which? Money People’s Choice awards,</w:t>
            </w:r>
          </w:p>
          <w:p w:rsidR="00197616" w:rsidRPr="00E418BF" w:rsidRDefault="00197616" w:rsidP="00C117D2">
            <w:r w:rsidRPr="00E418BF">
              <w:t>topping the customer satisfaction charts for current accounts].</w:t>
            </w:r>
          </w:p>
        </w:tc>
      </w:tr>
      <w:tr w:rsidR="00197616" w:rsidRPr="00500085" w:rsidTr="00C117D2">
        <w:trPr>
          <w:trHeight w:val="479"/>
        </w:trPr>
        <w:tc>
          <w:tcPr>
            <w:tcW w:w="1668" w:type="dxa"/>
          </w:tcPr>
          <w:p w:rsidR="00197616" w:rsidRDefault="00197616" w:rsidP="00C117D2">
            <w:r>
              <w:t>Paraphrased sentences used</w:t>
            </w:r>
          </w:p>
        </w:tc>
        <w:tc>
          <w:tcPr>
            <w:tcW w:w="7574" w:type="dxa"/>
            <w:gridSpan w:val="2"/>
          </w:tcPr>
          <w:p w:rsidR="00197616" w:rsidRPr="00E418BF" w:rsidRDefault="00197616" w:rsidP="00C117D2">
            <w:r w:rsidRPr="00E418BF">
              <w:t xml:space="preserve">The Co-operative Financial Services (CFS) </w:t>
            </w:r>
            <w:r w:rsidRPr="00E418BF">
              <w:rPr>
                <w:b/>
                <w:i/>
              </w:rPr>
              <w:t>(development of the business profile) (allows us)</w:t>
            </w:r>
            <w:r w:rsidRPr="00E418BF">
              <w:t xml:space="preserve"> to increase our profile [and attract a whole new generation of consumers to the ‘co-operative difference’] </w:t>
            </w:r>
            <w:r w:rsidRPr="00E418BF">
              <w:rPr>
                <w:b/>
                <w:i/>
              </w:rPr>
              <w:t>(by capitalisation)</w:t>
            </w:r>
            <w:r w:rsidRPr="00E418BF">
              <w:t>.</w:t>
            </w:r>
          </w:p>
        </w:tc>
      </w:tr>
      <w:tr w:rsidR="00197616" w:rsidRPr="00500085" w:rsidTr="00C117D2">
        <w:tc>
          <w:tcPr>
            <w:tcW w:w="1668" w:type="dxa"/>
          </w:tcPr>
          <w:p w:rsidR="00197616" w:rsidRDefault="00197616" w:rsidP="00C117D2">
            <w:r>
              <w:t>Notes</w:t>
            </w:r>
          </w:p>
        </w:tc>
        <w:tc>
          <w:tcPr>
            <w:tcW w:w="7574" w:type="dxa"/>
            <w:gridSpan w:val="2"/>
          </w:tcPr>
          <w:p w:rsidR="00197616" w:rsidRPr="00E418BF" w:rsidRDefault="00197616" w:rsidP="00C117D2">
            <w:pPr>
              <w:rPr>
                <w:i/>
              </w:rPr>
            </w:pPr>
            <w:r w:rsidRPr="00E418BF">
              <w:rPr>
                <w:i/>
              </w:rPr>
              <w:t xml:space="preserve">The ‘co-operative difference’ was earlier established as conclusion in paragraph 2 (see Paragraph 2.3). Therefore we can take this conclusion an paraphrase this with the first sentence from paragraph 5. </w:t>
            </w:r>
          </w:p>
          <w:p w:rsidR="00197616" w:rsidRPr="00E418BF" w:rsidRDefault="00197616" w:rsidP="00C117D2">
            <w:r w:rsidRPr="00E418BF">
              <w:rPr>
                <w:i/>
              </w:rPr>
              <w:t>The second sentence is there to give the (additional) information to the ‘market commentators’ and that is why that it is fully rhetorical an no part of a syllogism.</w:t>
            </w:r>
          </w:p>
        </w:tc>
      </w:tr>
      <w:tr w:rsidR="00197616" w:rsidTr="00C117D2">
        <w:tc>
          <w:tcPr>
            <w:tcW w:w="1668" w:type="dxa"/>
            <w:vMerge w:val="restart"/>
          </w:tcPr>
          <w:p w:rsidR="00197616" w:rsidRDefault="00197616" w:rsidP="00C117D2">
            <w:r>
              <w:t>Paraphrasing</w:t>
            </w:r>
          </w:p>
          <w:p w:rsidR="00197616" w:rsidRDefault="00197616" w:rsidP="00C117D2"/>
          <w:p w:rsidR="00197616" w:rsidRDefault="00197616" w:rsidP="00C117D2"/>
        </w:tc>
        <w:tc>
          <w:tcPr>
            <w:tcW w:w="3925" w:type="dxa"/>
          </w:tcPr>
          <w:p w:rsidR="00197616" w:rsidRDefault="00197616" w:rsidP="00C117D2">
            <w:r>
              <w:t>Subject</w:t>
            </w:r>
          </w:p>
        </w:tc>
        <w:tc>
          <w:tcPr>
            <w:tcW w:w="3649" w:type="dxa"/>
          </w:tcPr>
          <w:p w:rsidR="00197616" w:rsidRDefault="00197616" w:rsidP="00C117D2">
            <w:r>
              <w:t>Predicate</w:t>
            </w:r>
          </w:p>
        </w:tc>
      </w:tr>
      <w:tr w:rsidR="00197616" w:rsidRPr="00500085" w:rsidTr="00C117D2">
        <w:tc>
          <w:tcPr>
            <w:tcW w:w="1668" w:type="dxa"/>
            <w:vMerge/>
          </w:tcPr>
          <w:p w:rsidR="00197616" w:rsidRDefault="00197616" w:rsidP="00C117D2"/>
        </w:tc>
        <w:tc>
          <w:tcPr>
            <w:tcW w:w="3925" w:type="dxa"/>
          </w:tcPr>
          <w:p w:rsidR="00197616" w:rsidRPr="00E418BF" w:rsidRDefault="00197616" w:rsidP="00C117D2">
            <w:pPr>
              <w:rPr>
                <w:b/>
                <w:i/>
              </w:rPr>
            </w:pPr>
            <w:r w:rsidRPr="00E418BF">
              <w:t xml:space="preserve">= The Co-operative Financial Services (CFS) </w:t>
            </w:r>
            <w:r w:rsidRPr="00E418BF">
              <w:rPr>
                <w:b/>
                <w:i/>
              </w:rPr>
              <w:t>(development of the business profile)</w:t>
            </w:r>
          </w:p>
          <w:p w:rsidR="00197616" w:rsidRPr="00E418BF" w:rsidRDefault="00197616" w:rsidP="00C117D2">
            <w:pPr>
              <w:rPr>
                <w:b/>
                <w:i/>
              </w:rPr>
            </w:pPr>
          </w:p>
          <w:p w:rsidR="00197616" w:rsidRPr="00E418BF" w:rsidRDefault="00197616" w:rsidP="00C117D2">
            <w:r w:rsidRPr="00E418BF">
              <w:rPr>
                <w:b/>
                <w:i/>
              </w:rPr>
              <w:t xml:space="preserve">= </w:t>
            </w:r>
            <w:r w:rsidRPr="00E418BF">
              <w:t>Market commentators [too]</w:t>
            </w:r>
          </w:p>
          <w:p w:rsidR="00197616" w:rsidRPr="00E418BF" w:rsidRDefault="00197616" w:rsidP="00C117D2"/>
          <w:p w:rsidR="00197616" w:rsidRPr="00E418BF" w:rsidRDefault="00197616" w:rsidP="00C117D2">
            <w:r w:rsidRPr="00E418BF">
              <w:t>= The Co-operative Financial Services (CFS) as well as market commentators</w:t>
            </w:r>
          </w:p>
        </w:tc>
        <w:tc>
          <w:tcPr>
            <w:tcW w:w="3649" w:type="dxa"/>
          </w:tcPr>
          <w:p w:rsidR="00197616" w:rsidRPr="00E418BF" w:rsidRDefault="00197616" w:rsidP="00C117D2">
            <w:r w:rsidRPr="00E418BF">
              <w:t xml:space="preserve">= </w:t>
            </w:r>
            <w:r w:rsidRPr="00E418BF">
              <w:rPr>
                <w:b/>
                <w:i/>
              </w:rPr>
              <w:t>(allows us)</w:t>
            </w:r>
            <w:r w:rsidRPr="00E418BF">
              <w:t xml:space="preserve"> to increase our profile [and attract a whole new generation of consumers to the ‘co-operative difference’] </w:t>
            </w:r>
            <w:r w:rsidRPr="00E418BF">
              <w:rPr>
                <w:b/>
                <w:i/>
              </w:rPr>
              <w:t>(by capitalisation)</w:t>
            </w:r>
            <w:r w:rsidRPr="00E418BF">
              <w:t>.</w:t>
            </w:r>
          </w:p>
          <w:p w:rsidR="00197616" w:rsidRPr="00E418BF" w:rsidRDefault="00197616" w:rsidP="00C117D2">
            <w:r w:rsidRPr="00E418BF">
              <w:t>= have recognised the value of the ‘co-operative difference’.</w:t>
            </w:r>
          </w:p>
          <w:p w:rsidR="00197616" w:rsidRPr="00E418BF" w:rsidRDefault="00197616" w:rsidP="00C117D2">
            <w:r w:rsidRPr="00E418BF">
              <w:t xml:space="preserve">= have recognised the value of the ‘co-operative difference’ </w:t>
            </w:r>
            <w:r w:rsidRPr="00E418BF">
              <w:rPr>
                <w:b/>
                <w:i/>
              </w:rPr>
              <w:t>(that)</w:t>
            </w:r>
            <w:r w:rsidRPr="00E418BF">
              <w:t xml:space="preserve"> </w:t>
            </w:r>
            <w:r w:rsidRPr="00E418BF">
              <w:rPr>
                <w:b/>
                <w:i/>
              </w:rPr>
              <w:t>(allows us)</w:t>
            </w:r>
            <w:r w:rsidRPr="00E418BF">
              <w:t xml:space="preserve"> to increase our profile [and attract a whole new generation of consumers to the ‘co-operative difference’] </w:t>
            </w:r>
            <w:r w:rsidRPr="00E418BF">
              <w:rPr>
                <w:b/>
                <w:i/>
              </w:rPr>
              <w:t>(by capitalisation)</w:t>
            </w:r>
            <w:r w:rsidRPr="00E418BF">
              <w:t>.</w:t>
            </w:r>
          </w:p>
        </w:tc>
      </w:tr>
      <w:tr w:rsidR="00197616" w:rsidRPr="00500085" w:rsidTr="00C117D2">
        <w:trPr>
          <w:trHeight w:val="197"/>
        </w:trPr>
        <w:tc>
          <w:tcPr>
            <w:tcW w:w="1668" w:type="dxa"/>
            <w:vMerge/>
          </w:tcPr>
          <w:p w:rsidR="00197616" w:rsidRPr="00E418BF" w:rsidRDefault="00197616" w:rsidP="00C117D2"/>
        </w:tc>
        <w:tc>
          <w:tcPr>
            <w:tcW w:w="7574" w:type="dxa"/>
            <w:gridSpan w:val="2"/>
          </w:tcPr>
          <w:p w:rsidR="00197616" w:rsidRPr="00E418BF" w:rsidRDefault="00197616" w:rsidP="00C117D2">
            <w:r w:rsidRPr="00E418BF">
              <w:t xml:space="preserve">The Co-operative Financial Services (CFS) as well as market commentators have recognised the value of the ‘co-operative difference’ </w:t>
            </w:r>
            <w:r w:rsidRPr="00E418BF">
              <w:rPr>
                <w:b/>
                <w:i/>
              </w:rPr>
              <w:t>(that)</w:t>
            </w:r>
            <w:r w:rsidRPr="00E418BF">
              <w:t xml:space="preserve"> </w:t>
            </w:r>
            <w:r w:rsidRPr="00E418BF">
              <w:rPr>
                <w:b/>
                <w:i/>
              </w:rPr>
              <w:t>(allows us)</w:t>
            </w:r>
            <w:r w:rsidRPr="00E418BF">
              <w:t xml:space="preserve"> to increase our profile [and attract a whole new generation of consumers to the ‘co-operative difference’ </w:t>
            </w:r>
            <w:r w:rsidRPr="00E418BF">
              <w:rPr>
                <w:b/>
                <w:i/>
              </w:rPr>
              <w:t>(by capitalisation)</w:t>
            </w:r>
            <w:r w:rsidRPr="00E418BF">
              <w:t>.</w:t>
            </w:r>
          </w:p>
        </w:tc>
      </w:tr>
      <w:tr w:rsidR="00197616" w:rsidTr="00C117D2">
        <w:tc>
          <w:tcPr>
            <w:tcW w:w="1668" w:type="dxa"/>
          </w:tcPr>
          <w:p w:rsidR="00197616" w:rsidRDefault="00197616" w:rsidP="00C117D2">
            <w:r>
              <w:t>Indicators</w:t>
            </w:r>
          </w:p>
        </w:tc>
        <w:tc>
          <w:tcPr>
            <w:tcW w:w="3925" w:type="dxa"/>
          </w:tcPr>
          <w:p w:rsidR="00197616" w:rsidRDefault="00197616" w:rsidP="00C117D2">
            <w:r>
              <w:t>Inference</w:t>
            </w:r>
          </w:p>
        </w:tc>
        <w:tc>
          <w:tcPr>
            <w:tcW w:w="3649" w:type="dxa"/>
          </w:tcPr>
          <w:p w:rsidR="00197616" w:rsidRDefault="00197616" w:rsidP="00C117D2">
            <w:r>
              <w:t xml:space="preserve">Rhetorical </w:t>
            </w:r>
          </w:p>
        </w:tc>
      </w:tr>
      <w:tr w:rsidR="00197616" w:rsidRPr="00500085" w:rsidTr="00C117D2">
        <w:tc>
          <w:tcPr>
            <w:tcW w:w="1668" w:type="dxa"/>
          </w:tcPr>
          <w:p w:rsidR="00197616" w:rsidRDefault="00197616" w:rsidP="00C117D2"/>
        </w:tc>
        <w:tc>
          <w:tcPr>
            <w:tcW w:w="3925" w:type="dxa"/>
          </w:tcPr>
          <w:p w:rsidR="00197616" w:rsidRPr="00E418BF" w:rsidRDefault="00197616" w:rsidP="00C117D2">
            <w:pPr>
              <w:rPr>
                <w:b/>
                <w:i/>
              </w:rPr>
            </w:pPr>
            <w:r w:rsidRPr="00E418BF">
              <w:rPr>
                <w:color w:val="7F7F7F" w:themeColor="text1" w:themeTint="80"/>
              </w:rPr>
              <w:t xml:space="preserve">= </w:t>
            </w:r>
            <w:r w:rsidRPr="00E418BF">
              <w:rPr>
                <w:b/>
                <w:i/>
              </w:rPr>
              <w:t>(development of the business profile)</w:t>
            </w:r>
          </w:p>
          <w:p w:rsidR="00197616" w:rsidRPr="00E418BF" w:rsidRDefault="00197616" w:rsidP="00C117D2">
            <w:r w:rsidRPr="00E418BF">
              <w:rPr>
                <w:b/>
                <w:i/>
              </w:rPr>
              <w:t xml:space="preserve">= </w:t>
            </w:r>
            <w:r w:rsidRPr="00E418BF">
              <w:t>too</w:t>
            </w:r>
          </w:p>
          <w:p w:rsidR="00197616" w:rsidRPr="00E418BF" w:rsidRDefault="00197616" w:rsidP="00C117D2">
            <w:r w:rsidRPr="00E418BF">
              <w:t xml:space="preserve">= </w:t>
            </w:r>
            <w:r w:rsidRPr="00E418BF">
              <w:rPr>
                <w:b/>
                <w:i/>
              </w:rPr>
              <w:t>(allows us), (by capitalisation)</w:t>
            </w:r>
          </w:p>
          <w:p w:rsidR="00197616" w:rsidRPr="00F566C5" w:rsidRDefault="00197616" w:rsidP="00C117D2">
            <w:r>
              <w:t xml:space="preserve">= </w:t>
            </w:r>
            <w:r w:rsidRPr="00483D4B">
              <w:rPr>
                <w:b/>
                <w:i/>
              </w:rPr>
              <w:t>(that)</w:t>
            </w:r>
            <w:r>
              <w:t xml:space="preserve"> </w:t>
            </w:r>
          </w:p>
        </w:tc>
        <w:tc>
          <w:tcPr>
            <w:tcW w:w="3649" w:type="dxa"/>
          </w:tcPr>
          <w:p w:rsidR="00197616" w:rsidRPr="00E418BF" w:rsidRDefault="00197616" w:rsidP="00C117D2">
            <w:pPr>
              <w:rPr>
                <w:color w:val="7F7F7F" w:themeColor="text1" w:themeTint="80"/>
              </w:rPr>
            </w:pPr>
            <w:r w:rsidRPr="00E418BF">
              <w:rPr>
                <w:color w:val="7F7F7F" w:themeColor="text1" w:themeTint="80"/>
              </w:rPr>
              <w:t xml:space="preserve">= </w:t>
            </w:r>
            <w:r w:rsidRPr="00E418BF">
              <w:t>and attract a whole new generation of consumers to the ‘co-operative difference’</w:t>
            </w:r>
          </w:p>
        </w:tc>
      </w:tr>
    </w:tbl>
    <w:p w:rsidR="00197616" w:rsidRDefault="00197616" w:rsidP="00197616">
      <w:pPr>
        <w:pStyle w:val="Kop3"/>
      </w:pPr>
    </w:p>
    <w:p w:rsidR="00197616" w:rsidRPr="00197616" w:rsidRDefault="00197616" w:rsidP="00197616">
      <w:pPr>
        <w:pStyle w:val="Kop2"/>
        <w:rPr>
          <w:color w:val="4F81BD" w:themeColor="accent1"/>
          <w:lang w:eastAsia="en-GB"/>
        </w:rPr>
      </w:pPr>
      <w:bookmarkStart w:id="122" w:name="_Toc394320757"/>
      <w:r>
        <w:t>Paragraph 6</w:t>
      </w:r>
      <w:bookmarkEnd w:id="122"/>
    </w:p>
    <w:p w:rsidR="00197616" w:rsidRDefault="00197616" w:rsidP="00197616">
      <w:pPr>
        <w:pStyle w:val="Kop3"/>
      </w:pPr>
      <w:bookmarkStart w:id="123" w:name="_Toc393808765"/>
      <w:bookmarkStart w:id="124" w:name="_Toc394320758"/>
      <w:r>
        <w:t>Paragraph 6.1 Paraphrasing Sentence (1)</w:t>
      </w:r>
      <w:bookmarkEnd w:id="123"/>
      <w:bookmarkEnd w:id="124"/>
    </w:p>
    <w:tbl>
      <w:tblPr>
        <w:tblStyle w:val="Tabelraster"/>
        <w:tblW w:w="0" w:type="auto"/>
        <w:tblLook w:val="04A0"/>
      </w:tblPr>
      <w:tblGrid>
        <w:gridCol w:w="1526"/>
        <w:gridCol w:w="4067"/>
        <w:gridCol w:w="3649"/>
      </w:tblGrid>
      <w:tr w:rsidR="00197616" w:rsidRPr="00500085" w:rsidTr="00C117D2">
        <w:tc>
          <w:tcPr>
            <w:tcW w:w="1526" w:type="dxa"/>
          </w:tcPr>
          <w:p w:rsidR="00197616" w:rsidRPr="00061A7C" w:rsidRDefault="00197616" w:rsidP="00C117D2">
            <w:pPr>
              <w:rPr>
                <w:b/>
                <w:i/>
              </w:rPr>
            </w:pPr>
            <w:r>
              <w:rPr>
                <w:b/>
                <w:i/>
              </w:rPr>
              <w:t>Paragraph 6</w:t>
            </w:r>
          </w:p>
        </w:tc>
        <w:tc>
          <w:tcPr>
            <w:tcW w:w="7716" w:type="dxa"/>
            <w:gridSpan w:val="2"/>
          </w:tcPr>
          <w:p w:rsidR="00197616" w:rsidRPr="00E418BF" w:rsidRDefault="00197616" w:rsidP="00C117D2">
            <w:r w:rsidRPr="00E418BF">
              <w:rPr>
                <w:i/>
                <w:color w:val="1F497D" w:themeColor="text2"/>
              </w:rPr>
              <w:t>But while we have avoided the high-risk growth strategies of our competitors, The Co-operative Bank has been firmly focused on future growth.</w:t>
            </w:r>
          </w:p>
        </w:tc>
      </w:tr>
      <w:tr w:rsidR="00197616" w:rsidRPr="00500085" w:rsidTr="00C117D2">
        <w:trPr>
          <w:trHeight w:val="479"/>
        </w:trPr>
        <w:tc>
          <w:tcPr>
            <w:tcW w:w="1526" w:type="dxa"/>
          </w:tcPr>
          <w:p w:rsidR="00197616" w:rsidRDefault="00197616" w:rsidP="00C117D2">
            <w:r>
              <w:lastRenderedPageBreak/>
              <w:t>Sentence(s) paragraph used.</w:t>
            </w:r>
          </w:p>
        </w:tc>
        <w:tc>
          <w:tcPr>
            <w:tcW w:w="7716" w:type="dxa"/>
            <w:gridSpan w:val="2"/>
          </w:tcPr>
          <w:p w:rsidR="00197616" w:rsidRPr="00E418BF" w:rsidRDefault="00197616" w:rsidP="00C117D2">
            <w:r w:rsidRPr="00E418BF">
              <w:t>(1) [But while we have avoided the high-risk growth strategies of our competitors], The Co-operative Bank has been [firmly] focused on future growth.</w:t>
            </w:r>
          </w:p>
        </w:tc>
      </w:tr>
      <w:tr w:rsidR="00197616" w:rsidRPr="00500085" w:rsidTr="00C117D2">
        <w:tc>
          <w:tcPr>
            <w:tcW w:w="1526" w:type="dxa"/>
          </w:tcPr>
          <w:p w:rsidR="00197616" w:rsidRDefault="00197616" w:rsidP="00C117D2">
            <w:r>
              <w:t>Notes</w:t>
            </w:r>
          </w:p>
        </w:tc>
        <w:tc>
          <w:tcPr>
            <w:tcW w:w="7716" w:type="dxa"/>
            <w:gridSpan w:val="2"/>
          </w:tcPr>
          <w:p w:rsidR="00197616" w:rsidRPr="00E418BF" w:rsidRDefault="00197616" w:rsidP="00C117D2">
            <w:pPr>
              <w:rPr>
                <w:i/>
              </w:rPr>
            </w:pPr>
            <w:r w:rsidRPr="00E418BF">
              <w:rPr>
                <w:i/>
              </w:rPr>
              <w:t>The word ‘but’ usually indicates a reason to paraphrase the sentence due to its nature, however the essense of the sentence is conveyed within the second part of the sentence. Therefore it can be paraphrased by switching the rhetorical part to the predicate position.</w:t>
            </w:r>
          </w:p>
        </w:tc>
      </w:tr>
      <w:tr w:rsidR="00197616" w:rsidTr="00C117D2">
        <w:tc>
          <w:tcPr>
            <w:tcW w:w="1526" w:type="dxa"/>
            <w:vMerge w:val="restart"/>
          </w:tcPr>
          <w:p w:rsidR="00197616" w:rsidRDefault="00197616" w:rsidP="00C117D2">
            <w:r>
              <w:t>Paraphrasing</w:t>
            </w:r>
          </w:p>
          <w:p w:rsidR="00197616" w:rsidRDefault="00197616" w:rsidP="00C117D2"/>
          <w:p w:rsidR="00197616" w:rsidRDefault="00197616" w:rsidP="00C117D2"/>
        </w:tc>
        <w:tc>
          <w:tcPr>
            <w:tcW w:w="4067" w:type="dxa"/>
          </w:tcPr>
          <w:p w:rsidR="00197616" w:rsidRDefault="00197616" w:rsidP="00C117D2">
            <w:r>
              <w:t>Subject</w:t>
            </w:r>
          </w:p>
        </w:tc>
        <w:tc>
          <w:tcPr>
            <w:tcW w:w="3649" w:type="dxa"/>
          </w:tcPr>
          <w:p w:rsidR="00197616" w:rsidRDefault="00197616" w:rsidP="00C117D2">
            <w:r>
              <w:t>Predicate</w:t>
            </w:r>
          </w:p>
        </w:tc>
      </w:tr>
      <w:tr w:rsidR="00197616" w:rsidRPr="00500085" w:rsidTr="00C117D2">
        <w:tc>
          <w:tcPr>
            <w:tcW w:w="1526" w:type="dxa"/>
            <w:vMerge/>
          </w:tcPr>
          <w:p w:rsidR="00197616" w:rsidRDefault="00197616" w:rsidP="00C117D2"/>
        </w:tc>
        <w:tc>
          <w:tcPr>
            <w:tcW w:w="4067" w:type="dxa"/>
          </w:tcPr>
          <w:p w:rsidR="00197616" w:rsidRPr="00E418BF" w:rsidRDefault="00197616" w:rsidP="00C117D2">
            <w:r w:rsidRPr="00E418BF">
              <w:t>= [But while we have avoided the high-risk growth strategies of our competitors], The Co-operative Bank</w:t>
            </w:r>
          </w:p>
          <w:p w:rsidR="00197616" w:rsidRDefault="00197616" w:rsidP="00C117D2">
            <w:r>
              <w:t xml:space="preserve">= </w:t>
            </w:r>
            <w:r w:rsidRPr="00F566C5">
              <w:t>The Co-operative Bank</w:t>
            </w:r>
          </w:p>
        </w:tc>
        <w:tc>
          <w:tcPr>
            <w:tcW w:w="3649" w:type="dxa"/>
          </w:tcPr>
          <w:p w:rsidR="00197616" w:rsidRPr="00E418BF" w:rsidRDefault="00197616" w:rsidP="00C117D2">
            <w:r w:rsidRPr="00E418BF">
              <w:t>= has been [firmly] focused on future growth.</w:t>
            </w:r>
          </w:p>
          <w:p w:rsidR="00197616" w:rsidRPr="00E418BF" w:rsidRDefault="00197616" w:rsidP="00C117D2"/>
          <w:p w:rsidR="00197616" w:rsidRPr="00E418BF" w:rsidRDefault="00197616" w:rsidP="00C117D2">
            <w:r w:rsidRPr="00E418BF">
              <w:t xml:space="preserve">= has been [firmly] focused on future growth </w:t>
            </w:r>
            <w:r w:rsidRPr="00E418BF">
              <w:rPr>
                <w:b/>
                <w:i/>
              </w:rPr>
              <w:t xml:space="preserve">(by avoiding) </w:t>
            </w:r>
            <w:r w:rsidRPr="00E418BF">
              <w:t>[the high-risk growth strategies of our competitors]</w:t>
            </w:r>
          </w:p>
        </w:tc>
      </w:tr>
      <w:tr w:rsidR="00197616" w:rsidRPr="00500085" w:rsidTr="00C117D2">
        <w:trPr>
          <w:trHeight w:val="197"/>
        </w:trPr>
        <w:tc>
          <w:tcPr>
            <w:tcW w:w="1526" w:type="dxa"/>
            <w:vMerge/>
          </w:tcPr>
          <w:p w:rsidR="00197616" w:rsidRPr="00E418BF" w:rsidRDefault="00197616" w:rsidP="00C117D2"/>
        </w:tc>
        <w:tc>
          <w:tcPr>
            <w:tcW w:w="7716" w:type="dxa"/>
            <w:gridSpan w:val="2"/>
          </w:tcPr>
          <w:p w:rsidR="00197616" w:rsidRPr="00E418BF" w:rsidRDefault="00197616" w:rsidP="00C117D2">
            <w:r w:rsidRPr="00E418BF">
              <w:t xml:space="preserve">The Co-operative Bank has been [firmly] focused on future growth </w:t>
            </w:r>
            <w:r w:rsidRPr="00E418BF">
              <w:rPr>
                <w:b/>
                <w:i/>
              </w:rPr>
              <w:t xml:space="preserve">(by avoiding) </w:t>
            </w:r>
            <w:r w:rsidRPr="00E418BF">
              <w:t>[the high-risk growth strategies of our competitors].</w:t>
            </w:r>
          </w:p>
        </w:tc>
      </w:tr>
      <w:tr w:rsidR="00197616" w:rsidTr="00C117D2">
        <w:tc>
          <w:tcPr>
            <w:tcW w:w="1526" w:type="dxa"/>
          </w:tcPr>
          <w:p w:rsidR="00197616" w:rsidRDefault="00197616" w:rsidP="00C117D2">
            <w:r>
              <w:t>Indicators</w:t>
            </w:r>
          </w:p>
        </w:tc>
        <w:tc>
          <w:tcPr>
            <w:tcW w:w="4067" w:type="dxa"/>
          </w:tcPr>
          <w:p w:rsidR="00197616" w:rsidRDefault="00197616" w:rsidP="00C117D2">
            <w:r>
              <w:t>Inference</w:t>
            </w:r>
          </w:p>
        </w:tc>
        <w:tc>
          <w:tcPr>
            <w:tcW w:w="3649" w:type="dxa"/>
          </w:tcPr>
          <w:p w:rsidR="00197616" w:rsidRDefault="00197616" w:rsidP="00C117D2">
            <w:r>
              <w:t xml:space="preserve">Rhetorical </w:t>
            </w:r>
          </w:p>
        </w:tc>
      </w:tr>
      <w:tr w:rsidR="00197616" w:rsidRPr="00500085" w:rsidTr="00C117D2">
        <w:tc>
          <w:tcPr>
            <w:tcW w:w="1526" w:type="dxa"/>
          </w:tcPr>
          <w:p w:rsidR="00197616" w:rsidRDefault="00197616" w:rsidP="00C117D2"/>
        </w:tc>
        <w:tc>
          <w:tcPr>
            <w:tcW w:w="4067" w:type="dxa"/>
          </w:tcPr>
          <w:p w:rsidR="00197616" w:rsidRDefault="00197616" w:rsidP="00C117D2">
            <w:r>
              <w:t xml:space="preserve">= </w:t>
            </w:r>
            <w:r w:rsidRPr="00F566C5">
              <w:t>firmly</w:t>
            </w:r>
          </w:p>
          <w:p w:rsidR="00197616" w:rsidRPr="00F566C5" w:rsidRDefault="00197616" w:rsidP="00C117D2">
            <w:r>
              <w:rPr>
                <w:b/>
                <w:i/>
              </w:rPr>
              <w:t xml:space="preserve">= </w:t>
            </w:r>
            <w:r w:rsidRPr="000A112E">
              <w:rPr>
                <w:b/>
                <w:i/>
              </w:rPr>
              <w:t>(by avoiding)</w:t>
            </w:r>
          </w:p>
        </w:tc>
        <w:tc>
          <w:tcPr>
            <w:tcW w:w="3649" w:type="dxa"/>
          </w:tcPr>
          <w:p w:rsidR="00197616" w:rsidRPr="00E418BF" w:rsidRDefault="00197616" w:rsidP="00C117D2">
            <w:pPr>
              <w:rPr>
                <w:color w:val="7F7F7F" w:themeColor="text1" w:themeTint="80"/>
              </w:rPr>
            </w:pPr>
            <w:r w:rsidRPr="00E418BF">
              <w:rPr>
                <w:color w:val="7F7F7F" w:themeColor="text1" w:themeTint="80"/>
              </w:rPr>
              <w:t xml:space="preserve">= </w:t>
            </w:r>
            <w:r w:rsidRPr="00E418BF">
              <w:t>But while we have avoided the high-risk growth strategies of our competitors/ the high-risk growth strategies of our competitors.</w:t>
            </w:r>
          </w:p>
        </w:tc>
      </w:tr>
    </w:tbl>
    <w:p w:rsidR="00197616" w:rsidRDefault="00197616" w:rsidP="00197616">
      <w:pPr>
        <w:pStyle w:val="Kop3"/>
      </w:pPr>
    </w:p>
    <w:p w:rsidR="00197616" w:rsidRPr="00197616" w:rsidRDefault="00197616" w:rsidP="00197616">
      <w:pPr>
        <w:pStyle w:val="Kop2"/>
        <w:rPr>
          <w:color w:val="4F81BD" w:themeColor="accent1"/>
          <w:lang w:eastAsia="en-GB"/>
        </w:rPr>
      </w:pPr>
      <w:bookmarkStart w:id="125" w:name="_Toc394320759"/>
      <w:r>
        <w:t>Paragraph 7</w:t>
      </w:r>
      <w:bookmarkEnd w:id="125"/>
    </w:p>
    <w:p w:rsidR="00197616" w:rsidRDefault="00197616" w:rsidP="00197616">
      <w:pPr>
        <w:pStyle w:val="Kop3"/>
      </w:pPr>
      <w:bookmarkStart w:id="126" w:name="_Toc393808766"/>
      <w:bookmarkStart w:id="127" w:name="_Toc394320760"/>
      <w:r>
        <w:t>Paragraph 7.0 Syllogism: Induction</w:t>
      </w:r>
      <w:bookmarkEnd w:id="126"/>
      <w:bookmarkEnd w:id="127"/>
    </w:p>
    <w:tbl>
      <w:tblPr>
        <w:tblStyle w:val="Tabelraster"/>
        <w:tblW w:w="0" w:type="auto"/>
        <w:tblLook w:val="04A0"/>
      </w:tblPr>
      <w:tblGrid>
        <w:gridCol w:w="1668"/>
        <w:gridCol w:w="3925"/>
        <w:gridCol w:w="3649"/>
      </w:tblGrid>
      <w:tr w:rsidR="00197616" w:rsidRPr="00500085" w:rsidTr="00C117D2">
        <w:tc>
          <w:tcPr>
            <w:tcW w:w="1668" w:type="dxa"/>
          </w:tcPr>
          <w:p w:rsidR="00197616" w:rsidRPr="00061A7C" w:rsidRDefault="00197616" w:rsidP="00C117D2">
            <w:pPr>
              <w:rPr>
                <w:b/>
                <w:i/>
              </w:rPr>
            </w:pPr>
            <w:r>
              <w:rPr>
                <w:b/>
                <w:i/>
              </w:rPr>
              <w:t>Paragraph 7</w:t>
            </w:r>
          </w:p>
        </w:tc>
        <w:tc>
          <w:tcPr>
            <w:tcW w:w="7574" w:type="dxa"/>
            <w:gridSpan w:val="2"/>
          </w:tcPr>
          <w:p w:rsidR="00197616" w:rsidRPr="00E418BF" w:rsidRDefault="00197616" w:rsidP="00C117D2">
            <w:pPr>
              <w:rPr>
                <w:i/>
                <w:color w:val="1F497D" w:themeColor="text2"/>
              </w:rPr>
            </w:pPr>
            <w:r w:rsidRPr="00E418BF">
              <w:rPr>
                <w:i/>
                <w:color w:val="1F497D" w:themeColor="text2"/>
              </w:rPr>
              <w:t>The most significant development of 2009, for our business and for the Bank in particular, was the merger of The Co-operative Financial Services with the</w:t>
            </w:r>
          </w:p>
          <w:p w:rsidR="00197616" w:rsidRPr="00E418BF" w:rsidRDefault="00197616" w:rsidP="00C117D2">
            <w:r w:rsidRPr="00E418BF">
              <w:rPr>
                <w:i/>
                <w:color w:val="1F497D" w:themeColor="text2"/>
              </w:rPr>
              <w:t>Britannia Building Society. The first merger between a mutual and a co-operative, this brought together two successful, member-run businesses with complementary, customer-centred values. The Co-operative Bank’s customer proposition was strengthened by the integration of Britannia’s mortgage and savings experience; furthermore the Britannia branch network increased our branch presence by 200%, significantly raising both our footfall and high-street profile. In addition, The Co-operative Group membership was boosted by some 1.4m Britannia members – expanding the Group membership population by nearly 50%.</w:t>
            </w:r>
          </w:p>
        </w:tc>
      </w:tr>
      <w:tr w:rsidR="00197616" w:rsidRPr="00500085" w:rsidTr="00C117D2">
        <w:tc>
          <w:tcPr>
            <w:tcW w:w="1668" w:type="dxa"/>
          </w:tcPr>
          <w:p w:rsidR="00197616" w:rsidRDefault="00197616" w:rsidP="00C117D2">
            <w:r>
              <w:t>Sentence(s) paragraph used.</w:t>
            </w:r>
          </w:p>
        </w:tc>
        <w:tc>
          <w:tcPr>
            <w:tcW w:w="7574" w:type="dxa"/>
            <w:gridSpan w:val="2"/>
          </w:tcPr>
          <w:p w:rsidR="00197616" w:rsidRPr="00E418BF" w:rsidRDefault="00197616" w:rsidP="00C117D2">
            <w:r w:rsidRPr="00E418BF">
              <w:t>(1) The [most significant] development [of 2009], [for our business and for the Bank in particular], was the merger of The Co-operative Financial Services with the Britannia Building Society.</w:t>
            </w:r>
          </w:p>
        </w:tc>
      </w:tr>
      <w:tr w:rsidR="00197616" w:rsidRPr="00500085" w:rsidTr="00C117D2">
        <w:tc>
          <w:tcPr>
            <w:tcW w:w="1668" w:type="dxa"/>
          </w:tcPr>
          <w:p w:rsidR="00197616" w:rsidRDefault="00197616" w:rsidP="00C117D2">
            <w:r>
              <w:t>Paraphrased sentences used</w:t>
            </w:r>
          </w:p>
        </w:tc>
        <w:tc>
          <w:tcPr>
            <w:tcW w:w="7574" w:type="dxa"/>
            <w:gridSpan w:val="2"/>
          </w:tcPr>
          <w:p w:rsidR="00197616" w:rsidRPr="00E418BF" w:rsidRDefault="00197616" w:rsidP="00C117D2">
            <w:pPr>
              <w:rPr>
                <w:b/>
                <w:i/>
              </w:rPr>
            </w:pPr>
            <w:r w:rsidRPr="00E418BF">
              <w:t xml:space="preserve">The Co-operative Bank has been [firmly] focused on future growth </w:t>
            </w:r>
            <w:r w:rsidRPr="00E418BF">
              <w:rPr>
                <w:b/>
                <w:i/>
              </w:rPr>
              <w:t xml:space="preserve">(by avoiding) </w:t>
            </w:r>
            <w:r w:rsidRPr="00E418BF">
              <w:t>[the high-risk growth strategies of our competitors].</w:t>
            </w:r>
          </w:p>
        </w:tc>
      </w:tr>
      <w:tr w:rsidR="00197616" w:rsidTr="00C117D2">
        <w:tc>
          <w:tcPr>
            <w:tcW w:w="1668" w:type="dxa"/>
            <w:vMerge w:val="restart"/>
          </w:tcPr>
          <w:p w:rsidR="00197616" w:rsidRDefault="00197616" w:rsidP="00C117D2">
            <w:r>
              <w:t>Syllogism</w:t>
            </w:r>
          </w:p>
          <w:p w:rsidR="00197616" w:rsidRDefault="00197616" w:rsidP="00C117D2"/>
          <w:p w:rsidR="00197616" w:rsidRDefault="00197616" w:rsidP="00C117D2"/>
        </w:tc>
        <w:tc>
          <w:tcPr>
            <w:tcW w:w="7574" w:type="dxa"/>
            <w:gridSpan w:val="2"/>
          </w:tcPr>
          <w:p w:rsidR="00197616" w:rsidRPr="00D0512A" w:rsidRDefault="00197616" w:rsidP="00C117D2">
            <w:pPr>
              <w:rPr>
                <w:b/>
              </w:rPr>
            </w:pPr>
            <w:r>
              <w:rPr>
                <w:b/>
              </w:rPr>
              <w:t>Induction</w:t>
            </w:r>
          </w:p>
        </w:tc>
      </w:tr>
      <w:tr w:rsidR="00197616" w:rsidTr="00C117D2">
        <w:tc>
          <w:tcPr>
            <w:tcW w:w="1668" w:type="dxa"/>
            <w:vMerge/>
          </w:tcPr>
          <w:p w:rsidR="00197616" w:rsidRDefault="00197616" w:rsidP="00C117D2"/>
        </w:tc>
        <w:tc>
          <w:tcPr>
            <w:tcW w:w="3925" w:type="dxa"/>
          </w:tcPr>
          <w:p w:rsidR="00197616" w:rsidRDefault="00197616" w:rsidP="00C117D2">
            <w:r>
              <w:t>Subject</w:t>
            </w:r>
          </w:p>
        </w:tc>
        <w:tc>
          <w:tcPr>
            <w:tcW w:w="3649" w:type="dxa"/>
          </w:tcPr>
          <w:p w:rsidR="00197616" w:rsidRDefault="00197616" w:rsidP="00C117D2">
            <w:r>
              <w:t>Predicat</w:t>
            </w:r>
          </w:p>
        </w:tc>
      </w:tr>
      <w:tr w:rsidR="00197616" w:rsidRPr="00500085" w:rsidTr="00C117D2">
        <w:tc>
          <w:tcPr>
            <w:tcW w:w="1668" w:type="dxa"/>
            <w:vMerge/>
          </w:tcPr>
          <w:p w:rsidR="00197616" w:rsidRDefault="00197616" w:rsidP="00C117D2"/>
        </w:tc>
        <w:tc>
          <w:tcPr>
            <w:tcW w:w="3925" w:type="dxa"/>
          </w:tcPr>
          <w:p w:rsidR="00197616" w:rsidRPr="00E418BF" w:rsidRDefault="00197616" w:rsidP="00C117D2">
            <w:r w:rsidRPr="00E418BF">
              <w:t>= The [most significant] development [of 2009], [for our business and for the Bank in particular]</w:t>
            </w:r>
          </w:p>
          <w:p w:rsidR="00197616" w:rsidRDefault="00197616" w:rsidP="00C117D2">
            <w:r>
              <w:t xml:space="preserve">= </w:t>
            </w:r>
            <w:r w:rsidRPr="00F566C5">
              <w:t>The Co-operative Bank</w:t>
            </w:r>
          </w:p>
        </w:tc>
        <w:tc>
          <w:tcPr>
            <w:tcW w:w="3649" w:type="dxa"/>
          </w:tcPr>
          <w:p w:rsidR="00197616" w:rsidRPr="00E418BF" w:rsidRDefault="00197616" w:rsidP="00C117D2">
            <w:r w:rsidRPr="00E418BF">
              <w:t>= was the merger of The Co-operative Financial Services with the Britannia Building Society.</w:t>
            </w:r>
          </w:p>
          <w:p w:rsidR="00197616" w:rsidRPr="00E418BF" w:rsidRDefault="00197616" w:rsidP="00C117D2">
            <w:r w:rsidRPr="00E418BF">
              <w:t xml:space="preserve">= has been [firmly] focused on future growth </w:t>
            </w:r>
            <w:r w:rsidRPr="00E418BF">
              <w:rPr>
                <w:b/>
                <w:i/>
              </w:rPr>
              <w:t xml:space="preserve">(by avoiding) </w:t>
            </w:r>
            <w:r w:rsidRPr="00E418BF">
              <w:t>[the high-risk growth strategies of our competitors].</w:t>
            </w:r>
          </w:p>
        </w:tc>
      </w:tr>
      <w:tr w:rsidR="00197616" w:rsidRPr="00500085" w:rsidTr="00C117D2">
        <w:tc>
          <w:tcPr>
            <w:tcW w:w="1668" w:type="dxa"/>
            <w:vMerge/>
          </w:tcPr>
          <w:p w:rsidR="00197616" w:rsidRPr="00E418BF" w:rsidRDefault="00197616" w:rsidP="00C117D2"/>
        </w:tc>
        <w:tc>
          <w:tcPr>
            <w:tcW w:w="7574" w:type="dxa"/>
            <w:gridSpan w:val="2"/>
          </w:tcPr>
          <w:p w:rsidR="00197616" w:rsidRPr="00E418BF" w:rsidRDefault="00197616" w:rsidP="00C117D2">
            <w:r w:rsidRPr="00E418BF">
              <w:t xml:space="preserve">The Co-operative Bank’s </w:t>
            </w:r>
            <w:r w:rsidRPr="00E418BF">
              <w:rPr>
                <w:b/>
                <w:i/>
              </w:rPr>
              <w:t>(merger) (was) t</w:t>
            </w:r>
            <w:r w:rsidRPr="00E418BF">
              <w:t>he [most significant] development [of 2009], [for our business and for the Bank in particular].</w:t>
            </w:r>
          </w:p>
        </w:tc>
      </w:tr>
      <w:tr w:rsidR="00197616" w:rsidRPr="00500085" w:rsidTr="00C117D2">
        <w:tc>
          <w:tcPr>
            <w:tcW w:w="1668" w:type="dxa"/>
          </w:tcPr>
          <w:p w:rsidR="00197616" w:rsidRDefault="00197616" w:rsidP="00C117D2">
            <w:r>
              <w:lastRenderedPageBreak/>
              <w:t>Notes</w:t>
            </w:r>
          </w:p>
        </w:tc>
        <w:tc>
          <w:tcPr>
            <w:tcW w:w="7574" w:type="dxa"/>
            <w:gridSpan w:val="2"/>
          </w:tcPr>
          <w:p w:rsidR="00197616" w:rsidRPr="00E418BF" w:rsidRDefault="00197616" w:rsidP="00C117D2">
            <w:pPr>
              <w:rPr>
                <w:i/>
              </w:rPr>
            </w:pPr>
            <w:r w:rsidRPr="00E418BF">
              <w:rPr>
                <w:i/>
              </w:rPr>
              <w:t>The ‘credit crunch’ is one of the strategies applied to ‘avoid high-risk growth strategies of our competitors’.</w:t>
            </w:r>
          </w:p>
        </w:tc>
      </w:tr>
      <w:tr w:rsidR="00197616" w:rsidTr="00C117D2">
        <w:tc>
          <w:tcPr>
            <w:tcW w:w="1668" w:type="dxa"/>
          </w:tcPr>
          <w:p w:rsidR="00197616" w:rsidRDefault="00197616" w:rsidP="00C117D2">
            <w:r>
              <w:t>Indicators</w:t>
            </w:r>
          </w:p>
        </w:tc>
        <w:tc>
          <w:tcPr>
            <w:tcW w:w="3925" w:type="dxa"/>
          </w:tcPr>
          <w:p w:rsidR="00197616" w:rsidRDefault="00197616" w:rsidP="00C117D2">
            <w:r>
              <w:t>Inference</w:t>
            </w:r>
          </w:p>
        </w:tc>
        <w:tc>
          <w:tcPr>
            <w:tcW w:w="3649" w:type="dxa"/>
          </w:tcPr>
          <w:p w:rsidR="00197616" w:rsidRDefault="00197616" w:rsidP="00C117D2">
            <w:r>
              <w:t xml:space="preserve">Rhetorical </w:t>
            </w:r>
          </w:p>
        </w:tc>
      </w:tr>
      <w:tr w:rsidR="00197616" w:rsidRPr="00500085" w:rsidTr="00C117D2">
        <w:tc>
          <w:tcPr>
            <w:tcW w:w="1668" w:type="dxa"/>
          </w:tcPr>
          <w:p w:rsidR="00197616" w:rsidRDefault="00197616" w:rsidP="00C117D2"/>
        </w:tc>
        <w:tc>
          <w:tcPr>
            <w:tcW w:w="3925" w:type="dxa"/>
          </w:tcPr>
          <w:p w:rsidR="00197616" w:rsidRPr="00E418BF" w:rsidRDefault="00197616" w:rsidP="00C117D2">
            <w:pPr>
              <w:rPr>
                <w:b/>
                <w:i/>
              </w:rPr>
            </w:pPr>
            <w:r w:rsidRPr="00E418BF">
              <w:rPr>
                <w:color w:val="7F7F7F" w:themeColor="text1" w:themeTint="80"/>
              </w:rPr>
              <w:t xml:space="preserve">= </w:t>
            </w:r>
            <w:r w:rsidRPr="00E418BF">
              <w:t>most significant</w:t>
            </w:r>
            <w:r w:rsidRPr="00E418BF">
              <w:rPr>
                <w:b/>
                <w:i/>
              </w:rPr>
              <w:t xml:space="preserve"> </w:t>
            </w:r>
          </w:p>
          <w:p w:rsidR="00197616" w:rsidRPr="00E418BF" w:rsidRDefault="00197616" w:rsidP="00C117D2">
            <w:pPr>
              <w:rPr>
                <w:b/>
                <w:i/>
              </w:rPr>
            </w:pPr>
            <w:r w:rsidRPr="00E418BF">
              <w:rPr>
                <w:b/>
                <w:i/>
              </w:rPr>
              <w:t xml:space="preserve">= </w:t>
            </w:r>
            <w:r w:rsidRPr="00E418BF">
              <w:t>significantly</w:t>
            </w:r>
            <w:r w:rsidRPr="00E418BF">
              <w:rPr>
                <w:b/>
                <w:i/>
              </w:rPr>
              <w:t xml:space="preserve"> </w:t>
            </w:r>
          </w:p>
          <w:p w:rsidR="00197616" w:rsidRPr="00E418BF" w:rsidRDefault="00197616" w:rsidP="00C117D2">
            <w:r w:rsidRPr="00E418BF">
              <w:t>= firmly</w:t>
            </w:r>
          </w:p>
          <w:p w:rsidR="00197616" w:rsidRPr="00E418BF" w:rsidRDefault="00197616" w:rsidP="00C117D2">
            <w:pPr>
              <w:rPr>
                <w:b/>
                <w:i/>
              </w:rPr>
            </w:pPr>
            <w:r w:rsidRPr="00E418BF">
              <w:t xml:space="preserve">= </w:t>
            </w:r>
            <w:r w:rsidRPr="00E418BF">
              <w:rPr>
                <w:b/>
                <w:i/>
              </w:rPr>
              <w:t>(by avoiding)</w:t>
            </w:r>
          </w:p>
          <w:p w:rsidR="00197616" w:rsidRDefault="00197616" w:rsidP="00C117D2">
            <w:pPr>
              <w:rPr>
                <w:b/>
                <w:i/>
              </w:rPr>
            </w:pPr>
            <w:r>
              <w:rPr>
                <w:b/>
                <w:i/>
              </w:rPr>
              <w:t>= (merger)</w:t>
            </w:r>
          </w:p>
          <w:p w:rsidR="00197616" w:rsidRPr="001B6E57" w:rsidRDefault="00197616" w:rsidP="00C117D2">
            <w:pPr>
              <w:rPr>
                <w:color w:val="7F7F7F" w:themeColor="text1" w:themeTint="80"/>
              </w:rPr>
            </w:pPr>
            <w:r>
              <w:rPr>
                <w:b/>
                <w:i/>
              </w:rPr>
              <w:t>= (was)</w:t>
            </w:r>
          </w:p>
        </w:tc>
        <w:tc>
          <w:tcPr>
            <w:tcW w:w="3649" w:type="dxa"/>
          </w:tcPr>
          <w:p w:rsidR="00197616" w:rsidRPr="00E418BF" w:rsidRDefault="00197616" w:rsidP="00C117D2">
            <w:r w:rsidRPr="00E418BF">
              <w:t>= of 2009</w:t>
            </w:r>
          </w:p>
          <w:p w:rsidR="00197616" w:rsidRPr="00E418BF" w:rsidRDefault="00197616" w:rsidP="00C117D2">
            <w:r w:rsidRPr="00E418BF">
              <w:t>= for our business and for the Bank in particular</w:t>
            </w:r>
          </w:p>
          <w:p w:rsidR="00197616" w:rsidRPr="00E418BF" w:rsidRDefault="00197616" w:rsidP="00C117D2">
            <w:r w:rsidRPr="00E418BF">
              <w:t>= the high-risk growth strategies of our competitors</w:t>
            </w:r>
          </w:p>
        </w:tc>
      </w:tr>
    </w:tbl>
    <w:p w:rsidR="00197616" w:rsidRDefault="00197616" w:rsidP="00197616">
      <w:pPr>
        <w:pStyle w:val="Kop3"/>
      </w:pPr>
      <w:bookmarkStart w:id="128" w:name="_Toc393808767"/>
      <w:bookmarkStart w:id="129" w:name="_Toc394320761"/>
      <w:r>
        <w:t>Paragraph 7.1 Deduction</w:t>
      </w:r>
      <w:bookmarkEnd w:id="128"/>
      <w:bookmarkEnd w:id="129"/>
    </w:p>
    <w:tbl>
      <w:tblPr>
        <w:tblStyle w:val="Tabelraster"/>
        <w:tblW w:w="0" w:type="auto"/>
        <w:tblLook w:val="04A0"/>
      </w:tblPr>
      <w:tblGrid>
        <w:gridCol w:w="1668"/>
        <w:gridCol w:w="3925"/>
        <w:gridCol w:w="3649"/>
      </w:tblGrid>
      <w:tr w:rsidR="00197616" w:rsidRPr="00500085" w:rsidTr="00C117D2">
        <w:tc>
          <w:tcPr>
            <w:tcW w:w="1668" w:type="dxa"/>
          </w:tcPr>
          <w:p w:rsidR="00197616" w:rsidRPr="00061A7C" w:rsidRDefault="00197616" w:rsidP="00C117D2">
            <w:pPr>
              <w:rPr>
                <w:b/>
                <w:i/>
              </w:rPr>
            </w:pPr>
            <w:r>
              <w:rPr>
                <w:b/>
                <w:i/>
              </w:rPr>
              <w:t>Paragraph 7</w:t>
            </w:r>
          </w:p>
        </w:tc>
        <w:tc>
          <w:tcPr>
            <w:tcW w:w="7574" w:type="dxa"/>
            <w:gridSpan w:val="2"/>
          </w:tcPr>
          <w:p w:rsidR="00197616" w:rsidRPr="00E418BF" w:rsidRDefault="00197616" w:rsidP="00C117D2">
            <w:pPr>
              <w:rPr>
                <w:i/>
                <w:color w:val="1F497D" w:themeColor="text2"/>
              </w:rPr>
            </w:pPr>
            <w:r w:rsidRPr="00E418BF">
              <w:rPr>
                <w:i/>
                <w:color w:val="1F497D" w:themeColor="text2"/>
              </w:rPr>
              <w:t>The most significant development of 2009, for our business and for the Bank in particular, was the merger of The Co-operative Financial Services with the</w:t>
            </w:r>
          </w:p>
          <w:p w:rsidR="00197616" w:rsidRPr="00E418BF" w:rsidRDefault="00197616" w:rsidP="00C117D2">
            <w:r w:rsidRPr="00E418BF">
              <w:rPr>
                <w:i/>
                <w:color w:val="1F497D" w:themeColor="text2"/>
              </w:rPr>
              <w:t>Britannia Building Society. The first merger between a mutual and a co-operative, this brought together two successful, member-run businesses with complementary, customer-centred values. The Co-operative Bank’s customer proposition was strengthened by the integration of Britannia’s mortgage and savings experience; furthermore the Britannia branch network increased our branch presence by 200%, significantly raising both our footfall and high-street profile. In addition, The Co-operative Group membership was boosted by some 1.4m Britannia members – expanding the Group membership population by nearly 50%.</w:t>
            </w:r>
          </w:p>
        </w:tc>
      </w:tr>
      <w:tr w:rsidR="00197616" w:rsidRPr="00500085" w:rsidTr="00C117D2">
        <w:tc>
          <w:tcPr>
            <w:tcW w:w="1668" w:type="dxa"/>
          </w:tcPr>
          <w:p w:rsidR="00197616" w:rsidRDefault="00197616" w:rsidP="00C117D2">
            <w:r>
              <w:t>Sentence(s) paragraph used.</w:t>
            </w:r>
          </w:p>
        </w:tc>
        <w:tc>
          <w:tcPr>
            <w:tcW w:w="7574" w:type="dxa"/>
            <w:gridSpan w:val="2"/>
          </w:tcPr>
          <w:p w:rsidR="00197616" w:rsidRPr="00E418BF" w:rsidRDefault="00197616" w:rsidP="00C117D2">
            <w:r w:rsidRPr="00E418BF">
              <w:t>(1) The [most significant] development [of 2009], [for our business and for the Bank in particular], was the merger of The Co-operative Financial Services with the Britannia Building Society.</w:t>
            </w:r>
          </w:p>
          <w:p w:rsidR="00197616" w:rsidRPr="00E418BF" w:rsidRDefault="00197616" w:rsidP="00C117D2">
            <w:r w:rsidRPr="00E418BF">
              <w:t>(2) [The first merger between a mutual and a co-operative], this brought together two [successful, member-run] businesses [with complementary, customer-centred values].</w:t>
            </w:r>
          </w:p>
        </w:tc>
      </w:tr>
      <w:tr w:rsidR="00197616" w:rsidRPr="00500085" w:rsidTr="00C117D2">
        <w:tc>
          <w:tcPr>
            <w:tcW w:w="1668" w:type="dxa"/>
          </w:tcPr>
          <w:p w:rsidR="00197616" w:rsidRDefault="00197616" w:rsidP="00C117D2">
            <w:r>
              <w:t>Paraphrased sentences used</w:t>
            </w:r>
          </w:p>
        </w:tc>
        <w:tc>
          <w:tcPr>
            <w:tcW w:w="7574" w:type="dxa"/>
            <w:gridSpan w:val="2"/>
          </w:tcPr>
          <w:p w:rsidR="00197616" w:rsidRPr="00E418BF" w:rsidRDefault="00197616" w:rsidP="00C117D2">
            <w:pPr>
              <w:rPr>
                <w:b/>
                <w:i/>
              </w:rPr>
            </w:pPr>
            <w:r w:rsidRPr="00E418BF">
              <w:t xml:space="preserve">The Co-operative Bank’s </w:t>
            </w:r>
            <w:r w:rsidRPr="00E418BF">
              <w:rPr>
                <w:b/>
                <w:i/>
              </w:rPr>
              <w:t>(merger) (was) t</w:t>
            </w:r>
            <w:r w:rsidRPr="00E418BF">
              <w:t>he [most significant] development [of 2009], [for our business and for the Bank in particular].</w:t>
            </w:r>
          </w:p>
        </w:tc>
      </w:tr>
      <w:tr w:rsidR="00197616" w:rsidTr="00C117D2">
        <w:tc>
          <w:tcPr>
            <w:tcW w:w="1668" w:type="dxa"/>
            <w:vMerge w:val="restart"/>
          </w:tcPr>
          <w:p w:rsidR="00197616" w:rsidRDefault="00197616" w:rsidP="00C117D2">
            <w:r>
              <w:t>Syllogism</w:t>
            </w:r>
          </w:p>
          <w:p w:rsidR="00197616" w:rsidRDefault="00197616" w:rsidP="00C117D2"/>
          <w:p w:rsidR="00197616" w:rsidRDefault="00197616" w:rsidP="00C117D2"/>
        </w:tc>
        <w:tc>
          <w:tcPr>
            <w:tcW w:w="7574" w:type="dxa"/>
            <w:gridSpan w:val="2"/>
          </w:tcPr>
          <w:p w:rsidR="00197616" w:rsidRPr="00D0512A" w:rsidRDefault="00197616" w:rsidP="00C117D2">
            <w:pPr>
              <w:rPr>
                <w:b/>
              </w:rPr>
            </w:pPr>
            <w:r>
              <w:rPr>
                <w:b/>
              </w:rPr>
              <w:t>Deduction</w:t>
            </w:r>
          </w:p>
        </w:tc>
      </w:tr>
      <w:tr w:rsidR="00197616" w:rsidTr="00C117D2">
        <w:tc>
          <w:tcPr>
            <w:tcW w:w="1668" w:type="dxa"/>
            <w:vMerge/>
          </w:tcPr>
          <w:p w:rsidR="00197616" w:rsidRDefault="00197616" w:rsidP="00C117D2"/>
        </w:tc>
        <w:tc>
          <w:tcPr>
            <w:tcW w:w="3925" w:type="dxa"/>
          </w:tcPr>
          <w:p w:rsidR="00197616" w:rsidRDefault="00197616" w:rsidP="00C117D2">
            <w:r>
              <w:t>Subject</w:t>
            </w:r>
          </w:p>
        </w:tc>
        <w:tc>
          <w:tcPr>
            <w:tcW w:w="3649" w:type="dxa"/>
          </w:tcPr>
          <w:p w:rsidR="00197616" w:rsidRDefault="00197616" w:rsidP="00C117D2">
            <w:r>
              <w:t>Predicat</w:t>
            </w:r>
          </w:p>
        </w:tc>
      </w:tr>
      <w:tr w:rsidR="00197616" w:rsidRPr="00500085" w:rsidTr="00C117D2">
        <w:tc>
          <w:tcPr>
            <w:tcW w:w="1668" w:type="dxa"/>
            <w:vMerge/>
          </w:tcPr>
          <w:p w:rsidR="00197616" w:rsidRDefault="00197616" w:rsidP="00C117D2"/>
        </w:tc>
        <w:tc>
          <w:tcPr>
            <w:tcW w:w="3925" w:type="dxa"/>
          </w:tcPr>
          <w:p w:rsidR="00197616" w:rsidRPr="00E418BF" w:rsidRDefault="00197616" w:rsidP="00C117D2">
            <w:r w:rsidRPr="00E418BF">
              <w:t xml:space="preserve">= The Co-operative Bank’s </w:t>
            </w:r>
            <w:r w:rsidRPr="00E418BF">
              <w:rPr>
                <w:b/>
                <w:i/>
              </w:rPr>
              <w:t>(merger)</w:t>
            </w:r>
          </w:p>
          <w:p w:rsidR="00197616" w:rsidRPr="00E418BF" w:rsidRDefault="00197616" w:rsidP="00C117D2">
            <w:r w:rsidRPr="00E418BF">
              <w:t>= [The first merger between a mutual and a co-operative], this</w:t>
            </w:r>
          </w:p>
        </w:tc>
        <w:tc>
          <w:tcPr>
            <w:tcW w:w="3649" w:type="dxa"/>
          </w:tcPr>
          <w:p w:rsidR="00197616" w:rsidRPr="00E418BF" w:rsidRDefault="00197616" w:rsidP="00C117D2">
            <w:r w:rsidRPr="00E418BF">
              <w:t xml:space="preserve">= </w:t>
            </w:r>
            <w:r w:rsidRPr="00E418BF">
              <w:rPr>
                <w:b/>
                <w:i/>
              </w:rPr>
              <w:t>(was) t</w:t>
            </w:r>
            <w:r w:rsidRPr="00E418BF">
              <w:t>he [most significant] development [of 2009], [for our business and for the Bank in particular].</w:t>
            </w:r>
          </w:p>
          <w:p w:rsidR="00197616" w:rsidRPr="00E418BF" w:rsidRDefault="00197616" w:rsidP="00C117D2">
            <w:r w:rsidRPr="00E418BF">
              <w:t>= brought together two [successful, member-run] businesses [with complementary, customer-centred values].</w:t>
            </w:r>
          </w:p>
        </w:tc>
      </w:tr>
      <w:tr w:rsidR="00197616" w:rsidRPr="00500085" w:rsidTr="00C117D2">
        <w:tc>
          <w:tcPr>
            <w:tcW w:w="1668" w:type="dxa"/>
            <w:vMerge/>
          </w:tcPr>
          <w:p w:rsidR="00197616" w:rsidRPr="00E418BF" w:rsidRDefault="00197616" w:rsidP="00C117D2"/>
        </w:tc>
        <w:tc>
          <w:tcPr>
            <w:tcW w:w="7574" w:type="dxa"/>
            <w:gridSpan w:val="2"/>
          </w:tcPr>
          <w:p w:rsidR="00197616" w:rsidRPr="00E418BF" w:rsidRDefault="00197616" w:rsidP="00C117D2">
            <w:r w:rsidRPr="00E418BF">
              <w:t xml:space="preserve">Bringing together two [successful, member-run] businesses [with complementary, customer-centred values] </w:t>
            </w:r>
            <w:r w:rsidRPr="00E418BF">
              <w:rPr>
                <w:b/>
                <w:i/>
              </w:rPr>
              <w:t>(was) t</w:t>
            </w:r>
            <w:r w:rsidRPr="00E418BF">
              <w:t>he [most significant] development [of 2009], [for our business and for the Bank in particular].</w:t>
            </w:r>
          </w:p>
        </w:tc>
      </w:tr>
      <w:tr w:rsidR="00197616" w:rsidTr="00C117D2">
        <w:tc>
          <w:tcPr>
            <w:tcW w:w="1668" w:type="dxa"/>
          </w:tcPr>
          <w:p w:rsidR="00197616" w:rsidRDefault="00197616" w:rsidP="00C117D2">
            <w:r>
              <w:t>Notes</w:t>
            </w:r>
          </w:p>
        </w:tc>
        <w:tc>
          <w:tcPr>
            <w:tcW w:w="7574" w:type="dxa"/>
            <w:gridSpan w:val="2"/>
          </w:tcPr>
          <w:p w:rsidR="00197616" w:rsidRPr="001E1E91" w:rsidRDefault="00197616" w:rsidP="00C117D2">
            <w:pPr>
              <w:rPr>
                <w:i/>
              </w:rPr>
            </w:pPr>
            <w:r w:rsidRPr="00E418BF">
              <w:rPr>
                <w:i/>
              </w:rPr>
              <w:t>‘This’ refers to the ‘merger</w:t>
            </w:r>
            <w:r w:rsidRPr="00E418BF">
              <w:t xml:space="preserve"> </w:t>
            </w:r>
            <w:r w:rsidRPr="00E418BF">
              <w:rPr>
                <w:i/>
              </w:rPr>
              <w:t xml:space="preserve">of The Co-operative Bank’. </w:t>
            </w:r>
            <w:r>
              <w:rPr>
                <w:i/>
              </w:rPr>
              <w:t xml:space="preserve">Therefore it is induction. </w:t>
            </w:r>
          </w:p>
        </w:tc>
      </w:tr>
      <w:tr w:rsidR="00197616" w:rsidTr="00C117D2">
        <w:tc>
          <w:tcPr>
            <w:tcW w:w="1668" w:type="dxa"/>
          </w:tcPr>
          <w:p w:rsidR="00197616" w:rsidRDefault="00197616" w:rsidP="00C117D2">
            <w:r>
              <w:t>Indicators</w:t>
            </w:r>
          </w:p>
        </w:tc>
        <w:tc>
          <w:tcPr>
            <w:tcW w:w="3925" w:type="dxa"/>
          </w:tcPr>
          <w:p w:rsidR="00197616" w:rsidRDefault="00197616" w:rsidP="00C117D2">
            <w:r>
              <w:t>Inference</w:t>
            </w:r>
          </w:p>
        </w:tc>
        <w:tc>
          <w:tcPr>
            <w:tcW w:w="3649" w:type="dxa"/>
          </w:tcPr>
          <w:p w:rsidR="00197616" w:rsidRDefault="00197616" w:rsidP="00C117D2">
            <w:r>
              <w:t xml:space="preserve">Rhetorical </w:t>
            </w:r>
          </w:p>
        </w:tc>
      </w:tr>
      <w:tr w:rsidR="00197616" w:rsidRPr="00500085" w:rsidTr="00C117D2">
        <w:trPr>
          <w:trHeight w:val="1260"/>
        </w:trPr>
        <w:tc>
          <w:tcPr>
            <w:tcW w:w="1668" w:type="dxa"/>
          </w:tcPr>
          <w:p w:rsidR="00197616" w:rsidRDefault="00197616" w:rsidP="00C117D2"/>
        </w:tc>
        <w:tc>
          <w:tcPr>
            <w:tcW w:w="3925" w:type="dxa"/>
          </w:tcPr>
          <w:p w:rsidR="00197616" w:rsidRDefault="00197616" w:rsidP="00C117D2">
            <w:r>
              <w:rPr>
                <w:color w:val="7F7F7F" w:themeColor="text1" w:themeTint="80"/>
              </w:rPr>
              <w:t xml:space="preserve">= </w:t>
            </w:r>
            <w:r w:rsidRPr="00C66CB1">
              <w:t>most significant</w:t>
            </w:r>
          </w:p>
          <w:p w:rsidR="00197616" w:rsidRDefault="00197616" w:rsidP="00C117D2">
            <w:pPr>
              <w:rPr>
                <w:b/>
                <w:i/>
              </w:rPr>
            </w:pPr>
            <w:r>
              <w:rPr>
                <w:b/>
                <w:i/>
              </w:rPr>
              <w:t>= (merger)</w:t>
            </w:r>
          </w:p>
          <w:p w:rsidR="00197616" w:rsidRDefault="00197616" w:rsidP="00C117D2">
            <w:r>
              <w:rPr>
                <w:b/>
                <w:i/>
              </w:rPr>
              <w:t>= (was)</w:t>
            </w:r>
          </w:p>
          <w:p w:rsidR="00197616" w:rsidRPr="00BE5DFA" w:rsidRDefault="00197616" w:rsidP="00C117D2">
            <w:pPr>
              <w:rPr>
                <w:color w:val="7F7F7F" w:themeColor="text1" w:themeTint="80"/>
              </w:rPr>
            </w:pPr>
          </w:p>
        </w:tc>
        <w:tc>
          <w:tcPr>
            <w:tcW w:w="3649" w:type="dxa"/>
          </w:tcPr>
          <w:p w:rsidR="00197616" w:rsidRPr="00E418BF" w:rsidRDefault="00197616" w:rsidP="00C117D2">
            <w:r w:rsidRPr="00E418BF">
              <w:t>= of 2009</w:t>
            </w:r>
          </w:p>
          <w:p w:rsidR="00197616" w:rsidRPr="00E418BF" w:rsidRDefault="00197616" w:rsidP="00C117D2">
            <w:r w:rsidRPr="00E418BF">
              <w:t>= for our business and for the Bank in particular</w:t>
            </w:r>
          </w:p>
          <w:p w:rsidR="00197616" w:rsidRPr="00E418BF" w:rsidRDefault="00197616" w:rsidP="00C117D2">
            <w:r w:rsidRPr="00E418BF">
              <w:t>= The first merger between a mutual and a co-operative</w:t>
            </w:r>
          </w:p>
          <w:p w:rsidR="00197616" w:rsidRPr="00E418BF" w:rsidRDefault="00197616" w:rsidP="00C117D2">
            <w:r w:rsidRPr="00E418BF">
              <w:t>= successful, member-run</w:t>
            </w:r>
          </w:p>
          <w:p w:rsidR="00197616" w:rsidRPr="00E418BF" w:rsidRDefault="00197616" w:rsidP="00C117D2">
            <w:r w:rsidRPr="00E418BF">
              <w:t>= with complementary, customer-</w:t>
            </w:r>
            <w:r w:rsidRPr="00E418BF">
              <w:lastRenderedPageBreak/>
              <w:t>centred values</w:t>
            </w:r>
          </w:p>
        </w:tc>
      </w:tr>
    </w:tbl>
    <w:p w:rsidR="00197616" w:rsidRDefault="00197616" w:rsidP="00197616">
      <w:pPr>
        <w:pStyle w:val="Kop3"/>
      </w:pPr>
      <w:bookmarkStart w:id="130" w:name="_Toc393808768"/>
      <w:bookmarkStart w:id="131" w:name="_Toc394320762"/>
      <w:r>
        <w:lastRenderedPageBreak/>
        <w:t>Paragraph 7.2 Paraphrasing Sentence (3)</w:t>
      </w:r>
      <w:bookmarkEnd w:id="130"/>
      <w:bookmarkEnd w:id="131"/>
    </w:p>
    <w:tbl>
      <w:tblPr>
        <w:tblStyle w:val="Tabelraster"/>
        <w:tblW w:w="0" w:type="auto"/>
        <w:tblLook w:val="04A0"/>
      </w:tblPr>
      <w:tblGrid>
        <w:gridCol w:w="1526"/>
        <w:gridCol w:w="4067"/>
        <w:gridCol w:w="3649"/>
      </w:tblGrid>
      <w:tr w:rsidR="00197616" w:rsidRPr="00500085" w:rsidTr="00C117D2">
        <w:tc>
          <w:tcPr>
            <w:tcW w:w="1526" w:type="dxa"/>
          </w:tcPr>
          <w:p w:rsidR="00197616" w:rsidRPr="00061A7C" w:rsidRDefault="00197616" w:rsidP="00C117D2">
            <w:pPr>
              <w:rPr>
                <w:b/>
                <w:i/>
              </w:rPr>
            </w:pPr>
            <w:r>
              <w:rPr>
                <w:b/>
                <w:i/>
              </w:rPr>
              <w:t>Paragraph 6</w:t>
            </w:r>
          </w:p>
        </w:tc>
        <w:tc>
          <w:tcPr>
            <w:tcW w:w="7716" w:type="dxa"/>
            <w:gridSpan w:val="2"/>
          </w:tcPr>
          <w:p w:rsidR="00197616" w:rsidRPr="00E418BF" w:rsidRDefault="00197616" w:rsidP="00C117D2">
            <w:pPr>
              <w:rPr>
                <w:i/>
                <w:color w:val="1F497D" w:themeColor="text2"/>
              </w:rPr>
            </w:pPr>
            <w:r w:rsidRPr="00E418BF">
              <w:rPr>
                <w:i/>
                <w:color w:val="1F497D" w:themeColor="text2"/>
              </w:rPr>
              <w:t>The most significant development of 2009, for our business and for the Bank in particular, was the merger of The Co-operative Financial Services with the</w:t>
            </w:r>
          </w:p>
          <w:p w:rsidR="00197616" w:rsidRPr="00E418BF" w:rsidRDefault="00197616" w:rsidP="00C117D2">
            <w:r w:rsidRPr="00E418BF">
              <w:rPr>
                <w:i/>
                <w:color w:val="1F497D" w:themeColor="text2"/>
              </w:rPr>
              <w:t>Britannia Building Society. The first merger between a mutual and a co-operative, this brought together two successful, member-run businesses with complementary, customer-centred values. The Co-operative Bank’s customer proposition was strengthened by the integration of Britannia’s mortgage and savings experience; furthermore the Britannia branch network increased our branch presence by 200%, significantly raising both our footfall and high-street profile. In addition, The Co-operative Group membership was boosted by some 1.4m Britannia members – expanding the Group membership population by nearly 50%.</w:t>
            </w:r>
          </w:p>
        </w:tc>
      </w:tr>
      <w:tr w:rsidR="00197616" w:rsidRPr="00500085" w:rsidTr="00C117D2">
        <w:trPr>
          <w:trHeight w:val="479"/>
        </w:trPr>
        <w:tc>
          <w:tcPr>
            <w:tcW w:w="1526" w:type="dxa"/>
          </w:tcPr>
          <w:p w:rsidR="00197616" w:rsidRDefault="00197616" w:rsidP="00C117D2">
            <w:r>
              <w:t>Sentence(s) paragraph used.</w:t>
            </w:r>
          </w:p>
        </w:tc>
        <w:tc>
          <w:tcPr>
            <w:tcW w:w="7716" w:type="dxa"/>
            <w:gridSpan w:val="2"/>
          </w:tcPr>
          <w:p w:rsidR="00197616" w:rsidRPr="00E418BF" w:rsidRDefault="00197616" w:rsidP="00C117D2">
            <w:r w:rsidRPr="00E418BF">
              <w:t>(3)</w:t>
            </w:r>
            <w:r w:rsidRPr="00E418BF">
              <w:rPr>
                <w:i/>
                <w:color w:val="1F497D" w:themeColor="text2"/>
              </w:rPr>
              <w:t xml:space="preserve"> </w:t>
            </w:r>
            <w:r w:rsidRPr="00E418BF">
              <w:t>The Co-operative Bank’s customer proposition was strengthened [by the integration of Britannia’s mortgage and savings experience]; [furthermore] the Britannia branch network increased our branch presence by 200%, [significantly raising both our footfall and high-street profile].</w:t>
            </w:r>
          </w:p>
          <w:p w:rsidR="00197616" w:rsidRPr="00E418BF" w:rsidRDefault="00197616" w:rsidP="00C117D2">
            <w:r w:rsidRPr="00E418BF">
              <w:t>(4) [In addition, The Co-operative Group membership was boosted by some 1.4m Britannia members – expanding the Group membership population by nearly 50%].</w:t>
            </w:r>
          </w:p>
        </w:tc>
      </w:tr>
      <w:tr w:rsidR="00197616" w:rsidTr="00C117D2">
        <w:tc>
          <w:tcPr>
            <w:tcW w:w="1526" w:type="dxa"/>
          </w:tcPr>
          <w:p w:rsidR="00197616" w:rsidRDefault="00197616" w:rsidP="00C117D2">
            <w:r>
              <w:t>Notes</w:t>
            </w:r>
          </w:p>
        </w:tc>
        <w:tc>
          <w:tcPr>
            <w:tcW w:w="7716" w:type="dxa"/>
            <w:gridSpan w:val="2"/>
          </w:tcPr>
          <w:p w:rsidR="00197616" w:rsidRPr="00E418BF" w:rsidRDefault="00197616" w:rsidP="00C117D2">
            <w:pPr>
              <w:rPr>
                <w:i/>
              </w:rPr>
            </w:pPr>
            <w:r w:rsidRPr="00E418BF">
              <w:rPr>
                <w:i/>
              </w:rPr>
              <w:t>This sentence consist of two part, but both indicate a change within the business due to the merger. Therefore these can be paraphrased into one sentence/premise.</w:t>
            </w:r>
          </w:p>
          <w:p w:rsidR="00197616" w:rsidRPr="001E42D6" w:rsidRDefault="00197616" w:rsidP="00C117D2">
            <w:pPr>
              <w:rPr>
                <w:i/>
              </w:rPr>
            </w:pPr>
            <w:r w:rsidRPr="00E418BF">
              <w:rPr>
                <w:i/>
              </w:rPr>
              <w:t xml:space="preserve">‘Due to’ and ‘the branch presense are added to make it more explicit. However both the third and fourth sentences are an addition to the previous sentence. </w:t>
            </w:r>
            <w:r>
              <w:rPr>
                <w:i/>
              </w:rPr>
              <w:t>Therefore they aren’t part of a syllogistic reasoning.</w:t>
            </w:r>
          </w:p>
        </w:tc>
      </w:tr>
      <w:tr w:rsidR="00197616" w:rsidTr="00C117D2">
        <w:tc>
          <w:tcPr>
            <w:tcW w:w="1526" w:type="dxa"/>
            <w:vMerge w:val="restart"/>
          </w:tcPr>
          <w:p w:rsidR="00197616" w:rsidRDefault="00197616" w:rsidP="00C117D2">
            <w:r>
              <w:t>Paraphrasing</w:t>
            </w:r>
          </w:p>
          <w:p w:rsidR="00197616" w:rsidRDefault="00197616" w:rsidP="00C117D2"/>
          <w:p w:rsidR="00197616" w:rsidRDefault="00197616" w:rsidP="00C117D2"/>
        </w:tc>
        <w:tc>
          <w:tcPr>
            <w:tcW w:w="4067" w:type="dxa"/>
          </w:tcPr>
          <w:p w:rsidR="00197616" w:rsidRDefault="00197616" w:rsidP="00C117D2">
            <w:r>
              <w:t>Subject</w:t>
            </w:r>
          </w:p>
        </w:tc>
        <w:tc>
          <w:tcPr>
            <w:tcW w:w="3649" w:type="dxa"/>
          </w:tcPr>
          <w:p w:rsidR="00197616" w:rsidRDefault="00197616" w:rsidP="00C117D2">
            <w:r>
              <w:t>Predicate</w:t>
            </w:r>
          </w:p>
        </w:tc>
      </w:tr>
      <w:tr w:rsidR="00197616" w:rsidRPr="00500085" w:rsidTr="00C117D2">
        <w:tc>
          <w:tcPr>
            <w:tcW w:w="1526" w:type="dxa"/>
            <w:vMerge/>
          </w:tcPr>
          <w:p w:rsidR="00197616" w:rsidRDefault="00197616" w:rsidP="00C117D2"/>
        </w:tc>
        <w:tc>
          <w:tcPr>
            <w:tcW w:w="4067" w:type="dxa"/>
          </w:tcPr>
          <w:p w:rsidR="00197616" w:rsidRPr="00E418BF" w:rsidRDefault="00197616" w:rsidP="00C117D2">
            <w:r w:rsidRPr="00E418BF">
              <w:t>= The Co-operative Bank’s customer proposition</w:t>
            </w:r>
          </w:p>
          <w:p w:rsidR="00197616" w:rsidRPr="00E418BF" w:rsidRDefault="00197616" w:rsidP="00C117D2"/>
          <w:p w:rsidR="00197616" w:rsidRPr="00E418BF" w:rsidRDefault="00197616" w:rsidP="00C117D2">
            <w:r w:rsidRPr="00E418BF">
              <w:t>= [Furthermore] the Britannia branch network</w:t>
            </w:r>
          </w:p>
        </w:tc>
        <w:tc>
          <w:tcPr>
            <w:tcW w:w="3649" w:type="dxa"/>
          </w:tcPr>
          <w:p w:rsidR="00197616" w:rsidRPr="00E418BF" w:rsidRDefault="00197616" w:rsidP="00C117D2">
            <w:r w:rsidRPr="00E418BF">
              <w:t>= was strengthened[ by the integration of Britannia’s mortgage and savings experience]</w:t>
            </w:r>
          </w:p>
          <w:p w:rsidR="00197616" w:rsidRPr="00E418BF" w:rsidRDefault="00197616" w:rsidP="00C117D2">
            <w:r w:rsidRPr="00E418BF">
              <w:t>= increased our branch presence by 200%, [significantly raising both our footfall and high-street profile].</w:t>
            </w:r>
          </w:p>
        </w:tc>
      </w:tr>
      <w:tr w:rsidR="00197616" w:rsidRPr="00500085" w:rsidTr="00C117D2">
        <w:tc>
          <w:tcPr>
            <w:tcW w:w="1526" w:type="dxa"/>
            <w:vMerge/>
          </w:tcPr>
          <w:p w:rsidR="00197616" w:rsidRPr="00E418BF" w:rsidRDefault="00197616" w:rsidP="00C117D2"/>
        </w:tc>
        <w:tc>
          <w:tcPr>
            <w:tcW w:w="4067" w:type="dxa"/>
          </w:tcPr>
          <w:p w:rsidR="00197616" w:rsidRPr="00E418BF" w:rsidRDefault="00197616" w:rsidP="00C117D2">
            <w:r w:rsidRPr="00E418BF">
              <w:t>= The Co-operative Bank’s customer proposition</w:t>
            </w:r>
          </w:p>
          <w:p w:rsidR="00197616" w:rsidRPr="00E418BF" w:rsidRDefault="00197616" w:rsidP="00C117D2">
            <w:r w:rsidRPr="00E418BF">
              <w:t>= Our branch presense</w:t>
            </w:r>
          </w:p>
          <w:p w:rsidR="00197616" w:rsidRPr="00E418BF" w:rsidRDefault="00197616" w:rsidP="00C117D2"/>
          <w:p w:rsidR="00197616" w:rsidRPr="00E418BF" w:rsidRDefault="00197616" w:rsidP="00C117D2"/>
          <w:p w:rsidR="00197616" w:rsidRPr="00E418BF" w:rsidRDefault="00197616" w:rsidP="00C117D2"/>
          <w:p w:rsidR="00197616" w:rsidRPr="00E418BF" w:rsidRDefault="00197616" w:rsidP="00C117D2"/>
          <w:p w:rsidR="00197616" w:rsidRPr="00E418BF" w:rsidRDefault="00197616" w:rsidP="00C117D2">
            <w:r w:rsidRPr="00E418BF">
              <w:t>= The The Co-operative Bank’s customer proposition and branch presense</w:t>
            </w:r>
          </w:p>
        </w:tc>
        <w:tc>
          <w:tcPr>
            <w:tcW w:w="3649" w:type="dxa"/>
          </w:tcPr>
          <w:p w:rsidR="00197616" w:rsidRPr="00E418BF" w:rsidRDefault="00197616" w:rsidP="00C117D2">
            <w:r w:rsidRPr="00E418BF">
              <w:t>= was strengthened[ by the integration of Britannia’s mortgage and savings experience]</w:t>
            </w:r>
          </w:p>
          <w:p w:rsidR="00197616" w:rsidRPr="00E418BF" w:rsidRDefault="00197616" w:rsidP="00C117D2">
            <w:r w:rsidRPr="00E418BF">
              <w:t xml:space="preserve">= increased by 200%, [significantly raising both our footfall and high-street profile] </w:t>
            </w:r>
            <w:r w:rsidRPr="00E418BF">
              <w:rPr>
                <w:b/>
                <w:i/>
              </w:rPr>
              <w:t>(due to)</w:t>
            </w:r>
            <w:r w:rsidRPr="00E418BF">
              <w:t xml:space="preserve"> the Britannia branch network </w:t>
            </w:r>
          </w:p>
          <w:p w:rsidR="00197616" w:rsidRPr="00E418BF" w:rsidRDefault="00197616" w:rsidP="00C117D2">
            <w:r w:rsidRPr="00E418BF">
              <w:t xml:space="preserve">= was strengthened [ by the integration of Britannia’s mortgage and savings experience] and increased </w:t>
            </w:r>
            <w:r w:rsidRPr="00E418BF">
              <w:rPr>
                <w:b/>
                <w:i/>
              </w:rPr>
              <w:t>(the branch presense)</w:t>
            </w:r>
            <w:r w:rsidRPr="00E418BF">
              <w:t xml:space="preserve"> by 200%, [significantly raising both our footfall and high-street profile] </w:t>
            </w:r>
            <w:r w:rsidRPr="00E418BF">
              <w:rPr>
                <w:b/>
                <w:i/>
              </w:rPr>
              <w:t>(due to)</w:t>
            </w:r>
            <w:r w:rsidRPr="00E418BF">
              <w:t xml:space="preserve"> the Britannia branch network</w:t>
            </w:r>
          </w:p>
        </w:tc>
      </w:tr>
      <w:tr w:rsidR="00197616" w:rsidRPr="00500085" w:rsidTr="00C117D2">
        <w:trPr>
          <w:trHeight w:val="197"/>
        </w:trPr>
        <w:tc>
          <w:tcPr>
            <w:tcW w:w="1526" w:type="dxa"/>
            <w:vMerge/>
          </w:tcPr>
          <w:p w:rsidR="00197616" w:rsidRPr="00E418BF" w:rsidRDefault="00197616" w:rsidP="00C117D2"/>
        </w:tc>
        <w:tc>
          <w:tcPr>
            <w:tcW w:w="7716" w:type="dxa"/>
            <w:gridSpan w:val="2"/>
          </w:tcPr>
          <w:p w:rsidR="00197616" w:rsidRPr="00E418BF" w:rsidRDefault="00197616" w:rsidP="00C117D2">
            <w:r w:rsidRPr="00E418BF">
              <w:t xml:space="preserve">The The Co-operative Bank’s customer proposition and branch presense was strengthened [ by the integration of Britannia’s mortgage and savings experience] and increased </w:t>
            </w:r>
            <w:r w:rsidRPr="00E418BF">
              <w:rPr>
                <w:b/>
                <w:i/>
              </w:rPr>
              <w:t>(the branch presense)</w:t>
            </w:r>
            <w:r w:rsidRPr="00E418BF">
              <w:t xml:space="preserve"> by 200%, [significantly raising both our footfall </w:t>
            </w:r>
            <w:r w:rsidRPr="00E418BF">
              <w:lastRenderedPageBreak/>
              <w:t xml:space="preserve">and high-street profile] </w:t>
            </w:r>
            <w:r w:rsidRPr="00E418BF">
              <w:rPr>
                <w:b/>
                <w:i/>
              </w:rPr>
              <w:t>(due to)</w:t>
            </w:r>
            <w:r w:rsidRPr="00E418BF">
              <w:t xml:space="preserve"> the Britannia branch network</w:t>
            </w:r>
          </w:p>
        </w:tc>
      </w:tr>
      <w:tr w:rsidR="00197616" w:rsidTr="00C117D2">
        <w:tc>
          <w:tcPr>
            <w:tcW w:w="1526" w:type="dxa"/>
          </w:tcPr>
          <w:p w:rsidR="00197616" w:rsidRDefault="00197616" w:rsidP="00C117D2">
            <w:r>
              <w:lastRenderedPageBreak/>
              <w:t>Indicators</w:t>
            </w:r>
          </w:p>
        </w:tc>
        <w:tc>
          <w:tcPr>
            <w:tcW w:w="4067" w:type="dxa"/>
          </w:tcPr>
          <w:p w:rsidR="00197616" w:rsidRDefault="00197616" w:rsidP="00C117D2">
            <w:r>
              <w:t>Inference</w:t>
            </w:r>
          </w:p>
        </w:tc>
        <w:tc>
          <w:tcPr>
            <w:tcW w:w="3649" w:type="dxa"/>
          </w:tcPr>
          <w:p w:rsidR="00197616" w:rsidRDefault="00197616" w:rsidP="00C117D2">
            <w:r>
              <w:t xml:space="preserve">Rhetorical </w:t>
            </w:r>
          </w:p>
        </w:tc>
      </w:tr>
      <w:tr w:rsidR="00197616" w:rsidRPr="00500085" w:rsidTr="00C117D2">
        <w:tc>
          <w:tcPr>
            <w:tcW w:w="1526" w:type="dxa"/>
          </w:tcPr>
          <w:p w:rsidR="00197616" w:rsidRDefault="00197616" w:rsidP="00C117D2"/>
        </w:tc>
        <w:tc>
          <w:tcPr>
            <w:tcW w:w="4067" w:type="dxa"/>
          </w:tcPr>
          <w:p w:rsidR="00197616" w:rsidRPr="00E418BF" w:rsidRDefault="00197616" w:rsidP="00C117D2">
            <w:r w:rsidRPr="00E418BF">
              <w:t>= Furthermore</w:t>
            </w:r>
          </w:p>
          <w:p w:rsidR="00197616" w:rsidRPr="00E418BF" w:rsidRDefault="00197616" w:rsidP="00C117D2">
            <w:pPr>
              <w:rPr>
                <w:b/>
                <w:i/>
              </w:rPr>
            </w:pPr>
            <w:r w:rsidRPr="00E418BF">
              <w:t xml:space="preserve">= </w:t>
            </w:r>
            <w:r w:rsidRPr="00E418BF">
              <w:rPr>
                <w:b/>
                <w:i/>
              </w:rPr>
              <w:t>(due to)</w:t>
            </w:r>
          </w:p>
          <w:p w:rsidR="00197616" w:rsidRPr="00E418BF" w:rsidRDefault="00197616" w:rsidP="00C117D2">
            <w:r w:rsidRPr="00E418BF">
              <w:rPr>
                <w:b/>
                <w:i/>
              </w:rPr>
              <w:t>= (the branch presense)</w:t>
            </w:r>
          </w:p>
        </w:tc>
        <w:tc>
          <w:tcPr>
            <w:tcW w:w="3649" w:type="dxa"/>
          </w:tcPr>
          <w:p w:rsidR="00197616" w:rsidRPr="00E418BF" w:rsidRDefault="00197616" w:rsidP="00C117D2">
            <w:r w:rsidRPr="00E418BF">
              <w:rPr>
                <w:color w:val="7F7F7F" w:themeColor="text1" w:themeTint="80"/>
              </w:rPr>
              <w:t xml:space="preserve">= </w:t>
            </w:r>
            <w:r w:rsidRPr="00E418BF">
              <w:t>by the integration of Britannia’s mortgage and savings experience</w:t>
            </w:r>
          </w:p>
          <w:p w:rsidR="00197616" w:rsidRPr="00E418BF" w:rsidRDefault="00197616" w:rsidP="00C117D2">
            <w:pPr>
              <w:rPr>
                <w:color w:val="7F7F7F" w:themeColor="text1" w:themeTint="80"/>
              </w:rPr>
            </w:pPr>
            <w:r w:rsidRPr="00E418BF">
              <w:t>= significantly raising both our footfall and high-street profile</w:t>
            </w:r>
          </w:p>
        </w:tc>
      </w:tr>
    </w:tbl>
    <w:p w:rsidR="00197616" w:rsidRPr="00197616" w:rsidRDefault="00197616" w:rsidP="00197616">
      <w:pPr>
        <w:autoSpaceDE w:val="0"/>
        <w:autoSpaceDN w:val="0"/>
        <w:adjustRightInd w:val="0"/>
        <w:spacing w:after="0" w:line="240" w:lineRule="auto"/>
        <w:rPr>
          <w:rFonts w:ascii="HelveticaNeueLT-LightCond" w:hAnsi="HelveticaNeueLT-LightCond" w:cs="HelveticaNeueLT-LightCond"/>
          <w:sz w:val="20"/>
          <w:szCs w:val="20"/>
          <w:lang w:val="en-GB"/>
        </w:rPr>
      </w:pPr>
    </w:p>
    <w:p w:rsidR="00197616" w:rsidRPr="00197616" w:rsidRDefault="00197616" w:rsidP="00197616">
      <w:pPr>
        <w:pStyle w:val="Kop2"/>
      </w:pPr>
      <w:bookmarkStart w:id="132" w:name="_Toc394320763"/>
      <w:r>
        <w:t>Paragraph 8</w:t>
      </w:r>
      <w:bookmarkEnd w:id="132"/>
    </w:p>
    <w:p w:rsidR="00197616" w:rsidRDefault="00197616" w:rsidP="00197616">
      <w:pPr>
        <w:pStyle w:val="Kop3"/>
      </w:pPr>
      <w:bookmarkStart w:id="133" w:name="_Toc393808769"/>
      <w:bookmarkStart w:id="134" w:name="_Toc394320764"/>
      <w:r>
        <w:t>Paragraph 8.1 Deduction</w:t>
      </w:r>
      <w:bookmarkEnd w:id="133"/>
      <w:bookmarkEnd w:id="134"/>
    </w:p>
    <w:tbl>
      <w:tblPr>
        <w:tblStyle w:val="Tabelraster"/>
        <w:tblW w:w="0" w:type="auto"/>
        <w:tblLook w:val="04A0"/>
      </w:tblPr>
      <w:tblGrid>
        <w:gridCol w:w="1668"/>
        <w:gridCol w:w="3925"/>
        <w:gridCol w:w="3649"/>
      </w:tblGrid>
      <w:tr w:rsidR="00197616" w:rsidRPr="00500085" w:rsidTr="00C117D2">
        <w:tc>
          <w:tcPr>
            <w:tcW w:w="1668" w:type="dxa"/>
          </w:tcPr>
          <w:p w:rsidR="00197616" w:rsidRPr="00061A7C" w:rsidRDefault="00197616" w:rsidP="00C117D2">
            <w:pPr>
              <w:rPr>
                <w:b/>
                <w:i/>
              </w:rPr>
            </w:pPr>
            <w:r>
              <w:rPr>
                <w:b/>
                <w:i/>
              </w:rPr>
              <w:t>Paragraph 8</w:t>
            </w:r>
          </w:p>
        </w:tc>
        <w:tc>
          <w:tcPr>
            <w:tcW w:w="7574" w:type="dxa"/>
            <w:gridSpan w:val="2"/>
          </w:tcPr>
          <w:p w:rsidR="00197616" w:rsidRPr="00E418BF" w:rsidRDefault="00197616" w:rsidP="00C117D2">
            <w:pPr>
              <w:rPr>
                <w:i/>
                <w:color w:val="1F497D" w:themeColor="text2"/>
              </w:rPr>
            </w:pPr>
            <w:r w:rsidRPr="00E418BF">
              <w:rPr>
                <w:i/>
                <w:color w:val="1F497D" w:themeColor="text2"/>
              </w:rPr>
              <w:t>A merger of two businesses is clearly a major undertaking. However the Board and the new leadership team have wasted no time in creating a shared corporate</w:t>
            </w:r>
          </w:p>
          <w:p w:rsidR="00197616" w:rsidRPr="00E418BF" w:rsidRDefault="00197616" w:rsidP="00C117D2">
            <w:pPr>
              <w:rPr>
                <w:i/>
                <w:color w:val="1F497D" w:themeColor="text2"/>
              </w:rPr>
            </w:pPr>
            <w:r w:rsidRPr="00E418BF">
              <w:rPr>
                <w:i/>
                <w:color w:val="1F497D" w:themeColor="text2"/>
              </w:rPr>
              <w:t>vision and values, and putting an integrated senior management structure in place. Colleagues across both businesses have worked together magnificently to</w:t>
            </w:r>
          </w:p>
          <w:p w:rsidR="00197616" w:rsidRPr="00E418BF" w:rsidRDefault="00197616" w:rsidP="00C117D2">
            <w:r w:rsidRPr="00E418BF">
              <w:rPr>
                <w:i/>
                <w:color w:val="1F497D" w:themeColor="text2"/>
              </w:rPr>
              <w:t>create the systems and processes to allow us to meet our regulatory and legal requirements from day one.</w:t>
            </w:r>
          </w:p>
        </w:tc>
      </w:tr>
      <w:tr w:rsidR="00197616" w:rsidRPr="00500085" w:rsidTr="00C117D2">
        <w:tc>
          <w:tcPr>
            <w:tcW w:w="1668" w:type="dxa"/>
          </w:tcPr>
          <w:p w:rsidR="00197616" w:rsidRDefault="00197616" w:rsidP="00C117D2">
            <w:r>
              <w:t>Sentence(s) paragraph used.</w:t>
            </w:r>
          </w:p>
        </w:tc>
        <w:tc>
          <w:tcPr>
            <w:tcW w:w="7574" w:type="dxa"/>
            <w:gridSpan w:val="2"/>
          </w:tcPr>
          <w:p w:rsidR="00197616" w:rsidRPr="00E418BF" w:rsidRDefault="00197616" w:rsidP="00C117D2">
            <w:r w:rsidRPr="00E418BF">
              <w:t xml:space="preserve">(1) A merger of two businesses is [clearly] a [major] undertaking. </w:t>
            </w:r>
          </w:p>
          <w:p w:rsidR="00197616" w:rsidRPr="00E418BF" w:rsidRDefault="00197616" w:rsidP="00C117D2"/>
        </w:tc>
      </w:tr>
      <w:tr w:rsidR="00197616" w:rsidRPr="00500085" w:rsidTr="00C117D2">
        <w:tc>
          <w:tcPr>
            <w:tcW w:w="1668" w:type="dxa"/>
          </w:tcPr>
          <w:p w:rsidR="00197616" w:rsidRDefault="00197616" w:rsidP="00C117D2">
            <w:r>
              <w:t>Paraphrased sentences used</w:t>
            </w:r>
          </w:p>
        </w:tc>
        <w:tc>
          <w:tcPr>
            <w:tcW w:w="7574" w:type="dxa"/>
            <w:gridSpan w:val="2"/>
          </w:tcPr>
          <w:p w:rsidR="00197616" w:rsidRPr="00E418BF" w:rsidRDefault="00197616" w:rsidP="00C117D2">
            <w:pPr>
              <w:rPr>
                <w:b/>
                <w:i/>
              </w:rPr>
            </w:pPr>
            <w:r w:rsidRPr="00E418BF">
              <w:t xml:space="preserve">Bringing together two [successful, member-run] businesses [with complementary, customer-centred values] </w:t>
            </w:r>
            <w:r w:rsidRPr="00E418BF">
              <w:rPr>
                <w:b/>
                <w:i/>
              </w:rPr>
              <w:t>(was) t</w:t>
            </w:r>
            <w:r w:rsidRPr="00E418BF">
              <w:t>he [most significant] development [of 2009], [for our business and for the Bank in particular].</w:t>
            </w:r>
          </w:p>
        </w:tc>
      </w:tr>
      <w:tr w:rsidR="00197616" w:rsidTr="00C117D2">
        <w:tc>
          <w:tcPr>
            <w:tcW w:w="1668" w:type="dxa"/>
            <w:vMerge w:val="restart"/>
          </w:tcPr>
          <w:p w:rsidR="00197616" w:rsidRDefault="00197616" w:rsidP="00C117D2">
            <w:r>
              <w:t>Syllogism</w:t>
            </w:r>
          </w:p>
          <w:p w:rsidR="00197616" w:rsidRDefault="00197616" w:rsidP="00C117D2"/>
          <w:p w:rsidR="00197616" w:rsidRDefault="00197616" w:rsidP="00C117D2"/>
        </w:tc>
        <w:tc>
          <w:tcPr>
            <w:tcW w:w="7574" w:type="dxa"/>
            <w:gridSpan w:val="2"/>
          </w:tcPr>
          <w:p w:rsidR="00197616" w:rsidRPr="00D0512A" w:rsidRDefault="00197616" w:rsidP="00C117D2">
            <w:pPr>
              <w:rPr>
                <w:b/>
              </w:rPr>
            </w:pPr>
            <w:r>
              <w:rPr>
                <w:b/>
              </w:rPr>
              <w:t>Induction</w:t>
            </w:r>
          </w:p>
        </w:tc>
      </w:tr>
      <w:tr w:rsidR="00197616" w:rsidTr="00C117D2">
        <w:tc>
          <w:tcPr>
            <w:tcW w:w="1668" w:type="dxa"/>
            <w:vMerge/>
          </w:tcPr>
          <w:p w:rsidR="00197616" w:rsidRDefault="00197616" w:rsidP="00C117D2"/>
        </w:tc>
        <w:tc>
          <w:tcPr>
            <w:tcW w:w="3925" w:type="dxa"/>
          </w:tcPr>
          <w:p w:rsidR="00197616" w:rsidRDefault="00197616" w:rsidP="00C117D2">
            <w:r>
              <w:t>Subject</w:t>
            </w:r>
          </w:p>
        </w:tc>
        <w:tc>
          <w:tcPr>
            <w:tcW w:w="3649" w:type="dxa"/>
          </w:tcPr>
          <w:p w:rsidR="00197616" w:rsidRDefault="00197616" w:rsidP="00C117D2">
            <w:r>
              <w:t>Predicat</w:t>
            </w:r>
          </w:p>
        </w:tc>
      </w:tr>
      <w:tr w:rsidR="00197616" w:rsidRPr="00500085" w:rsidTr="00C117D2">
        <w:tc>
          <w:tcPr>
            <w:tcW w:w="1668" w:type="dxa"/>
            <w:vMerge/>
          </w:tcPr>
          <w:p w:rsidR="00197616" w:rsidRDefault="00197616" w:rsidP="00C117D2"/>
        </w:tc>
        <w:tc>
          <w:tcPr>
            <w:tcW w:w="3925" w:type="dxa"/>
          </w:tcPr>
          <w:p w:rsidR="00197616" w:rsidRPr="00E418BF" w:rsidRDefault="00197616" w:rsidP="00C117D2">
            <w:r w:rsidRPr="00E418BF">
              <w:t>= A merger of two businesses</w:t>
            </w:r>
          </w:p>
          <w:p w:rsidR="00197616" w:rsidRPr="00E418BF" w:rsidRDefault="00197616" w:rsidP="00C117D2">
            <w:r w:rsidRPr="00E418BF">
              <w:t>= Bringing together two [successful, member-run] businesses [with complementary, customer-centred values]</w:t>
            </w:r>
          </w:p>
        </w:tc>
        <w:tc>
          <w:tcPr>
            <w:tcW w:w="3649" w:type="dxa"/>
          </w:tcPr>
          <w:p w:rsidR="00197616" w:rsidRPr="00E418BF" w:rsidRDefault="00197616" w:rsidP="00C117D2">
            <w:r w:rsidRPr="00E418BF">
              <w:t>= is [clearly] a [major] undertaking.</w:t>
            </w:r>
          </w:p>
          <w:p w:rsidR="00197616" w:rsidRPr="00E418BF" w:rsidRDefault="00197616" w:rsidP="00C117D2">
            <w:r w:rsidRPr="00E418BF">
              <w:t xml:space="preserve">= </w:t>
            </w:r>
            <w:r w:rsidRPr="00E418BF">
              <w:rPr>
                <w:b/>
                <w:i/>
              </w:rPr>
              <w:t>(was) t</w:t>
            </w:r>
            <w:r w:rsidRPr="00E418BF">
              <w:t>he [most significant] development [of 2009], [for our business and for the Bank in particular].</w:t>
            </w:r>
          </w:p>
        </w:tc>
      </w:tr>
      <w:tr w:rsidR="00197616" w:rsidRPr="00500085" w:rsidTr="00C117D2">
        <w:tc>
          <w:tcPr>
            <w:tcW w:w="1668" w:type="dxa"/>
            <w:vMerge/>
          </w:tcPr>
          <w:p w:rsidR="00197616" w:rsidRPr="00E418BF" w:rsidRDefault="00197616" w:rsidP="00C117D2"/>
        </w:tc>
        <w:tc>
          <w:tcPr>
            <w:tcW w:w="7574" w:type="dxa"/>
            <w:gridSpan w:val="2"/>
          </w:tcPr>
          <w:p w:rsidR="00197616" w:rsidRPr="00E418BF" w:rsidRDefault="00197616" w:rsidP="00C117D2">
            <w:r w:rsidRPr="00E418BF">
              <w:t xml:space="preserve">The [most significant] development [of 2009], [for our business and for the Bank in particular] </w:t>
            </w:r>
            <w:r w:rsidRPr="00E418BF">
              <w:rPr>
                <w:b/>
                <w:i/>
              </w:rPr>
              <w:t>(was)</w:t>
            </w:r>
            <w:r w:rsidRPr="00E418BF">
              <w:t xml:space="preserve"> [clearly] a [major] undertaking.</w:t>
            </w:r>
          </w:p>
        </w:tc>
      </w:tr>
      <w:tr w:rsidR="00197616" w:rsidRPr="00500085" w:rsidTr="00C117D2">
        <w:tc>
          <w:tcPr>
            <w:tcW w:w="1668" w:type="dxa"/>
          </w:tcPr>
          <w:p w:rsidR="00197616" w:rsidRDefault="00197616" w:rsidP="00C117D2">
            <w:r>
              <w:t>Notes</w:t>
            </w:r>
          </w:p>
        </w:tc>
        <w:tc>
          <w:tcPr>
            <w:tcW w:w="7574" w:type="dxa"/>
            <w:gridSpan w:val="2"/>
          </w:tcPr>
          <w:p w:rsidR="00197616" w:rsidRPr="00E418BF" w:rsidRDefault="00197616" w:rsidP="00C117D2">
            <w:pPr>
              <w:rPr>
                <w:i/>
              </w:rPr>
            </w:pPr>
            <w:r w:rsidRPr="00E418BF">
              <w:rPr>
                <w:i/>
              </w:rPr>
              <w:t>The first sentence mentioned the ‘merger’. This we established in the last paragraph and for this reason it is possible to take it as a premise here.</w:t>
            </w:r>
          </w:p>
          <w:p w:rsidR="00197616" w:rsidRPr="00E418BF" w:rsidRDefault="00197616" w:rsidP="00C117D2">
            <w:pPr>
              <w:rPr>
                <w:i/>
              </w:rPr>
            </w:pPr>
            <w:r w:rsidRPr="00E418BF">
              <w:rPr>
                <w:i/>
              </w:rPr>
              <w:t>The ‘merger’ and ‘brought together’ are the same thing. Therefore it is induction. The rest of the paragraph is rhetorical.</w:t>
            </w:r>
          </w:p>
        </w:tc>
      </w:tr>
      <w:tr w:rsidR="00197616" w:rsidTr="00C117D2">
        <w:tc>
          <w:tcPr>
            <w:tcW w:w="1668" w:type="dxa"/>
          </w:tcPr>
          <w:p w:rsidR="00197616" w:rsidRDefault="00197616" w:rsidP="00C117D2">
            <w:r>
              <w:t>Indicators</w:t>
            </w:r>
          </w:p>
        </w:tc>
        <w:tc>
          <w:tcPr>
            <w:tcW w:w="3925" w:type="dxa"/>
          </w:tcPr>
          <w:p w:rsidR="00197616" w:rsidRDefault="00197616" w:rsidP="00C117D2">
            <w:r>
              <w:t>Inference</w:t>
            </w:r>
          </w:p>
        </w:tc>
        <w:tc>
          <w:tcPr>
            <w:tcW w:w="3649" w:type="dxa"/>
          </w:tcPr>
          <w:p w:rsidR="00197616" w:rsidRDefault="00197616" w:rsidP="00C117D2">
            <w:r>
              <w:t xml:space="preserve">Rhetorical </w:t>
            </w:r>
          </w:p>
        </w:tc>
      </w:tr>
      <w:tr w:rsidR="00197616" w:rsidRPr="00500085" w:rsidTr="00C117D2">
        <w:trPr>
          <w:trHeight w:val="1260"/>
        </w:trPr>
        <w:tc>
          <w:tcPr>
            <w:tcW w:w="1668" w:type="dxa"/>
          </w:tcPr>
          <w:p w:rsidR="00197616" w:rsidRDefault="00197616" w:rsidP="00C117D2"/>
        </w:tc>
        <w:tc>
          <w:tcPr>
            <w:tcW w:w="3925" w:type="dxa"/>
          </w:tcPr>
          <w:p w:rsidR="00197616" w:rsidRPr="00E418BF" w:rsidRDefault="00197616" w:rsidP="00C117D2">
            <w:r w:rsidRPr="00E418BF">
              <w:rPr>
                <w:color w:val="7F7F7F" w:themeColor="text1" w:themeTint="80"/>
              </w:rPr>
              <w:t xml:space="preserve">= </w:t>
            </w:r>
            <w:r w:rsidRPr="00E418BF">
              <w:t>clearly</w:t>
            </w:r>
          </w:p>
          <w:p w:rsidR="00197616" w:rsidRPr="00E418BF" w:rsidRDefault="00197616" w:rsidP="00C117D2">
            <w:r w:rsidRPr="00E418BF">
              <w:t>= major</w:t>
            </w:r>
          </w:p>
          <w:p w:rsidR="00197616" w:rsidRPr="00E418BF" w:rsidRDefault="00197616" w:rsidP="00C117D2">
            <w:r w:rsidRPr="00E418BF">
              <w:t>= most significant</w:t>
            </w:r>
          </w:p>
          <w:p w:rsidR="00197616" w:rsidRPr="00E418BF" w:rsidRDefault="00197616" w:rsidP="00C117D2">
            <w:pPr>
              <w:rPr>
                <w:color w:val="7F7F7F" w:themeColor="text1" w:themeTint="80"/>
              </w:rPr>
            </w:pPr>
            <w:r w:rsidRPr="00E418BF">
              <w:t xml:space="preserve">= </w:t>
            </w:r>
            <w:r w:rsidRPr="00E418BF">
              <w:rPr>
                <w:b/>
                <w:i/>
              </w:rPr>
              <w:t>(was)</w:t>
            </w:r>
          </w:p>
        </w:tc>
        <w:tc>
          <w:tcPr>
            <w:tcW w:w="3649" w:type="dxa"/>
          </w:tcPr>
          <w:p w:rsidR="00197616" w:rsidRPr="00E418BF" w:rsidRDefault="00197616" w:rsidP="00C117D2">
            <w:r w:rsidRPr="00E418BF">
              <w:t>= of 2009</w:t>
            </w:r>
          </w:p>
          <w:p w:rsidR="00197616" w:rsidRPr="00E418BF" w:rsidRDefault="00197616" w:rsidP="00C117D2">
            <w:r w:rsidRPr="00E418BF">
              <w:t>= for our business and for the Bank in particular</w:t>
            </w:r>
          </w:p>
          <w:p w:rsidR="00197616" w:rsidRPr="00E418BF" w:rsidRDefault="00197616" w:rsidP="00C117D2">
            <w:r w:rsidRPr="00E418BF">
              <w:t xml:space="preserve"> = successful, member-run</w:t>
            </w:r>
          </w:p>
          <w:p w:rsidR="00197616" w:rsidRPr="00E418BF" w:rsidRDefault="00197616" w:rsidP="00C117D2">
            <w:r w:rsidRPr="00E418BF">
              <w:t>= with complementary, customer-centred values</w:t>
            </w:r>
          </w:p>
        </w:tc>
      </w:tr>
    </w:tbl>
    <w:p w:rsidR="00197616" w:rsidRDefault="00197616" w:rsidP="00197616">
      <w:pPr>
        <w:pStyle w:val="Kop2"/>
      </w:pPr>
    </w:p>
    <w:p w:rsidR="00197616" w:rsidRPr="00197616" w:rsidRDefault="00197616" w:rsidP="00197616">
      <w:pPr>
        <w:pStyle w:val="Kop2"/>
      </w:pPr>
      <w:bookmarkStart w:id="135" w:name="_Toc394320765"/>
      <w:r>
        <w:t>Paragraph 9</w:t>
      </w:r>
      <w:bookmarkEnd w:id="135"/>
    </w:p>
    <w:p w:rsidR="00197616" w:rsidRDefault="00197616" w:rsidP="00197616">
      <w:pPr>
        <w:pStyle w:val="Kop3"/>
      </w:pPr>
      <w:bookmarkStart w:id="136" w:name="_Toc393808770"/>
      <w:bookmarkStart w:id="137" w:name="_Toc394320766"/>
      <w:r>
        <w:t>Paragraph 9.1 Paraphrasing</w:t>
      </w:r>
      <w:bookmarkEnd w:id="136"/>
      <w:bookmarkEnd w:id="137"/>
    </w:p>
    <w:tbl>
      <w:tblPr>
        <w:tblStyle w:val="Tabelraster"/>
        <w:tblW w:w="0" w:type="auto"/>
        <w:tblLook w:val="04A0"/>
      </w:tblPr>
      <w:tblGrid>
        <w:gridCol w:w="1668"/>
        <w:gridCol w:w="3925"/>
        <w:gridCol w:w="3649"/>
      </w:tblGrid>
      <w:tr w:rsidR="00197616" w:rsidRPr="00500085" w:rsidTr="00C117D2">
        <w:tc>
          <w:tcPr>
            <w:tcW w:w="1668" w:type="dxa"/>
          </w:tcPr>
          <w:p w:rsidR="00197616" w:rsidRPr="00061A7C" w:rsidRDefault="00197616" w:rsidP="00C117D2">
            <w:pPr>
              <w:rPr>
                <w:b/>
                <w:i/>
              </w:rPr>
            </w:pPr>
            <w:r>
              <w:rPr>
                <w:b/>
                <w:i/>
              </w:rPr>
              <w:t>Paragraph 9</w:t>
            </w:r>
          </w:p>
        </w:tc>
        <w:tc>
          <w:tcPr>
            <w:tcW w:w="7574" w:type="dxa"/>
            <w:gridSpan w:val="2"/>
          </w:tcPr>
          <w:p w:rsidR="00197616" w:rsidRPr="00E418BF" w:rsidRDefault="00197616" w:rsidP="00C117D2">
            <w:r w:rsidRPr="00E418BF">
              <w:rPr>
                <w:i/>
                <w:color w:val="1F497D" w:themeColor="text2"/>
              </w:rPr>
              <w:t>For our customers, however, deliberately there has been little change. We were determined to deliver ‘business as usual’ even as the new organisation took shape, and a key priority throughout the second half of the year has continued to be that the customer comes first.</w:t>
            </w:r>
          </w:p>
        </w:tc>
      </w:tr>
      <w:tr w:rsidR="00197616" w:rsidRPr="00500085" w:rsidTr="00C117D2">
        <w:trPr>
          <w:trHeight w:val="479"/>
        </w:trPr>
        <w:tc>
          <w:tcPr>
            <w:tcW w:w="1668" w:type="dxa"/>
          </w:tcPr>
          <w:p w:rsidR="00197616" w:rsidRDefault="00197616" w:rsidP="00C117D2">
            <w:r>
              <w:t>Sentence(s) paragraph used.</w:t>
            </w:r>
          </w:p>
        </w:tc>
        <w:tc>
          <w:tcPr>
            <w:tcW w:w="7574" w:type="dxa"/>
            <w:gridSpan w:val="2"/>
          </w:tcPr>
          <w:p w:rsidR="00197616" w:rsidRPr="00E418BF" w:rsidRDefault="00197616" w:rsidP="00C117D2">
            <w:r w:rsidRPr="00E418BF">
              <w:t>(1) For our customers, however, deliberately there has been little change.</w:t>
            </w:r>
          </w:p>
          <w:p w:rsidR="00197616" w:rsidRPr="00E418BF" w:rsidRDefault="00197616" w:rsidP="00C117D2"/>
        </w:tc>
      </w:tr>
      <w:tr w:rsidR="00197616" w:rsidRPr="00500085" w:rsidTr="00C117D2">
        <w:tc>
          <w:tcPr>
            <w:tcW w:w="1668" w:type="dxa"/>
          </w:tcPr>
          <w:p w:rsidR="00197616" w:rsidRDefault="00197616" w:rsidP="00C117D2">
            <w:r>
              <w:lastRenderedPageBreak/>
              <w:t>Notes</w:t>
            </w:r>
          </w:p>
        </w:tc>
        <w:tc>
          <w:tcPr>
            <w:tcW w:w="7574" w:type="dxa"/>
            <w:gridSpan w:val="2"/>
          </w:tcPr>
          <w:p w:rsidR="00197616" w:rsidRPr="00E418BF" w:rsidRDefault="00197616" w:rsidP="00C117D2">
            <w:pPr>
              <w:rPr>
                <w:i/>
              </w:rPr>
            </w:pPr>
            <w:r w:rsidRPr="00E418BF">
              <w:rPr>
                <w:i/>
              </w:rPr>
              <w:t>The indicator ‘however’ indicates a different meaning to the sentence. It is for this reason, that it can be paraphrased.</w:t>
            </w:r>
          </w:p>
        </w:tc>
      </w:tr>
      <w:tr w:rsidR="00197616" w:rsidTr="00C117D2">
        <w:tc>
          <w:tcPr>
            <w:tcW w:w="1668" w:type="dxa"/>
            <w:vMerge w:val="restart"/>
          </w:tcPr>
          <w:p w:rsidR="00197616" w:rsidRDefault="00197616" w:rsidP="00C117D2">
            <w:r>
              <w:t>Paraphrasing</w:t>
            </w:r>
          </w:p>
          <w:p w:rsidR="00197616" w:rsidRDefault="00197616" w:rsidP="00C117D2"/>
          <w:p w:rsidR="00197616" w:rsidRDefault="00197616" w:rsidP="00C117D2"/>
        </w:tc>
        <w:tc>
          <w:tcPr>
            <w:tcW w:w="3925" w:type="dxa"/>
          </w:tcPr>
          <w:p w:rsidR="00197616" w:rsidRDefault="00197616" w:rsidP="00C117D2">
            <w:r>
              <w:t>Subject</w:t>
            </w:r>
          </w:p>
        </w:tc>
        <w:tc>
          <w:tcPr>
            <w:tcW w:w="3649" w:type="dxa"/>
          </w:tcPr>
          <w:p w:rsidR="00197616" w:rsidRDefault="00197616" w:rsidP="00C117D2">
            <w:r>
              <w:t>Predicate</w:t>
            </w:r>
          </w:p>
        </w:tc>
      </w:tr>
      <w:tr w:rsidR="00197616" w:rsidRPr="00500085" w:rsidTr="00C117D2">
        <w:tc>
          <w:tcPr>
            <w:tcW w:w="1668" w:type="dxa"/>
            <w:vMerge/>
          </w:tcPr>
          <w:p w:rsidR="00197616" w:rsidRDefault="00197616" w:rsidP="00C117D2"/>
        </w:tc>
        <w:tc>
          <w:tcPr>
            <w:tcW w:w="3925" w:type="dxa"/>
          </w:tcPr>
          <w:p w:rsidR="00197616" w:rsidRPr="00E418BF" w:rsidRDefault="00197616" w:rsidP="00C117D2">
            <w:r w:rsidRPr="00E418BF">
              <w:t>= [For our customers], [however]</w:t>
            </w:r>
          </w:p>
          <w:p w:rsidR="00197616" w:rsidRPr="00E418BF" w:rsidRDefault="00197616" w:rsidP="00C117D2"/>
          <w:p w:rsidR="00197616" w:rsidRPr="00E418BF" w:rsidRDefault="00197616" w:rsidP="00C117D2">
            <w:r w:rsidRPr="00E418BF">
              <w:t>= There [deliberately]</w:t>
            </w:r>
          </w:p>
        </w:tc>
        <w:tc>
          <w:tcPr>
            <w:tcW w:w="3649" w:type="dxa"/>
          </w:tcPr>
          <w:p w:rsidR="00197616" w:rsidRPr="00E418BF" w:rsidRDefault="00197616" w:rsidP="00C117D2">
            <w:r w:rsidRPr="00E418BF">
              <w:t>= [deliberately] there has been little change.</w:t>
            </w:r>
          </w:p>
          <w:p w:rsidR="00197616" w:rsidRPr="00E418BF" w:rsidRDefault="00197616" w:rsidP="00C117D2">
            <w:r w:rsidRPr="00E418BF">
              <w:t>= has been little change [for our customers].</w:t>
            </w:r>
          </w:p>
        </w:tc>
      </w:tr>
      <w:tr w:rsidR="00197616" w:rsidRPr="00500085" w:rsidTr="00C117D2">
        <w:trPr>
          <w:trHeight w:val="197"/>
        </w:trPr>
        <w:tc>
          <w:tcPr>
            <w:tcW w:w="1668" w:type="dxa"/>
            <w:vMerge/>
          </w:tcPr>
          <w:p w:rsidR="00197616" w:rsidRPr="00E418BF" w:rsidRDefault="00197616" w:rsidP="00C117D2"/>
        </w:tc>
        <w:tc>
          <w:tcPr>
            <w:tcW w:w="7574" w:type="dxa"/>
            <w:gridSpan w:val="2"/>
          </w:tcPr>
          <w:p w:rsidR="00197616" w:rsidRPr="00E418BF" w:rsidRDefault="00197616" w:rsidP="00C117D2">
            <w:r w:rsidRPr="00E418BF">
              <w:t>There [deliberately] has been little change [for our customers].</w:t>
            </w:r>
          </w:p>
        </w:tc>
      </w:tr>
      <w:tr w:rsidR="00197616" w:rsidTr="00C117D2">
        <w:tc>
          <w:tcPr>
            <w:tcW w:w="1668" w:type="dxa"/>
          </w:tcPr>
          <w:p w:rsidR="00197616" w:rsidRDefault="00197616" w:rsidP="00C117D2">
            <w:r>
              <w:t>Indicators</w:t>
            </w:r>
          </w:p>
        </w:tc>
        <w:tc>
          <w:tcPr>
            <w:tcW w:w="3925" w:type="dxa"/>
          </w:tcPr>
          <w:p w:rsidR="00197616" w:rsidRDefault="00197616" w:rsidP="00C117D2">
            <w:r>
              <w:t>Inference</w:t>
            </w:r>
          </w:p>
        </w:tc>
        <w:tc>
          <w:tcPr>
            <w:tcW w:w="3649" w:type="dxa"/>
          </w:tcPr>
          <w:p w:rsidR="00197616" w:rsidRDefault="00197616" w:rsidP="00C117D2">
            <w:r>
              <w:t xml:space="preserve">Rhetorical </w:t>
            </w:r>
          </w:p>
        </w:tc>
      </w:tr>
      <w:tr w:rsidR="00197616" w:rsidTr="00C117D2">
        <w:trPr>
          <w:trHeight w:val="563"/>
        </w:trPr>
        <w:tc>
          <w:tcPr>
            <w:tcW w:w="1668" w:type="dxa"/>
          </w:tcPr>
          <w:p w:rsidR="00197616" w:rsidRDefault="00197616" w:rsidP="00C117D2"/>
        </w:tc>
        <w:tc>
          <w:tcPr>
            <w:tcW w:w="3925" w:type="dxa"/>
          </w:tcPr>
          <w:p w:rsidR="00197616" w:rsidRDefault="00197616" w:rsidP="00C117D2">
            <w:r>
              <w:t xml:space="preserve">= </w:t>
            </w:r>
            <w:r w:rsidRPr="00370F31">
              <w:t>however</w:t>
            </w:r>
          </w:p>
          <w:p w:rsidR="00197616" w:rsidRPr="00F566C5" w:rsidRDefault="00197616" w:rsidP="00C117D2">
            <w:r>
              <w:t xml:space="preserve">= </w:t>
            </w:r>
            <w:r w:rsidRPr="00370F31">
              <w:t>deliberately</w:t>
            </w:r>
          </w:p>
        </w:tc>
        <w:tc>
          <w:tcPr>
            <w:tcW w:w="3649" w:type="dxa"/>
          </w:tcPr>
          <w:p w:rsidR="00197616" w:rsidRPr="00BE5DFA" w:rsidRDefault="00197616" w:rsidP="00C117D2">
            <w:pPr>
              <w:rPr>
                <w:color w:val="7F7F7F" w:themeColor="text1" w:themeTint="80"/>
              </w:rPr>
            </w:pPr>
            <w:r>
              <w:rPr>
                <w:color w:val="7F7F7F" w:themeColor="text1" w:themeTint="80"/>
              </w:rPr>
              <w:t xml:space="preserve">= </w:t>
            </w:r>
            <w:r w:rsidRPr="00370F31">
              <w:t>For our customers</w:t>
            </w:r>
          </w:p>
        </w:tc>
      </w:tr>
    </w:tbl>
    <w:p w:rsidR="00197616" w:rsidRDefault="00197616" w:rsidP="00197616">
      <w:pPr>
        <w:pStyle w:val="Kop3"/>
      </w:pPr>
      <w:bookmarkStart w:id="138" w:name="_Toc393808771"/>
      <w:bookmarkStart w:id="139" w:name="_Toc394320767"/>
      <w:r>
        <w:t>Paragraph 9.2 Paraphrasing</w:t>
      </w:r>
      <w:bookmarkEnd w:id="138"/>
      <w:bookmarkEnd w:id="139"/>
    </w:p>
    <w:tbl>
      <w:tblPr>
        <w:tblStyle w:val="Tabelraster"/>
        <w:tblW w:w="0" w:type="auto"/>
        <w:tblLook w:val="04A0"/>
      </w:tblPr>
      <w:tblGrid>
        <w:gridCol w:w="1668"/>
        <w:gridCol w:w="3925"/>
        <w:gridCol w:w="3649"/>
      </w:tblGrid>
      <w:tr w:rsidR="00197616" w:rsidRPr="00500085" w:rsidTr="00C117D2">
        <w:tc>
          <w:tcPr>
            <w:tcW w:w="1668" w:type="dxa"/>
          </w:tcPr>
          <w:p w:rsidR="00197616" w:rsidRPr="00061A7C" w:rsidRDefault="00197616" w:rsidP="00C117D2">
            <w:pPr>
              <w:rPr>
                <w:b/>
                <w:i/>
              </w:rPr>
            </w:pPr>
            <w:r>
              <w:rPr>
                <w:b/>
                <w:i/>
              </w:rPr>
              <w:t>Paragraph 9</w:t>
            </w:r>
          </w:p>
        </w:tc>
        <w:tc>
          <w:tcPr>
            <w:tcW w:w="7574" w:type="dxa"/>
            <w:gridSpan w:val="2"/>
          </w:tcPr>
          <w:p w:rsidR="00197616" w:rsidRPr="00E418BF" w:rsidRDefault="00197616" w:rsidP="00C117D2">
            <w:pPr>
              <w:rPr>
                <w:i/>
              </w:rPr>
            </w:pPr>
            <w:r w:rsidRPr="00E418BF">
              <w:rPr>
                <w:i/>
                <w:color w:val="1F497D" w:themeColor="text2"/>
              </w:rPr>
              <w:t>For our customers, however, deliberately there has been little change. We were determined to deliver ‘business as usual’ even as the new organisation took shape, and a key priority throughout the second half of the year has continued to be that the customer comes first.</w:t>
            </w:r>
          </w:p>
        </w:tc>
      </w:tr>
      <w:tr w:rsidR="00197616" w:rsidRPr="00500085" w:rsidTr="00C117D2">
        <w:trPr>
          <w:trHeight w:val="479"/>
        </w:trPr>
        <w:tc>
          <w:tcPr>
            <w:tcW w:w="1668" w:type="dxa"/>
          </w:tcPr>
          <w:p w:rsidR="00197616" w:rsidRDefault="00197616" w:rsidP="00C117D2">
            <w:r>
              <w:t>Sentence(s) paragraph used.</w:t>
            </w:r>
          </w:p>
        </w:tc>
        <w:tc>
          <w:tcPr>
            <w:tcW w:w="7574" w:type="dxa"/>
            <w:gridSpan w:val="2"/>
          </w:tcPr>
          <w:p w:rsidR="00197616" w:rsidRPr="00E418BF" w:rsidRDefault="00197616" w:rsidP="00C117D2">
            <w:r w:rsidRPr="00E418BF">
              <w:t>(2) [We were determined to] deliver ‘business as usual’ [even as the new organisation took shape], and a key priority [throughout the second half of the year] has continued to be that the customer comes first.</w:t>
            </w:r>
          </w:p>
        </w:tc>
      </w:tr>
      <w:tr w:rsidR="00197616" w:rsidTr="00C117D2">
        <w:tc>
          <w:tcPr>
            <w:tcW w:w="1668" w:type="dxa"/>
          </w:tcPr>
          <w:p w:rsidR="00197616" w:rsidRDefault="00197616" w:rsidP="00C117D2">
            <w:r>
              <w:t>Notes</w:t>
            </w:r>
          </w:p>
        </w:tc>
        <w:tc>
          <w:tcPr>
            <w:tcW w:w="7574" w:type="dxa"/>
            <w:gridSpan w:val="2"/>
          </w:tcPr>
          <w:p w:rsidR="00197616" w:rsidRPr="00E418BF" w:rsidRDefault="00197616" w:rsidP="00C117D2">
            <w:pPr>
              <w:rPr>
                <w:i/>
              </w:rPr>
            </w:pPr>
            <w:r w:rsidRPr="00E418BF">
              <w:rPr>
                <w:i/>
              </w:rPr>
              <w:t>The m</w:t>
            </w:r>
            <w:r>
              <w:rPr>
                <w:i/>
              </w:rPr>
              <w:t xml:space="preserve">ain part </w:t>
            </w:r>
            <w:r w:rsidRPr="00E418BF">
              <w:rPr>
                <w:i/>
              </w:rPr>
              <w:t>of the sentence is ‘</w:t>
            </w:r>
            <w:r>
              <w:rPr>
                <w:i/>
              </w:rPr>
              <w:t>delivering ‘business as usual’’. This is further enhanced by the word 'were' as past tense influence the reader in thinking that it doesn't apply today. The way to 'delivering business as usual'</w:t>
            </w:r>
            <w:r w:rsidRPr="00E418BF">
              <w:rPr>
                <w:i/>
              </w:rPr>
              <w:t xml:space="preserve"> is that the customer comes first. This means a paraphrasing of the sentence.</w:t>
            </w:r>
          </w:p>
        </w:tc>
      </w:tr>
      <w:tr w:rsidR="00197616" w:rsidTr="00C117D2">
        <w:tc>
          <w:tcPr>
            <w:tcW w:w="1668" w:type="dxa"/>
            <w:vMerge w:val="restart"/>
          </w:tcPr>
          <w:p w:rsidR="00197616" w:rsidRPr="00E418BF" w:rsidRDefault="00197616" w:rsidP="00C117D2">
            <w:r w:rsidRPr="00E418BF">
              <w:t>Paraphrasing</w:t>
            </w:r>
          </w:p>
          <w:p w:rsidR="00197616" w:rsidRPr="00E418BF" w:rsidRDefault="00197616" w:rsidP="00C117D2"/>
          <w:p w:rsidR="00197616" w:rsidRPr="00E418BF" w:rsidRDefault="00197616" w:rsidP="00C117D2"/>
        </w:tc>
        <w:tc>
          <w:tcPr>
            <w:tcW w:w="3925" w:type="dxa"/>
          </w:tcPr>
          <w:p w:rsidR="00197616" w:rsidRPr="00E418BF" w:rsidRDefault="00197616" w:rsidP="00C117D2">
            <w:r w:rsidRPr="00E418BF">
              <w:t>Subject</w:t>
            </w:r>
          </w:p>
        </w:tc>
        <w:tc>
          <w:tcPr>
            <w:tcW w:w="3649" w:type="dxa"/>
          </w:tcPr>
          <w:p w:rsidR="00197616" w:rsidRPr="00E418BF" w:rsidRDefault="00197616" w:rsidP="00C117D2">
            <w:r w:rsidRPr="00E418BF">
              <w:t>Predicate</w:t>
            </w:r>
          </w:p>
        </w:tc>
      </w:tr>
      <w:tr w:rsidR="00197616" w:rsidRPr="00500085" w:rsidTr="00C117D2">
        <w:tc>
          <w:tcPr>
            <w:tcW w:w="1668" w:type="dxa"/>
            <w:vMerge/>
          </w:tcPr>
          <w:p w:rsidR="00197616" w:rsidRPr="00E418BF" w:rsidRDefault="00197616" w:rsidP="00C117D2"/>
        </w:tc>
        <w:tc>
          <w:tcPr>
            <w:tcW w:w="3925" w:type="dxa"/>
          </w:tcPr>
          <w:p w:rsidR="00197616" w:rsidRPr="00E418BF" w:rsidRDefault="00197616" w:rsidP="00C117D2">
            <w:r w:rsidRPr="00E418BF">
              <w:t>= We</w:t>
            </w:r>
          </w:p>
          <w:p w:rsidR="00197616" w:rsidRPr="00E418BF" w:rsidRDefault="00197616" w:rsidP="00C117D2"/>
          <w:p w:rsidR="00197616" w:rsidRPr="00E418BF" w:rsidRDefault="00197616" w:rsidP="00C117D2"/>
          <w:p w:rsidR="00197616" w:rsidRPr="00E418BF" w:rsidRDefault="00197616" w:rsidP="00C117D2"/>
          <w:p w:rsidR="00197616" w:rsidRPr="00E418BF" w:rsidRDefault="00197616" w:rsidP="00C117D2"/>
          <w:p w:rsidR="00197616" w:rsidRPr="00E418BF" w:rsidRDefault="00197616" w:rsidP="00C117D2"/>
          <w:p w:rsidR="00197616" w:rsidRPr="00E418BF" w:rsidRDefault="00197616" w:rsidP="00C117D2">
            <w:r w:rsidRPr="00E418BF">
              <w:t xml:space="preserve">= </w:t>
            </w:r>
            <w:r>
              <w:t>B</w:t>
            </w:r>
            <w:r w:rsidRPr="00E418BF">
              <w:t>usiness as usual</w:t>
            </w:r>
          </w:p>
        </w:tc>
        <w:tc>
          <w:tcPr>
            <w:tcW w:w="3649" w:type="dxa"/>
          </w:tcPr>
          <w:p w:rsidR="00197616" w:rsidRPr="00E418BF" w:rsidRDefault="00197616" w:rsidP="00C117D2">
            <w:r w:rsidRPr="00E418BF">
              <w:t>= were determined to deliver ‘business as usual’ [even as the new organisation took shape], and a key priority [throughout the second half of the year] has continued to be that the customer comes first.</w:t>
            </w:r>
          </w:p>
          <w:p w:rsidR="00197616" w:rsidRPr="00E418BF" w:rsidRDefault="00197616" w:rsidP="00C117D2">
            <w:r w:rsidRPr="00E418BF">
              <w:t xml:space="preserve">= </w:t>
            </w:r>
            <w:r w:rsidRPr="00E418BF">
              <w:rPr>
                <w:b/>
                <w:i/>
              </w:rPr>
              <w:t>(is putting)</w:t>
            </w:r>
            <w:r w:rsidRPr="00E418BF">
              <w:t xml:space="preserve"> the customer first.</w:t>
            </w:r>
          </w:p>
        </w:tc>
      </w:tr>
      <w:tr w:rsidR="00197616" w:rsidRPr="00500085" w:rsidTr="00C117D2">
        <w:trPr>
          <w:trHeight w:val="197"/>
        </w:trPr>
        <w:tc>
          <w:tcPr>
            <w:tcW w:w="1668" w:type="dxa"/>
            <w:vMerge/>
          </w:tcPr>
          <w:p w:rsidR="00197616" w:rsidRPr="00E418BF" w:rsidRDefault="00197616" w:rsidP="00C117D2"/>
        </w:tc>
        <w:tc>
          <w:tcPr>
            <w:tcW w:w="7574" w:type="dxa"/>
            <w:gridSpan w:val="2"/>
          </w:tcPr>
          <w:p w:rsidR="00197616" w:rsidRPr="00E418BF" w:rsidRDefault="00197616" w:rsidP="00C117D2">
            <w:r>
              <w:t>B</w:t>
            </w:r>
            <w:r w:rsidRPr="00E418BF">
              <w:t>usiness as usual</w:t>
            </w:r>
            <w:r w:rsidRPr="00E418BF">
              <w:rPr>
                <w:b/>
                <w:i/>
              </w:rPr>
              <w:t>(is putting)</w:t>
            </w:r>
            <w:r w:rsidRPr="00E418BF">
              <w:t xml:space="preserve"> the customer first.</w:t>
            </w:r>
          </w:p>
        </w:tc>
      </w:tr>
      <w:tr w:rsidR="00197616" w:rsidTr="00C117D2">
        <w:tc>
          <w:tcPr>
            <w:tcW w:w="1668" w:type="dxa"/>
          </w:tcPr>
          <w:p w:rsidR="00197616" w:rsidRDefault="00197616" w:rsidP="00C117D2">
            <w:r>
              <w:t>Indicators</w:t>
            </w:r>
          </w:p>
        </w:tc>
        <w:tc>
          <w:tcPr>
            <w:tcW w:w="3925" w:type="dxa"/>
          </w:tcPr>
          <w:p w:rsidR="00197616" w:rsidRDefault="00197616" w:rsidP="00C117D2">
            <w:r>
              <w:t>Inference</w:t>
            </w:r>
          </w:p>
        </w:tc>
        <w:tc>
          <w:tcPr>
            <w:tcW w:w="3649" w:type="dxa"/>
          </w:tcPr>
          <w:p w:rsidR="00197616" w:rsidRDefault="00197616" w:rsidP="00C117D2">
            <w:r>
              <w:t xml:space="preserve">Rhetorical </w:t>
            </w:r>
          </w:p>
        </w:tc>
      </w:tr>
      <w:tr w:rsidR="00197616" w:rsidRPr="00500085" w:rsidTr="00C117D2">
        <w:trPr>
          <w:trHeight w:val="563"/>
        </w:trPr>
        <w:tc>
          <w:tcPr>
            <w:tcW w:w="1668" w:type="dxa"/>
          </w:tcPr>
          <w:p w:rsidR="00197616" w:rsidRDefault="00197616" w:rsidP="00C117D2"/>
        </w:tc>
        <w:tc>
          <w:tcPr>
            <w:tcW w:w="3925" w:type="dxa"/>
          </w:tcPr>
          <w:p w:rsidR="00197616" w:rsidRDefault="00197616" w:rsidP="00C117D2">
            <w:r>
              <w:t xml:space="preserve">= </w:t>
            </w:r>
            <w:r w:rsidRPr="00370F31">
              <w:t>deliberately</w:t>
            </w:r>
          </w:p>
          <w:p w:rsidR="00197616" w:rsidRPr="00BE5DFA" w:rsidRDefault="00197616" w:rsidP="00C117D2">
            <w:pPr>
              <w:rPr>
                <w:color w:val="7F7F7F" w:themeColor="text1" w:themeTint="80"/>
              </w:rPr>
            </w:pPr>
            <w:r>
              <w:t xml:space="preserve">= </w:t>
            </w:r>
            <w:r w:rsidRPr="007321D7">
              <w:rPr>
                <w:b/>
                <w:i/>
              </w:rPr>
              <w:t>(is putting)</w:t>
            </w:r>
          </w:p>
        </w:tc>
        <w:tc>
          <w:tcPr>
            <w:tcW w:w="3649" w:type="dxa"/>
          </w:tcPr>
          <w:p w:rsidR="00197616" w:rsidRPr="00E418BF" w:rsidRDefault="00197616" w:rsidP="00C117D2">
            <w:r w:rsidRPr="00E418BF">
              <w:rPr>
                <w:color w:val="7F7F7F" w:themeColor="text1" w:themeTint="80"/>
              </w:rPr>
              <w:t xml:space="preserve">= </w:t>
            </w:r>
            <w:r w:rsidRPr="00E418BF">
              <w:t>For our customers</w:t>
            </w:r>
          </w:p>
          <w:p w:rsidR="00197616" w:rsidRPr="00E418BF" w:rsidRDefault="00197616" w:rsidP="00C117D2">
            <w:r w:rsidRPr="00E418BF">
              <w:t>= even as the new organisation took shape</w:t>
            </w:r>
          </w:p>
          <w:p w:rsidR="00197616" w:rsidRPr="00E418BF" w:rsidRDefault="00197616" w:rsidP="00C117D2">
            <w:r w:rsidRPr="00E418BF">
              <w:t>= throughout the second half of the year</w:t>
            </w:r>
          </w:p>
        </w:tc>
      </w:tr>
    </w:tbl>
    <w:p w:rsidR="00197616" w:rsidRDefault="00197616" w:rsidP="00197616">
      <w:pPr>
        <w:pStyle w:val="Kop3"/>
      </w:pPr>
      <w:bookmarkStart w:id="140" w:name="_Toc393808772"/>
      <w:bookmarkStart w:id="141" w:name="_Toc394320768"/>
      <w:r>
        <w:t>Paragraph 9.2 Syllogism: Induction</w:t>
      </w:r>
      <w:bookmarkEnd w:id="140"/>
      <w:bookmarkEnd w:id="141"/>
    </w:p>
    <w:tbl>
      <w:tblPr>
        <w:tblStyle w:val="Tabelraster"/>
        <w:tblW w:w="0" w:type="auto"/>
        <w:tblLook w:val="04A0"/>
      </w:tblPr>
      <w:tblGrid>
        <w:gridCol w:w="1668"/>
        <w:gridCol w:w="3685"/>
        <w:gridCol w:w="3889"/>
      </w:tblGrid>
      <w:tr w:rsidR="00197616" w:rsidRPr="00500085" w:rsidTr="00C117D2">
        <w:tc>
          <w:tcPr>
            <w:tcW w:w="1668" w:type="dxa"/>
          </w:tcPr>
          <w:p w:rsidR="00197616" w:rsidRPr="00061A7C" w:rsidRDefault="00197616" w:rsidP="00C117D2">
            <w:pPr>
              <w:rPr>
                <w:b/>
                <w:i/>
              </w:rPr>
            </w:pPr>
            <w:r>
              <w:rPr>
                <w:b/>
                <w:i/>
              </w:rPr>
              <w:t>Paragraph 9</w:t>
            </w:r>
          </w:p>
        </w:tc>
        <w:tc>
          <w:tcPr>
            <w:tcW w:w="7574" w:type="dxa"/>
            <w:gridSpan w:val="2"/>
          </w:tcPr>
          <w:p w:rsidR="00197616" w:rsidRPr="00E418BF" w:rsidRDefault="00197616" w:rsidP="00C117D2">
            <w:pPr>
              <w:rPr>
                <w:i/>
              </w:rPr>
            </w:pPr>
            <w:r w:rsidRPr="00E418BF">
              <w:rPr>
                <w:i/>
                <w:color w:val="1F497D" w:themeColor="text2"/>
              </w:rPr>
              <w:t>For our customers, however, deliberately there has been little change. We were determined to deliver ‘business as usual’ even as the new organisation took shape, and a key priority throughout the second half of the year has continued to be that the customer comes first.</w:t>
            </w:r>
          </w:p>
        </w:tc>
      </w:tr>
      <w:tr w:rsidR="00197616" w:rsidRPr="00500085" w:rsidTr="00C117D2">
        <w:tc>
          <w:tcPr>
            <w:tcW w:w="1668" w:type="dxa"/>
          </w:tcPr>
          <w:p w:rsidR="00197616" w:rsidRDefault="00197616" w:rsidP="00C117D2">
            <w:r>
              <w:t>Sentence(s) paragraph used.</w:t>
            </w:r>
          </w:p>
        </w:tc>
        <w:tc>
          <w:tcPr>
            <w:tcW w:w="7574" w:type="dxa"/>
            <w:gridSpan w:val="2"/>
          </w:tcPr>
          <w:p w:rsidR="00197616" w:rsidRPr="00E418BF" w:rsidRDefault="00197616" w:rsidP="00C117D2">
            <w:r w:rsidRPr="00E418BF">
              <w:t>(1) For our customers, however, deliberately there has been little change.</w:t>
            </w:r>
          </w:p>
          <w:p w:rsidR="00197616" w:rsidRPr="00E418BF" w:rsidRDefault="00197616" w:rsidP="00C117D2">
            <w:r w:rsidRPr="00E418BF">
              <w:t>(2) We were determined to deliver ‘business as usual’ [even as the new organisation took shape], and a key priority [throughout the second half of the year] has continued to be that the customer comes first.</w:t>
            </w:r>
          </w:p>
        </w:tc>
      </w:tr>
      <w:tr w:rsidR="00197616" w:rsidRPr="00500085" w:rsidTr="00C117D2">
        <w:tc>
          <w:tcPr>
            <w:tcW w:w="1668" w:type="dxa"/>
          </w:tcPr>
          <w:p w:rsidR="00197616" w:rsidRDefault="00197616" w:rsidP="00C117D2">
            <w:r>
              <w:t>Paraphrased sentences used</w:t>
            </w:r>
          </w:p>
        </w:tc>
        <w:tc>
          <w:tcPr>
            <w:tcW w:w="7574" w:type="dxa"/>
            <w:gridSpan w:val="2"/>
          </w:tcPr>
          <w:p w:rsidR="00197616" w:rsidRPr="00E418BF" w:rsidRDefault="00197616" w:rsidP="00C117D2">
            <w:r w:rsidRPr="00E418BF">
              <w:t>Premise 1: There [deliberately] has been little change [for our customers].</w:t>
            </w:r>
          </w:p>
          <w:p w:rsidR="00197616" w:rsidRPr="00E418BF" w:rsidRDefault="00197616" w:rsidP="00C117D2">
            <w:pPr>
              <w:rPr>
                <w:b/>
                <w:i/>
              </w:rPr>
            </w:pPr>
            <w:r w:rsidRPr="00E418BF">
              <w:t>Premise 2: Delivering ‘business as usual’</w:t>
            </w:r>
            <w:r w:rsidRPr="00E418BF">
              <w:rPr>
                <w:b/>
                <w:i/>
              </w:rPr>
              <w:t>(is putting)</w:t>
            </w:r>
            <w:r w:rsidRPr="00E418BF">
              <w:t xml:space="preserve"> the customer first.</w:t>
            </w:r>
          </w:p>
        </w:tc>
      </w:tr>
      <w:tr w:rsidR="00197616" w:rsidTr="00C117D2">
        <w:tc>
          <w:tcPr>
            <w:tcW w:w="1668" w:type="dxa"/>
            <w:vMerge w:val="restart"/>
          </w:tcPr>
          <w:p w:rsidR="00197616" w:rsidRDefault="00197616" w:rsidP="00C117D2">
            <w:r>
              <w:t>Syllogism</w:t>
            </w:r>
          </w:p>
          <w:p w:rsidR="00197616" w:rsidRDefault="00197616" w:rsidP="00C117D2"/>
          <w:p w:rsidR="00197616" w:rsidRDefault="00197616" w:rsidP="00C117D2"/>
        </w:tc>
        <w:tc>
          <w:tcPr>
            <w:tcW w:w="7574" w:type="dxa"/>
            <w:gridSpan w:val="2"/>
          </w:tcPr>
          <w:p w:rsidR="00197616" w:rsidRPr="00D0512A" w:rsidRDefault="00197616" w:rsidP="00C117D2">
            <w:pPr>
              <w:rPr>
                <w:b/>
              </w:rPr>
            </w:pPr>
            <w:r>
              <w:rPr>
                <w:b/>
              </w:rPr>
              <w:lastRenderedPageBreak/>
              <w:t>Induction</w:t>
            </w:r>
          </w:p>
        </w:tc>
      </w:tr>
      <w:tr w:rsidR="00197616" w:rsidTr="00C117D2">
        <w:tc>
          <w:tcPr>
            <w:tcW w:w="1668" w:type="dxa"/>
            <w:vMerge/>
          </w:tcPr>
          <w:p w:rsidR="00197616" w:rsidRDefault="00197616" w:rsidP="00C117D2"/>
        </w:tc>
        <w:tc>
          <w:tcPr>
            <w:tcW w:w="3685" w:type="dxa"/>
          </w:tcPr>
          <w:p w:rsidR="00197616" w:rsidRDefault="00197616" w:rsidP="00C117D2">
            <w:r>
              <w:t>Subject</w:t>
            </w:r>
          </w:p>
        </w:tc>
        <w:tc>
          <w:tcPr>
            <w:tcW w:w="3889" w:type="dxa"/>
          </w:tcPr>
          <w:p w:rsidR="00197616" w:rsidRDefault="00197616" w:rsidP="00C117D2">
            <w:r>
              <w:t>Predicate</w:t>
            </w:r>
          </w:p>
        </w:tc>
      </w:tr>
      <w:tr w:rsidR="00197616" w:rsidRPr="00500085" w:rsidTr="00C117D2">
        <w:tc>
          <w:tcPr>
            <w:tcW w:w="1668" w:type="dxa"/>
            <w:vMerge/>
          </w:tcPr>
          <w:p w:rsidR="00197616" w:rsidRDefault="00197616" w:rsidP="00C117D2"/>
        </w:tc>
        <w:tc>
          <w:tcPr>
            <w:tcW w:w="3685" w:type="dxa"/>
          </w:tcPr>
          <w:p w:rsidR="00197616" w:rsidRPr="00E418BF" w:rsidRDefault="00197616" w:rsidP="00C117D2">
            <w:r w:rsidRPr="00E418BF">
              <w:t>= There [deliberately]</w:t>
            </w:r>
          </w:p>
          <w:p w:rsidR="00197616" w:rsidRPr="00E418BF" w:rsidRDefault="00197616" w:rsidP="00C117D2"/>
          <w:p w:rsidR="00197616" w:rsidRPr="00E418BF" w:rsidRDefault="00197616" w:rsidP="00C117D2">
            <w:r w:rsidRPr="00E418BF">
              <w:t xml:space="preserve">= </w:t>
            </w:r>
            <w:r>
              <w:t>B</w:t>
            </w:r>
            <w:r w:rsidRPr="00E418BF">
              <w:t>usiness as usual</w:t>
            </w:r>
          </w:p>
        </w:tc>
        <w:tc>
          <w:tcPr>
            <w:tcW w:w="3889" w:type="dxa"/>
          </w:tcPr>
          <w:p w:rsidR="00197616" w:rsidRPr="00E418BF" w:rsidRDefault="00197616" w:rsidP="00C117D2">
            <w:r w:rsidRPr="00E418BF">
              <w:t>= has been little change [for our customers].</w:t>
            </w:r>
          </w:p>
          <w:p w:rsidR="00197616" w:rsidRPr="00E418BF" w:rsidRDefault="00197616" w:rsidP="00C117D2">
            <w:r w:rsidRPr="00E418BF">
              <w:t xml:space="preserve">= </w:t>
            </w:r>
            <w:r w:rsidRPr="00E418BF">
              <w:rPr>
                <w:b/>
                <w:i/>
              </w:rPr>
              <w:t>(is putting)</w:t>
            </w:r>
            <w:r w:rsidRPr="00E418BF">
              <w:t xml:space="preserve"> the customer first.</w:t>
            </w:r>
          </w:p>
        </w:tc>
      </w:tr>
      <w:tr w:rsidR="00197616" w:rsidRPr="00500085" w:rsidTr="00C117D2">
        <w:tc>
          <w:tcPr>
            <w:tcW w:w="1668" w:type="dxa"/>
            <w:vMerge/>
          </w:tcPr>
          <w:p w:rsidR="00197616" w:rsidRPr="00E418BF" w:rsidRDefault="00197616" w:rsidP="00C117D2"/>
        </w:tc>
        <w:tc>
          <w:tcPr>
            <w:tcW w:w="7574" w:type="dxa"/>
            <w:gridSpan w:val="2"/>
          </w:tcPr>
          <w:p w:rsidR="00197616" w:rsidRPr="00E418BF" w:rsidRDefault="00197616" w:rsidP="00C117D2">
            <w:r>
              <w:t xml:space="preserve">Business as usual </w:t>
            </w:r>
            <w:r w:rsidRPr="008F2F52">
              <w:rPr>
                <w:b/>
                <w:i/>
              </w:rPr>
              <w:t>(means)</w:t>
            </w:r>
            <w:r>
              <w:t xml:space="preserve"> little change for our customers.</w:t>
            </w:r>
          </w:p>
        </w:tc>
      </w:tr>
      <w:tr w:rsidR="00197616" w:rsidRPr="00500085" w:rsidTr="00C117D2">
        <w:tc>
          <w:tcPr>
            <w:tcW w:w="1668" w:type="dxa"/>
          </w:tcPr>
          <w:p w:rsidR="00197616" w:rsidRDefault="00197616" w:rsidP="00C117D2">
            <w:r>
              <w:t>Notes</w:t>
            </w:r>
          </w:p>
        </w:tc>
        <w:tc>
          <w:tcPr>
            <w:tcW w:w="7574" w:type="dxa"/>
            <w:gridSpan w:val="2"/>
          </w:tcPr>
          <w:p w:rsidR="00197616" w:rsidRPr="00E418BF" w:rsidRDefault="00197616" w:rsidP="00C117D2">
            <w:pPr>
              <w:rPr>
                <w:i/>
              </w:rPr>
            </w:pPr>
            <w:r w:rsidRPr="00E418BF">
              <w:rPr>
                <w:i/>
              </w:rPr>
              <w:t>The ‘business as usual’</w:t>
            </w:r>
            <w:r>
              <w:rPr>
                <w:i/>
              </w:rPr>
              <w:t xml:space="preserve"> is referred by 'There'</w:t>
            </w:r>
            <w:r w:rsidRPr="00E418BF">
              <w:rPr>
                <w:i/>
              </w:rPr>
              <w:t>.</w:t>
            </w:r>
            <w:r>
              <w:rPr>
                <w:i/>
              </w:rPr>
              <w:t xml:space="preserve"> So we can make an induction.</w:t>
            </w:r>
            <w:r w:rsidRPr="00E418BF">
              <w:rPr>
                <w:i/>
              </w:rPr>
              <w:t xml:space="preserve"> </w:t>
            </w:r>
          </w:p>
        </w:tc>
      </w:tr>
      <w:tr w:rsidR="00197616" w:rsidTr="00C117D2">
        <w:tc>
          <w:tcPr>
            <w:tcW w:w="1668" w:type="dxa"/>
          </w:tcPr>
          <w:p w:rsidR="00197616" w:rsidRDefault="00197616" w:rsidP="00C117D2">
            <w:r>
              <w:t>Indicators</w:t>
            </w:r>
          </w:p>
        </w:tc>
        <w:tc>
          <w:tcPr>
            <w:tcW w:w="3685" w:type="dxa"/>
          </w:tcPr>
          <w:p w:rsidR="00197616" w:rsidRDefault="00197616" w:rsidP="00C117D2">
            <w:r>
              <w:t>Inference</w:t>
            </w:r>
          </w:p>
        </w:tc>
        <w:tc>
          <w:tcPr>
            <w:tcW w:w="3889" w:type="dxa"/>
          </w:tcPr>
          <w:p w:rsidR="00197616" w:rsidRDefault="00197616" w:rsidP="00C117D2">
            <w:r>
              <w:t xml:space="preserve">Rhetorical </w:t>
            </w:r>
          </w:p>
        </w:tc>
      </w:tr>
      <w:tr w:rsidR="00197616" w:rsidRPr="00500085" w:rsidTr="00C117D2">
        <w:trPr>
          <w:trHeight w:val="285"/>
        </w:trPr>
        <w:tc>
          <w:tcPr>
            <w:tcW w:w="1668" w:type="dxa"/>
          </w:tcPr>
          <w:p w:rsidR="00197616" w:rsidRDefault="00197616" w:rsidP="00C117D2"/>
        </w:tc>
        <w:tc>
          <w:tcPr>
            <w:tcW w:w="3685" w:type="dxa"/>
          </w:tcPr>
          <w:p w:rsidR="00197616" w:rsidRDefault="00197616" w:rsidP="00C117D2">
            <w:r w:rsidRPr="00E418BF">
              <w:t>= deliberately</w:t>
            </w:r>
          </w:p>
          <w:p w:rsidR="00197616" w:rsidRPr="00E418BF" w:rsidRDefault="00197616" w:rsidP="00C117D2">
            <w:r>
              <w:t xml:space="preserve">= </w:t>
            </w:r>
            <w:r w:rsidRPr="00E418BF">
              <w:rPr>
                <w:b/>
                <w:i/>
              </w:rPr>
              <w:t>(is putting)</w:t>
            </w:r>
          </w:p>
          <w:p w:rsidR="00197616" w:rsidRPr="00E418BF" w:rsidRDefault="00197616" w:rsidP="00C117D2">
            <w:pPr>
              <w:rPr>
                <w:color w:val="7F7F7F" w:themeColor="text1" w:themeTint="80"/>
              </w:rPr>
            </w:pPr>
            <w:r w:rsidRPr="00E418BF">
              <w:t xml:space="preserve">= </w:t>
            </w:r>
            <w:r w:rsidRPr="008F2F52">
              <w:rPr>
                <w:b/>
                <w:i/>
              </w:rPr>
              <w:t>(means)</w:t>
            </w:r>
          </w:p>
        </w:tc>
        <w:tc>
          <w:tcPr>
            <w:tcW w:w="3889" w:type="dxa"/>
          </w:tcPr>
          <w:p w:rsidR="00197616" w:rsidRPr="00E418BF" w:rsidRDefault="00197616" w:rsidP="00C117D2">
            <w:r w:rsidRPr="00E418BF">
              <w:rPr>
                <w:color w:val="7F7F7F" w:themeColor="text1" w:themeTint="80"/>
              </w:rPr>
              <w:t xml:space="preserve">= </w:t>
            </w:r>
            <w:r w:rsidRPr="00E418BF">
              <w:t>For our customers</w:t>
            </w:r>
          </w:p>
          <w:p w:rsidR="00197616" w:rsidRPr="00E418BF" w:rsidRDefault="00197616" w:rsidP="00C117D2">
            <w:r w:rsidRPr="00E418BF">
              <w:t>= even as the new organisation took shape</w:t>
            </w:r>
          </w:p>
          <w:p w:rsidR="00197616" w:rsidRPr="00E418BF" w:rsidRDefault="00197616" w:rsidP="00C117D2">
            <w:r w:rsidRPr="00E418BF">
              <w:t>= throughout the second half of the year</w:t>
            </w:r>
          </w:p>
        </w:tc>
      </w:tr>
    </w:tbl>
    <w:p w:rsidR="00197616" w:rsidRDefault="00197616" w:rsidP="00197616">
      <w:pPr>
        <w:pStyle w:val="Kop3"/>
      </w:pPr>
    </w:p>
    <w:p w:rsidR="00197616" w:rsidRPr="00197616" w:rsidRDefault="00197616" w:rsidP="00197616">
      <w:pPr>
        <w:pStyle w:val="Kop2"/>
        <w:rPr>
          <w:lang w:eastAsia="en-GB"/>
        </w:rPr>
      </w:pPr>
      <w:bookmarkStart w:id="142" w:name="_Toc394320769"/>
      <w:r>
        <w:rPr>
          <w:lang w:eastAsia="en-GB"/>
        </w:rPr>
        <w:t>Paragraph 10</w:t>
      </w:r>
      <w:bookmarkEnd w:id="142"/>
    </w:p>
    <w:p w:rsidR="00197616" w:rsidRDefault="00197616" w:rsidP="00197616">
      <w:pPr>
        <w:pStyle w:val="Kop3"/>
      </w:pPr>
      <w:bookmarkStart w:id="143" w:name="_Toc393808773"/>
      <w:bookmarkStart w:id="144" w:name="_Toc394320770"/>
      <w:r>
        <w:t>Paragraph 10.0 Syllogism: Induction</w:t>
      </w:r>
      <w:bookmarkEnd w:id="143"/>
      <w:bookmarkEnd w:id="144"/>
    </w:p>
    <w:tbl>
      <w:tblPr>
        <w:tblStyle w:val="Tabelraster"/>
        <w:tblW w:w="0" w:type="auto"/>
        <w:tblLook w:val="04A0"/>
      </w:tblPr>
      <w:tblGrid>
        <w:gridCol w:w="1384"/>
        <w:gridCol w:w="3969"/>
        <w:gridCol w:w="3889"/>
      </w:tblGrid>
      <w:tr w:rsidR="00197616" w:rsidRPr="00500085" w:rsidTr="00C117D2">
        <w:tc>
          <w:tcPr>
            <w:tcW w:w="1384" w:type="dxa"/>
          </w:tcPr>
          <w:p w:rsidR="00197616" w:rsidRPr="00061A7C" w:rsidRDefault="00197616" w:rsidP="00C117D2">
            <w:pPr>
              <w:rPr>
                <w:b/>
                <w:i/>
              </w:rPr>
            </w:pPr>
            <w:r>
              <w:rPr>
                <w:b/>
                <w:i/>
              </w:rPr>
              <w:t>Paragraph 10</w:t>
            </w:r>
          </w:p>
        </w:tc>
        <w:tc>
          <w:tcPr>
            <w:tcW w:w="7858" w:type="dxa"/>
            <w:gridSpan w:val="2"/>
          </w:tcPr>
          <w:p w:rsidR="00197616" w:rsidRPr="00E418BF" w:rsidRDefault="00197616" w:rsidP="00C117D2">
            <w:pPr>
              <w:rPr>
                <w:i/>
                <w:color w:val="1F497D" w:themeColor="text2"/>
              </w:rPr>
            </w:pPr>
            <w:r w:rsidRPr="00E418BF">
              <w:rPr>
                <w:i/>
                <w:color w:val="1F497D" w:themeColor="text2"/>
              </w:rPr>
              <w:t>Over the next three years we will be making significant investment in the infrastructure we need to make the customer experience fair, responsible, easy and personal for all our customers – whether face-to-face, by telephone or online. The opportunities, both for our customers and our business, are outstanding; but</w:t>
            </w:r>
          </w:p>
          <w:p w:rsidR="00197616" w:rsidRPr="00E418BF" w:rsidRDefault="00197616" w:rsidP="00C117D2">
            <w:pPr>
              <w:rPr>
                <w:i/>
                <w:color w:val="1F497D" w:themeColor="text2"/>
              </w:rPr>
            </w:pPr>
            <w:r w:rsidRPr="00E418BF">
              <w:rPr>
                <w:i/>
                <w:color w:val="1F497D" w:themeColor="text2"/>
              </w:rPr>
              <w:t>our growth strategy will always be driven by the desire to put the customer first in all things. We intend to grow at a pace and in a way that guarantees our</w:t>
            </w:r>
          </w:p>
          <w:p w:rsidR="00197616" w:rsidRPr="00E418BF" w:rsidRDefault="00197616" w:rsidP="00C117D2">
            <w:r w:rsidRPr="00E418BF">
              <w:rPr>
                <w:i/>
                <w:color w:val="1F497D" w:themeColor="text2"/>
              </w:rPr>
              <w:t>customers an uninterrupted, seamless service.</w:t>
            </w:r>
          </w:p>
        </w:tc>
      </w:tr>
      <w:tr w:rsidR="00197616" w:rsidRPr="00500085" w:rsidTr="00C117D2">
        <w:tc>
          <w:tcPr>
            <w:tcW w:w="1384" w:type="dxa"/>
          </w:tcPr>
          <w:p w:rsidR="00197616" w:rsidRDefault="00197616" w:rsidP="00C117D2">
            <w:r>
              <w:t>Sentence(s) paragraph used.</w:t>
            </w:r>
          </w:p>
        </w:tc>
        <w:tc>
          <w:tcPr>
            <w:tcW w:w="7858" w:type="dxa"/>
            <w:gridSpan w:val="2"/>
          </w:tcPr>
          <w:p w:rsidR="00197616" w:rsidRPr="00E418BF" w:rsidRDefault="00197616" w:rsidP="00C117D2">
            <w:r w:rsidRPr="00E418BF">
              <w:t>(1) [Over the next three years] we will be making significant investment [in the infrastructure] we need to make the customer experience fair, responsible, easy and personal [for all our customers – whether face-to-face, by telephone or online].</w:t>
            </w:r>
          </w:p>
        </w:tc>
      </w:tr>
      <w:tr w:rsidR="00197616" w:rsidTr="00C117D2">
        <w:tc>
          <w:tcPr>
            <w:tcW w:w="1384" w:type="dxa"/>
          </w:tcPr>
          <w:p w:rsidR="00197616" w:rsidRDefault="00197616" w:rsidP="00C117D2">
            <w:r>
              <w:t>Paraphrased sentences used</w:t>
            </w:r>
          </w:p>
        </w:tc>
        <w:tc>
          <w:tcPr>
            <w:tcW w:w="7858" w:type="dxa"/>
            <w:gridSpan w:val="2"/>
          </w:tcPr>
          <w:p w:rsidR="00197616" w:rsidRPr="00E418BF" w:rsidRDefault="00197616" w:rsidP="00C117D2">
            <w:pPr>
              <w:rPr>
                <w:b/>
                <w:i/>
              </w:rPr>
            </w:pPr>
            <w:r>
              <w:rPr>
                <w:b/>
              </w:rPr>
              <w:t>--</w:t>
            </w:r>
            <w:r w:rsidRPr="00E418BF">
              <w:t xml:space="preserve"> </w:t>
            </w:r>
          </w:p>
        </w:tc>
      </w:tr>
      <w:tr w:rsidR="00197616" w:rsidTr="00C117D2">
        <w:tc>
          <w:tcPr>
            <w:tcW w:w="1384" w:type="dxa"/>
            <w:vMerge w:val="restart"/>
          </w:tcPr>
          <w:p w:rsidR="00197616" w:rsidRDefault="00197616" w:rsidP="00C117D2">
            <w:r>
              <w:t>Syllogism</w:t>
            </w:r>
          </w:p>
          <w:p w:rsidR="00197616" w:rsidRDefault="00197616" w:rsidP="00C117D2"/>
          <w:p w:rsidR="00197616" w:rsidRDefault="00197616" w:rsidP="00C117D2"/>
        </w:tc>
        <w:tc>
          <w:tcPr>
            <w:tcW w:w="7858" w:type="dxa"/>
            <w:gridSpan w:val="2"/>
          </w:tcPr>
          <w:p w:rsidR="00197616" w:rsidRPr="00D0512A" w:rsidRDefault="00197616" w:rsidP="00C117D2">
            <w:pPr>
              <w:rPr>
                <w:b/>
              </w:rPr>
            </w:pPr>
            <w:r>
              <w:rPr>
                <w:b/>
              </w:rPr>
              <w:t>Induction</w:t>
            </w:r>
          </w:p>
        </w:tc>
      </w:tr>
      <w:tr w:rsidR="00197616" w:rsidTr="00C117D2">
        <w:tc>
          <w:tcPr>
            <w:tcW w:w="1384" w:type="dxa"/>
            <w:vMerge/>
          </w:tcPr>
          <w:p w:rsidR="00197616" w:rsidRDefault="00197616" w:rsidP="00C117D2"/>
        </w:tc>
        <w:tc>
          <w:tcPr>
            <w:tcW w:w="3969" w:type="dxa"/>
          </w:tcPr>
          <w:p w:rsidR="00197616" w:rsidRDefault="00197616" w:rsidP="00C117D2">
            <w:r>
              <w:t>Subject</w:t>
            </w:r>
          </w:p>
        </w:tc>
        <w:tc>
          <w:tcPr>
            <w:tcW w:w="3889" w:type="dxa"/>
          </w:tcPr>
          <w:p w:rsidR="00197616" w:rsidRDefault="00197616" w:rsidP="00C117D2">
            <w:r>
              <w:t>Predicate</w:t>
            </w:r>
          </w:p>
        </w:tc>
      </w:tr>
      <w:tr w:rsidR="00197616" w:rsidRPr="00500085" w:rsidTr="00C117D2">
        <w:tc>
          <w:tcPr>
            <w:tcW w:w="1384" w:type="dxa"/>
            <w:vMerge/>
          </w:tcPr>
          <w:p w:rsidR="00197616" w:rsidRDefault="00197616" w:rsidP="00C117D2"/>
        </w:tc>
        <w:tc>
          <w:tcPr>
            <w:tcW w:w="3969" w:type="dxa"/>
          </w:tcPr>
          <w:p w:rsidR="00197616" w:rsidRDefault="00197616" w:rsidP="00C117D2">
            <w:r w:rsidRPr="00E418BF">
              <w:t>= [Over the next three years] we</w:t>
            </w:r>
          </w:p>
          <w:p w:rsidR="00197616" w:rsidRDefault="00197616" w:rsidP="00C117D2"/>
          <w:p w:rsidR="00197616" w:rsidRPr="00E418BF" w:rsidRDefault="00197616" w:rsidP="00C117D2">
            <w:r>
              <w:t xml:space="preserve">= </w:t>
            </w:r>
            <w:r w:rsidRPr="00E418BF">
              <w:t>we</w:t>
            </w:r>
          </w:p>
          <w:p w:rsidR="00197616" w:rsidRPr="00E418BF" w:rsidRDefault="00197616" w:rsidP="00C117D2"/>
        </w:tc>
        <w:tc>
          <w:tcPr>
            <w:tcW w:w="3889" w:type="dxa"/>
          </w:tcPr>
          <w:p w:rsidR="00197616" w:rsidRDefault="00197616" w:rsidP="00C117D2">
            <w:r w:rsidRPr="00E418BF">
              <w:t>= will be making significant investment [in the infrastructure]</w:t>
            </w:r>
          </w:p>
          <w:p w:rsidR="00197616" w:rsidRPr="00E418BF" w:rsidRDefault="00197616" w:rsidP="00C117D2">
            <w:r>
              <w:t xml:space="preserve">= </w:t>
            </w:r>
            <w:r w:rsidRPr="00E418BF">
              <w:t>need to make the customer experience fair, responsible, easy and personal [for all our customers – whether face-to-face, by telephone or online].</w:t>
            </w:r>
          </w:p>
        </w:tc>
      </w:tr>
      <w:tr w:rsidR="00197616" w:rsidRPr="00500085" w:rsidTr="00C117D2">
        <w:tc>
          <w:tcPr>
            <w:tcW w:w="1384" w:type="dxa"/>
            <w:vMerge/>
          </w:tcPr>
          <w:p w:rsidR="00197616" w:rsidRPr="00E418BF" w:rsidRDefault="00197616" w:rsidP="00C117D2"/>
        </w:tc>
        <w:tc>
          <w:tcPr>
            <w:tcW w:w="7858" w:type="dxa"/>
            <w:gridSpan w:val="2"/>
          </w:tcPr>
          <w:p w:rsidR="00197616" w:rsidRPr="00E418BF" w:rsidRDefault="00197616" w:rsidP="00C117D2">
            <w:r w:rsidRPr="00E418BF">
              <w:t xml:space="preserve">Making </w:t>
            </w:r>
            <w:r>
              <w:t xml:space="preserve">the customer experience fair, </w:t>
            </w:r>
            <w:r w:rsidRPr="00E418BF">
              <w:t>responsible, easy and personal [for all our customers – whether face-to-face, by telephone or online</w:t>
            </w:r>
            <w:r>
              <w:t xml:space="preserve">] </w:t>
            </w:r>
            <w:r w:rsidRPr="00E418BF">
              <w:t>will be making significant investment [in the infrastructure]</w:t>
            </w:r>
          </w:p>
        </w:tc>
      </w:tr>
      <w:tr w:rsidR="00197616" w:rsidTr="00C117D2">
        <w:tc>
          <w:tcPr>
            <w:tcW w:w="1384" w:type="dxa"/>
          </w:tcPr>
          <w:p w:rsidR="00197616" w:rsidRDefault="00197616" w:rsidP="00C117D2">
            <w:r>
              <w:t>Notes</w:t>
            </w:r>
          </w:p>
        </w:tc>
        <w:tc>
          <w:tcPr>
            <w:tcW w:w="7858" w:type="dxa"/>
            <w:gridSpan w:val="2"/>
          </w:tcPr>
          <w:p w:rsidR="00197616" w:rsidRPr="009F5FE8" w:rsidRDefault="00197616" w:rsidP="00C117D2">
            <w:pPr>
              <w:rPr>
                <w:i/>
              </w:rPr>
            </w:pPr>
            <w:r w:rsidRPr="00E418BF">
              <w:rPr>
                <w:i/>
              </w:rPr>
              <w:t xml:space="preserve">This sentence state two things: ‘an investement’ and ‘improving the customer experience’. Within the sentence the indicator ‘and’ is missing to connect both statements. The sentence itself starts with announcing an ‘investment’. Investing in something is a part of a (growth) strategy as mentioned in paragraph 6. </w:t>
            </w:r>
            <w:r>
              <w:rPr>
                <w:i/>
              </w:rPr>
              <w:t>That is why this is a syllogim.</w:t>
            </w:r>
          </w:p>
        </w:tc>
      </w:tr>
      <w:tr w:rsidR="00197616" w:rsidTr="00C117D2">
        <w:tc>
          <w:tcPr>
            <w:tcW w:w="1384" w:type="dxa"/>
          </w:tcPr>
          <w:p w:rsidR="00197616" w:rsidRDefault="00197616" w:rsidP="00C117D2">
            <w:r>
              <w:t>Indicators</w:t>
            </w:r>
          </w:p>
        </w:tc>
        <w:tc>
          <w:tcPr>
            <w:tcW w:w="3969" w:type="dxa"/>
          </w:tcPr>
          <w:p w:rsidR="00197616" w:rsidRDefault="00197616" w:rsidP="00C117D2">
            <w:r>
              <w:t>Inference</w:t>
            </w:r>
          </w:p>
        </w:tc>
        <w:tc>
          <w:tcPr>
            <w:tcW w:w="3889" w:type="dxa"/>
          </w:tcPr>
          <w:p w:rsidR="00197616" w:rsidRDefault="00197616" w:rsidP="00C117D2">
            <w:r>
              <w:t xml:space="preserve">Rhetorical </w:t>
            </w:r>
          </w:p>
        </w:tc>
      </w:tr>
      <w:tr w:rsidR="00197616" w:rsidRPr="00500085" w:rsidTr="00C117D2">
        <w:trPr>
          <w:trHeight w:val="285"/>
        </w:trPr>
        <w:tc>
          <w:tcPr>
            <w:tcW w:w="1384" w:type="dxa"/>
          </w:tcPr>
          <w:p w:rsidR="00197616" w:rsidRDefault="00197616" w:rsidP="00C117D2"/>
        </w:tc>
        <w:tc>
          <w:tcPr>
            <w:tcW w:w="3969" w:type="dxa"/>
          </w:tcPr>
          <w:p w:rsidR="00197616" w:rsidRPr="00BE5DFA" w:rsidRDefault="00197616" w:rsidP="00C117D2">
            <w:pPr>
              <w:rPr>
                <w:color w:val="7F7F7F" w:themeColor="text1" w:themeTint="80"/>
              </w:rPr>
            </w:pPr>
          </w:p>
        </w:tc>
        <w:tc>
          <w:tcPr>
            <w:tcW w:w="3889" w:type="dxa"/>
          </w:tcPr>
          <w:p w:rsidR="00197616" w:rsidRPr="00E418BF" w:rsidRDefault="00197616" w:rsidP="00C117D2">
            <w:r w:rsidRPr="00E418BF">
              <w:t>=</w:t>
            </w:r>
            <w:r w:rsidRPr="00E418BF">
              <w:rPr>
                <w:color w:val="7F7F7F" w:themeColor="text1" w:themeTint="80"/>
              </w:rPr>
              <w:t xml:space="preserve"> </w:t>
            </w:r>
            <w:r w:rsidRPr="00E418BF">
              <w:t>Over the next three years</w:t>
            </w:r>
          </w:p>
          <w:p w:rsidR="00197616" w:rsidRPr="00E418BF" w:rsidRDefault="00197616" w:rsidP="00C117D2">
            <w:r w:rsidRPr="00E418BF">
              <w:t>= in the infrastructure</w:t>
            </w:r>
          </w:p>
          <w:p w:rsidR="00197616" w:rsidRPr="00E418BF" w:rsidRDefault="00197616" w:rsidP="00C117D2">
            <w:r w:rsidRPr="00E418BF">
              <w:t>= for all our customers – whether face-to-face, by telephone or online</w:t>
            </w:r>
          </w:p>
        </w:tc>
      </w:tr>
    </w:tbl>
    <w:p w:rsidR="00197616" w:rsidRDefault="00197616" w:rsidP="00197616">
      <w:pPr>
        <w:pStyle w:val="Kop3"/>
      </w:pPr>
      <w:bookmarkStart w:id="145" w:name="_Toc393808774"/>
      <w:bookmarkStart w:id="146" w:name="_Toc394320771"/>
      <w:r>
        <w:t>Paragraph 10.1 Syllogism: Deduction</w:t>
      </w:r>
      <w:bookmarkEnd w:id="145"/>
      <w:bookmarkEnd w:id="146"/>
    </w:p>
    <w:tbl>
      <w:tblPr>
        <w:tblStyle w:val="Tabelraster"/>
        <w:tblW w:w="0" w:type="auto"/>
        <w:tblLook w:val="04A0"/>
      </w:tblPr>
      <w:tblGrid>
        <w:gridCol w:w="1384"/>
        <w:gridCol w:w="3969"/>
        <w:gridCol w:w="3889"/>
      </w:tblGrid>
      <w:tr w:rsidR="00197616" w:rsidRPr="00500085" w:rsidTr="00C117D2">
        <w:tc>
          <w:tcPr>
            <w:tcW w:w="1384" w:type="dxa"/>
          </w:tcPr>
          <w:p w:rsidR="00197616" w:rsidRPr="00061A7C" w:rsidRDefault="00197616" w:rsidP="00C117D2">
            <w:pPr>
              <w:rPr>
                <w:b/>
                <w:i/>
              </w:rPr>
            </w:pPr>
            <w:r>
              <w:rPr>
                <w:b/>
                <w:i/>
              </w:rPr>
              <w:t xml:space="preserve">Paragraph </w:t>
            </w:r>
            <w:r>
              <w:rPr>
                <w:b/>
                <w:i/>
              </w:rPr>
              <w:lastRenderedPageBreak/>
              <w:t>10</w:t>
            </w:r>
          </w:p>
        </w:tc>
        <w:tc>
          <w:tcPr>
            <w:tcW w:w="7858" w:type="dxa"/>
            <w:gridSpan w:val="2"/>
          </w:tcPr>
          <w:p w:rsidR="00197616" w:rsidRPr="00E418BF" w:rsidRDefault="00197616" w:rsidP="00C117D2">
            <w:pPr>
              <w:rPr>
                <w:i/>
                <w:color w:val="1F497D" w:themeColor="text2"/>
              </w:rPr>
            </w:pPr>
            <w:r w:rsidRPr="00E418BF">
              <w:rPr>
                <w:i/>
                <w:color w:val="1F497D" w:themeColor="text2"/>
              </w:rPr>
              <w:lastRenderedPageBreak/>
              <w:t xml:space="preserve">Over the next three years we will be making significant investment in the </w:t>
            </w:r>
            <w:r w:rsidRPr="00E418BF">
              <w:rPr>
                <w:i/>
                <w:color w:val="1F497D" w:themeColor="text2"/>
              </w:rPr>
              <w:lastRenderedPageBreak/>
              <w:t>infrastructure we need to make the customer experience fair, responsible, easy and personal for all our customers – whether face-to-face, by telephone or online. The opportunities, both for our customers and our business, are outstanding; but</w:t>
            </w:r>
          </w:p>
          <w:p w:rsidR="00197616" w:rsidRPr="00E418BF" w:rsidRDefault="00197616" w:rsidP="00C117D2">
            <w:pPr>
              <w:rPr>
                <w:i/>
                <w:color w:val="1F497D" w:themeColor="text2"/>
              </w:rPr>
            </w:pPr>
            <w:r w:rsidRPr="00E418BF">
              <w:rPr>
                <w:i/>
                <w:color w:val="1F497D" w:themeColor="text2"/>
              </w:rPr>
              <w:t>our growth strategy will always be driven by the desire to put the customer first in all things. We intend to grow at a pace and in a way that guarantees our</w:t>
            </w:r>
          </w:p>
          <w:p w:rsidR="00197616" w:rsidRPr="00E418BF" w:rsidRDefault="00197616" w:rsidP="00C117D2">
            <w:r w:rsidRPr="00E418BF">
              <w:rPr>
                <w:i/>
                <w:color w:val="1F497D" w:themeColor="text2"/>
              </w:rPr>
              <w:t>customers an uninterrupted, seamless service.</w:t>
            </w:r>
          </w:p>
        </w:tc>
      </w:tr>
      <w:tr w:rsidR="00197616" w:rsidRPr="00500085" w:rsidTr="00C117D2">
        <w:tc>
          <w:tcPr>
            <w:tcW w:w="1384" w:type="dxa"/>
          </w:tcPr>
          <w:p w:rsidR="00197616" w:rsidRDefault="00197616" w:rsidP="00C117D2">
            <w:r>
              <w:lastRenderedPageBreak/>
              <w:t>Sentence(s) paragraph used.</w:t>
            </w:r>
          </w:p>
        </w:tc>
        <w:tc>
          <w:tcPr>
            <w:tcW w:w="7858" w:type="dxa"/>
            <w:gridSpan w:val="2"/>
          </w:tcPr>
          <w:p w:rsidR="00197616" w:rsidRPr="00D5552D" w:rsidRDefault="00197616" w:rsidP="00C117D2">
            <w:r w:rsidRPr="00E418BF">
              <w:t>(</w:t>
            </w:r>
            <w:r>
              <w:t xml:space="preserve">2a) </w:t>
            </w:r>
            <w:r w:rsidRPr="00D5552D">
              <w:t>The opportunities, both for our customers and our business, are outstanding</w:t>
            </w:r>
          </w:p>
        </w:tc>
      </w:tr>
      <w:tr w:rsidR="00197616" w:rsidRPr="00500085" w:rsidTr="00C117D2">
        <w:tc>
          <w:tcPr>
            <w:tcW w:w="1384" w:type="dxa"/>
          </w:tcPr>
          <w:p w:rsidR="00197616" w:rsidRDefault="00197616" w:rsidP="00C117D2">
            <w:r>
              <w:t>Paraphrased sentences used</w:t>
            </w:r>
          </w:p>
        </w:tc>
        <w:tc>
          <w:tcPr>
            <w:tcW w:w="7858" w:type="dxa"/>
            <w:gridSpan w:val="2"/>
          </w:tcPr>
          <w:p w:rsidR="00197616" w:rsidRPr="00E418BF" w:rsidRDefault="00197616" w:rsidP="00C117D2">
            <w:pPr>
              <w:rPr>
                <w:b/>
                <w:i/>
              </w:rPr>
            </w:pPr>
            <w:r w:rsidRPr="00E418BF">
              <w:t xml:space="preserve">Making </w:t>
            </w:r>
            <w:r>
              <w:t xml:space="preserve">the customer experience fair, </w:t>
            </w:r>
            <w:r w:rsidRPr="00E418BF">
              <w:t>responsible, easy and personal [for all our customers – whether face-to-face, by telephone or online</w:t>
            </w:r>
            <w:r>
              <w:t xml:space="preserve">] </w:t>
            </w:r>
            <w:r w:rsidRPr="00E418BF">
              <w:t>will be making significant investment [in the infrastructure]</w:t>
            </w:r>
          </w:p>
        </w:tc>
      </w:tr>
      <w:tr w:rsidR="00197616" w:rsidTr="00C117D2">
        <w:tc>
          <w:tcPr>
            <w:tcW w:w="1384" w:type="dxa"/>
            <w:vMerge w:val="restart"/>
          </w:tcPr>
          <w:p w:rsidR="00197616" w:rsidRDefault="00197616" w:rsidP="00C117D2">
            <w:r>
              <w:t>Syllogism</w:t>
            </w:r>
          </w:p>
          <w:p w:rsidR="00197616" w:rsidRDefault="00197616" w:rsidP="00C117D2"/>
          <w:p w:rsidR="00197616" w:rsidRDefault="00197616" w:rsidP="00C117D2"/>
        </w:tc>
        <w:tc>
          <w:tcPr>
            <w:tcW w:w="7858" w:type="dxa"/>
            <w:gridSpan w:val="2"/>
          </w:tcPr>
          <w:p w:rsidR="00197616" w:rsidRPr="00D0512A" w:rsidRDefault="00197616" w:rsidP="00C117D2">
            <w:pPr>
              <w:rPr>
                <w:b/>
              </w:rPr>
            </w:pPr>
            <w:r>
              <w:rPr>
                <w:b/>
              </w:rPr>
              <w:t>Deduction</w:t>
            </w:r>
          </w:p>
        </w:tc>
      </w:tr>
      <w:tr w:rsidR="00197616" w:rsidTr="00C117D2">
        <w:tc>
          <w:tcPr>
            <w:tcW w:w="1384" w:type="dxa"/>
            <w:vMerge/>
          </w:tcPr>
          <w:p w:rsidR="00197616" w:rsidRDefault="00197616" w:rsidP="00C117D2"/>
        </w:tc>
        <w:tc>
          <w:tcPr>
            <w:tcW w:w="3969" w:type="dxa"/>
          </w:tcPr>
          <w:p w:rsidR="00197616" w:rsidRDefault="00197616" w:rsidP="00C117D2">
            <w:r>
              <w:t>Subject</w:t>
            </w:r>
          </w:p>
        </w:tc>
        <w:tc>
          <w:tcPr>
            <w:tcW w:w="3889" w:type="dxa"/>
          </w:tcPr>
          <w:p w:rsidR="00197616" w:rsidRDefault="00197616" w:rsidP="00C117D2">
            <w:r>
              <w:t>Predicate</w:t>
            </w:r>
          </w:p>
        </w:tc>
      </w:tr>
      <w:tr w:rsidR="00197616" w:rsidTr="00C117D2">
        <w:tc>
          <w:tcPr>
            <w:tcW w:w="1384" w:type="dxa"/>
            <w:vMerge/>
          </w:tcPr>
          <w:p w:rsidR="00197616" w:rsidRDefault="00197616" w:rsidP="00C117D2"/>
        </w:tc>
        <w:tc>
          <w:tcPr>
            <w:tcW w:w="3969" w:type="dxa"/>
          </w:tcPr>
          <w:p w:rsidR="00197616" w:rsidRPr="00E418BF" w:rsidRDefault="00197616" w:rsidP="00C117D2">
            <w:r w:rsidRPr="00E418BF">
              <w:t xml:space="preserve">= Making </w:t>
            </w:r>
            <w:r>
              <w:t xml:space="preserve">the customer experience fair, </w:t>
            </w:r>
            <w:r w:rsidRPr="00E418BF">
              <w:t>responsible, easy and personal [for all our customers – whether face-to-face, by telephone or online</w:t>
            </w:r>
          </w:p>
          <w:p w:rsidR="00197616" w:rsidRPr="00D5552D" w:rsidRDefault="00197616" w:rsidP="00C117D2">
            <w:r w:rsidRPr="00D5552D">
              <w:t xml:space="preserve">= The opportunities, </w:t>
            </w:r>
            <w:r>
              <w:t>[</w:t>
            </w:r>
            <w:r w:rsidRPr="00D5552D">
              <w:t>both for our customers and our business</w:t>
            </w:r>
            <w:r>
              <w:t>]</w:t>
            </w:r>
          </w:p>
        </w:tc>
        <w:tc>
          <w:tcPr>
            <w:tcW w:w="3889" w:type="dxa"/>
          </w:tcPr>
          <w:p w:rsidR="00197616" w:rsidRPr="00E418BF" w:rsidRDefault="00197616" w:rsidP="00C117D2">
            <w:r w:rsidRPr="00E418BF">
              <w:t>= will be making significant investment [in the infrastructure]</w:t>
            </w:r>
          </w:p>
          <w:p w:rsidR="00197616" w:rsidRDefault="00197616" w:rsidP="00C117D2"/>
          <w:p w:rsidR="00197616" w:rsidRDefault="00197616" w:rsidP="00C117D2"/>
          <w:p w:rsidR="00197616" w:rsidRPr="00E418BF" w:rsidRDefault="00197616" w:rsidP="00C117D2">
            <w:r w:rsidRPr="00E418BF">
              <w:t>=</w:t>
            </w:r>
            <w:r w:rsidRPr="00D5552D">
              <w:t xml:space="preserve"> are outstanding</w:t>
            </w:r>
          </w:p>
        </w:tc>
      </w:tr>
      <w:tr w:rsidR="00197616" w:rsidRPr="00500085" w:rsidTr="00C117D2">
        <w:tc>
          <w:tcPr>
            <w:tcW w:w="1384" w:type="dxa"/>
            <w:vMerge/>
          </w:tcPr>
          <w:p w:rsidR="00197616" w:rsidRPr="00E418BF" w:rsidRDefault="00197616" w:rsidP="00C117D2"/>
        </w:tc>
        <w:tc>
          <w:tcPr>
            <w:tcW w:w="7858" w:type="dxa"/>
            <w:gridSpan w:val="2"/>
          </w:tcPr>
          <w:p w:rsidR="00197616" w:rsidRPr="00D5552D" w:rsidRDefault="00197616" w:rsidP="00C117D2">
            <w:r w:rsidRPr="00D5552D">
              <w:t>Making the customer experience fair, responsible, easy and personal [for all our customers - whether face-to-face, by telephone or online] is outstanding.</w:t>
            </w:r>
          </w:p>
        </w:tc>
      </w:tr>
      <w:tr w:rsidR="00197616" w:rsidTr="00C117D2">
        <w:tc>
          <w:tcPr>
            <w:tcW w:w="1384" w:type="dxa"/>
          </w:tcPr>
          <w:p w:rsidR="00197616" w:rsidRDefault="00197616" w:rsidP="00C117D2">
            <w:r>
              <w:t>Notes</w:t>
            </w:r>
          </w:p>
        </w:tc>
        <w:tc>
          <w:tcPr>
            <w:tcW w:w="7858" w:type="dxa"/>
            <w:gridSpan w:val="2"/>
          </w:tcPr>
          <w:p w:rsidR="00197616" w:rsidRPr="009F5FE8" w:rsidRDefault="00197616" w:rsidP="00C117D2">
            <w:pPr>
              <w:rPr>
                <w:i/>
              </w:rPr>
            </w:pPr>
            <w:r w:rsidRPr="00E418BF">
              <w:rPr>
                <w:i/>
              </w:rPr>
              <w:t>The second part involves ‘</w:t>
            </w:r>
            <w:r>
              <w:rPr>
                <w:i/>
              </w:rPr>
              <w:t>the opportunities'</w:t>
            </w:r>
            <w:r w:rsidRPr="00E418BF">
              <w:rPr>
                <w:i/>
              </w:rPr>
              <w:t xml:space="preserve">. This is the ‘investment’ that is mentioned. </w:t>
            </w:r>
            <w:r>
              <w:rPr>
                <w:i/>
              </w:rPr>
              <w:t>Therefore it is deduction.</w:t>
            </w:r>
          </w:p>
        </w:tc>
      </w:tr>
      <w:tr w:rsidR="00197616" w:rsidTr="00C117D2">
        <w:tc>
          <w:tcPr>
            <w:tcW w:w="1384" w:type="dxa"/>
          </w:tcPr>
          <w:p w:rsidR="00197616" w:rsidRDefault="00197616" w:rsidP="00C117D2">
            <w:r>
              <w:t>Indicators</w:t>
            </w:r>
          </w:p>
        </w:tc>
        <w:tc>
          <w:tcPr>
            <w:tcW w:w="3969" w:type="dxa"/>
          </w:tcPr>
          <w:p w:rsidR="00197616" w:rsidRDefault="00197616" w:rsidP="00C117D2">
            <w:r>
              <w:t>Inference</w:t>
            </w:r>
          </w:p>
        </w:tc>
        <w:tc>
          <w:tcPr>
            <w:tcW w:w="3889" w:type="dxa"/>
          </w:tcPr>
          <w:p w:rsidR="00197616" w:rsidRDefault="00197616" w:rsidP="00C117D2">
            <w:r>
              <w:t xml:space="preserve">Rhetorical </w:t>
            </w:r>
          </w:p>
        </w:tc>
      </w:tr>
      <w:tr w:rsidR="00197616" w:rsidRPr="00500085" w:rsidTr="00C117D2">
        <w:trPr>
          <w:trHeight w:val="285"/>
        </w:trPr>
        <w:tc>
          <w:tcPr>
            <w:tcW w:w="1384" w:type="dxa"/>
          </w:tcPr>
          <w:p w:rsidR="00197616" w:rsidRDefault="00197616" w:rsidP="00C117D2"/>
        </w:tc>
        <w:tc>
          <w:tcPr>
            <w:tcW w:w="3969" w:type="dxa"/>
          </w:tcPr>
          <w:p w:rsidR="00197616" w:rsidRPr="00D5552D" w:rsidRDefault="00197616" w:rsidP="00C117D2">
            <w:r w:rsidRPr="00D5552D">
              <w:t>Not applicable</w:t>
            </w:r>
          </w:p>
        </w:tc>
        <w:tc>
          <w:tcPr>
            <w:tcW w:w="3889" w:type="dxa"/>
          </w:tcPr>
          <w:p w:rsidR="00197616" w:rsidRPr="00E418BF" w:rsidRDefault="00197616" w:rsidP="00C117D2">
            <w:r w:rsidRPr="00E418BF">
              <w:t>= in the infrastructure</w:t>
            </w:r>
          </w:p>
          <w:p w:rsidR="00197616" w:rsidRDefault="00197616" w:rsidP="00C117D2">
            <w:r w:rsidRPr="00E418BF">
              <w:t>= for all our customers – whether face-to-face, by telephone or online</w:t>
            </w:r>
          </w:p>
          <w:p w:rsidR="00197616" w:rsidRPr="00E418BF" w:rsidRDefault="00197616" w:rsidP="00C117D2">
            <w:r>
              <w:t>=</w:t>
            </w:r>
            <w:r w:rsidRPr="00D5552D">
              <w:t xml:space="preserve"> both for our customers and our business</w:t>
            </w:r>
            <w:r>
              <w:t>]</w:t>
            </w:r>
          </w:p>
        </w:tc>
      </w:tr>
    </w:tbl>
    <w:p w:rsidR="00197616" w:rsidRDefault="00197616" w:rsidP="00197616">
      <w:pPr>
        <w:pStyle w:val="Kop3"/>
      </w:pPr>
      <w:bookmarkStart w:id="147" w:name="_Toc393808775"/>
      <w:bookmarkStart w:id="148" w:name="_Toc394320772"/>
      <w:r>
        <w:t>Paragraph 10.2 Syllogism: Induction</w:t>
      </w:r>
      <w:bookmarkEnd w:id="147"/>
      <w:bookmarkEnd w:id="148"/>
    </w:p>
    <w:tbl>
      <w:tblPr>
        <w:tblStyle w:val="Tabelraster"/>
        <w:tblW w:w="0" w:type="auto"/>
        <w:tblLook w:val="04A0"/>
      </w:tblPr>
      <w:tblGrid>
        <w:gridCol w:w="1384"/>
        <w:gridCol w:w="3969"/>
        <w:gridCol w:w="3889"/>
      </w:tblGrid>
      <w:tr w:rsidR="00197616" w:rsidRPr="00500085" w:rsidTr="00C117D2">
        <w:tc>
          <w:tcPr>
            <w:tcW w:w="1384" w:type="dxa"/>
          </w:tcPr>
          <w:p w:rsidR="00197616" w:rsidRPr="00061A7C" w:rsidRDefault="00197616" w:rsidP="00C117D2">
            <w:pPr>
              <w:rPr>
                <w:b/>
                <w:i/>
              </w:rPr>
            </w:pPr>
            <w:r>
              <w:rPr>
                <w:b/>
                <w:i/>
              </w:rPr>
              <w:t>Paragraph 10</w:t>
            </w:r>
          </w:p>
        </w:tc>
        <w:tc>
          <w:tcPr>
            <w:tcW w:w="7858" w:type="dxa"/>
            <w:gridSpan w:val="2"/>
          </w:tcPr>
          <w:p w:rsidR="00197616" w:rsidRPr="00E418BF" w:rsidRDefault="00197616" w:rsidP="00C117D2">
            <w:pPr>
              <w:rPr>
                <w:i/>
                <w:color w:val="1F497D" w:themeColor="text2"/>
              </w:rPr>
            </w:pPr>
            <w:r w:rsidRPr="00E418BF">
              <w:rPr>
                <w:i/>
                <w:color w:val="1F497D" w:themeColor="text2"/>
              </w:rPr>
              <w:t>Over the next three years we will be making significant investment in the infrastructure we need to make the customer experience fair, responsible, easy and personal for all our customers – whether face-to-face, by telephone or online. The opportunities, both for our customers and our business, are outstanding; but</w:t>
            </w:r>
          </w:p>
          <w:p w:rsidR="00197616" w:rsidRPr="00E418BF" w:rsidRDefault="00197616" w:rsidP="00C117D2">
            <w:pPr>
              <w:rPr>
                <w:i/>
                <w:color w:val="1F497D" w:themeColor="text2"/>
              </w:rPr>
            </w:pPr>
            <w:r w:rsidRPr="00E418BF">
              <w:rPr>
                <w:i/>
                <w:color w:val="1F497D" w:themeColor="text2"/>
              </w:rPr>
              <w:t>our growth strategy will always be driven by the desire to put the customer first in all things. We intend to grow at a pace and in a way that guarantees our</w:t>
            </w:r>
          </w:p>
          <w:p w:rsidR="00197616" w:rsidRPr="00E418BF" w:rsidRDefault="00197616" w:rsidP="00C117D2">
            <w:r w:rsidRPr="00E418BF">
              <w:rPr>
                <w:i/>
                <w:color w:val="1F497D" w:themeColor="text2"/>
              </w:rPr>
              <w:t>customers an uninterrupted, seamless service.</w:t>
            </w:r>
          </w:p>
        </w:tc>
      </w:tr>
      <w:tr w:rsidR="00197616" w:rsidRPr="00500085" w:rsidTr="00C117D2">
        <w:tc>
          <w:tcPr>
            <w:tcW w:w="1384" w:type="dxa"/>
          </w:tcPr>
          <w:p w:rsidR="00197616" w:rsidRDefault="00197616" w:rsidP="00C117D2">
            <w:r>
              <w:t>Sentence(s) paragraph used.</w:t>
            </w:r>
          </w:p>
        </w:tc>
        <w:tc>
          <w:tcPr>
            <w:tcW w:w="7858" w:type="dxa"/>
            <w:gridSpan w:val="2"/>
          </w:tcPr>
          <w:p w:rsidR="00197616" w:rsidRPr="00E418BF" w:rsidRDefault="00197616" w:rsidP="00C117D2">
            <w:r w:rsidRPr="00E418BF">
              <w:t>(2</w:t>
            </w:r>
            <w:r>
              <w:t>b)</w:t>
            </w:r>
            <w:r w:rsidRPr="00E418BF">
              <w:t>; [but] our growth strategy will [always] be driven [by the desire] to put the customer first [in all things].</w:t>
            </w:r>
          </w:p>
        </w:tc>
      </w:tr>
      <w:tr w:rsidR="00197616" w:rsidRPr="00500085" w:rsidTr="00C117D2">
        <w:tc>
          <w:tcPr>
            <w:tcW w:w="1384" w:type="dxa"/>
          </w:tcPr>
          <w:p w:rsidR="00197616" w:rsidRDefault="00197616" w:rsidP="00C117D2">
            <w:r>
              <w:t>Paraphrased sentences used</w:t>
            </w:r>
          </w:p>
        </w:tc>
        <w:tc>
          <w:tcPr>
            <w:tcW w:w="7858" w:type="dxa"/>
            <w:gridSpan w:val="2"/>
          </w:tcPr>
          <w:p w:rsidR="00197616" w:rsidRPr="00E418BF" w:rsidRDefault="00197616" w:rsidP="00C117D2">
            <w:r w:rsidRPr="00D5552D">
              <w:t>Making the customer experience fair, responsible, easy and personal [for all our customers - whether face-to-face, by telephone or online] is outstanding.</w:t>
            </w:r>
          </w:p>
        </w:tc>
      </w:tr>
      <w:tr w:rsidR="00197616" w:rsidTr="00C117D2">
        <w:tc>
          <w:tcPr>
            <w:tcW w:w="1384" w:type="dxa"/>
            <w:vMerge w:val="restart"/>
          </w:tcPr>
          <w:p w:rsidR="00197616" w:rsidRDefault="00197616" w:rsidP="00C117D2">
            <w:r>
              <w:t>Syllogism</w:t>
            </w:r>
          </w:p>
          <w:p w:rsidR="00197616" w:rsidRDefault="00197616" w:rsidP="00C117D2"/>
          <w:p w:rsidR="00197616" w:rsidRDefault="00197616" w:rsidP="00C117D2"/>
        </w:tc>
        <w:tc>
          <w:tcPr>
            <w:tcW w:w="7858" w:type="dxa"/>
            <w:gridSpan w:val="2"/>
          </w:tcPr>
          <w:p w:rsidR="00197616" w:rsidRPr="00D0512A" w:rsidRDefault="00197616" w:rsidP="00C117D2">
            <w:pPr>
              <w:rPr>
                <w:b/>
              </w:rPr>
            </w:pPr>
            <w:r>
              <w:rPr>
                <w:b/>
              </w:rPr>
              <w:t>Induction</w:t>
            </w:r>
          </w:p>
        </w:tc>
      </w:tr>
      <w:tr w:rsidR="00197616" w:rsidTr="00C117D2">
        <w:tc>
          <w:tcPr>
            <w:tcW w:w="1384" w:type="dxa"/>
            <w:vMerge/>
          </w:tcPr>
          <w:p w:rsidR="00197616" w:rsidRDefault="00197616" w:rsidP="00C117D2"/>
        </w:tc>
        <w:tc>
          <w:tcPr>
            <w:tcW w:w="3969" w:type="dxa"/>
          </w:tcPr>
          <w:p w:rsidR="00197616" w:rsidRDefault="00197616" w:rsidP="00C117D2">
            <w:r>
              <w:t>Subject</w:t>
            </w:r>
          </w:p>
        </w:tc>
        <w:tc>
          <w:tcPr>
            <w:tcW w:w="3889" w:type="dxa"/>
          </w:tcPr>
          <w:p w:rsidR="00197616" w:rsidRDefault="00197616" w:rsidP="00C117D2">
            <w:r>
              <w:t>Predicate</w:t>
            </w:r>
          </w:p>
        </w:tc>
      </w:tr>
      <w:tr w:rsidR="00197616" w:rsidRPr="00500085" w:rsidTr="00C117D2">
        <w:tc>
          <w:tcPr>
            <w:tcW w:w="1384" w:type="dxa"/>
            <w:vMerge/>
          </w:tcPr>
          <w:p w:rsidR="00197616" w:rsidRDefault="00197616" w:rsidP="00C117D2"/>
        </w:tc>
        <w:tc>
          <w:tcPr>
            <w:tcW w:w="3969" w:type="dxa"/>
          </w:tcPr>
          <w:p w:rsidR="00197616" w:rsidRPr="00D5552D" w:rsidRDefault="00197616" w:rsidP="00C117D2">
            <w:r w:rsidRPr="00D5552D">
              <w:t>= Making the customer experience fair, responsible, easy and personal [for all our customers - whether face-to-face, by telephone or online]</w:t>
            </w:r>
          </w:p>
          <w:p w:rsidR="00197616" w:rsidRPr="00D5552D" w:rsidRDefault="00197616" w:rsidP="00C117D2">
            <w:r w:rsidRPr="00D5552D">
              <w:t>= [but] our growth strategy</w:t>
            </w:r>
          </w:p>
        </w:tc>
        <w:tc>
          <w:tcPr>
            <w:tcW w:w="3889" w:type="dxa"/>
          </w:tcPr>
          <w:p w:rsidR="00197616" w:rsidRPr="00E418BF" w:rsidRDefault="00197616" w:rsidP="00C117D2">
            <w:r w:rsidRPr="00E418BF">
              <w:t xml:space="preserve">= </w:t>
            </w:r>
            <w:r w:rsidRPr="00D5552D">
              <w:t>is outstanding</w:t>
            </w:r>
            <w:r w:rsidRPr="00E418BF">
              <w:t>.</w:t>
            </w:r>
          </w:p>
          <w:p w:rsidR="00197616" w:rsidRDefault="00197616" w:rsidP="00C117D2"/>
          <w:p w:rsidR="00197616" w:rsidRDefault="00197616" w:rsidP="00C117D2"/>
          <w:p w:rsidR="00197616" w:rsidRDefault="00197616" w:rsidP="00C117D2"/>
          <w:p w:rsidR="00197616" w:rsidRPr="00E418BF" w:rsidRDefault="00197616" w:rsidP="00C117D2">
            <w:r w:rsidRPr="00E418BF">
              <w:t xml:space="preserve">= will [always] be driven [by the desire] </w:t>
            </w:r>
            <w:r w:rsidRPr="00E418BF">
              <w:lastRenderedPageBreak/>
              <w:t>to put the customer first in all things.</w:t>
            </w:r>
          </w:p>
        </w:tc>
      </w:tr>
      <w:tr w:rsidR="00197616" w:rsidRPr="00500085" w:rsidTr="00C117D2">
        <w:tc>
          <w:tcPr>
            <w:tcW w:w="1384" w:type="dxa"/>
            <w:vMerge/>
          </w:tcPr>
          <w:p w:rsidR="00197616" w:rsidRPr="00E418BF" w:rsidRDefault="00197616" w:rsidP="00C117D2"/>
        </w:tc>
        <w:tc>
          <w:tcPr>
            <w:tcW w:w="7858" w:type="dxa"/>
            <w:gridSpan w:val="2"/>
          </w:tcPr>
          <w:p w:rsidR="00197616" w:rsidRPr="00E418BF" w:rsidRDefault="00197616" w:rsidP="00C117D2">
            <w:r w:rsidRPr="00E418BF">
              <w:t xml:space="preserve">Driven [by the desire] to put the customer first [in all things] </w:t>
            </w:r>
            <w:r w:rsidRPr="00D5552D">
              <w:t>is outstanding</w:t>
            </w:r>
            <w:r w:rsidRPr="00E418BF">
              <w:t>.</w:t>
            </w:r>
          </w:p>
        </w:tc>
      </w:tr>
      <w:tr w:rsidR="00197616" w:rsidTr="00C117D2">
        <w:tc>
          <w:tcPr>
            <w:tcW w:w="1384" w:type="dxa"/>
          </w:tcPr>
          <w:p w:rsidR="00197616" w:rsidRDefault="00197616" w:rsidP="00C117D2">
            <w:r>
              <w:t>Notes</w:t>
            </w:r>
          </w:p>
        </w:tc>
        <w:tc>
          <w:tcPr>
            <w:tcW w:w="7858" w:type="dxa"/>
            <w:gridSpan w:val="2"/>
          </w:tcPr>
          <w:p w:rsidR="00197616" w:rsidRPr="006478F1" w:rsidRDefault="00197616" w:rsidP="00C117D2">
            <w:pPr>
              <w:rPr>
                <w:i/>
              </w:rPr>
            </w:pPr>
            <w:r>
              <w:rPr>
                <w:i/>
              </w:rPr>
              <w:t>The 'growth strategy' refers to the customer experience. So this is induction.</w:t>
            </w:r>
            <w:r w:rsidRPr="006478F1">
              <w:rPr>
                <w:i/>
              </w:rPr>
              <w:t xml:space="preserve"> </w:t>
            </w:r>
          </w:p>
        </w:tc>
      </w:tr>
      <w:tr w:rsidR="00197616" w:rsidTr="00C117D2">
        <w:tc>
          <w:tcPr>
            <w:tcW w:w="1384" w:type="dxa"/>
          </w:tcPr>
          <w:p w:rsidR="00197616" w:rsidRPr="006478F1" w:rsidRDefault="00197616" w:rsidP="00C117D2">
            <w:r w:rsidRPr="006478F1">
              <w:t>Indicators</w:t>
            </w:r>
          </w:p>
        </w:tc>
        <w:tc>
          <w:tcPr>
            <w:tcW w:w="3969" w:type="dxa"/>
          </w:tcPr>
          <w:p w:rsidR="00197616" w:rsidRPr="006478F1" w:rsidRDefault="00197616" w:rsidP="00C117D2">
            <w:r w:rsidRPr="006478F1">
              <w:t>Inference</w:t>
            </w:r>
          </w:p>
        </w:tc>
        <w:tc>
          <w:tcPr>
            <w:tcW w:w="3889" w:type="dxa"/>
          </w:tcPr>
          <w:p w:rsidR="00197616" w:rsidRPr="006478F1" w:rsidRDefault="00197616" w:rsidP="00C117D2">
            <w:r w:rsidRPr="006478F1">
              <w:t xml:space="preserve">Rhetorical </w:t>
            </w:r>
          </w:p>
        </w:tc>
      </w:tr>
      <w:tr w:rsidR="00197616" w:rsidRPr="00500085" w:rsidTr="00C117D2">
        <w:trPr>
          <w:trHeight w:val="285"/>
        </w:trPr>
        <w:tc>
          <w:tcPr>
            <w:tcW w:w="1384" w:type="dxa"/>
          </w:tcPr>
          <w:p w:rsidR="00197616" w:rsidRPr="006478F1" w:rsidRDefault="00197616" w:rsidP="00C117D2"/>
        </w:tc>
        <w:tc>
          <w:tcPr>
            <w:tcW w:w="3969" w:type="dxa"/>
          </w:tcPr>
          <w:p w:rsidR="00197616" w:rsidRPr="006478F1" w:rsidRDefault="00197616" w:rsidP="00C117D2">
            <w:r w:rsidRPr="006478F1">
              <w:rPr>
                <w:b/>
                <w:i/>
              </w:rPr>
              <w:t xml:space="preserve">= </w:t>
            </w:r>
            <w:r w:rsidRPr="006478F1">
              <w:t>always</w:t>
            </w:r>
          </w:p>
          <w:p w:rsidR="00197616" w:rsidRPr="006478F1" w:rsidRDefault="00197616" w:rsidP="00C117D2">
            <w:r w:rsidRPr="006478F1">
              <w:t>= firmly</w:t>
            </w:r>
          </w:p>
          <w:p w:rsidR="00197616" w:rsidRPr="006478F1" w:rsidRDefault="00197616" w:rsidP="00C117D2">
            <w:pPr>
              <w:rPr>
                <w:b/>
                <w:i/>
              </w:rPr>
            </w:pPr>
            <w:r w:rsidRPr="006478F1">
              <w:rPr>
                <w:color w:val="7F7F7F" w:themeColor="text1" w:themeTint="80"/>
              </w:rPr>
              <w:t xml:space="preserve">= </w:t>
            </w:r>
            <w:r w:rsidRPr="006478F1">
              <w:rPr>
                <w:b/>
                <w:i/>
              </w:rPr>
              <w:t>(is)</w:t>
            </w:r>
          </w:p>
          <w:p w:rsidR="00197616" w:rsidRPr="006478F1" w:rsidRDefault="00197616" w:rsidP="00C117D2">
            <w:pPr>
              <w:rPr>
                <w:color w:val="7F7F7F" w:themeColor="text1" w:themeTint="80"/>
              </w:rPr>
            </w:pPr>
          </w:p>
        </w:tc>
        <w:tc>
          <w:tcPr>
            <w:tcW w:w="3889" w:type="dxa"/>
          </w:tcPr>
          <w:p w:rsidR="00197616" w:rsidRPr="00E418BF" w:rsidRDefault="00197616" w:rsidP="00C117D2">
            <w:r w:rsidRPr="00E418BF">
              <w:rPr>
                <w:color w:val="7F7F7F" w:themeColor="text1" w:themeTint="80"/>
              </w:rPr>
              <w:t xml:space="preserve">= </w:t>
            </w:r>
            <w:r w:rsidRPr="00E418BF">
              <w:t>The opportunities, both for our customers and our business, are outstanding]; [but]</w:t>
            </w:r>
          </w:p>
          <w:p w:rsidR="00197616" w:rsidRPr="00E418BF" w:rsidRDefault="00197616" w:rsidP="00C117D2">
            <w:r w:rsidRPr="00E418BF">
              <w:t>= by the desire</w:t>
            </w:r>
          </w:p>
          <w:p w:rsidR="00197616" w:rsidRPr="00E418BF" w:rsidRDefault="00197616" w:rsidP="00C117D2">
            <w:pPr>
              <w:rPr>
                <w:b/>
                <w:i/>
              </w:rPr>
            </w:pPr>
            <w:r w:rsidRPr="00E418BF">
              <w:t>= in all things</w:t>
            </w:r>
          </w:p>
          <w:p w:rsidR="00197616" w:rsidRPr="00E418BF" w:rsidRDefault="00197616" w:rsidP="00C117D2">
            <w:r w:rsidRPr="00E418BF">
              <w:t>= in the infrastructure</w:t>
            </w:r>
          </w:p>
          <w:p w:rsidR="00197616" w:rsidRPr="00E418BF" w:rsidRDefault="00197616" w:rsidP="00C117D2">
            <w:r w:rsidRPr="00E418BF">
              <w:t>= for all our customers – whether face-to-face, by telephone or online</w:t>
            </w:r>
          </w:p>
        </w:tc>
      </w:tr>
    </w:tbl>
    <w:p w:rsidR="00197616" w:rsidRDefault="00197616" w:rsidP="00197616">
      <w:pPr>
        <w:pStyle w:val="Kop3"/>
      </w:pPr>
      <w:bookmarkStart w:id="149" w:name="_Toc393808776"/>
      <w:bookmarkStart w:id="150" w:name="_Toc394320773"/>
      <w:r>
        <w:t>Paragraph 10.2 Syllogism: Abduction</w:t>
      </w:r>
      <w:bookmarkEnd w:id="149"/>
      <w:bookmarkEnd w:id="150"/>
    </w:p>
    <w:tbl>
      <w:tblPr>
        <w:tblStyle w:val="Tabelraster"/>
        <w:tblW w:w="0" w:type="auto"/>
        <w:tblLook w:val="04A0"/>
      </w:tblPr>
      <w:tblGrid>
        <w:gridCol w:w="1384"/>
        <w:gridCol w:w="3969"/>
        <w:gridCol w:w="3889"/>
      </w:tblGrid>
      <w:tr w:rsidR="00197616" w:rsidRPr="00500085" w:rsidTr="00C117D2">
        <w:tc>
          <w:tcPr>
            <w:tcW w:w="1384" w:type="dxa"/>
          </w:tcPr>
          <w:p w:rsidR="00197616" w:rsidRPr="00061A7C" w:rsidRDefault="00197616" w:rsidP="00C117D2">
            <w:pPr>
              <w:rPr>
                <w:b/>
                <w:i/>
              </w:rPr>
            </w:pPr>
            <w:r>
              <w:rPr>
                <w:b/>
                <w:i/>
              </w:rPr>
              <w:t>Paragraph 10</w:t>
            </w:r>
          </w:p>
        </w:tc>
        <w:tc>
          <w:tcPr>
            <w:tcW w:w="7858" w:type="dxa"/>
            <w:gridSpan w:val="2"/>
          </w:tcPr>
          <w:p w:rsidR="00197616" w:rsidRPr="00E418BF" w:rsidRDefault="00197616" w:rsidP="00C117D2">
            <w:pPr>
              <w:rPr>
                <w:i/>
                <w:color w:val="1F497D" w:themeColor="text2"/>
              </w:rPr>
            </w:pPr>
            <w:r w:rsidRPr="00E418BF">
              <w:rPr>
                <w:i/>
                <w:color w:val="1F497D" w:themeColor="text2"/>
              </w:rPr>
              <w:t>Over the next three years we will be making significant investment in the infrastructure we need to make the customer experience fair, responsible, easy and personal for all our customers – whether face-to-face, by telephone or online. The opportunities, both for our customers and our business, are outstanding; but</w:t>
            </w:r>
          </w:p>
          <w:p w:rsidR="00197616" w:rsidRPr="00E418BF" w:rsidRDefault="00197616" w:rsidP="00C117D2">
            <w:pPr>
              <w:rPr>
                <w:i/>
                <w:color w:val="1F497D" w:themeColor="text2"/>
              </w:rPr>
            </w:pPr>
            <w:r w:rsidRPr="00E418BF">
              <w:rPr>
                <w:i/>
                <w:color w:val="1F497D" w:themeColor="text2"/>
              </w:rPr>
              <w:t>our growth strategy will always be driven by the desire to put the customer first in all things. We intend to grow at a pace and in a way that guarantees our</w:t>
            </w:r>
          </w:p>
          <w:p w:rsidR="00197616" w:rsidRPr="00E418BF" w:rsidRDefault="00197616" w:rsidP="00C117D2">
            <w:r w:rsidRPr="00E418BF">
              <w:rPr>
                <w:i/>
                <w:color w:val="1F497D" w:themeColor="text2"/>
              </w:rPr>
              <w:t>customers an uninterrupted, seamless service.</w:t>
            </w:r>
          </w:p>
        </w:tc>
      </w:tr>
      <w:tr w:rsidR="00197616" w:rsidRPr="00500085" w:rsidTr="00C117D2">
        <w:tc>
          <w:tcPr>
            <w:tcW w:w="1384" w:type="dxa"/>
          </w:tcPr>
          <w:p w:rsidR="00197616" w:rsidRDefault="00197616" w:rsidP="00C117D2">
            <w:r>
              <w:t>Sentence(s) paragraph used.</w:t>
            </w:r>
          </w:p>
        </w:tc>
        <w:tc>
          <w:tcPr>
            <w:tcW w:w="7858" w:type="dxa"/>
            <w:gridSpan w:val="2"/>
          </w:tcPr>
          <w:p w:rsidR="00197616" w:rsidRPr="00E418BF" w:rsidRDefault="00197616" w:rsidP="00C117D2">
            <w:r w:rsidRPr="00E418BF">
              <w:t>(3) We intend to grow [at a pace and in a way that guarantees our</w:t>
            </w:r>
          </w:p>
          <w:p w:rsidR="00197616" w:rsidRPr="00E418BF" w:rsidRDefault="00197616" w:rsidP="00C117D2">
            <w:r w:rsidRPr="00E418BF">
              <w:t>customers an uninterrupted, seamless service].</w:t>
            </w:r>
          </w:p>
        </w:tc>
      </w:tr>
      <w:tr w:rsidR="00197616" w:rsidRPr="00500085" w:rsidTr="00C117D2">
        <w:tc>
          <w:tcPr>
            <w:tcW w:w="1384" w:type="dxa"/>
          </w:tcPr>
          <w:p w:rsidR="00197616" w:rsidRDefault="00197616" w:rsidP="00C117D2">
            <w:r>
              <w:t>Paraphrased sentences used</w:t>
            </w:r>
          </w:p>
        </w:tc>
        <w:tc>
          <w:tcPr>
            <w:tcW w:w="7858" w:type="dxa"/>
            <w:gridSpan w:val="2"/>
          </w:tcPr>
          <w:p w:rsidR="00197616" w:rsidRPr="00E418BF" w:rsidRDefault="00197616" w:rsidP="00C117D2">
            <w:pPr>
              <w:rPr>
                <w:b/>
                <w:i/>
              </w:rPr>
            </w:pPr>
            <w:r w:rsidRPr="00E418BF">
              <w:t xml:space="preserve">Driven [by the desire] to put the customer first [in all things] </w:t>
            </w:r>
            <w:r w:rsidRPr="00D5552D">
              <w:t>is outstanding</w:t>
            </w:r>
            <w:r w:rsidRPr="00E418BF">
              <w:t>.</w:t>
            </w:r>
          </w:p>
        </w:tc>
      </w:tr>
      <w:tr w:rsidR="00197616" w:rsidTr="00C117D2">
        <w:tc>
          <w:tcPr>
            <w:tcW w:w="1384" w:type="dxa"/>
            <w:vMerge w:val="restart"/>
          </w:tcPr>
          <w:p w:rsidR="00197616" w:rsidRDefault="00197616" w:rsidP="00C117D2">
            <w:r>
              <w:t>Syllogism</w:t>
            </w:r>
          </w:p>
          <w:p w:rsidR="00197616" w:rsidRDefault="00197616" w:rsidP="00C117D2"/>
          <w:p w:rsidR="00197616" w:rsidRDefault="00197616" w:rsidP="00C117D2"/>
        </w:tc>
        <w:tc>
          <w:tcPr>
            <w:tcW w:w="7858" w:type="dxa"/>
            <w:gridSpan w:val="2"/>
          </w:tcPr>
          <w:p w:rsidR="00197616" w:rsidRPr="00D0512A" w:rsidRDefault="00197616" w:rsidP="00C117D2">
            <w:pPr>
              <w:rPr>
                <w:b/>
              </w:rPr>
            </w:pPr>
            <w:r>
              <w:rPr>
                <w:b/>
              </w:rPr>
              <w:t>Abduction</w:t>
            </w:r>
          </w:p>
        </w:tc>
      </w:tr>
      <w:tr w:rsidR="00197616" w:rsidTr="00C117D2">
        <w:tc>
          <w:tcPr>
            <w:tcW w:w="1384" w:type="dxa"/>
            <w:vMerge/>
          </w:tcPr>
          <w:p w:rsidR="00197616" w:rsidRDefault="00197616" w:rsidP="00C117D2"/>
        </w:tc>
        <w:tc>
          <w:tcPr>
            <w:tcW w:w="3969" w:type="dxa"/>
          </w:tcPr>
          <w:p w:rsidR="00197616" w:rsidRDefault="00197616" w:rsidP="00C117D2">
            <w:r>
              <w:t>Subject</w:t>
            </w:r>
          </w:p>
        </w:tc>
        <w:tc>
          <w:tcPr>
            <w:tcW w:w="3889" w:type="dxa"/>
          </w:tcPr>
          <w:p w:rsidR="00197616" w:rsidRDefault="00197616" w:rsidP="00C117D2">
            <w:r>
              <w:t>Predicate</w:t>
            </w:r>
          </w:p>
        </w:tc>
      </w:tr>
      <w:tr w:rsidR="00197616" w:rsidRPr="00500085" w:rsidTr="00C117D2">
        <w:tc>
          <w:tcPr>
            <w:tcW w:w="1384" w:type="dxa"/>
            <w:vMerge/>
          </w:tcPr>
          <w:p w:rsidR="00197616" w:rsidRDefault="00197616" w:rsidP="00C117D2"/>
        </w:tc>
        <w:tc>
          <w:tcPr>
            <w:tcW w:w="3969" w:type="dxa"/>
          </w:tcPr>
          <w:p w:rsidR="00197616" w:rsidRPr="00E418BF" w:rsidRDefault="00197616" w:rsidP="00C117D2">
            <w:r w:rsidRPr="00E418BF">
              <w:t>= Driven [by the desire] to put the customer first [in all things]</w:t>
            </w:r>
          </w:p>
          <w:p w:rsidR="00197616" w:rsidRDefault="00197616" w:rsidP="00C117D2">
            <w:r>
              <w:t xml:space="preserve">= </w:t>
            </w:r>
            <w:r w:rsidRPr="0059689C">
              <w:t>We</w:t>
            </w:r>
          </w:p>
        </w:tc>
        <w:tc>
          <w:tcPr>
            <w:tcW w:w="3889" w:type="dxa"/>
          </w:tcPr>
          <w:p w:rsidR="00197616" w:rsidRPr="00E418BF" w:rsidRDefault="00197616" w:rsidP="00C117D2">
            <w:r w:rsidRPr="00E418BF">
              <w:t xml:space="preserve">= </w:t>
            </w:r>
            <w:r w:rsidRPr="00D5552D">
              <w:t>is outstanding</w:t>
            </w:r>
            <w:r w:rsidRPr="00E418BF">
              <w:t>.</w:t>
            </w:r>
          </w:p>
          <w:p w:rsidR="00197616" w:rsidRPr="00E418BF" w:rsidRDefault="00197616" w:rsidP="00C117D2">
            <w:r w:rsidRPr="00E418BF">
              <w:t>= intend to grow [at a pace and in a way that guarantees our customers an uninterrupted, seamless service].</w:t>
            </w:r>
          </w:p>
        </w:tc>
      </w:tr>
      <w:tr w:rsidR="00197616" w:rsidRPr="00500085" w:rsidTr="00C117D2">
        <w:tc>
          <w:tcPr>
            <w:tcW w:w="1384" w:type="dxa"/>
            <w:vMerge/>
          </w:tcPr>
          <w:p w:rsidR="00197616" w:rsidRPr="00E418BF" w:rsidRDefault="00197616" w:rsidP="00C117D2"/>
        </w:tc>
        <w:tc>
          <w:tcPr>
            <w:tcW w:w="7858" w:type="dxa"/>
            <w:gridSpan w:val="2"/>
          </w:tcPr>
          <w:p w:rsidR="00197616" w:rsidRPr="00E418BF" w:rsidRDefault="00197616" w:rsidP="00C117D2">
            <w:r w:rsidRPr="00E418BF">
              <w:t xml:space="preserve">We </w:t>
            </w:r>
            <w:r w:rsidRPr="00E418BF">
              <w:rPr>
                <w:b/>
                <w:i/>
              </w:rPr>
              <w:t xml:space="preserve">(are) </w:t>
            </w:r>
            <w:r w:rsidRPr="00E418BF">
              <w:t>driven [by the desire] to put the customer first [in all things].</w:t>
            </w:r>
          </w:p>
        </w:tc>
      </w:tr>
      <w:tr w:rsidR="00197616" w:rsidRPr="00500085" w:rsidTr="00C117D2">
        <w:tc>
          <w:tcPr>
            <w:tcW w:w="1384" w:type="dxa"/>
          </w:tcPr>
          <w:p w:rsidR="00197616" w:rsidRDefault="00197616" w:rsidP="00C117D2">
            <w:r>
              <w:t>Notes</w:t>
            </w:r>
          </w:p>
        </w:tc>
        <w:tc>
          <w:tcPr>
            <w:tcW w:w="7858" w:type="dxa"/>
            <w:gridSpan w:val="2"/>
          </w:tcPr>
          <w:p w:rsidR="00197616" w:rsidRPr="00E418BF" w:rsidRDefault="00197616" w:rsidP="00C117D2">
            <w:pPr>
              <w:rPr>
                <w:i/>
              </w:rPr>
            </w:pPr>
            <w:r>
              <w:rPr>
                <w:i/>
              </w:rPr>
              <w:t xml:space="preserve">The 'intention to grow' as well as stating that they are 'outstanding' is connected by that both share a state of mind. Meaning that the 'drive to put the customer first' results from them being outstanding in their intended growth. </w:t>
            </w:r>
          </w:p>
        </w:tc>
      </w:tr>
      <w:tr w:rsidR="00197616" w:rsidTr="00C117D2">
        <w:tc>
          <w:tcPr>
            <w:tcW w:w="1384" w:type="dxa"/>
          </w:tcPr>
          <w:p w:rsidR="00197616" w:rsidRPr="00E62A8E" w:rsidRDefault="00197616" w:rsidP="00C117D2">
            <w:r w:rsidRPr="00E62A8E">
              <w:t>Indicators</w:t>
            </w:r>
          </w:p>
        </w:tc>
        <w:tc>
          <w:tcPr>
            <w:tcW w:w="3969" w:type="dxa"/>
          </w:tcPr>
          <w:p w:rsidR="00197616" w:rsidRPr="00E62A8E" w:rsidRDefault="00197616" w:rsidP="00C117D2">
            <w:r w:rsidRPr="00E62A8E">
              <w:t>Inference</w:t>
            </w:r>
          </w:p>
        </w:tc>
        <w:tc>
          <w:tcPr>
            <w:tcW w:w="3889" w:type="dxa"/>
          </w:tcPr>
          <w:p w:rsidR="00197616" w:rsidRPr="00E62A8E" w:rsidRDefault="00197616" w:rsidP="00C117D2">
            <w:r w:rsidRPr="00E62A8E">
              <w:t xml:space="preserve">Rhetorical </w:t>
            </w:r>
          </w:p>
        </w:tc>
      </w:tr>
      <w:tr w:rsidR="00197616" w:rsidTr="00C117D2">
        <w:trPr>
          <w:trHeight w:val="285"/>
        </w:trPr>
        <w:tc>
          <w:tcPr>
            <w:tcW w:w="1384" w:type="dxa"/>
          </w:tcPr>
          <w:p w:rsidR="00197616" w:rsidRPr="00E62A8E" w:rsidRDefault="00197616" w:rsidP="00C117D2"/>
        </w:tc>
        <w:tc>
          <w:tcPr>
            <w:tcW w:w="3969" w:type="dxa"/>
          </w:tcPr>
          <w:p w:rsidR="00197616" w:rsidRPr="00E62A8E" w:rsidRDefault="00197616" w:rsidP="00C117D2">
            <w:r w:rsidRPr="00E62A8E">
              <w:t>Not applicable</w:t>
            </w:r>
          </w:p>
        </w:tc>
        <w:tc>
          <w:tcPr>
            <w:tcW w:w="3889" w:type="dxa"/>
          </w:tcPr>
          <w:p w:rsidR="00197616" w:rsidRPr="00E418BF" w:rsidRDefault="00197616" w:rsidP="00C117D2">
            <w:r w:rsidRPr="00E418BF">
              <w:t>= at a pace and in a way that guarantees our customers an uninterrupted, seamless service</w:t>
            </w:r>
          </w:p>
          <w:p w:rsidR="00197616" w:rsidRPr="00E418BF" w:rsidRDefault="00197616" w:rsidP="00C117D2">
            <w:r w:rsidRPr="00E418BF">
              <w:t>= by the desire</w:t>
            </w:r>
          </w:p>
          <w:p w:rsidR="00197616" w:rsidRPr="00E418BF" w:rsidRDefault="00197616" w:rsidP="00C117D2">
            <w:r w:rsidRPr="00E418BF">
              <w:t>= in all things</w:t>
            </w:r>
          </w:p>
          <w:p w:rsidR="00197616" w:rsidRPr="000A4851" w:rsidRDefault="00197616" w:rsidP="00C117D2">
            <w:r>
              <w:t xml:space="preserve">= </w:t>
            </w:r>
            <w:r w:rsidRPr="0059689C">
              <w:t>in the infrastructure</w:t>
            </w:r>
          </w:p>
        </w:tc>
      </w:tr>
    </w:tbl>
    <w:p w:rsidR="00197616" w:rsidRDefault="00197616" w:rsidP="00197616">
      <w:pPr>
        <w:pStyle w:val="Kop2"/>
        <w:rPr>
          <w:b w:val="0"/>
          <w:bCs w:val="0"/>
          <w:color w:val="4F81BD" w:themeColor="accent1"/>
          <w:lang w:eastAsia="en-GB"/>
        </w:rPr>
      </w:pPr>
      <w:bookmarkStart w:id="151" w:name="_Toc394320774"/>
      <w:r>
        <w:t>Paragraph 11</w:t>
      </w:r>
      <w:bookmarkEnd w:id="151"/>
    </w:p>
    <w:p w:rsidR="00197616" w:rsidRDefault="00197616" w:rsidP="00197616">
      <w:pPr>
        <w:pStyle w:val="Kop3"/>
      </w:pPr>
      <w:bookmarkStart w:id="152" w:name="_Toc393808777"/>
      <w:bookmarkStart w:id="153" w:name="_Toc394320775"/>
      <w:r>
        <w:t>Paragraph 11.1 Syllogism: Induction</w:t>
      </w:r>
      <w:bookmarkEnd w:id="152"/>
      <w:bookmarkEnd w:id="153"/>
    </w:p>
    <w:tbl>
      <w:tblPr>
        <w:tblStyle w:val="Tabelraster"/>
        <w:tblW w:w="0" w:type="auto"/>
        <w:tblLook w:val="04A0"/>
      </w:tblPr>
      <w:tblGrid>
        <w:gridCol w:w="1668"/>
        <w:gridCol w:w="3925"/>
        <w:gridCol w:w="3649"/>
      </w:tblGrid>
      <w:tr w:rsidR="00197616" w:rsidRPr="00500085" w:rsidTr="00C117D2">
        <w:tc>
          <w:tcPr>
            <w:tcW w:w="1668" w:type="dxa"/>
          </w:tcPr>
          <w:p w:rsidR="00197616" w:rsidRPr="00061A7C" w:rsidRDefault="00197616" w:rsidP="00C117D2">
            <w:pPr>
              <w:rPr>
                <w:b/>
                <w:i/>
              </w:rPr>
            </w:pPr>
            <w:r>
              <w:rPr>
                <w:b/>
                <w:i/>
              </w:rPr>
              <w:t>Paragraph 11</w:t>
            </w:r>
          </w:p>
        </w:tc>
        <w:tc>
          <w:tcPr>
            <w:tcW w:w="7574" w:type="dxa"/>
            <w:gridSpan w:val="2"/>
          </w:tcPr>
          <w:p w:rsidR="00197616" w:rsidRPr="00E418BF" w:rsidRDefault="00197616" w:rsidP="00C117D2">
            <w:pPr>
              <w:rPr>
                <w:i/>
              </w:rPr>
            </w:pPr>
            <w:r w:rsidRPr="00E418BF">
              <w:rPr>
                <w:i/>
                <w:color w:val="1F497D" w:themeColor="text2"/>
              </w:rPr>
              <w:t xml:space="preserve">This has been a year of impressive progress. Thanks to the Britannia merger, The Co-operative Bank has strengthened its presence and its customer proposition. A common leadership team, management structure and a refreshed vision, values and strategy are in place; while in the opinion of consumers and commentators alike, we continue to stand out from our competitors as a responsible, ethical </w:t>
            </w:r>
            <w:r w:rsidRPr="00E418BF">
              <w:rPr>
                <w:i/>
                <w:color w:val="1F497D" w:themeColor="text2"/>
              </w:rPr>
              <w:lastRenderedPageBreak/>
              <w:t>business that treats its customers’ money and interests as its own.</w:t>
            </w:r>
          </w:p>
        </w:tc>
      </w:tr>
      <w:tr w:rsidR="00197616" w:rsidRPr="00500085" w:rsidTr="00C117D2">
        <w:trPr>
          <w:trHeight w:val="479"/>
        </w:trPr>
        <w:tc>
          <w:tcPr>
            <w:tcW w:w="1668" w:type="dxa"/>
          </w:tcPr>
          <w:p w:rsidR="00197616" w:rsidRDefault="00197616" w:rsidP="00C117D2">
            <w:r>
              <w:lastRenderedPageBreak/>
              <w:t>Sentence(s) paragraph used.</w:t>
            </w:r>
          </w:p>
        </w:tc>
        <w:tc>
          <w:tcPr>
            <w:tcW w:w="7574" w:type="dxa"/>
            <w:gridSpan w:val="2"/>
          </w:tcPr>
          <w:p w:rsidR="00197616" w:rsidRPr="00E418BF" w:rsidRDefault="00197616" w:rsidP="00C117D2">
            <w:r w:rsidRPr="00E418BF">
              <w:t>(1) This has been [a year] of impressive progress.</w:t>
            </w:r>
          </w:p>
        </w:tc>
      </w:tr>
      <w:tr w:rsidR="00197616" w:rsidTr="00C117D2">
        <w:tc>
          <w:tcPr>
            <w:tcW w:w="1668" w:type="dxa"/>
          </w:tcPr>
          <w:p w:rsidR="00197616" w:rsidRDefault="00197616" w:rsidP="00C117D2">
            <w:r>
              <w:t>Notes</w:t>
            </w:r>
          </w:p>
        </w:tc>
        <w:tc>
          <w:tcPr>
            <w:tcW w:w="7574" w:type="dxa"/>
            <w:gridSpan w:val="2"/>
          </w:tcPr>
          <w:p w:rsidR="00197616" w:rsidRPr="001E42D6" w:rsidRDefault="00197616" w:rsidP="00C117D2">
            <w:pPr>
              <w:rPr>
                <w:i/>
              </w:rPr>
            </w:pPr>
            <w:r w:rsidRPr="00E418BF">
              <w:rPr>
                <w:i/>
              </w:rPr>
              <w:t xml:space="preserve">The ‘This’ is not very clear. The author wants to say that they, as Bank, have made ‘impressive progress’. </w:t>
            </w:r>
            <w:r>
              <w:rPr>
                <w:i/>
              </w:rPr>
              <w:t>Therefore ‘This’ can be replaced.</w:t>
            </w:r>
          </w:p>
        </w:tc>
      </w:tr>
      <w:tr w:rsidR="00197616" w:rsidTr="00C117D2">
        <w:tc>
          <w:tcPr>
            <w:tcW w:w="1668" w:type="dxa"/>
            <w:vMerge w:val="restart"/>
          </w:tcPr>
          <w:p w:rsidR="00197616" w:rsidRDefault="00197616" w:rsidP="00C117D2">
            <w:r>
              <w:t>Paraphrasing</w:t>
            </w:r>
          </w:p>
          <w:p w:rsidR="00197616" w:rsidRDefault="00197616" w:rsidP="00C117D2"/>
          <w:p w:rsidR="00197616" w:rsidRDefault="00197616" w:rsidP="00C117D2"/>
        </w:tc>
        <w:tc>
          <w:tcPr>
            <w:tcW w:w="3925" w:type="dxa"/>
          </w:tcPr>
          <w:p w:rsidR="00197616" w:rsidRDefault="00197616" w:rsidP="00C117D2">
            <w:r>
              <w:t>Subject</w:t>
            </w:r>
          </w:p>
        </w:tc>
        <w:tc>
          <w:tcPr>
            <w:tcW w:w="3649" w:type="dxa"/>
          </w:tcPr>
          <w:p w:rsidR="00197616" w:rsidRDefault="00197616" w:rsidP="00C117D2">
            <w:r>
              <w:t>Predicate</w:t>
            </w:r>
          </w:p>
        </w:tc>
      </w:tr>
      <w:tr w:rsidR="00197616" w:rsidRPr="00500085" w:rsidTr="00C117D2">
        <w:tc>
          <w:tcPr>
            <w:tcW w:w="1668" w:type="dxa"/>
            <w:vMerge/>
          </w:tcPr>
          <w:p w:rsidR="00197616" w:rsidRDefault="00197616" w:rsidP="00C117D2"/>
        </w:tc>
        <w:tc>
          <w:tcPr>
            <w:tcW w:w="3925" w:type="dxa"/>
          </w:tcPr>
          <w:p w:rsidR="00197616" w:rsidRDefault="00197616" w:rsidP="00C117D2">
            <w:r>
              <w:t>= This</w:t>
            </w:r>
          </w:p>
          <w:p w:rsidR="00197616" w:rsidRDefault="00197616" w:rsidP="00C117D2"/>
          <w:p w:rsidR="00197616" w:rsidRDefault="00197616" w:rsidP="00C117D2">
            <w:r>
              <w:t>= We</w:t>
            </w:r>
          </w:p>
        </w:tc>
        <w:tc>
          <w:tcPr>
            <w:tcW w:w="3649" w:type="dxa"/>
          </w:tcPr>
          <w:p w:rsidR="00197616" w:rsidRPr="00E418BF" w:rsidRDefault="00197616" w:rsidP="00C117D2">
            <w:r w:rsidRPr="00E418BF">
              <w:t>= has been [a year] of impressive progress.</w:t>
            </w:r>
          </w:p>
          <w:p w:rsidR="00197616" w:rsidRPr="00E418BF" w:rsidRDefault="00197616" w:rsidP="00C117D2">
            <w:r w:rsidRPr="00E418BF">
              <w:t>= have been making impressive progress [this year].</w:t>
            </w:r>
          </w:p>
        </w:tc>
      </w:tr>
      <w:tr w:rsidR="00197616" w:rsidRPr="00500085" w:rsidTr="00C117D2">
        <w:trPr>
          <w:trHeight w:val="197"/>
        </w:trPr>
        <w:tc>
          <w:tcPr>
            <w:tcW w:w="1668" w:type="dxa"/>
            <w:vMerge/>
          </w:tcPr>
          <w:p w:rsidR="00197616" w:rsidRPr="00E418BF" w:rsidRDefault="00197616" w:rsidP="00C117D2"/>
        </w:tc>
        <w:tc>
          <w:tcPr>
            <w:tcW w:w="7574" w:type="dxa"/>
            <w:gridSpan w:val="2"/>
          </w:tcPr>
          <w:p w:rsidR="00197616" w:rsidRPr="00E418BF" w:rsidRDefault="00197616" w:rsidP="00C117D2">
            <w:r w:rsidRPr="00E418BF">
              <w:t>We have been making impressive progress [this year].</w:t>
            </w:r>
          </w:p>
        </w:tc>
      </w:tr>
      <w:tr w:rsidR="00197616" w:rsidTr="00C117D2">
        <w:tc>
          <w:tcPr>
            <w:tcW w:w="1668" w:type="dxa"/>
          </w:tcPr>
          <w:p w:rsidR="00197616" w:rsidRDefault="00197616" w:rsidP="00C117D2">
            <w:r>
              <w:t>Indicators</w:t>
            </w:r>
          </w:p>
        </w:tc>
        <w:tc>
          <w:tcPr>
            <w:tcW w:w="3925" w:type="dxa"/>
          </w:tcPr>
          <w:p w:rsidR="00197616" w:rsidRDefault="00197616" w:rsidP="00C117D2">
            <w:r>
              <w:t>Inference</w:t>
            </w:r>
          </w:p>
        </w:tc>
        <w:tc>
          <w:tcPr>
            <w:tcW w:w="3649" w:type="dxa"/>
          </w:tcPr>
          <w:p w:rsidR="00197616" w:rsidRDefault="00197616" w:rsidP="00C117D2">
            <w:r>
              <w:t xml:space="preserve">Rhetorical </w:t>
            </w:r>
          </w:p>
        </w:tc>
      </w:tr>
      <w:tr w:rsidR="00197616" w:rsidTr="00C117D2">
        <w:trPr>
          <w:trHeight w:val="301"/>
        </w:trPr>
        <w:tc>
          <w:tcPr>
            <w:tcW w:w="1668" w:type="dxa"/>
          </w:tcPr>
          <w:p w:rsidR="00197616" w:rsidRDefault="00197616" w:rsidP="00C117D2"/>
        </w:tc>
        <w:tc>
          <w:tcPr>
            <w:tcW w:w="3925" w:type="dxa"/>
          </w:tcPr>
          <w:p w:rsidR="00197616" w:rsidRPr="00BE5DFA" w:rsidRDefault="00197616" w:rsidP="00C117D2">
            <w:pPr>
              <w:rPr>
                <w:color w:val="7F7F7F" w:themeColor="text1" w:themeTint="80"/>
              </w:rPr>
            </w:pPr>
            <w:r>
              <w:t>Not applicable</w:t>
            </w:r>
          </w:p>
        </w:tc>
        <w:tc>
          <w:tcPr>
            <w:tcW w:w="3649" w:type="dxa"/>
          </w:tcPr>
          <w:p w:rsidR="00197616" w:rsidRPr="00CD6362" w:rsidRDefault="00197616" w:rsidP="00C117D2">
            <w:r>
              <w:rPr>
                <w:color w:val="7F7F7F" w:themeColor="text1" w:themeTint="80"/>
              </w:rPr>
              <w:t xml:space="preserve">= </w:t>
            </w:r>
            <w:r w:rsidRPr="00472AA0">
              <w:t>a year</w:t>
            </w:r>
          </w:p>
        </w:tc>
      </w:tr>
    </w:tbl>
    <w:p w:rsidR="00197616" w:rsidRDefault="00197616" w:rsidP="00197616">
      <w:pPr>
        <w:pStyle w:val="Kop3"/>
      </w:pPr>
      <w:bookmarkStart w:id="154" w:name="_Toc393808778"/>
      <w:bookmarkStart w:id="155" w:name="_Toc394320776"/>
      <w:r>
        <w:t>Paragraph 11.2 Syllogism: Induction</w:t>
      </w:r>
      <w:bookmarkEnd w:id="154"/>
      <w:bookmarkEnd w:id="155"/>
    </w:p>
    <w:tbl>
      <w:tblPr>
        <w:tblStyle w:val="Tabelraster"/>
        <w:tblW w:w="0" w:type="auto"/>
        <w:tblLayout w:type="fixed"/>
        <w:tblLook w:val="04A0"/>
      </w:tblPr>
      <w:tblGrid>
        <w:gridCol w:w="1384"/>
        <w:gridCol w:w="3544"/>
        <w:gridCol w:w="4314"/>
      </w:tblGrid>
      <w:tr w:rsidR="00197616" w:rsidRPr="00500085" w:rsidTr="00C117D2">
        <w:tc>
          <w:tcPr>
            <w:tcW w:w="1384" w:type="dxa"/>
          </w:tcPr>
          <w:p w:rsidR="00197616" w:rsidRPr="00061A7C" w:rsidRDefault="00197616" w:rsidP="00C117D2">
            <w:pPr>
              <w:rPr>
                <w:b/>
                <w:i/>
              </w:rPr>
            </w:pPr>
            <w:r>
              <w:rPr>
                <w:b/>
                <w:i/>
              </w:rPr>
              <w:t>Paragraph 11</w:t>
            </w:r>
          </w:p>
        </w:tc>
        <w:tc>
          <w:tcPr>
            <w:tcW w:w="7858" w:type="dxa"/>
            <w:gridSpan w:val="2"/>
          </w:tcPr>
          <w:p w:rsidR="00197616" w:rsidRPr="00E418BF" w:rsidRDefault="00197616" w:rsidP="00C117D2">
            <w:pPr>
              <w:rPr>
                <w:i/>
              </w:rPr>
            </w:pPr>
            <w:r w:rsidRPr="00E418BF">
              <w:rPr>
                <w:i/>
                <w:color w:val="1F497D" w:themeColor="text2"/>
              </w:rPr>
              <w:t>This has been a year of impressive progress. Thanks to the Britannia merger, The Co-operative Bank has strengthened its presence and its customer proposition. A common leadership team, management structure and a refreshed vision, values and strategy are in place; while in the opinion of consumers and commentators alike, we continue to stand out from our competitors as a responsible, ethical business that treats its customers’ money and interests as its own.</w:t>
            </w:r>
          </w:p>
        </w:tc>
      </w:tr>
      <w:tr w:rsidR="00197616" w:rsidRPr="00500085" w:rsidTr="00C117D2">
        <w:tc>
          <w:tcPr>
            <w:tcW w:w="1384" w:type="dxa"/>
          </w:tcPr>
          <w:p w:rsidR="00197616" w:rsidRDefault="00197616" w:rsidP="00C117D2">
            <w:r>
              <w:t>Sentence(s) paragraph used.</w:t>
            </w:r>
          </w:p>
        </w:tc>
        <w:tc>
          <w:tcPr>
            <w:tcW w:w="7858" w:type="dxa"/>
            <w:gridSpan w:val="2"/>
          </w:tcPr>
          <w:p w:rsidR="00197616" w:rsidRPr="00E418BF" w:rsidRDefault="00197616" w:rsidP="00C117D2">
            <w:r w:rsidRPr="00E418BF">
              <w:t>(1) This has been a year of impressive progress.</w:t>
            </w:r>
          </w:p>
          <w:p w:rsidR="00197616" w:rsidRPr="00E418BF" w:rsidRDefault="00197616" w:rsidP="00C117D2">
            <w:r w:rsidRPr="00E418BF">
              <w:t>(2) [...]we continue to stand out [from our competitors as a responsible, ethical business that treats its customers’ money and interests as its own].</w:t>
            </w:r>
          </w:p>
        </w:tc>
      </w:tr>
      <w:tr w:rsidR="00197616" w:rsidRPr="00500085" w:rsidTr="00C117D2">
        <w:tc>
          <w:tcPr>
            <w:tcW w:w="1384" w:type="dxa"/>
          </w:tcPr>
          <w:p w:rsidR="00197616" w:rsidRDefault="00197616" w:rsidP="00C117D2">
            <w:r>
              <w:t xml:space="preserve">Paraphrased sentences </w:t>
            </w:r>
          </w:p>
        </w:tc>
        <w:tc>
          <w:tcPr>
            <w:tcW w:w="7858" w:type="dxa"/>
            <w:gridSpan w:val="2"/>
          </w:tcPr>
          <w:p w:rsidR="00197616" w:rsidRPr="00E418BF" w:rsidRDefault="00197616" w:rsidP="00C117D2">
            <w:pPr>
              <w:rPr>
                <w:b/>
                <w:i/>
              </w:rPr>
            </w:pPr>
            <w:r w:rsidRPr="00E418BF">
              <w:t>We have been making impressive progress [this year].</w:t>
            </w:r>
          </w:p>
        </w:tc>
      </w:tr>
      <w:tr w:rsidR="00197616" w:rsidTr="00C117D2">
        <w:tc>
          <w:tcPr>
            <w:tcW w:w="1384" w:type="dxa"/>
            <w:vMerge w:val="restart"/>
          </w:tcPr>
          <w:p w:rsidR="00197616" w:rsidRDefault="00197616" w:rsidP="00C117D2">
            <w:r>
              <w:t>Syllogism</w:t>
            </w:r>
          </w:p>
          <w:p w:rsidR="00197616" w:rsidRDefault="00197616" w:rsidP="00C117D2"/>
          <w:p w:rsidR="00197616" w:rsidRDefault="00197616" w:rsidP="00C117D2"/>
        </w:tc>
        <w:tc>
          <w:tcPr>
            <w:tcW w:w="7858" w:type="dxa"/>
            <w:gridSpan w:val="2"/>
          </w:tcPr>
          <w:p w:rsidR="00197616" w:rsidRPr="00D0512A" w:rsidRDefault="00197616" w:rsidP="00C117D2">
            <w:pPr>
              <w:rPr>
                <w:b/>
              </w:rPr>
            </w:pPr>
            <w:r>
              <w:rPr>
                <w:b/>
              </w:rPr>
              <w:t>Induction</w:t>
            </w:r>
          </w:p>
        </w:tc>
      </w:tr>
      <w:tr w:rsidR="00197616" w:rsidTr="00C117D2">
        <w:tc>
          <w:tcPr>
            <w:tcW w:w="1384" w:type="dxa"/>
            <w:vMerge/>
          </w:tcPr>
          <w:p w:rsidR="00197616" w:rsidRDefault="00197616" w:rsidP="00C117D2"/>
        </w:tc>
        <w:tc>
          <w:tcPr>
            <w:tcW w:w="3544" w:type="dxa"/>
          </w:tcPr>
          <w:p w:rsidR="00197616" w:rsidRDefault="00197616" w:rsidP="00C117D2">
            <w:r>
              <w:t>Subject</w:t>
            </w:r>
          </w:p>
        </w:tc>
        <w:tc>
          <w:tcPr>
            <w:tcW w:w="4314" w:type="dxa"/>
          </w:tcPr>
          <w:p w:rsidR="00197616" w:rsidRDefault="00197616" w:rsidP="00C117D2">
            <w:r>
              <w:t>Predicate</w:t>
            </w:r>
          </w:p>
        </w:tc>
      </w:tr>
      <w:tr w:rsidR="00197616" w:rsidRPr="00500085" w:rsidTr="00C117D2">
        <w:tc>
          <w:tcPr>
            <w:tcW w:w="1384" w:type="dxa"/>
            <w:vMerge/>
          </w:tcPr>
          <w:p w:rsidR="00197616" w:rsidRDefault="00197616" w:rsidP="00C117D2"/>
        </w:tc>
        <w:tc>
          <w:tcPr>
            <w:tcW w:w="3544" w:type="dxa"/>
          </w:tcPr>
          <w:p w:rsidR="00197616" w:rsidRDefault="00197616" w:rsidP="00C117D2">
            <w:r>
              <w:t>= We</w:t>
            </w:r>
          </w:p>
          <w:p w:rsidR="00197616" w:rsidRDefault="00197616" w:rsidP="00C117D2">
            <w:r>
              <w:t xml:space="preserve">= </w:t>
            </w:r>
            <w:r w:rsidRPr="0059689C">
              <w:t>We</w:t>
            </w:r>
          </w:p>
        </w:tc>
        <w:tc>
          <w:tcPr>
            <w:tcW w:w="4314" w:type="dxa"/>
          </w:tcPr>
          <w:p w:rsidR="00197616" w:rsidRPr="00E418BF" w:rsidRDefault="00197616" w:rsidP="00C117D2">
            <w:r w:rsidRPr="00E418BF">
              <w:t>= have been making impressive progress [this year].</w:t>
            </w:r>
          </w:p>
          <w:p w:rsidR="00197616" w:rsidRPr="00E418BF" w:rsidRDefault="00197616" w:rsidP="00C117D2">
            <w:r w:rsidRPr="00E418BF">
              <w:t>= continue to stand out [from our competitors as a responsible, ethical business that treats its customers’ money and interests as its own].</w:t>
            </w:r>
          </w:p>
        </w:tc>
      </w:tr>
      <w:tr w:rsidR="00197616" w:rsidRPr="00500085" w:rsidTr="00C117D2">
        <w:tc>
          <w:tcPr>
            <w:tcW w:w="1384" w:type="dxa"/>
            <w:vMerge/>
          </w:tcPr>
          <w:p w:rsidR="00197616" w:rsidRPr="00E418BF" w:rsidRDefault="00197616" w:rsidP="00C117D2"/>
        </w:tc>
        <w:tc>
          <w:tcPr>
            <w:tcW w:w="7858" w:type="dxa"/>
            <w:gridSpan w:val="2"/>
          </w:tcPr>
          <w:p w:rsidR="00197616" w:rsidRPr="00E418BF" w:rsidRDefault="00197616" w:rsidP="00C117D2">
            <w:r w:rsidRPr="00E418BF">
              <w:t xml:space="preserve">Continuing to stand out [from our competitors as a responsible, ethical business that treats its customers’ money and interests as its own] </w:t>
            </w:r>
            <w:r w:rsidRPr="00E418BF">
              <w:rPr>
                <w:b/>
                <w:i/>
              </w:rPr>
              <w:t>(resulted in)</w:t>
            </w:r>
            <w:r w:rsidRPr="00E418BF">
              <w:t xml:space="preserve"> having been making impressive progress [this year].</w:t>
            </w:r>
          </w:p>
        </w:tc>
      </w:tr>
      <w:tr w:rsidR="00197616" w:rsidRPr="00500085" w:rsidTr="00C117D2">
        <w:tc>
          <w:tcPr>
            <w:tcW w:w="1384" w:type="dxa"/>
          </w:tcPr>
          <w:p w:rsidR="00197616" w:rsidRDefault="00197616" w:rsidP="00C117D2">
            <w:r>
              <w:t>Notes</w:t>
            </w:r>
          </w:p>
        </w:tc>
        <w:tc>
          <w:tcPr>
            <w:tcW w:w="7858" w:type="dxa"/>
            <w:gridSpan w:val="2"/>
          </w:tcPr>
          <w:p w:rsidR="00197616" w:rsidRPr="00E418BF" w:rsidRDefault="00197616" w:rsidP="00C117D2">
            <w:pPr>
              <w:rPr>
                <w:i/>
              </w:rPr>
            </w:pPr>
            <w:r w:rsidRPr="00E418BF">
              <w:rPr>
                <w:i/>
              </w:rPr>
              <w:t>‘The Co-operative Bank’ is the ‘We’ in the next premise. The previous conclusion is used as a premise, because it continued with something ‘customer related’.</w:t>
            </w:r>
          </w:p>
        </w:tc>
      </w:tr>
      <w:tr w:rsidR="00197616" w:rsidTr="00C117D2">
        <w:tc>
          <w:tcPr>
            <w:tcW w:w="1384" w:type="dxa"/>
          </w:tcPr>
          <w:p w:rsidR="00197616" w:rsidRDefault="00197616" w:rsidP="00C117D2">
            <w:r>
              <w:t>Indicators</w:t>
            </w:r>
          </w:p>
        </w:tc>
        <w:tc>
          <w:tcPr>
            <w:tcW w:w="3544" w:type="dxa"/>
          </w:tcPr>
          <w:p w:rsidR="00197616" w:rsidRDefault="00197616" w:rsidP="00C117D2">
            <w:r>
              <w:t>Inference</w:t>
            </w:r>
          </w:p>
        </w:tc>
        <w:tc>
          <w:tcPr>
            <w:tcW w:w="4314" w:type="dxa"/>
          </w:tcPr>
          <w:p w:rsidR="00197616" w:rsidRDefault="00197616" w:rsidP="00C117D2">
            <w:r>
              <w:t xml:space="preserve">Rhetorical </w:t>
            </w:r>
          </w:p>
        </w:tc>
      </w:tr>
      <w:tr w:rsidR="00197616" w:rsidRPr="00500085" w:rsidTr="00C117D2">
        <w:trPr>
          <w:trHeight w:val="285"/>
        </w:trPr>
        <w:tc>
          <w:tcPr>
            <w:tcW w:w="1384" w:type="dxa"/>
          </w:tcPr>
          <w:p w:rsidR="00197616" w:rsidRDefault="00197616" w:rsidP="00C117D2"/>
        </w:tc>
        <w:tc>
          <w:tcPr>
            <w:tcW w:w="3544" w:type="dxa"/>
          </w:tcPr>
          <w:p w:rsidR="00197616" w:rsidRPr="00BE5DFA" w:rsidRDefault="00197616" w:rsidP="00C117D2">
            <w:pPr>
              <w:rPr>
                <w:color w:val="7F7F7F" w:themeColor="text1" w:themeTint="80"/>
              </w:rPr>
            </w:pPr>
            <w:r>
              <w:rPr>
                <w:color w:val="7F7F7F" w:themeColor="text1" w:themeTint="80"/>
              </w:rPr>
              <w:t xml:space="preserve">= </w:t>
            </w:r>
            <w:r w:rsidRPr="00BA0077">
              <w:rPr>
                <w:b/>
                <w:i/>
              </w:rPr>
              <w:t>(resulted in)</w:t>
            </w:r>
          </w:p>
        </w:tc>
        <w:tc>
          <w:tcPr>
            <w:tcW w:w="4314" w:type="dxa"/>
          </w:tcPr>
          <w:p w:rsidR="00197616" w:rsidRPr="00E418BF" w:rsidRDefault="00197616" w:rsidP="00C117D2">
            <w:r w:rsidRPr="00E418BF">
              <w:t>= Thanks to the Britannia merger</w:t>
            </w:r>
          </w:p>
          <w:p w:rsidR="00197616" w:rsidRPr="00E418BF" w:rsidRDefault="00197616" w:rsidP="00C117D2">
            <w:r w:rsidRPr="00E418BF">
              <w:t>= A common leadership team, management structure and a refreshed vision, values and strategy are in place; while in the opinion of consumers and commentators alike</w:t>
            </w:r>
          </w:p>
          <w:p w:rsidR="00197616" w:rsidRPr="00E418BF" w:rsidRDefault="00197616" w:rsidP="00C117D2">
            <w:r w:rsidRPr="00E418BF">
              <w:t>= from our competitors as a responsible, ethical business that treats its customers’ money and interests as its own</w:t>
            </w:r>
          </w:p>
        </w:tc>
      </w:tr>
    </w:tbl>
    <w:p w:rsidR="00197616" w:rsidRPr="00197616" w:rsidRDefault="00197616" w:rsidP="00197616">
      <w:pPr>
        <w:autoSpaceDE w:val="0"/>
        <w:autoSpaceDN w:val="0"/>
        <w:adjustRightInd w:val="0"/>
        <w:spacing w:after="0" w:line="240" w:lineRule="auto"/>
        <w:rPr>
          <w:rFonts w:ascii="HelveticaNeueLT-LightCond" w:hAnsi="HelveticaNeueLT-LightCond" w:cs="HelveticaNeueLT-LightCond"/>
          <w:sz w:val="20"/>
          <w:szCs w:val="20"/>
          <w:lang w:val="en-GB"/>
        </w:rPr>
      </w:pPr>
    </w:p>
    <w:p w:rsidR="00197616" w:rsidRPr="00197616" w:rsidRDefault="00197616" w:rsidP="00197616">
      <w:pPr>
        <w:pStyle w:val="Kop2"/>
        <w:rPr>
          <w:rFonts w:ascii="HelveticaNeueLT-LightCond" w:hAnsi="HelveticaNeueLT-LightCond" w:cs="HelveticaNeueLT-LightCond"/>
          <w:sz w:val="20"/>
          <w:szCs w:val="20"/>
        </w:rPr>
      </w:pPr>
      <w:bookmarkStart w:id="156" w:name="_Toc394320777"/>
      <w:r>
        <w:lastRenderedPageBreak/>
        <w:t>Paragraph 12</w:t>
      </w:r>
      <w:bookmarkEnd w:id="156"/>
    </w:p>
    <w:p w:rsidR="00197616" w:rsidRDefault="00197616" w:rsidP="00197616">
      <w:pPr>
        <w:pStyle w:val="Kop3"/>
      </w:pPr>
      <w:bookmarkStart w:id="157" w:name="_Toc393808779"/>
      <w:bookmarkStart w:id="158" w:name="_Toc394320778"/>
      <w:r>
        <w:t>Paragraph 12.1 Syllogism: Induction</w:t>
      </w:r>
      <w:bookmarkEnd w:id="157"/>
      <w:bookmarkEnd w:id="158"/>
    </w:p>
    <w:tbl>
      <w:tblPr>
        <w:tblStyle w:val="Tabelraster"/>
        <w:tblW w:w="0" w:type="auto"/>
        <w:tblLook w:val="04A0"/>
      </w:tblPr>
      <w:tblGrid>
        <w:gridCol w:w="1384"/>
        <w:gridCol w:w="3969"/>
        <w:gridCol w:w="3889"/>
      </w:tblGrid>
      <w:tr w:rsidR="00197616" w:rsidRPr="00500085" w:rsidTr="00C117D2">
        <w:tc>
          <w:tcPr>
            <w:tcW w:w="1384" w:type="dxa"/>
          </w:tcPr>
          <w:p w:rsidR="00197616" w:rsidRPr="00061A7C" w:rsidRDefault="00197616" w:rsidP="00C117D2">
            <w:pPr>
              <w:rPr>
                <w:b/>
                <w:i/>
              </w:rPr>
            </w:pPr>
            <w:r>
              <w:rPr>
                <w:b/>
                <w:i/>
              </w:rPr>
              <w:t>Paragraph 11</w:t>
            </w:r>
          </w:p>
        </w:tc>
        <w:tc>
          <w:tcPr>
            <w:tcW w:w="7858" w:type="dxa"/>
            <w:gridSpan w:val="2"/>
          </w:tcPr>
          <w:p w:rsidR="00197616" w:rsidRPr="00E418BF" w:rsidRDefault="00197616" w:rsidP="00C117D2">
            <w:pPr>
              <w:rPr>
                <w:i/>
              </w:rPr>
            </w:pPr>
            <w:r w:rsidRPr="00E418BF">
              <w:rPr>
                <w:i/>
                <w:color w:val="1F497D" w:themeColor="text2"/>
              </w:rPr>
              <w:t>As a result The Co-operative Bank finds itself – almost uniquely in our market – on the verge of an unprecedented opportunity to create a distinctive, competitive force in financial services. We have a clear vision for who we want to be and the financial stability, customer proposition and consumer profile to deliver that vision. The opportunity is ours to grasp; and we are ready to do so.</w:t>
            </w:r>
          </w:p>
        </w:tc>
      </w:tr>
      <w:tr w:rsidR="00197616" w:rsidRPr="00500085" w:rsidTr="00C117D2">
        <w:tc>
          <w:tcPr>
            <w:tcW w:w="1384" w:type="dxa"/>
          </w:tcPr>
          <w:p w:rsidR="00197616" w:rsidRDefault="00197616" w:rsidP="00C117D2">
            <w:r>
              <w:t>Sentence(s) paragraph used.</w:t>
            </w:r>
          </w:p>
        </w:tc>
        <w:tc>
          <w:tcPr>
            <w:tcW w:w="7858" w:type="dxa"/>
            <w:gridSpan w:val="2"/>
          </w:tcPr>
          <w:p w:rsidR="00197616" w:rsidRPr="00E418BF" w:rsidRDefault="00197616" w:rsidP="00C117D2">
            <w:r w:rsidRPr="00E418BF">
              <w:t>(1) [As a result] The Co-operative Bank finds itself – [almost uniquely in our market] – on the verge of an [unprecedented] opportunity [to create a distinctive, competitive force in financial services].</w:t>
            </w:r>
          </w:p>
        </w:tc>
      </w:tr>
      <w:tr w:rsidR="00197616" w:rsidRPr="00500085" w:rsidTr="00C117D2">
        <w:tc>
          <w:tcPr>
            <w:tcW w:w="1384" w:type="dxa"/>
          </w:tcPr>
          <w:p w:rsidR="00197616" w:rsidRDefault="00197616" w:rsidP="00C117D2">
            <w:r>
              <w:t>Paraphrased sentences used</w:t>
            </w:r>
          </w:p>
        </w:tc>
        <w:tc>
          <w:tcPr>
            <w:tcW w:w="7858" w:type="dxa"/>
            <w:gridSpan w:val="2"/>
          </w:tcPr>
          <w:p w:rsidR="00197616" w:rsidRPr="00E418BF" w:rsidRDefault="00197616" w:rsidP="00C117D2">
            <w:pPr>
              <w:rPr>
                <w:b/>
                <w:i/>
              </w:rPr>
            </w:pPr>
            <w:r w:rsidRPr="00E418BF">
              <w:t xml:space="preserve">The recognition of the value of the ‘co-operative difference’ </w:t>
            </w:r>
            <w:r w:rsidRPr="00E418BF">
              <w:rPr>
                <w:b/>
                <w:i/>
              </w:rPr>
              <w:t>(that)</w:t>
            </w:r>
            <w:r w:rsidRPr="00E418BF">
              <w:t xml:space="preserve"> </w:t>
            </w:r>
            <w:r w:rsidRPr="00E418BF">
              <w:rPr>
                <w:b/>
                <w:i/>
              </w:rPr>
              <w:t>(allows us)</w:t>
            </w:r>
            <w:r w:rsidRPr="00E418BF">
              <w:t xml:space="preserve"> to increase our profile [and attract a whole new generation of consumers to the ‘co-operative difference’ </w:t>
            </w:r>
            <w:r w:rsidRPr="00E418BF">
              <w:rPr>
                <w:b/>
                <w:i/>
              </w:rPr>
              <w:t>(by capitalisation)</w:t>
            </w:r>
            <w:r w:rsidRPr="00E418BF">
              <w:t xml:space="preserve">] </w:t>
            </w:r>
            <w:r w:rsidRPr="00E418BF">
              <w:rPr>
                <w:b/>
                <w:i/>
              </w:rPr>
              <w:t>(makes us)</w:t>
            </w:r>
            <w:r w:rsidRPr="00E418BF">
              <w:t xml:space="preserve">  continue to stand out from our competitors [as a responsible, ethical business that treats its customers’ money and interests as its own].</w:t>
            </w:r>
          </w:p>
        </w:tc>
      </w:tr>
      <w:tr w:rsidR="00197616" w:rsidTr="00C117D2">
        <w:tc>
          <w:tcPr>
            <w:tcW w:w="1384" w:type="dxa"/>
            <w:vMerge w:val="restart"/>
          </w:tcPr>
          <w:p w:rsidR="00197616" w:rsidRDefault="00197616" w:rsidP="00C117D2">
            <w:r>
              <w:t>Syllogism</w:t>
            </w:r>
          </w:p>
          <w:p w:rsidR="00197616" w:rsidRDefault="00197616" w:rsidP="00C117D2"/>
          <w:p w:rsidR="00197616" w:rsidRDefault="00197616" w:rsidP="00C117D2"/>
        </w:tc>
        <w:tc>
          <w:tcPr>
            <w:tcW w:w="7858" w:type="dxa"/>
            <w:gridSpan w:val="2"/>
          </w:tcPr>
          <w:p w:rsidR="00197616" w:rsidRPr="00D0512A" w:rsidRDefault="00197616" w:rsidP="00C117D2">
            <w:pPr>
              <w:rPr>
                <w:b/>
              </w:rPr>
            </w:pPr>
            <w:r>
              <w:rPr>
                <w:b/>
              </w:rPr>
              <w:t>Induction</w:t>
            </w:r>
          </w:p>
        </w:tc>
      </w:tr>
      <w:tr w:rsidR="00197616" w:rsidTr="00C117D2">
        <w:tc>
          <w:tcPr>
            <w:tcW w:w="1384" w:type="dxa"/>
            <w:vMerge/>
          </w:tcPr>
          <w:p w:rsidR="00197616" w:rsidRDefault="00197616" w:rsidP="00C117D2"/>
        </w:tc>
        <w:tc>
          <w:tcPr>
            <w:tcW w:w="3969" w:type="dxa"/>
          </w:tcPr>
          <w:p w:rsidR="00197616" w:rsidRDefault="00197616" w:rsidP="00C117D2">
            <w:r>
              <w:t>Subject</w:t>
            </w:r>
          </w:p>
        </w:tc>
        <w:tc>
          <w:tcPr>
            <w:tcW w:w="3889" w:type="dxa"/>
          </w:tcPr>
          <w:p w:rsidR="00197616" w:rsidRDefault="00197616" w:rsidP="00C117D2">
            <w:r>
              <w:t>Predicate</w:t>
            </w:r>
          </w:p>
        </w:tc>
      </w:tr>
      <w:tr w:rsidR="00197616" w:rsidRPr="00500085" w:rsidTr="00C117D2">
        <w:tc>
          <w:tcPr>
            <w:tcW w:w="1384" w:type="dxa"/>
            <w:vMerge/>
          </w:tcPr>
          <w:p w:rsidR="00197616" w:rsidRDefault="00197616" w:rsidP="00C117D2"/>
        </w:tc>
        <w:tc>
          <w:tcPr>
            <w:tcW w:w="3969" w:type="dxa"/>
          </w:tcPr>
          <w:p w:rsidR="00197616" w:rsidRPr="00E418BF" w:rsidRDefault="00197616" w:rsidP="00C117D2">
            <w:r w:rsidRPr="00E418BF">
              <w:t xml:space="preserve">= The recognition of the value of the ‘co-operative difference’ </w:t>
            </w:r>
            <w:r w:rsidRPr="00E418BF">
              <w:rPr>
                <w:b/>
                <w:i/>
              </w:rPr>
              <w:t>(that)</w:t>
            </w:r>
            <w:r w:rsidRPr="00E418BF">
              <w:t xml:space="preserve"> </w:t>
            </w:r>
            <w:r w:rsidRPr="00E418BF">
              <w:rPr>
                <w:b/>
                <w:i/>
              </w:rPr>
              <w:t>(allows us)</w:t>
            </w:r>
            <w:r w:rsidRPr="00E418BF">
              <w:t xml:space="preserve"> to increase our profile [and attract a whole new generation of consumers to the ‘co-operative difference’ </w:t>
            </w:r>
            <w:r w:rsidRPr="00E418BF">
              <w:rPr>
                <w:b/>
                <w:i/>
              </w:rPr>
              <w:t>(by capitalisation)</w:t>
            </w:r>
          </w:p>
          <w:p w:rsidR="00197616" w:rsidRPr="00E418BF" w:rsidRDefault="00197616" w:rsidP="00C117D2">
            <w:r w:rsidRPr="00E418BF">
              <w:t>= [As a result] The Co-operative Bank</w:t>
            </w:r>
          </w:p>
        </w:tc>
        <w:tc>
          <w:tcPr>
            <w:tcW w:w="3889" w:type="dxa"/>
          </w:tcPr>
          <w:p w:rsidR="00197616" w:rsidRPr="00E418BF" w:rsidRDefault="00197616" w:rsidP="00C117D2">
            <w:r w:rsidRPr="00E418BF">
              <w:t xml:space="preserve">= </w:t>
            </w:r>
            <w:r w:rsidRPr="00E418BF">
              <w:rPr>
                <w:b/>
                <w:i/>
              </w:rPr>
              <w:t>(makes us)</w:t>
            </w:r>
            <w:r w:rsidRPr="00E418BF">
              <w:t xml:space="preserve">  continue to stand out from our competitors [as a responsible, ethical business that treats its customers’ money and interests as its own].</w:t>
            </w:r>
          </w:p>
          <w:p w:rsidR="00197616" w:rsidRPr="00E418BF" w:rsidRDefault="00197616" w:rsidP="00C117D2">
            <w:r w:rsidRPr="00E418BF">
              <w:t>= finds itself – [almost uniquely in our market] – on the verge of an [unprecedented] opportunity [to create a distinctive, competitive force in financial services].</w:t>
            </w:r>
          </w:p>
        </w:tc>
      </w:tr>
      <w:tr w:rsidR="00197616" w:rsidRPr="00500085" w:rsidTr="00C117D2">
        <w:tc>
          <w:tcPr>
            <w:tcW w:w="1384" w:type="dxa"/>
            <w:vMerge/>
          </w:tcPr>
          <w:p w:rsidR="00197616" w:rsidRPr="00E418BF" w:rsidRDefault="00197616" w:rsidP="00C117D2"/>
        </w:tc>
        <w:tc>
          <w:tcPr>
            <w:tcW w:w="7858" w:type="dxa"/>
            <w:gridSpan w:val="2"/>
          </w:tcPr>
          <w:p w:rsidR="00197616" w:rsidRPr="00E418BF" w:rsidRDefault="00197616" w:rsidP="00C117D2">
            <w:r w:rsidRPr="00E418BF">
              <w:t xml:space="preserve">The recognition of the value of the ‘co-operative difference’ </w:t>
            </w:r>
            <w:r w:rsidRPr="00E418BF">
              <w:rPr>
                <w:b/>
                <w:i/>
              </w:rPr>
              <w:t>(that)</w:t>
            </w:r>
            <w:r w:rsidRPr="00E418BF">
              <w:t xml:space="preserve"> </w:t>
            </w:r>
            <w:r w:rsidRPr="00E418BF">
              <w:rPr>
                <w:b/>
                <w:i/>
              </w:rPr>
              <w:t>(allows us)</w:t>
            </w:r>
            <w:r w:rsidRPr="00E418BF">
              <w:t xml:space="preserve"> to increase our profile and attract a whole new generation of consumers to the ‘co-operative difference’ </w:t>
            </w:r>
            <w:r w:rsidRPr="00E418BF">
              <w:rPr>
                <w:b/>
                <w:i/>
              </w:rPr>
              <w:t>(by capitalisation)</w:t>
            </w:r>
            <w:r w:rsidRPr="00E418BF">
              <w:t xml:space="preserve">  </w:t>
            </w:r>
            <w:r w:rsidRPr="00E418BF">
              <w:rPr>
                <w:b/>
                <w:i/>
              </w:rPr>
              <w:t>(makes us)</w:t>
            </w:r>
            <w:r w:rsidRPr="00E418BF">
              <w:t xml:space="preserve">  finds itself – [almost uniquely in our market] –on the verge of an [unprecedented] opportunity [to create a distinctive, competitive force in financial services].</w:t>
            </w:r>
          </w:p>
        </w:tc>
      </w:tr>
      <w:tr w:rsidR="00197616" w:rsidRPr="00500085" w:rsidTr="00C117D2">
        <w:tc>
          <w:tcPr>
            <w:tcW w:w="1384" w:type="dxa"/>
          </w:tcPr>
          <w:p w:rsidR="00197616" w:rsidRDefault="00197616" w:rsidP="00C117D2">
            <w:r>
              <w:t>Notes</w:t>
            </w:r>
          </w:p>
        </w:tc>
        <w:tc>
          <w:tcPr>
            <w:tcW w:w="7858" w:type="dxa"/>
            <w:gridSpan w:val="2"/>
          </w:tcPr>
          <w:p w:rsidR="00197616" w:rsidRPr="00E418BF" w:rsidRDefault="00197616" w:rsidP="00C117D2">
            <w:pPr>
              <w:rPr>
                <w:i/>
              </w:rPr>
            </w:pPr>
            <w:r w:rsidRPr="00E418BF">
              <w:rPr>
                <w:i/>
              </w:rPr>
              <w:t>The indicator ‘As a result’ refers to the ‘stand out from our competitors’.That is why these are connected through deduction.</w:t>
            </w:r>
          </w:p>
          <w:p w:rsidR="00197616" w:rsidRPr="00E418BF" w:rsidRDefault="00197616" w:rsidP="00C117D2">
            <w:pPr>
              <w:rPr>
                <w:i/>
              </w:rPr>
            </w:pPr>
            <w:r w:rsidRPr="00E418BF">
              <w:rPr>
                <w:i/>
              </w:rPr>
              <w:t xml:space="preserve">The rest of the paragraph are stand-alone sentences whom cannot be connected to a type of syllogism or be paraphrased. </w:t>
            </w:r>
          </w:p>
        </w:tc>
      </w:tr>
      <w:tr w:rsidR="00197616" w:rsidTr="00C117D2">
        <w:tc>
          <w:tcPr>
            <w:tcW w:w="1384" w:type="dxa"/>
          </w:tcPr>
          <w:p w:rsidR="00197616" w:rsidRDefault="00197616" w:rsidP="00C117D2">
            <w:r>
              <w:t>Indicators</w:t>
            </w:r>
          </w:p>
        </w:tc>
        <w:tc>
          <w:tcPr>
            <w:tcW w:w="3969" w:type="dxa"/>
          </w:tcPr>
          <w:p w:rsidR="00197616" w:rsidRDefault="00197616" w:rsidP="00C117D2">
            <w:r>
              <w:t>Inference</w:t>
            </w:r>
          </w:p>
        </w:tc>
        <w:tc>
          <w:tcPr>
            <w:tcW w:w="3889" w:type="dxa"/>
          </w:tcPr>
          <w:p w:rsidR="00197616" w:rsidRDefault="00197616" w:rsidP="00C117D2">
            <w:r>
              <w:t xml:space="preserve">Rhetorical </w:t>
            </w:r>
          </w:p>
        </w:tc>
      </w:tr>
      <w:tr w:rsidR="00197616" w:rsidRPr="00500085" w:rsidTr="00C117D2">
        <w:trPr>
          <w:trHeight w:val="285"/>
        </w:trPr>
        <w:tc>
          <w:tcPr>
            <w:tcW w:w="1384" w:type="dxa"/>
          </w:tcPr>
          <w:p w:rsidR="00197616" w:rsidRDefault="00197616" w:rsidP="00C117D2"/>
        </w:tc>
        <w:tc>
          <w:tcPr>
            <w:tcW w:w="3969" w:type="dxa"/>
          </w:tcPr>
          <w:p w:rsidR="00197616" w:rsidRPr="00E418BF" w:rsidRDefault="00197616" w:rsidP="00C117D2">
            <w:r w:rsidRPr="00E418BF">
              <w:rPr>
                <w:color w:val="7F7F7F" w:themeColor="text1" w:themeTint="80"/>
              </w:rPr>
              <w:t xml:space="preserve">= </w:t>
            </w:r>
            <w:r w:rsidRPr="00E418BF">
              <w:rPr>
                <w:b/>
                <w:i/>
              </w:rPr>
              <w:t>(that)</w:t>
            </w:r>
            <w:r w:rsidRPr="00E418BF">
              <w:t xml:space="preserve"> </w:t>
            </w:r>
          </w:p>
          <w:p w:rsidR="00197616" w:rsidRPr="00E418BF" w:rsidRDefault="00197616" w:rsidP="00C117D2">
            <w:pPr>
              <w:rPr>
                <w:b/>
                <w:i/>
              </w:rPr>
            </w:pPr>
            <w:r w:rsidRPr="00E418BF">
              <w:t xml:space="preserve">= </w:t>
            </w:r>
            <w:r w:rsidRPr="00E418BF">
              <w:rPr>
                <w:b/>
                <w:i/>
              </w:rPr>
              <w:t>(allows us)</w:t>
            </w:r>
          </w:p>
          <w:p w:rsidR="00197616" w:rsidRPr="00E418BF" w:rsidRDefault="00197616" w:rsidP="00C117D2">
            <w:pPr>
              <w:rPr>
                <w:color w:val="7F7F7F" w:themeColor="text1" w:themeTint="80"/>
              </w:rPr>
            </w:pPr>
            <w:r w:rsidRPr="00E418BF">
              <w:rPr>
                <w:b/>
                <w:i/>
              </w:rPr>
              <w:t>= (by capitalisation)</w:t>
            </w:r>
          </w:p>
          <w:p w:rsidR="00197616" w:rsidRPr="00E418BF" w:rsidRDefault="00197616" w:rsidP="00C117D2">
            <w:r w:rsidRPr="00E418BF">
              <w:rPr>
                <w:color w:val="7F7F7F" w:themeColor="text1" w:themeTint="80"/>
              </w:rPr>
              <w:t xml:space="preserve">= </w:t>
            </w:r>
            <w:r w:rsidRPr="00E418BF">
              <w:rPr>
                <w:b/>
                <w:i/>
              </w:rPr>
              <w:t>(makes us)</w:t>
            </w:r>
            <w:r w:rsidRPr="00E418BF">
              <w:t xml:space="preserve">  </w:t>
            </w:r>
          </w:p>
          <w:p w:rsidR="00197616" w:rsidRPr="00E418BF" w:rsidRDefault="00197616" w:rsidP="00C117D2">
            <w:r w:rsidRPr="00E418BF">
              <w:t>= unprecedented</w:t>
            </w:r>
          </w:p>
          <w:p w:rsidR="00197616" w:rsidRPr="00E418BF" w:rsidRDefault="00197616" w:rsidP="00C117D2">
            <w:pPr>
              <w:rPr>
                <w:color w:val="7F7F7F" w:themeColor="text1" w:themeTint="80"/>
              </w:rPr>
            </w:pPr>
            <w:r w:rsidRPr="00E418BF">
              <w:t>= As a result</w:t>
            </w:r>
          </w:p>
        </w:tc>
        <w:tc>
          <w:tcPr>
            <w:tcW w:w="3889" w:type="dxa"/>
          </w:tcPr>
          <w:p w:rsidR="00197616" w:rsidRPr="00E418BF" w:rsidRDefault="00197616" w:rsidP="00C117D2">
            <w:r w:rsidRPr="00E418BF">
              <w:t>= almost uniquely in our market</w:t>
            </w:r>
          </w:p>
          <w:p w:rsidR="00197616" w:rsidRPr="00E418BF" w:rsidRDefault="00197616" w:rsidP="00C117D2">
            <w:r w:rsidRPr="00E418BF">
              <w:t>= to create a distinctive, competitive force in financial services</w:t>
            </w:r>
          </w:p>
          <w:p w:rsidR="00197616" w:rsidRPr="00E418BF" w:rsidRDefault="00197616" w:rsidP="00C117D2">
            <w:r w:rsidRPr="00E418BF">
              <w:t>= as a responsible, ethical business that treats its customers’ money and interests as its own</w:t>
            </w:r>
          </w:p>
        </w:tc>
      </w:tr>
    </w:tbl>
    <w:p w:rsidR="00197616" w:rsidRPr="00197616" w:rsidRDefault="00197616" w:rsidP="00197616">
      <w:pPr>
        <w:autoSpaceDE w:val="0"/>
        <w:autoSpaceDN w:val="0"/>
        <w:adjustRightInd w:val="0"/>
        <w:spacing w:after="0" w:line="240" w:lineRule="auto"/>
        <w:rPr>
          <w:rFonts w:ascii="HelveticaNeueLT-LightCond" w:hAnsi="HelveticaNeueLT-LightCond" w:cs="HelveticaNeueLT-LightCond"/>
          <w:sz w:val="20"/>
          <w:szCs w:val="20"/>
          <w:lang w:val="en-GB"/>
        </w:rPr>
      </w:pPr>
    </w:p>
    <w:p w:rsidR="00197616" w:rsidRPr="00197616" w:rsidRDefault="00197616" w:rsidP="00197616">
      <w:pPr>
        <w:autoSpaceDE w:val="0"/>
        <w:autoSpaceDN w:val="0"/>
        <w:adjustRightInd w:val="0"/>
        <w:spacing w:after="0" w:line="240" w:lineRule="auto"/>
        <w:rPr>
          <w:rFonts w:ascii="HelveticaNeueLT-LightCond" w:hAnsi="HelveticaNeueLT-LightCond" w:cs="HelveticaNeueLT-LightCond"/>
          <w:sz w:val="20"/>
          <w:szCs w:val="20"/>
          <w:lang w:val="en-GB"/>
        </w:rPr>
      </w:pPr>
    </w:p>
    <w:p w:rsidR="00197616" w:rsidRPr="00197616" w:rsidRDefault="00197616" w:rsidP="00197616">
      <w:pPr>
        <w:rPr>
          <w:lang w:val="en-GB"/>
        </w:rPr>
      </w:pPr>
      <w:r w:rsidRPr="00197616">
        <w:rPr>
          <w:lang w:val="en-GB"/>
        </w:rPr>
        <w:br w:type="page"/>
      </w:r>
    </w:p>
    <w:p w:rsidR="00197616" w:rsidRPr="00197616" w:rsidRDefault="00500085" w:rsidP="00197616">
      <w:pPr>
        <w:pStyle w:val="Kop1"/>
        <w:rPr>
          <w:lang w:val="en-GB"/>
        </w:rPr>
      </w:pPr>
      <w:bookmarkStart w:id="159" w:name="_Toc393808269"/>
      <w:bookmarkStart w:id="160" w:name="_Toc393808780"/>
      <w:bookmarkStart w:id="161" w:name="_Toc394320779"/>
      <w:r>
        <w:rPr>
          <w:lang w:val="en-GB"/>
        </w:rPr>
        <w:lastRenderedPageBreak/>
        <w:t>Appendix III</w:t>
      </w:r>
      <w:r w:rsidR="00197616" w:rsidRPr="00197616">
        <w:rPr>
          <w:lang w:val="en-GB"/>
        </w:rPr>
        <w:t>: Survey with the Answers and the Distribution by the answers level of 'Correctness'.</w:t>
      </w:r>
      <w:bookmarkEnd w:id="159"/>
      <w:bookmarkEnd w:id="160"/>
      <w:bookmarkEnd w:id="161"/>
    </w:p>
    <w:p w:rsidR="00197616" w:rsidRPr="00350223" w:rsidRDefault="00197616" w:rsidP="00197616">
      <w:pPr>
        <w:pStyle w:val="Kop2"/>
      </w:pPr>
      <w:bookmarkStart w:id="162" w:name="_Toc393808781"/>
      <w:bookmarkStart w:id="163" w:name="_Toc394320780"/>
      <w:r w:rsidRPr="00350223">
        <w:t>First Paragraph:</w:t>
      </w:r>
      <w:bookmarkEnd w:id="162"/>
      <w:bookmarkEnd w:id="163"/>
    </w:p>
    <w:p w:rsidR="00197616" w:rsidRPr="00197616" w:rsidRDefault="00197616" w:rsidP="00197616">
      <w:pPr>
        <w:rPr>
          <w:rFonts w:ascii="Rdg Vesta" w:hAnsi="Rdg Vesta"/>
          <w:sz w:val="24"/>
          <w:szCs w:val="24"/>
          <w:lang w:val="en-GB"/>
        </w:rPr>
      </w:pPr>
      <w:r w:rsidRPr="00197616">
        <w:rPr>
          <w:rFonts w:ascii="Rdg Vesta" w:hAnsi="Rdg Vesta"/>
          <w:i/>
          <w:color w:val="404040"/>
          <w:sz w:val="24"/>
          <w:szCs w:val="24"/>
          <w:lang w:val="en-GB"/>
        </w:rPr>
        <w:t>Rebuilding the BANK is a significant challenge but I believe we now have the tools to begin turning the business around. Niall Booker, a veteran of the banking world, joined the BANK at the same time as me, and he and his new Executive Team have worked closely with the Board over the second half of last year to understand the true state of the BANK. Devising a Recapitalisation Plan acceptable to all stakeholders in very difficult circumstances, we were able to complete the Liability Management Exercise (LME) in December without which we wouldn’t be here today. This could not have been accomplished without the support of the vast majority of our subordinated bondholders, customers and colleagues for which we are extremely grateful</w:t>
      </w:r>
      <w:r w:rsidRPr="00197616">
        <w:rPr>
          <w:rFonts w:ascii="Rdg Vesta" w:hAnsi="Rdg Vesta"/>
          <w:color w:val="404040"/>
          <w:sz w:val="24"/>
          <w:szCs w:val="24"/>
          <w:lang w:val="en-GB"/>
        </w:rPr>
        <w:t>.</w:t>
      </w:r>
    </w:p>
    <w:p w:rsidR="00197616" w:rsidRPr="00197616" w:rsidRDefault="00197616" w:rsidP="00197616">
      <w:pPr>
        <w:rPr>
          <w:rFonts w:ascii="Rdg Vesta" w:hAnsi="Rdg Vesta"/>
          <w:sz w:val="24"/>
          <w:szCs w:val="24"/>
          <w:lang w:val="en-GB"/>
        </w:rPr>
      </w:pPr>
      <w:r w:rsidRPr="00197616">
        <w:rPr>
          <w:rFonts w:ascii="Rdg Vesta" w:hAnsi="Rdg Vesta"/>
          <w:sz w:val="24"/>
          <w:szCs w:val="24"/>
          <w:lang w:val="en-GB"/>
        </w:rPr>
        <w:t xml:space="preserve">Based on this paragraph, please answer the following </w:t>
      </w:r>
      <w:r w:rsidRPr="00197616">
        <w:rPr>
          <w:rFonts w:ascii="Rdg Vesta" w:hAnsi="Rdg Vesta"/>
          <w:b/>
          <w:sz w:val="24"/>
          <w:szCs w:val="24"/>
          <w:lang w:val="en-GB"/>
        </w:rPr>
        <w:t>FOUR</w:t>
      </w:r>
      <w:r w:rsidRPr="00197616">
        <w:rPr>
          <w:rFonts w:ascii="Rdg Vesta" w:hAnsi="Rdg Vesta"/>
          <w:sz w:val="24"/>
          <w:szCs w:val="24"/>
          <w:lang w:val="en-GB"/>
        </w:rPr>
        <w:t xml:space="preserve"> questions:</w:t>
      </w:r>
    </w:p>
    <w:p w:rsidR="00197616" w:rsidRPr="00282ED8" w:rsidRDefault="00197616" w:rsidP="00197616">
      <w:pPr>
        <w:pStyle w:val="Lijstalinea"/>
        <w:numPr>
          <w:ilvl w:val="0"/>
          <w:numId w:val="16"/>
        </w:numPr>
        <w:tabs>
          <w:tab w:val="left" w:pos="720"/>
        </w:tabs>
        <w:suppressAutoHyphens/>
        <w:spacing w:after="200" w:line="276" w:lineRule="auto"/>
        <w:contextualSpacing w:val="0"/>
        <w:rPr>
          <w:rFonts w:ascii="Rdg Vesta" w:hAnsi="Rdg Vesta"/>
          <w:b/>
          <w:color w:val="auto"/>
          <w:sz w:val="24"/>
          <w:szCs w:val="24"/>
        </w:rPr>
      </w:pPr>
      <w:r w:rsidRPr="00282ED8">
        <w:rPr>
          <w:rFonts w:ascii="Rdg Vesta" w:hAnsi="Rdg Vesta"/>
          <w:b/>
          <w:color w:val="auto"/>
          <w:sz w:val="24"/>
          <w:szCs w:val="24"/>
        </w:rPr>
        <w:t>Why do you think that Niall Booker can rebuild the BANK?</w:t>
      </w:r>
    </w:p>
    <w:p w:rsidR="00197616" w:rsidRPr="00282ED8" w:rsidRDefault="00197616" w:rsidP="00197616">
      <w:pPr>
        <w:pStyle w:val="Lijstalinea"/>
        <w:rPr>
          <w:rFonts w:ascii="Rdg Vesta" w:hAnsi="Rdg Vesta"/>
          <w:i/>
          <w:color w:val="auto"/>
          <w:sz w:val="24"/>
          <w:szCs w:val="24"/>
        </w:rPr>
      </w:pPr>
      <w:r w:rsidRPr="00282ED8">
        <w:rPr>
          <w:rFonts w:ascii="Rdg Vesta" w:hAnsi="Rdg Vesta"/>
          <w:i/>
          <w:color w:val="auto"/>
          <w:sz w:val="24"/>
          <w:szCs w:val="24"/>
        </w:rPr>
        <w:t>Niall Booker understands (1) by working closely with the Board (2) because he has been in the banking world for a long time (3) which makes him have the necessary skills.</w:t>
      </w:r>
    </w:p>
    <w:p w:rsidR="00197616" w:rsidRPr="00282ED8" w:rsidRDefault="00197616" w:rsidP="00197616">
      <w:pPr>
        <w:pStyle w:val="Lijstalinea"/>
        <w:rPr>
          <w:rFonts w:ascii="Rdg Vesta" w:hAnsi="Rdg Vesta"/>
          <w:i/>
          <w:color w:val="auto"/>
          <w:sz w:val="24"/>
          <w:szCs w:val="24"/>
        </w:rPr>
      </w:pPr>
      <w:r w:rsidRPr="00282ED8">
        <w:rPr>
          <w:rFonts w:ascii="Rdg Vesta" w:hAnsi="Rdg Vesta"/>
          <w:i/>
          <w:color w:val="auto"/>
          <w:sz w:val="24"/>
          <w:szCs w:val="24"/>
        </w:rPr>
        <w:t>The key part is to understand that is done by Niall Booker and his team. Even though 'with the Board' is rhetorical, the Executive Team is part of the subject, hence why this is the second answer. The skills aren't mentioned within the paragraph and thus can only be reasoned with after establishing that he only has the skills by being a veteran.</w:t>
      </w:r>
    </w:p>
    <w:p w:rsidR="00197616" w:rsidRPr="00282ED8" w:rsidRDefault="00197616" w:rsidP="00197616">
      <w:pPr>
        <w:pStyle w:val="Lijstalinea"/>
        <w:numPr>
          <w:ilvl w:val="1"/>
          <w:numId w:val="16"/>
        </w:numPr>
        <w:tabs>
          <w:tab w:val="left" w:pos="720"/>
        </w:tabs>
        <w:suppressAutoHyphens/>
        <w:spacing w:after="200" w:line="276" w:lineRule="auto"/>
        <w:contextualSpacing w:val="0"/>
        <w:rPr>
          <w:rFonts w:ascii="Rdg Vesta" w:hAnsi="Rdg Vesta"/>
          <w:color w:val="auto"/>
          <w:sz w:val="24"/>
          <w:szCs w:val="24"/>
        </w:rPr>
      </w:pPr>
      <w:r w:rsidRPr="00282ED8">
        <w:rPr>
          <w:rFonts w:ascii="Rdg Vesta" w:hAnsi="Rdg Vesta"/>
          <w:color w:val="auto"/>
          <w:sz w:val="24"/>
          <w:szCs w:val="24"/>
        </w:rPr>
        <w:t>Niall Booker has been in the banking world for a long time.(4)</w:t>
      </w:r>
    </w:p>
    <w:p w:rsidR="00197616" w:rsidRPr="00282ED8" w:rsidRDefault="00197616" w:rsidP="00197616">
      <w:pPr>
        <w:pStyle w:val="Lijstalinea"/>
        <w:numPr>
          <w:ilvl w:val="1"/>
          <w:numId w:val="16"/>
        </w:numPr>
        <w:tabs>
          <w:tab w:val="left" w:pos="720"/>
        </w:tabs>
        <w:suppressAutoHyphens/>
        <w:spacing w:after="200" w:line="276" w:lineRule="auto"/>
        <w:contextualSpacing w:val="0"/>
        <w:rPr>
          <w:rFonts w:ascii="Rdg Vesta" w:hAnsi="Rdg Vesta"/>
          <w:color w:val="auto"/>
          <w:sz w:val="24"/>
          <w:szCs w:val="24"/>
        </w:rPr>
      </w:pPr>
      <w:r w:rsidRPr="00282ED8">
        <w:rPr>
          <w:rFonts w:ascii="Rdg Vesta" w:hAnsi="Rdg Vesta"/>
          <w:color w:val="auto"/>
          <w:sz w:val="24"/>
          <w:szCs w:val="24"/>
        </w:rPr>
        <w:t>Niall Booker has the necessary skills. (2)</w:t>
      </w:r>
    </w:p>
    <w:p w:rsidR="00197616" w:rsidRPr="00403BDC" w:rsidRDefault="00197616" w:rsidP="00197616">
      <w:pPr>
        <w:pStyle w:val="Lijstalinea"/>
        <w:numPr>
          <w:ilvl w:val="1"/>
          <w:numId w:val="16"/>
        </w:numPr>
        <w:tabs>
          <w:tab w:val="left" w:pos="720"/>
        </w:tabs>
        <w:suppressAutoHyphens/>
        <w:spacing w:after="200" w:line="276" w:lineRule="auto"/>
        <w:contextualSpacing w:val="0"/>
        <w:rPr>
          <w:rFonts w:ascii="Rdg Vesta" w:hAnsi="Rdg Vesta"/>
          <w:b/>
          <w:color w:val="4F6228" w:themeColor="accent3" w:themeShade="80"/>
          <w:sz w:val="24"/>
          <w:szCs w:val="24"/>
        </w:rPr>
      </w:pPr>
      <w:r w:rsidRPr="00403BDC">
        <w:rPr>
          <w:rFonts w:ascii="Rdg Vesta" w:hAnsi="Rdg Vesta"/>
          <w:b/>
          <w:color w:val="4F6228" w:themeColor="accent3" w:themeShade="80"/>
          <w:sz w:val="24"/>
          <w:szCs w:val="24"/>
        </w:rPr>
        <w:t>Niall Booker understands the real problem of the BANK.</w:t>
      </w:r>
      <w:r>
        <w:rPr>
          <w:rFonts w:ascii="Rdg Vesta" w:hAnsi="Rdg Vesta"/>
          <w:b/>
          <w:color w:val="4F6228" w:themeColor="accent3" w:themeShade="80"/>
          <w:sz w:val="24"/>
          <w:szCs w:val="24"/>
        </w:rPr>
        <w:t xml:space="preserve"> (1)</w:t>
      </w:r>
    </w:p>
    <w:p w:rsidR="00197616" w:rsidRPr="00282ED8" w:rsidRDefault="00197616" w:rsidP="00197616">
      <w:pPr>
        <w:pStyle w:val="Lijstalinea"/>
        <w:numPr>
          <w:ilvl w:val="1"/>
          <w:numId w:val="16"/>
        </w:numPr>
        <w:tabs>
          <w:tab w:val="left" w:pos="720"/>
        </w:tabs>
        <w:suppressAutoHyphens/>
        <w:spacing w:after="200" w:line="276" w:lineRule="auto"/>
        <w:contextualSpacing w:val="0"/>
        <w:rPr>
          <w:rFonts w:ascii="Rdg Vesta" w:hAnsi="Rdg Vesta"/>
          <w:color w:val="auto"/>
          <w:sz w:val="24"/>
          <w:szCs w:val="24"/>
        </w:rPr>
      </w:pPr>
      <w:r w:rsidRPr="00282ED8">
        <w:rPr>
          <w:rFonts w:ascii="Rdg Vesta" w:hAnsi="Rdg Vesta"/>
          <w:color w:val="auto"/>
          <w:sz w:val="24"/>
          <w:szCs w:val="24"/>
        </w:rPr>
        <w:t>Niall Booker and his Executive Team have worked closely with the Board.(3)</w:t>
      </w:r>
    </w:p>
    <w:p w:rsidR="00197616" w:rsidRPr="00282ED8" w:rsidRDefault="00197616" w:rsidP="00197616">
      <w:pPr>
        <w:pStyle w:val="Lijstalinea"/>
        <w:numPr>
          <w:ilvl w:val="0"/>
          <w:numId w:val="16"/>
        </w:numPr>
        <w:tabs>
          <w:tab w:val="left" w:pos="720"/>
        </w:tabs>
        <w:suppressAutoHyphens/>
        <w:spacing w:after="200" w:line="276" w:lineRule="auto"/>
        <w:contextualSpacing w:val="0"/>
        <w:rPr>
          <w:rFonts w:ascii="Rdg Vesta" w:hAnsi="Rdg Vesta"/>
          <w:b/>
          <w:color w:val="auto"/>
          <w:sz w:val="24"/>
          <w:szCs w:val="24"/>
        </w:rPr>
      </w:pPr>
      <w:r w:rsidRPr="00282ED8">
        <w:rPr>
          <w:rFonts w:ascii="Rdg Vesta" w:hAnsi="Rdg Vesta"/>
          <w:b/>
          <w:color w:val="auto"/>
          <w:sz w:val="24"/>
          <w:szCs w:val="24"/>
        </w:rPr>
        <w:t>Do you think the reasoning that Niall Booker can turn around the BANK, as suggested in this paragraph, is plausible?</w:t>
      </w:r>
    </w:p>
    <w:p w:rsidR="00197616" w:rsidRPr="00197616" w:rsidRDefault="00197616" w:rsidP="00197616">
      <w:pPr>
        <w:rPr>
          <w:rFonts w:ascii="Rdg Vesta" w:hAnsi="Rdg Vesta"/>
          <w:b/>
          <w:sz w:val="24"/>
          <w:szCs w:val="24"/>
          <w:lang w:val="en-GB"/>
        </w:rPr>
        <w:sectPr w:rsidR="00197616" w:rsidRPr="00197616">
          <w:footerReference w:type="even" r:id="rId9"/>
          <w:footerReference w:type="default" r:id="rId10"/>
          <w:pgSz w:w="11906" w:h="16838"/>
          <w:pgMar w:top="1440" w:right="1440" w:bottom="1440" w:left="1440" w:header="0" w:footer="0" w:gutter="0"/>
          <w:cols w:space="720"/>
          <w:formProt w:val="0"/>
          <w:docGrid w:linePitch="240" w:charSpace="8192"/>
        </w:sectPr>
      </w:pPr>
    </w:p>
    <w:p w:rsidR="00197616" w:rsidRPr="00403BDC" w:rsidRDefault="00197616" w:rsidP="00197616">
      <w:pPr>
        <w:pStyle w:val="Lijstalinea"/>
        <w:numPr>
          <w:ilvl w:val="1"/>
          <w:numId w:val="16"/>
        </w:numPr>
        <w:tabs>
          <w:tab w:val="left" w:pos="720"/>
        </w:tabs>
        <w:suppressAutoHyphens/>
        <w:spacing w:after="200" w:line="276" w:lineRule="auto"/>
        <w:contextualSpacing w:val="0"/>
        <w:rPr>
          <w:rFonts w:ascii="Rdg Vesta" w:hAnsi="Rdg Vesta"/>
          <w:sz w:val="24"/>
          <w:szCs w:val="24"/>
        </w:rPr>
      </w:pPr>
      <w:r w:rsidRPr="00403BDC">
        <w:rPr>
          <w:rFonts w:ascii="Rdg Vesta" w:hAnsi="Rdg Vesta"/>
          <w:sz w:val="24"/>
          <w:szCs w:val="24"/>
        </w:rPr>
        <w:lastRenderedPageBreak/>
        <w:t xml:space="preserve"> </w:t>
      </w:r>
      <w:r w:rsidRPr="00A940B1">
        <w:rPr>
          <w:rFonts w:ascii="Rdg Vesta" w:hAnsi="Rdg Vesta"/>
          <w:b/>
          <w:color w:val="4F6228" w:themeColor="accent3" w:themeShade="80"/>
          <w:sz w:val="24"/>
          <w:szCs w:val="24"/>
        </w:rPr>
        <w:t>Not at all plausible</w:t>
      </w:r>
    </w:p>
    <w:p w:rsidR="00197616" w:rsidRPr="00282ED8" w:rsidRDefault="00197616" w:rsidP="00197616">
      <w:pPr>
        <w:pStyle w:val="Lijstalinea"/>
        <w:numPr>
          <w:ilvl w:val="1"/>
          <w:numId w:val="16"/>
        </w:numPr>
        <w:tabs>
          <w:tab w:val="left" w:pos="720"/>
        </w:tabs>
        <w:suppressAutoHyphens/>
        <w:spacing w:after="200" w:line="276" w:lineRule="auto"/>
        <w:contextualSpacing w:val="0"/>
        <w:rPr>
          <w:rFonts w:ascii="Rdg Vesta" w:hAnsi="Rdg Vesta"/>
          <w:color w:val="auto"/>
          <w:sz w:val="24"/>
          <w:szCs w:val="24"/>
        </w:rPr>
      </w:pPr>
      <w:r w:rsidRPr="00282ED8">
        <w:rPr>
          <w:rFonts w:ascii="Rdg Vesta" w:hAnsi="Rdg Vesta"/>
          <w:color w:val="auto"/>
          <w:sz w:val="24"/>
          <w:szCs w:val="24"/>
        </w:rPr>
        <w:t xml:space="preserve"> Somewhat plausible</w:t>
      </w:r>
    </w:p>
    <w:p w:rsidR="00197616" w:rsidRPr="00282ED8" w:rsidRDefault="00197616" w:rsidP="00197616">
      <w:pPr>
        <w:pStyle w:val="Lijstalinea"/>
        <w:numPr>
          <w:ilvl w:val="1"/>
          <w:numId w:val="16"/>
        </w:numPr>
        <w:tabs>
          <w:tab w:val="left" w:pos="720"/>
        </w:tabs>
        <w:suppressAutoHyphens/>
        <w:spacing w:after="200" w:line="276" w:lineRule="auto"/>
        <w:contextualSpacing w:val="0"/>
        <w:rPr>
          <w:rFonts w:ascii="Rdg Vesta" w:hAnsi="Rdg Vesta"/>
          <w:color w:val="auto"/>
          <w:sz w:val="24"/>
          <w:szCs w:val="24"/>
        </w:rPr>
      </w:pPr>
      <w:r w:rsidRPr="00282ED8">
        <w:rPr>
          <w:rFonts w:ascii="Rdg Vesta" w:hAnsi="Rdg Vesta"/>
          <w:color w:val="auto"/>
          <w:sz w:val="24"/>
          <w:szCs w:val="24"/>
        </w:rPr>
        <w:t xml:space="preserve"> Neutral</w:t>
      </w:r>
    </w:p>
    <w:p w:rsidR="00197616" w:rsidRPr="00282ED8" w:rsidRDefault="00197616" w:rsidP="00197616">
      <w:pPr>
        <w:pStyle w:val="Lijstalinea"/>
        <w:numPr>
          <w:ilvl w:val="1"/>
          <w:numId w:val="16"/>
        </w:numPr>
        <w:tabs>
          <w:tab w:val="left" w:pos="720"/>
        </w:tabs>
        <w:suppressAutoHyphens/>
        <w:spacing w:after="200" w:line="276" w:lineRule="auto"/>
        <w:contextualSpacing w:val="0"/>
        <w:rPr>
          <w:rFonts w:ascii="Rdg Vesta" w:hAnsi="Rdg Vesta"/>
          <w:color w:val="auto"/>
          <w:sz w:val="24"/>
          <w:szCs w:val="24"/>
        </w:rPr>
      </w:pPr>
      <w:r w:rsidRPr="00282ED8">
        <w:rPr>
          <w:rFonts w:ascii="Rdg Vesta" w:hAnsi="Rdg Vesta"/>
          <w:color w:val="auto"/>
          <w:sz w:val="24"/>
          <w:szCs w:val="24"/>
        </w:rPr>
        <w:t xml:space="preserve"> Plausible</w:t>
      </w:r>
    </w:p>
    <w:p w:rsidR="00197616" w:rsidRPr="00282ED8" w:rsidRDefault="00197616" w:rsidP="00197616">
      <w:pPr>
        <w:pStyle w:val="Lijstalinea"/>
        <w:numPr>
          <w:ilvl w:val="1"/>
          <w:numId w:val="16"/>
        </w:numPr>
        <w:tabs>
          <w:tab w:val="left" w:pos="720"/>
        </w:tabs>
        <w:suppressAutoHyphens/>
        <w:spacing w:after="200" w:line="276" w:lineRule="auto"/>
        <w:contextualSpacing w:val="0"/>
        <w:rPr>
          <w:rFonts w:ascii="Rdg Vesta" w:hAnsi="Rdg Vesta"/>
          <w:color w:val="auto"/>
          <w:sz w:val="24"/>
          <w:szCs w:val="24"/>
        </w:rPr>
      </w:pPr>
      <w:r w:rsidRPr="00282ED8">
        <w:rPr>
          <w:rFonts w:ascii="Rdg Vesta" w:hAnsi="Rdg Vesta"/>
          <w:color w:val="auto"/>
          <w:sz w:val="24"/>
          <w:szCs w:val="24"/>
        </w:rPr>
        <w:t>Very plausible</w:t>
      </w:r>
    </w:p>
    <w:p w:rsidR="00197616" w:rsidRPr="00620937" w:rsidRDefault="00197616" w:rsidP="00197616">
      <w:pPr>
        <w:spacing w:after="0"/>
        <w:rPr>
          <w:rFonts w:ascii="Rdg Vesta" w:hAnsi="Rdg Vesta"/>
          <w:sz w:val="24"/>
          <w:szCs w:val="24"/>
        </w:rPr>
      </w:pPr>
    </w:p>
    <w:p w:rsidR="00197616" w:rsidRPr="00620937" w:rsidRDefault="00197616" w:rsidP="00197616">
      <w:pPr>
        <w:rPr>
          <w:rFonts w:ascii="Rdg Vesta" w:hAnsi="Rdg Vesta"/>
          <w:sz w:val="24"/>
          <w:szCs w:val="24"/>
        </w:rPr>
        <w:sectPr w:rsidR="00197616" w:rsidRPr="00620937">
          <w:type w:val="continuous"/>
          <w:pgSz w:w="11906" w:h="16838"/>
          <w:pgMar w:top="1440" w:right="1440" w:bottom="1440" w:left="1440" w:header="0" w:footer="0" w:gutter="0"/>
          <w:cols w:num="2" w:sep="1" w:space="708"/>
          <w:formProt w:val="0"/>
          <w:docGrid w:linePitch="240" w:charSpace="8192"/>
        </w:sectPr>
      </w:pPr>
    </w:p>
    <w:p w:rsidR="00197616" w:rsidRPr="00282ED8" w:rsidRDefault="00197616" w:rsidP="00197616">
      <w:pPr>
        <w:pStyle w:val="Lijstalinea"/>
        <w:numPr>
          <w:ilvl w:val="0"/>
          <w:numId w:val="16"/>
        </w:numPr>
        <w:tabs>
          <w:tab w:val="left" w:pos="720"/>
        </w:tabs>
        <w:suppressAutoHyphens/>
        <w:spacing w:before="240" w:after="200" w:line="276" w:lineRule="auto"/>
        <w:contextualSpacing w:val="0"/>
        <w:rPr>
          <w:rFonts w:ascii="Rdg Vesta" w:hAnsi="Rdg Vesta"/>
          <w:b/>
          <w:color w:val="auto"/>
          <w:sz w:val="24"/>
          <w:szCs w:val="24"/>
        </w:rPr>
      </w:pPr>
      <w:r w:rsidRPr="00282ED8">
        <w:rPr>
          <w:rFonts w:ascii="Rdg Vesta" w:hAnsi="Rdg Vesta"/>
          <w:b/>
          <w:color w:val="auto"/>
          <w:sz w:val="24"/>
          <w:szCs w:val="24"/>
        </w:rPr>
        <w:lastRenderedPageBreak/>
        <w:t>Since the BANK is in poor (financial) situation, rebuilding the BANK depends on______?</w:t>
      </w:r>
    </w:p>
    <w:p w:rsidR="00197616" w:rsidRPr="00282ED8" w:rsidRDefault="00197616" w:rsidP="00197616">
      <w:pPr>
        <w:pStyle w:val="Lijstalinea"/>
        <w:spacing w:before="240"/>
        <w:rPr>
          <w:rFonts w:ascii="Rdg Vesta" w:hAnsi="Rdg Vesta"/>
          <w:i/>
          <w:color w:val="auto"/>
          <w:sz w:val="24"/>
          <w:szCs w:val="24"/>
        </w:rPr>
      </w:pPr>
      <w:r w:rsidRPr="00282ED8">
        <w:rPr>
          <w:rFonts w:ascii="Rdg Vesta" w:hAnsi="Rdg Vesta"/>
          <w:i/>
          <w:color w:val="auto"/>
          <w:sz w:val="24"/>
          <w:szCs w:val="24"/>
        </w:rPr>
        <w:t>Completion of the LME (1) is done through devising the Recapitalisation Plan (2) that is acceptable to all stakeholders (3) and by the support (4).</w:t>
      </w:r>
    </w:p>
    <w:p w:rsidR="00197616" w:rsidRPr="00282ED8" w:rsidRDefault="00197616" w:rsidP="00197616">
      <w:pPr>
        <w:pStyle w:val="Lijstalinea"/>
        <w:spacing w:before="240"/>
        <w:rPr>
          <w:rFonts w:ascii="Rdg Vesta" w:hAnsi="Rdg Vesta"/>
          <w:i/>
          <w:color w:val="auto"/>
          <w:sz w:val="24"/>
          <w:szCs w:val="24"/>
        </w:rPr>
      </w:pPr>
      <w:r w:rsidRPr="00282ED8">
        <w:rPr>
          <w:rFonts w:ascii="Rdg Vesta" w:hAnsi="Rdg Vesta"/>
          <w:i/>
          <w:color w:val="auto"/>
          <w:sz w:val="24"/>
          <w:szCs w:val="24"/>
        </w:rPr>
        <w:t>The end conclusion within the paragraph state that the completion of the LME is a key achievement. That is why this is the first answer. Devising the Recapitalisation Plan made this possible and is strengthened by the fact that it needed to be acceptable to all stakeholders as a rhetorical addition. The support mentioned wasn't a key part in completing the LME, hence why it is rhetorical and unimportant.</w:t>
      </w:r>
    </w:p>
    <w:p w:rsidR="00197616" w:rsidRPr="00282ED8" w:rsidRDefault="00197616" w:rsidP="00197616">
      <w:pPr>
        <w:pStyle w:val="Lijstalinea"/>
        <w:numPr>
          <w:ilvl w:val="1"/>
          <w:numId w:val="16"/>
        </w:numPr>
        <w:tabs>
          <w:tab w:val="left" w:pos="720"/>
        </w:tabs>
        <w:suppressAutoHyphens/>
        <w:spacing w:after="200" w:line="276" w:lineRule="auto"/>
        <w:contextualSpacing w:val="0"/>
        <w:rPr>
          <w:rFonts w:ascii="Rdg Vesta" w:hAnsi="Rdg Vesta"/>
          <w:color w:val="auto"/>
          <w:sz w:val="24"/>
          <w:szCs w:val="24"/>
        </w:rPr>
      </w:pPr>
      <w:r w:rsidRPr="00282ED8">
        <w:rPr>
          <w:rFonts w:ascii="Rdg Vesta" w:hAnsi="Rdg Vesta"/>
          <w:color w:val="auto"/>
          <w:sz w:val="24"/>
          <w:szCs w:val="24"/>
        </w:rPr>
        <w:t>the support of the vast majority of the subordinated bondholders, customers and colleagues of the Chairman. (4)</w:t>
      </w:r>
    </w:p>
    <w:p w:rsidR="00197616" w:rsidRPr="00282ED8" w:rsidRDefault="00197616" w:rsidP="00197616">
      <w:pPr>
        <w:pStyle w:val="Lijstalinea"/>
        <w:numPr>
          <w:ilvl w:val="1"/>
          <w:numId w:val="16"/>
        </w:numPr>
        <w:tabs>
          <w:tab w:val="left" w:pos="720"/>
        </w:tabs>
        <w:suppressAutoHyphens/>
        <w:spacing w:after="200" w:line="276" w:lineRule="auto"/>
        <w:contextualSpacing w:val="0"/>
        <w:rPr>
          <w:rFonts w:ascii="Rdg Vesta" w:hAnsi="Rdg Vesta"/>
          <w:color w:val="auto"/>
          <w:sz w:val="24"/>
          <w:szCs w:val="24"/>
        </w:rPr>
      </w:pPr>
      <w:r w:rsidRPr="00282ED8">
        <w:rPr>
          <w:rFonts w:ascii="Rdg Vesta" w:hAnsi="Rdg Vesta"/>
          <w:color w:val="auto"/>
          <w:sz w:val="24"/>
          <w:szCs w:val="24"/>
        </w:rPr>
        <w:t>devising the Recapitalisation Plan. (2)</w:t>
      </w:r>
    </w:p>
    <w:p w:rsidR="00197616" w:rsidRPr="00282ED8" w:rsidRDefault="00197616" w:rsidP="00197616">
      <w:pPr>
        <w:pStyle w:val="Lijstalinea"/>
        <w:numPr>
          <w:ilvl w:val="1"/>
          <w:numId w:val="16"/>
        </w:numPr>
        <w:tabs>
          <w:tab w:val="left" w:pos="720"/>
        </w:tabs>
        <w:suppressAutoHyphens/>
        <w:spacing w:after="200" w:line="276" w:lineRule="auto"/>
        <w:contextualSpacing w:val="0"/>
        <w:rPr>
          <w:rFonts w:ascii="Rdg Vesta" w:hAnsi="Rdg Vesta"/>
          <w:color w:val="auto"/>
          <w:sz w:val="24"/>
          <w:szCs w:val="24"/>
        </w:rPr>
      </w:pPr>
      <w:r w:rsidRPr="00282ED8">
        <w:rPr>
          <w:rFonts w:ascii="Rdg Vesta" w:hAnsi="Rdg Vesta"/>
          <w:color w:val="auto"/>
          <w:sz w:val="24"/>
          <w:szCs w:val="24"/>
        </w:rPr>
        <w:t>the acceptance of the plan to all stakeholders. (3)</w:t>
      </w:r>
    </w:p>
    <w:p w:rsidR="00197616" w:rsidRPr="00620937" w:rsidRDefault="00197616" w:rsidP="00197616">
      <w:pPr>
        <w:pStyle w:val="Lijstalinea"/>
        <w:numPr>
          <w:ilvl w:val="1"/>
          <w:numId w:val="16"/>
        </w:numPr>
        <w:tabs>
          <w:tab w:val="left" w:pos="720"/>
        </w:tabs>
        <w:suppressAutoHyphens/>
        <w:spacing w:before="240" w:after="200" w:line="276" w:lineRule="auto"/>
        <w:contextualSpacing w:val="0"/>
        <w:rPr>
          <w:rFonts w:ascii="Rdg Vesta" w:hAnsi="Rdg Vesta"/>
          <w:sz w:val="24"/>
          <w:szCs w:val="24"/>
        </w:rPr>
      </w:pPr>
      <w:r w:rsidRPr="00403BDC">
        <w:rPr>
          <w:rFonts w:ascii="Rdg Vesta" w:hAnsi="Rdg Vesta"/>
          <w:b/>
          <w:color w:val="4F6228" w:themeColor="accent3" w:themeShade="80"/>
          <w:sz w:val="24"/>
          <w:szCs w:val="24"/>
        </w:rPr>
        <w:t>the completion of the Liability Management Exercise (LME</w:t>
      </w:r>
      <w:r w:rsidRPr="00620937">
        <w:rPr>
          <w:rFonts w:ascii="Rdg Vesta" w:hAnsi="Rdg Vesta"/>
          <w:sz w:val="24"/>
          <w:szCs w:val="24"/>
        </w:rPr>
        <w:t>).</w:t>
      </w:r>
      <w:r>
        <w:rPr>
          <w:rFonts w:ascii="Rdg Vesta" w:hAnsi="Rdg Vesta"/>
          <w:sz w:val="24"/>
          <w:szCs w:val="24"/>
        </w:rPr>
        <w:t xml:space="preserve"> (1)</w:t>
      </w:r>
    </w:p>
    <w:p w:rsidR="00197616" w:rsidRPr="00282ED8" w:rsidRDefault="00197616" w:rsidP="00197616">
      <w:pPr>
        <w:pStyle w:val="Lijstalinea"/>
        <w:numPr>
          <w:ilvl w:val="0"/>
          <w:numId w:val="16"/>
        </w:numPr>
        <w:tabs>
          <w:tab w:val="left" w:pos="720"/>
        </w:tabs>
        <w:suppressAutoHyphens/>
        <w:spacing w:after="200" w:line="276" w:lineRule="auto"/>
        <w:contextualSpacing w:val="0"/>
        <w:rPr>
          <w:rFonts w:ascii="Rdg Vesta" w:hAnsi="Rdg Vesta"/>
          <w:b/>
          <w:color w:val="auto"/>
          <w:sz w:val="24"/>
          <w:szCs w:val="24"/>
        </w:rPr>
      </w:pPr>
      <w:r w:rsidRPr="00282ED8">
        <w:rPr>
          <w:rFonts w:ascii="Rdg Vesta" w:hAnsi="Rdg Vesta"/>
          <w:b/>
          <w:color w:val="auto"/>
          <w:sz w:val="24"/>
          <w:szCs w:val="24"/>
        </w:rPr>
        <w:t>How plausible is the resolution to rebuild the BANK as suggested in this paragraph?</w:t>
      </w:r>
    </w:p>
    <w:p w:rsidR="00197616" w:rsidRPr="00282ED8" w:rsidRDefault="00197616" w:rsidP="00197616">
      <w:pPr>
        <w:pStyle w:val="Lijstalinea"/>
        <w:numPr>
          <w:ilvl w:val="1"/>
          <w:numId w:val="16"/>
        </w:numPr>
        <w:tabs>
          <w:tab w:val="left" w:pos="720"/>
        </w:tabs>
        <w:suppressAutoHyphens/>
        <w:spacing w:after="200" w:line="276" w:lineRule="auto"/>
        <w:contextualSpacing w:val="0"/>
        <w:rPr>
          <w:rFonts w:ascii="Rdg Vesta" w:hAnsi="Rdg Vesta"/>
          <w:color w:val="auto"/>
          <w:sz w:val="24"/>
          <w:szCs w:val="24"/>
        </w:rPr>
      </w:pPr>
      <w:r w:rsidRPr="00282ED8">
        <w:rPr>
          <w:rFonts w:ascii="Rdg Vesta" w:hAnsi="Rdg Vesta"/>
          <w:color w:val="auto"/>
          <w:sz w:val="24"/>
          <w:szCs w:val="24"/>
        </w:rPr>
        <w:t>Not at all plausible</w:t>
      </w:r>
    </w:p>
    <w:p w:rsidR="00197616" w:rsidRPr="0079288E" w:rsidRDefault="00197616" w:rsidP="00197616">
      <w:pPr>
        <w:pStyle w:val="Lijstalinea"/>
        <w:numPr>
          <w:ilvl w:val="1"/>
          <w:numId w:val="16"/>
        </w:numPr>
        <w:tabs>
          <w:tab w:val="left" w:pos="720"/>
        </w:tabs>
        <w:suppressAutoHyphens/>
        <w:spacing w:after="200" w:line="276" w:lineRule="auto"/>
        <w:contextualSpacing w:val="0"/>
        <w:rPr>
          <w:rFonts w:ascii="Rdg Vesta" w:hAnsi="Rdg Vesta"/>
          <w:b/>
          <w:color w:val="4F6228" w:themeColor="accent3" w:themeShade="80"/>
          <w:sz w:val="24"/>
          <w:szCs w:val="24"/>
        </w:rPr>
      </w:pPr>
      <w:r w:rsidRPr="0079288E">
        <w:rPr>
          <w:rFonts w:ascii="Rdg Vesta" w:hAnsi="Rdg Vesta"/>
          <w:b/>
          <w:color w:val="4F6228" w:themeColor="accent3" w:themeShade="80"/>
          <w:sz w:val="24"/>
          <w:szCs w:val="24"/>
        </w:rPr>
        <w:t xml:space="preserve"> Somewhat plausible</w:t>
      </w:r>
    </w:p>
    <w:p w:rsidR="00197616" w:rsidRPr="00282ED8" w:rsidRDefault="00197616" w:rsidP="00197616">
      <w:pPr>
        <w:pStyle w:val="Lijstalinea"/>
        <w:numPr>
          <w:ilvl w:val="1"/>
          <w:numId w:val="16"/>
        </w:numPr>
        <w:tabs>
          <w:tab w:val="left" w:pos="720"/>
        </w:tabs>
        <w:suppressAutoHyphens/>
        <w:spacing w:after="200" w:line="276" w:lineRule="auto"/>
        <w:contextualSpacing w:val="0"/>
        <w:rPr>
          <w:rFonts w:ascii="Rdg Vesta" w:hAnsi="Rdg Vesta"/>
          <w:color w:val="auto"/>
          <w:sz w:val="24"/>
          <w:szCs w:val="24"/>
        </w:rPr>
      </w:pPr>
      <w:r w:rsidRPr="00282ED8">
        <w:rPr>
          <w:rFonts w:ascii="Rdg Vesta" w:hAnsi="Rdg Vesta"/>
          <w:color w:val="auto"/>
          <w:sz w:val="24"/>
          <w:szCs w:val="24"/>
        </w:rPr>
        <w:t xml:space="preserve"> Neutral</w:t>
      </w:r>
    </w:p>
    <w:p w:rsidR="00197616" w:rsidRPr="00282ED8" w:rsidRDefault="00197616" w:rsidP="00197616">
      <w:pPr>
        <w:pStyle w:val="Lijstalinea"/>
        <w:numPr>
          <w:ilvl w:val="1"/>
          <w:numId w:val="16"/>
        </w:numPr>
        <w:tabs>
          <w:tab w:val="left" w:pos="720"/>
        </w:tabs>
        <w:suppressAutoHyphens/>
        <w:spacing w:after="200" w:line="276" w:lineRule="auto"/>
        <w:contextualSpacing w:val="0"/>
        <w:rPr>
          <w:rFonts w:ascii="Rdg Vesta" w:hAnsi="Rdg Vesta"/>
          <w:color w:val="auto"/>
          <w:sz w:val="24"/>
          <w:szCs w:val="24"/>
        </w:rPr>
      </w:pPr>
      <w:r w:rsidRPr="00282ED8">
        <w:rPr>
          <w:rFonts w:ascii="Rdg Vesta" w:hAnsi="Rdg Vesta"/>
          <w:color w:val="auto"/>
          <w:sz w:val="24"/>
          <w:szCs w:val="24"/>
        </w:rPr>
        <w:t>Plausible</w:t>
      </w:r>
    </w:p>
    <w:p w:rsidR="00197616" w:rsidRPr="00282ED8" w:rsidRDefault="00197616" w:rsidP="00197616">
      <w:pPr>
        <w:pStyle w:val="Lijstalinea"/>
        <w:numPr>
          <w:ilvl w:val="1"/>
          <w:numId w:val="16"/>
        </w:numPr>
        <w:tabs>
          <w:tab w:val="left" w:pos="720"/>
        </w:tabs>
        <w:suppressAutoHyphens/>
        <w:spacing w:after="200" w:line="276" w:lineRule="auto"/>
        <w:contextualSpacing w:val="0"/>
        <w:rPr>
          <w:rFonts w:ascii="Rdg Vesta" w:hAnsi="Rdg Vesta"/>
          <w:color w:val="auto"/>
          <w:sz w:val="24"/>
          <w:szCs w:val="24"/>
        </w:rPr>
      </w:pPr>
      <w:r w:rsidRPr="00282ED8">
        <w:rPr>
          <w:rFonts w:ascii="Rdg Vesta" w:hAnsi="Rdg Vesta"/>
          <w:color w:val="auto"/>
          <w:sz w:val="24"/>
          <w:szCs w:val="24"/>
        </w:rPr>
        <w:t>Very plausible</w:t>
      </w:r>
    </w:p>
    <w:p w:rsidR="00197616" w:rsidRPr="00282ED8" w:rsidRDefault="00197616" w:rsidP="00197616">
      <w:pPr>
        <w:pStyle w:val="Kop2"/>
      </w:pPr>
      <w:bookmarkStart w:id="164" w:name="_Toc393808782"/>
      <w:bookmarkStart w:id="165" w:name="_Toc394320781"/>
      <w:r w:rsidRPr="00282ED8">
        <w:t>Second Paragraph:</w:t>
      </w:r>
      <w:bookmarkEnd w:id="164"/>
      <w:bookmarkEnd w:id="165"/>
    </w:p>
    <w:p w:rsidR="00197616" w:rsidRPr="00197616" w:rsidRDefault="00197616" w:rsidP="00197616">
      <w:pPr>
        <w:rPr>
          <w:rFonts w:ascii="Rdg Vesta" w:hAnsi="Rdg Vesta"/>
          <w:sz w:val="24"/>
          <w:szCs w:val="24"/>
          <w:lang w:val="en-GB"/>
        </w:rPr>
      </w:pPr>
      <w:r w:rsidRPr="00197616">
        <w:rPr>
          <w:rFonts w:ascii="Rdg Vesta" w:hAnsi="Rdg Vesta"/>
          <w:i/>
          <w:color w:val="404040"/>
          <w:sz w:val="24"/>
          <w:szCs w:val="24"/>
          <w:lang w:val="en-GB"/>
        </w:rPr>
        <w:t>The ‘credit crunch’ has made consumers increasingly appreciative of responsible stewardship and an ethically-led business strategy. By lending within the level of customer deposits we have largely escaped the pitfalls of financial over-exposure, while the absence of publicly listed shares has allowed us to focus wholly on the interests of our customers. Switching of customer accounts from the so-called ‘big five’ banks to the BANK increased significantly in 2009. Meanwhile our ethical policy has seen us reject over £1bn in lending which failed to meet our ethical guidelines; however our ethical approach has attracted significantly more than this in other areas.</w:t>
      </w:r>
    </w:p>
    <w:p w:rsidR="00197616" w:rsidRPr="00197616" w:rsidRDefault="00197616" w:rsidP="00197616">
      <w:pPr>
        <w:rPr>
          <w:rFonts w:ascii="Rdg Vesta" w:hAnsi="Rdg Vesta"/>
          <w:sz w:val="24"/>
          <w:szCs w:val="24"/>
          <w:lang w:val="en-GB"/>
        </w:rPr>
      </w:pPr>
      <w:r w:rsidRPr="00197616">
        <w:rPr>
          <w:rFonts w:ascii="Rdg Vesta" w:hAnsi="Rdg Vesta"/>
          <w:sz w:val="24"/>
          <w:szCs w:val="24"/>
          <w:lang w:val="en-GB"/>
        </w:rPr>
        <w:t xml:space="preserve">Based on this paragraph, please answer the following </w:t>
      </w:r>
      <w:r w:rsidRPr="00197616">
        <w:rPr>
          <w:rFonts w:ascii="Rdg Vesta" w:hAnsi="Rdg Vesta"/>
          <w:b/>
          <w:sz w:val="24"/>
          <w:szCs w:val="24"/>
          <w:lang w:val="en-GB"/>
        </w:rPr>
        <w:t>TWO</w:t>
      </w:r>
      <w:r w:rsidRPr="00197616">
        <w:rPr>
          <w:rFonts w:ascii="Rdg Vesta" w:hAnsi="Rdg Vesta"/>
          <w:sz w:val="24"/>
          <w:szCs w:val="24"/>
          <w:lang w:val="en-GB"/>
        </w:rPr>
        <w:t xml:space="preserve"> questions:</w:t>
      </w:r>
    </w:p>
    <w:p w:rsidR="00197616" w:rsidRPr="00282ED8" w:rsidRDefault="00197616" w:rsidP="00197616">
      <w:pPr>
        <w:pStyle w:val="Lijstalinea"/>
        <w:numPr>
          <w:ilvl w:val="0"/>
          <w:numId w:val="16"/>
        </w:numPr>
        <w:tabs>
          <w:tab w:val="left" w:pos="720"/>
          <w:tab w:val="left" w:pos="4962"/>
        </w:tabs>
        <w:suppressAutoHyphens/>
        <w:spacing w:after="200" w:line="276" w:lineRule="auto"/>
        <w:contextualSpacing w:val="0"/>
        <w:rPr>
          <w:rFonts w:ascii="Rdg Vesta" w:hAnsi="Rdg Vesta"/>
          <w:b/>
          <w:color w:val="auto"/>
          <w:sz w:val="24"/>
          <w:szCs w:val="24"/>
        </w:rPr>
      </w:pPr>
      <w:r w:rsidRPr="00282ED8">
        <w:rPr>
          <w:rFonts w:ascii="Rdg Vesta" w:hAnsi="Rdg Vesta"/>
          <w:b/>
          <w:color w:val="auto"/>
          <w:sz w:val="24"/>
          <w:szCs w:val="24"/>
        </w:rPr>
        <w:t>Why is there an increase in “switching of customer accounts”?</w:t>
      </w:r>
    </w:p>
    <w:p w:rsidR="00197616" w:rsidRPr="00282ED8" w:rsidRDefault="00197616" w:rsidP="00197616">
      <w:pPr>
        <w:pStyle w:val="Lijstalinea"/>
        <w:tabs>
          <w:tab w:val="left" w:pos="4962"/>
        </w:tabs>
        <w:rPr>
          <w:rFonts w:ascii="Rdg Vesta" w:hAnsi="Rdg Vesta"/>
          <w:i/>
          <w:color w:val="auto"/>
          <w:sz w:val="24"/>
          <w:szCs w:val="24"/>
        </w:rPr>
      </w:pPr>
      <w:r w:rsidRPr="00282ED8">
        <w:rPr>
          <w:rFonts w:ascii="Rdg Vesta" w:hAnsi="Rdg Vesta"/>
          <w:i/>
          <w:color w:val="auto"/>
          <w:sz w:val="24"/>
          <w:szCs w:val="24"/>
        </w:rPr>
        <w:t xml:space="preserve">By focussing on the interest customers (1)and  escaping the pitfalls (2) resulted in the customers attentiveness (3).The ethical policy doesn't add anything to the 'switching of customer accounts' (4). </w:t>
      </w:r>
    </w:p>
    <w:p w:rsidR="00197616" w:rsidRPr="00282ED8" w:rsidRDefault="00197616" w:rsidP="00197616">
      <w:pPr>
        <w:pStyle w:val="Lijstalinea"/>
        <w:tabs>
          <w:tab w:val="left" w:pos="4962"/>
        </w:tabs>
        <w:rPr>
          <w:rFonts w:ascii="Rdg Vesta" w:hAnsi="Rdg Vesta"/>
          <w:i/>
          <w:color w:val="auto"/>
          <w:sz w:val="24"/>
          <w:szCs w:val="24"/>
        </w:rPr>
      </w:pPr>
      <w:r w:rsidRPr="00282ED8">
        <w:rPr>
          <w:rFonts w:ascii="Rdg Vesta" w:hAnsi="Rdg Vesta"/>
          <w:i/>
          <w:color w:val="auto"/>
          <w:sz w:val="24"/>
          <w:szCs w:val="24"/>
        </w:rPr>
        <w:lastRenderedPageBreak/>
        <w:t>According to the schemes, the increases 'was due to allowing to focus wholly on the interest of the customers'. Together with 'escaping the pitfalls of financial over-exposure, these made the consumers increasingly attentive. The ethical policy is based on the rhetorical second part within the scheme.</w:t>
      </w:r>
    </w:p>
    <w:p w:rsidR="00197616" w:rsidRPr="00282ED8" w:rsidRDefault="00197616" w:rsidP="00197616">
      <w:pPr>
        <w:pStyle w:val="Lijstalinea"/>
        <w:numPr>
          <w:ilvl w:val="1"/>
          <w:numId w:val="17"/>
        </w:numPr>
        <w:tabs>
          <w:tab w:val="left" w:pos="720"/>
        </w:tabs>
        <w:suppressAutoHyphens/>
        <w:spacing w:after="200" w:line="276" w:lineRule="auto"/>
        <w:contextualSpacing w:val="0"/>
        <w:rPr>
          <w:rFonts w:ascii="Rdg Vesta" w:hAnsi="Rdg Vesta"/>
          <w:color w:val="auto"/>
          <w:sz w:val="24"/>
          <w:szCs w:val="24"/>
        </w:rPr>
      </w:pPr>
      <w:r w:rsidRPr="00282ED8">
        <w:rPr>
          <w:rFonts w:ascii="Rdg Vesta" w:hAnsi="Rdg Vesta"/>
          <w:color w:val="auto"/>
          <w:sz w:val="24"/>
          <w:szCs w:val="24"/>
        </w:rPr>
        <w:t>The BANK has an ethical policy.(4)</w:t>
      </w:r>
    </w:p>
    <w:p w:rsidR="00197616" w:rsidRPr="00403BDC" w:rsidRDefault="00197616" w:rsidP="00197616">
      <w:pPr>
        <w:pStyle w:val="Lijstalinea"/>
        <w:numPr>
          <w:ilvl w:val="1"/>
          <w:numId w:val="17"/>
        </w:numPr>
        <w:tabs>
          <w:tab w:val="left" w:pos="720"/>
        </w:tabs>
        <w:suppressAutoHyphens/>
        <w:spacing w:after="200" w:line="276" w:lineRule="auto"/>
        <w:contextualSpacing w:val="0"/>
        <w:rPr>
          <w:rFonts w:ascii="Rdg Vesta" w:hAnsi="Rdg Vesta"/>
          <w:b/>
          <w:color w:val="4F6228" w:themeColor="accent3" w:themeShade="80"/>
          <w:sz w:val="24"/>
          <w:szCs w:val="24"/>
        </w:rPr>
      </w:pPr>
      <w:r w:rsidRPr="00403BDC">
        <w:rPr>
          <w:rFonts w:ascii="Rdg Vesta" w:hAnsi="Rdg Vesta"/>
          <w:b/>
          <w:color w:val="4F6228" w:themeColor="accent3" w:themeShade="80"/>
          <w:sz w:val="24"/>
          <w:szCs w:val="24"/>
        </w:rPr>
        <w:t>The BANK has focused wholly on the interest of the customers.</w:t>
      </w:r>
      <w:r>
        <w:rPr>
          <w:rFonts w:ascii="Rdg Vesta" w:hAnsi="Rdg Vesta"/>
          <w:b/>
          <w:color w:val="4F6228" w:themeColor="accent3" w:themeShade="80"/>
          <w:sz w:val="24"/>
          <w:szCs w:val="24"/>
        </w:rPr>
        <w:t xml:space="preserve"> (1)</w:t>
      </w:r>
    </w:p>
    <w:p w:rsidR="00197616" w:rsidRPr="00282ED8" w:rsidRDefault="00197616" w:rsidP="00197616">
      <w:pPr>
        <w:pStyle w:val="Lijstalinea"/>
        <w:numPr>
          <w:ilvl w:val="1"/>
          <w:numId w:val="17"/>
        </w:numPr>
        <w:tabs>
          <w:tab w:val="left" w:pos="720"/>
        </w:tabs>
        <w:suppressAutoHyphens/>
        <w:spacing w:after="200" w:line="276" w:lineRule="auto"/>
        <w:contextualSpacing w:val="0"/>
        <w:rPr>
          <w:rFonts w:ascii="Rdg Vesta" w:hAnsi="Rdg Vesta"/>
          <w:color w:val="auto"/>
          <w:sz w:val="24"/>
          <w:szCs w:val="24"/>
        </w:rPr>
      </w:pPr>
      <w:r w:rsidRPr="00282ED8">
        <w:rPr>
          <w:rFonts w:ascii="Rdg Vesta" w:hAnsi="Rdg Vesta"/>
          <w:color w:val="auto"/>
          <w:sz w:val="24"/>
          <w:szCs w:val="24"/>
        </w:rPr>
        <w:t>The BANK has escaped the pitfalls of financial over-exposure.(2)</w:t>
      </w:r>
    </w:p>
    <w:p w:rsidR="00197616" w:rsidRPr="00282ED8" w:rsidRDefault="00197616" w:rsidP="00197616">
      <w:pPr>
        <w:pStyle w:val="Lijstalinea"/>
        <w:numPr>
          <w:ilvl w:val="1"/>
          <w:numId w:val="17"/>
        </w:numPr>
        <w:tabs>
          <w:tab w:val="left" w:pos="720"/>
        </w:tabs>
        <w:suppressAutoHyphens/>
        <w:spacing w:after="200" w:line="276" w:lineRule="auto"/>
        <w:contextualSpacing w:val="0"/>
        <w:rPr>
          <w:rFonts w:ascii="Rdg Vesta" w:hAnsi="Rdg Vesta"/>
          <w:color w:val="auto"/>
          <w:sz w:val="24"/>
          <w:szCs w:val="24"/>
        </w:rPr>
      </w:pPr>
      <w:r w:rsidRPr="00282ED8">
        <w:rPr>
          <w:rFonts w:ascii="Rdg Vesta" w:hAnsi="Rdg Vesta"/>
          <w:color w:val="auto"/>
          <w:sz w:val="24"/>
          <w:szCs w:val="24"/>
        </w:rPr>
        <w:t>The consumers have found the BANK increasingly attentive. (3)</w:t>
      </w:r>
    </w:p>
    <w:p w:rsidR="00197616" w:rsidRPr="00282ED8" w:rsidRDefault="00197616" w:rsidP="00197616">
      <w:pPr>
        <w:pStyle w:val="Lijstalinea"/>
        <w:numPr>
          <w:ilvl w:val="0"/>
          <w:numId w:val="16"/>
        </w:numPr>
        <w:tabs>
          <w:tab w:val="left" w:pos="720"/>
        </w:tabs>
        <w:suppressAutoHyphens/>
        <w:spacing w:after="200" w:line="276" w:lineRule="auto"/>
        <w:contextualSpacing w:val="0"/>
        <w:rPr>
          <w:rFonts w:ascii="Rdg Vesta" w:hAnsi="Rdg Vesta"/>
          <w:b/>
          <w:color w:val="auto"/>
          <w:sz w:val="24"/>
          <w:szCs w:val="24"/>
        </w:rPr>
      </w:pPr>
      <w:r w:rsidRPr="00282ED8">
        <w:rPr>
          <w:rFonts w:ascii="Rdg Vesta" w:hAnsi="Rdg Vesta"/>
          <w:b/>
          <w:color w:val="auto"/>
          <w:sz w:val="24"/>
          <w:szCs w:val="24"/>
        </w:rPr>
        <w:t>On the basis of the paragraph, do you think the answer to Q5 is plausible?</w:t>
      </w:r>
    </w:p>
    <w:p w:rsidR="00197616" w:rsidRPr="00282ED8" w:rsidRDefault="00197616" w:rsidP="00197616">
      <w:pPr>
        <w:pStyle w:val="Lijstalinea"/>
        <w:numPr>
          <w:ilvl w:val="1"/>
          <w:numId w:val="16"/>
        </w:numPr>
        <w:tabs>
          <w:tab w:val="left" w:pos="720"/>
        </w:tabs>
        <w:suppressAutoHyphens/>
        <w:spacing w:after="200" w:line="276" w:lineRule="auto"/>
        <w:contextualSpacing w:val="0"/>
        <w:rPr>
          <w:rFonts w:ascii="Rdg Vesta" w:hAnsi="Rdg Vesta"/>
          <w:color w:val="auto"/>
          <w:sz w:val="24"/>
          <w:szCs w:val="24"/>
        </w:rPr>
      </w:pPr>
      <w:r w:rsidRPr="00282ED8">
        <w:rPr>
          <w:rFonts w:ascii="Rdg Vesta" w:hAnsi="Rdg Vesta"/>
          <w:color w:val="auto"/>
          <w:sz w:val="24"/>
          <w:szCs w:val="24"/>
        </w:rPr>
        <w:t>Not at all plausible</w:t>
      </w:r>
    </w:p>
    <w:p w:rsidR="00197616" w:rsidRPr="00282ED8" w:rsidRDefault="00197616" w:rsidP="00197616">
      <w:pPr>
        <w:pStyle w:val="Lijstalinea"/>
        <w:numPr>
          <w:ilvl w:val="1"/>
          <w:numId w:val="16"/>
        </w:numPr>
        <w:tabs>
          <w:tab w:val="left" w:pos="720"/>
        </w:tabs>
        <w:suppressAutoHyphens/>
        <w:spacing w:after="200" w:line="276" w:lineRule="auto"/>
        <w:contextualSpacing w:val="0"/>
        <w:rPr>
          <w:rFonts w:ascii="Rdg Vesta" w:hAnsi="Rdg Vesta"/>
          <w:color w:val="auto"/>
          <w:sz w:val="24"/>
          <w:szCs w:val="24"/>
        </w:rPr>
      </w:pPr>
      <w:r w:rsidRPr="00282ED8">
        <w:rPr>
          <w:rFonts w:ascii="Rdg Vesta" w:hAnsi="Rdg Vesta"/>
          <w:color w:val="auto"/>
          <w:sz w:val="24"/>
          <w:szCs w:val="24"/>
        </w:rPr>
        <w:t xml:space="preserve"> Somewhat plausible</w:t>
      </w:r>
    </w:p>
    <w:p w:rsidR="00197616" w:rsidRPr="00282ED8" w:rsidRDefault="00197616" w:rsidP="00197616">
      <w:pPr>
        <w:pStyle w:val="Lijstalinea"/>
        <w:numPr>
          <w:ilvl w:val="1"/>
          <w:numId w:val="16"/>
        </w:numPr>
        <w:tabs>
          <w:tab w:val="left" w:pos="720"/>
        </w:tabs>
        <w:suppressAutoHyphens/>
        <w:spacing w:after="200" w:line="276" w:lineRule="auto"/>
        <w:contextualSpacing w:val="0"/>
        <w:rPr>
          <w:rFonts w:ascii="Rdg Vesta" w:hAnsi="Rdg Vesta"/>
          <w:color w:val="auto"/>
          <w:sz w:val="24"/>
          <w:szCs w:val="24"/>
        </w:rPr>
      </w:pPr>
      <w:r w:rsidRPr="00282ED8">
        <w:rPr>
          <w:rFonts w:ascii="Rdg Vesta" w:hAnsi="Rdg Vesta"/>
          <w:color w:val="auto"/>
          <w:sz w:val="24"/>
          <w:szCs w:val="24"/>
        </w:rPr>
        <w:t>Neutral</w:t>
      </w:r>
    </w:p>
    <w:p w:rsidR="00197616" w:rsidRPr="00282ED8" w:rsidRDefault="00197616" w:rsidP="00197616">
      <w:pPr>
        <w:pStyle w:val="Lijstalinea"/>
        <w:numPr>
          <w:ilvl w:val="1"/>
          <w:numId w:val="16"/>
        </w:numPr>
        <w:tabs>
          <w:tab w:val="left" w:pos="720"/>
        </w:tabs>
        <w:suppressAutoHyphens/>
        <w:spacing w:after="200" w:line="276" w:lineRule="auto"/>
        <w:contextualSpacing w:val="0"/>
        <w:rPr>
          <w:rFonts w:ascii="Rdg Vesta" w:hAnsi="Rdg Vesta"/>
          <w:color w:val="auto"/>
          <w:sz w:val="24"/>
          <w:szCs w:val="24"/>
        </w:rPr>
      </w:pPr>
      <w:r w:rsidRPr="00282ED8">
        <w:rPr>
          <w:rFonts w:ascii="Rdg Vesta" w:hAnsi="Rdg Vesta"/>
          <w:color w:val="auto"/>
          <w:sz w:val="24"/>
          <w:szCs w:val="24"/>
        </w:rPr>
        <w:t>Plausible</w:t>
      </w:r>
    </w:p>
    <w:p w:rsidR="00197616" w:rsidRDefault="00197616" w:rsidP="00197616">
      <w:pPr>
        <w:pStyle w:val="Lijstalinea"/>
        <w:numPr>
          <w:ilvl w:val="1"/>
          <w:numId w:val="17"/>
        </w:numPr>
        <w:tabs>
          <w:tab w:val="left" w:pos="720"/>
        </w:tabs>
        <w:suppressAutoHyphens/>
        <w:spacing w:after="200" w:line="276" w:lineRule="auto"/>
        <w:contextualSpacing w:val="0"/>
        <w:rPr>
          <w:rFonts w:ascii="Rdg Vesta" w:hAnsi="Rdg Vesta"/>
          <w:b/>
          <w:color w:val="4F6228" w:themeColor="accent3" w:themeShade="80"/>
          <w:sz w:val="24"/>
          <w:szCs w:val="24"/>
        </w:rPr>
      </w:pPr>
      <w:r w:rsidRPr="00A940B1">
        <w:rPr>
          <w:rFonts w:ascii="Rdg Vesta" w:hAnsi="Rdg Vesta"/>
          <w:b/>
          <w:color w:val="4F6228" w:themeColor="accent3" w:themeShade="80"/>
          <w:sz w:val="24"/>
          <w:szCs w:val="24"/>
        </w:rPr>
        <w:t xml:space="preserve"> Very plausible</w:t>
      </w:r>
    </w:p>
    <w:p w:rsidR="00197616" w:rsidRPr="00282ED8" w:rsidRDefault="00197616" w:rsidP="00197616">
      <w:pPr>
        <w:pStyle w:val="Kop2"/>
      </w:pPr>
      <w:bookmarkStart w:id="166" w:name="_Toc393808783"/>
      <w:bookmarkStart w:id="167" w:name="_Toc394320782"/>
      <w:r w:rsidRPr="00282ED8">
        <w:t>Third Paragraph:</w:t>
      </w:r>
      <w:bookmarkEnd w:id="166"/>
      <w:bookmarkEnd w:id="167"/>
    </w:p>
    <w:p w:rsidR="00197616" w:rsidRPr="00197616" w:rsidRDefault="00197616" w:rsidP="00197616">
      <w:pPr>
        <w:rPr>
          <w:rFonts w:ascii="Rdg Vesta" w:hAnsi="Rdg Vesta"/>
          <w:sz w:val="24"/>
          <w:szCs w:val="24"/>
          <w:lang w:val="en-GB"/>
        </w:rPr>
      </w:pPr>
      <w:r w:rsidRPr="00197616">
        <w:rPr>
          <w:rFonts w:ascii="Rdg Vesta" w:hAnsi="Rdg Vesta" w:cs="HelveticaNeueLTStd-LtCn"/>
          <w:i/>
          <w:color w:val="404040"/>
          <w:sz w:val="24"/>
          <w:szCs w:val="24"/>
          <w:lang w:val="en-GB"/>
        </w:rPr>
        <w:t>The implications of separating the BANK from the GROUP were not fully known at the time of the</w:t>
      </w:r>
      <w:r w:rsidRPr="00197616">
        <w:rPr>
          <w:rFonts w:ascii="Rdg Vesta" w:hAnsi="Rdg Vesta"/>
          <w:i/>
          <w:color w:val="404040"/>
          <w:sz w:val="24"/>
          <w:szCs w:val="24"/>
          <w:lang w:val="en-GB"/>
        </w:rPr>
        <w:t xml:space="preserve"> Liability Management Exercise</w:t>
      </w:r>
      <w:r w:rsidRPr="00197616">
        <w:rPr>
          <w:rFonts w:ascii="Rdg Vesta" w:hAnsi="Rdg Vesta" w:cs="HelveticaNeueLTStd-LtCn"/>
          <w:i/>
          <w:color w:val="404040"/>
          <w:sz w:val="24"/>
          <w:szCs w:val="24"/>
          <w:lang w:val="en-GB"/>
        </w:rPr>
        <w:t xml:space="preserve"> (LME). The complexities involved, and the consequent cost and tax implications, are very significant. Together with providing for the costs of further customer redress, these items have adversely impacted our capital base. As a consequence we announced on 24 March 2014, that we have started the process of raising additional capital. This will strengthen our Common Equity Tier 1 (CET1) position as we embark on our Turnaround Plan. This is over and above the already planned contribution from the GROUP in 2014.</w:t>
      </w:r>
    </w:p>
    <w:p w:rsidR="00197616" w:rsidRPr="00197616" w:rsidRDefault="00197616" w:rsidP="00197616">
      <w:pPr>
        <w:rPr>
          <w:rFonts w:ascii="Rdg Vesta" w:hAnsi="Rdg Vesta"/>
          <w:sz w:val="24"/>
          <w:szCs w:val="24"/>
          <w:lang w:val="en-GB"/>
        </w:rPr>
      </w:pPr>
      <w:r w:rsidRPr="00197616">
        <w:rPr>
          <w:rFonts w:ascii="Rdg Vesta" w:hAnsi="Rdg Vesta"/>
          <w:sz w:val="24"/>
          <w:szCs w:val="24"/>
          <w:lang w:val="en-GB"/>
        </w:rPr>
        <w:t xml:space="preserve">Based on this paragraph, please answer the following </w:t>
      </w:r>
      <w:r w:rsidRPr="00197616">
        <w:rPr>
          <w:rFonts w:ascii="Rdg Vesta" w:hAnsi="Rdg Vesta"/>
          <w:b/>
          <w:sz w:val="24"/>
          <w:szCs w:val="24"/>
          <w:lang w:val="en-GB"/>
        </w:rPr>
        <w:t>THREE</w:t>
      </w:r>
      <w:r w:rsidRPr="00197616">
        <w:rPr>
          <w:rFonts w:ascii="Rdg Vesta" w:hAnsi="Rdg Vesta"/>
          <w:sz w:val="24"/>
          <w:szCs w:val="24"/>
          <w:lang w:val="en-GB"/>
        </w:rPr>
        <w:t xml:space="preserve"> questions:</w:t>
      </w:r>
    </w:p>
    <w:p w:rsidR="00197616" w:rsidRPr="00282ED8" w:rsidRDefault="00197616" w:rsidP="00197616">
      <w:pPr>
        <w:pStyle w:val="Lijstalinea"/>
        <w:numPr>
          <w:ilvl w:val="0"/>
          <w:numId w:val="16"/>
        </w:numPr>
        <w:tabs>
          <w:tab w:val="left" w:pos="709"/>
          <w:tab w:val="left" w:pos="851"/>
        </w:tabs>
        <w:suppressAutoHyphens/>
        <w:spacing w:after="200" w:line="276" w:lineRule="auto"/>
        <w:contextualSpacing w:val="0"/>
        <w:rPr>
          <w:rFonts w:ascii="Rdg Vesta" w:hAnsi="Rdg Vesta"/>
          <w:b/>
          <w:color w:val="auto"/>
          <w:sz w:val="24"/>
          <w:szCs w:val="24"/>
        </w:rPr>
      </w:pPr>
      <w:r w:rsidRPr="00282ED8">
        <w:rPr>
          <w:rFonts w:ascii="Rdg Vesta" w:hAnsi="Rdg Vesta"/>
          <w:b/>
          <w:color w:val="auto"/>
          <w:sz w:val="24"/>
          <w:szCs w:val="24"/>
        </w:rPr>
        <w:t>How would you characterise the main problem faced by the BANK as a consequence of separating the BANK from the GROUP?</w:t>
      </w:r>
    </w:p>
    <w:p w:rsidR="00197616" w:rsidRDefault="00197616" w:rsidP="00197616">
      <w:pPr>
        <w:pStyle w:val="Lijstalinea"/>
        <w:tabs>
          <w:tab w:val="left" w:pos="709"/>
          <w:tab w:val="left" w:pos="851"/>
        </w:tabs>
        <w:rPr>
          <w:rFonts w:ascii="Rdg Vesta" w:hAnsi="Rdg Vesta"/>
          <w:i/>
          <w:color w:val="auto"/>
          <w:sz w:val="24"/>
          <w:szCs w:val="24"/>
        </w:rPr>
      </w:pPr>
      <w:r w:rsidRPr="00282ED8">
        <w:rPr>
          <w:rFonts w:ascii="Rdg Vesta" w:hAnsi="Rdg Vesta"/>
          <w:i/>
          <w:color w:val="auto"/>
          <w:sz w:val="24"/>
          <w:szCs w:val="24"/>
        </w:rPr>
        <w:t xml:space="preserve">Because the implications of the separation weren't known (1), the capital decreased (2) bringing the BANK into a severe financial situation (3) that may or may not lead to the compensation of the customers (4). </w:t>
      </w:r>
    </w:p>
    <w:p w:rsidR="00197616" w:rsidRPr="00282ED8" w:rsidRDefault="00197616" w:rsidP="00197616">
      <w:pPr>
        <w:pStyle w:val="Lijstalinea"/>
        <w:tabs>
          <w:tab w:val="left" w:pos="709"/>
          <w:tab w:val="left" w:pos="851"/>
        </w:tabs>
        <w:rPr>
          <w:rFonts w:ascii="Rdg Vesta" w:hAnsi="Rdg Vesta"/>
          <w:i/>
          <w:color w:val="auto"/>
          <w:sz w:val="24"/>
          <w:szCs w:val="24"/>
        </w:rPr>
      </w:pPr>
    </w:p>
    <w:p w:rsidR="00197616" w:rsidRPr="00282ED8" w:rsidRDefault="00197616" w:rsidP="00197616">
      <w:pPr>
        <w:pStyle w:val="Lijstalinea"/>
        <w:tabs>
          <w:tab w:val="left" w:pos="709"/>
          <w:tab w:val="left" w:pos="851"/>
        </w:tabs>
        <w:rPr>
          <w:rFonts w:ascii="Rdg Vesta" w:hAnsi="Rdg Vesta"/>
          <w:i/>
          <w:color w:val="auto"/>
          <w:sz w:val="24"/>
          <w:szCs w:val="24"/>
        </w:rPr>
      </w:pPr>
      <w:r w:rsidRPr="00282ED8">
        <w:rPr>
          <w:rFonts w:ascii="Rdg Vesta" w:hAnsi="Rdg Vesta"/>
          <w:i/>
          <w:color w:val="auto"/>
          <w:sz w:val="24"/>
          <w:szCs w:val="24"/>
        </w:rPr>
        <w:t xml:space="preserve">In the beginning is stated that the implications weren't fully known and that these together with other consequences have impacted the capital base by induction. That the capital base is decreasing, can result in the conclusion that the BANK  is in a severe financial situation without being mentioned explicit. The compensation of the customers isn't also mentioned explicit, but this statement doesn't follow a (subconscious) conclusion made by either the schemes or the paragraph. This last </w:t>
      </w:r>
      <w:r w:rsidRPr="00282ED8">
        <w:rPr>
          <w:rFonts w:ascii="Rdg Vesta" w:hAnsi="Rdg Vesta"/>
          <w:i/>
          <w:color w:val="auto"/>
          <w:sz w:val="24"/>
          <w:szCs w:val="24"/>
        </w:rPr>
        <w:lastRenderedPageBreak/>
        <w:t>answer is added to check if the participants would reason outside of the paragraph when another option is provided.</w:t>
      </w:r>
    </w:p>
    <w:p w:rsidR="00197616" w:rsidRPr="00403BDC" w:rsidRDefault="00197616" w:rsidP="00197616">
      <w:pPr>
        <w:pStyle w:val="Lijstalinea"/>
        <w:numPr>
          <w:ilvl w:val="0"/>
          <w:numId w:val="18"/>
        </w:numPr>
        <w:tabs>
          <w:tab w:val="left" w:pos="720"/>
        </w:tabs>
        <w:suppressAutoHyphens/>
        <w:spacing w:after="200" w:line="276" w:lineRule="auto"/>
        <w:contextualSpacing w:val="0"/>
        <w:rPr>
          <w:rFonts w:ascii="Rdg Vesta" w:hAnsi="Rdg Vesta"/>
          <w:b/>
          <w:color w:val="4F6228" w:themeColor="accent3" w:themeShade="80"/>
          <w:sz w:val="24"/>
          <w:szCs w:val="24"/>
        </w:rPr>
      </w:pPr>
      <w:r>
        <w:rPr>
          <w:rFonts w:ascii="Rdg Vesta" w:hAnsi="Rdg Vesta"/>
          <w:b/>
          <w:color w:val="4F6228" w:themeColor="accent3" w:themeShade="80"/>
          <w:sz w:val="24"/>
          <w:szCs w:val="24"/>
        </w:rPr>
        <w:t>The implications were</w:t>
      </w:r>
      <w:r w:rsidRPr="00403BDC">
        <w:rPr>
          <w:rFonts w:ascii="Rdg Vesta" w:hAnsi="Rdg Vesta"/>
          <w:b/>
          <w:color w:val="4F6228" w:themeColor="accent3" w:themeShade="80"/>
          <w:sz w:val="24"/>
          <w:szCs w:val="24"/>
        </w:rPr>
        <w:t xml:space="preserve"> not fully known. </w:t>
      </w:r>
      <w:r>
        <w:rPr>
          <w:rFonts w:ascii="Rdg Vesta" w:hAnsi="Rdg Vesta"/>
          <w:b/>
          <w:color w:val="4F6228" w:themeColor="accent3" w:themeShade="80"/>
          <w:sz w:val="24"/>
          <w:szCs w:val="24"/>
        </w:rPr>
        <w:t>(1)</w:t>
      </w:r>
    </w:p>
    <w:p w:rsidR="00197616" w:rsidRPr="00282ED8" w:rsidRDefault="00197616" w:rsidP="00197616">
      <w:pPr>
        <w:pStyle w:val="Lijstalinea"/>
        <w:numPr>
          <w:ilvl w:val="0"/>
          <w:numId w:val="18"/>
        </w:numPr>
        <w:tabs>
          <w:tab w:val="left" w:pos="720"/>
        </w:tabs>
        <w:suppressAutoHyphens/>
        <w:spacing w:after="200" w:line="276" w:lineRule="auto"/>
        <w:contextualSpacing w:val="0"/>
        <w:rPr>
          <w:rFonts w:ascii="Rdg Vesta" w:hAnsi="Rdg Vesta"/>
          <w:color w:val="auto"/>
          <w:sz w:val="24"/>
          <w:szCs w:val="24"/>
        </w:rPr>
      </w:pPr>
      <w:r w:rsidRPr="00282ED8">
        <w:rPr>
          <w:rFonts w:ascii="Rdg Vesta" w:hAnsi="Rdg Vesta"/>
          <w:color w:val="auto"/>
          <w:sz w:val="24"/>
          <w:szCs w:val="24"/>
        </w:rPr>
        <w:t>The BANK is in severe financial situation as a result of the separation. (3)</w:t>
      </w:r>
    </w:p>
    <w:p w:rsidR="00197616" w:rsidRPr="00282ED8" w:rsidRDefault="00197616" w:rsidP="00197616">
      <w:pPr>
        <w:pStyle w:val="Lijstalinea"/>
        <w:numPr>
          <w:ilvl w:val="0"/>
          <w:numId w:val="18"/>
        </w:numPr>
        <w:tabs>
          <w:tab w:val="left" w:pos="720"/>
        </w:tabs>
        <w:suppressAutoHyphens/>
        <w:spacing w:after="200" w:line="276" w:lineRule="auto"/>
        <w:contextualSpacing w:val="0"/>
        <w:rPr>
          <w:rFonts w:ascii="Rdg Vesta" w:hAnsi="Rdg Vesta"/>
          <w:color w:val="auto"/>
          <w:sz w:val="24"/>
          <w:szCs w:val="24"/>
        </w:rPr>
      </w:pPr>
      <w:r w:rsidRPr="00282ED8">
        <w:rPr>
          <w:rFonts w:ascii="Rdg Vesta" w:hAnsi="Rdg Vesta"/>
          <w:color w:val="auto"/>
          <w:sz w:val="24"/>
          <w:szCs w:val="24"/>
        </w:rPr>
        <w:t>The capital base of the BANK was decreasing. (2)</w:t>
      </w:r>
    </w:p>
    <w:p w:rsidR="00197616" w:rsidRPr="00282ED8" w:rsidRDefault="00197616" w:rsidP="00197616">
      <w:pPr>
        <w:pStyle w:val="Lijstalinea"/>
        <w:numPr>
          <w:ilvl w:val="0"/>
          <w:numId w:val="18"/>
        </w:numPr>
        <w:tabs>
          <w:tab w:val="left" w:pos="720"/>
        </w:tabs>
        <w:suppressAutoHyphens/>
        <w:spacing w:after="200" w:line="276" w:lineRule="auto"/>
        <w:contextualSpacing w:val="0"/>
        <w:rPr>
          <w:rFonts w:ascii="Rdg Vesta" w:hAnsi="Rdg Vesta"/>
          <w:color w:val="auto"/>
          <w:sz w:val="24"/>
          <w:szCs w:val="24"/>
        </w:rPr>
      </w:pPr>
      <w:r w:rsidRPr="00282ED8">
        <w:rPr>
          <w:rFonts w:ascii="Rdg Vesta" w:hAnsi="Rdg Vesta"/>
          <w:color w:val="auto"/>
          <w:sz w:val="24"/>
          <w:szCs w:val="24"/>
        </w:rPr>
        <w:t>The customers may have to be compensated. (4)</w:t>
      </w:r>
    </w:p>
    <w:p w:rsidR="00197616" w:rsidRPr="00282ED8" w:rsidRDefault="00197616" w:rsidP="00197616">
      <w:pPr>
        <w:pStyle w:val="Lijstalinea"/>
        <w:numPr>
          <w:ilvl w:val="0"/>
          <w:numId w:val="16"/>
        </w:numPr>
        <w:tabs>
          <w:tab w:val="left" w:pos="720"/>
          <w:tab w:val="left" w:pos="851"/>
        </w:tabs>
        <w:suppressAutoHyphens/>
        <w:spacing w:after="200" w:line="276" w:lineRule="auto"/>
        <w:contextualSpacing w:val="0"/>
        <w:rPr>
          <w:rFonts w:ascii="Rdg Vesta" w:hAnsi="Rdg Vesta"/>
          <w:b/>
          <w:color w:val="auto"/>
          <w:sz w:val="24"/>
          <w:szCs w:val="24"/>
        </w:rPr>
      </w:pPr>
      <w:r w:rsidRPr="00282ED8">
        <w:rPr>
          <w:rFonts w:ascii="Rdg Vesta" w:hAnsi="Rdg Vesta"/>
          <w:b/>
          <w:color w:val="auto"/>
          <w:sz w:val="24"/>
          <w:szCs w:val="24"/>
        </w:rPr>
        <w:t>How plausible are the arguments for "raising additional capital"?</w:t>
      </w:r>
    </w:p>
    <w:p w:rsidR="00197616" w:rsidRPr="00282ED8" w:rsidRDefault="00197616" w:rsidP="00197616">
      <w:pPr>
        <w:pStyle w:val="Lijstalinea"/>
        <w:numPr>
          <w:ilvl w:val="1"/>
          <w:numId w:val="16"/>
        </w:numPr>
        <w:tabs>
          <w:tab w:val="left" w:pos="720"/>
        </w:tabs>
        <w:suppressAutoHyphens/>
        <w:spacing w:after="200" w:line="276" w:lineRule="auto"/>
        <w:contextualSpacing w:val="0"/>
        <w:rPr>
          <w:rFonts w:ascii="Rdg Vesta" w:hAnsi="Rdg Vesta"/>
          <w:color w:val="auto"/>
          <w:sz w:val="24"/>
          <w:szCs w:val="24"/>
        </w:rPr>
      </w:pPr>
      <w:r w:rsidRPr="00282ED8">
        <w:rPr>
          <w:rFonts w:ascii="Rdg Vesta" w:hAnsi="Rdg Vesta"/>
          <w:color w:val="auto"/>
          <w:sz w:val="24"/>
          <w:szCs w:val="24"/>
        </w:rPr>
        <w:t>Not at all plausible</w:t>
      </w:r>
    </w:p>
    <w:p w:rsidR="00197616" w:rsidRPr="00A940B1" w:rsidRDefault="00197616" w:rsidP="00197616">
      <w:pPr>
        <w:pStyle w:val="Lijstalinea"/>
        <w:numPr>
          <w:ilvl w:val="1"/>
          <w:numId w:val="16"/>
        </w:numPr>
        <w:tabs>
          <w:tab w:val="left" w:pos="720"/>
        </w:tabs>
        <w:suppressAutoHyphens/>
        <w:spacing w:after="200" w:line="276" w:lineRule="auto"/>
        <w:contextualSpacing w:val="0"/>
        <w:rPr>
          <w:rFonts w:ascii="Rdg Vesta" w:hAnsi="Rdg Vesta"/>
          <w:b/>
          <w:color w:val="4F6228" w:themeColor="accent3" w:themeShade="80"/>
          <w:sz w:val="24"/>
          <w:szCs w:val="24"/>
        </w:rPr>
      </w:pPr>
      <w:r w:rsidRPr="00A940B1">
        <w:rPr>
          <w:rFonts w:ascii="Rdg Vesta" w:hAnsi="Rdg Vesta"/>
          <w:b/>
          <w:color w:val="4F6228" w:themeColor="accent3" w:themeShade="80"/>
          <w:sz w:val="24"/>
          <w:szCs w:val="24"/>
        </w:rPr>
        <w:t>Somewhat plausible</w:t>
      </w:r>
    </w:p>
    <w:p w:rsidR="00197616" w:rsidRPr="00282ED8" w:rsidRDefault="00197616" w:rsidP="00197616">
      <w:pPr>
        <w:pStyle w:val="Lijstalinea"/>
        <w:numPr>
          <w:ilvl w:val="1"/>
          <w:numId w:val="16"/>
        </w:numPr>
        <w:tabs>
          <w:tab w:val="left" w:pos="720"/>
        </w:tabs>
        <w:suppressAutoHyphens/>
        <w:spacing w:after="200" w:line="276" w:lineRule="auto"/>
        <w:contextualSpacing w:val="0"/>
        <w:rPr>
          <w:rFonts w:ascii="Rdg Vesta" w:hAnsi="Rdg Vesta"/>
          <w:color w:val="auto"/>
          <w:sz w:val="24"/>
          <w:szCs w:val="24"/>
        </w:rPr>
      </w:pPr>
      <w:r w:rsidRPr="00282ED8">
        <w:rPr>
          <w:rFonts w:ascii="Rdg Vesta" w:hAnsi="Rdg Vesta"/>
          <w:color w:val="auto"/>
          <w:sz w:val="24"/>
          <w:szCs w:val="24"/>
        </w:rPr>
        <w:t>Neutral</w:t>
      </w:r>
    </w:p>
    <w:p w:rsidR="00197616" w:rsidRPr="00282ED8" w:rsidRDefault="00197616" w:rsidP="00197616">
      <w:pPr>
        <w:pStyle w:val="Lijstalinea"/>
        <w:numPr>
          <w:ilvl w:val="1"/>
          <w:numId w:val="16"/>
        </w:numPr>
        <w:tabs>
          <w:tab w:val="left" w:pos="720"/>
        </w:tabs>
        <w:suppressAutoHyphens/>
        <w:spacing w:after="200" w:line="276" w:lineRule="auto"/>
        <w:contextualSpacing w:val="0"/>
        <w:rPr>
          <w:rFonts w:ascii="Rdg Vesta" w:hAnsi="Rdg Vesta"/>
          <w:color w:val="auto"/>
          <w:sz w:val="24"/>
          <w:szCs w:val="24"/>
        </w:rPr>
      </w:pPr>
      <w:r w:rsidRPr="00282ED8">
        <w:rPr>
          <w:rFonts w:ascii="Rdg Vesta" w:hAnsi="Rdg Vesta"/>
          <w:color w:val="auto"/>
          <w:sz w:val="24"/>
          <w:szCs w:val="24"/>
        </w:rPr>
        <w:t>Plausible</w:t>
      </w:r>
    </w:p>
    <w:p w:rsidR="00197616" w:rsidRPr="00282ED8" w:rsidRDefault="00C117D2" w:rsidP="00197616">
      <w:pPr>
        <w:pStyle w:val="Lijstalinea"/>
        <w:numPr>
          <w:ilvl w:val="1"/>
          <w:numId w:val="19"/>
        </w:numPr>
        <w:tabs>
          <w:tab w:val="left" w:pos="720"/>
        </w:tabs>
        <w:suppressAutoHyphens/>
        <w:spacing w:after="200" w:line="276" w:lineRule="auto"/>
        <w:contextualSpacing w:val="0"/>
        <w:rPr>
          <w:rFonts w:ascii="Rdg Vesta" w:hAnsi="Rdg Vesta"/>
          <w:color w:val="auto"/>
          <w:sz w:val="24"/>
          <w:szCs w:val="24"/>
        </w:rPr>
      </w:pPr>
      <w:r>
        <w:rPr>
          <w:rFonts w:ascii="Rdg Vesta" w:hAnsi="Rdg Vesta"/>
          <w:color w:val="auto"/>
          <w:sz w:val="24"/>
          <w:szCs w:val="24"/>
        </w:rPr>
        <w:t>V</w:t>
      </w:r>
      <w:r w:rsidR="00197616" w:rsidRPr="00282ED8">
        <w:rPr>
          <w:rFonts w:ascii="Rdg Vesta" w:hAnsi="Rdg Vesta"/>
          <w:color w:val="auto"/>
          <w:sz w:val="24"/>
          <w:szCs w:val="24"/>
        </w:rPr>
        <w:t>ery plausible</w:t>
      </w:r>
    </w:p>
    <w:p w:rsidR="00197616" w:rsidRPr="00282ED8" w:rsidRDefault="00197616" w:rsidP="00197616">
      <w:pPr>
        <w:pStyle w:val="Kop2"/>
      </w:pPr>
      <w:bookmarkStart w:id="168" w:name="_Toc393808784"/>
      <w:bookmarkStart w:id="169" w:name="_Toc394320783"/>
      <w:r w:rsidRPr="00282ED8">
        <w:t>Fourth Paragraph</w:t>
      </w:r>
      <w:bookmarkEnd w:id="168"/>
      <w:bookmarkEnd w:id="169"/>
    </w:p>
    <w:p w:rsidR="00197616" w:rsidRPr="00620937" w:rsidRDefault="00197616" w:rsidP="00197616">
      <w:pPr>
        <w:pStyle w:val="Citaat"/>
        <w:spacing w:line="276" w:lineRule="auto"/>
        <w:rPr>
          <w:rFonts w:ascii="Rdg Vesta" w:hAnsi="Rdg Vesta"/>
          <w:sz w:val="24"/>
          <w:szCs w:val="24"/>
        </w:rPr>
      </w:pPr>
      <w:r w:rsidRPr="00620937">
        <w:rPr>
          <w:rFonts w:ascii="Rdg Vesta" w:hAnsi="Rdg Vesta"/>
          <w:color w:val="404040"/>
          <w:sz w:val="24"/>
          <w:szCs w:val="24"/>
        </w:rPr>
        <w:t>The loyalty of our customers during this difficult time has been considerable. We have also been reminded that what the business is supposed to stand for is important for society as a whole. That is why the task of rebuilding the BANK counts so much. We have embedded in the legal constitution of the BANK a pledge that requires us to act in line with the principles and values associated with the GROUP Movement and we have established a Board Committee to ensure our adherence to those standards. Further details are outlined in the Values and Ethics section of this report. The commitment of colleagues who have gone about their work with huge professionalism during this period of corporate turmoil is also important. I would like to say a heartfelt thank you to all of them.</w:t>
      </w:r>
    </w:p>
    <w:p w:rsidR="00197616" w:rsidRPr="00197616" w:rsidRDefault="00197616" w:rsidP="00197616">
      <w:pPr>
        <w:rPr>
          <w:rFonts w:ascii="Rdg Vesta" w:hAnsi="Rdg Vesta"/>
          <w:sz w:val="24"/>
          <w:szCs w:val="24"/>
          <w:lang w:val="en-GB"/>
        </w:rPr>
      </w:pPr>
      <w:r w:rsidRPr="00197616">
        <w:rPr>
          <w:rFonts w:ascii="Rdg Vesta" w:hAnsi="Rdg Vesta"/>
          <w:sz w:val="24"/>
          <w:szCs w:val="24"/>
          <w:lang w:val="en-GB"/>
        </w:rPr>
        <w:t xml:space="preserve">Based on this paragraph, please answer the following </w:t>
      </w:r>
      <w:r w:rsidRPr="00197616">
        <w:rPr>
          <w:rFonts w:ascii="Rdg Vesta" w:hAnsi="Rdg Vesta"/>
          <w:b/>
          <w:sz w:val="24"/>
          <w:szCs w:val="24"/>
          <w:lang w:val="en-GB"/>
        </w:rPr>
        <w:t>THREE</w:t>
      </w:r>
      <w:r w:rsidRPr="00197616">
        <w:rPr>
          <w:rFonts w:ascii="Rdg Vesta" w:hAnsi="Rdg Vesta"/>
          <w:sz w:val="24"/>
          <w:szCs w:val="24"/>
          <w:lang w:val="en-GB"/>
        </w:rPr>
        <w:t xml:space="preserve"> questions:</w:t>
      </w:r>
    </w:p>
    <w:p w:rsidR="00197616" w:rsidRPr="00282ED8" w:rsidRDefault="00197616" w:rsidP="00197616">
      <w:pPr>
        <w:pStyle w:val="Lijstalinea"/>
        <w:numPr>
          <w:ilvl w:val="0"/>
          <w:numId w:val="16"/>
        </w:numPr>
        <w:tabs>
          <w:tab w:val="left" w:pos="720"/>
          <w:tab w:val="left" w:pos="851"/>
        </w:tabs>
        <w:suppressAutoHyphens/>
        <w:spacing w:after="200" w:line="276" w:lineRule="auto"/>
        <w:contextualSpacing w:val="0"/>
        <w:rPr>
          <w:rFonts w:ascii="Rdg Vesta" w:hAnsi="Rdg Vesta"/>
          <w:b/>
          <w:color w:val="auto"/>
          <w:sz w:val="24"/>
          <w:szCs w:val="24"/>
        </w:rPr>
      </w:pPr>
      <w:r w:rsidRPr="00282ED8">
        <w:rPr>
          <w:rFonts w:ascii="Rdg Vesta" w:hAnsi="Rdg Vesta"/>
          <w:b/>
          <w:color w:val="auto"/>
          <w:sz w:val="24"/>
          <w:szCs w:val="24"/>
        </w:rPr>
        <w:t>How can the BANK guarantee that rebuilding will be successful?</w:t>
      </w:r>
    </w:p>
    <w:p w:rsidR="00197616" w:rsidRPr="00282ED8" w:rsidRDefault="00197616" w:rsidP="00197616">
      <w:pPr>
        <w:pStyle w:val="Lijstalinea"/>
        <w:tabs>
          <w:tab w:val="left" w:pos="851"/>
        </w:tabs>
        <w:rPr>
          <w:rFonts w:ascii="Rdg Vesta" w:hAnsi="Rdg Vesta"/>
          <w:i/>
          <w:color w:val="auto"/>
          <w:sz w:val="24"/>
          <w:szCs w:val="24"/>
        </w:rPr>
      </w:pPr>
      <w:r w:rsidRPr="00282ED8">
        <w:rPr>
          <w:rFonts w:ascii="Rdg Vesta" w:hAnsi="Rdg Vesta"/>
          <w:i/>
          <w:color w:val="auto"/>
          <w:sz w:val="24"/>
          <w:szCs w:val="24"/>
        </w:rPr>
        <w:t>Acting in line, means ensuring adherence, establishing Committee and by relying on commitment.</w:t>
      </w:r>
    </w:p>
    <w:p w:rsidR="00197616" w:rsidRPr="00403BDC" w:rsidRDefault="00197616" w:rsidP="00197616">
      <w:pPr>
        <w:pStyle w:val="Lijstalinea"/>
        <w:numPr>
          <w:ilvl w:val="1"/>
          <w:numId w:val="20"/>
        </w:numPr>
        <w:tabs>
          <w:tab w:val="left" w:pos="720"/>
        </w:tabs>
        <w:suppressAutoHyphens/>
        <w:spacing w:after="200" w:line="276" w:lineRule="auto"/>
        <w:contextualSpacing w:val="0"/>
        <w:rPr>
          <w:rFonts w:ascii="Rdg Vesta" w:hAnsi="Rdg Vesta"/>
          <w:b/>
          <w:color w:val="4F6228" w:themeColor="accent3" w:themeShade="80"/>
          <w:sz w:val="24"/>
          <w:szCs w:val="24"/>
        </w:rPr>
      </w:pPr>
      <w:r w:rsidRPr="00403BDC">
        <w:rPr>
          <w:rFonts w:ascii="Rdg Vesta" w:hAnsi="Rdg Vesta"/>
          <w:b/>
          <w:color w:val="4F6228" w:themeColor="accent3" w:themeShade="80"/>
          <w:sz w:val="24"/>
          <w:szCs w:val="24"/>
        </w:rPr>
        <w:t>By acting in line with the principles and values</w:t>
      </w:r>
      <w:r>
        <w:rPr>
          <w:rFonts w:ascii="Rdg Vesta" w:hAnsi="Rdg Vesta"/>
          <w:b/>
          <w:color w:val="4F6228" w:themeColor="accent3" w:themeShade="80"/>
          <w:sz w:val="24"/>
          <w:szCs w:val="24"/>
        </w:rPr>
        <w:t xml:space="preserve"> of the GROUP</w:t>
      </w:r>
      <w:r w:rsidRPr="00403BDC">
        <w:rPr>
          <w:rFonts w:ascii="Rdg Vesta" w:hAnsi="Rdg Vesta"/>
          <w:b/>
          <w:color w:val="4F6228" w:themeColor="accent3" w:themeShade="80"/>
          <w:sz w:val="24"/>
          <w:szCs w:val="24"/>
        </w:rPr>
        <w:t>.</w:t>
      </w:r>
      <w:r>
        <w:rPr>
          <w:rFonts w:ascii="Rdg Vesta" w:hAnsi="Rdg Vesta"/>
          <w:b/>
          <w:color w:val="4F6228" w:themeColor="accent3" w:themeShade="80"/>
          <w:sz w:val="24"/>
          <w:szCs w:val="24"/>
        </w:rPr>
        <w:t xml:space="preserve"> (1)</w:t>
      </w:r>
    </w:p>
    <w:p w:rsidR="00197616" w:rsidRPr="00282ED8" w:rsidRDefault="00197616" w:rsidP="00197616">
      <w:pPr>
        <w:pStyle w:val="Lijstalinea"/>
        <w:numPr>
          <w:ilvl w:val="1"/>
          <w:numId w:val="20"/>
        </w:numPr>
        <w:tabs>
          <w:tab w:val="left" w:pos="720"/>
        </w:tabs>
        <w:suppressAutoHyphens/>
        <w:spacing w:after="200" w:line="276" w:lineRule="auto"/>
        <w:contextualSpacing w:val="0"/>
        <w:rPr>
          <w:rFonts w:ascii="Rdg Vesta" w:hAnsi="Rdg Vesta"/>
          <w:color w:val="auto"/>
          <w:sz w:val="24"/>
          <w:szCs w:val="24"/>
        </w:rPr>
      </w:pPr>
      <w:r w:rsidRPr="00282ED8">
        <w:rPr>
          <w:rFonts w:ascii="Rdg Vesta" w:hAnsi="Rdg Vesta"/>
          <w:color w:val="auto"/>
          <w:sz w:val="24"/>
          <w:szCs w:val="24"/>
        </w:rPr>
        <w:t>Through establishing a Board Committee. (4)</w:t>
      </w:r>
    </w:p>
    <w:p w:rsidR="00197616" w:rsidRPr="00282ED8" w:rsidRDefault="00197616" w:rsidP="00197616">
      <w:pPr>
        <w:pStyle w:val="Lijstalinea"/>
        <w:numPr>
          <w:ilvl w:val="1"/>
          <w:numId w:val="20"/>
        </w:numPr>
        <w:tabs>
          <w:tab w:val="left" w:pos="720"/>
        </w:tabs>
        <w:suppressAutoHyphens/>
        <w:spacing w:after="200" w:line="276" w:lineRule="auto"/>
        <w:contextualSpacing w:val="0"/>
        <w:rPr>
          <w:rFonts w:ascii="Rdg Vesta" w:hAnsi="Rdg Vesta"/>
          <w:color w:val="auto"/>
          <w:sz w:val="24"/>
          <w:szCs w:val="24"/>
        </w:rPr>
      </w:pPr>
      <w:r w:rsidRPr="00282ED8">
        <w:rPr>
          <w:rFonts w:ascii="Rdg Vesta" w:hAnsi="Rdg Vesta"/>
          <w:color w:val="auto"/>
          <w:sz w:val="24"/>
          <w:szCs w:val="24"/>
        </w:rPr>
        <w:t>By ensuring the adherence of the BANK to the ethical standards. (2)</w:t>
      </w:r>
    </w:p>
    <w:p w:rsidR="00197616" w:rsidRPr="00282ED8" w:rsidRDefault="00197616" w:rsidP="00197616">
      <w:pPr>
        <w:pStyle w:val="Lijstalinea"/>
        <w:numPr>
          <w:ilvl w:val="1"/>
          <w:numId w:val="20"/>
        </w:numPr>
        <w:tabs>
          <w:tab w:val="left" w:pos="720"/>
        </w:tabs>
        <w:suppressAutoHyphens/>
        <w:spacing w:after="200" w:line="276" w:lineRule="auto"/>
        <w:contextualSpacing w:val="0"/>
        <w:rPr>
          <w:rFonts w:ascii="Rdg Vesta" w:hAnsi="Rdg Vesta"/>
          <w:color w:val="auto"/>
          <w:sz w:val="24"/>
          <w:szCs w:val="24"/>
        </w:rPr>
      </w:pPr>
      <w:r w:rsidRPr="00282ED8">
        <w:rPr>
          <w:rFonts w:ascii="Rdg Vesta" w:hAnsi="Rdg Vesta"/>
          <w:color w:val="auto"/>
          <w:sz w:val="24"/>
          <w:szCs w:val="24"/>
        </w:rPr>
        <w:t>By relying on the commitment and professionalism of colleagues. (3)</w:t>
      </w:r>
    </w:p>
    <w:p w:rsidR="00197616" w:rsidRPr="00282ED8" w:rsidRDefault="00197616" w:rsidP="00197616">
      <w:pPr>
        <w:pStyle w:val="Lijstalinea"/>
        <w:numPr>
          <w:ilvl w:val="0"/>
          <w:numId w:val="16"/>
        </w:numPr>
        <w:tabs>
          <w:tab w:val="left" w:pos="720"/>
          <w:tab w:val="left" w:pos="851"/>
        </w:tabs>
        <w:suppressAutoHyphens/>
        <w:spacing w:after="200" w:line="276" w:lineRule="auto"/>
        <w:contextualSpacing w:val="0"/>
        <w:rPr>
          <w:rFonts w:ascii="Rdg Vesta" w:hAnsi="Rdg Vesta"/>
          <w:b/>
          <w:color w:val="auto"/>
          <w:sz w:val="24"/>
          <w:szCs w:val="24"/>
        </w:rPr>
      </w:pPr>
      <w:r w:rsidRPr="00282ED8">
        <w:rPr>
          <w:rFonts w:ascii="Rdg Vesta" w:hAnsi="Rdg Vesta"/>
          <w:b/>
          <w:color w:val="auto"/>
          <w:sz w:val="24"/>
          <w:szCs w:val="24"/>
        </w:rPr>
        <w:t>Why is it important to rebuild the BANK?</w:t>
      </w:r>
    </w:p>
    <w:p w:rsidR="00197616" w:rsidRPr="00282ED8" w:rsidRDefault="00197616" w:rsidP="00197616">
      <w:pPr>
        <w:pStyle w:val="Lijstalinea"/>
        <w:tabs>
          <w:tab w:val="left" w:pos="851"/>
        </w:tabs>
        <w:rPr>
          <w:rFonts w:ascii="Rdg Vesta" w:hAnsi="Rdg Vesta"/>
          <w:i/>
          <w:color w:val="auto"/>
          <w:sz w:val="24"/>
          <w:szCs w:val="24"/>
        </w:rPr>
      </w:pPr>
      <w:r w:rsidRPr="00282ED8">
        <w:rPr>
          <w:rFonts w:ascii="Rdg Vesta" w:hAnsi="Rdg Vesta"/>
          <w:i/>
          <w:color w:val="auto"/>
          <w:sz w:val="24"/>
          <w:szCs w:val="24"/>
        </w:rPr>
        <w:t>Recognising the importance (1) meant rebuilding to act in line with the principles and values (2) that result in a business that it was supposed to stand for as they have been reminded by the customers (3). The acting in line is done by the commitment (4).</w:t>
      </w:r>
    </w:p>
    <w:p w:rsidR="00197616" w:rsidRDefault="00197616" w:rsidP="00197616">
      <w:pPr>
        <w:pStyle w:val="Lijstalinea"/>
        <w:tabs>
          <w:tab w:val="left" w:pos="851"/>
        </w:tabs>
        <w:rPr>
          <w:rFonts w:ascii="Rdg Vesta" w:hAnsi="Rdg Vesta"/>
          <w:i/>
          <w:color w:val="auto"/>
          <w:sz w:val="24"/>
          <w:szCs w:val="24"/>
        </w:rPr>
      </w:pPr>
      <w:r w:rsidRPr="00282ED8">
        <w:rPr>
          <w:rFonts w:ascii="Rdg Vesta" w:hAnsi="Rdg Vesta"/>
          <w:i/>
          <w:color w:val="auto"/>
          <w:sz w:val="24"/>
          <w:szCs w:val="24"/>
        </w:rPr>
        <w:lastRenderedPageBreak/>
        <w:t>Having an abduction on 'important for society' and 'count so much' result in emphasising the importance for society and why the bank needed to rebuild by complying to the existing standards as conclusion. The 'respecting customers' and 'acknowledging the commitment' are both rhetorical sentences, but the statement 'respecting of the customers' resulted from the first sentence 'loyalty of the customers'. This was an additional thought towards the second sentence which was an acceptable premise, hence why the respecting of the customers has priority over the acknowledgement.</w:t>
      </w:r>
    </w:p>
    <w:p w:rsidR="00197616" w:rsidRPr="00282ED8" w:rsidRDefault="00197616" w:rsidP="00197616">
      <w:pPr>
        <w:pStyle w:val="Lijstalinea"/>
        <w:tabs>
          <w:tab w:val="left" w:pos="851"/>
        </w:tabs>
        <w:rPr>
          <w:rFonts w:ascii="Rdg Vesta" w:hAnsi="Rdg Vesta"/>
          <w:i/>
          <w:color w:val="auto"/>
          <w:sz w:val="24"/>
          <w:szCs w:val="24"/>
        </w:rPr>
      </w:pPr>
    </w:p>
    <w:p w:rsidR="00197616" w:rsidRPr="00282ED8" w:rsidRDefault="00197616" w:rsidP="00197616">
      <w:pPr>
        <w:pStyle w:val="Lijstalinea"/>
        <w:numPr>
          <w:ilvl w:val="1"/>
          <w:numId w:val="23"/>
        </w:numPr>
        <w:tabs>
          <w:tab w:val="left" w:pos="720"/>
        </w:tabs>
        <w:suppressAutoHyphens/>
        <w:spacing w:after="200" w:line="276" w:lineRule="auto"/>
        <w:contextualSpacing w:val="0"/>
        <w:rPr>
          <w:rFonts w:ascii="Rdg Vesta" w:hAnsi="Rdg Vesta"/>
          <w:color w:val="auto"/>
          <w:sz w:val="24"/>
          <w:szCs w:val="24"/>
        </w:rPr>
      </w:pPr>
      <w:r w:rsidRPr="00282ED8">
        <w:rPr>
          <w:rFonts w:ascii="Rdg Vesta" w:hAnsi="Rdg Vesta"/>
          <w:color w:val="auto"/>
          <w:sz w:val="24"/>
          <w:szCs w:val="24"/>
        </w:rPr>
        <w:t>To comply with the existing standards. (2)</w:t>
      </w:r>
    </w:p>
    <w:p w:rsidR="00197616" w:rsidRPr="00403BDC" w:rsidRDefault="00197616" w:rsidP="00197616">
      <w:pPr>
        <w:pStyle w:val="Lijstalinea"/>
        <w:numPr>
          <w:ilvl w:val="1"/>
          <w:numId w:val="23"/>
        </w:numPr>
        <w:tabs>
          <w:tab w:val="left" w:pos="720"/>
        </w:tabs>
        <w:suppressAutoHyphens/>
        <w:spacing w:after="200" w:line="276" w:lineRule="auto"/>
        <w:contextualSpacing w:val="0"/>
        <w:rPr>
          <w:rFonts w:ascii="Rdg Vesta" w:hAnsi="Rdg Vesta"/>
          <w:b/>
          <w:color w:val="4F6228" w:themeColor="accent3" w:themeShade="80"/>
          <w:sz w:val="24"/>
          <w:szCs w:val="24"/>
        </w:rPr>
      </w:pPr>
      <w:r>
        <w:rPr>
          <w:rFonts w:ascii="Rdg Vesta" w:hAnsi="Rdg Vesta"/>
          <w:b/>
          <w:color w:val="4F6228" w:themeColor="accent3" w:themeShade="80"/>
          <w:sz w:val="24"/>
          <w:szCs w:val="24"/>
        </w:rPr>
        <w:t>To recognise the importance for society</w:t>
      </w:r>
      <w:r w:rsidRPr="00403BDC">
        <w:rPr>
          <w:rFonts w:ascii="Rdg Vesta" w:hAnsi="Rdg Vesta"/>
          <w:b/>
          <w:color w:val="4F6228" w:themeColor="accent3" w:themeShade="80"/>
          <w:sz w:val="24"/>
          <w:szCs w:val="24"/>
        </w:rPr>
        <w:t>.</w:t>
      </w:r>
      <w:r>
        <w:rPr>
          <w:rFonts w:ascii="Rdg Vesta" w:hAnsi="Rdg Vesta"/>
          <w:b/>
          <w:color w:val="4F6228" w:themeColor="accent3" w:themeShade="80"/>
          <w:sz w:val="24"/>
          <w:szCs w:val="24"/>
        </w:rPr>
        <w:t xml:space="preserve"> (1)</w:t>
      </w:r>
    </w:p>
    <w:p w:rsidR="00197616" w:rsidRPr="00282ED8" w:rsidRDefault="00197616" w:rsidP="00197616">
      <w:pPr>
        <w:pStyle w:val="Lijstalinea"/>
        <w:numPr>
          <w:ilvl w:val="1"/>
          <w:numId w:val="23"/>
        </w:numPr>
        <w:tabs>
          <w:tab w:val="left" w:pos="720"/>
        </w:tabs>
        <w:suppressAutoHyphens/>
        <w:spacing w:after="200" w:line="276" w:lineRule="auto"/>
        <w:contextualSpacing w:val="0"/>
        <w:rPr>
          <w:rFonts w:ascii="Rdg Vesta" w:hAnsi="Rdg Vesta"/>
          <w:color w:val="auto"/>
          <w:sz w:val="24"/>
          <w:szCs w:val="24"/>
        </w:rPr>
      </w:pPr>
      <w:r w:rsidRPr="00282ED8">
        <w:rPr>
          <w:rFonts w:ascii="Rdg Vesta" w:hAnsi="Rdg Vesta"/>
          <w:color w:val="auto"/>
          <w:sz w:val="24"/>
          <w:szCs w:val="24"/>
        </w:rPr>
        <w:t>To respects its customers. (3)</w:t>
      </w:r>
    </w:p>
    <w:p w:rsidR="00197616" w:rsidRPr="00620937" w:rsidRDefault="00197616" w:rsidP="00197616">
      <w:pPr>
        <w:pStyle w:val="Lijstalinea"/>
        <w:numPr>
          <w:ilvl w:val="1"/>
          <w:numId w:val="23"/>
        </w:numPr>
        <w:tabs>
          <w:tab w:val="left" w:pos="720"/>
        </w:tabs>
        <w:suppressAutoHyphens/>
        <w:spacing w:after="200" w:line="276" w:lineRule="auto"/>
        <w:contextualSpacing w:val="0"/>
        <w:rPr>
          <w:rFonts w:ascii="Rdg Vesta" w:hAnsi="Rdg Vesta"/>
          <w:sz w:val="24"/>
          <w:szCs w:val="24"/>
        </w:rPr>
      </w:pPr>
      <w:r w:rsidRPr="00282ED8">
        <w:rPr>
          <w:rFonts w:ascii="Rdg Vesta" w:hAnsi="Rdg Vesta"/>
          <w:color w:val="auto"/>
          <w:sz w:val="24"/>
          <w:szCs w:val="24"/>
        </w:rPr>
        <w:t>To acknowledge the commitment of colleagues of the Chairman. (4</w:t>
      </w:r>
      <w:r>
        <w:rPr>
          <w:rFonts w:ascii="Rdg Vesta" w:hAnsi="Rdg Vesta"/>
          <w:sz w:val="24"/>
          <w:szCs w:val="24"/>
        </w:rPr>
        <w:t>)</w:t>
      </w:r>
    </w:p>
    <w:p w:rsidR="00197616" w:rsidRPr="00282ED8" w:rsidRDefault="00197616" w:rsidP="00197616">
      <w:pPr>
        <w:pStyle w:val="Lijstalinea"/>
        <w:numPr>
          <w:ilvl w:val="0"/>
          <w:numId w:val="16"/>
        </w:numPr>
        <w:tabs>
          <w:tab w:val="left" w:pos="851"/>
        </w:tabs>
        <w:suppressAutoHyphens/>
        <w:spacing w:after="200" w:line="276" w:lineRule="auto"/>
        <w:ind w:left="851" w:hanging="491"/>
        <w:contextualSpacing w:val="0"/>
        <w:rPr>
          <w:rFonts w:ascii="Rdg Vesta" w:hAnsi="Rdg Vesta"/>
          <w:b/>
          <w:color w:val="auto"/>
          <w:sz w:val="24"/>
          <w:szCs w:val="24"/>
        </w:rPr>
      </w:pPr>
      <w:r w:rsidRPr="00282ED8">
        <w:rPr>
          <w:rFonts w:ascii="Rdg Vesta" w:hAnsi="Rdg Vesta"/>
          <w:b/>
          <w:color w:val="auto"/>
          <w:sz w:val="24"/>
          <w:szCs w:val="24"/>
        </w:rPr>
        <w:t>Do you think the statement that remembering "what the business is supposed to stand for" help rebuild the Bank is plausible?</w:t>
      </w:r>
    </w:p>
    <w:p w:rsidR="00197616" w:rsidRPr="00282ED8" w:rsidRDefault="00197616" w:rsidP="00197616">
      <w:pPr>
        <w:pStyle w:val="Lijstalinea"/>
        <w:numPr>
          <w:ilvl w:val="1"/>
          <w:numId w:val="16"/>
        </w:numPr>
        <w:tabs>
          <w:tab w:val="left" w:pos="720"/>
        </w:tabs>
        <w:suppressAutoHyphens/>
        <w:spacing w:after="200" w:line="276" w:lineRule="auto"/>
        <w:contextualSpacing w:val="0"/>
        <w:rPr>
          <w:rFonts w:ascii="Rdg Vesta" w:hAnsi="Rdg Vesta"/>
          <w:color w:val="auto"/>
          <w:sz w:val="24"/>
          <w:szCs w:val="24"/>
        </w:rPr>
      </w:pPr>
      <w:r w:rsidRPr="00282ED8">
        <w:rPr>
          <w:rFonts w:ascii="Rdg Vesta" w:hAnsi="Rdg Vesta"/>
          <w:color w:val="auto"/>
          <w:sz w:val="24"/>
          <w:szCs w:val="24"/>
        </w:rPr>
        <w:t>Not at all plausible</w:t>
      </w:r>
    </w:p>
    <w:p w:rsidR="00197616" w:rsidRPr="00282ED8" w:rsidRDefault="00197616" w:rsidP="00197616">
      <w:pPr>
        <w:pStyle w:val="Lijstalinea"/>
        <w:numPr>
          <w:ilvl w:val="1"/>
          <w:numId w:val="16"/>
        </w:numPr>
        <w:tabs>
          <w:tab w:val="left" w:pos="720"/>
        </w:tabs>
        <w:suppressAutoHyphens/>
        <w:spacing w:after="200" w:line="276" w:lineRule="auto"/>
        <w:contextualSpacing w:val="0"/>
        <w:rPr>
          <w:rFonts w:ascii="Rdg Vesta" w:hAnsi="Rdg Vesta"/>
          <w:color w:val="auto"/>
          <w:sz w:val="24"/>
          <w:szCs w:val="24"/>
        </w:rPr>
      </w:pPr>
      <w:r w:rsidRPr="00282ED8">
        <w:rPr>
          <w:rFonts w:ascii="Rdg Vesta" w:hAnsi="Rdg Vesta"/>
          <w:color w:val="auto"/>
          <w:sz w:val="24"/>
          <w:szCs w:val="24"/>
        </w:rPr>
        <w:t>Somewhat plausible</w:t>
      </w:r>
    </w:p>
    <w:p w:rsidR="00197616" w:rsidRPr="00282ED8" w:rsidRDefault="00197616" w:rsidP="00197616">
      <w:pPr>
        <w:pStyle w:val="Lijstalinea"/>
        <w:numPr>
          <w:ilvl w:val="1"/>
          <w:numId w:val="16"/>
        </w:numPr>
        <w:tabs>
          <w:tab w:val="left" w:pos="720"/>
        </w:tabs>
        <w:suppressAutoHyphens/>
        <w:spacing w:after="200" w:line="276" w:lineRule="auto"/>
        <w:contextualSpacing w:val="0"/>
        <w:rPr>
          <w:rFonts w:ascii="Rdg Vesta" w:hAnsi="Rdg Vesta"/>
          <w:color w:val="auto"/>
          <w:sz w:val="24"/>
          <w:szCs w:val="24"/>
        </w:rPr>
      </w:pPr>
      <w:r w:rsidRPr="00282ED8">
        <w:rPr>
          <w:rFonts w:ascii="Rdg Vesta" w:hAnsi="Rdg Vesta"/>
          <w:color w:val="auto"/>
          <w:sz w:val="24"/>
          <w:szCs w:val="24"/>
        </w:rPr>
        <w:t>Neutral</w:t>
      </w:r>
    </w:p>
    <w:p w:rsidR="00197616" w:rsidRPr="00A940B1" w:rsidRDefault="00197616" w:rsidP="00197616">
      <w:pPr>
        <w:pStyle w:val="Lijstalinea"/>
        <w:numPr>
          <w:ilvl w:val="1"/>
          <w:numId w:val="16"/>
        </w:numPr>
        <w:tabs>
          <w:tab w:val="left" w:pos="720"/>
        </w:tabs>
        <w:suppressAutoHyphens/>
        <w:spacing w:after="200" w:line="276" w:lineRule="auto"/>
        <w:contextualSpacing w:val="0"/>
        <w:rPr>
          <w:rFonts w:ascii="Rdg Vesta" w:hAnsi="Rdg Vesta"/>
          <w:b/>
          <w:color w:val="4F6228" w:themeColor="accent3" w:themeShade="80"/>
          <w:sz w:val="24"/>
          <w:szCs w:val="24"/>
        </w:rPr>
      </w:pPr>
      <w:r w:rsidRPr="00A940B1">
        <w:rPr>
          <w:rFonts w:ascii="Rdg Vesta" w:hAnsi="Rdg Vesta"/>
          <w:b/>
          <w:color w:val="4F6228" w:themeColor="accent3" w:themeShade="80"/>
          <w:sz w:val="24"/>
          <w:szCs w:val="24"/>
        </w:rPr>
        <w:t>Plausible</w:t>
      </w:r>
    </w:p>
    <w:p w:rsidR="00197616" w:rsidRPr="00282ED8" w:rsidRDefault="00197616" w:rsidP="00197616">
      <w:pPr>
        <w:pStyle w:val="Lijstalinea"/>
        <w:numPr>
          <w:ilvl w:val="1"/>
          <w:numId w:val="21"/>
        </w:numPr>
        <w:tabs>
          <w:tab w:val="left" w:pos="720"/>
        </w:tabs>
        <w:suppressAutoHyphens/>
        <w:spacing w:after="200" w:line="276" w:lineRule="auto"/>
        <w:contextualSpacing w:val="0"/>
        <w:rPr>
          <w:rFonts w:ascii="Rdg Vesta" w:hAnsi="Rdg Vesta"/>
          <w:color w:val="auto"/>
          <w:sz w:val="24"/>
          <w:szCs w:val="24"/>
        </w:rPr>
      </w:pPr>
      <w:r w:rsidRPr="00282ED8">
        <w:rPr>
          <w:rFonts w:ascii="Rdg Vesta" w:hAnsi="Rdg Vesta"/>
          <w:color w:val="auto"/>
          <w:sz w:val="24"/>
          <w:szCs w:val="24"/>
        </w:rPr>
        <w:t>Very plausible</w:t>
      </w:r>
    </w:p>
    <w:p w:rsidR="00197616" w:rsidRPr="00282ED8" w:rsidRDefault="00197616" w:rsidP="00197616">
      <w:pPr>
        <w:pStyle w:val="Kop2"/>
      </w:pPr>
      <w:bookmarkStart w:id="170" w:name="_Toc393808785"/>
      <w:bookmarkStart w:id="171" w:name="_Toc394320784"/>
      <w:r w:rsidRPr="00282ED8">
        <w:t>Fifth Paragraph</w:t>
      </w:r>
      <w:bookmarkEnd w:id="170"/>
      <w:bookmarkEnd w:id="171"/>
    </w:p>
    <w:p w:rsidR="00197616" w:rsidRPr="00197616" w:rsidRDefault="00197616" w:rsidP="00197616">
      <w:pPr>
        <w:rPr>
          <w:rFonts w:ascii="Rdg Vesta" w:hAnsi="Rdg Vesta"/>
          <w:sz w:val="24"/>
          <w:szCs w:val="24"/>
          <w:lang w:val="en-GB"/>
        </w:rPr>
      </w:pPr>
      <w:r w:rsidRPr="00197616">
        <w:rPr>
          <w:rFonts w:ascii="Rdg Vesta" w:hAnsi="Rdg Vesta"/>
          <w:i/>
          <w:color w:val="404040"/>
          <w:sz w:val="24"/>
          <w:szCs w:val="24"/>
          <w:lang w:val="en-GB"/>
        </w:rPr>
        <w:t>Over the next three years we will be making significant investment in the infrastructure we need to make the customer experience fair, responsible, easy and personal for all our customers – whether face-to-face, by telephone or online. The opportunities, both for our customers and our business, are outstanding; but our growth strategy will always be driven by the desire to put the customer first in all things. We intend to grow at a pace and in a way that guarantees our customers an uninterrupted, seamless service</w:t>
      </w:r>
      <w:r w:rsidRPr="00197616">
        <w:rPr>
          <w:rFonts w:ascii="Rdg Vesta" w:hAnsi="Rdg Vesta"/>
          <w:i/>
          <w:sz w:val="24"/>
          <w:szCs w:val="24"/>
          <w:lang w:val="en-GB"/>
        </w:rPr>
        <w:t>.</w:t>
      </w:r>
    </w:p>
    <w:p w:rsidR="00197616" w:rsidRPr="00197616" w:rsidRDefault="00197616" w:rsidP="00197616">
      <w:pPr>
        <w:rPr>
          <w:rFonts w:ascii="Rdg Vesta" w:hAnsi="Rdg Vesta"/>
          <w:sz w:val="24"/>
          <w:szCs w:val="24"/>
          <w:lang w:val="en-GB"/>
        </w:rPr>
      </w:pPr>
      <w:r w:rsidRPr="00197616">
        <w:rPr>
          <w:rFonts w:ascii="Rdg Vesta" w:hAnsi="Rdg Vesta"/>
          <w:sz w:val="24"/>
          <w:szCs w:val="24"/>
          <w:lang w:val="en-GB"/>
        </w:rPr>
        <w:t xml:space="preserve">Based on this paragraph, please answer the following </w:t>
      </w:r>
      <w:r w:rsidRPr="00197616">
        <w:rPr>
          <w:rFonts w:ascii="Rdg Vesta" w:hAnsi="Rdg Vesta"/>
          <w:b/>
          <w:sz w:val="24"/>
          <w:szCs w:val="24"/>
          <w:lang w:val="en-GB"/>
        </w:rPr>
        <w:t>TWO</w:t>
      </w:r>
      <w:r w:rsidRPr="00197616">
        <w:rPr>
          <w:rFonts w:ascii="Rdg Vesta" w:hAnsi="Rdg Vesta"/>
          <w:sz w:val="24"/>
          <w:szCs w:val="24"/>
          <w:lang w:val="en-GB"/>
        </w:rPr>
        <w:t xml:space="preserve"> questions:</w:t>
      </w:r>
    </w:p>
    <w:p w:rsidR="00197616" w:rsidRPr="00282ED8" w:rsidRDefault="00197616" w:rsidP="00197616">
      <w:pPr>
        <w:pStyle w:val="Lijstalinea"/>
        <w:numPr>
          <w:ilvl w:val="0"/>
          <w:numId w:val="16"/>
        </w:numPr>
        <w:tabs>
          <w:tab w:val="left" w:pos="720"/>
          <w:tab w:val="left" w:pos="851"/>
        </w:tabs>
        <w:suppressAutoHyphens/>
        <w:spacing w:after="200" w:line="276" w:lineRule="auto"/>
        <w:contextualSpacing w:val="0"/>
        <w:rPr>
          <w:rFonts w:ascii="Rdg Vesta" w:hAnsi="Rdg Vesta"/>
          <w:b/>
          <w:color w:val="auto"/>
          <w:sz w:val="24"/>
          <w:szCs w:val="24"/>
        </w:rPr>
      </w:pPr>
      <w:r w:rsidRPr="00282ED8">
        <w:rPr>
          <w:rFonts w:ascii="Rdg Vesta" w:hAnsi="Rdg Vesta"/>
          <w:b/>
          <w:color w:val="auto"/>
          <w:sz w:val="24"/>
          <w:szCs w:val="24"/>
        </w:rPr>
        <w:t>What justification is given for the BANK's growth strategy?</w:t>
      </w:r>
    </w:p>
    <w:p w:rsidR="00197616" w:rsidRPr="00282ED8" w:rsidRDefault="00197616" w:rsidP="00197616">
      <w:pPr>
        <w:pStyle w:val="Lijstalinea"/>
        <w:tabs>
          <w:tab w:val="left" w:pos="851"/>
        </w:tabs>
        <w:rPr>
          <w:rFonts w:ascii="Rdg Vesta" w:hAnsi="Rdg Vesta"/>
          <w:i/>
          <w:color w:val="auto"/>
          <w:sz w:val="24"/>
          <w:szCs w:val="24"/>
        </w:rPr>
      </w:pPr>
      <w:r w:rsidRPr="00282ED8">
        <w:rPr>
          <w:rFonts w:ascii="Rdg Vesta" w:hAnsi="Rdg Vesta"/>
          <w:i/>
          <w:color w:val="auto"/>
          <w:sz w:val="24"/>
          <w:szCs w:val="24"/>
        </w:rPr>
        <w:t>It justifies the desire of putting the customer first (1) by making the experience fair, responsible, easy and personal (2). The outstanding opportunities refers to the entire investment (3) which intends to grow into a uninterrupted, seamless service (4).</w:t>
      </w:r>
    </w:p>
    <w:p w:rsidR="00197616" w:rsidRDefault="00197616" w:rsidP="00197616">
      <w:pPr>
        <w:pStyle w:val="Lijstalinea"/>
        <w:tabs>
          <w:tab w:val="left" w:pos="851"/>
        </w:tabs>
        <w:rPr>
          <w:rFonts w:ascii="Rdg Vesta" w:hAnsi="Rdg Vesta"/>
          <w:i/>
          <w:color w:val="auto"/>
          <w:sz w:val="24"/>
          <w:szCs w:val="24"/>
        </w:rPr>
      </w:pPr>
      <w:r w:rsidRPr="00282ED8">
        <w:rPr>
          <w:rFonts w:ascii="Rdg Vesta" w:hAnsi="Rdg Vesta"/>
          <w:i/>
          <w:color w:val="auto"/>
          <w:sz w:val="24"/>
          <w:szCs w:val="24"/>
        </w:rPr>
        <w:t xml:space="preserve">The conclusion 'We are driven by the desire to put the customer first in all things' is formulated as the end conclusion of the paragraph as this paragraph contains all three reasoning styles. The 'growth strategy' references the making of the 'customer experience fair, responsible, easy and personal' which is connected to the providing of 'an outstanding opportunity for both customers and the business'. Since the 'outstanding opportunity' is the common term within a deduction, this is to be considered a more logical connection than the 'customer experience' that is the </w:t>
      </w:r>
      <w:r w:rsidRPr="00282ED8">
        <w:rPr>
          <w:rFonts w:ascii="Rdg Vesta" w:hAnsi="Rdg Vesta"/>
          <w:i/>
          <w:color w:val="auto"/>
          <w:sz w:val="24"/>
          <w:szCs w:val="24"/>
        </w:rPr>
        <w:lastRenderedPageBreak/>
        <w:t>common term for an inductive scheme. Therefore the 'opportunity' is (should be) a more logical connection, hence why this has a priority over the 'customer experience'.</w:t>
      </w:r>
    </w:p>
    <w:p w:rsidR="00C117D2" w:rsidRPr="00282ED8" w:rsidRDefault="00C117D2" w:rsidP="00197616">
      <w:pPr>
        <w:pStyle w:val="Lijstalinea"/>
        <w:tabs>
          <w:tab w:val="left" w:pos="851"/>
        </w:tabs>
        <w:rPr>
          <w:rFonts w:ascii="Rdg Vesta" w:hAnsi="Rdg Vesta"/>
          <w:i/>
          <w:color w:val="auto"/>
          <w:sz w:val="24"/>
          <w:szCs w:val="24"/>
        </w:rPr>
      </w:pPr>
    </w:p>
    <w:p w:rsidR="00197616" w:rsidRPr="00403BDC" w:rsidRDefault="00197616" w:rsidP="00197616">
      <w:pPr>
        <w:pStyle w:val="Lijstalinea"/>
        <w:numPr>
          <w:ilvl w:val="1"/>
          <w:numId w:val="16"/>
        </w:numPr>
        <w:tabs>
          <w:tab w:val="left" w:pos="720"/>
        </w:tabs>
        <w:suppressAutoHyphens/>
        <w:spacing w:after="200" w:line="276" w:lineRule="auto"/>
        <w:contextualSpacing w:val="0"/>
        <w:rPr>
          <w:rFonts w:ascii="Rdg Vesta" w:hAnsi="Rdg Vesta"/>
          <w:b/>
          <w:color w:val="4F6228" w:themeColor="accent3" w:themeShade="80"/>
          <w:sz w:val="24"/>
          <w:szCs w:val="24"/>
        </w:rPr>
      </w:pPr>
      <w:r w:rsidRPr="00403BDC">
        <w:rPr>
          <w:rFonts w:ascii="Rdg Vesta" w:hAnsi="Rdg Vesta"/>
          <w:b/>
          <w:color w:val="4F6228" w:themeColor="accent3" w:themeShade="80"/>
          <w:sz w:val="24"/>
          <w:szCs w:val="24"/>
        </w:rPr>
        <w:t>The growth strategy is driven by the desire to put the customer first.</w:t>
      </w:r>
      <w:r>
        <w:rPr>
          <w:rFonts w:ascii="Rdg Vesta" w:hAnsi="Rdg Vesta"/>
          <w:b/>
          <w:color w:val="4F6228" w:themeColor="accent3" w:themeShade="80"/>
          <w:sz w:val="24"/>
          <w:szCs w:val="24"/>
        </w:rPr>
        <w:t xml:space="preserve"> (1)</w:t>
      </w:r>
    </w:p>
    <w:p w:rsidR="00197616" w:rsidRPr="00282ED8" w:rsidRDefault="00197616" w:rsidP="00197616">
      <w:pPr>
        <w:pStyle w:val="Lijstalinea"/>
        <w:numPr>
          <w:ilvl w:val="1"/>
          <w:numId w:val="16"/>
        </w:numPr>
        <w:tabs>
          <w:tab w:val="left" w:pos="720"/>
        </w:tabs>
        <w:suppressAutoHyphens/>
        <w:spacing w:after="200" w:line="276" w:lineRule="auto"/>
        <w:contextualSpacing w:val="0"/>
        <w:rPr>
          <w:rFonts w:ascii="Rdg Vesta" w:hAnsi="Rdg Vesta"/>
          <w:color w:val="auto"/>
          <w:sz w:val="24"/>
          <w:szCs w:val="24"/>
        </w:rPr>
      </w:pPr>
      <w:r w:rsidRPr="00282ED8">
        <w:rPr>
          <w:rFonts w:ascii="Rdg Vesta" w:hAnsi="Rdg Vesta"/>
          <w:color w:val="auto"/>
          <w:sz w:val="24"/>
          <w:szCs w:val="24"/>
        </w:rPr>
        <w:t>The growth strategy will guarantee customers an uninterrupted, seamless service. (3)</w:t>
      </w:r>
    </w:p>
    <w:p w:rsidR="00197616" w:rsidRPr="00282ED8" w:rsidRDefault="00197616" w:rsidP="00197616">
      <w:pPr>
        <w:pStyle w:val="Lijstalinea"/>
        <w:numPr>
          <w:ilvl w:val="1"/>
          <w:numId w:val="16"/>
        </w:numPr>
        <w:tabs>
          <w:tab w:val="left" w:pos="720"/>
        </w:tabs>
        <w:suppressAutoHyphens/>
        <w:spacing w:after="200" w:line="276" w:lineRule="auto"/>
        <w:contextualSpacing w:val="0"/>
        <w:rPr>
          <w:rFonts w:ascii="Rdg Vesta" w:hAnsi="Rdg Vesta"/>
          <w:color w:val="auto"/>
          <w:sz w:val="24"/>
          <w:szCs w:val="24"/>
        </w:rPr>
      </w:pPr>
      <w:r w:rsidRPr="00282ED8">
        <w:rPr>
          <w:rFonts w:ascii="Rdg Vesta" w:hAnsi="Rdg Vesta"/>
          <w:color w:val="auto"/>
          <w:sz w:val="24"/>
          <w:szCs w:val="24"/>
        </w:rPr>
        <w:t>The growth strategy will make customer experience fair, responsible, easy and personal. (4)</w:t>
      </w:r>
    </w:p>
    <w:p w:rsidR="00197616" w:rsidRPr="00282ED8" w:rsidRDefault="00197616" w:rsidP="00197616">
      <w:pPr>
        <w:pStyle w:val="Lijstalinea"/>
        <w:numPr>
          <w:ilvl w:val="1"/>
          <w:numId w:val="16"/>
        </w:numPr>
        <w:tabs>
          <w:tab w:val="left" w:pos="720"/>
        </w:tabs>
        <w:suppressAutoHyphens/>
        <w:spacing w:after="200" w:line="276" w:lineRule="auto"/>
        <w:contextualSpacing w:val="0"/>
        <w:rPr>
          <w:rFonts w:ascii="Rdg Vesta" w:hAnsi="Rdg Vesta"/>
          <w:color w:val="auto"/>
          <w:sz w:val="24"/>
          <w:szCs w:val="24"/>
        </w:rPr>
      </w:pPr>
      <w:r w:rsidRPr="00282ED8">
        <w:rPr>
          <w:rFonts w:ascii="Rdg Vesta" w:hAnsi="Rdg Vesta"/>
          <w:color w:val="auto"/>
          <w:sz w:val="24"/>
          <w:szCs w:val="24"/>
        </w:rPr>
        <w:t>The growth strategy will provide an outstanding opportunity for both customers and the business. (2)</w:t>
      </w:r>
    </w:p>
    <w:p w:rsidR="00197616" w:rsidRPr="00282ED8" w:rsidRDefault="00197616" w:rsidP="00197616">
      <w:pPr>
        <w:pStyle w:val="Lijstalinea"/>
        <w:numPr>
          <w:ilvl w:val="0"/>
          <w:numId w:val="16"/>
        </w:numPr>
        <w:tabs>
          <w:tab w:val="left" w:pos="720"/>
          <w:tab w:val="left" w:pos="851"/>
        </w:tabs>
        <w:suppressAutoHyphens/>
        <w:spacing w:after="200" w:line="276" w:lineRule="auto"/>
        <w:contextualSpacing w:val="0"/>
        <w:rPr>
          <w:rFonts w:ascii="Rdg Vesta" w:hAnsi="Rdg Vesta"/>
          <w:b/>
          <w:color w:val="auto"/>
          <w:sz w:val="24"/>
          <w:szCs w:val="24"/>
        </w:rPr>
      </w:pPr>
      <w:r w:rsidRPr="00282ED8">
        <w:rPr>
          <w:rFonts w:ascii="Rdg Vesta" w:hAnsi="Rdg Vesta"/>
          <w:b/>
          <w:color w:val="auto"/>
          <w:sz w:val="24"/>
          <w:szCs w:val="24"/>
        </w:rPr>
        <w:t>Based on the paragraph above, do you think this justification is plausible?</w:t>
      </w:r>
    </w:p>
    <w:p w:rsidR="00197616" w:rsidRPr="00282ED8" w:rsidRDefault="00197616" w:rsidP="00197616">
      <w:pPr>
        <w:pStyle w:val="Lijstalinea"/>
        <w:numPr>
          <w:ilvl w:val="1"/>
          <w:numId w:val="22"/>
        </w:numPr>
        <w:tabs>
          <w:tab w:val="left" w:pos="720"/>
        </w:tabs>
        <w:suppressAutoHyphens/>
        <w:spacing w:after="200" w:line="276" w:lineRule="auto"/>
        <w:contextualSpacing w:val="0"/>
        <w:rPr>
          <w:rFonts w:ascii="Rdg Vesta" w:hAnsi="Rdg Vesta"/>
          <w:color w:val="auto"/>
          <w:sz w:val="24"/>
          <w:szCs w:val="24"/>
        </w:rPr>
      </w:pPr>
      <w:r w:rsidRPr="00282ED8">
        <w:rPr>
          <w:rFonts w:ascii="Rdg Vesta" w:hAnsi="Rdg Vesta"/>
          <w:color w:val="auto"/>
          <w:sz w:val="24"/>
          <w:szCs w:val="24"/>
        </w:rPr>
        <w:t>Not at all plausible</w:t>
      </w:r>
    </w:p>
    <w:p w:rsidR="00197616" w:rsidRPr="00282ED8" w:rsidRDefault="00197616" w:rsidP="00197616">
      <w:pPr>
        <w:pStyle w:val="Lijstalinea"/>
        <w:numPr>
          <w:ilvl w:val="1"/>
          <w:numId w:val="22"/>
        </w:numPr>
        <w:tabs>
          <w:tab w:val="left" w:pos="720"/>
        </w:tabs>
        <w:suppressAutoHyphens/>
        <w:spacing w:after="200" w:line="276" w:lineRule="auto"/>
        <w:contextualSpacing w:val="0"/>
        <w:rPr>
          <w:rFonts w:ascii="Rdg Vesta" w:hAnsi="Rdg Vesta"/>
          <w:color w:val="auto"/>
          <w:sz w:val="24"/>
          <w:szCs w:val="24"/>
        </w:rPr>
      </w:pPr>
      <w:r w:rsidRPr="00282ED8">
        <w:rPr>
          <w:rFonts w:ascii="Rdg Vesta" w:hAnsi="Rdg Vesta"/>
          <w:color w:val="auto"/>
          <w:sz w:val="24"/>
          <w:szCs w:val="24"/>
        </w:rPr>
        <w:t>Somewhat plausible</w:t>
      </w:r>
    </w:p>
    <w:p w:rsidR="00197616" w:rsidRPr="00282ED8" w:rsidRDefault="00197616" w:rsidP="00197616">
      <w:pPr>
        <w:pStyle w:val="Lijstalinea"/>
        <w:numPr>
          <w:ilvl w:val="1"/>
          <w:numId w:val="22"/>
        </w:numPr>
        <w:tabs>
          <w:tab w:val="left" w:pos="720"/>
        </w:tabs>
        <w:suppressAutoHyphens/>
        <w:spacing w:after="200" w:line="276" w:lineRule="auto"/>
        <w:contextualSpacing w:val="0"/>
        <w:rPr>
          <w:rFonts w:ascii="Rdg Vesta" w:hAnsi="Rdg Vesta"/>
          <w:color w:val="auto"/>
          <w:sz w:val="24"/>
          <w:szCs w:val="24"/>
        </w:rPr>
      </w:pPr>
      <w:r w:rsidRPr="00282ED8">
        <w:rPr>
          <w:rFonts w:ascii="Rdg Vesta" w:hAnsi="Rdg Vesta"/>
          <w:color w:val="auto"/>
          <w:sz w:val="24"/>
          <w:szCs w:val="24"/>
        </w:rPr>
        <w:t>Neutral</w:t>
      </w:r>
    </w:p>
    <w:p w:rsidR="00197616" w:rsidRPr="00282ED8" w:rsidRDefault="00197616" w:rsidP="00197616">
      <w:pPr>
        <w:pStyle w:val="Lijstalinea"/>
        <w:numPr>
          <w:ilvl w:val="1"/>
          <w:numId w:val="22"/>
        </w:numPr>
        <w:tabs>
          <w:tab w:val="left" w:pos="720"/>
        </w:tabs>
        <w:suppressAutoHyphens/>
        <w:spacing w:after="200" w:line="276" w:lineRule="auto"/>
        <w:contextualSpacing w:val="0"/>
        <w:rPr>
          <w:rFonts w:ascii="Rdg Vesta" w:hAnsi="Rdg Vesta"/>
          <w:color w:val="auto"/>
          <w:sz w:val="24"/>
          <w:szCs w:val="24"/>
        </w:rPr>
      </w:pPr>
      <w:r w:rsidRPr="00282ED8">
        <w:rPr>
          <w:rFonts w:ascii="Rdg Vesta" w:hAnsi="Rdg Vesta"/>
          <w:color w:val="auto"/>
          <w:sz w:val="24"/>
          <w:szCs w:val="24"/>
        </w:rPr>
        <w:t>Plausible</w:t>
      </w:r>
    </w:p>
    <w:p w:rsidR="00197616" w:rsidRPr="00C5463F" w:rsidRDefault="00197616" w:rsidP="00197616">
      <w:pPr>
        <w:pStyle w:val="Lijstalinea"/>
        <w:numPr>
          <w:ilvl w:val="1"/>
          <w:numId w:val="22"/>
        </w:numPr>
        <w:spacing w:after="0"/>
        <w:contextualSpacing w:val="0"/>
        <w:rPr>
          <w:rFonts w:ascii="Rdg Vesta" w:hAnsi="Rdg Vesta"/>
          <w:b/>
          <w:color w:val="4F6228" w:themeColor="accent3" w:themeShade="80"/>
          <w:sz w:val="24"/>
          <w:szCs w:val="24"/>
        </w:rPr>
      </w:pPr>
      <w:r w:rsidRPr="005D23ED">
        <w:rPr>
          <w:rFonts w:ascii="Rdg Vesta" w:hAnsi="Rdg Vesta"/>
          <w:b/>
          <w:color w:val="4F6228" w:themeColor="accent3" w:themeShade="80"/>
          <w:sz w:val="24"/>
          <w:szCs w:val="24"/>
        </w:rPr>
        <w:t xml:space="preserve">Very plausible </w:t>
      </w:r>
    </w:p>
    <w:p w:rsidR="00197616" w:rsidRDefault="00197616" w:rsidP="00197616">
      <w:pPr>
        <w:pStyle w:val="Kop2"/>
      </w:pPr>
      <w:bookmarkStart w:id="172" w:name="_Toc393808786"/>
      <w:bookmarkStart w:id="173" w:name="_Toc394320785"/>
      <w:r>
        <w:t>End Question</w:t>
      </w:r>
      <w:bookmarkEnd w:id="172"/>
      <w:bookmarkEnd w:id="173"/>
    </w:p>
    <w:p w:rsidR="00197616" w:rsidRPr="00350223" w:rsidRDefault="00197616" w:rsidP="00197616">
      <w:pPr>
        <w:pStyle w:val="Lijstalinea"/>
        <w:numPr>
          <w:ilvl w:val="0"/>
          <w:numId w:val="16"/>
        </w:numPr>
        <w:spacing w:after="200" w:line="276" w:lineRule="auto"/>
        <w:rPr>
          <w:b/>
          <w:color w:val="auto"/>
          <w:sz w:val="24"/>
        </w:rPr>
      </w:pPr>
      <w:r w:rsidRPr="00350223">
        <w:rPr>
          <w:b/>
          <w:color w:val="auto"/>
          <w:sz w:val="24"/>
        </w:rPr>
        <w:t xml:space="preserve"> How convincing are you of the answers you have given during this experiment?</w:t>
      </w:r>
    </w:p>
    <w:p w:rsidR="00197616" w:rsidRPr="00350223" w:rsidRDefault="00197616" w:rsidP="00197616">
      <w:pPr>
        <w:pStyle w:val="Lijstalinea"/>
        <w:numPr>
          <w:ilvl w:val="0"/>
          <w:numId w:val="28"/>
        </w:numPr>
        <w:spacing w:line="360" w:lineRule="auto"/>
        <w:rPr>
          <w:color w:val="auto"/>
          <w:sz w:val="24"/>
        </w:rPr>
      </w:pPr>
      <w:r w:rsidRPr="00350223">
        <w:rPr>
          <w:color w:val="auto"/>
          <w:sz w:val="24"/>
        </w:rPr>
        <w:t>Not at all convincing</w:t>
      </w:r>
    </w:p>
    <w:p w:rsidR="00197616" w:rsidRPr="00350223" w:rsidRDefault="00197616" w:rsidP="00197616">
      <w:pPr>
        <w:pStyle w:val="Lijstalinea"/>
        <w:numPr>
          <w:ilvl w:val="0"/>
          <w:numId w:val="28"/>
        </w:numPr>
        <w:spacing w:line="360" w:lineRule="auto"/>
        <w:rPr>
          <w:color w:val="auto"/>
          <w:sz w:val="24"/>
        </w:rPr>
      </w:pPr>
      <w:r w:rsidRPr="00350223">
        <w:rPr>
          <w:color w:val="auto"/>
          <w:sz w:val="24"/>
        </w:rPr>
        <w:t>Somewhat convinced</w:t>
      </w:r>
    </w:p>
    <w:p w:rsidR="00197616" w:rsidRPr="00350223" w:rsidRDefault="00197616" w:rsidP="00197616">
      <w:pPr>
        <w:pStyle w:val="Lijstalinea"/>
        <w:numPr>
          <w:ilvl w:val="0"/>
          <w:numId w:val="28"/>
        </w:numPr>
        <w:spacing w:line="360" w:lineRule="auto"/>
        <w:rPr>
          <w:color w:val="auto"/>
          <w:sz w:val="24"/>
        </w:rPr>
      </w:pPr>
      <w:r w:rsidRPr="00350223">
        <w:rPr>
          <w:color w:val="auto"/>
          <w:sz w:val="24"/>
        </w:rPr>
        <w:t xml:space="preserve">Neutral </w:t>
      </w:r>
    </w:p>
    <w:p w:rsidR="00197616" w:rsidRPr="00350223" w:rsidRDefault="00197616" w:rsidP="00197616">
      <w:pPr>
        <w:pStyle w:val="Lijstalinea"/>
        <w:numPr>
          <w:ilvl w:val="0"/>
          <w:numId w:val="28"/>
        </w:numPr>
        <w:spacing w:line="360" w:lineRule="auto"/>
        <w:rPr>
          <w:color w:val="auto"/>
          <w:sz w:val="24"/>
        </w:rPr>
      </w:pPr>
      <w:r w:rsidRPr="00350223">
        <w:rPr>
          <w:color w:val="auto"/>
          <w:sz w:val="24"/>
        </w:rPr>
        <w:t>Convinced</w:t>
      </w:r>
      <w:r w:rsidRPr="00350223">
        <w:rPr>
          <w:color w:val="auto"/>
          <w:sz w:val="24"/>
        </w:rPr>
        <w:tab/>
      </w:r>
    </w:p>
    <w:p w:rsidR="00197616" w:rsidRPr="00197616" w:rsidRDefault="00197616" w:rsidP="00197616">
      <w:pPr>
        <w:pStyle w:val="Lijstalinea"/>
        <w:numPr>
          <w:ilvl w:val="0"/>
          <w:numId w:val="28"/>
        </w:numPr>
        <w:spacing w:line="360" w:lineRule="auto"/>
        <w:rPr>
          <w:color w:val="auto"/>
          <w:sz w:val="24"/>
        </w:rPr>
      </w:pPr>
      <w:r w:rsidRPr="00350223">
        <w:rPr>
          <w:color w:val="auto"/>
          <w:sz w:val="24"/>
        </w:rPr>
        <w:t>Very Convinced</w:t>
      </w:r>
    </w:p>
    <w:p w:rsidR="00197616" w:rsidRPr="000C3580" w:rsidRDefault="00197616" w:rsidP="00197616"/>
    <w:p w:rsidR="00C117D2" w:rsidRDefault="00C117D2"/>
    <w:sectPr w:rsidR="00C117D2" w:rsidSect="00197616">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651E" w:rsidRDefault="0076651E" w:rsidP="00561952">
      <w:pPr>
        <w:spacing w:after="0" w:line="240" w:lineRule="auto"/>
      </w:pPr>
      <w:r>
        <w:separator/>
      </w:r>
    </w:p>
  </w:endnote>
  <w:endnote w:type="continuationSeparator" w:id="0">
    <w:p w:rsidR="0076651E" w:rsidRDefault="0076651E" w:rsidP="005619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Std">
    <w:altName w:val="Courier New"/>
    <w:panose1 w:val="00000000000000000000"/>
    <w:charset w:val="00"/>
    <w:family w:val="modern"/>
    <w:notTrueType/>
    <w:pitch w:val="default"/>
    <w:sig w:usb0="00000003" w:usb1="00000000" w:usb2="00000000" w:usb3="00000000" w:csb0="00000001" w:csb1="00000000"/>
  </w:font>
  <w:font w:name="WenQuanYi Zen Hei">
    <w:altName w:val="Times New Roman"/>
    <w:panose1 w:val="00000000000000000000"/>
    <w:charset w:val="00"/>
    <w:family w:val="roman"/>
    <w:notTrueType/>
    <w:pitch w:val="default"/>
    <w:sig w:usb0="00000000" w:usb1="00000000" w:usb2="00000000" w:usb3="00000000" w:csb0="00000000" w:csb1="00000000"/>
  </w:font>
  <w:font w:name="HelveticaNeueLTStd-LtCn">
    <w:altName w:val="Times New Roman"/>
    <w:panose1 w:val="00000000000000000000"/>
    <w:charset w:val="00"/>
    <w:family w:val="roman"/>
    <w:notTrueType/>
    <w:pitch w:val="default"/>
    <w:sig w:usb0="00000000" w:usb1="00000000" w:usb2="00000000" w:usb3="00000000" w:csb0="00000000" w:csb1="00000000"/>
  </w:font>
  <w:font w:name="MS Gothic">
    <w:altName w:val="ＭＳ ゴシック"/>
    <w:panose1 w:val="020B0609070205080204"/>
    <w:charset w:val="80"/>
    <w:family w:val="modern"/>
    <w:pitch w:val="fixed"/>
    <w:sig w:usb0="E00002FF" w:usb1="6AC7FDFB" w:usb2="00000012" w:usb3="00000000" w:csb0="0002009F" w:csb1="00000000"/>
  </w:font>
  <w:font w:name="HelveticaNeueLT-HeavyCond">
    <w:panose1 w:val="00000000000000000000"/>
    <w:charset w:val="00"/>
    <w:family w:val="swiss"/>
    <w:notTrueType/>
    <w:pitch w:val="default"/>
    <w:sig w:usb0="00000003" w:usb1="00000000" w:usb2="00000000" w:usb3="00000000" w:csb0="00000001" w:csb1="00000000"/>
  </w:font>
  <w:font w:name="HelveticaNeueLT-LightCond">
    <w:panose1 w:val="00000000000000000000"/>
    <w:charset w:val="00"/>
    <w:family w:val="swiss"/>
    <w:notTrueType/>
    <w:pitch w:val="default"/>
    <w:sig w:usb0="00000003" w:usb1="00000000" w:usb2="00000000" w:usb3="00000000" w:csb0="00000001" w:csb1="00000000"/>
  </w:font>
  <w:font w:name="Rdg Vesta">
    <w:altName w:val="Times New Roman"/>
    <w:charset w:val="00"/>
    <w:family w:val="auto"/>
    <w:pitch w:val="variable"/>
    <w:sig w:usb0="00000001" w:usb1="4000204A" w:usb2="00000000" w:usb3="00000000" w:csb0="0000009B"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17D2" w:rsidRDefault="000266D9" w:rsidP="00C117D2">
    <w:pPr>
      <w:pStyle w:val="Voettekst"/>
      <w:framePr w:wrap="around" w:vAnchor="text" w:hAnchor="margin" w:xAlign="right" w:y="1"/>
      <w:rPr>
        <w:rStyle w:val="Paginanummer"/>
      </w:rPr>
    </w:pPr>
    <w:r>
      <w:rPr>
        <w:rStyle w:val="Paginanummer"/>
      </w:rPr>
      <w:fldChar w:fldCharType="begin"/>
    </w:r>
    <w:r w:rsidR="00C117D2">
      <w:rPr>
        <w:rStyle w:val="Paginanummer"/>
      </w:rPr>
      <w:instrText xml:space="preserve">PAGE  </w:instrText>
    </w:r>
    <w:r>
      <w:rPr>
        <w:rStyle w:val="Paginanummer"/>
      </w:rPr>
      <w:fldChar w:fldCharType="separate"/>
    </w:r>
    <w:r w:rsidR="00C117D2">
      <w:rPr>
        <w:rStyle w:val="Paginanummer"/>
        <w:noProof/>
      </w:rPr>
      <w:t>124</w:t>
    </w:r>
    <w:r>
      <w:rPr>
        <w:rStyle w:val="Paginanummer"/>
      </w:rPr>
      <w:fldChar w:fldCharType="end"/>
    </w:r>
  </w:p>
  <w:p w:rsidR="00C117D2" w:rsidRDefault="00C117D2" w:rsidP="00C117D2">
    <w:pPr>
      <w:pStyle w:val="Voettekst"/>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17D2" w:rsidRDefault="000266D9" w:rsidP="00C117D2">
    <w:pPr>
      <w:pStyle w:val="Voettekst"/>
      <w:framePr w:wrap="around" w:vAnchor="text" w:hAnchor="margin" w:xAlign="right" w:y="1"/>
      <w:rPr>
        <w:rStyle w:val="Paginanummer"/>
      </w:rPr>
    </w:pPr>
    <w:r>
      <w:rPr>
        <w:rStyle w:val="Paginanummer"/>
      </w:rPr>
      <w:fldChar w:fldCharType="begin"/>
    </w:r>
    <w:r w:rsidR="00C117D2">
      <w:rPr>
        <w:rStyle w:val="Paginanummer"/>
      </w:rPr>
      <w:instrText xml:space="preserve">PAGE  </w:instrText>
    </w:r>
    <w:r>
      <w:rPr>
        <w:rStyle w:val="Paginanummer"/>
      </w:rPr>
      <w:fldChar w:fldCharType="separate"/>
    </w:r>
    <w:r w:rsidR="00500085">
      <w:rPr>
        <w:rStyle w:val="Paginanummer"/>
        <w:noProof/>
      </w:rPr>
      <w:t>1</w:t>
    </w:r>
    <w:r>
      <w:rPr>
        <w:rStyle w:val="Paginanummer"/>
      </w:rPr>
      <w:fldChar w:fldCharType="end"/>
    </w:r>
  </w:p>
  <w:p w:rsidR="00C117D2" w:rsidRDefault="00C117D2" w:rsidP="00C117D2">
    <w:pPr>
      <w:pStyle w:val="Voettekst"/>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651E" w:rsidRDefault="0076651E" w:rsidP="00561952">
      <w:pPr>
        <w:spacing w:after="0" w:line="240" w:lineRule="auto"/>
      </w:pPr>
      <w:r>
        <w:separator/>
      </w:r>
    </w:p>
  </w:footnote>
  <w:footnote w:type="continuationSeparator" w:id="0">
    <w:p w:rsidR="0076651E" w:rsidRDefault="0076651E" w:rsidP="0056195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F23FB"/>
    <w:multiLevelType w:val="hybridMultilevel"/>
    <w:tmpl w:val="FA448F28"/>
    <w:lvl w:ilvl="0" w:tplc="AA96B8B2">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AA87D2D"/>
    <w:multiLevelType w:val="hybridMultilevel"/>
    <w:tmpl w:val="7C1CB86A"/>
    <w:lvl w:ilvl="0" w:tplc="08090011">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EDA06CD"/>
    <w:multiLevelType w:val="multilevel"/>
    <w:tmpl w:val="27900ACA"/>
    <w:lvl w:ilvl="0">
      <w:start w:val="1"/>
      <w:numFmt w:val="decimal"/>
      <w:lvlText w:val="%1)"/>
      <w:lvlJc w:val="left"/>
      <w:pPr>
        <w:ind w:left="720" w:hanging="360"/>
      </w:pPr>
    </w:lvl>
    <w:lvl w:ilvl="1">
      <w:start w:val="1"/>
      <w:numFmt w:val="upperLetter"/>
      <w:lvlText w:val="%2."/>
      <w:lvlJc w:val="left"/>
      <w:pPr>
        <w:ind w:left="1440" w:hanging="360"/>
      </w:pPr>
      <w:rPr>
        <w:rFonts w:hint="default"/>
        <w:color w:val="00000A"/>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2ED4188"/>
    <w:multiLevelType w:val="hybridMultilevel"/>
    <w:tmpl w:val="EF68261A"/>
    <w:lvl w:ilvl="0" w:tplc="B1FCAE3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6805421"/>
    <w:multiLevelType w:val="multilevel"/>
    <w:tmpl w:val="6FEC1686"/>
    <w:lvl w:ilvl="0">
      <w:start w:val="1"/>
      <w:numFmt w:val="decimal"/>
      <w:lvlText w:val="%1."/>
      <w:lvlJc w:val="left"/>
      <w:pPr>
        <w:ind w:left="720" w:hanging="360"/>
      </w:pPr>
    </w:lvl>
    <w:lvl w:ilvl="1">
      <w:start w:val="5"/>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5">
    <w:nsid w:val="195A3526"/>
    <w:multiLevelType w:val="hybridMultilevel"/>
    <w:tmpl w:val="EF68261A"/>
    <w:lvl w:ilvl="0" w:tplc="B1FCAE3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13D54B2"/>
    <w:multiLevelType w:val="multilevel"/>
    <w:tmpl w:val="34C6E5B8"/>
    <w:lvl w:ilvl="0">
      <w:start w:val="1"/>
      <w:numFmt w:val="decimal"/>
      <w:lvlText w:val="%1)"/>
      <w:lvlJc w:val="left"/>
      <w:pPr>
        <w:ind w:left="720" w:hanging="360"/>
      </w:pPr>
    </w:lvl>
    <w:lvl w:ilvl="1">
      <w:start w:val="1"/>
      <w:numFmt w:val="upperLetter"/>
      <w:lvlText w:val="%2."/>
      <w:lvlJc w:val="left"/>
      <w:pPr>
        <w:ind w:left="1440" w:hanging="360"/>
      </w:pPr>
      <w:rPr>
        <w:rFonts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nsid w:val="2795304B"/>
    <w:multiLevelType w:val="multilevel"/>
    <w:tmpl w:val="FED4C9C8"/>
    <w:lvl w:ilvl="0">
      <w:start w:val="1"/>
      <w:numFmt w:val="decimal"/>
      <w:lvlText w:val="%1)"/>
      <w:lvlJc w:val="left"/>
      <w:pPr>
        <w:ind w:left="720" w:hanging="360"/>
      </w:pPr>
    </w:lvl>
    <w:lvl w:ilvl="1">
      <w:start w:val="1"/>
      <w:numFmt w:val="upperLetter"/>
      <w:lvlText w:val="%2."/>
      <w:lvlJc w:val="left"/>
      <w:pPr>
        <w:ind w:left="1440" w:hanging="360"/>
      </w:pPr>
      <w:rPr>
        <w:rFonts w:hint="default"/>
        <w:color w:val="00000A"/>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34393946"/>
    <w:multiLevelType w:val="hybridMultilevel"/>
    <w:tmpl w:val="1B2CB6A8"/>
    <w:lvl w:ilvl="0" w:tplc="5AEC850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50B1CC7"/>
    <w:multiLevelType w:val="hybridMultilevel"/>
    <w:tmpl w:val="1B2CB6A8"/>
    <w:lvl w:ilvl="0" w:tplc="5AEC850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5F6682D"/>
    <w:multiLevelType w:val="hybridMultilevel"/>
    <w:tmpl w:val="EF68261A"/>
    <w:lvl w:ilvl="0" w:tplc="B1FCAE3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A162458"/>
    <w:multiLevelType w:val="hybridMultilevel"/>
    <w:tmpl w:val="EF68261A"/>
    <w:lvl w:ilvl="0" w:tplc="B1FCAE3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A5E58EA"/>
    <w:multiLevelType w:val="multilevel"/>
    <w:tmpl w:val="B6E4D0B8"/>
    <w:lvl w:ilvl="0">
      <w:start w:val="1"/>
      <w:numFmt w:val="upperLetter"/>
      <w:lvlText w:val="%1."/>
      <w:lvlJc w:val="left"/>
      <w:pPr>
        <w:ind w:left="1440" w:hanging="360"/>
      </w:pPr>
      <w:rPr>
        <w:rFonts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13">
    <w:nsid w:val="43776039"/>
    <w:multiLevelType w:val="hybridMultilevel"/>
    <w:tmpl w:val="6FF8F628"/>
    <w:lvl w:ilvl="0" w:tplc="04130015">
      <w:start w:val="1"/>
      <w:numFmt w:val="upperLetter"/>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4">
    <w:nsid w:val="57E379A3"/>
    <w:multiLevelType w:val="hybridMultilevel"/>
    <w:tmpl w:val="47E8ECCE"/>
    <w:lvl w:ilvl="0" w:tplc="78ACFD1C">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B010DDE"/>
    <w:multiLevelType w:val="multilevel"/>
    <w:tmpl w:val="3FE49BF0"/>
    <w:lvl w:ilvl="0">
      <w:start w:val="1"/>
      <w:numFmt w:val="decimal"/>
      <w:lvlText w:val="%1)"/>
      <w:lvlJc w:val="left"/>
      <w:pPr>
        <w:ind w:left="720" w:hanging="360"/>
      </w:pPr>
      <w:rPr>
        <w:rFonts w:hint="eastAsia"/>
      </w:rPr>
    </w:lvl>
    <w:lvl w:ilvl="1">
      <w:start w:val="5"/>
      <w:numFmt w:val="upperLetter"/>
      <w:lvlText w:val="%2."/>
      <w:lvlJc w:val="left"/>
      <w:pPr>
        <w:ind w:left="1440" w:hanging="360"/>
      </w:pPr>
      <w:rPr>
        <w:rFonts w:hint="default"/>
        <w:color w:val="00000A"/>
      </w:rPr>
    </w:lvl>
    <w:lvl w:ilvl="2">
      <w:start w:val="1"/>
      <w:numFmt w:val="lowerRoman"/>
      <w:lvlText w:val="%3."/>
      <w:lvlJc w:val="right"/>
      <w:pPr>
        <w:ind w:left="2160" w:hanging="180"/>
      </w:pPr>
      <w:rPr>
        <w:rFonts w:hint="eastAsia"/>
      </w:rPr>
    </w:lvl>
    <w:lvl w:ilvl="3">
      <w:start w:val="1"/>
      <w:numFmt w:val="decimal"/>
      <w:lvlText w:val="%4."/>
      <w:lvlJc w:val="left"/>
      <w:pPr>
        <w:ind w:left="2880" w:hanging="360"/>
      </w:pPr>
      <w:rPr>
        <w:rFonts w:hint="eastAsia"/>
      </w:rPr>
    </w:lvl>
    <w:lvl w:ilvl="4">
      <w:start w:val="1"/>
      <w:numFmt w:val="lowerLetter"/>
      <w:lvlText w:val="%5."/>
      <w:lvlJc w:val="left"/>
      <w:pPr>
        <w:ind w:left="3600" w:hanging="360"/>
      </w:pPr>
      <w:rPr>
        <w:rFonts w:hint="eastAsia"/>
      </w:rPr>
    </w:lvl>
    <w:lvl w:ilvl="5">
      <w:start w:val="1"/>
      <w:numFmt w:val="lowerRoman"/>
      <w:lvlText w:val="%6."/>
      <w:lvlJc w:val="right"/>
      <w:pPr>
        <w:ind w:left="4320" w:hanging="180"/>
      </w:pPr>
      <w:rPr>
        <w:rFonts w:hint="eastAsia"/>
      </w:rPr>
    </w:lvl>
    <w:lvl w:ilvl="6">
      <w:start w:val="1"/>
      <w:numFmt w:val="decimal"/>
      <w:lvlText w:val="%7."/>
      <w:lvlJc w:val="left"/>
      <w:pPr>
        <w:ind w:left="5040" w:hanging="360"/>
      </w:pPr>
      <w:rPr>
        <w:rFonts w:hint="eastAsia"/>
      </w:rPr>
    </w:lvl>
    <w:lvl w:ilvl="7">
      <w:start w:val="1"/>
      <w:numFmt w:val="lowerLetter"/>
      <w:lvlText w:val="%8."/>
      <w:lvlJc w:val="left"/>
      <w:pPr>
        <w:ind w:left="5760" w:hanging="360"/>
      </w:pPr>
      <w:rPr>
        <w:rFonts w:hint="eastAsia"/>
      </w:rPr>
    </w:lvl>
    <w:lvl w:ilvl="8">
      <w:start w:val="1"/>
      <w:numFmt w:val="lowerRoman"/>
      <w:lvlText w:val="%9."/>
      <w:lvlJc w:val="right"/>
      <w:pPr>
        <w:ind w:left="6480" w:hanging="180"/>
      </w:pPr>
      <w:rPr>
        <w:rFonts w:hint="eastAsia"/>
      </w:rPr>
    </w:lvl>
  </w:abstractNum>
  <w:abstractNum w:abstractNumId="16">
    <w:nsid w:val="5BE23A6A"/>
    <w:multiLevelType w:val="multilevel"/>
    <w:tmpl w:val="34C6E5B8"/>
    <w:lvl w:ilvl="0">
      <w:start w:val="1"/>
      <w:numFmt w:val="decimal"/>
      <w:lvlText w:val="%1)"/>
      <w:lvlJc w:val="left"/>
      <w:pPr>
        <w:ind w:left="720" w:hanging="360"/>
      </w:pPr>
    </w:lvl>
    <w:lvl w:ilvl="1">
      <w:start w:val="1"/>
      <w:numFmt w:val="upperLetter"/>
      <w:lvlText w:val="%2."/>
      <w:lvlJc w:val="left"/>
      <w:pPr>
        <w:ind w:left="1440" w:hanging="360"/>
      </w:pPr>
      <w:rPr>
        <w:rFonts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nsid w:val="5DFA1894"/>
    <w:multiLevelType w:val="multilevel"/>
    <w:tmpl w:val="58F07026"/>
    <w:lvl w:ilvl="0">
      <w:start w:val="1"/>
      <w:numFmt w:val="none"/>
      <w:pStyle w:val="Heading11"/>
      <w:suff w:val="nothing"/>
      <w:lvlText w:val=""/>
      <w:lvlJc w:val="left"/>
      <w:pPr>
        <w:tabs>
          <w:tab w:val="num" w:pos="432"/>
        </w:tabs>
        <w:ind w:left="432" w:hanging="432"/>
      </w:pPr>
    </w:lvl>
    <w:lvl w:ilvl="1">
      <w:start w:val="1"/>
      <w:numFmt w:val="none"/>
      <w:pStyle w:val="Heading21"/>
      <w:suff w:val="nothing"/>
      <w:lvlText w:val=""/>
      <w:lvlJc w:val="left"/>
      <w:pPr>
        <w:tabs>
          <w:tab w:val="num" w:pos="576"/>
        </w:tabs>
        <w:ind w:left="576" w:hanging="576"/>
      </w:pPr>
    </w:lvl>
    <w:lvl w:ilvl="2">
      <w:start w:val="1"/>
      <w:numFmt w:val="none"/>
      <w:pStyle w:val="Heading31"/>
      <w:suff w:val="nothing"/>
      <w:lvlText w:val=""/>
      <w:lvlJc w:val="left"/>
      <w:pPr>
        <w:tabs>
          <w:tab w:val="num" w:pos="720"/>
        </w:tabs>
        <w:ind w:left="720" w:hanging="720"/>
      </w:pPr>
    </w:lvl>
    <w:lvl w:ilvl="3">
      <w:start w:val="1"/>
      <w:numFmt w:val="none"/>
      <w:pStyle w:val="Heading41"/>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8">
    <w:nsid w:val="6E9B0D50"/>
    <w:multiLevelType w:val="hybridMultilevel"/>
    <w:tmpl w:val="BAFE5CC4"/>
    <w:lvl w:ilvl="0" w:tplc="D67E57B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FAB3A0C"/>
    <w:multiLevelType w:val="multilevel"/>
    <w:tmpl w:val="21E6D4C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0">
    <w:nsid w:val="79B73502"/>
    <w:multiLevelType w:val="hybridMultilevel"/>
    <w:tmpl w:val="EF68261A"/>
    <w:lvl w:ilvl="0" w:tplc="B1FCAE3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7A683153"/>
    <w:multiLevelType w:val="multilevel"/>
    <w:tmpl w:val="41E67B42"/>
    <w:lvl w:ilvl="0">
      <w:start w:val="1"/>
      <w:numFmt w:val="decimal"/>
      <w:lvlText w:val="%1)"/>
      <w:lvlJc w:val="left"/>
      <w:pPr>
        <w:ind w:left="720" w:hanging="360"/>
      </w:pPr>
      <w:rPr>
        <w:rFonts w:hint="eastAsia"/>
      </w:rPr>
    </w:lvl>
    <w:lvl w:ilvl="1">
      <w:start w:val="5"/>
      <w:numFmt w:val="upperLetter"/>
      <w:lvlText w:val="%2."/>
      <w:lvlJc w:val="left"/>
      <w:pPr>
        <w:ind w:left="1440" w:hanging="360"/>
      </w:pPr>
      <w:rPr>
        <w:rFonts w:hint="default"/>
        <w:color w:val="00000A"/>
      </w:rPr>
    </w:lvl>
    <w:lvl w:ilvl="2">
      <w:start w:val="1"/>
      <w:numFmt w:val="lowerRoman"/>
      <w:lvlText w:val="%3."/>
      <w:lvlJc w:val="right"/>
      <w:pPr>
        <w:ind w:left="2160" w:hanging="180"/>
      </w:pPr>
      <w:rPr>
        <w:rFonts w:hint="eastAsia"/>
      </w:rPr>
    </w:lvl>
    <w:lvl w:ilvl="3">
      <w:start w:val="1"/>
      <w:numFmt w:val="decimal"/>
      <w:lvlText w:val="%4."/>
      <w:lvlJc w:val="left"/>
      <w:pPr>
        <w:ind w:left="2880" w:hanging="360"/>
      </w:pPr>
      <w:rPr>
        <w:rFonts w:hint="eastAsia"/>
      </w:rPr>
    </w:lvl>
    <w:lvl w:ilvl="4">
      <w:start w:val="1"/>
      <w:numFmt w:val="lowerLetter"/>
      <w:lvlText w:val="%5."/>
      <w:lvlJc w:val="left"/>
      <w:pPr>
        <w:ind w:left="3600" w:hanging="360"/>
      </w:pPr>
      <w:rPr>
        <w:rFonts w:hint="eastAsia"/>
      </w:rPr>
    </w:lvl>
    <w:lvl w:ilvl="5">
      <w:start w:val="1"/>
      <w:numFmt w:val="lowerRoman"/>
      <w:lvlText w:val="%6."/>
      <w:lvlJc w:val="right"/>
      <w:pPr>
        <w:ind w:left="4320" w:hanging="180"/>
      </w:pPr>
      <w:rPr>
        <w:rFonts w:hint="eastAsia"/>
      </w:rPr>
    </w:lvl>
    <w:lvl w:ilvl="6">
      <w:start w:val="1"/>
      <w:numFmt w:val="decimal"/>
      <w:lvlText w:val="%7."/>
      <w:lvlJc w:val="left"/>
      <w:pPr>
        <w:ind w:left="5040" w:hanging="360"/>
      </w:pPr>
      <w:rPr>
        <w:rFonts w:hint="eastAsia"/>
      </w:rPr>
    </w:lvl>
    <w:lvl w:ilvl="7">
      <w:start w:val="1"/>
      <w:numFmt w:val="lowerLetter"/>
      <w:lvlText w:val="%8."/>
      <w:lvlJc w:val="left"/>
      <w:pPr>
        <w:ind w:left="5760" w:hanging="360"/>
      </w:pPr>
      <w:rPr>
        <w:rFonts w:hint="eastAsia"/>
      </w:rPr>
    </w:lvl>
    <w:lvl w:ilvl="8">
      <w:start w:val="1"/>
      <w:numFmt w:val="lowerRoman"/>
      <w:lvlText w:val="%9."/>
      <w:lvlJc w:val="right"/>
      <w:pPr>
        <w:ind w:left="6480" w:hanging="180"/>
      </w:pPr>
      <w:rPr>
        <w:rFonts w:hint="eastAsia"/>
      </w:rPr>
    </w:lvl>
  </w:abstractNum>
  <w:abstractNum w:abstractNumId="22">
    <w:nsid w:val="7AB30438"/>
    <w:multiLevelType w:val="hybridMultilevel"/>
    <w:tmpl w:val="8E7CC846"/>
    <w:lvl w:ilvl="0" w:tplc="B1FCAE3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7AD810E8"/>
    <w:multiLevelType w:val="hybridMultilevel"/>
    <w:tmpl w:val="0A942CC8"/>
    <w:lvl w:ilvl="0" w:tplc="08090011">
      <w:start w:val="1"/>
      <w:numFmt w:val="decimal"/>
      <w:lvlText w:val="%1)"/>
      <w:lvlJc w:val="left"/>
      <w:pPr>
        <w:ind w:left="720" w:hanging="360"/>
      </w:pPr>
    </w:lvl>
    <w:lvl w:ilvl="1" w:tplc="0142AC3E">
      <w:start w:val="1"/>
      <w:numFmt w:val="bullet"/>
      <w:lvlText w:val="o"/>
      <w:lvlJc w:val="left"/>
      <w:pPr>
        <w:ind w:left="1440" w:hanging="360"/>
      </w:pPr>
      <w:rPr>
        <w:rFonts w:ascii="Courier New" w:hAnsi="Courier New" w:cs="Courier New" w:hint="default"/>
        <w:color w:val="auto"/>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7C104E72"/>
    <w:multiLevelType w:val="multilevel"/>
    <w:tmpl w:val="7C1E043E"/>
    <w:lvl w:ilvl="0">
      <w:start w:val="1"/>
      <w:numFmt w:val="decimal"/>
      <w:lvlText w:val="%1."/>
      <w:lvlJc w:val="left"/>
      <w:pPr>
        <w:ind w:left="720" w:hanging="360"/>
      </w:pPr>
    </w:lvl>
    <w:lvl w:ilvl="1">
      <w:start w:val="5"/>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25">
    <w:nsid w:val="7F105CF0"/>
    <w:multiLevelType w:val="hybridMultilevel"/>
    <w:tmpl w:val="A01CC99C"/>
    <w:lvl w:ilvl="0" w:tplc="08090011">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F5A72E9"/>
    <w:multiLevelType w:val="multilevel"/>
    <w:tmpl w:val="F0C8E840"/>
    <w:lvl w:ilvl="0">
      <w:start w:val="1"/>
      <w:numFmt w:val="decimal"/>
      <w:lvlText w:val="%1)"/>
      <w:lvlJc w:val="left"/>
      <w:pPr>
        <w:ind w:left="720" w:hanging="360"/>
      </w:pPr>
    </w:lvl>
    <w:lvl w:ilvl="1">
      <w:start w:val="1"/>
      <w:numFmt w:val="upperLetter"/>
      <w:lvlText w:val="%2."/>
      <w:lvlJc w:val="left"/>
      <w:pPr>
        <w:ind w:left="1440" w:hanging="360"/>
      </w:pPr>
      <w:rPr>
        <w:rFonts w:hint="default"/>
        <w:color w:val="auto"/>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1"/>
  </w:num>
  <w:num w:numId="2">
    <w:abstractNumId w:val="22"/>
  </w:num>
  <w:num w:numId="3">
    <w:abstractNumId w:val="14"/>
  </w:num>
  <w:num w:numId="4">
    <w:abstractNumId w:val="0"/>
  </w:num>
  <w:num w:numId="5">
    <w:abstractNumId w:val="5"/>
  </w:num>
  <w:num w:numId="6">
    <w:abstractNumId w:val="3"/>
  </w:num>
  <w:num w:numId="7">
    <w:abstractNumId w:val="18"/>
  </w:num>
  <w:num w:numId="8">
    <w:abstractNumId w:val="20"/>
  </w:num>
  <w:num w:numId="9">
    <w:abstractNumId w:val="10"/>
  </w:num>
  <w:num w:numId="10">
    <w:abstractNumId w:val="17"/>
  </w:num>
  <w:num w:numId="11">
    <w:abstractNumId w:val="19"/>
  </w:num>
  <w:num w:numId="12">
    <w:abstractNumId w:val="24"/>
  </w:num>
  <w:num w:numId="13">
    <w:abstractNumId w:val="4"/>
  </w:num>
  <w:num w:numId="14">
    <w:abstractNumId w:val="9"/>
  </w:num>
  <w:num w:numId="15">
    <w:abstractNumId w:val="8"/>
  </w:num>
  <w:num w:numId="16">
    <w:abstractNumId w:val="26"/>
  </w:num>
  <w:num w:numId="17">
    <w:abstractNumId w:val="2"/>
  </w:num>
  <w:num w:numId="18">
    <w:abstractNumId w:val="12"/>
  </w:num>
  <w:num w:numId="19">
    <w:abstractNumId w:val="21"/>
  </w:num>
  <w:num w:numId="20">
    <w:abstractNumId w:val="6"/>
  </w:num>
  <w:num w:numId="21">
    <w:abstractNumId w:val="15"/>
  </w:num>
  <w:num w:numId="22">
    <w:abstractNumId w:val="7"/>
  </w:num>
  <w:num w:numId="23">
    <w:abstractNumId w:val="16"/>
  </w:num>
  <w:num w:numId="24">
    <w:abstractNumId w:val="1"/>
  </w:num>
  <w:num w:numId="25">
    <w:abstractNumId w:val="25"/>
  </w:num>
  <w:num w:numId="26">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197616"/>
    <w:rsid w:val="000266D9"/>
    <w:rsid w:val="00067D8A"/>
    <w:rsid w:val="00197616"/>
    <w:rsid w:val="002576FD"/>
    <w:rsid w:val="003A7DA8"/>
    <w:rsid w:val="00500085"/>
    <w:rsid w:val="00561952"/>
    <w:rsid w:val="00692FCE"/>
    <w:rsid w:val="0076651E"/>
    <w:rsid w:val="00A7484B"/>
    <w:rsid w:val="00B960AD"/>
    <w:rsid w:val="00C117D2"/>
    <w:rsid w:val="00E87A34"/>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A7DA8"/>
  </w:style>
  <w:style w:type="paragraph" w:styleId="Kop1">
    <w:name w:val="heading 1"/>
    <w:basedOn w:val="Standaard"/>
    <w:next w:val="Standaard"/>
    <w:link w:val="Kop1Char"/>
    <w:uiPriority w:val="9"/>
    <w:qFormat/>
    <w:rsid w:val="0019761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197616"/>
    <w:pPr>
      <w:keepNext/>
      <w:keepLines/>
      <w:spacing w:before="120" w:after="0" w:line="240" w:lineRule="auto"/>
      <w:outlineLvl w:val="1"/>
    </w:pPr>
    <w:rPr>
      <w:rFonts w:asciiTheme="majorHAnsi" w:eastAsiaTheme="majorEastAsia" w:hAnsiTheme="majorHAnsi" w:cstheme="majorBidi"/>
      <w:b/>
      <w:bCs/>
      <w:color w:val="9BBB59" w:themeColor="accent3"/>
      <w:sz w:val="28"/>
      <w:szCs w:val="26"/>
      <w:lang w:val="en-GB"/>
    </w:rPr>
  </w:style>
  <w:style w:type="paragraph" w:styleId="Kop3">
    <w:name w:val="heading 3"/>
    <w:basedOn w:val="Standaard"/>
    <w:next w:val="Standaard"/>
    <w:link w:val="Kop3Char"/>
    <w:uiPriority w:val="9"/>
    <w:unhideWhenUsed/>
    <w:qFormat/>
    <w:rsid w:val="00197616"/>
    <w:pPr>
      <w:keepNext/>
      <w:keepLines/>
      <w:spacing w:before="20" w:after="0" w:line="240" w:lineRule="auto"/>
      <w:outlineLvl w:val="2"/>
    </w:pPr>
    <w:rPr>
      <w:rFonts w:eastAsiaTheme="majorEastAsia" w:cstheme="majorBidi"/>
      <w:b/>
      <w:bCs/>
      <w:color w:val="9BBB59" w:themeColor="accent3"/>
      <w:sz w:val="24"/>
      <w:lang w:val="en-GB"/>
    </w:rPr>
  </w:style>
  <w:style w:type="paragraph" w:styleId="Kop4">
    <w:name w:val="heading 4"/>
    <w:basedOn w:val="Standaard"/>
    <w:next w:val="Standaard"/>
    <w:link w:val="Kop4Char"/>
    <w:uiPriority w:val="9"/>
    <w:unhideWhenUsed/>
    <w:qFormat/>
    <w:rsid w:val="00197616"/>
    <w:pPr>
      <w:keepNext/>
      <w:keepLines/>
      <w:spacing w:before="200" w:after="0" w:line="274" w:lineRule="auto"/>
      <w:outlineLvl w:val="3"/>
    </w:pPr>
    <w:rPr>
      <w:rFonts w:asciiTheme="majorHAnsi" w:eastAsiaTheme="majorEastAsia" w:hAnsiTheme="majorHAnsi" w:cstheme="majorBidi"/>
      <w:b/>
      <w:bCs/>
      <w:i/>
      <w:iCs/>
      <w:color w:val="1F497D" w:themeColor="text2"/>
      <w:lang w:val="en-GB"/>
    </w:rPr>
  </w:style>
  <w:style w:type="paragraph" w:styleId="Kop5">
    <w:name w:val="heading 5"/>
    <w:basedOn w:val="Standaard"/>
    <w:next w:val="Standaard"/>
    <w:link w:val="Kop5Char"/>
    <w:uiPriority w:val="9"/>
    <w:unhideWhenUsed/>
    <w:qFormat/>
    <w:rsid w:val="00197616"/>
    <w:pPr>
      <w:keepNext/>
      <w:keepLines/>
      <w:spacing w:before="200" w:after="0" w:line="274" w:lineRule="auto"/>
      <w:outlineLvl w:val="4"/>
    </w:pPr>
    <w:rPr>
      <w:rFonts w:asciiTheme="majorHAnsi" w:eastAsiaTheme="majorEastAsia" w:hAnsiTheme="majorHAnsi" w:cstheme="majorBidi"/>
      <w:color w:val="000000"/>
      <w:lang w:val="en-GB"/>
    </w:rPr>
  </w:style>
  <w:style w:type="paragraph" w:styleId="Kop6">
    <w:name w:val="heading 6"/>
    <w:basedOn w:val="Standaard"/>
    <w:next w:val="Standaard"/>
    <w:link w:val="Kop6Char"/>
    <w:uiPriority w:val="9"/>
    <w:unhideWhenUsed/>
    <w:qFormat/>
    <w:rsid w:val="00197616"/>
    <w:pPr>
      <w:keepNext/>
      <w:keepLines/>
      <w:spacing w:before="200" w:after="0" w:line="274" w:lineRule="auto"/>
      <w:outlineLvl w:val="5"/>
    </w:pPr>
    <w:rPr>
      <w:rFonts w:asciiTheme="majorHAnsi" w:eastAsiaTheme="majorEastAsia" w:hAnsiTheme="majorHAnsi" w:cstheme="majorBidi"/>
      <w:i/>
      <w:iCs/>
      <w:color w:val="000000" w:themeColor="text1"/>
      <w:lang w:val="en-GB"/>
    </w:rPr>
  </w:style>
  <w:style w:type="paragraph" w:styleId="Kop7">
    <w:name w:val="heading 7"/>
    <w:basedOn w:val="Standaard"/>
    <w:next w:val="Standaard"/>
    <w:link w:val="Kop7Char"/>
    <w:uiPriority w:val="9"/>
    <w:semiHidden/>
    <w:unhideWhenUsed/>
    <w:qFormat/>
    <w:rsid w:val="00197616"/>
    <w:pPr>
      <w:keepNext/>
      <w:keepLines/>
      <w:spacing w:before="200" w:after="0" w:line="274" w:lineRule="auto"/>
      <w:outlineLvl w:val="6"/>
    </w:pPr>
    <w:rPr>
      <w:rFonts w:asciiTheme="majorHAnsi" w:eastAsiaTheme="majorEastAsia" w:hAnsiTheme="majorHAnsi" w:cstheme="majorBidi"/>
      <w:i/>
      <w:iCs/>
      <w:color w:val="1F497D" w:themeColor="text2"/>
      <w:lang w:val="en-GB"/>
    </w:rPr>
  </w:style>
  <w:style w:type="paragraph" w:styleId="Kop8">
    <w:name w:val="heading 8"/>
    <w:basedOn w:val="Standaard"/>
    <w:next w:val="Standaard"/>
    <w:link w:val="Kop8Char"/>
    <w:uiPriority w:val="9"/>
    <w:semiHidden/>
    <w:unhideWhenUsed/>
    <w:qFormat/>
    <w:rsid w:val="00197616"/>
    <w:pPr>
      <w:keepNext/>
      <w:keepLines/>
      <w:spacing w:before="200" w:after="0" w:line="274" w:lineRule="auto"/>
      <w:outlineLvl w:val="7"/>
    </w:pPr>
    <w:rPr>
      <w:rFonts w:asciiTheme="majorHAnsi" w:eastAsiaTheme="majorEastAsia" w:hAnsiTheme="majorHAnsi" w:cstheme="majorBidi"/>
      <w:color w:val="000000"/>
      <w:sz w:val="20"/>
      <w:szCs w:val="20"/>
      <w:lang w:val="en-GB"/>
    </w:rPr>
  </w:style>
  <w:style w:type="paragraph" w:styleId="Kop9">
    <w:name w:val="heading 9"/>
    <w:basedOn w:val="Standaard"/>
    <w:next w:val="Standaard"/>
    <w:link w:val="Kop9Char"/>
    <w:uiPriority w:val="9"/>
    <w:semiHidden/>
    <w:unhideWhenUsed/>
    <w:qFormat/>
    <w:rsid w:val="00197616"/>
    <w:pPr>
      <w:keepNext/>
      <w:keepLines/>
      <w:spacing w:before="200" w:after="0" w:line="274" w:lineRule="auto"/>
      <w:outlineLvl w:val="8"/>
    </w:pPr>
    <w:rPr>
      <w:rFonts w:asciiTheme="majorHAnsi" w:eastAsiaTheme="majorEastAsia" w:hAnsiTheme="majorHAnsi" w:cstheme="majorBidi"/>
      <w:i/>
      <w:iCs/>
      <w:color w:val="000000"/>
      <w:sz w:val="20"/>
      <w:szCs w:val="20"/>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qFormat/>
    <w:rsid w:val="00197616"/>
    <w:pPr>
      <w:spacing w:after="0" w:line="240" w:lineRule="auto"/>
    </w:pPr>
    <w:rPr>
      <w:rFonts w:eastAsiaTheme="minorEastAsia"/>
    </w:rPr>
  </w:style>
  <w:style w:type="character" w:customStyle="1" w:styleId="GeenafstandChar">
    <w:name w:val="Geen afstand Char"/>
    <w:basedOn w:val="Standaardalinea-lettertype"/>
    <w:link w:val="Geenafstand"/>
    <w:uiPriority w:val="1"/>
    <w:rsid w:val="00197616"/>
    <w:rPr>
      <w:rFonts w:eastAsiaTheme="minorEastAsia"/>
    </w:rPr>
  </w:style>
  <w:style w:type="paragraph" w:styleId="Ballontekst">
    <w:name w:val="Balloon Text"/>
    <w:basedOn w:val="Standaard"/>
    <w:link w:val="BallontekstChar"/>
    <w:uiPriority w:val="99"/>
    <w:semiHidden/>
    <w:unhideWhenUsed/>
    <w:rsid w:val="0019761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97616"/>
    <w:rPr>
      <w:rFonts w:ascii="Tahoma" w:hAnsi="Tahoma" w:cs="Tahoma"/>
      <w:sz w:val="16"/>
      <w:szCs w:val="16"/>
    </w:rPr>
  </w:style>
  <w:style w:type="character" w:customStyle="1" w:styleId="Kop1Char">
    <w:name w:val="Kop 1 Char"/>
    <w:basedOn w:val="Standaardalinea-lettertype"/>
    <w:link w:val="Kop1"/>
    <w:uiPriority w:val="9"/>
    <w:rsid w:val="00197616"/>
    <w:rPr>
      <w:rFonts w:asciiTheme="majorHAnsi" w:eastAsiaTheme="majorEastAsia" w:hAnsiTheme="majorHAnsi" w:cstheme="majorBidi"/>
      <w:b/>
      <w:bCs/>
      <w:color w:val="365F91" w:themeColor="accent1" w:themeShade="BF"/>
      <w:sz w:val="28"/>
      <w:szCs w:val="28"/>
    </w:rPr>
  </w:style>
  <w:style w:type="paragraph" w:styleId="Kopvaninhoudsopgave">
    <w:name w:val="TOC Heading"/>
    <w:basedOn w:val="Kop1"/>
    <w:next w:val="Standaard"/>
    <w:uiPriority w:val="39"/>
    <w:unhideWhenUsed/>
    <w:qFormat/>
    <w:rsid w:val="00197616"/>
    <w:pPr>
      <w:outlineLvl w:val="9"/>
    </w:pPr>
  </w:style>
  <w:style w:type="character" w:customStyle="1" w:styleId="Kop2Char">
    <w:name w:val="Kop 2 Char"/>
    <w:basedOn w:val="Standaardalinea-lettertype"/>
    <w:link w:val="Kop2"/>
    <w:uiPriority w:val="9"/>
    <w:rsid w:val="00197616"/>
    <w:rPr>
      <w:rFonts w:asciiTheme="majorHAnsi" w:eastAsiaTheme="majorEastAsia" w:hAnsiTheme="majorHAnsi" w:cstheme="majorBidi"/>
      <w:b/>
      <w:bCs/>
      <w:color w:val="9BBB59" w:themeColor="accent3"/>
      <w:sz w:val="28"/>
      <w:szCs w:val="26"/>
      <w:lang w:val="en-GB"/>
    </w:rPr>
  </w:style>
  <w:style w:type="character" w:customStyle="1" w:styleId="Kop3Char">
    <w:name w:val="Kop 3 Char"/>
    <w:basedOn w:val="Standaardalinea-lettertype"/>
    <w:link w:val="Kop3"/>
    <w:uiPriority w:val="9"/>
    <w:rsid w:val="00197616"/>
    <w:rPr>
      <w:rFonts w:eastAsiaTheme="majorEastAsia" w:cstheme="majorBidi"/>
      <w:b/>
      <w:bCs/>
      <w:color w:val="9BBB59" w:themeColor="accent3"/>
      <w:sz w:val="24"/>
      <w:lang w:val="en-GB"/>
    </w:rPr>
  </w:style>
  <w:style w:type="character" w:customStyle="1" w:styleId="Kop4Char">
    <w:name w:val="Kop 4 Char"/>
    <w:basedOn w:val="Standaardalinea-lettertype"/>
    <w:link w:val="Kop4"/>
    <w:uiPriority w:val="9"/>
    <w:rsid w:val="00197616"/>
    <w:rPr>
      <w:rFonts w:asciiTheme="majorHAnsi" w:eastAsiaTheme="majorEastAsia" w:hAnsiTheme="majorHAnsi" w:cstheme="majorBidi"/>
      <w:b/>
      <w:bCs/>
      <w:i/>
      <w:iCs/>
      <w:color w:val="1F497D" w:themeColor="text2"/>
      <w:lang w:val="en-GB"/>
    </w:rPr>
  </w:style>
  <w:style w:type="character" w:customStyle="1" w:styleId="Kop5Char">
    <w:name w:val="Kop 5 Char"/>
    <w:basedOn w:val="Standaardalinea-lettertype"/>
    <w:link w:val="Kop5"/>
    <w:uiPriority w:val="9"/>
    <w:rsid w:val="00197616"/>
    <w:rPr>
      <w:rFonts w:asciiTheme="majorHAnsi" w:eastAsiaTheme="majorEastAsia" w:hAnsiTheme="majorHAnsi" w:cstheme="majorBidi"/>
      <w:color w:val="000000"/>
      <w:lang w:val="en-GB"/>
    </w:rPr>
  </w:style>
  <w:style w:type="character" w:customStyle="1" w:styleId="Kop6Char">
    <w:name w:val="Kop 6 Char"/>
    <w:basedOn w:val="Standaardalinea-lettertype"/>
    <w:link w:val="Kop6"/>
    <w:uiPriority w:val="9"/>
    <w:rsid w:val="00197616"/>
    <w:rPr>
      <w:rFonts w:asciiTheme="majorHAnsi" w:eastAsiaTheme="majorEastAsia" w:hAnsiTheme="majorHAnsi" w:cstheme="majorBidi"/>
      <w:i/>
      <w:iCs/>
      <w:color w:val="000000" w:themeColor="text1"/>
      <w:lang w:val="en-GB"/>
    </w:rPr>
  </w:style>
  <w:style w:type="character" w:customStyle="1" w:styleId="Kop7Char">
    <w:name w:val="Kop 7 Char"/>
    <w:basedOn w:val="Standaardalinea-lettertype"/>
    <w:link w:val="Kop7"/>
    <w:uiPriority w:val="9"/>
    <w:semiHidden/>
    <w:rsid w:val="00197616"/>
    <w:rPr>
      <w:rFonts w:asciiTheme="majorHAnsi" w:eastAsiaTheme="majorEastAsia" w:hAnsiTheme="majorHAnsi" w:cstheme="majorBidi"/>
      <w:i/>
      <w:iCs/>
      <w:color w:val="1F497D" w:themeColor="text2"/>
      <w:lang w:val="en-GB"/>
    </w:rPr>
  </w:style>
  <w:style w:type="character" w:customStyle="1" w:styleId="Kop8Char">
    <w:name w:val="Kop 8 Char"/>
    <w:basedOn w:val="Standaardalinea-lettertype"/>
    <w:link w:val="Kop8"/>
    <w:uiPriority w:val="9"/>
    <w:semiHidden/>
    <w:rsid w:val="00197616"/>
    <w:rPr>
      <w:rFonts w:asciiTheme="majorHAnsi" w:eastAsiaTheme="majorEastAsia" w:hAnsiTheme="majorHAnsi" w:cstheme="majorBidi"/>
      <w:color w:val="000000"/>
      <w:sz w:val="20"/>
      <w:szCs w:val="20"/>
      <w:lang w:val="en-GB"/>
    </w:rPr>
  </w:style>
  <w:style w:type="character" w:customStyle="1" w:styleId="Kop9Char">
    <w:name w:val="Kop 9 Char"/>
    <w:basedOn w:val="Standaardalinea-lettertype"/>
    <w:link w:val="Kop9"/>
    <w:uiPriority w:val="9"/>
    <w:semiHidden/>
    <w:rsid w:val="00197616"/>
    <w:rPr>
      <w:rFonts w:asciiTheme="majorHAnsi" w:eastAsiaTheme="majorEastAsia" w:hAnsiTheme="majorHAnsi" w:cstheme="majorBidi"/>
      <w:i/>
      <w:iCs/>
      <w:color w:val="000000"/>
      <w:sz w:val="20"/>
      <w:szCs w:val="20"/>
      <w:lang w:val="en-GB"/>
    </w:rPr>
  </w:style>
  <w:style w:type="paragraph" w:styleId="Bijschrift">
    <w:name w:val="caption"/>
    <w:basedOn w:val="Standaard"/>
    <w:next w:val="Standaard"/>
    <w:uiPriority w:val="35"/>
    <w:unhideWhenUsed/>
    <w:qFormat/>
    <w:rsid w:val="00197616"/>
    <w:pPr>
      <w:spacing w:after="180" w:line="240" w:lineRule="auto"/>
    </w:pPr>
    <w:rPr>
      <w:rFonts w:eastAsiaTheme="minorEastAsia"/>
      <w:b/>
      <w:bCs/>
      <w:smallCaps/>
      <w:color w:val="1F497D" w:themeColor="text2"/>
      <w:spacing w:val="6"/>
      <w:szCs w:val="18"/>
      <w:lang w:val="en-GB" w:bidi="hi-IN"/>
    </w:rPr>
  </w:style>
  <w:style w:type="paragraph" w:styleId="Titel">
    <w:name w:val="Title"/>
    <w:basedOn w:val="Standaard"/>
    <w:next w:val="Standaard"/>
    <w:link w:val="TitelChar"/>
    <w:uiPriority w:val="10"/>
    <w:qFormat/>
    <w:rsid w:val="00197616"/>
    <w:pPr>
      <w:spacing w:after="120" w:line="240" w:lineRule="auto"/>
      <w:contextualSpacing/>
    </w:pPr>
    <w:rPr>
      <w:rFonts w:asciiTheme="majorHAnsi" w:eastAsiaTheme="majorEastAsia" w:hAnsiTheme="majorHAnsi" w:cstheme="majorBidi"/>
      <w:color w:val="1F497D" w:themeColor="text2"/>
      <w:spacing w:val="30"/>
      <w:kern w:val="28"/>
      <w:sz w:val="72"/>
      <w:szCs w:val="52"/>
      <w:lang w:val="en-GB"/>
    </w:rPr>
  </w:style>
  <w:style w:type="character" w:customStyle="1" w:styleId="TitelChar">
    <w:name w:val="Titel Char"/>
    <w:basedOn w:val="Standaardalinea-lettertype"/>
    <w:link w:val="Titel"/>
    <w:uiPriority w:val="10"/>
    <w:rsid w:val="00197616"/>
    <w:rPr>
      <w:rFonts w:asciiTheme="majorHAnsi" w:eastAsiaTheme="majorEastAsia" w:hAnsiTheme="majorHAnsi" w:cstheme="majorBidi"/>
      <w:color w:val="1F497D" w:themeColor="text2"/>
      <w:spacing w:val="30"/>
      <w:kern w:val="28"/>
      <w:sz w:val="72"/>
      <w:szCs w:val="52"/>
      <w:lang w:val="en-GB"/>
    </w:rPr>
  </w:style>
  <w:style w:type="paragraph" w:styleId="Subtitel">
    <w:name w:val="Subtitle"/>
    <w:basedOn w:val="Standaard"/>
    <w:next w:val="Standaard"/>
    <w:link w:val="SubtitelChar"/>
    <w:uiPriority w:val="11"/>
    <w:qFormat/>
    <w:rsid w:val="00197616"/>
    <w:pPr>
      <w:numPr>
        <w:ilvl w:val="1"/>
      </w:numPr>
      <w:spacing w:after="180" w:line="274" w:lineRule="auto"/>
    </w:pPr>
    <w:rPr>
      <w:rFonts w:eastAsiaTheme="majorEastAsia" w:cstheme="majorBidi"/>
      <w:iCs/>
      <w:color w:val="265898" w:themeColor="text2" w:themeTint="E6"/>
      <w:sz w:val="32"/>
      <w:szCs w:val="24"/>
      <w:lang w:val="en-GB" w:bidi="hi-IN"/>
    </w:rPr>
  </w:style>
  <w:style w:type="character" w:customStyle="1" w:styleId="SubtitelChar">
    <w:name w:val="Subtitel Char"/>
    <w:basedOn w:val="Standaardalinea-lettertype"/>
    <w:link w:val="Subtitel"/>
    <w:uiPriority w:val="11"/>
    <w:rsid w:val="00197616"/>
    <w:rPr>
      <w:rFonts w:eastAsiaTheme="majorEastAsia" w:cstheme="majorBidi"/>
      <w:iCs/>
      <w:color w:val="265898" w:themeColor="text2" w:themeTint="E6"/>
      <w:sz w:val="32"/>
      <w:szCs w:val="24"/>
      <w:lang w:val="en-GB" w:bidi="hi-IN"/>
    </w:rPr>
  </w:style>
  <w:style w:type="character" w:styleId="Zwaar">
    <w:name w:val="Strong"/>
    <w:basedOn w:val="Standaardalinea-lettertype"/>
    <w:uiPriority w:val="22"/>
    <w:qFormat/>
    <w:rsid w:val="00197616"/>
    <w:rPr>
      <w:b/>
      <w:bCs/>
      <w:color w:val="265898" w:themeColor="text2" w:themeTint="E6"/>
    </w:rPr>
  </w:style>
  <w:style w:type="character" w:styleId="Nadruk">
    <w:name w:val="Emphasis"/>
    <w:basedOn w:val="Standaardalinea-lettertype"/>
    <w:uiPriority w:val="20"/>
    <w:qFormat/>
    <w:rsid w:val="00197616"/>
    <w:rPr>
      <w:b w:val="0"/>
      <w:i/>
      <w:iCs/>
      <w:color w:val="1F497D" w:themeColor="text2"/>
    </w:rPr>
  </w:style>
  <w:style w:type="paragraph" w:styleId="Lijstalinea">
    <w:name w:val="List Paragraph"/>
    <w:basedOn w:val="Standaard"/>
    <w:uiPriority w:val="34"/>
    <w:qFormat/>
    <w:rsid w:val="00197616"/>
    <w:pPr>
      <w:spacing w:after="180" w:line="240" w:lineRule="auto"/>
      <w:ind w:left="720" w:hanging="288"/>
      <w:contextualSpacing/>
    </w:pPr>
    <w:rPr>
      <w:color w:val="1F497D" w:themeColor="text2"/>
      <w:lang w:val="en-GB"/>
    </w:rPr>
  </w:style>
  <w:style w:type="paragraph" w:styleId="Citaat">
    <w:name w:val="Quote"/>
    <w:basedOn w:val="Standaard"/>
    <w:next w:val="Standaard"/>
    <w:link w:val="CitaatChar"/>
    <w:qFormat/>
    <w:rsid w:val="00197616"/>
    <w:pPr>
      <w:pBdr>
        <w:left w:val="single" w:sz="48" w:space="13" w:color="4F81BD" w:themeColor="accent1"/>
      </w:pBdr>
      <w:spacing w:after="0" w:line="360" w:lineRule="auto"/>
    </w:pPr>
    <w:rPr>
      <w:rFonts w:asciiTheme="majorHAnsi" w:eastAsiaTheme="minorEastAsia" w:hAnsiTheme="majorHAnsi"/>
      <w:i/>
      <w:iCs/>
      <w:color w:val="4F81BD" w:themeColor="accent1"/>
      <w:sz w:val="20"/>
      <w:lang w:val="en-GB" w:bidi="hi-IN"/>
    </w:rPr>
  </w:style>
  <w:style w:type="character" w:customStyle="1" w:styleId="CitaatChar">
    <w:name w:val="Citaat Char"/>
    <w:basedOn w:val="Standaardalinea-lettertype"/>
    <w:link w:val="Citaat"/>
    <w:rsid w:val="00197616"/>
    <w:rPr>
      <w:rFonts w:asciiTheme="majorHAnsi" w:eastAsiaTheme="minorEastAsia" w:hAnsiTheme="majorHAnsi"/>
      <w:i/>
      <w:iCs/>
      <w:color w:val="4F81BD" w:themeColor="accent1"/>
      <w:sz w:val="20"/>
      <w:lang w:val="en-GB" w:bidi="hi-IN"/>
    </w:rPr>
  </w:style>
  <w:style w:type="paragraph" w:styleId="Duidelijkcitaat">
    <w:name w:val="Intense Quote"/>
    <w:basedOn w:val="Standaard"/>
    <w:next w:val="Standaard"/>
    <w:link w:val="DuidelijkcitaatChar"/>
    <w:uiPriority w:val="30"/>
    <w:qFormat/>
    <w:rsid w:val="00197616"/>
    <w:pPr>
      <w:pBdr>
        <w:left w:val="single" w:sz="48" w:space="13" w:color="C0504D" w:themeColor="accent2"/>
      </w:pBdr>
      <w:spacing w:before="240" w:after="120" w:line="300" w:lineRule="auto"/>
    </w:pPr>
    <w:rPr>
      <w:rFonts w:eastAsiaTheme="minorEastAsia"/>
      <w:b/>
      <w:bCs/>
      <w:i/>
      <w:iCs/>
      <w:color w:val="C0504D" w:themeColor="accent2"/>
      <w:lang w:val="en-GB" w:bidi="hi-IN"/>
    </w:rPr>
  </w:style>
  <w:style w:type="character" w:customStyle="1" w:styleId="DuidelijkcitaatChar">
    <w:name w:val="Duidelijk citaat Char"/>
    <w:basedOn w:val="Standaardalinea-lettertype"/>
    <w:link w:val="Duidelijkcitaat"/>
    <w:uiPriority w:val="30"/>
    <w:rsid w:val="00197616"/>
    <w:rPr>
      <w:rFonts w:eastAsiaTheme="minorEastAsia"/>
      <w:b/>
      <w:bCs/>
      <w:i/>
      <w:iCs/>
      <w:color w:val="C0504D" w:themeColor="accent2"/>
      <w:lang w:val="en-GB" w:bidi="hi-IN"/>
    </w:rPr>
  </w:style>
  <w:style w:type="character" w:styleId="Subtielebenadrukking">
    <w:name w:val="Subtle Emphasis"/>
    <w:basedOn w:val="Standaardalinea-lettertype"/>
    <w:uiPriority w:val="19"/>
    <w:qFormat/>
    <w:rsid w:val="00197616"/>
    <w:rPr>
      <w:i/>
      <w:iCs/>
      <w:color w:val="000000"/>
    </w:rPr>
  </w:style>
  <w:style w:type="character" w:styleId="Intensievebenadrukking">
    <w:name w:val="Intense Emphasis"/>
    <w:basedOn w:val="Standaardalinea-lettertype"/>
    <w:uiPriority w:val="21"/>
    <w:qFormat/>
    <w:rsid w:val="00197616"/>
    <w:rPr>
      <w:b/>
      <w:bCs/>
      <w:i/>
      <w:iCs/>
      <w:color w:val="1F497D" w:themeColor="text2"/>
    </w:rPr>
  </w:style>
  <w:style w:type="character" w:styleId="Subtieleverwijzing">
    <w:name w:val="Subtle Reference"/>
    <w:basedOn w:val="Standaardalinea-lettertype"/>
    <w:uiPriority w:val="31"/>
    <w:qFormat/>
    <w:rsid w:val="00197616"/>
    <w:rPr>
      <w:smallCaps/>
      <w:color w:val="000000"/>
      <w:u w:val="single"/>
    </w:rPr>
  </w:style>
  <w:style w:type="character" w:styleId="Intensieveverwijzing">
    <w:name w:val="Intense Reference"/>
    <w:basedOn w:val="Standaardalinea-lettertype"/>
    <w:uiPriority w:val="32"/>
    <w:qFormat/>
    <w:rsid w:val="00197616"/>
    <w:rPr>
      <w:rFonts w:asciiTheme="minorHAnsi" w:hAnsiTheme="minorHAnsi"/>
      <w:b/>
      <w:bCs/>
      <w:smallCaps/>
      <w:color w:val="1F497D" w:themeColor="text2"/>
      <w:spacing w:val="5"/>
      <w:sz w:val="22"/>
      <w:u w:val="single"/>
    </w:rPr>
  </w:style>
  <w:style w:type="character" w:styleId="Titelvanboek">
    <w:name w:val="Book Title"/>
    <w:basedOn w:val="Standaardalinea-lettertype"/>
    <w:uiPriority w:val="33"/>
    <w:qFormat/>
    <w:rsid w:val="00197616"/>
    <w:rPr>
      <w:rFonts w:asciiTheme="majorHAnsi" w:hAnsiTheme="majorHAnsi"/>
      <w:b/>
      <w:bCs/>
      <w:caps w:val="0"/>
      <w:smallCaps/>
      <w:color w:val="1F497D" w:themeColor="text2"/>
      <w:spacing w:val="10"/>
      <w:sz w:val="22"/>
    </w:rPr>
  </w:style>
  <w:style w:type="paragraph" w:styleId="Inhopg1">
    <w:name w:val="toc 1"/>
    <w:basedOn w:val="Standaard"/>
    <w:next w:val="Standaard"/>
    <w:autoRedefine/>
    <w:uiPriority w:val="39"/>
    <w:unhideWhenUsed/>
    <w:rsid w:val="00197616"/>
    <w:pPr>
      <w:spacing w:after="100" w:line="274" w:lineRule="auto"/>
    </w:pPr>
    <w:rPr>
      <w:lang w:val="en-GB"/>
    </w:rPr>
  </w:style>
  <w:style w:type="character" w:styleId="Hyperlink">
    <w:name w:val="Hyperlink"/>
    <w:basedOn w:val="Standaardalinea-lettertype"/>
    <w:uiPriority w:val="99"/>
    <w:unhideWhenUsed/>
    <w:rsid w:val="00197616"/>
    <w:rPr>
      <w:color w:val="0000FF" w:themeColor="hyperlink"/>
      <w:u w:val="single"/>
    </w:rPr>
  </w:style>
  <w:style w:type="character" w:styleId="Verwijzingopmerking">
    <w:name w:val="annotation reference"/>
    <w:basedOn w:val="Standaardalinea-lettertype"/>
    <w:uiPriority w:val="99"/>
    <w:semiHidden/>
    <w:unhideWhenUsed/>
    <w:rsid w:val="00197616"/>
    <w:rPr>
      <w:sz w:val="18"/>
      <w:szCs w:val="18"/>
    </w:rPr>
  </w:style>
  <w:style w:type="paragraph" w:styleId="Tekstopmerking">
    <w:name w:val="annotation text"/>
    <w:basedOn w:val="Standaard"/>
    <w:link w:val="TekstopmerkingChar"/>
    <w:uiPriority w:val="99"/>
    <w:semiHidden/>
    <w:unhideWhenUsed/>
    <w:rsid w:val="00197616"/>
    <w:pPr>
      <w:spacing w:after="180" w:line="240" w:lineRule="auto"/>
    </w:pPr>
    <w:rPr>
      <w:sz w:val="24"/>
      <w:szCs w:val="24"/>
      <w:lang w:val="en-GB"/>
    </w:rPr>
  </w:style>
  <w:style w:type="character" w:customStyle="1" w:styleId="TekstopmerkingChar">
    <w:name w:val="Tekst opmerking Char"/>
    <w:basedOn w:val="Standaardalinea-lettertype"/>
    <w:link w:val="Tekstopmerking"/>
    <w:uiPriority w:val="99"/>
    <w:semiHidden/>
    <w:rsid w:val="00197616"/>
    <w:rPr>
      <w:sz w:val="24"/>
      <w:szCs w:val="24"/>
      <w:lang w:val="en-GB"/>
    </w:rPr>
  </w:style>
  <w:style w:type="paragraph" w:styleId="Inhopg2">
    <w:name w:val="toc 2"/>
    <w:basedOn w:val="Standaard"/>
    <w:next w:val="Standaard"/>
    <w:autoRedefine/>
    <w:uiPriority w:val="39"/>
    <w:unhideWhenUsed/>
    <w:rsid w:val="00197616"/>
    <w:pPr>
      <w:spacing w:after="100" w:line="274" w:lineRule="auto"/>
      <w:ind w:left="220"/>
    </w:pPr>
    <w:rPr>
      <w:lang w:val="en-GB"/>
    </w:rPr>
  </w:style>
  <w:style w:type="paragraph" w:styleId="Inhopg3">
    <w:name w:val="toc 3"/>
    <w:basedOn w:val="Standaard"/>
    <w:next w:val="Standaard"/>
    <w:autoRedefine/>
    <w:uiPriority w:val="39"/>
    <w:unhideWhenUsed/>
    <w:rsid w:val="00197616"/>
    <w:pPr>
      <w:spacing w:after="100" w:line="274" w:lineRule="auto"/>
      <w:ind w:left="440"/>
    </w:pPr>
    <w:rPr>
      <w:lang w:val="en-GB"/>
    </w:rPr>
  </w:style>
  <w:style w:type="paragraph" w:customStyle="1" w:styleId="Default">
    <w:name w:val="Default"/>
    <w:rsid w:val="00197616"/>
    <w:pPr>
      <w:autoSpaceDE w:val="0"/>
      <w:autoSpaceDN w:val="0"/>
      <w:adjustRightInd w:val="0"/>
      <w:spacing w:after="0" w:line="240" w:lineRule="auto"/>
    </w:pPr>
    <w:rPr>
      <w:rFonts w:ascii="Courier Std" w:hAnsi="Courier Std" w:cs="Courier Std"/>
      <w:color w:val="000000"/>
      <w:sz w:val="24"/>
      <w:szCs w:val="24"/>
      <w:lang w:val="en-GB"/>
    </w:rPr>
  </w:style>
  <w:style w:type="paragraph" w:styleId="Inhopg4">
    <w:name w:val="toc 4"/>
    <w:basedOn w:val="Standaard"/>
    <w:next w:val="Standaard"/>
    <w:autoRedefine/>
    <w:uiPriority w:val="39"/>
    <w:unhideWhenUsed/>
    <w:rsid w:val="00197616"/>
    <w:pPr>
      <w:spacing w:after="100" w:line="274" w:lineRule="auto"/>
      <w:ind w:left="660"/>
    </w:pPr>
    <w:rPr>
      <w:lang w:val="en-GB"/>
    </w:rPr>
  </w:style>
  <w:style w:type="paragraph" w:customStyle="1" w:styleId="Heading11">
    <w:name w:val="Heading 11"/>
    <w:basedOn w:val="Standaard"/>
    <w:next w:val="Standaard"/>
    <w:rsid w:val="00197616"/>
    <w:pPr>
      <w:keepNext/>
      <w:keepLines/>
      <w:numPr>
        <w:numId w:val="10"/>
      </w:numPr>
      <w:tabs>
        <w:tab w:val="left" w:pos="720"/>
      </w:tabs>
      <w:suppressAutoHyphens/>
      <w:spacing w:before="480" w:after="0"/>
      <w:outlineLvl w:val="0"/>
    </w:pPr>
    <w:rPr>
      <w:rFonts w:ascii="Cambria" w:eastAsia="WenQuanYi Zen Hei" w:hAnsi="Cambria" w:cs="Calibri"/>
      <w:b/>
      <w:bCs/>
      <w:color w:val="365F91"/>
      <w:sz w:val="28"/>
      <w:szCs w:val="28"/>
      <w:lang w:val="en-GB"/>
    </w:rPr>
  </w:style>
  <w:style w:type="paragraph" w:customStyle="1" w:styleId="Heading21">
    <w:name w:val="Heading 21"/>
    <w:basedOn w:val="Standaard"/>
    <w:next w:val="Standaard"/>
    <w:rsid w:val="00197616"/>
    <w:pPr>
      <w:keepNext/>
      <w:keepLines/>
      <w:numPr>
        <w:ilvl w:val="1"/>
        <w:numId w:val="10"/>
      </w:numPr>
      <w:tabs>
        <w:tab w:val="left" w:pos="720"/>
      </w:tabs>
      <w:suppressAutoHyphens/>
      <w:spacing w:before="200" w:after="0"/>
      <w:outlineLvl w:val="1"/>
    </w:pPr>
    <w:rPr>
      <w:rFonts w:ascii="Cambria" w:eastAsia="WenQuanYi Zen Hei" w:hAnsi="Cambria" w:cs="Calibri"/>
      <w:b/>
      <w:bCs/>
      <w:color w:val="4F81BD"/>
      <w:sz w:val="26"/>
      <w:szCs w:val="26"/>
      <w:lang w:val="en-GB"/>
    </w:rPr>
  </w:style>
  <w:style w:type="paragraph" w:customStyle="1" w:styleId="Heading31">
    <w:name w:val="Heading 31"/>
    <w:basedOn w:val="Standaard"/>
    <w:next w:val="Standaard"/>
    <w:rsid w:val="00197616"/>
    <w:pPr>
      <w:keepNext/>
      <w:keepLines/>
      <w:numPr>
        <w:ilvl w:val="2"/>
        <w:numId w:val="10"/>
      </w:numPr>
      <w:suppressAutoHyphens/>
      <w:spacing w:before="200" w:after="0"/>
      <w:outlineLvl w:val="2"/>
    </w:pPr>
    <w:rPr>
      <w:rFonts w:ascii="Cambria" w:eastAsia="WenQuanYi Zen Hei" w:hAnsi="Cambria" w:cs="Calibri"/>
      <w:b/>
      <w:bCs/>
      <w:color w:val="4F81BD"/>
      <w:lang w:val="en-GB"/>
    </w:rPr>
  </w:style>
  <w:style w:type="paragraph" w:customStyle="1" w:styleId="Heading41">
    <w:name w:val="Heading 41"/>
    <w:basedOn w:val="Standaard"/>
    <w:next w:val="Standaard"/>
    <w:rsid w:val="00197616"/>
    <w:pPr>
      <w:keepNext/>
      <w:keepLines/>
      <w:numPr>
        <w:ilvl w:val="3"/>
        <w:numId w:val="10"/>
      </w:numPr>
      <w:tabs>
        <w:tab w:val="left" w:pos="720"/>
      </w:tabs>
      <w:suppressAutoHyphens/>
      <w:spacing w:before="200" w:after="0"/>
      <w:outlineLvl w:val="3"/>
    </w:pPr>
    <w:rPr>
      <w:rFonts w:ascii="Cambria" w:eastAsia="WenQuanYi Zen Hei" w:hAnsi="Cambria" w:cs="Calibri"/>
      <w:b/>
      <w:bCs/>
      <w:i/>
      <w:iCs/>
      <w:color w:val="4F81BD"/>
      <w:lang w:val="en-GB"/>
    </w:rPr>
  </w:style>
  <w:style w:type="paragraph" w:styleId="Onderwerpvanopmerking">
    <w:name w:val="annotation subject"/>
    <w:basedOn w:val="Tekstopmerking"/>
    <w:next w:val="Tekstopmerking"/>
    <w:link w:val="OnderwerpvanopmerkingChar"/>
    <w:uiPriority w:val="99"/>
    <w:semiHidden/>
    <w:unhideWhenUsed/>
    <w:rsid w:val="00197616"/>
    <w:rPr>
      <w:b/>
      <w:bCs/>
      <w:sz w:val="20"/>
      <w:szCs w:val="20"/>
    </w:rPr>
  </w:style>
  <w:style w:type="character" w:customStyle="1" w:styleId="OnderwerpvanopmerkingChar">
    <w:name w:val="Onderwerp van opmerking Char"/>
    <w:basedOn w:val="TekstopmerkingChar"/>
    <w:link w:val="Onderwerpvanopmerking"/>
    <w:uiPriority w:val="99"/>
    <w:semiHidden/>
    <w:rsid w:val="00197616"/>
    <w:rPr>
      <w:b/>
      <w:bCs/>
      <w:sz w:val="20"/>
      <w:szCs w:val="20"/>
    </w:rPr>
  </w:style>
  <w:style w:type="paragraph" w:customStyle="1" w:styleId="Reading">
    <w:name w:val="Reading"/>
    <w:basedOn w:val="Standaard"/>
    <w:link w:val="ReadingChar"/>
    <w:qFormat/>
    <w:rsid w:val="00197616"/>
    <w:pPr>
      <w:spacing w:after="180" w:line="274" w:lineRule="auto"/>
    </w:pPr>
    <w:rPr>
      <w:lang w:val="en-GB"/>
    </w:rPr>
  </w:style>
  <w:style w:type="character" w:customStyle="1" w:styleId="ReadingChar">
    <w:name w:val="Reading Char"/>
    <w:basedOn w:val="Standaardalinea-lettertype"/>
    <w:link w:val="Reading"/>
    <w:rsid w:val="00197616"/>
    <w:rPr>
      <w:lang w:val="en-GB"/>
    </w:rPr>
  </w:style>
  <w:style w:type="table" w:styleId="Tabelraster">
    <w:name w:val="Table Grid"/>
    <w:basedOn w:val="Standaardtabel"/>
    <w:uiPriority w:val="59"/>
    <w:rsid w:val="00197616"/>
    <w:pPr>
      <w:spacing w:after="0" w:line="240" w:lineRule="auto"/>
    </w:pPr>
    <w:rPr>
      <w:rFonts w:eastAsiaTheme="minorEastAsia"/>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lvetica">
    <w:name w:val="Helvetica"/>
    <w:basedOn w:val="Standaard"/>
    <w:rsid w:val="00197616"/>
    <w:pPr>
      <w:tabs>
        <w:tab w:val="left" w:pos="720"/>
      </w:tabs>
      <w:suppressAutoHyphens/>
      <w:spacing w:after="0" w:line="100" w:lineRule="atLeast"/>
    </w:pPr>
    <w:rPr>
      <w:rFonts w:ascii="HelveticaNeueLTStd-LtCn" w:eastAsia="WenQuanYi Zen Hei" w:hAnsi="HelveticaNeueLTStd-LtCn" w:cs="HelveticaNeueLTStd-LtCn"/>
      <w:color w:val="00000A"/>
      <w:sz w:val="18"/>
      <w:szCs w:val="18"/>
      <w:lang w:val="en-GB"/>
    </w:rPr>
  </w:style>
  <w:style w:type="character" w:customStyle="1" w:styleId="apple-converted-space">
    <w:name w:val="apple-converted-space"/>
    <w:basedOn w:val="Standaardalinea-lettertype"/>
    <w:rsid w:val="00197616"/>
  </w:style>
  <w:style w:type="paragraph" w:styleId="Inhopg5">
    <w:name w:val="toc 5"/>
    <w:basedOn w:val="Standaard"/>
    <w:next w:val="Standaard"/>
    <w:autoRedefine/>
    <w:uiPriority w:val="39"/>
    <w:unhideWhenUsed/>
    <w:rsid w:val="00197616"/>
    <w:pPr>
      <w:spacing w:after="100"/>
      <w:ind w:left="880"/>
    </w:pPr>
    <w:rPr>
      <w:rFonts w:eastAsiaTheme="minorEastAsia"/>
      <w:lang w:eastAsia="nl-NL"/>
    </w:rPr>
  </w:style>
  <w:style w:type="paragraph" w:styleId="Inhopg6">
    <w:name w:val="toc 6"/>
    <w:basedOn w:val="Standaard"/>
    <w:next w:val="Standaard"/>
    <w:autoRedefine/>
    <w:uiPriority w:val="39"/>
    <w:unhideWhenUsed/>
    <w:rsid w:val="00197616"/>
    <w:pPr>
      <w:spacing w:after="100"/>
      <w:ind w:left="1100"/>
    </w:pPr>
    <w:rPr>
      <w:rFonts w:eastAsiaTheme="minorEastAsia"/>
      <w:lang w:eastAsia="nl-NL"/>
    </w:rPr>
  </w:style>
  <w:style w:type="paragraph" w:styleId="Inhopg7">
    <w:name w:val="toc 7"/>
    <w:basedOn w:val="Standaard"/>
    <w:next w:val="Standaard"/>
    <w:autoRedefine/>
    <w:uiPriority w:val="39"/>
    <w:unhideWhenUsed/>
    <w:rsid w:val="00197616"/>
    <w:pPr>
      <w:spacing w:after="100"/>
      <w:ind w:left="1320"/>
    </w:pPr>
    <w:rPr>
      <w:rFonts w:eastAsiaTheme="minorEastAsia"/>
      <w:lang w:eastAsia="nl-NL"/>
    </w:rPr>
  </w:style>
  <w:style w:type="paragraph" w:styleId="Inhopg8">
    <w:name w:val="toc 8"/>
    <w:basedOn w:val="Standaard"/>
    <w:next w:val="Standaard"/>
    <w:autoRedefine/>
    <w:uiPriority w:val="39"/>
    <w:unhideWhenUsed/>
    <w:rsid w:val="00197616"/>
    <w:pPr>
      <w:spacing w:after="100"/>
      <w:ind w:left="1540"/>
    </w:pPr>
    <w:rPr>
      <w:rFonts w:eastAsiaTheme="minorEastAsia"/>
      <w:lang w:eastAsia="nl-NL"/>
    </w:rPr>
  </w:style>
  <w:style w:type="paragraph" w:styleId="Inhopg9">
    <w:name w:val="toc 9"/>
    <w:basedOn w:val="Standaard"/>
    <w:next w:val="Standaard"/>
    <w:autoRedefine/>
    <w:uiPriority w:val="39"/>
    <w:unhideWhenUsed/>
    <w:rsid w:val="00197616"/>
    <w:pPr>
      <w:spacing w:after="100"/>
      <w:ind w:left="1760"/>
    </w:pPr>
    <w:rPr>
      <w:rFonts w:eastAsiaTheme="minorEastAsia"/>
      <w:lang w:eastAsia="nl-NL"/>
    </w:rPr>
  </w:style>
  <w:style w:type="paragraph" w:styleId="Voettekst">
    <w:name w:val="footer"/>
    <w:basedOn w:val="Standaard"/>
    <w:link w:val="VoettekstChar"/>
    <w:uiPriority w:val="99"/>
    <w:unhideWhenUsed/>
    <w:rsid w:val="00197616"/>
    <w:pPr>
      <w:tabs>
        <w:tab w:val="center" w:pos="4320"/>
        <w:tab w:val="right" w:pos="8640"/>
      </w:tabs>
      <w:suppressAutoHyphens/>
      <w:spacing w:after="0" w:line="240" w:lineRule="auto"/>
      <w:jc w:val="both"/>
    </w:pPr>
    <w:rPr>
      <w:rFonts w:ascii="Calibri" w:eastAsia="WenQuanYi Zen Hei" w:hAnsi="Calibri"/>
      <w:sz w:val="20"/>
      <w:szCs w:val="20"/>
      <w:lang w:val="en-GB"/>
    </w:rPr>
  </w:style>
  <w:style w:type="character" w:customStyle="1" w:styleId="VoettekstChar">
    <w:name w:val="Voettekst Char"/>
    <w:basedOn w:val="Standaardalinea-lettertype"/>
    <w:link w:val="Voettekst"/>
    <w:uiPriority w:val="99"/>
    <w:rsid w:val="00197616"/>
    <w:rPr>
      <w:rFonts w:ascii="Calibri" w:eastAsia="WenQuanYi Zen Hei" w:hAnsi="Calibri"/>
      <w:sz w:val="20"/>
      <w:szCs w:val="20"/>
      <w:lang w:val="en-GB"/>
    </w:rPr>
  </w:style>
  <w:style w:type="character" w:styleId="Paginanummer">
    <w:name w:val="page number"/>
    <w:basedOn w:val="Standaardalinea-lettertype"/>
    <w:uiPriority w:val="99"/>
    <w:semiHidden/>
    <w:unhideWhenUsed/>
    <w:rsid w:val="0019761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A01A937994B440AFAE33876DF04548B6"/>
        <w:category>
          <w:name w:val="Algemeen"/>
          <w:gallery w:val="placeholder"/>
        </w:category>
        <w:types>
          <w:type w:val="bbPlcHdr"/>
        </w:types>
        <w:behaviors>
          <w:behavior w:val="content"/>
        </w:behaviors>
        <w:guid w:val="{D3A58EB9-FC98-4E5C-87D9-ADB97041EFBF}"/>
      </w:docPartPr>
      <w:docPartBody>
        <w:p w:rsidR="002F0117" w:rsidRDefault="007B08B4" w:rsidP="007B08B4">
          <w:pPr>
            <w:pStyle w:val="A01A937994B440AFAE33876DF04548B6"/>
          </w:pPr>
          <w:r>
            <w:rPr>
              <w:rFonts w:asciiTheme="majorHAnsi" w:eastAsiaTheme="majorEastAsia" w:hAnsiTheme="majorHAnsi" w:cstheme="majorBidi"/>
              <w:sz w:val="80"/>
              <w:szCs w:val="80"/>
            </w:rPr>
            <w:t>[Geef de titel van het document op]</w:t>
          </w:r>
        </w:p>
      </w:docPartBody>
    </w:docPart>
    <w:docPart>
      <w:docPartPr>
        <w:name w:val="02F75CC726D545FA81CC1658C398505B"/>
        <w:category>
          <w:name w:val="Algemeen"/>
          <w:gallery w:val="placeholder"/>
        </w:category>
        <w:types>
          <w:type w:val="bbPlcHdr"/>
        </w:types>
        <w:behaviors>
          <w:behavior w:val="content"/>
        </w:behaviors>
        <w:guid w:val="{5625DE06-A1DB-4F39-8835-6121CE5DCA5C}"/>
      </w:docPartPr>
      <w:docPartBody>
        <w:p w:rsidR="002F0117" w:rsidRDefault="007B08B4" w:rsidP="007B08B4">
          <w:pPr>
            <w:pStyle w:val="02F75CC726D545FA81CC1658C398505B"/>
          </w:pPr>
          <w:r>
            <w:rPr>
              <w:rFonts w:asciiTheme="majorHAnsi" w:eastAsiaTheme="majorEastAsia" w:hAnsiTheme="majorHAnsi" w:cstheme="majorBidi"/>
              <w:sz w:val="44"/>
              <w:szCs w:val="44"/>
            </w:rPr>
            <w:t>[Geef de ondertitel van het document op]</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Std">
    <w:altName w:val="Courier New"/>
    <w:panose1 w:val="00000000000000000000"/>
    <w:charset w:val="00"/>
    <w:family w:val="modern"/>
    <w:notTrueType/>
    <w:pitch w:val="default"/>
    <w:sig w:usb0="00000003" w:usb1="00000000" w:usb2="00000000" w:usb3="00000000" w:csb0="00000001" w:csb1="00000000"/>
  </w:font>
  <w:font w:name="WenQuanYi Zen Hei">
    <w:altName w:val="Times New Roman"/>
    <w:panose1 w:val="00000000000000000000"/>
    <w:charset w:val="00"/>
    <w:family w:val="roman"/>
    <w:notTrueType/>
    <w:pitch w:val="default"/>
    <w:sig w:usb0="00000000" w:usb1="00000000" w:usb2="00000000" w:usb3="00000000" w:csb0="00000000" w:csb1="00000000"/>
  </w:font>
  <w:font w:name="HelveticaNeueLTStd-LtCn">
    <w:altName w:val="Times New Roman"/>
    <w:panose1 w:val="00000000000000000000"/>
    <w:charset w:val="00"/>
    <w:family w:val="roman"/>
    <w:notTrueType/>
    <w:pitch w:val="default"/>
    <w:sig w:usb0="00000000" w:usb1="00000000" w:usb2="00000000" w:usb3="00000000" w:csb0="00000000" w:csb1="00000000"/>
  </w:font>
  <w:font w:name="MS Gothic">
    <w:altName w:val="ＭＳ ゴシック"/>
    <w:panose1 w:val="020B0609070205080204"/>
    <w:charset w:val="80"/>
    <w:family w:val="modern"/>
    <w:pitch w:val="fixed"/>
    <w:sig w:usb0="E00002FF" w:usb1="6AC7FDFB" w:usb2="00000012" w:usb3="00000000" w:csb0="0002009F" w:csb1="00000000"/>
  </w:font>
  <w:font w:name="HelveticaNeueLT-HeavyCond">
    <w:panose1 w:val="00000000000000000000"/>
    <w:charset w:val="00"/>
    <w:family w:val="swiss"/>
    <w:notTrueType/>
    <w:pitch w:val="default"/>
    <w:sig w:usb0="00000003" w:usb1="00000000" w:usb2="00000000" w:usb3="00000000" w:csb0="00000001" w:csb1="00000000"/>
  </w:font>
  <w:font w:name="HelveticaNeueLT-LightCond">
    <w:panose1 w:val="00000000000000000000"/>
    <w:charset w:val="00"/>
    <w:family w:val="swiss"/>
    <w:notTrueType/>
    <w:pitch w:val="default"/>
    <w:sig w:usb0="00000003" w:usb1="00000000" w:usb2="00000000" w:usb3="00000000" w:csb0="00000001" w:csb1="00000000"/>
  </w:font>
  <w:font w:name="Rdg Vesta">
    <w:altName w:val="Times New Roman"/>
    <w:charset w:val="00"/>
    <w:family w:val="auto"/>
    <w:pitch w:val="variable"/>
    <w:sig w:usb0="00000001" w:usb1="4000204A" w:usb2="00000000" w:usb3="00000000" w:csb0="0000009B"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7B08B4"/>
    <w:rsid w:val="002F0117"/>
    <w:rsid w:val="00545B5E"/>
    <w:rsid w:val="007B08B4"/>
    <w:rsid w:val="009760C8"/>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F011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FAA0B91C7C44B789E1987BDCE69D97A">
    <w:name w:val="DFAA0B91C7C44B789E1987BDCE69D97A"/>
    <w:rsid w:val="007B08B4"/>
  </w:style>
  <w:style w:type="paragraph" w:customStyle="1" w:styleId="A01A937994B440AFAE33876DF04548B6">
    <w:name w:val="A01A937994B440AFAE33876DF04548B6"/>
    <w:rsid w:val="007B08B4"/>
  </w:style>
  <w:style w:type="paragraph" w:customStyle="1" w:styleId="02F75CC726D545FA81CC1658C398505B">
    <w:name w:val="02F75CC726D545FA81CC1658C398505B"/>
    <w:rsid w:val="007B08B4"/>
  </w:style>
  <w:style w:type="paragraph" w:customStyle="1" w:styleId="C78CB35C482140589AECF21F11BCF355">
    <w:name w:val="C78CB35C482140589AECF21F11BCF355"/>
    <w:rsid w:val="007B08B4"/>
  </w:style>
  <w:style w:type="paragraph" w:customStyle="1" w:styleId="AC20BD1668BD44C8871ECC8259527230">
    <w:name w:val="AC20BD1668BD44C8871ECC8259527230"/>
    <w:rsid w:val="007B08B4"/>
  </w:style>
  <w:style w:type="paragraph" w:customStyle="1" w:styleId="81A0B380075C4A428198CDCE379B05E0">
    <w:name w:val="81A0B380075C4A428198CDCE379B05E0"/>
    <w:rsid w:val="007B08B4"/>
  </w:style>
  <w:style w:type="paragraph" w:customStyle="1" w:styleId="B2EEC4FA25B04C838814F6FFA25227C6">
    <w:name w:val="B2EEC4FA25B04C838814F6FFA25227C6"/>
    <w:rsid w:val="007B08B4"/>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Appendix I: Information Retrieval, Appendix II: Full Analysis of the 2013 Chairman's letter, Appendix III: Full Analysis of the 2009 Chairman's letter, Appendix IV: Survey with the Answers and the Distribution of the answers level of 'Correctness'.</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6110188-3A15-466D-A2E8-5ECAC03CE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56</Pages>
  <Words>22879</Words>
  <Characters>125837</Characters>
  <Application>Microsoft Office Word</Application>
  <DocSecurity>0</DocSecurity>
  <Lines>1048</Lines>
  <Paragraphs>296</Paragraphs>
  <ScaleCrop>false</ScaleCrop>
  <HeadingPairs>
    <vt:vector size="2" baseType="variant">
      <vt:variant>
        <vt:lpstr>Titel</vt:lpstr>
      </vt:variant>
      <vt:variant>
        <vt:i4>1</vt:i4>
      </vt:variant>
    </vt:vector>
  </HeadingPairs>
  <TitlesOfParts>
    <vt:vector size="1" baseType="lpstr">
      <vt:lpstr>Appendix Bundel</vt:lpstr>
    </vt:vector>
  </TitlesOfParts>
  <Company>Rad</Company>
  <LinksUpToDate>false</LinksUpToDate>
  <CharactersWithSpaces>148420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dc:title>
  <dc:subject>Appendix to the Dissertation of Measuring Understandability and Plausibility through Reasoning</dc:subject>
  <dc:creator>Megan Buuron</dc:creator>
  <cp:lastModifiedBy>Megan</cp:lastModifiedBy>
  <cp:revision>2</cp:revision>
  <dcterms:created xsi:type="dcterms:W3CDTF">2014-07-28T12:23:00Z</dcterms:created>
  <dcterms:modified xsi:type="dcterms:W3CDTF">2014-07-28T12:23:00Z</dcterms:modified>
</cp:coreProperties>
</file>