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04" w:rsidRDefault="008E4B04" w:rsidP="008E4B04">
      <w:pPr>
        <w:adjustRightInd w:val="0"/>
        <w:snapToGrid w:val="0"/>
        <w:spacing w:line="480" w:lineRule="auto"/>
        <w:jc w:val="center"/>
        <w:rPr>
          <w:rFonts w:ascii="Times New Roman" w:hAnsi="Times New Roman" w:cs="Times New Roman"/>
          <w:b/>
          <w:sz w:val="30"/>
          <w:szCs w:val="30"/>
        </w:rPr>
      </w:pPr>
    </w:p>
    <w:p w:rsidR="00D3757F" w:rsidRDefault="008E4B04" w:rsidP="008E4B04">
      <w:pPr>
        <w:adjustRightInd w:val="0"/>
        <w:snapToGrid w:val="0"/>
        <w:spacing w:line="480" w:lineRule="auto"/>
        <w:jc w:val="center"/>
        <w:rPr>
          <w:rFonts w:ascii="Times New Roman" w:hAnsi="Times New Roman" w:cs="Times New Roman"/>
          <w:b/>
          <w:sz w:val="30"/>
          <w:szCs w:val="30"/>
        </w:rPr>
      </w:pPr>
      <w:r w:rsidRPr="008E4B04">
        <w:rPr>
          <w:rFonts w:ascii="Times New Roman" w:hAnsi="Times New Roman" w:cs="Times New Roman"/>
          <w:b/>
          <w:sz w:val="30"/>
          <w:szCs w:val="30"/>
        </w:rPr>
        <w:t>Supporting Information</w:t>
      </w:r>
    </w:p>
    <w:p w:rsidR="008E4B04" w:rsidRPr="008E4B04" w:rsidRDefault="008E4B04" w:rsidP="008E4B04">
      <w:pPr>
        <w:adjustRightInd w:val="0"/>
        <w:snapToGrid w:val="0"/>
        <w:spacing w:line="480" w:lineRule="auto"/>
        <w:jc w:val="center"/>
        <w:rPr>
          <w:rFonts w:ascii="Times New Roman" w:hAnsi="Times New Roman" w:cs="Times New Roman"/>
          <w:b/>
          <w:sz w:val="24"/>
          <w:szCs w:val="24"/>
        </w:rPr>
      </w:pPr>
    </w:p>
    <w:p w:rsidR="00C26BD0" w:rsidRPr="00A21217" w:rsidRDefault="004B7F27" w:rsidP="00C26BD0">
      <w:pPr>
        <w:outlineLvl w:val="0"/>
        <w:rPr>
          <w:rFonts w:ascii="Times New Roman" w:hAnsi="Times New Roman"/>
          <w:sz w:val="44"/>
          <w:szCs w:val="44"/>
        </w:rPr>
      </w:pPr>
      <w:r w:rsidRPr="004B7F27">
        <w:rPr>
          <w:rFonts w:ascii="Times New Roman" w:hAnsi="Times New Roman"/>
          <w:sz w:val="44"/>
          <w:szCs w:val="44"/>
        </w:rPr>
        <w:t>Joining of SiC ceramics using CaO-Al</w:t>
      </w:r>
      <w:r w:rsidRPr="004B7F27">
        <w:rPr>
          <w:rFonts w:ascii="Times New Roman" w:hAnsi="Times New Roman"/>
          <w:sz w:val="44"/>
          <w:szCs w:val="44"/>
          <w:vertAlign w:val="subscript"/>
        </w:rPr>
        <w:t>2</w:t>
      </w:r>
      <w:r w:rsidRPr="004B7F27">
        <w:rPr>
          <w:rFonts w:ascii="Times New Roman" w:hAnsi="Times New Roman"/>
          <w:sz w:val="44"/>
          <w:szCs w:val="44"/>
        </w:rPr>
        <w:t>O</w:t>
      </w:r>
      <w:r w:rsidRPr="004B7F27">
        <w:rPr>
          <w:rFonts w:ascii="Times New Roman" w:hAnsi="Times New Roman"/>
          <w:sz w:val="44"/>
          <w:szCs w:val="44"/>
          <w:vertAlign w:val="subscript"/>
        </w:rPr>
        <w:t>3</w:t>
      </w:r>
      <w:r w:rsidRPr="004B7F27">
        <w:rPr>
          <w:rFonts w:ascii="Times New Roman" w:hAnsi="Times New Roman"/>
          <w:sz w:val="44"/>
          <w:szCs w:val="44"/>
        </w:rPr>
        <w:t>-</w:t>
      </w:r>
      <w:r>
        <w:rPr>
          <w:rFonts w:ascii="Times New Roman" w:hAnsi="Times New Roman"/>
          <w:sz w:val="44"/>
          <w:szCs w:val="44"/>
        </w:rPr>
        <w:t xml:space="preserve"> </w:t>
      </w:r>
      <w:r w:rsidRPr="004B7F27">
        <w:rPr>
          <w:rFonts w:ascii="Times New Roman" w:hAnsi="Times New Roman"/>
          <w:sz w:val="44"/>
          <w:szCs w:val="44"/>
        </w:rPr>
        <w:t>SiO</w:t>
      </w:r>
      <w:r w:rsidRPr="004B7F27">
        <w:rPr>
          <w:rFonts w:ascii="Times New Roman" w:hAnsi="Times New Roman"/>
          <w:sz w:val="44"/>
          <w:szCs w:val="44"/>
          <w:vertAlign w:val="subscript"/>
        </w:rPr>
        <w:t>2</w:t>
      </w:r>
      <w:r w:rsidRPr="004B7F27">
        <w:rPr>
          <w:rFonts w:ascii="Times New Roman" w:hAnsi="Times New Roman"/>
          <w:sz w:val="44"/>
          <w:szCs w:val="44"/>
        </w:rPr>
        <w:t xml:space="preserve"> (CAS) glass ceramics</w:t>
      </w:r>
      <w:r w:rsidR="00C26BD0">
        <w:rPr>
          <w:rFonts w:ascii="Times New Roman" w:hAnsi="Times New Roman"/>
          <w:sz w:val="44"/>
          <w:szCs w:val="44"/>
        </w:rPr>
        <w:t xml:space="preserve"> </w:t>
      </w:r>
      <w:r w:rsidR="00C26BD0" w:rsidRPr="00A21217">
        <w:rPr>
          <w:rFonts w:ascii="Times New Roman" w:hAnsi="Times New Roman"/>
          <w:sz w:val="44"/>
          <w:szCs w:val="44"/>
        </w:rPr>
        <w:t xml:space="preserve"> </w:t>
      </w:r>
    </w:p>
    <w:p w:rsidR="004B7F27" w:rsidRDefault="004B7F27" w:rsidP="00241BD4">
      <w:pPr>
        <w:spacing w:before="120" w:line="480" w:lineRule="auto"/>
        <w:rPr>
          <w:rFonts w:ascii="Times New Roman" w:hAnsi="Times New Roman"/>
          <w:i/>
          <w:iCs/>
          <w:sz w:val="28"/>
          <w:szCs w:val="28"/>
        </w:rPr>
      </w:pPr>
      <w:r w:rsidRPr="004B7F27">
        <w:rPr>
          <w:rFonts w:ascii="Times New Roman" w:hAnsi="Times New Roman"/>
          <w:i/>
          <w:iCs/>
          <w:sz w:val="28"/>
          <w:szCs w:val="28"/>
        </w:rPr>
        <w:t>Z. Sun, X. Chen, Y. Mao, L.X. Zhang</w:t>
      </w:r>
      <w:r w:rsidRPr="004B7F27">
        <w:rPr>
          <w:rFonts w:ascii="Times New Roman" w:hAnsi="Times New Roman"/>
          <w:i/>
          <w:iCs/>
          <w:sz w:val="28"/>
          <w:szCs w:val="28"/>
          <w:vertAlign w:val="superscript"/>
        </w:rPr>
        <w:t>a</w:t>
      </w:r>
      <w:r w:rsidRPr="004B7F27">
        <w:rPr>
          <w:rFonts w:ascii="Times New Roman" w:hAnsi="Times New Roman"/>
          <w:i/>
          <w:iCs/>
          <w:sz w:val="28"/>
          <w:szCs w:val="28"/>
        </w:rPr>
        <w:t xml:space="preserve">, J.C. Feng </w:t>
      </w:r>
    </w:p>
    <w:p w:rsidR="004B7F27" w:rsidRPr="003C03AE" w:rsidRDefault="004B7F27" w:rsidP="004B7F27">
      <w:pPr>
        <w:spacing w:line="480" w:lineRule="auto"/>
        <w:rPr>
          <w:rFonts w:ascii="Times New Roman" w:hAnsi="Times New Roman"/>
          <w:i/>
          <w:sz w:val="22"/>
        </w:rPr>
      </w:pPr>
      <w:r w:rsidRPr="003C03AE">
        <w:rPr>
          <w:rFonts w:ascii="Times New Roman" w:hAnsi="Times New Roman"/>
          <w:i/>
          <w:sz w:val="22"/>
        </w:rPr>
        <w:t xml:space="preserve">State Key Laboratory of Advanced Welding and Joining, Harbin Institute of Technology, Harbin 150001, China </w:t>
      </w:r>
    </w:p>
    <w:p w:rsidR="00241BD4" w:rsidRPr="00382244" w:rsidRDefault="004B7F27" w:rsidP="00241BD4">
      <w:pPr>
        <w:spacing w:before="120" w:line="480" w:lineRule="auto"/>
        <w:rPr>
          <w:rFonts w:ascii="Times New Roman" w:hAnsi="Times New Roman"/>
          <w:iCs/>
          <w:sz w:val="22"/>
        </w:rPr>
      </w:pPr>
      <w:r>
        <w:rPr>
          <w:rFonts w:ascii="Times New Roman" w:hAnsi="Times New Roman"/>
          <w:iCs/>
          <w:sz w:val="22"/>
          <w:vertAlign w:val="superscript"/>
        </w:rPr>
        <w:t>a</w:t>
      </w:r>
      <w:r w:rsidR="00241BD4" w:rsidRPr="00382244">
        <w:rPr>
          <w:rFonts w:ascii="Times New Roman" w:hAnsi="Times New Roman"/>
          <w:iCs/>
          <w:sz w:val="22"/>
        </w:rPr>
        <w:t xml:space="preserve">Correspondent author: </w:t>
      </w:r>
      <w:r w:rsidR="00241BD4">
        <w:rPr>
          <w:rFonts w:ascii="Times New Roman" w:hAnsi="Times New Roman"/>
          <w:iCs/>
          <w:sz w:val="22"/>
        </w:rPr>
        <w:t xml:space="preserve">Dr. </w:t>
      </w:r>
      <w:r w:rsidR="00241BD4">
        <w:rPr>
          <w:rFonts w:ascii="Times New Roman" w:hAnsi="Times New Roman" w:hint="eastAsia"/>
          <w:iCs/>
          <w:sz w:val="22"/>
        </w:rPr>
        <w:t>Lixia</w:t>
      </w:r>
      <w:r w:rsidR="00241BD4">
        <w:rPr>
          <w:rFonts w:ascii="Times New Roman" w:hAnsi="Times New Roman"/>
          <w:iCs/>
          <w:sz w:val="22"/>
        </w:rPr>
        <w:t xml:space="preserve"> Zhang</w:t>
      </w:r>
      <w:r w:rsidR="00241BD4">
        <w:rPr>
          <w:rFonts w:ascii="Times New Roman" w:hAnsi="Times New Roman" w:hint="eastAsia"/>
          <w:iCs/>
          <w:sz w:val="22"/>
        </w:rPr>
        <w:t xml:space="preserve"> </w:t>
      </w:r>
    </w:p>
    <w:p w:rsidR="00241BD4" w:rsidRDefault="00241BD4" w:rsidP="00241BD4">
      <w:pPr>
        <w:spacing w:before="120" w:line="480" w:lineRule="auto"/>
        <w:rPr>
          <w:rFonts w:ascii="Times New Roman" w:hAnsi="Times New Roman"/>
          <w:iCs/>
          <w:sz w:val="22"/>
        </w:rPr>
      </w:pPr>
      <w:r w:rsidRPr="00382244">
        <w:rPr>
          <w:rFonts w:ascii="Times New Roman" w:hAnsi="Times New Roman"/>
          <w:iCs/>
          <w:sz w:val="22"/>
        </w:rPr>
        <w:t>Tel.: +86-451-</w:t>
      </w:r>
      <w:r>
        <w:rPr>
          <w:rFonts w:ascii="Times New Roman" w:hAnsi="Times New Roman"/>
          <w:iCs/>
          <w:sz w:val="22"/>
        </w:rPr>
        <w:t>86418882; fax: +86-451-86418146</w:t>
      </w:r>
    </w:p>
    <w:p w:rsidR="00241BD4" w:rsidRDefault="00241BD4" w:rsidP="00241BD4">
      <w:pPr>
        <w:spacing w:before="120" w:line="480" w:lineRule="auto"/>
        <w:rPr>
          <w:rFonts w:ascii="Times New Roman" w:hAnsi="Times New Roman"/>
          <w:iCs/>
          <w:sz w:val="22"/>
        </w:rPr>
      </w:pPr>
      <w:r w:rsidRPr="00382244">
        <w:rPr>
          <w:rFonts w:ascii="Times New Roman" w:hAnsi="Times New Roman"/>
          <w:iCs/>
          <w:sz w:val="22"/>
        </w:rPr>
        <w:t xml:space="preserve">E-mail: </w:t>
      </w:r>
      <w:hyperlink r:id="rId8" w:history="1">
        <w:r w:rsidRPr="00801BB5">
          <w:rPr>
            <w:rStyle w:val="ab"/>
            <w:rFonts w:ascii="Times New Roman" w:hAnsi="Times New Roman"/>
            <w:iCs/>
            <w:sz w:val="22"/>
          </w:rPr>
          <w:t>hit</w:t>
        </w:r>
        <w:r w:rsidRPr="00801BB5">
          <w:rPr>
            <w:rStyle w:val="ab"/>
            <w:rFonts w:ascii="Times New Roman" w:hAnsi="Times New Roman" w:hint="eastAsia"/>
            <w:iCs/>
            <w:sz w:val="22"/>
          </w:rPr>
          <w:t>zhanglixia</w:t>
        </w:r>
        <w:r w:rsidRPr="00801BB5">
          <w:rPr>
            <w:rStyle w:val="ab"/>
            <w:rFonts w:ascii="Times New Roman" w:hAnsi="Times New Roman"/>
            <w:iCs/>
            <w:sz w:val="22"/>
          </w:rPr>
          <w:t>@163.com</w:t>
        </w:r>
      </w:hyperlink>
      <w:r>
        <w:rPr>
          <w:rFonts w:ascii="Times New Roman" w:hAnsi="Times New Roman"/>
          <w:iCs/>
          <w:sz w:val="22"/>
        </w:rPr>
        <w:t xml:space="preserve"> (Lixia Zhang)</w:t>
      </w:r>
    </w:p>
    <w:p w:rsidR="009F691B" w:rsidRPr="00241BD4" w:rsidRDefault="009F691B" w:rsidP="00FB175B">
      <w:pPr>
        <w:adjustRightInd w:val="0"/>
        <w:snapToGrid w:val="0"/>
        <w:spacing w:line="480" w:lineRule="auto"/>
        <w:rPr>
          <w:rFonts w:ascii="Times New Roman" w:eastAsia="宋体" w:hAnsi="Times New Roman" w:cs="Times New Roman"/>
          <w:bCs/>
          <w:sz w:val="24"/>
          <w:szCs w:val="24"/>
        </w:rPr>
      </w:pPr>
    </w:p>
    <w:p w:rsidR="009F691B" w:rsidRDefault="009F691B" w:rsidP="00FB175B">
      <w:pPr>
        <w:adjustRightInd w:val="0"/>
        <w:snapToGrid w:val="0"/>
        <w:spacing w:line="480" w:lineRule="auto"/>
        <w:rPr>
          <w:rFonts w:ascii="Times New Roman" w:eastAsia="宋体" w:hAnsi="Times New Roman" w:cs="Times New Roman"/>
          <w:bCs/>
          <w:sz w:val="24"/>
          <w:szCs w:val="24"/>
          <w:lang w:val="pt-BR"/>
        </w:rPr>
      </w:pPr>
    </w:p>
    <w:p w:rsidR="009F691B" w:rsidRDefault="009F691B" w:rsidP="00FB175B">
      <w:pPr>
        <w:adjustRightInd w:val="0"/>
        <w:snapToGrid w:val="0"/>
        <w:spacing w:line="480" w:lineRule="auto"/>
        <w:rPr>
          <w:rFonts w:ascii="Times New Roman" w:eastAsia="宋体" w:hAnsi="Times New Roman" w:cs="Times New Roman"/>
          <w:bCs/>
          <w:sz w:val="24"/>
          <w:szCs w:val="24"/>
          <w:lang w:val="pt-BR"/>
        </w:rPr>
      </w:pPr>
    </w:p>
    <w:p w:rsidR="009F691B" w:rsidRDefault="009F691B" w:rsidP="00FB175B">
      <w:pPr>
        <w:adjustRightInd w:val="0"/>
        <w:snapToGrid w:val="0"/>
        <w:spacing w:line="480" w:lineRule="auto"/>
        <w:rPr>
          <w:rFonts w:ascii="Times New Roman" w:eastAsia="宋体" w:hAnsi="Times New Roman" w:cs="Times New Roman"/>
          <w:bCs/>
          <w:sz w:val="24"/>
          <w:szCs w:val="24"/>
          <w:lang w:val="pt-BR"/>
        </w:rPr>
      </w:pPr>
    </w:p>
    <w:p w:rsidR="009F691B" w:rsidRDefault="003C1819" w:rsidP="003C1819">
      <w:pPr>
        <w:tabs>
          <w:tab w:val="left" w:pos="1356"/>
        </w:tabs>
        <w:adjustRightInd w:val="0"/>
        <w:snapToGrid w:val="0"/>
        <w:spacing w:line="480" w:lineRule="auto"/>
        <w:rPr>
          <w:rFonts w:ascii="Times New Roman" w:eastAsia="宋体" w:hAnsi="Times New Roman" w:cs="Times New Roman"/>
          <w:bCs/>
          <w:sz w:val="24"/>
          <w:szCs w:val="24"/>
          <w:lang w:val="pt-BR"/>
        </w:rPr>
      </w:pPr>
      <w:r>
        <w:rPr>
          <w:rFonts w:ascii="Times New Roman" w:eastAsia="宋体" w:hAnsi="Times New Roman" w:cs="Times New Roman"/>
          <w:bCs/>
          <w:sz w:val="24"/>
          <w:szCs w:val="24"/>
          <w:lang w:val="pt-BR"/>
        </w:rPr>
        <w:tab/>
      </w:r>
    </w:p>
    <w:p w:rsidR="003C1819" w:rsidRDefault="003C1819" w:rsidP="003C1819">
      <w:pPr>
        <w:tabs>
          <w:tab w:val="left" w:pos="1356"/>
        </w:tabs>
        <w:adjustRightInd w:val="0"/>
        <w:snapToGrid w:val="0"/>
        <w:spacing w:line="480" w:lineRule="auto"/>
        <w:rPr>
          <w:rFonts w:ascii="Times New Roman" w:eastAsia="宋体" w:hAnsi="Times New Roman" w:cs="Times New Roman"/>
          <w:bCs/>
          <w:sz w:val="24"/>
          <w:szCs w:val="24"/>
          <w:lang w:val="pt-BR"/>
        </w:rPr>
      </w:pPr>
    </w:p>
    <w:p w:rsidR="003C1819" w:rsidRDefault="003C1819" w:rsidP="003C1819">
      <w:pPr>
        <w:tabs>
          <w:tab w:val="left" w:pos="1356"/>
        </w:tabs>
        <w:adjustRightInd w:val="0"/>
        <w:snapToGrid w:val="0"/>
        <w:spacing w:line="480" w:lineRule="auto"/>
        <w:rPr>
          <w:rFonts w:ascii="Times New Roman" w:eastAsia="宋体" w:hAnsi="Times New Roman" w:cs="Times New Roman"/>
          <w:bCs/>
          <w:sz w:val="24"/>
          <w:szCs w:val="24"/>
          <w:lang w:val="pt-BR"/>
        </w:rPr>
      </w:pPr>
    </w:p>
    <w:p w:rsidR="003C1819" w:rsidRDefault="003C1819" w:rsidP="003C1819">
      <w:pPr>
        <w:tabs>
          <w:tab w:val="left" w:pos="1356"/>
        </w:tabs>
        <w:adjustRightInd w:val="0"/>
        <w:snapToGrid w:val="0"/>
        <w:spacing w:line="480" w:lineRule="auto"/>
        <w:rPr>
          <w:rFonts w:ascii="Times New Roman" w:eastAsia="宋体" w:hAnsi="Times New Roman" w:cs="Times New Roman"/>
          <w:bCs/>
          <w:sz w:val="24"/>
          <w:szCs w:val="24"/>
          <w:lang w:val="pt-BR"/>
        </w:rPr>
      </w:pPr>
    </w:p>
    <w:p w:rsidR="00EF7D9D" w:rsidRDefault="00EF7D9D" w:rsidP="003C1819">
      <w:pPr>
        <w:tabs>
          <w:tab w:val="left" w:pos="1356"/>
        </w:tabs>
        <w:adjustRightInd w:val="0"/>
        <w:snapToGrid w:val="0"/>
        <w:spacing w:line="480" w:lineRule="auto"/>
        <w:rPr>
          <w:rFonts w:ascii="Times New Roman" w:eastAsia="宋体" w:hAnsi="Times New Roman" w:cs="Times New Roman"/>
          <w:bCs/>
          <w:sz w:val="24"/>
          <w:szCs w:val="24"/>
          <w:lang w:val="pt-BR"/>
        </w:rPr>
      </w:pPr>
    </w:p>
    <w:p w:rsidR="004B7F27" w:rsidRDefault="004B7F27" w:rsidP="003C1819">
      <w:pPr>
        <w:tabs>
          <w:tab w:val="left" w:pos="1356"/>
        </w:tabs>
        <w:adjustRightInd w:val="0"/>
        <w:snapToGrid w:val="0"/>
        <w:spacing w:line="480" w:lineRule="auto"/>
        <w:rPr>
          <w:rFonts w:ascii="Times New Roman" w:eastAsia="宋体" w:hAnsi="Times New Roman" w:cs="Times New Roman"/>
          <w:bCs/>
          <w:sz w:val="24"/>
          <w:szCs w:val="24"/>
          <w:lang w:val="pt-BR"/>
        </w:rPr>
      </w:pPr>
    </w:p>
    <w:p w:rsidR="004B7F27" w:rsidRDefault="004B7F27" w:rsidP="003C1819">
      <w:pPr>
        <w:tabs>
          <w:tab w:val="left" w:pos="1356"/>
        </w:tabs>
        <w:adjustRightInd w:val="0"/>
        <w:snapToGrid w:val="0"/>
        <w:spacing w:line="480" w:lineRule="auto"/>
        <w:rPr>
          <w:rFonts w:ascii="Times New Roman" w:eastAsia="宋体" w:hAnsi="Times New Roman" w:cs="Times New Roman"/>
          <w:bCs/>
          <w:sz w:val="24"/>
          <w:szCs w:val="24"/>
          <w:lang w:val="pt-BR"/>
        </w:rPr>
      </w:pPr>
    </w:p>
    <w:p w:rsidR="004B7F27" w:rsidRDefault="004B7F27" w:rsidP="003C1819">
      <w:pPr>
        <w:tabs>
          <w:tab w:val="left" w:pos="1356"/>
        </w:tabs>
        <w:adjustRightInd w:val="0"/>
        <w:snapToGrid w:val="0"/>
        <w:spacing w:line="480" w:lineRule="auto"/>
        <w:rPr>
          <w:rFonts w:ascii="Times New Roman" w:eastAsia="宋体" w:hAnsi="Times New Roman" w:cs="Times New Roman"/>
          <w:bCs/>
          <w:sz w:val="24"/>
          <w:szCs w:val="24"/>
          <w:lang w:val="pt-BR"/>
        </w:rPr>
      </w:pPr>
    </w:p>
    <w:p w:rsidR="0041300B" w:rsidRPr="0041300B" w:rsidRDefault="0041300B" w:rsidP="0041300B">
      <w:pPr>
        <w:pStyle w:val="aa"/>
        <w:numPr>
          <w:ilvl w:val="0"/>
          <w:numId w:val="3"/>
        </w:numPr>
        <w:tabs>
          <w:tab w:val="left" w:pos="5387"/>
        </w:tabs>
        <w:adjustRightInd w:val="0"/>
        <w:snapToGrid w:val="0"/>
        <w:spacing w:line="480" w:lineRule="auto"/>
        <w:ind w:firstLineChars="0"/>
        <w:jc w:val="left"/>
        <w:rPr>
          <w:b/>
          <w:sz w:val="24"/>
          <w:szCs w:val="24"/>
        </w:rPr>
      </w:pPr>
      <w:r w:rsidRPr="0041300B">
        <w:rPr>
          <w:rFonts w:hint="eastAsia"/>
          <w:b/>
          <w:sz w:val="24"/>
          <w:szCs w:val="24"/>
        </w:rPr>
        <w:lastRenderedPageBreak/>
        <w:t>D</w:t>
      </w:r>
      <w:r w:rsidRPr="0041300B">
        <w:rPr>
          <w:b/>
          <w:sz w:val="24"/>
          <w:szCs w:val="24"/>
        </w:rPr>
        <w:t xml:space="preserve">iscussion </w:t>
      </w:r>
      <w:r>
        <w:rPr>
          <w:b/>
          <w:sz w:val="24"/>
          <w:szCs w:val="24"/>
        </w:rPr>
        <w:t xml:space="preserve">on </w:t>
      </w:r>
      <w:r w:rsidRPr="0041300B">
        <w:rPr>
          <w:b/>
          <w:sz w:val="24"/>
          <w:szCs w:val="24"/>
        </w:rPr>
        <w:t>the bubbles formation</w:t>
      </w:r>
    </w:p>
    <w:p w:rsidR="004E1CA0" w:rsidRDefault="004E1CA0" w:rsidP="00CD3874">
      <w:pPr>
        <w:tabs>
          <w:tab w:val="left" w:pos="5387"/>
        </w:tabs>
        <w:adjustRightInd w:val="0"/>
        <w:snapToGrid w:val="0"/>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5040000" cy="2282659"/>
            <wp:effectExtent l="0" t="0" r="825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0" cy="2282659"/>
                    </a:xfrm>
                    <a:prstGeom prst="rect">
                      <a:avLst/>
                    </a:prstGeom>
                  </pic:spPr>
                </pic:pic>
              </a:graphicData>
            </a:graphic>
          </wp:inline>
        </w:drawing>
      </w:r>
    </w:p>
    <w:p w:rsidR="004E1CA0" w:rsidRPr="004E1CA0" w:rsidRDefault="004E1CA0" w:rsidP="00CD3874">
      <w:pPr>
        <w:tabs>
          <w:tab w:val="left" w:pos="5387"/>
        </w:tabs>
        <w:adjustRightInd w:val="0"/>
        <w:snapToGrid w:val="0"/>
        <w:spacing w:line="480" w:lineRule="auto"/>
        <w:jc w:val="center"/>
        <w:rPr>
          <w:rFonts w:ascii="Times New Roman" w:hAnsi="Times New Roman"/>
          <w:szCs w:val="21"/>
        </w:rPr>
      </w:pPr>
      <w:r w:rsidRPr="004E1CA0">
        <w:rPr>
          <w:rFonts w:ascii="Times New Roman" w:hAnsi="Times New Roman" w:hint="eastAsia"/>
          <w:szCs w:val="21"/>
        </w:rPr>
        <w:t>F</w:t>
      </w:r>
      <w:r w:rsidRPr="004E1CA0">
        <w:rPr>
          <w:rFonts w:ascii="Times New Roman" w:hAnsi="Times New Roman"/>
          <w:szCs w:val="21"/>
        </w:rPr>
        <w:t xml:space="preserve">ig. S1 Top view (a) and cross-sectional microstructure of the CAS/SiC interface (b) heated at 1200 </w:t>
      </w:r>
      <w:r w:rsidRPr="004E1CA0">
        <w:rPr>
          <w:rFonts w:ascii="宋体" w:eastAsia="宋体" w:hAnsi="宋体" w:hint="eastAsia"/>
          <w:szCs w:val="21"/>
        </w:rPr>
        <w:t>℃</w:t>
      </w:r>
      <w:r w:rsidRPr="004E1CA0">
        <w:rPr>
          <w:rFonts w:ascii="Times New Roman" w:hAnsi="Times New Roman"/>
          <w:szCs w:val="21"/>
        </w:rPr>
        <w:t>/10 min.</w:t>
      </w:r>
    </w:p>
    <w:p w:rsidR="004E1CA0" w:rsidRDefault="004E1CA0" w:rsidP="004E1CA0">
      <w:pPr>
        <w:tabs>
          <w:tab w:val="left" w:pos="5387"/>
        </w:tabs>
        <w:adjustRightInd w:val="0"/>
        <w:snapToGrid w:val="0"/>
        <w:spacing w:line="480" w:lineRule="auto"/>
        <w:rPr>
          <w:rFonts w:ascii="Times New Roman" w:hAnsi="Times New Roman"/>
          <w:sz w:val="24"/>
          <w:szCs w:val="24"/>
        </w:rPr>
      </w:pPr>
      <w:r>
        <w:rPr>
          <w:rFonts w:ascii="Times New Roman" w:hAnsi="Times New Roman"/>
          <w:sz w:val="24"/>
          <w:szCs w:val="24"/>
        </w:rPr>
        <w:t xml:space="preserve">    </w:t>
      </w:r>
      <w:r w:rsidRPr="004E1CA0">
        <w:rPr>
          <w:rFonts w:ascii="Times New Roman" w:hAnsi="Times New Roman"/>
          <w:color w:val="FF0000"/>
          <w:sz w:val="24"/>
          <w:szCs w:val="24"/>
        </w:rPr>
        <w:t>Fig. S1</w:t>
      </w:r>
      <w:r>
        <w:rPr>
          <w:rFonts w:ascii="Times New Roman" w:hAnsi="Times New Roman"/>
          <w:sz w:val="24"/>
          <w:szCs w:val="24"/>
        </w:rPr>
        <w:t xml:space="preserve"> shows the microstructure of the CAS/SiC interface heated at 1200 </w:t>
      </w:r>
      <w:r>
        <w:rPr>
          <w:rFonts w:ascii="宋体" w:eastAsia="宋体" w:hAnsi="宋体" w:hint="eastAsia"/>
          <w:sz w:val="24"/>
          <w:szCs w:val="24"/>
        </w:rPr>
        <w:t>℃</w:t>
      </w:r>
      <w:r>
        <w:rPr>
          <w:rFonts w:ascii="Times New Roman" w:hAnsi="Times New Roman" w:hint="eastAsia"/>
          <w:sz w:val="24"/>
          <w:szCs w:val="24"/>
        </w:rPr>
        <w:t>/</w:t>
      </w:r>
      <w:r>
        <w:rPr>
          <w:rFonts w:ascii="Times New Roman" w:hAnsi="Times New Roman"/>
          <w:sz w:val="24"/>
          <w:szCs w:val="24"/>
        </w:rPr>
        <w:t xml:space="preserve">10 min. When the heating temperature was low, </w:t>
      </w:r>
      <w:r w:rsidR="00C3187B">
        <w:rPr>
          <w:rFonts w:ascii="Times New Roman" w:hAnsi="Times New Roman"/>
          <w:sz w:val="24"/>
          <w:szCs w:val="24"/>
        </w:rPr>
        <w:t>there were lots of bubbles formed inside the CAS glass.</w:t>
      </w:r>
    </w:p>
    <w:p w:rsidR="00CD3874" w:rsidRPr="00CD3874" w:rsidRDefault="004B7F27" w:rsidP="00CD3874">
      <w:pPr>
        <w:tabs>
          <w:tab w:val="left" w:pos="5387"/>
        </w:tabs>
        <w:adjustRightInd w:val="0"/>
        <w:snapToGrid w:val="0"/>
        <w:spacing w:line="480" w:lineRule="auto"/>
        <w:jc w:val="center"/>
        <w:rPr>
          <w:rFonts w:ascii="Times New Roman" w:hAnsi="Times New Roman"/>
          <w:sz w:val="24"/>
          <w:szCs w:val="24"/>
        </w:rPr>
      </w:pPr>
      <w:r w:rsidRPr="004B7F27">
        <w:rPr>
          <w:rFonts w:ascii="Times New Roman" w:hAnsi="Times New Roman"/>
          <w:noProof/>
          <w:sz w:val="24"/>
          <w:szCs w:val="24"/>
        </w:rPr>
        <w:drawing>
          <wp:inline distT="0" distB="0" distL="0" distR="0">
            <wp:extent cx="4089400" cy="885190"/>
            <wp:effectExtent l="0" t="0" r="6350" b="0"/>
            <wp:docPr id="1" name="图片 1" descr="C:\Users\zhani\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i\Desktop\1.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400" cy="885190"/>
                    </a:xfrm>
                    <a:prstGeom prst="rect">
                      <a:avLst/>
                    </a:prstGeom>
                    <a:noFill/>
                    <a:ln>
                      <a:noFill/>
                    </a:ln>
                  </pic:spPr>
                </pic:pic>
              </a:graphicData>
            </a:graphic>
          </wp:inline>
        </w:drawing>
      </w:r>
    </w:p>
    <w:p w:rsidR="00CD3874" w:rsidRPr="00985EB3" w:rsidRDefault="00CD3874" w:rsidP="00B456A7">
      <w:pPr>
        <w:tabs>
          <w:tab w:val="left" w:pos="5387"/>
        </w:tabs>
        <w:adjustRightInd w:val="0"/>
        <w:snapToGrid w:val="0"/>
        <w:spacing w:line="480" w:lineRule="auto"/>
        <w:jc w:val="center"/>
        <w:rPr>
          <w:rFonts w:ascii="Times New Roman" w:hAnsi="Times New Roman" w:cs="Times New Roman"/>
          <w:szCs w:val="21"/>
        </w:rPr>
      </w:pPr>
      <w:r w:rsidRPr="00985EB3">
        <w:rPr>
          <w:rFonts w:ascii="Times New Roman" w:hAnsi="Times New Roman" w:cs="Times New Roman"/>
          <w:szCs w:val="21"/>
        </w:rPr>
        <w:t>Figure S</w:t>
      </w:r>
      <w:r w:rsidR="00C3187B">
        <w:rPr>
          <w:rFonts w:ascii="Times New Roman" w:hAnsi="Times New Roman" w:cs="Times New Roman"/>
          <w:szCs w:val="21"/>
        </w:rPr>
        <w:t>2</w:t>
      </w:r>
      <w:r w:rsidRPr="00985EB3">
        <w:rPr>
          <w:rFonts w:ascii="Times New Roman" w:hAnsi="Times New Roman" w:cs="Times New Roman"/>
          <w:szCs w:val="21"/>
        </w:rPr>
        <w:t xml:space="preserve"> Characterization of the </w:t>
      </w:r>
      <w:r w:rsidR="00B456A7">
        <w:rPr>
          <w:rFonts w:ascii="Times New Roman" w:hAnsi="Times New Roman" w:cs="Times New Roman"/>
          <w:szCs w:val="21"/>
        </w:rPr>
        <w:t>microstructure of the CAS/SiC wetting interface</w:t>
      </w:r>
      <w:r w:rsidR="00E627F8">
        <w:rPr>
          <w:rFonts w:ascii="Times New Roman" w:hAnsi="Times New Roman" w:cs="Times New Roman"/>
          <w:szCs w:val="21"/>
        </w:rPr>
        <w:t xml:space="preserve"> heated at 1400 </w:t>
      </w:r>
      <w:r w:rsidR="00E627F8">
        <w:rPr>
          <w:rFonts w:ascii="宋体" w:eastAsia="宋体" w:hAnsi="宋体" w:cs="Times New Roman" w:hint="eastAsia"/>
          <w:szCs w:val="21"/>
        </w:rPr>
        <w:t>℃</w:t>
      </w:r>
      <w:r w:rsidR="00E627F8">
        <w:rPr>
          <w:rFonts w:ascii="Times New Roman" w:hAnsi="Times New Roman" w:cs="Times New Roman" w:hint="eastAsia"/>
          <w:szCs w:val="21"/>
        </w:rPr>
        <w:t>/</w:t>
      </w:r>
      <w:r w:rsidR="00E627F8">
        <w:rPr>
          <w:rFonts w:ascii="Times New Roman" w:hAnsi="Times New Roman" w:cs="Times New Roman"/>
          <w:szCs w:val="21"/>
        </w:rPr>
        <w:t>10 min</w:t>
      </w:r>
    </w:p>
    <w:p w:rsidR="00275873" w:rsidRDefault="00B456A7" w:rsidP="00E627F8">
      <w:pPr>
        <w:tabs>
          <w:tab w:val="left" w:pos="5387"/>
        </w:tabs>
        <w:adjustRightInd w:val="0"/>
        <w:snapToGrid w:val="0"/>
        <w:spacing w:line="480" w:lineRule="auto"/>
        <w:ind w:firstLineChars="200" w:firstLine="480"/>
        <w:rPr>
          <w:rFonts w:ascii="Times New Roman" w:hAnsi="Times New Roman"/>
          <w:sz w:val="24"/>
          <w:szCs w:val="24"/>
        </w:rPr>
      </w:pPr>
      <w:r w:rsidRPr="0041300B">
        <w:rPr>
          <w:rFonts w:ascii="Times New Roman" w:hAnsi="Times New Roman" w:hint="eastAsia"/>
          <w:color w:val="FF0000"/>
          <w:sz w:val="24"/>
          <w:szCs w:val="24"/>
        </w:rPr>
        <w:t>F</w:t>
      </w:r>
      <w:r w:rsidRPr="0041300B">
        <w:rPr>
          <w:rFonts w:ascii="Times New Roman" w:hAnsi="Times New Roman"/>
          <w:color w:val="FF0000"/>
          <w:sz w:val="24"/>
          <w:szCs w:val="24"/>
        </w:rPr>
        <w:t>ig. S</w:t>
      </w:r>
      <w:r w:rsidR="00C3187B" w:rsidRPr="0041300B">
        <w:rPr>
          <w:rFonts w:ascii="Times New Roman" w:hAnsi="Times New Roman"/>
          <w:color w:val="FF0000"/>
          <w:sz w:val="24"/>
          <w:szCs w:val="24"/>
        </w:rPr>
        <w:t>2</w:t>
      </w:r>
      <w:r>
        <w:rPr>
          <w:rFonts w:ascii="Times New Roman" w:hAnsi="Times New Roman"/>
          <w:sz w:val="24"/>
          <w:szCs w:val="24"/>
        </w:rPr>
        <w:t xml:space="preserve"> shows the</w:t>
      </w:r>
      <w:r w:rsidR="00E627F8" w:rsidRPr="00E627F8">
        <w:rPr>
          <w:rFonts w:ascii="Times New Roman" w:hAnsi="Times New Roman" w:hint="eastAsia"/>
          <w:sz w:val="24"/>
          <w:szCs w:val="24"/>
        </w:rPr>
        <w:t xml:space="preserve"> microstructure of the CAS/SiC wetting interface heated at 1400 </w:t>
      </w:r>
      <w:r w:rsidR="00E627F8" w:rsidRPr="00E627F8">
        <w:rPr>
          <w:rFonts w:ascii="Times New Roman" w:hAnsi="Times New Roman" w:hint="eastAsia"/>
          <w:sz w:val="24"/>
          <w:szCs w:val="24"/>
        </w:rPr>
        <w:t>℃</w:t>
      </w:r>
      <w:r w:rsidR="00E627F8" w:rsidRPr="00E627F8">
        <w:rPr>
          <w:rFonts w:ascii="Times New Roman" w:hAnsi="Times New Roman" w:hint="eastAsia"/>
          <w:sz w:val="24"/>
          <w:szCs w:val="24"/>
        </w:rPr>
        <w:t>/10 min</w:t>
      </w:r>
      <w:r w:rsidR="00E627F8">
        <w:rPr>
          <w:rFonts w:ascii="Times New Roman" w:hAnsi="Times New Roman"/>
          <w:sz w:val="24"/>
          <w:szCs w:val="24"/>
        </w:rPr>
        <w:t>.</w:t>
      </w:r>
      <w:r w:rsidRPr="00E627F8">
        <w:rPr>
          <w:rFonts w:ascii="Times New Roman" w:hAnsi="Times New Roman"/>
          <w:sz w:val="24"/>
          <w:szCs w:val="24"/>
        </w:rPr>
        <w:t xml:space="preserve"> </w:t>
      </w:r>
      <w:r w:rsidR="00E627F8">
        <w:rPr>
          <w:rFonts w:ascii="Times New Roman" w:hAnsi="Times New Roman"/>
          <w:sz w:val="24"/>
          <w:szCs w:val="24"/>
        </w:rPr>
        <w:t>With the increase of the heating temperature, the central part of the CAS glass was free of bubbles. No reaction will happen between the CAS glass and the SiC substrate.</w:t>
      </w:r>
      <w:r w:rsidR="00F800C6">
        <w:rPr>
          <w:rFonts w:ascii="Times New Roman" w:hAnsi="Times New Roman"/>
          <w:sz w:val="24"/>
          <w:szCs w:val="24"/>
        </w:rPr>
        <w:t xml:space="preserve"> Also, it is reported that no bubbles formed when the SiC substrate was wetted by the CAS glass under vacuum condition</w:t>
      </w:r>
      <w:r w:rsidR="00DF59E9">
        <w:rPr>
          <w:rFonts w:ascii="Times New Roman" w:hAnsi="Times New Roman"/>
          <w:sz w:val="24"/>
          <w:szCs w:val="24"/>
        </w:rPr>
        <w:t xml:space="preserve"> </w:t>
      </w:r>
      <w:r w:rsidR="00DF59E9" w:rsidRPr="0041300B">
        <w:rPr>
          <w:rFonts w:ascii="Times New Roman" w:hAnsi="Times New Roman"/>
          <w:color w:val="FF0000"/>
          <w:sz w:val="24"/>
          <w:szCs w:val="24"/>
        </w:rPr>
        <w:fldChar w:fldCharType="begin"/>
      </w:r>
      <w:r w:rsidR="00DF59E9" w:rsidRPr="0041300B">
        <w:rPr>
          <w:rFonts w:ascii="Times New Roman" w:hAnsi="Times New Roman"/>
          <w:color w:val="FF0000"/>
          <w:sz w:val="24"/>
          <w:szCs w:val="24"/>
        </w:rPr>
        <w:instrText xml:space="preserve"> ADDIN EN.CITE &lt;EndNote&gt;&lt;Cite&gt;&lt;Author&gt;Mailliart&lt;/Author&gt;&lt;Year&gt;2010&lt;/Year&gt;&lt;RecNum&gt;182&lt;/RecNum&gt;&lt;DisplayText&gt;[1]&lt;/DisplayText&gt;&lt;record&gt;&lt;rec-number&gt;182&lt;/rec-number&gt;&lt;foreign-keys&gt;&lt;key app="EN" db-id="92es05awjsws2cet20lppszgdezt00f0a50w"&gt;182&lt;/key&gt;&lt;/foreign-keys&gt;&lt;ref-type name="Journal Article"&gt;17&lt;/ref-type&gt;&lt;contributors&gt;&lt;authors&gt;&lt;author&gt;Mailliart, O.&lt;/author&gt;&lt;author&gt;Chaumat, V.&lt;/author&gt;&lt;author&gt;Hodaj, Fiqiri&lt;/author&gt;&lt;/authors&gt;&lt;/contributors&gt;&lt;titles&gt;&lt;title&gt;Wetting and interfacial interactions in the CaO–Al2O3–SiO2/silicon carbide system&lt;/title&gt;&lt;secondary-title&gt;Journal of Materials Science&lt;/secondary-title&gt;&lt;/titles&gt;&lt;periodical&gt;&lt;full-title&gt;Journal of Materials Science&lt;/full-title&gt;&lt;/periodical&gt;&lt;pages&gt;2126-2132&lt;/pages&gt;&lt;volume&gt;45&lt;/volume&gt;&lt;number&gt;8&lt;/number&gt;&lt;dates&gt;&lt;year&gt;2010&lt;/year&gt;&lt;pub-dates&gt;&lt;date&gt;2010/04/01&lt;/date&gt;&lt;/pub-dates&gt;&lt;/dates&gt;&lt;isbn&gt;1573-4803&lt;/isbn&gt;&lt;urls&gt;&lt;related-urls&gt;&lt;url&gt;https://doi.org/10.1007/s10853-009-3950-5&lt;/url&gt;&lt;/related-urls&gt;&lt;/urls&gt;&lt;electronic-resource-num&gt;10.1007/s10853-009-3950-5&lt;/electronic-resource-num&gt;&lt;/record&gt;&lt;/Cite&gt;&lt;/EndNote&gt;</w:instrText>
      </w:r>
      <w:r w:rsidR="00DF59E9" w:rsidRPr="0041300B">
        <w:rPr>
          <w:rFonts w:ascii="Times New Roman" w:hAnsi="Times New Roman"/>
          <w:color w:val="FF0000"/>
          <w:sz w:val="24"/>
          <w:szCs w:val="24"/>
        </w:rPr>
        <w:fldChar w:fldCharType="separate"/>
      </w:r>
      <w:r w:rsidR="00DF59E9" w:rsidRPr="0041300B">
        <w:rPr>
          <w:rFonts w:ascii="Times New Roman" w:hAnsi="Times New Roman"/>
          <w:noProof/>
          <w:color w:val="FF0000"/>
          <w:sz w:val="24"/>
          <w:szCs w:val="24"/>
        </w:rPr>
        <w:t>[</w:t>
      </w:r>
      <w:hyperlink w:anchor="_ENREF_1" w:tooltip="Mailliart, 2010 #182" w:history="1">
        <w:r w:rsidR="00030033" w:rsidRPr="0041300B">
          <w:rPr>
            <w:rFonts w:ascii="Times New Roman" w:hAnsi="Times New Roman"/>
            <w:noProof/>
            <w:color w:val="FF0000"/>
            <w:sz w:val="24"/>
            <w:szCs w:val="24"/>
          </w:rPr>
          <w:t>1</w:t>
        </w:r>
      </w:hyperlink>
      <w:r w:rsidR="00DF59E9" w:rsidRPr="0041300B">
        <w:rPr>
          <w:rFonts w:ascii="Times New Roman" w:hAnsi="Times New Roman"/>
          <w:noProof/>
          <w:color w:val="FF0000"/>
          <w:sz w:val="24"/>
          <w:szCs w:val="24"/>
        </w:rPr>
        <w:t>]</w:t>
      </w:r>
      <w:r w:rsidR="00DF59E9" w:rsidRPr="0041300B">
        <w:rPr>
          <w:rFonts w:ascii="Times New Roman" w:hAnsi="Times New Roman"/>
          <w:color w:val="FF0000"/>
          <w:sz w:val="24"/>
          <w:szCs w:val="24"/>
        </w:rPr>
        <w:fldChar w:fldCharType="end"/>
      </w:r>
      <w:r w:rsidR="00F800C6">
        <w:rPr>
          <w:rFonts w:ascii="Times New Roman" w:hAnsi="Times New Roman"/>
          <w:sz w:val="24"/>
          <w:szCs w:val="24"/>
        </w:rPr>
        <w:t xml:space="preserve">. So the bubbles formed in this research must be related to the air. SiC has been reported to be oxidized </w:t>
      </w:r>
      <w:r w:rsidR="00DF59E9">
        <w:rPr>
          <w:rFonts w:ascii="Times New Roman" w:hAnsi="Times New Roman"/>
          <w:sz w:val="24"/>
          <w:szCs w:val="24"/>
        </w:rPr>
        <w:t xml:space="preserve">and CO will form as the reaction product </w:t>
      </w:r>
      <w:r w:rsidR="00DF59E9" w:rsidRPr="0041300B">
        <w:rPr>
          <w:rFonts w:ascii="Times New Roman" w:hAnsi="Times New Roman"/>
          <w:color w:val="FF0000"/>
          <w:sz w:val="24"/>
          <w:szCs w:val="24"/>
        </w:rPr>
        <w:fldChar w:fldCharType="begin"/>
      </w:r>
      <w:r w:rsidR="00DF59E9" w:rsidRPr="0041300B">
        <w:rPr>
          <w:rFonts w:ascii="Times New Roman" w:hAnsi="Times New Roman"/>
          <w:color w:val="FF0000"/>
          <w:sz w:val="24"/>
          <w:szCs w:val="24"/>
        </w:rPr>
        <w:instrText xml:space="preserve"> ADDIN EN.CITE &lt;EndNote&gt;&lt;Cite&gt;&lt;Author&gt;Opila&lt;/Author&gt;&lt;Year&gt;1997&lt;/Year&gt;&lt;RecNum&gt;183&lt;/RecNum&gt;&lt;DisplayText&gt;[2]&lt;/DisplayText&gt;&lt;record&gt;&lt;rec-number&gt;183&lt;/rec-number&gt;&lt;foreign-keys&gt;&lt;key app="EN" db-id="92es05awjsws2cet20lppszgdezt00f0a50w"&gt;183&lt;/key&gt;&lt;/foreign-keys&gt;&lt;ref-type name="Journal Article"&gt;17&lt;/ref-type&gt;&lt;contributors&gt;&lt;authors&gt;&lt;author&gt;Opila, Elizabeth J.&lt;/author&gt;&lt;author&gt;Hann Jr, Raiford E.&lt;/author&gt;&lt;/authors&gt;&lt;/contributors&gt;&lt;titles&gt;&lt;title&gt;Paralinear Oxidation of CVD SiC in Water Vapor&lt;/title&gt;&lt;secondary-title&gt;Journal of the American Ceramic Society&lt;/secondary-title&gt;&lt;/titles&gt;&lt;periodical&gt;&lt;full-title&gt;Journal of the American Ceramic Society&lt;/full-title&gt;&lt;/periodical&gt;&lt;pages&gt;197-205&lt;/pages&gt;&lt;volume&gt;80&lt;/volume&gt;&lt;number&gt;1&lt;/number&gt;&lt;dates&gt;&lt;year&gt;1997&lt;/year&gt;&lt;pub-dates&gt;&lt;date&gt;1997/01/01&lt;/date&gt;&lt;/pub-dates&gt;&lt;/dates&gt;&lt;publisher&gt;John Wiley &amp;amp; Sons, Ltd (10.1111)&lt;/publisher&gt;&lt;isbn&gt;0002-7820&lt;/isbn&gt;&lt;urls&gt;&lt;related-urls&gt;&lt;url&gt;https://doi.org/10.1111/j.1151-2916.1997.tb02810.x&lt;/url&gt;&lt;/related-urls&gt;&lt;/urls&gt;&lt;electronic-resource-num&gt;10.1111/j.1151-2916.1997.tb02810.x&lt;/electronic-resource-num&gt;&lt;access-date&gt;2019/09/04&lt;/access-date&gt;&lt;/record&gt;&lt;/Cite&gt;&lt;/EndNote&gt;</w:instrText>
      </w:r>
      <w:r w:rsidR="00DF59E9" w:rsidRPr="0041300B">
        <w:rPr>
          <w:rFonts w:ascii="Times New Roman" w:hAnsi="Times New Roman"/>
          <w:color w:val="FF0000"/>
          <w:sz w:val="24"/>
          <w:szCs w:val="24"/>
        </w:rPr>
        <w:fldChar w:fldCharType="separate"/>
      </w:r>
      <w:r w:rsidR="00DF59E9" w:rsidRPr="0041300B">
        <w:rPr>
          <w:rFonts w:ascii="Times New Roman" w:hAnsi="Times New Roman"/>
          <w:noProof/>
          <w:color w:val="FF0000"/>
          <w:sz w:val="24"/>
          <w:szCs w:val="24"/>
        </w:rPr>
        <w:t>[</w:t>
      </w:r>
      <w:hyperlink w:anchor="_ENREF_2" w:tooltip="Opila, 1997 #183" w:history="1">
        <w:r w:rsidR="00030033" w:rsidRPr="0041300B">
          <w:rPr>
            <w:rFonts w:ascii="Times New Roman" w:hAnsi="Times New Roman"/>
            <w:noProof/>
            <w:color w:val="FF0000"/>
            <w:sz w:val="24"/>
            <w:szCs w:val="24"/>
          </w:rPr>
          <w:t>2</w:t>
        </w:r>
      </w:hyperlink>
      <w:r w:rsidR="00DF59E9" w:rsidRPr="0041300B">
        <w:rPr>
          <w:rFonts w:ascii="Times New Roman" w:hAnsi="Times New Roman"/>
          <w:noProof/>
          <w:color w:val="FF0000"/>
          <w:sz w:val="24"/>
          <w:szCs w:val="24"/>
        </w:rPr>
        <w:t>]</w:t>
      </w:r>
      <w:r w:rsidR="00DF59E9" w:rsidRPr="0041300B">
        <w:rPr>
          <w:rFonts w:ascii="Times New Roman" w:hAnsi="Times New Roman"/>
          <w:color w:val="FF0000"/>
          <w:sz w:val="24"/>
          <w:szCs w:val="24"/>
        </w:rPr>
        <w:fldChar w:fldCharType="end"/>
      </w:r>
      <w:r w:rsidR="00DF59E9">
        <w:rPr>
          <w:rFonts w:ascii="Times New Roman" w:hAnsi="Times New Roman"/>
          <w:sz w:val="24"/>
          <w:szCs w:val="24"/>
        </w:rPr>
        <w:t>, which can be origin of the bubbles.</w:t>
      </w:r>
      <w:r w:rsidR="00F800C6">
        <w:rPr>
          <w:rFonts w:ascii="Times New Roman" w:hAnsi="Times New Roman"/>
          <w:sz w:val="24"/>
          <w:szCs w:val="24"/>
        </w:rPr>
        <w:t xml:space="preserve"> </w:t>
      </w:r>
      <w:r w:rsidR="00DF59E9">
        <w:rPr>
          <w:rFonts w:ascii="Times New Roman" w:hAnsi="Times New Roman"/>
          <w:sz w:val="24"/>
          <w:szCs w:val="24"/>
        </w:rPr>
        <w:t xml:space="preserve">However, </w:t>
      </w:r>
      <w:r w:rsidR="00DF59E9">
        <w:rPr>
          <w:rFonts w:ascii="Times New Roman" w:hAnsi="Times New Roman"/>
          <w:sz w:val="24"/>
          <w:szCs w:val="24"/>
        </w:rPr>
        <w:lastRenderedPageBreak/>
        <w:t xml:space="preserve">from </w:t>
      </w:r>
      <w:r w:rsidR="00DF59E9" w:rsidRPr="0041300B">
        <w:rPr>
          <w:rFonts w:ascii="Times New Roman" w:hAnsi="Times New Roman"/>
          <w:color w:val="FF0000"/>
          <w:sz w:val="24"/>
          <w:szCs w:val="24"/>
        </w:rPr>
        <w:t>Fig. S2</w:t>
      </w:r>
      <w:r w:rsidR="00DF59E9">
        <w:rPr>
          <w:rFonts w:ascii="Times New Roman" w:hAnsi="Times New Roman"/>
          <w:sz w:val="24"/>
          <w:szCs w:val="24"/>
        </w:rPr>
        <w:t>, one can note that only the front edges of the CAS</w:t>
      </w:r>
      <w:r w:rsidR="00F800C6">
        <w:rPr>
          <w:rFonts w:ascii="Times New Roman" w:hAnsi="Times New Roman"/>
          <w:sz w:val="24"/>
          <w:szCs w:val="24"/>
        </w:rPr>
        <w:t xml:space="preserve"> </w:t>
      </w:r>
      <w:r w:rsidR="00DF59E9">
        <w:rPr>
          <w:rFonts w:ascii="Times New Roman" w:hAnsi="Times New Roman"/>
          <w:sz w:val="24"/>
          <w:szCs w:val="24"/>
        </w:rPr>
        <w:t xml:space="preserve">glass are occupied by bubbles. The central part of the wetting interface, however, is well protected by the CAS glass and no bubbles formed there. </w:t>
      </w:r>
      <w:r w:rsidR="0041300B">
        <w:rPr>
          <w:rFonts w:ascii="Times New Roman" w:hAnsi="Times New Roman"/>
          <w:sz w:val="24"/>
          <w:szCs w:val="24"/>
        </w:rPr>
        <w:t>Nevertheless</w:t>
      </w:r>
      <w:r w:rsidR="00DF59E9">
        <w:rPr>
          <w:rFonts w:ascii="Times New Roman" w:hAnsi="Times New Roman"/>
          <w:sz w:val="24"/>
          <w:szCs w:val="24"/>
        </w:rPr>
        <w:t xml:space="preserve">, when the heating temperature gets lower to 1200 </w:t>
      </w:r>
      <w:r w:rsidR="00DF59E9">
        <w:rPr>
          <w:rFonts w:ascii="宋体" w:eastAsia="宋体" w:hAnsi="宋体" w:hint="eastAsia"/>
          <w:sz w:val="24"/>
          <w:szCs w:val="24"/>
        </w:rPr>
        <w:t>℃</w:t>
      </w:r>
      <w:r w:rsidR="00DF59E9">
        <w:rPr>
          <w:rFonts w:ascii="Times New Roman" w:hAnsi="Times New Roman"/>
          <w:sz w:val="24"/>
          <w:szCs w:val="24"/>
        </w:rPr>
        <w:t xml:space="preserve">, bubbles formed everywhere inside the wetting interface. </w:t>
      </w:r>
      <w:r w:rsidR="00030033">
        <w:rPr>
          <w:rFonts w:ascii="Times New Roman" w:hAnsi="Times New Roman"/>
          <w:sz w:val="24"/>
          <w:szCs w:val="24"/>
        </w:rPr>
        <w:t xml:space="preserve">According to </w:t>
      </w:r>
      <w:r w:rsidR="00030033" w:rsidRPr="00030033">
        <w:rPr>
          <w:rFonts w:ascii="Times New Roman" w:hAnsi="Times New Roman"/>
          <w:color w:val="FF0000"/>
          <w:sz w:val="24"/>
          <w:szCs w:val="24"/>
        </w:rPr>
        <w:fldChar w:fldCharType="begin">
          <w:fldData xml:space="preserve">PEVuZE5vdGU+PENpdGU+PEF1dGhvcj5DYXJpY2NoaTwvQXV0aG9yPjxZZWFyPjIwMTE8L1llYXI+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</w:fldData>
        </w:fldChar>
      </w:r>
      <w:r w:rsidR="00030033" w:rsidRPr="00030033">
        <w:rPr>
          <w:rFonts w:ascii="Times New Roman" w:hAnsi="Times New Roman"/>
          <w:color w:val="FF0000"/>
          <w:sz w:val="24"/>
          <w:szCs w:val="24"/>
        </w:rPr>
        <w:instrText xml:space="preserve"> ADDIN EN.CITE </w:instrText>
      </w:r>
      <w:r w:rsidR="00030033" w:rsidRPr="00030033">
        <w:rPr>
          <w:rFonts w:ascii="Times New Roman" w:hAnsi="Times New Roman"/>
          <w:color w:val="FF0000"/>
          <w:sz w:val="24"/>
          <w:szCs w:val="24"/>
        </w:rPr>
        <w:fldChar w:fldCharType="begin">
          <w:fldData xml:space="preserve">PEVuZE5vdGU+PENpdGU+PEF1dGhvcj5DYXJpY2NoaTwvQXV0aG9yPjxZZWFyPjIwMTE8L1llYXI+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</w:fldData>
        </w:fldChar>
      </w:r>
      <w:r w:rsidR="00030033" w:rsidRPr="00030033">
        <w:rPr>
          <w:rFonts w:ascii="Times New Roman" w:hAnsi="Times New Roman"/>
          <w:color w:val="FF0000"/>
          <w:sz w:val="24"/>
          <w:szCs w:val="24"/>
        </w:rPr>
        <w:instrText xml:space="preserve"> ADDIN EN.CITE.DATA </w:instrText>
      </w:r>
      <w:r w:rsidR="00030033" w:rsidRPr="00030033">
        <w:rPr>
          <w:rFonts w:ascii="Times New Roman" w:hAnsi="Times New Roman"/>
          <w:color w:val="FF0000"/>
          <w:sz w:val="24"/>
          <w:szCs w:val="24"/>
        </w:rPr>
      </w:r>
      <w:r w:rsidR="00030033" w:rsidRPr="00030033">
        <w:rPr>
          <w:rFonts w:ascii="Times New Roman" w:hAnsi="Times New Roman"/>
          <w:color w:val="FF0000"/>
          <w:sz w:val="24"/>
          <w:szCs w:val="24"/>
        </w:rPr>
        <w:fldChar w:fldCharType="end"/>
      </w:r>
      <w:r w:rsidR="00030033" w:rsidRPr="00030033">
        <w:rPr>
          <w:rFonts w:ascii="Times New Roman" w:hAnsi="Times New Roman"/>
          <w:color w:val="FF0000"/>
          <w:sz w:val="24"/>
          <w:szCs w:val="24"/>
        </w:rPr>
      </w:r>
      <w:r w:rsidR="00030033" w:rsidRPr="00030033">
        <w:rPr>
          <w:rFonts w:ascii="Times New Roman" w:hAnsi="Times New Roman"/>
          <w:color w:val="FF0000"/>
          <w:sz w:val="24"/>
          <w:szCs w:val="24"/>
        </w:rPr>
        <w:fldChar w:fldCharType="separate"/>
      </w:r>
      <w:r w:rsidR="00030033" w:rsidRPr="00030033">
        <w:rPr>
          <w:rFonts w:ascii="Times New Roman" w:hAnsi="Times New Roman"/>
          <w:noProof/>
          <w:color w:val="FF0000"/>
          <w:sz w:val="24"/>
          <w:szCs w:val="24"/>
        </w:rPr>
        <w:t>[</w:t>
      </w:r>
      <w:hyperlink w:anchor="_ENREF_3" w:tooltip="Caricchi, 2011 #184" w:history="1">
        <w:r w:rsidR="00030033" w:rsidRPr="00030033">
          <w:rPr>
            <w:rFonts w:ascii="Times New Roman" w:hAnsi="Times New Roman"/>
            <w:noProof/>
            <w:color w:val="FF0000"/>
            <w:sz w:val="24"/>
            <w:szCs w:val="24"/>
          </w:rPr>
          <w:t>3</w:t>
        </w:r>
      </w:hyperlink>
      <w:r w:rsidR="00030033" w:rsidRPr="00030033">
        <w:rPr>
          <w:rFonts w:ascii="Times New Roman" w:hAnsi="Times New Roman"/>
          <w:noProof/>
          <w:color w:val="FF0000"/>
          <w:sz w:val="24"/>
          <w:szCs w:val="24"/>
        </w:rPr>
        <w:t xml:space="preserve">, </w:t>
      </w:r>
      <w:hyperlink w:anchor="_ENREF_4" w:tooltip="Sung, 2009 #185" w:history="1">
        <w:r w:rsidR="00030033" w:rsidRPr="00030033">
          <w:rPr>
            <w:rFonts w:ascii="Times New Roman" w:hAnsi="Times New Roman"/>
            <w:noProof/>
            <w:color w:val="FF0000"/>
            <w:sz w:val="24"/>
            <w:szCs w:val="24"/>
          </w:rPr>
          <w:t>4</w:t>
        </w:r>
      </w:hyperlink>
      <w:r w:rsidR="00030033" w:rsidRPr="00030033">
        <w:rPr>
          <w:rFonts w:ascii="Times New Roman" w:hAnsi="Times New Roman"/>
          <w:noProof/>
          <w:color w:val="FF0000"/>
          <w:sz w:val="24"/>
          <w:szCs w:val="24"/>
        </w:rPr>
        <w:t>]</w:t>
      </w:r>
      <w:r w:rsidR="00030033" w:rsidRPr="00030033">
        <w:rPr>
          <w:rFonts w:ascii="Times New Roman" w:hAnsi="Times New Roman"/>
          <w:color w:val="FF0000"/>
          <w:sz w:val="24"/>
          <w:szCs w:val="24"/>
        </w:rPr>
        <w:fldChar w:fldCharType="end"/>
      </w:r>
      <w:r w:rsidR="00030033">
        <w:rPr>
          <w:rFonts w:ascii="Times New Roman" w:hAnsi="Times New Roman"/>
          <w:sz w:val="24"/>
          <w:szCs w:val="24"/>
        </w:rPr>
        <w:t xml:space="preserve">, bubbles can also form due to the residual air trapped inside the CAS glass. So when the heating temperature is low, there are lots of gaps between the CAS powders, which contributes to the bubbles formation. Meanwhile, the viscosity of the CAS glass is high at low temperatures </w:t>
      </w:r>
      <w:r w:rsidR="0041300B">
        <w:rPr>
          <w:rFonts w:ascii="Times New Roman" w:hAnsi="Times New Roman"/>
          <w:sz w:val="24"/>
          <w:szCs w:val="24"/>
        </w:rPr>
        <w:t xml:space="preserve">and the bubbles can hardly evaporate out. </w:t>
      </w:r>
      <w:r w:rsidR="00615BEE">
        <w:rPr>
          <w:rFonts w:ascii="Times New Roman" w:hAnsi="Times New Roman"/>
          <w:sz w:val="24"/>
          <w:szCs w:val="24"/>
        </w:rPr>
        <w:t xml:space="preserve">That explains why pores can be easily found inside the brazed seam at low temperatures (1300 </w:t>
      </w:r>
      <w:r w:rsidR="00615BEE" w:rsidRPr="00615BEE">
        <w:rPr>
          <w:rFonts w:ascii="Times New Roman" w:hAnsi="Times New Roman" w:hint="eastAsia"/>
          <w:sz w:val="24"/>
          <w:szCs w:val="24"/>
        </w:rPr>
        <w:t>℃</w:t>
      </w:r>
      <w:r w:rsidR="00615BEE" w:rsidRPr="00615BEE">
        <w:rPr>
          <w:rFonts w:ascii="Times New Roman" w:hAnsi="Times New Roman"/>
          <w:sz w:val="24"/>
          <w:szCs w:val="24"/>
        </w:rPr>
        <w:t>, Fig. 8 (a) and (b) in the revised manuscript</w:t>
      </w:r>
      <w:r w:rsidR="00615BEE">
        <w:rPr>
          <w:rFonts w:ascii="Times New Roman" w:hAnsi="Times New Roman"/>
          <w:sz w:val="24"/>
          <w:szCs w:val="24"/>
        </w:rPr>
        <w:t>).</w:t>
      </w:r>
      <w:bookmarkStart w:id="0" w:name="_GoBack"/>
      <w:bookmarkEnd w:id="0"/>
    </w:p>
    <w:p w:rsidR="009A4D44" w:rsidRDefault="009A4D44" w:rsidP="00275873">
      <w:pPr>
        <w:tabs>
          <w:tab w:val="left" w:pos="5387"/>
        </w:tabs>
        <w:adjustRightInd w:val="0"/>
        <w:snapToGrid w:val="0"/>
        <w:spacing w:line="480" w:lineRule="auto"/>
        <w:ind w:firstLineChars="100" w:firstLine="240"/>
        <w:rPr>
          <w:rFonts w:ascii="Times New Roman" w:hAnsi="Times New Roman"/>
          <w:sz w:val="24"/>
          <w:szCs w:val="24"/>
        </w:rPr>
      </w:pPr>
      <w:r>
        <w:rPr>
          <w:rFonts w:ascii="Times New Roman" w:hAnsi="Times New Roman"/>
          <w:sz w:val="24"/>
          <w:szCs w:val="24"/>
        </w:rPr>
        <w:br w:type="page"/>
      </w:r>
    </w:p>
    <w:p w:rsidR="00DF59E9" w:rsidRPr="006B332E" w:rsidRDefault="006B332E" w:rsidP="008E4B04">
      <w:pPr>
        <w:adjustRightInd w:val="0"/>
        <w:snapToGrid w:val="0"/>
        <w:ind w:leftChars="-1" w:left="-1" w:hanging="1"/>
        <w:rPr>
          <w:rFonts w:ascii="Times New Roman" w:hAnsi="Times New Roman" w:cs="Times New Roman"/>
          <w:b/>
          <w:sz w:val="24"/>
          <w:szCs w:val="24"/>
        </w:rPr>
      </w:pPr>
      <w:r w:rsidRPr="006B332E">
        <w:rPr>
          <w:rFonts w:ascii="Times New Roman" w:hAnsi="Times New Roman" w:cs="Times New Roman" w:hint="eastAsia"/>
          <w:b/>
          <w:sz w:val="24"/>
          <w:szCs w:val="24"/>
        </w:rPr>
        <w:lastRenderedPageBreak/>
        <w:t>R</w:t>
      </w:r>
      <w:r w:rsidRPr="006B332E">
        <w:rPr>
          <w:rFonts w:ascii="Times New Roman" w:hAnsi="Times New Roman" w:cs="Times New Roman"/>
          <w:b/>
          <w:sz w:val="24"/>
          <w:szCs w:val="24"/>
        </w:rPr>
        <w:t>eferences:</w:t>
      </w:r>
    </w:p>
    <w:p w:rsidR="00DF59E9" w:rsidRDefault="00DF59E9" w:rsidP="008E4B04">
      <w:pPr>
        <w:adjustRightInd w:val="0"/>
        <w:snapToGrid w:val="0"/>
        <w:ind w:leftChars="-1" w:left="-1" w:hanging="1"/>
        <w:rPr>
          <w:rFonts w:ascii="Times New Roman" w:hAnsi="Times New Roman" w:cs="Times New Roman"/>
          <w:sz w:val="24"/>
          <w:szCs w:val="24"/>
        </w:rPr>
      </w:pPr>
    </w:p>
    <w:p w:rsidR="00030033" w:rsidRPr="006B332E" w:rsidRDefault="00DF59E9" w:rsidP="006B332E">
      <w:pPr>
        <w:pStyle w:val="EndNoteBibliography"/>
        <w:spacing w:line="480" w:lineRule="auto"/>
        <w:rPr>
          <w:rFonts w:ascii="Times New Roman" w:hAnsi="Times New Roman" w:cs="Times New Roman"/>
          <w:sz w:val="21"/>
          <w:szCs w:val="21"/>
        </w:rPr>
      </w:pPr>
      <w:r w:rsidRPr="006B332E">
        <w:rPr>
          <w:rFonts w:ascii="Times New Roman" w:hAnsi="Times New Roman" w:cs="Times New Roman"/>
          <w:sz w:val="21"/>
          <w:szCs w:val="21"/>
        </w:rPr>
        <w:fldChar w:fldCharType="begin"/>
      </w:r>
      <w:r w:rsidRPr="006B332E">
        <w:rPr>
          <w:rFonts w:ascii="Times New Roman" w:hAnsi="Times New Roman" w:cs="Times New Roman"/>
          <w:sz w:val="21"/>
          <w:szCs w:val="21"/>
        </w:rPr>
        <w:instrText xml:space="preserve"> ADDIN EN.REFLIST </w:instrText>
      </w:r>
      <w:r w:rsidRPr="006B332E">
        <w:rPr>
          <w:rFonts w:ascii="Times New Roman" w:hAnsi="Times New Roman" w:cs="Times New Roman"/>
          <w:sz w:val="21"/>
          <w:szCs w:val="21"/>
        </w:rPr>
        <w:fldChar w:fldCharType="separate"/>
      </w:r>
      <w:bookmarkStart w:id="1" w:name="_ENREF_1"/>
      <w:r w:rsidR="00030033" w:rsidRPr="006B332E">
        <w:rPr>
          <w:rFonts w:ascii="Times New Roman" w:hAnsi="Times New Roman" w:cs="Times New Roman"/>
          <w:sz w:val="21"/>
          <w:szCs w:val="21"/>
        </w:rPr>
        <w:t>[1] O. Mailliart, V. Chaumat, F. Hodaj, Wetting and interfacial interactions in the CaO–Al2O3–SiO2/silicon carbide system, Journal of Materials Science, 45 (2010) 2126-2132.</w:t>
      </w:r>
      <w:bookmarkEnd w:id="1"/>
    </w:p>
    <w:p w:rsidR="00030033" w:rsidRPr="006B332E" w:rsidRDefault="00030033" w:rsidP="006B332E">
      <w:pPr>
        <w:pStyle w:val="EndNoteBibliography"/>
        <w:spacing w:line="480" w:lineRule="auto"/>
        <w:rPr>
          <w:rFonts w:ascii="Times New Roman" w:hAnsi="Times New Roman" w:cs="Times New Roman"/>
          <w:sz w:val="21"/>
          <w:szCs w:val="21"/>
        </w:rPr>
      </w:pPr>
      <w:bookmarkStart w:id="2" w:name="_ENREF_2"/>
      <w:r w:rsidRPr="006B332E">
        <w:rPr>
          <w:rFonts w:ascii="Times New Roman" w:hAnsi="Times New Roman" w:cs="Times New Roman"/>
          <w:sz w:val="21"/>
          <w:szCs w:val="21"/>
        </w:rPr>
        <w:t>[2] E.J. Opila, R.E. Hann Jr, Paralinear Oxidation of CVD SiC in Water Vapor, Journal of the American Ceramic Society, 80 (1997) 197-205.</w:t>
      </w:r>
      <w:bookmarkEnd w:id="2"/>
    </w:p>
    <w:p w:rsidR="00030033" w:rsidRPr="006B332E" w:rsidRDefault="00030033" w:rsidP="006B332E">
      <w:pPr>
        <w:pStyle w:val="EndNoteBibliography"/>
        <w:spacing w:line="480" w:lineRule="auto"/>
        <w:rPr>
          <w:rFonts w:ascii="Times New Roman" w:hAnsi="Times New Roman" w:cs="Times New Roman"/>
          <w:sz w:val="21"/>
          <w:szCs w:val="21"/>
        </w:rPr>
      </w:pPr>
      <w:bookmarkStart w:id="3" w:name="_ENREF_3"/>
      <w:r w:rsidRPr="006B332E">
        <w:rPr>
          <w:rFonts w:ascii="Times New Roman" w:hAnsi="Times New Roman" w:cs="Times New Roman"/>
          <w:sz w:val="21"/>
          <w:szCs w:val="21"/>
        </w:rPr>
        <w:t>[3] L. Caricchi, A. Pommier, M. Pistone, J. Castro, A. Burgisser, D. Perugini, Strain-induced magma degassing: insights from simple-shear experiments on bubble bearing melts, Bulletin of Volcanology, 73 (2011) 1245-1257.</w:t>
      </w:r>
      <w:bookmarkEnd w:id="3"/>
    </w:p>
    <w:p w:rsidR="00030033" w:rsidRPr="006B332E" w:rsidRDefault="00030033" w:rsidP="006B332E">
      <w:pPr>
        <w:pStyle w:val="EndNoteBibliography"/>
        <w:spacing w:line="480" w:lineRule="auto"/>
        <w:rPr>
          <w:rFonts w:ascii="Times New Roman" w:hAnsi="Times New Roman" w:cs="Times New Roman"/>
          <w:sz w:val="21"/>
          <w:szCs w:val="21"/>
        </w:rPr>
      </w:pPr>
      <w:bookmarkStart w:id="4" w:name="_ENREF_4"/>
      <w:r w:rsidRPr="006B332E">
        <w:rPr>
          <w:rFonts w:ascii="Times New Roman" w:hAnsi="Times New Roman" w:cs="Times New Roman"/>
          <w:sz w:val="21"/>
          <w:szCs w:val="21"/>
        </w:rPr>
        <w:t>[4] J.H. Sung, M.L. Shuler, Prevention of air bubble formation in a microfluidic perfusion cell culture system using a microscale bubble trap, Biomedical Microdevices, 11 (2009) 731-738.</w:t>
      </w:r>
      <w:bookmarkEnd w:id="4"/>
    </w:p>
    <w:p w:rsidR="00FB175B" w:rsidRPr="006B332E" w:rsidRDefault="00DF59E9" w:rsidP="006B332E">
      <w:pPr>
        <w:adjustRightInd w:val="0"/>
        <w:snapToGrid w:val="0"/>
        <w:spacing w:line="480" w:lineRule="auto"/>
        <w:ind w:leftChars="-1" w:left="-1" w:hanging="1"/>
        <w:rPr>
          <w:rFonts w:ascii="Times New Roman" w:hAnsi="Times New Roman" w:cs="Times New Roman"/>
          <w:szCs w:val="21"/>
        </w:rPr>
      </w:pPr>
      <w:r w:rsidRPr="006B332E">
        <w:rPr>
          <w:rFonts w:ascii="Times New Roman" w:hAnsi="Times New Roman" w:cs="Times New Roman"/>
          <w:szCs w:val="21"/>
        </w:rPr>
        <w:fldChar w:fldCharType="end"/>
      </w:r>
    </w:p>
    <w:sectPr w:rsidR="00FB175B" w:rsidRPr="006B332E" w:rsidSect="003C1819">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D7" w:rsidRDefault="000A05D7" w:rsidP="009F691B">
      <w:r>
        <w:separator/>
      </w:r>
    </w:p>
  </w:endnote>
  <w:endnote w:type="continuationSeparator" w:id="0">
    <w:p w:rsidR="000A05D7" w:rsidRDefault="000A05D7" w:rsidP="009F6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51284"/>
      <w:docPartObj>
        <w:docPartGallery w:val="Page Numbers (Bottom of Page)"/>
        <w:docPartUnique/>
      </w:docPartObj>
    </w:sdtPr>
    <w:sdtEndPr/>
    <w:sdtContent>
      <w:p w:rsidR="00DF59E9" w:rsidRDefault="00DF59E9">
        <w:pPr>
          <w:pStyle w:val="a5"/>
          <w:jc w:val="center"/>
        </w:pPr>
        <w:r>
          <w:fldChar w:fldCharType="begin"/>
        </w:r>
        <w:r>
          <w:instrText>PAGE   \* MERGEFORMAT</w:instrText>
        </w:r>
        <w:r>
          <w:fldChar w:fldCharType="separate"/>
        </w:r>
        <w:r w:rsidR="00344A13" w:rsidRPr="00344A13">
          <w:rPr>
            <w:noProof/>
            <w:lang w:val="zh-CN"/>
          </w:rPr>
          <w:t>2</w:t>
        </w:r>
        <w:r>
          <w:fldChar w:fldCharType="end"/>
        </w:r>
      </w:p>
    </w:sdtContent>
  </w:sdt>
  <w:p w:rsidR="00DF59E9" w:rsidRDefault="00DF59E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D7" w:rsidRDefault="000A05D7" w:rsidP="009F691B">
      <w:r>
        <w:separator/>
      </w:r>
    </w:p>
  </w:footnote>
  <w:footnote w:type="continuationSeparator" w:id="0">
    <w:p w:rsidR="000A05D7" w:rsidRDefault="000A05D7" w:rsidP="009F69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61592"/>
    <w:multiLevelType w:val="hybridMultilevel"/>
    <w:tmpl w:val="AADC3EC6"/>
    <w:lvl w:ilvl="0" w:tplc="FB0EF28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43167D4"/>
    <w:multiLevelType w:val="hybridMultilevel"/>
    <w:tmpl w:val="26120EC6"/>
    <w:lvl w:ilvl="0" w:tplc="81EE197C">
      <w:start w:val="1"/>
      <w:numFmt w:val="lowerLetter"/>
      <w:lvlText w:val="%1."/>
      <w:lvlJc w:val="left"/>
      <w:pPr>
        <w:ind w:left="480" w:hanging="360"/>
      </w:pPr>
      <w:rPr>
        <w:rFonts w:hint="default"/>
        <w:i w:val="0"/>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64640F12"/>
    <w:multiLevelType w:val="hybridMultilevel"/>
    <w:tmpl w:val="F17A7E4C"/>
    <w:lvl w:ilvl="0" w:tplc="A852C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plied Surface Science&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2es05awjsws2cet20lppszgdezt00f0a50w&quot;&gt;My EndNote Library&lt;record-ids&gt;&lt;item&gt;182&lt;/item&gt;&lt;item&gt;183&lt;/item&gt;&lt;item&gt;184&lt;/item&gt;&lt;item&gt;185&lt;/item&gt;&lt;/record-ids&gt;&lt;/item&gt;&lt;/Libraries&gt;"/>
  </w:docVars>
  <w:rsids>
    <w:rsidRoot w:val="00FA53AF"/>
    <w:rsid w:val="00012F1E"/>
    <w:rsid w:val="00027388"/>
    <w:rsid w:val="00027D3B"/>
    <w:rsid w:val="00030033"/>
    <w:rsid w:val="000475F6"/>
    <w:rsid w:val="00061022"/>
    <w:rsid w:val="000709E6"/>
    <w:rsid w:val="000821E3"/>
    <w:rsid w:val="000A05D7"/>
    <w:rsid w:val="000B310C"/>
    <w:rsid w:val="000B76C4"/>
    <w:rsid w:val="000C1705"/>
    <w:rsid w:val="002131CA"/>
    <w:rsid w:val="002237CB"/>
    <w:rsid w:val="00235FDE"/>
    <w:rsid w:val="00241BD4"/>
    <w:rsid w:val="002566E1"/>
    <w:rsid w:val="00275873"/>
    <w:rsid w:val="00290F7C"/>
    <w:rsid w:val="002C5E36"/>
    <w:rsid w:val="00344A13"/>
    <w:rsid w:val="00372E0C"/>
    <w:rsid w:val="003B4BB8"/>
    <w:rsid w:val="003C1819"/>
    <w:rsid w:val="003D0058"/>
    <w:rsid w:val="003E081B"/>
    <w:rsid w:val="003E4A63"/>
    <w:rsid w:val="0041300B"/>
    <w:rsid w:val="00436E4C"/>
    <w:rsid w:val="00460343"/>
    <w:rsid w:val="004B7706"/>
    <w:rsid w:val="004B7F27"/>
    <w:rsid w:val="004E1259"/>
    <w:rsid w:val="004E15B6"/>
    <w:rsid w:val="004E1CA0"/>
    <w:rsid w:val="00523240"/>
    <w:rsid w:val="00534A35"/>
    <w:rsid w:val="00556607"/>
    <w:rsid w:val="00563517"/>
    <w:rsid w:val="00573C2F"/>
    <w:rsid w:val="00581620"/>
    <w:rsid w:val="00615BEE"/>
    <w:rsid w:val="00617F6F"/>
    <w:rsid w:val="00634AE3"/>
    <w:rsid w:val="006A7484"/>
    <w:rsid w:val="006B332E"/>
    <w:rsid w:val="006D5E3A"/>
    <w:rsid w:val="006F0A09"/>
    <w:rsid w:val="007074FC"/>
    <w:rsid w:val="0076347E"/>
    <w:rsid w:val="007C70A5"/>
    <w:rsid w:val="008755D7"/>
    <w:rsid w:val="008C297F"/>
    <w:rsid w:val="008E4B04"/>
    <w:rsid w:val="009429FA"/>
    <w:rsid w:val="00954629"/>
    <w:rsid w:val="00985EB3"/>
    <w:rsid w:val="009A4D44"/>
    <w:rsid w:val="009F691B"/>
    <w:rsid w:val="00A1196A"/>
    <w:rsid w:val="00A30E51"/>
    <w:rsid w:val="00A45230"/>
    <w:rsid w:val="00A6401D"/>
    <w:rsid w:val="00A77B9E"/>
    <w:rsid w:val="00AA095E"/>
    <w:rsid w:val="00AB41FC"/>
    <w:rsid w:val="00B03FAC"/>
    <w:rsid w:val="00B14A5B"/>
    <w:rsid w:val="00B178DB"/>
    <w:rsid w:val="00B456A7"/>
    <w:rsid w:val="00B549BE"/>
    <w:rsid w:val="00BB6F7B"/>
    <w:rsid w:val="00C26BD0"/>
    <w:rsid w:val="00C3187B"/>
    <w:rsid w:val="00C3363C"/>
    <w:rsid w:val="00C36266"/>
    <w:rsid w:val="00C40F2B"/>
    <w:rsid w:val="00CD3874"/>
    <w:rsid w:val="00D0395A"/>
    <w:rsid w:val="00D252E7"/>
    <w:rsid w:val="00D3757F"/>
    <w:rsid w:val="00D9375E"/>
    <w:rsid w:val="00D93912"/>
    <w:rsid w:val="00D96FD0"/>
    <w:rsid w:val="00DF59E9"/>
    <w:rsid w:val="00E157D2"/>
    <w:rsid w:val="00E627F8"/>
    <w:rsid w:val="00E72D78"/>
    <w:rsid w:val="00EA4F98"/>
    <w:rsid w:val="00EE1594"/>
    <w:rsid w:val="00EF46C5"/>
    <w:rsid w:val="00EF7D9D"/>
    <w:rsid w:val="00F50EAF"/>
    <w:rsid w:val="00F800C6"/>
    <w:rsid w:val="00FA53AF"/>
    <w:rsid w:val="00FB07F4"/>
    <w:rsid w:val="00FB175B"/>
    <w:rsid w:val="00FD6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40032"/>
  <w15:docId w15:val="{02D6C1F8-47EF-4C6B-A759-8D87EAA3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9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691B"/>
    <w:rPr>
      <w:sz w:val="18"/>
      <w:szCs w:val="18"/>
    </w:rPr>
  </w:style>
  <w:style w:type="paragraph" w:styleId="a5">
    <w:name w:val="footer"/>
    <w:basedOn w:val="a"/>
    <w:link w:val="a6"/>
    <w:uiPriority w:val="99"/>
    <w:unhideWhenUsed/>
    <w:rsid w:val="009F691B"/>
    <w:pPr>
      <w:tabs>
        <w:tab w:val="center" w:pos="4153"/>
        <w:tab w:val="right" w:pos="8306"/>
      </w:tabs>
      <w:snapToGrid w:val="0"/>
      <w:jc w:val="left"/>
    </w:pPr>
    <w:rPr>
      <w:sz w:val="18"/>
      <w:szCs w:val="18"/>
    </w:rPr>
  </w:style>
  <w:style w:type="character" w:customStyle="1" w:styleId="a6">
    <w:name w:val="页脚 字符"/>
    <w:basedOn w:val="a0"/>
    <w:link w:val="a5"/>
    <w:uiPriority w:val="99"/>
    <w:rsid w:val="009F691B"/>
    <w:rPr>
      <w:sz w:val="18"/>
      <w:szCs w:val="18"/>
    </w:rPr>
  </w:style>
  <w:style w:type="paragraph" w:styleId="a7">
    <w:name w:val="Balloon Text"/>
    <w:basedOn w:val="a"/>
    <w:link w:val="a8"/>
    <w:uiPriority w:val="99"/>
    <w:semiHidden/>
    <w:unhideWhenUsed/>
    <w:rsid w:val="000709E6"/>
    <w:rPr>
      <w:sz w:val="18"/>
      <w:szCs w:val="18"/>
    </w:rPr>
  </w:style>
  <w:style w:type="character" w:customStyle="1" w:styleId="a8">
    <w:name w:val="批注框文本 字符"/>
    <w:basedOn w:val="a0"/>
    <w:link w:val="a7"/>
    <w:uiPriority w:val="99"/>
    <w:semiHidden/>
    <w:rsid w:val="000709E6"/>
    <w:rPr>
      <w:sz w:val="18"/>
      <w:szCs w:val="18"/>
    </w:rPr>
  </w:style>
  <w:style w:type="table" w:styleId="a9">
    <w:name w:val="Table Grid"/>
    <w:basedOn w:val="a1"/>
    <w:uiPriority w:val="59"/>
    <w:rsid w:val="00070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37CB"/>
    <w:pPr>
      <w:ind w:firstLineChars="200" w:firstLine="420"/>
    </w:pPr>
    <w:rPr>
      <w:rFonts w:ascii="Times New Roman" w:eastAsia="宋体" w:hAnsi="Times New Roman" w:cs="Times New Roman"/>
      <w:szCs w:val="20"/>
    </w:rPr>
  </w:style>
  <w:style w:type="character" w:styleId="ab">
    <w:name w:val="Hyperlink"/>
    <w:uiPriority w:val="99"/>
    <w:unhideWhenUsed/>
    <w:rsid w:val="00C26BD0"/>
    <w:rPr>
      <w:color w:val="0000FF"/>
      <w:u w:val="single"/>
    </w:rPr>
  </w:style>
  <w:style w:type="paragraph" w:customStyle="1" w:styleId="EndNoteBibliographyTitle">
    <w:name w:val="EndNote Bibliography Title"/>
    <w:basedOn w:val="a"/>
    <w:link w:val="EndNoteBibliographyTitle0"/>
    <w:rsid w:val="00DF59E9"/>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DF59E9"/>
    <w:rPr>
      <w:rFonts w:ascii="Calibri" w:hAnsi="Calibri" w:cs="Calibri"/>
      <w:noProof/>
      <w:sz w:val="20"/>
    </w:rPr>
  </w:style>
  <w:style w:type="paragraph" w:customStyle="1" w:styleId="EndNoteBibliography">
    <w:name w:val="EndNote Bibliography"/>
    <w:basedOn w:val="a"/>
    <w:link w:val="EndNoteBibliography0"/>
    <w:rsid w:val="00DF59E9"/>
    <w:rPr>
      <w:rFonts w:ascii="Calibri" w:hAnsi="Calibri" w:cs="Calibri"/>
      <w:noProof/>
      <w:sz w:val="20"/>
    </w:rPr>
  </w:style>
  <w:style w:type="character" w:customStyle="1" w:styleId="EndNoteBibliography0">
    <w:name w:val="EndNote Bibliography 字符"/>
    <w:basedOn w:val="a0"/>
    <w:link w:val="EndNoteBibliography"/>
    <w:rsid w:val="00DF59E9"/>
    <w:rPr>
      <w:rFonts w:ascii="Calibri" w:hAnsi="Calibri" w:cs="Calibri"/>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2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tzhanglixia@163.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D1B33-E9E4-4377-A4D8-3E57E520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Pages>
  <Words>814</Words>
  <Characters>4645</Characters>
  <Application>Microsoft Office Word</Application>
  <DocSecurity>0</DocSecurity>
  <Lines>38</Lines>
  <Paragraphs>10</Paragraphs>
  <ScaleCrop>false</ScaleCrop>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Sun Zhan</cp:lastModifiedBy>
  <cp:revision>16</cp:revision>
  <dcterms:created xsi:type="dcterms:W3CDTF">2019-05-29T09:40:00Z</dcterms:created>
  <dcterms:modified xsi:type="dcterms:W3CDTF">2019-09-10T13:08:00Z</dcterms:modified>
</cp:coreProperties>
</file>