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2DCE" w14:textId="28590869" w:rsidR="00E5613F" w:rsidRPr="001D5335" w:rsidRDefault="00370EEF" w:rsidP="00E5613F">
      <w:r>
        <w:t>Supplementary (</w:t>
      </w:r>
      <w:bookmarkStart w:id="0" w:name="_GoBack"/>
      <w:bookmarkEnd w:id="0"/>
      <w:r>
        <w:t>T</w:t>
      </w:r>
      <w:r w:rsidR="00E5613F">
        <w:t>able</w:t>
      </w:r>
      <w:r>
        <w:t>)</w:t>
      </w:r>
      <w:r w:rsidR="00E5613F">
        <w:t xml:space="preserve"> 5</w:t>
      </w:r>
      <w:r>
        <w:t>.</w:t>
      </w:r>
      <w:r w:rsidR="00E5613F">
        <w:t xml:space="preserve"> The trend of treatment response in patients during a three-month follow-up. Group A refers to those who</w:t>
      </w:r>
      <w:r>
        <w:t>m</w:t>
      </w:r>
      <w:r w:rsidR="00E5613F">
        <w:t xml:space="preserve"> theirs lesions resolved after </w:t>
      </w:r>
      <w:r>
        <w:t xml:space="preserve">the </w:t>
      </w:r>
      <w:r w:rsidR="00E5613F">
        <w:t xml:space="preserve">end of </w:t>
      </w:r>
      <w:r>
        <w:t xml:space="preserve">the </w:t>
      </w:r>
      <w:r w:rsidR="00E5613F">
        <w:t>first month but experience</w:t>
      </w:r>
      <w:r>
        <w:t>d</w:t>
      </w:r>
      <w:r w:rsidR="00E5613F">
        <w:t xml:space="preserve"> recurrence after </w:t>
      </w:r>
      <w:r>
        <w:t xml:space="preserve">a </w:t>
      </w:r>
      <w:r w:rsidR="00E5613F">
        <w:t>third</w:t>
      </w:r>
      <w:r>
        <w:t>-</w:t>
      </w:r>
      <w:r w:rsidR="00E5613F">
        <w:t>month evaluation. Group B refers to patients who did not respond after the first month, while responded at the end of the third month. Group C shows patients who respon</w:t>
      </w:r>
      <w:r>
        <w:t>ded</w:t>
      </w:r>
      <w:r w:rsidR="00E5613F">
        <w:t xml:space="preserve"> neither after the first nor the third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E5613F" w:rsidRPr="001D5335" w14:paraId="227E73DD" w14:textId="77777777" w:rsidTr="002F3BFF">
        <w:tc>
          <w:tcPr>
            <w:tcW w:w="1870" w:type="dxa"/>
          </w:tcPr>
          <w:p w14:paraId="5C3F07B5" w14:textId="77777777" w:rsidR="00E5613F" w:rsidRPr="001D5335" w:rsidRDefault="00E5613F" w:rsidP="002F3BF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9179CB7" w14:textId="77777777" w:rsidR="00E5613F" w:rsidRPr="001D5335" w:rsidRDefault="00E5613F" w:rsidP="002F3BF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D53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19E42340" w14:textId="77777777" w:rsidR="00E5613F" w:rsidRPr="001D5335" w:rsidRDefault="00E5613F" w:rsidP="002F3BF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D53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60291102" w14:textId="77777777" w:rsidR="00E5613F" w:rsidRPr="001D5335" w:rsidRDefault="00E5613F" w:rsidP="002F3BF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1D5335">
              <w:rPr>
                <w:sz w:val="24"/>
                <w:szCs w:val="24"/>
              </w:rPr>
              <w:t xml:space="preserve"> </w:t>
            </w:r>
          </w:p>
        </w:tc>
      </w:tr>
      <w:tr w:rsidR="00E5613F" w:rsidRPr="001D5335" w14:paraId="13667312" w14:textId="77777777" w:rsidTr="002F3BFF">
        <w:tc>
          <w:tcPr>
            <w:tcW w:w="1870" w:type="dxa"/>
          </w:tcPr>
          <w:p w14:paraId="682F9B9B" w14:textId="77777777" w:rsidR="00E5613F" w:rsidRPr="001D5335" w:rsidRDefault="00E5613F" w:rsidP="002F3BFF">
            <w:pPr>
              <w:spacing w:line="480" w:lineRule="auto"/>
              <w:rPr>
                <w:sz w:val="24"/>
                <w:szCs w:val="24"/>
              </w:rPr>
            </w:pPr>
            <w:r w:rsidRPr="001D5335">
              <w:rPr>
                <w:sz w:val="24"/>
                <w:szCs w:val="24"/>
              </w:rPr>
              <w:t>KOH</w:t>
            </w:r>
          </w:p>
        </w:tc>
        <w:tc>
          <w:tcPr>
            <w:tcW w:w="1870" w:type="dxa"/>
          </w:tcPr>
          <w:p w14:paraId="05717D9A" w14:textId="77777777" w:rsidR="00E5613F" w:rsidRPr="001D5335" w:rsidRDefault="00E5613F" w:rsidP="002F3BFF">
            <w:pPr>
              <w:spacing w:line="480" w:lineRule="auto"/>
              <w:rPr>
                <w:sz w:val="24"/>
                <w:szCs w:val="24"/>
              </w:rPr>
            </w:pPr>
            <w:r w:rsidRPr="001D5335">
              <w:rPr>
                <w:sz w:val="24"/>
                <w:szCs w:val="24"/>
              </w:rPr>
              <w:t>8.02% (3 from 37)</w:t>
            </w:r>
          </w:p>
        </w:tc>
        <w:tc>
          <w:tcPr>
            <w:tcW w:w="1870" w:type="dxa"/>
          </w:tcPr>
          <w:p w14:paraId="6DEC2CD2" w14:textId="77777777" w:rsidR="00E5613F" w:rsidRPr="001D5335" w:rsidRDefault="00E5613F" w:rsidP="002F3BFF">
            <w:pPr>
              <w:spacing w:line="480" w:lineRule="auto"/>
              <w:rPr>
                <w:sz w:val="24"/>
                <w:szCs w:val="24"/>
              </w:rPr>
            </w:pPr>
            <w:r w:rsidRPr="001D5335">
              <w:rPr>
                <w:sz w:val="24"/>
                <w:szCs w:val="24"/>
              </w:rPr>
              <w:t>44.43% (4 from 9)</w:t>
            </w:r>
          </w:p>
        </w:tc>
        <w:tc>
          <w:tcPr>
            <w:tcW w:w="1870" w:type="dxa"/>
          </w:tcPr>
          <w:p w14:paraId="1880771E" w14:textId="77777777" w:rsidR="00E5613F" w:rsidRPr="001D5335" w:rsidRDefault="00E5613F" w:rsidP="002F3BFF">
            <w:pPr>
              <w:spacing w:line="480" w:lineRule="auto"/>
              <w:rPr>
                <w:sz w:val="24"/>
                <w:szCs w:val="24"/>
              </w:rPr>
            </w:pPr>
            <w:r w:rsidRPr="001D5335">
              <w:rPr>
                <w:sz w:val="24"/>
                <w:szCs w:val="24"/>
              </w:rPr>
              <w:t>10.87% (5 out of 46)</w:t>
            </w:r>
          </w:p>
        </w:tc>
      </w:tr>
      <w:tr w:rsidR="00E5613F" w:rsidRPr="001D5335" w14:paraId="411D93C5" w14:textId="77777777" w:rsidTr="002F3BFF">
        <w:tc>
          <w:tcPr>
            <w:tcW w:w="1870" w:type="dxa"/>
          </w:tcPr>
          <w:p w14:paraId="5C5943B7" w14:textId="77777777" w:rsidR="00E5613F" w:rsidRPr="001D5335" w:rsidRDefault="00E5613F" w:rsidP="002F3BFF">
            <w:pPr>
              <w:spacing w:line="480" w:lineRule="auto"/>
              <w:rPr>
                <w:sz w:val="24"/>
                <w:szCs w:val="24"/>
              </w:rPr>
            </w:pPr>
            <w:r w:rsidRPr="001D5335">
              <w:rPr>
                <w:sz w:val="24"/>
                <w:szCs w:val="24"/>
              </w:rPr>
              <w:t>5-FU</w:t>
            </w:r>
          </w:p>
        </w:tc>
        <w:tc>
          <w:tcPr>
            <w:tcW w:w="1870" w:type="dxa"/>
          </w:tcPr>
          <w:p w14:paraId="6787BCF0" w14:textId="77777777" w:rsidR="00E5613F" w:rsidRPr="001D5335" w:rsidRDefault="00E5613F" w:rsidP="002F3BFF">
            <w:pPr>
              <w:spacing w:line="480" w:lineRule="auto"/>
              <w:rPr>
                <w:sz w:val="24"/>
                <w:szCs w:val="24"/>
              </w:rPr>
            </w:pPr>
            <w:r w:rsidRPr="001D5335">
              <w:rPr>
                <w:sz w:val="24"/>
                <w:szCs w:val="24"/>
              </w:rPr>
              <w:t>4.17% (1 from 24)</w:t>
            </w:r>
          </w:p>
        </w:tc>
        <w:tc>
          <w:tcPr>
            <w:tcW w:w="1870" w:type="dxa"/>
          </w:tcPr>
          <w:p w14:paraId="5D682DE2" w14:textId="77777777" w:rsidR="00E5613F" w:rsidRPr="001D5335" w:rsidRDefault="00E5613F" w:rsidP="002F3BFF">
            <w:pPr>
              <w:spacing w:line="480" w:lineRule="auto"/>
              <w:rPr>
                <w:sz w:val="24"/>
                <w:szCs w:val="24"/>
              </w:rPr>
            </w:pPr>
            <w:r w:rsidRPr="001D5335">
              <w:rPr>
                <w:sz w:val="24"/>
                <w:szCs w:val="24"/>
              </w:rPr>
              <w:t>23.08% (3 from 13)</w:t>
            </w:r>
          </w:p>
        </w:tc>
        <w:tc>
          <w:tcPr>
            <w:tcW w:w="1870" w:type="dxa"/>
          </w:tcPr>
          <w:p w14:paraId="00B52A1F" w14:textId="77777777" w:rsidR="00E5613F" w:rsidRPr="001D5335" w:rsidRDefault="00E5613F" w:rsidP="002F3BFF">
            <w:pPr>
              <w:spacing w:line="480" w:lineRule="auto"/>
              <w:rPr>
                <w:sz w:val="24"/>
                <w:szCs w:val="24"/>
              </w:rPr>
            </w:pPr>
            <w:r w:rsidRPr="001D5335">
              <w:rPr>
                <w:sz w:val="24"/>
                <w:szCs w:val="24"/>
              </w:rPr>
              <w:t>27.03% (10 out of 37)</w:t>
            </w:r>
          </w:p>
        </w:tc>
      </w:tr>
      <w:tr w:rsidR="00E5613F" w:rsidRPr="001D5335" w14:paraId="3852A2C7" w14:textId="77777777" w:rsidTr="002F3BFF">
        <w:tc>
          <w:tcPr>
            <w:tcW w:w="1870" w:type="dxa"/>
          </w:tcPr>
          <w:p w14:paraId="26BAC25D" w14:textId="77777777" w:rsidR="00E5613F" w:rsidRPr="001D5335" w:rsidRDefault="00E5613F" w:rsidP="002F3BFF">
            <w:pPr>
              <w:spacing w:line="480" w:lineRule="auto"/>
              <w:rPr>
                <w:sz w:val="24"/>
                <w:szCs w:val="24"/>
              </w:rPr>
            </w:pPr>
            <w:r w:rsidRPr="001D5335">
              <w:rPr>
                <w:sz w:val="24"/>
                <w:szCs w:val="24"/>
              </w:rPr>
              <w:t>P-value</w:t>
            </w:r>
          </w:p>
        </w:tc>
        <w:tc>
          <w:tcPr>
            <w:tcW w:w="1870" w:type="dxa"/>
          </w:tcPr>
          <w:p w14:paraId="65BF27E6" w14:textId="77777777" w:rsidR="00E5613F" w:rsidRPr="001D5335" w:rsidRDefault="00E5613F" w:rsidP="002F3BF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0.544</w:t>
            </w:r>
          </w:p>
        </w:tc>
        <w:tc>
          <w:tcPr>
            <w:tcW w:w="1870" w:type="dxa"/>
          </w:tcPr>
          <w:p w14:paraId="716A92A5" w14:textId="77777777" w:rsidR="00E5613F" w:rsidRPr="001D5335" w:rsidRDefault="00E5613F" w:rsidP="002F3BF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0.376</w:t>
            </w:r>
          </w:p>
        </w:tc>
        <w:tc>
          <w:tcPr>
            <w:tcW w:w="1870" w:type="dxa"/>
          </w:tcPr>
          <w:p w14:paraId="2088B9F5" w14:textId="77777777" w:rsidR="00E5613F" w:rsidRPr="001D5335" w:rsidRDefault="00E5613F" w:rsidP="002F3BF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0.057</w:t>
            </w:r>
          </w:p>
        </w:tc>
      </w:tr>
    </w:tbl>
    <w:p w14:paraId="7ADD36B2" w14:textId="77777777" w:rsidR="00FE3DA9" w:rsidRDefault="00FE3DA9"/>
    <w:sectPr w:rsidR="00FE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MjQytjA2MzYyMrVQ0lEKTi0uzszPAykwqgUAJtYSUCwAAAA="/>
  </w:docVars>
  <w:rsids>
    <w:rsidRoot w:val="00886F4A"/>
    <w:rsid w:val="00370EEF"/>
    <w:rsid w:val="00886F4A"/>
    <w:rsid w:val="00E5613F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3A7B"/>
  <w15:chartTrackingRefBased/>
  <w15:docId w15:val="{860A9453-0E57-4188-8C8B-35D93EBB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Nili</dc:creator>
  <cp:keywords/>
  <dc:description/>
  <cp:lastModifiedBy>Ali Nili</cp:lastModifiedBy>
  <cp:revision>3</cp:revision>
  <dcterms:created xsi:type="dcterms:W3CDTF">2019-11-05T09:53:00Z</dcterms:created>
  <dcterms:modified xsi:type="dcterms:W3CDTF">2020-02-18T11:15:00Z</dcterms:modified>
</cp:coreProperties>
</file>