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B7A2" w14:textId="523888BB" w:rsidR="00B41DFB" w:rsidRPr="001D5335" w:rsidRDefault="00EC4B03" w:rsidP="00B41DFB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Supplementary (</w:t>
      </w:r>
      <w:r w:rsidR="00B41DFB" w:rsidRPr="001D5335"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</w:rPr>
        <w:t>)</w:t>
      </w:r>
      <w:r w:rsidR="00B41DFB" w:rsidRPr="001D53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</w:t>
      </w:r>
      <w:r w:rsidR="00B41DFB" w:rsidRPr="001D5335">
        <w:rPr>
          <w:rFonts w:ascii="Calibri" w:eastAsia="Calibri" w:hAnsi="Calibri" w:cs="Calibri"/>
        </w:rPr>
        <w:t xml:space="preserve">. </w:t>
      </w:r>
      <w:bookmarkStart w:id="0" w:name="_Hlk19808175"/>
      <w:r w:rsidR="00B41DFB" w:rsidRPr="001D5335">
        <w:rPr>
          <w:rFonts w:ascii="Calibri" w:eastAsia="Calibri" w:hAnsi="Calibri" w:cs="Calibri"/>
        </w:rPr>
        <w:t xml:space="preserve">The Percentage of Changes in </w:t>
      </w:r>
      <w:proofErr w:type="spellStart"/>
      <w:r w:rsidR="00B41DFB" w:rsidRPr="001D5335">
        <w:rPr>
          <w:rFonts w:ascii="Calibri" w:eastAsia="Calibri" w:hAnsi="Calibri" w:cs="Calibri"/>
        </w:rPr>
        <w:t>Dermoscopic</w:t>
      </w:r>
      <w:proofErr w:type="spellEnd"/>
      <w:r w:rsidR="00B41DFB" w:rsidRPr="001D5335">
        <w:rPr>
          <w:rFonts w:ascii="Calibri" w:eastAsia="Calibri" w:hAnsi="Calibri" w:cs="Calibri"/>
        </w:rPr>
        <w:t xml:space="preserve"> Features, During the Time, for the Two Treatment Groups.</w:t>
      </w:r>
      <w:bookmarkEnd w:id="0"/>
      <w:r w:rsidR="00B41DFB">
        <w:rPr>
          <w:rFonts w:ascii="Calibri" w:eastAsia="Calibri" w:hAnsi="Calibri" w:cs="Calibri"/>
        </w:rPr>
        <w:t xml:space="preserve"> </w:t>
      </w:r>
      <w:r w:rsidR="00B41DFB" w:rsidRPr="00CD5970">
        <w:rPr>
          <w:rFonts w:ascii="Calibri" w:eastAsia="Calibri" w:hAnsi="Calibri" w:cs="Calibri"/>
          <w:i/>
          <w:iCs/>
        </w:rPr>
        <w:t>Abbreviations</w:t>
      </w:r>
      <w:r w:rsidR="00B41DFB">
        <w:rPr>
          <w:rFonts w:ascii="Calibri" w:eastAsia="Calibri" w:hAnsi="Calibri" w:cs="Calibri"/>
        </w:rPr>
        <w:t xml:space="preserve">: KOH 5%, </w:t>
      </w:r>
      <w:r w:rsidR="00B41DFB">
        <w:rPr>
          <w:sz w:val="24"/>
          <w:szCs w:val="24"/>
        </w:rPr>
        <w:t>Potassium hydroxide; 5-FU,</w:t>
      </w:r>
      <w:r w:rsidR="00B41DFB" w:rsidRPr="001D5335">
        <w:rPr>
          <w:sz w:val="24"/>
          <w:szCs w:val="24"/>
        </w:rPr>
        <w:t xml:space="preserve"> </w:t>
      </w:r>
      <w:r w:rsidR="00B41DFB">
        <w:rPr>
          <w:sz w:val="24"/>
          <w:szCs w:val="24"/>
        </w:rPr>
        <w:t>5-flu</w:t>
      </w:r>
      <w:r>
        <w:rPr>
          <w:sz w:val="24"/>
          <w:szCs w:val="24"/>
        </w:rPr>
        <w:t>o</w:t>
      </w:r>
      <w:r w:rsidR="00B41DFB">
        <w:rPr>
          <w:sz w:val="24"/>
          <w:szCs w:val="24"/>
        </w:rPr>
        <w:t>rouracil cream 5%.</w:t>
      </w: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45"/>
        <w:gridCol w:w="1071"/>
        <w:gridCol w:w="1426"/>
        <w:gridCol w:w="851"/>
        <w:gridCol w:w="985"/>
        <w:gridCol w:w="1454"/>
        <w:gridCol w:w="1147"/>
        <w:gridCol w:w="1663"/>
      </w:tblGrid>
      <w:tr w:rsidR="00B41DFB" w:rsidRPr="001D5335" w14:paraId="24D42123" w14:textId="77777777" w:rsidTr="002F3BFF">
        <w:trPr>
          <w:trHeight w:val="8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C5BA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P-value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3E6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After 3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68483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Before treatment (</w:t>
            </w:r>
            <w:proofErr w:type="gramStart"/>
            <w:r w:rsidRPr="001D5335">
              <w:rPr>
                <w:rFonts w:ascii="Calibri" w:eastAsia="Calibri" w:hAnsi="Calibri" w:cs="Calibri"/>
              </w:rPr>
              <w:t>83)</w:t>
            </w:r>
            <w:r w:rsidRPr="00CD5970">
              <w:rPr>
                <w:rFonts w:ascii="Calibri" w:eastAsia="Calibri" w:hAnsi="Calibri" w:cs="Calibri"/>
                <w:vertAlign w:val="superscript"/>
              </w:rPr>
              <w:t>$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64FF5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P-value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656F3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After 1 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2862A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Before Treatment (118)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1C397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9328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D5335">
              <w:rPr>
                <w:rFonts w:ascii="Calibri" w:eastAsia="Calibri" w:hAnsi="Calibri" w:cs="Calibri"/>
              </w:rPr>
              <w:t>Dermoscopic</w:t>
            </w:r>
            <w:proofErr w:type="spellEnd"/>
            <w:r w:rsidRPr="001D5335">
              <w:rPr>
                <w:rFonts w:ascii="Calibri" w:eastAsia="Calibri" w:hAnsi="Calibri" w:cs="Calibri"/>
              </w:rPr>
              <w:t xml:space="preserve"> Feature</w:t>
            </w:r>
          </w:p>
        </w:tc>
      </w:tr>
      <w:tr w:rsidR="00B41DFB" w:rsidRPr="001D5335" w14:paraId="08F09419" w14:textId="77777777" w:rsidTr="002F3BFF">
        <w:trPr>
          <w:trHeight w:val="1320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8091D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0.887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8FBA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17.4%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0A584" w14:textId="77777777" w:rsidR="00B41DFB" w:rsidRPr="001D5335" w:rsidRDefault="00B41DFB" w:rsidP="002F3BFF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60.9%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A95B7" w14:textId="77777777" w:rsidR="00B41DFB" w:rsidRPr="001D5335" w:rsidRDefault="00B41DFB" w:rsidP="002F3BFF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Value 0.256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E6260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19%</w:t>
            </w:r>
          </w:p>
          <w:p w14:paraId="1BE0CF00" w14:textId="77777777" w:rsidR="00B41DFB" w:rsidRPr="001D5335" w:rsidRDefault="00B41DFB" w:rsidP="002F3BFF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1E97A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58%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6A2D2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KOH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D5335"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1204A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Yellow Scale</w:t>
            </w:r>
            <w:r w:rsidRPr="005F792D">
              <w:rPr>
                <w:rFonts w:ascii="Calibri" w:eastAsia="Calibri" w:hAnsi="Calibri" w:cs="Calibri"/>
                <w:vertAlign w:val="superscript"/>
              </w:rPr>
              <w:t>*</w:t>
            </w:r>
          </w:p>
        </w:tc>
      </w:tr>
      <w:tr w:rsidR="00B41DFB" w:rsidRPr="001D5335" w14:paraId="71DFE2D3" w14:textId="77777777" w:rsidTr="002F3BFF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E3510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6034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16.2%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14:paraId="7CD5B056" w14:textId="77777777" w:rsidR="00B41DFB" w:rsidRPr="001D5335" w:rsidRDefault="00B41DFB" w:rsidP="002F3BFF">
            <w:pPr>
              <w:bidi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62.2%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AC06A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46F02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8B0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9433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5-</w:t>
            </w:r>
            <w:r>
              <w:rPr>
                <w:rFonts w:ascii="Calibri" w:eastAsia="Calibri" w:hAnsi="Calibri" w:cs="Calibri"/>
              </w:rPr>
              <w:t>FU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46D40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41DFB" w:rsidRPr="001D5335" w14:paraId="1DF6BAB7" w14:textId="77777777" w:rsidTr="002F3BF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DA9CC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0.283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7B55F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6.5%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5FB8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47.8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FCAE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0.137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7DDBA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9.9%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2124C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43.7%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AC65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KOH 5%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6A722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White Scale</w:t>
            </w:r>
            <w:r w:rsidRPr="005F792D">
              <w:rPr>
                <w:rFonts w:ascii="Calibri" w:eastAsia="Calibri" w:hAnsi="Calibri" w:cs="Calibri"/>
                <w:vertAlign w:val="superscript"/>
              </w:rPr>
              <w:t>*</w:t>
            </w:r>
          </w:p>
        </w:tc>
      </w:tr>
      <w:tr w:rsidR="00B41DFB" w:rsidRPr="001D5335" w14:paraId="7E2D493A" w14:textId="77777777" w:rsidTr="002F3BFF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5BF98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3FE23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14:paraId="73E96F56" w14:textId="77777777" w:rsidR="00B41DFB" w:rsidRPr="001D5335" w:rsidRDefault="00B41DFB" w:rsidP="002F3BFF">
            <w:pPr>
              <w:bidi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59.5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1224A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D480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19.2%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0F188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53.8%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EE937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5-</w:t>
            </w:r>
            <w:r>
              <w:rPr>
                <w:rFonts w:ascii="Calibri" w:eastAsia="Calibri" w:hAnsi="Calibri" w:cs="Calibri"/>
              </w:rPr>
              <w:t>FU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5B1A8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41DFB" w:rsidRPr="001D5335" w14:paraId="7F971C6B" w14:textId="77777777" w:rsidTr="002F3BF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F360D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0.832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94D7E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6.5%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E9A29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47.8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D0A5D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0.238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41D0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7.4%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B2F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47.1%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E5E83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KOH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D5335"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C8495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Pseudo-Network Pattern</w:t>
            </w:r>
            <w:r w:rsidRPr="005F792D">
              <w:rPr>
                <w:rFonts w:ascii="Calibri" w:eastAsia="Calibri" w:hAnsi="Calibri" w:cs="Calibri"/>
                <w:vertAlign w:val="superscript"/>
              </w:rPr>
              <w:t>*</w:t>
            </w:r>
          </w:p>
        </w:tc>
      </w:tr>
      <w:tr w:rsidR="00B41DFB" w:rsidRPr="001D5335" w14:paraId="01340FAB" w14:textId="77777777" w:rsidTr="002F3BFF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255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FB4AE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5.4%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14:paraId="12037671" w14:textId="77777777" w:rsidR="00B41DFB" w:rsidRPr="001D5335" w:rsidRDefault="00B41DFB" w:rsidP="002F3BFF">
            <w:pPr>
              <w:bidi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48.6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390DD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9308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74E09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48%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98270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5-</w:t>
            </w:r>
            <w:r>
              <w:rPr>
                <w:rFonts w:ascii="Calibri" w:eastAsia="Calibri" w:hAnsi="Calibri" w:cs="Calibri"/>
              </w:rPr>
              <w:t>FU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DF45A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41DFB" w:rsidRPr="001D5335" w14:paraId="7B67D46E" w14:textId="77777777" w:rsidTr="002F3BF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C70C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0.474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5EC7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4.3%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F6CF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25205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0.538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1562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10.3%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38CFC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23.5%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45F7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KOH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D5335"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F0963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Pigmented Dots</w:t>
            </w:r>
            <w:r w:rsidRPr="005F792D">
              <w:rPr>
                <w:rFonts w:ascii="Calibri" w:eastAsia="Calibri" w:hAnsi="Calibri" w:cs="Calibri"/>
                <w:vertAlign w:val="superscript"/>
              </w:rPr>
              <w:t>#</w:t>
            </w:r>
          </w:p>
        </w:tc>
      </w:tr>
      <w:tr w:rsidR="00B41DFB" w:rsidRPr="001D5335" w14:paraId="3B8345F2" w14:textId="77777777" w:rsidTr="002F3BFF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D8C60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F2801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8.1%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14:paraId="537E5BC5" w14:textId="77777777" w:rsidR="00B41DFB" w:rsidRPr="001D5335" w:rsidRDefault="00B41DFB" w:rsidP="002F3BFF">
            <w:pPr>
              <w:bidi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2.7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37141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C988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BC60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12%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8B5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5-</w:t>
            </w:r>
            <w:r>
              <w:rPr>
                <w:rFonts w:ascii="Calibri" w:eastAsia="Calibri" w:hAnsi="Calibri" w:cs="Calibri"/>
              </w:rPr>
              <w:t>FU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D4D17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41DFB" w:rsidRPr="001D5335" w14:paraId="1588CAD9" w14:textId="77777777" w:rsidTr="002F3BFF">
        <w:trPr>
          <w:trHeight w:val="191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F1F8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0.781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9EE09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6.5%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DC79C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F5435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0.773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E595B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7.4%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6EBAC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8.8%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09BD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KOH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D5335"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E72D9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Linear-Wavy Vessels</w:t>
            </w:r>
            <w:r w:rsidRPr="005F792D">
              <w:rPr>
                <w:rFonts w:ascii="Calibri" w:eastAsia="Calibri" w:hAnsi="Calibri" w:cs="Calibri"/>
                <w:vertAlign w:val="superscript"/>
              </w:rPr>
              <w:t>#</w:t>
            </w:r>
          </w:p>
        </w:tc>
      </w:tr>
      <w:tr w:rsidR="00B41DFB" w:rsidRPr="001D5335" w14:paraId="65589A72" w14:textId="77777777" w:rsidTr="002F3BFF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A9C68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F16C0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8.1%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14:paraId="74089CD6" w14:textId="77777777" w:rsidR="00B41DFB" w:rsidRPr="001D5335" w:rsidRDefault="00B41DFB" w:rsidP="002F3BFF">
            <w:pPr>
              <w:bidi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13.5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5BCD3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9A088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02586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4E49" w14:textId="77777777" w:rsidR="00B41DFB" w:rsidRPr="001D5335" w:rsidRDefault="00B41DFB" w:rsidP="002F3BFF">
            <w:pPr>
              <w:bidi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5-</w:t>
            </w:r>
            <w:r>
              <w:rPr>
                <w:rFonts w:ascii="Calibri" w:eastAsia="Calibri" w:hAnsi="Calibri" w:cs="Calibri"/>
              </w:rPr>
              <w:t>FU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420BC" w14:textId="77777777" w:rsidR="00B41DFB" w:rsidRPr="001D5335" w:rsidRDefault="00B41DFB" w:rsidP="002F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329F291" w14:textId="77777777" w:rsidR="00B41DFB" w:rsidRDefault="00B41DFB" w:rsidP="00B41DFB">
      <w:pPr>
        <w:spacing w:line="480" w:lineRule="auto"/>
        <w:rPr>
          <w:rFonts w:ascii="Calibri" w:eastAsia="Calibri" w:hAnsi="Calibri" w:cs="Calibri"/>
        </w:rPr>
      </w:pPr>
    </w:p>
    <w:p w14:paraId="4B4B4E69" w14:textId="77777777" w:rsidR="00B41DFB" w:rsidRPr="001D5335" w:rsidRDefault="00B41DFB" w:rsidP="00B41DFB">
      <w:pPr>
        <w:spacing w:line="480" w:lineRule="auto"/>
        <w:rPr>
          <w:rFonts w:ascii="Calibri" w:eastAsia="Calibri" w:hAnsi="Calibri" w:cs="Calibri"/>
        </w:rPr>
      </w:pPr>
      <w:r w:rsidRPr="001D5335">
        <w:rPr>
          <w:rFonts w:ascii="Calibri" w:eastAsia="Calibri" w:hAnsi="Calibri" w:cs="Calibri"/>
        </w:rPr>
        <w:t xml:space="preserve">* These </w:t>
      </w:r>
      <w:proofErr w:type="spellStart"/>
      <w:r w:rsidRPr="001D5335">
        <w:rPr>
          <w:rFonts w:ascii="Calibri" w:eastAsia="Calibri" w:hAnsi="Calibri" w:cs="Calibri"/>
        </w:rPr>
        <w:t>dermoscopic</w:t>
      </w:r>
      <w:proofErr w:type="spellEnd"/>
      <w:r w:rsidRPr="001D5335">
        <w:rPr>
          <w:rFonts w:ascii="Calibri" w:eastAsia="Calibri" w:hAnsi="Calibri" w:cs="Calibri"/>
        </w:rPr>
        <w:t xml:space="preserve"> features had been improved significantly after the first and third months (P-value &lt; 0.0001).</w:t>
      </w:r>
    </w:p>
    <w:p w14:paraId="230BF2A7" w14:textId="77777777" w:rsidR="00B41DFB" w:rsidRPr="001D5335" w:rsidRDefault="00B41DFB" w:rsidP="00B41DFB">
      <w:pPr>
        <w:spacing w:line="480" w:lineRule="auto"/>
        <w:rPr>
          <w:rFonts w:ascii="Calibri" w:eastAsia="Calibri" w:hAnsi="Calibri" w:cs="Calibri"/>
        </w:rPr>
      </w:pPr>
      <w:r w:rsidRPr="001D5335">
        <w:rPr>
          <w:rFonts w:ascii="Calibri" w:eastAsia="Calibri" w:hAnsi="Calibri" w:cs="Calibri"/>
        </w:rPr>
        <w:t xml:space="preserve"># These </w:t>
      </w:r>
      <w:proofErr w:type="spellStart"/>
      <w:r w:rsidRPr="001D5335">
        <w:rPr>
          <w:rFonts w:ascii="Calibri" w:eastAsia="Calibri" w:hAnsi="Calibri" w:cs="Calibri"/>
        </w:rPr>
        <w:t>dermoscopic</w:t>
      </w:r>
      <w:proofErr w:type="spellEnd"/>
      <w:r w:rsidRPr="001D5335">
        <w:rPr>
          <w:rFonts w:ascii="Calibri" w:eastAsia="Calibri" w:hAnsi="Calibri" w:cs="Calibri"/>
        </w:rPr>
        <w:t xml:space="preserve"> features were not significantly different after the first and third months (P-value &gt; 0.05).</w:t>
      </w:r>
    </w:p>
    <w:p w14:paraId="5C86DB8A" w14:textId="0FDCEC9F" w:rsidR="00FE3DA9" w:rsidRPr="00B41DFB" w:rsidRDefault="00B41DFB" w:rsidP="00B41DFB">
      <w:pPr>
        <w:spacing w:line="480" w:lineRule="auto"/>
        <w:rPr>
          <w:rFonts w:ascii="Calibri" w:eastAsia="Calibri" w:hAnsi="Calibri" w:cs="Calibri"/>
        </w:rPr>
      </w:pPr>
      <w:r w:rsidRPr="001D5335">
        <w:rPr>
          <w:rFonts w:ascii="Calibri" w:eastAsia="Calibri" w:hAnsi="Calibri" w:cs="Calibri"/>
        </w:rPr>
        <w:t xml:space="preserve">$ Due to </w:t>
      </w:r>
      <w:r w:rsidR="00EC4B03">
        <w:rPr>
          <w:rFonts w:ascii="Calibri" w:eastAsia="Calibri" w:hAnsi="Calibri" w:cs="Calibri"/>
        </w:rPr>
        <w:t xml:space="preserve">the </w:t>
      </w:r>
      <w:r w:rsidRPr="001D5335">
        <w:rPr>
          <w:rFonts w:ascii="Calibri" w:eastAsia="Calibri" w:hAnsi="Calibri" w:cs="Calibri"/>
        </w:rPr>
        <w:t xml:space="preserve">loss of follow-up in three patients, the total number of patients at baseline for analysis regarding the end of the third month became </w:t>
      </w:r>
      <w:bookmarkStart w:id="1" w:name="_GoBack"/>
      <w:bookmarkEnd w:id="1"/>
      <w:r w:rsidR="00EC4B03">
        <w:rPr>
          <w:rFonts w:ascii="Calibri" w:eastAsia="Calibri" w:hAnsi="Calibri" w:cs="Calibri"/>
        </w:rPr>
        <w:t>ten</w:t>
      </w:r>
      <w:r w:rsidRPr="001D5335">
        <w:rPr>
          <w:rFonts w:ascii="Calibri" w:eastAsia="Calibri" w:hAnsi="Calibri" w:cs="Calibri"/>
        </w:rPr>
        <w:t xml:space="preserve"> patients (83 lesions).</w:t>
      </w:r>
    </w:p>
    <w:sectPr w:rsidR="00FE3DA9" w:rsidRPr="00B4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jQ0MTAysjA3MzdX0lEKTi0uzszPAykwqgUAIoySJiwAAAA="/>
  </w:docVars>
  <w:rsids>
    <w:rsidRoot w:val="00A00CD8"/>
    <w:rsid w:val="00A00CD8"/>
    <w:rsid w:val="00B41DFB"/>
    <w:rsid w:val="00EC4B03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B200"/>
  <w15:chartTrackingRefBased/>
  <w15:docId w15:val="{B8504098-A072-4902-8285-0AC2416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Nili</dc:creator>
  <cp:keywords/>
  <dc:description/>
  <cp:lastModifiedBy>Ali Nili</cp:lastModifiedBy>
  <cp:revision>3</cp:revision>
  <dcterms:created xsi:type="dcterms:W3CDTF">2019-11-05T09:52:00Z</dcterms:created>
  <dcterms:modified xsi:type="dcterms:W3CDTF">2020-02-18T11:18:00Z</dcterms:modified>
</cp:coreProperties>
</file>