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037D6" w:rsidRPr="00427EED" w:rsidRDefault="00F037D6" w:rsidP="00F037D6">
      <w:pPr>
        <w:spacing w:after="0" w:line="240" w:lineRule="auto"/>
        <w:contextualSpacing/>
        <w:rPr>
          <w:rFonts w:eastAsia="Times New Roman" w:cstheme="minorHAnsi"/>
          <w:b/>
          <w:bCs/>
          <w:color w:val="000000"/>
        </w:rPr>
      </w:pPr>
      <w:bookmarkStart w:id="0" w:name="_GoBack"/>
      <w:r w:rsidRPr="0012461C">
        <w:rPr>
          <w:rFonts w:eastAsia="Times New Roman" w:cstheme="minorHAnsi"/>
          <w:b/>
          <w:bCs/>
          <w:color w:val="000000"/>
        </w:rPr>
        <w:t>Development and characteriza</w:t>
      </w:r>
      <w:r w:rsidRPr="00427EED">
        <w:rPr>
          <w:rFonts w:eastAsia="Times New Roman" w:cstheme="minorHAnsi"/>
          <w:b/>
          <w:bCs/>
          <w:color w:val="000000"/>
        </w:rPr>
        <w:t xml:space="preserve">tion of BODIPY-derived tracers for </w:t>
      </w:r>
      <w:r w:rsidR="00E018BB">
        <w:rPr>
          <w:rFonts w:eastAsia="Times New Roman" w:cstheme="minorHAnsi"/>
          <w:b/>
          <w:bCs/>
          <w:color w:val="000000"/>
        </w:rPr>
        <w:t>fluorescent label</w:t>
      </w:r>
      <w:r>
        <w:rPr>
          <w:rFonts w:eastAsia="Times New Roman" w:cstheme="minorHAnsi"/>
          <w:b/>
          <w:bCs/>
          <w:color w:val="000000"/>
        </w:rPr>
        <w:t>ing of the endoplasmic reticulum</w:t>
      </w:r>
      <w:bookmarkEnd w:id="0"/>
      <w:r>
        <w:rPr>
          <w:rFonts w:eastAsia="Times New Roman" w:cstheme="minorHAnsi"/>
          <w:b/>
          <w:bCs/>
          <w:color w:val="000000"/>
        </w:rPr>
        <w:t xml:space="preserve"> </w:t>
      </w:r>
    </w:p>
    <w:p w:rsidR="00F037D6" w:rsidRPr="00427EED" w:rsidRDefault="00F037D6" w:rsidP="00F037D6">
      <w:pPr>
        <w:spacing w:after="0" w:line="240" w:lineRule="auto"/>
        <w:contextualSpacing/>
        <w:rPr>
          <w:rFonts w:eastAsia="Times New Roman" w:cstheme="minorHAnsi"/>
        </w:rPr>
      </w:pPr>
    </w:p>
    <w:p w:rsidR="00F037D6" w:rsidRPr="00427EED" w:rsidRDefault="00F037D6" w:rsidP="00F037D6">
      <w:pPr>
        <w:spacing w:after="0" w:line="240" w:lineRule="auto"/>
        <w:contextualSpacing/>
        <w:jc w:val="both"/>
        <w:rPr>
          <w:rFonts w:eastAsia="Times New Roman" w:cstheme="minorHAnsi"/>
        </w:rPr>
      </w:pPr>
      <w:r w:rsidRPr="00427EED">
        <w:rPr>
          <w:rFonts w:eastAsia="Times New Roman" w:cstheme="minorHAnsi"/>
          <w:i/>
          <w:iCs/>
          <w:color w:val="000000"/>
        </w:rPr>
        <w:t xml:space="preserve">Flip de </w:t>
      </w:r>
      <w:proofErr w:type="spellStart"/>
      <w:r w:rsidRPr="00427EED">
        <w:rPr>
          <w:rFonts w:eastAsia="Times New Roman" w:cstheme="minorHAnsi"/>
          <w:i/>
          <w:iCs/>
          <w:color w:val="000000"/>
        </w:rPr>
        <w:t>Jong,</w:t>
      </w:r>
      <w:r w:rsidRPr="00427EED">
        <w:rPr>
          <w:rFonts w:eastAsia="Times New Roman" w:cstheme="minorHAnsi"/>
          <w:i/>
          <w:iCs/>
          <w:color w:val="000000"/>
          <w:vertAlign w:val="superscript"/>
        </w:rPr>
        <w:t>a</w:t>
      </w:r>
      <w:proofErr w:type="spellEnd"/>
      <w:r w:rsidRPr="00427EED">
        <w:rPr>
          <w:rFonts w:eastAsia="Times New Roman" w:cstheme="minorHAnsi"/>
          <w:i/>
          <w:iCs/>
          <w:color w:val="000000"/>
        </w:rPr>
        <w:t xml:space="preserve"> Jan </w:t>
      </w:r>
      <w:proofErr w:type="spellStart"/>
      <w:r w:rsidRPr="00427EED">
        <w:rPr>
          <w:rFonts w:eastAsia="Times New Roman" w:cstheme="minorHAnsi"/>
          <w:i/>
          <w:iCs/>
          <w:color w:val="000000"/>
        </w:rPr>
        <w:t>Pokorny,</w:t>
      </w:r>
      <w:r w:rsidRPr="00427EED">
        <w:rPr>
          <w:rFonts w:eastAsia="Times New Roman" w:cstheme="minorHAnsi"/>
          <w:i/>
          <w:iCs/>
          <w:color w:val="000000"/>
          <w:vertAlign w:val="superscript"/>
        </w:rPr>
        <w:t>b</w:t>
      </w:r>
      <w:proofErr w:type="spellEnd"/>
      <w:r w:rsidRPr="00427EED">
        <w:rPr>
          <w:rFonts w:eastAsia="Times New Roman" w:cstheme="minorHAnsi"/>
          <w:i/>
          <w:iCs/>
          <w:color w:val="000000"/>
        </w:rPr>
        <w:t xml:space="preserve"> Bella </w:t>
      </w:r>
      <w:proofErr w:type="spellStart"/>
      <w:r w:rsidRPr="00427EED">
        <w:rPr>
          <w:rFonts w:eastAsia="Times New Roman" w:cstheme="minorHAnsi"/>
          <w:i/>
          <w:iCs/>
          <w:color w:val="000000"/>
        </w:rPr>
        <w:t>Manshian,</w:t>
      </w:r>
      <w:r w:rsidRPr="00427EED">
        <w:rPr>
          <w:rFonts w:eastAsia="Times New Roman" w:cstheme="minorHAnsi"/>
          <w:i/>
          <w:iCs/>
          <w:color w:val="000000"/>
          <w:vertAlign w:val="superscript"/>
        </w:rPr>
        <w:t>c,d</w:t>
      </w:r>
      <w:proofErr w:type="spellEnd"/>
      <w:r w:rsidRPr="00427EED">
        <w:rPr>
          <w:rFonts w:eastAsia="Times New Roman" w:cstheme="minorHAnsi"/>
          <w:i/>
          <w:iCs/>
          <w:color w:val="000000"/>
        </w:rPr>
        <w:t xml:space="preserve"> Brent </w:t>
      </w:r>
      <w:proofErr w:type="spellStart"/>
      <w:r w:rsidRPr="00427EED">
        <w:rPr>
          <w:rFonts w:eastAsia="Times New Roman" w:cstheme="minorHAnsi"/>
          <w:i/>
          <w:iCs/>
          <w:color w:val="000000"/>
        </w:rPr>
        <w:t>Daelemans,</w:t>
      </w:r>
      <w:r w:rsidRPr="00427EED">
        <w:rPr>
          <w:rFonts w:eastAsia="Times New Roman" w:cstheme="minorHAnsi"/>
          <w:i/>
          <w:iCs/>
          <w:color w:val="000000"/>
          <w:vertAlign w:val="superscript"/>
        </w:rPr>
        <w:t>e</w:t>
      </w:r>
      <w:proofErr w:type="spellEnd"/>
      <w:r w:rsidRPr="00427EED">
        <w:rPr>
          <w:rFonts w:eastAsia="Times New Roman" w:cstheme="minorHAnsi"/>
          <w:i/>
          <w:iCs/>
          <w:color w:val="000000"/>
        </w:rPr>
        <w:t xml:space="preserve"> Johannes </w:t>
      </w:r>
      <w:proofErr w:type="spellStart"/>
      <w:r w:rsidRPr="00427EED">
        <w:rPr>
          <w:rFonts w:eastAsia="Times New Roman" w:cstheme="minorHAnsi"/>
          <w:i/>
          <w:iCs/>
          <w:color w:val="000000"/>
        </w:rPr>
        <w:t>Vandaele,</w:t>
      </w:r>
      <w:r w:rsidRPr="00427EED">
        <w:rPr>
          <w:rFonts w:eastAsia="Times New Roman" w:cstheme="minorHAnsi"/>
          <w:i/>
          <w:iCs/>
          <w:color w:val="000000"/>
          <w:vertAlign w:val="superscript"/>
        </w:rPr>
        <w:t>a</w:t>
      </w:r>
      <w:proofErr w:type="spellEnd"/>
      <w:r w:rsidRPr="00427EED">
        <w:rPr>
          <w:rFonts w:eastAsia="Times New Roman" w:cstheme="minorHAnsi"/>
          <w:i/>
          <w:iCs/>
          <w:color w:val="000000"/>
        </w:rPr>
        <w:t xml:space="preserve"> Justyna B. </w:t>
      </w:r>
      <w:proofErr w:type="spellStart"/>
      <w:r w:rsidRPr="00427EED">
        <w:rPr>
          <w:rFonts w:eastAsia="Times New Roman" w:cstheme="minorHAnsi"/>
          <w:i/>
          <w:iCs/>
          <w:color w:val="000000"/>
        </w:rPr>
        <w:t>Startek,</w:t>
      </w:r>
      <w:r w:rsidRPr="00427EED">
        <w:rPr>
          <w:rFonts w:eastAsia="Times New Roman" w:cstheme="minorHAnsi"/>
          <w:i/>
          <w:iCs/>
          <w:color w:val="000000"/>
          <w:vertAlign w:val="superscript"/>
        </w:rPr>
        <w:t>f</w:t>
      </w:r>
      <w:proofErr w:type="spellEnd"/>
      <w:r w:rsidRPr="00427EED">
        <w:rPr>
          <w:rFonts w:eastAsia="Times New Roman" w:cstheme="minorHAnsi"/>
          <w:i/>
          <w:iCs/>
          <w:color w:val="000000"/>
        </w:rPr>
        <w:t xml:space="preserve"> Stefaan </w:t>
      </w:r>
      <w:proofErr w:type="spellStart"/>
      <w:r w:rsidRPr="00427EED">
        <w:rPr>
          <w:rFonts w:eastAsia="Times New Roman" w:cstheme="minorHAnsi"/>
          <w:i/>
          <w:iCs/>
          <w:color w:val="000000"/>
        </w:rPr>
        <w:t>Soenen,</w:t>
      </w:r>
      <w:r w:rsidRPr="00427EED">
        <w:rPr>
          <w:rFonts w:eastAsia="Times New Roman" w:cstheme="minorHAnsi"/>
          <w:i/>
          <w:iCs/>
          <w:color w:val="000000"/>
          <w:vertAlign w:val="superscript"/>
        </w:rPr>
        <w:t>c,d</w:t>
      </w:r>
      <w:proofErr w:type="spellEnd"/>
      <w:r w:rsidRPr="00427EED">
        <w:rPr>
          <w:rFonts w:eastAsia="Times New Roman" w:cstheme="minorHAnsi"/>
          <w:i/>
          <w:iCs/>
          <w:color w:val="000000"/>
        </w:rPr>
        <w:t xml:space="preserve"> Mark Van der </w:t>
      </w:r>
      <w:proofErr w:type="spellStart"/>
      <w:r w:rsidRPr="00427EED">
        <w:rPr>
          <w:rFonts w:eastAsia="Times New Roman" w:cstheme="minorHAnsi"/>
          <w:i/>
          <w:iCs/>
          <w:color w:val="000000"/>
        </w:rPr>
        <w:t>Auweraer,</w:t>
      </w:r>
      <w:r w:rsidRPr="00427EED">
        <w:rPr>
          <w:rFonts w:eastAsia="Times New Roman" w:cstheme="minorHAnsi"/>
          <w:i/>
          <w:iCs/>
          <w:color w:val="000000"/>
          <w:vertAlign w:val="superscript"/>
        </w:rPr>
        <w:t>a</w:t>
      </w:r>
      <w:proofErr w:type="spellEnd"/>
      <w:r w:rsidRPr="00427EED">
        <w:rPr>
          <w:rFonts w:eastAsia="Times New Roman" w:cstheme="minorHAnsi"/>
          <w:i/>
          <w:iCs/>
          <w:color w:val="000000"/>
        </w:rPr>
        <w:t xml:space="preserve"> Wim </w:t>
      </w:r>
      <w:proofErr w:type="spellStart"/>
      <w:r w:rsidRPr="00427EED">
        <w:rPr>
          <w:rFonts w:eastAsia="Times New Roman" w:cstheme="minorHAnsi"/>
          <w:i/>
          <w:iCs/>
          <w:color w:val="000000"/>
        </w:rPr>
        <w:t>Dehaen,</w:t>
      </w:r>
      <w:r w:rsidRPr="00427EED">
        <w:rPr>
          <w:rFonts w:eastAsia="Times New Roman" w:cstheme="minorHAnsi"/>
          <w:i/>
          <w:iCs/>
          <w:color w:val="000000"/>
          <w:vertAlign w:val="superscript"/>
        </w:rPr>
        <w:t>e</w:t>
      </w:r>
      <w:proofErr w:type="spellEnd"/>
      <w:r w:rsidRPr="00427EED">
        <w:rPr>
          <w:rFonts w:eastAsia="Times New Roman" w:cstheme="minorHAnsi"/>
          <w:i/>
          <w:iCs/>
          <w:color w:val="000000"/>
        </w:rPr>
        <w:t xml:space="preserve"> Susana Rocha</w:t>
      </w:r>
      <w:r w:rsidRPr="00427EED">
        <w:rPr>
          <w:rFonts w:eastAsia="Times New Roman" w:cstheme="minorHAnsi"/>
          <w:i/>
          <w:iCs/>
          <w:color w:val="000000"/>
          <w:vertAlign w:val="superscript"/>
        </w:rPr>
        <w:t xml:space="preserve"> *a</w:t>
      </w:r>
      <w:r w:rsidRPr="00427EED">
        <w:rPr>
          <w:rFonts w:eastAsia="Times New Roman" w:cstheme="minorHAnsi"/>
          <w:i/>
          <w:iCs/>
          <w:color w:val="000000"/>
        </w:rPr>
        <w:t xml:space="preserve"> Gaston Silveira-Dorta</w:t>
      </w:r>
      <w:r w:rsidRPr="00427EED">
        <w:rPr>
          <w:rFonts w:eastAsia="Times New Roman" w:cstheme="minorHAnsi"/>
          <w:i/>
          <w:iCs/>
          <w:color w:val="000000"/>
          <w:vertAlign w:val="superscript"/>
        </w:rPr>
        <w:t>*e</w:t>
      </w:r>
    </w:p>
    <w:p w:rsidR="00F037D6" w:rsidRPr="00427EED" w:rsidRDefault="00F037D6" w:rsidP="00F037D6">
      <w:pPr>
        <w:spacing w:after="0" w:line="240" w:lineRule="auto"/>
        <w:contextualSpacing/>
        <w:rPr>
          <w:rFonts w:eastAsia="Times New Roman" w:cstheme="minorHAnsi"/>
        </w:rPr>
      </w:pPr>
    </w:p>
    <w:p w:rsidR="00F037D6" w:rsidRPr="00427EED" w:rsidRDefault="00F037D6" w:rsidP="00F037D6">
      <w:pPr>
        <w:shd w:val="clear" w:color="auto" w:fill="FFFFFF"/>
        <w:spacing w:after="0" w:line="240" w:lineRule="auto"/>
        <w:contextualSpacing/>
        <w:jc w:val="both"/>
        <w:rPr>
          <w:rFonts w:eastAsia="Times New Roman" w:cstheme="minorHAnsi"/>
        </w:rPr>
      </w:pPr>
      <w:proofErr w:type="spellStart"/>
      <w:r w:rsidRPr="00427EED">
        <w:rPr>
          <w:rFonts w:eastAsia="Times New Roman" w:cstheme="minorHAnsi"/>
          <w:i/>
          <w:iCs/>
          <w:color w:val="000000"/>
          <w:vertAlign w:val="superscript"/>
        </w:rPr>
        <w:t>a</w:t>
      </w:r>
      <w:r w:rsidRPr="00427EED">
        <w:rPr>
          <w:rFonts w:eastAsia="Times New Roman" w:cstheme="minorHAnsi"/>
          <w:color w:val="000000"/>
        </w:rPr>
        <w:t>Molecular</w:t>
      </w:r>
      <w:proofErr w:type="spellEnd"/>
      <w:r w:rsidRPr="00427EED">
        <w:rPr>
          <w:rFonts w:eastAsia="Times New Roman" w:cstheme="minorHAnsi"/>
          <w:color w:val="000000"/>
        </w:rPr>
        <w:t xml:space="preserve"> Imaging and Photonics, Department of Chemistry, KU Leuven, Leuven </w:t>
      </w:r>
      <w:proofErr w:type="spellStart"/>
      <w:r w:rsidRPr="00427EED">
        <w:rPr>
          <w:rFonts w:eastAsia="Times New Roman" w:cstheme="minorHAnsi"/>
          <w:color w:val="000000"/>
        </w:rPr>
        <w:t>Chem&amp;Tech</w:t>
      </w:r>
      <w:proofErr w:type="spellEnd"/>
      <w:r w:rsidRPr="00427EED">
        <w:rPr>
          <w:rFonts w:eastAsia="Times New Roman" w:cstheme="minorHAnsi"/>
          <w:color w:val="000000"/>
        </w:rPr>
        <w:t xml:space="preserve">, </w:t>
      </w:r>
      <w:proofErr w:type="spellStart"/>
      <w:r w:rsidRPr="00427EED">
        <w:rPr>
          <w:rFonts w:eastAsia="Times New Roman" w:cstheme="minorHAnsi"/>
          <w:color w:val="000000"/>
        </w:rPr>
        <w:t>Celestijnenlaan</w:t>
      </w:r>
      <w:proofErr w:type="spellEnd"/>
      <w:r w:rsidRPr="00427EED">
        <w:rPr>
          <w:rFonts w:eastAsia="Times New Roman" w:cstheme="minorHAnsi"/>
          <w:color w:val="000000"/>
        </w:rPr>
        <w:t xml:space="preserve"> 200F, 3001 Leuven, Belgium</w:t>
      </w:r>
    </w:p>
    <w:p w:rsidR="00F037D6" w:rsidRPr="00427EED" w:rsidRDefault="00F037D6" w:rsidP="00F037D6">
      <w:pPr>
        <w:shd w:val="clear" w:color="auto" w:fill="FFFFFF"/>
        <w:spacing w:after="0" w:line="240" w:lineRule="auto"/>
        <w:contextualSpacing/>
        <w:jc w:val="both"/>
        <w:rPr>
          <w:rFonts w:eastAsia="Times New Roman" w:cstheme="minorHAnsi"/>
        </w:rPr>
      </w:pPr>
      <w:proofErr w:type="spellStart"/>
      <w:r w:rsidRPr="00427EED">
        <w:rPr>
          <w:rFonts w:eastAsia="Times New Roman" w:cstheme="minorHAnsi"/>
          <w:i/>
          <w:iCs/>
          <w:color w:val="000000"/>
          <w:vertAlign w:val="superscript"/>
        </w:rPr>
        <w:t>b</w:t>
      </w:r>
      <w:r w:rsidRPr="00427EED">
        <w:rPr>
          <w:rFonts w:eastAsia="Times New Roman" w:cstheme="minorHAnsi"/>
          <w:color w:val="000000"/>
        </w:rPr>
        <w:t>Department</w:t>
      </w:r>
      <w:proofErr w:type="spellEnd"/>
      <w:r w:rsidRPr="00427EED">
        <w:rPr>
          <w:rFonts w:eastAsia="Times New Roman" w:cstheme="minorHAnsi"/>
          <w:color w:val="000000"/>
        </w:rPr>
        <w:t xml:space="preserve"> of Organic Chemistry, Faculty of Science, </w:t>
      </w:r>
      <w:proofErr w:type="spellStart"/>
      <w:r w:rsidRPr="00427EED">
        <w:rPr>
          <w:rFonts w:eastAsia="Times New Roman" w:cstheme="minorHAnsi"/>
          <w:color w:val="000000"/>
        </w:rPr>
        <w:t>Palacky</w:t>
      </w:r>
      <w:proofErr w:type="spellEnd"/>
      <w:r w:rsidRPr="00427EED">
        <w:rPr>
          <w:rFonts w:eastAsia="Times New Roman" w:cstheme="minorHAnsi"/>
          <w:color w:val="000000"/>
        </w:rPr>
        <w:t xml:space="preserve"> University in Olomouc, 17, </w:t>
      </w:r>
      <w:proofErr w:type="spellStart"/>
      <w:r w:rsidRPr="00427EED">
        <w:rPr>
          <w:rFonts w:eastAsia="Times New Roman" w:cstheme="minorHAnsi"/>
          <w:color w:val="000000"/>
        </w:rPr>
        <w:t>Listopadu</w:t>
      </w:r>
      <w:proofErr w:type="spellEnd"/>
      <w:r w:rsidRPr="00427EED">
        <w:rPr>
          <w:rFonts w:eastAsia="Times New Roman" w:cstheme="minorHAnsi"/>
          <w:color w:val="000000"/>
        </w:rPr>
        <w:t xml:space="preserve"> 1192/12, 771 46 Olomouc, Czech Republic</w:t>
      </w:r>
    </w:p>
    <w:p w:rsidR="00F037D6" w:rsidRPr="00427EED" w:rsidRDefault="00F037D6" w:rsidP="00F037D6">
      <w:pPr>
        <w:spacing w:after="0" w:line="240" w:lineRule="auto"/>
        <w:contextualSpacing/>
        <w:jc w:val="both"/>
        <w:rPr>
          <w:rFonts w:eastAsia="Times New Roman" w:cstheme="minorHAnsi"/>
        </w:rPr>
      </w:pPr>
      <w:proofErr w:type="spellStart"/>
      <w:r w:rsidRPr="00427EED">
        <w:rPr>
          <w:rFonts w:eastAsia="Times New Roman" w:cstheme="minorHAnsi"/>
          <w:i/>
          <w:iCs/>
          <w:color w:val="000000"/>
          <w:vertAlign w:val="superscript"/>
        </w:rPr>
        <w:t>c</w:t>
      </w:r>
      <w:r w:rsidRPr="00427EED">
        <w:rPr>
          <w:rFonts w:eastAsia="Times New Roman" w:cstheme="minorHAnsi"/>
          <w:color w:val="000000"/>
        </w:rPr>
        <w:t>NanoHealth</w:t>
      </w:r>
      <w:proofErr w:type="spellEnd"/>
      <w:r w:rsidRPr="00427EED">
        <w:rPr>
          <w:rFonts w:eastAsia="Times New Roman" w:cstheme="minorHAnsi"/>
          <w:color w:val="000000"/>
        </w:rPr>
        <w:t xml:space="preserve"> and Optical Imaging Group, Department of Imaging and Pathology, KU Leuven, B3000 Leuven, Belgium</w:t>
      </w:r>
    </w:p>
    <w:p w:rsidR="00F037D6" w:rsidRPr="00427EED" w:rsidRDefault="00F037D6" w:rsidP="00F037D6">
      <w:pPr>
        <w:spacing w:after="0" w:line="240" w:lineRule="auto"/>
        <w:contextualSpacing/>
        <w:jc w:val="both"/>
        <w:rPr>
          <w:rFonts w:eastAsia="Times New Roman" w:cstheme="minorHAnsi"/>
          <w:lang w:val="fr-FR"/>
        </w:rPr>
      </w:pPr>
      <w:proofErr w:type="spellStart"/>
      <w:r w:rsidRPr="00427EED">
        <w:rPr>
          <w:rFonts w:eastAsia="Times New Roman" w:cstheme="minorHAnsi"/>
          <w:i/>
          <w:iCs/>
          <w:color w:val="000000"/>
          <w:vertAlign w:val="superscript"/>
          <w:lang w:val="fr-FR"/>
        </w:rPr>
        <w:t>d</w:t>
      </w:r>
      <w:r w:rsidRPr="00427EED">
        <w:rPr>
          <w:rFonts w:eastAsia="Times New Roman" w:cstheme="minorHAnsi"/>
          <w:color w:val="000000"/>
          <w:lang w:val="fr-FR"/>
        </w:rPr>
        <w:t>MoSAIC</w:t>
      </w:r>
      <w:proofErr w:type="spellEnd"/>
      <w:r w:rsidRPr="00427EED">
        <w:rPr>
          <w:rFonts w:eastAsia="Times New Roman" w:cstheme="minorHAnsi"/>
          <w:color w:val="000000"/>
          <w:lang w:val="fr-FR"/>
        </w:rPr>
        <w:t xml:space="preserve">, KU Leuven, B3000 Leuven, </w:t>
      </w:r>
      <w:proofErr w:type="spellStart"/>
      <w:r w:rsidRPr="00427EED">
        <w:rPr>
          <w:rFonts w:eastAsia="Times New Roman" w:cstheme="minorHAnsi"/>
          <w:color w:val="000000"/>
          <w:lang w:val="fr-FR"/>
        </w:rPr>
        <w:t>Belgium</w:t>
      </w:r>
      <w:proofErr w:type="spellEnd"/>
    </w:p>
    <w:p w:rsidR="00F037D6" w:rsidRPr="00427EED" w:rsidRDefault="00F037D6" w:rsidP="00F037D6">
      <w:pPr>
        <w:shd w:val="clear" w:color="auto" w:fill="FFFFFF"/>
        <w:spacing w:after="0" w:line="240" w:lineRule="auto"/>
        <w:contextualSpacing/>
        <w:jc w:val="both"/>
        <w:rPr>
          <w:rFonts w:eastAsia="Times New Roman" w:cstheme="minorHAnsi"/>
        </w:rPr>
      </w:pPr>
      <w:proofErr w:type="spellStart"/>
      <w:r w:rsidRPr="00427EED">
        <w:rPr>
          <w:rFonts w:eastAsia="Times New Roman" w:cstheme="minorHAnsi"/>
          <w:i/>
          <w:iCs/>
          <w:color w:val="000000"/>
          <w:vertAlign w:val="superscript"/>
        </w:rPr>
        <w:t>e</w:t>
      </w:r>
      <w:r w:rsidRPr="00427EED">
        <w:rPr>
          <w:rFonts w:eastAsia="Times New Roman" w:cstheme="minorHAnsi"/>
          <w:color w:val="000000"/>
        </w:rPr>
        <w:t>Molecular</w:t>
      </w:r>
      <w:proofErr w:type="spellEnd"/>
      <w:r w:rsidRPr="00427EED">
        <w:rPr>
          <w:rFonts w:eastAsia="Times New Roman" w:cstheme="minorHAnsi"/>
          <w:color w:val="000000"/>
        </w:rPr>
        <w:t xml:space="preserve"> Design and Synthesis, Department of Chemistry, KU Leuven, </w:t>
      </w:r>
      <w:proofErr w:type="spellStart"/>
      <w:r w:rsidRPr="00427EED">
        <w:rPr>
          <w:rFonts w:eastAsia="Times New Roman" w:cstheme="minorHAnsi"/>
          <w:color w:val="000000"/>
        </w:rPr>
        <w:t>Celestijnenlaan</w:t>
      </w:r>
      <w:proofErr w:type="spellEnd"/>
      <w:r w:rsidRPr="00427EED">
        <w:rPr>
          <w:rFonts w:eastAsia="Times New Roman" w:cstheme="minorHAnsi"/>
          <w:color w:val="000000"/>
        </w:rPr>
        <w:t xml:space="preserve"> 200F, B-3001 Leuven, Belgium</w:t>
      </w:r>
    </w:p>
    <w:p w:rsidR="00F037D6" w:rsidRPr="00427EED" w:rsidRDefault="00F037D6" w:rsidP="00F037D6">
      <w:pPr>
        <w:shd w:val="clear" w:color="auto" w:fill="FFFFFF"/>
        <w:spacing w:after="0" w:line="240" w:lineRule="auto"/>
        <w:contextualSpacing/>
        <w:jc w:val="both"/>
        <w:rPr>
          <w:rFonts w:eastAsia="Times New Roman" w:cstheme="minorHAnsi"/>
        </w:rPr>
      </w:pPr>
      <w:proofErr w:type="spellStart"/>
      <w:r w:rsidRPr="00427EED">
        <w:rPr>
          <w:rFonts w:eastAsia="Times New Roman" w:cstheme="minorHAnsi"/>
          <w:i/>
          <w:iCs/>
          <w:color w:val="000000"/>
          <w:vertAlign w:val="superscript"/>
        </w:rPr>
        <w:t>f</w:t>
      </w:r>
      <w:r w:rsidRPr="00427EED">
        <w:rPr>
          <w:rFonts w:eastAsia="Times New Roman" w:cstheme="minorHAnsi"/>
          <w:color w:val="000000"/>
        </w:rPr>
        <w:t>Department</w:t>
      </w:r>
      <w:proofErr w:type="spellEnd"/>
      <w:r w:rsidRPr="00427EED">
        <w:rPr>
          <w:rFonts w:eastAsia="Times New Roman" w:cstheme="minorHAnsi"/>
          <w:color w:val="000000"/>
        </w:rPr>
        <w:t xml:space="preserve"> of Cellular and Molecular Medicine, Laboratory of Ion Channel Research, KU Leuven, VIB Center for Brain &amp; Disease Research, </w:t>
      </w:r>
      <w:proofErr w:type="spellStart"/>
      <w:r w:rsidRPr="00427EED">
        <w:rPr>
          <w:rFonts w:eastAsia="Times New Roman" w:cstheme="minorHAnsi"/>
          <w:color w:val="000000"/>
        </w:rPr>
        <w:t>Herestraat</w:t>
      </w:r>
      <w:proofErr w:type="spellEnd"/>
      <w:r w:rsidRPr="00427EED">
        <w:rPr>
          <w:rFonts w:eastAsia="Times New Roman" w:cstheme="minorHAnsi"/>
          <w:color w:val="000000"/>
        </w:rPr>
        <w:t xml:space="preserve"> 49, Campus </w:t>
      </w:r>
      <w:proofErr w:type="spellStart"/>
      <w:r w:rsidRPr="00427EED">
        <w:rPr>
          <w:rFonts w:eastAsia="Times New Roman" w:cstheme="minorHAnsi"/>
          <w:color w:val="000000"/>
        </w:rPr>
        <w:t>Gasthuisberg</w:t>
      </w:r>
      <w:proofErr w:type="spellEnd"/>
      <w:r w:rsidRPr="00427EED">
        <w:rPr>
          <w:rFonts w:eastAsia="Times New Roman" w:cstheme="minorHAnsi"/>
          <w:color w:val="000000"/>
        </w:rPr>
        <w:t>, O&amp;N1 Box 801, 3000 Leuven, Belgium</w:t>
      </w:r>
    </w:p>
    <w:p w:rsidR="00F037D6" w:rsidRPr="00427EED" w:rsidRDefault="00F037D6" w:rsidP="00F037D6">
      <w:pPr>
        <w:shd w:val="clear" w:color="auto" w:fill="FFFFFF"/>
        <w:spacing w:after="0" w:line="240" w:lineRule="auto"/>
        <w:contextualSpacing/>
        <w:jc w:val="both"/>
        <w:rPr>
          <w:rFonts w:eastAsia="Times New Roman" w:cstheme="minorHAnsi"/>
        </w:rPr>
      </w:pPr>
      <w:r w:rsidRPr="00427EED">
        <w:rPr>
          <w:rFonts w:eastAsia="Times New Roman" w:cstheme="minorHAnsi"/>
        </w:rPr>
        <w:t> </w:t>
      </w:r>
    </w:p>
    <w:p w:rsidR="00F037D6" w:rsidRDefault="00F037D6" w:rsidP="00F037D6">
      <w:pPr>
        <w:spacing w:after="0" w:line="240" w:lineRule="auto"/>
        <w:contextualSpacing/>
        <w:jc w:val="both"/>
        <w:rPr>
          <w:rFonts w:eastAsia="Times New Roman" w:cstheme="minorHAnsi"/>
          <w:color w:val="000000"/>
        </w:rPr>
      </w:pPr>
      <w:r w:rsidRPr="00427EED">
        <w:rPr>
          <w:rFonts w:eastAsia="Times New Roman" w:cstheme="minorHAnsi"/>
          <w:i/>
          <w:iCs/>
          <w:color w:val="000000"/>
          <w:shd w:val="clear" w:color="auto" w:fill="FFFFFF"/>
        </w:rPr>
        <w:t xml:space="preserve">E-mail: </w:t>
      </w:r>
      <w:hyperlink r:id="rId7" w:history="1">
        <w:r w:rsidRPr="00427EED">
          <w:rPr>
            <w:rFonts w:eastAsia="Times New Roman" w:cstheme="minorHAnsi"/>
            <w:color w:val="0000FF"/>
            <w:u w:val="single"/>
            <w:shd w:val="clear" w:color="auto" w:fill="FFFFFF"/>
          </w:rPr>
          <w:t>gaston.silveira@kuleuven.be</w:t>
        </w:r>
      </w:hyperlink>
      <w:r w:rsidRPr="00427EED">
        <w:rPr>
          <w:rFonts w:eastAsia="Times New Roman" w:cstheme="minorHAnsi"/>
          <w:color w:val="000000"/>
        </w:rPr>
        <w:t xml:space="preserve"> </w:t>
      </w:r>
      <w:hyperlink r:id="rId8" w:history="1">
        <w:r w:rsidRPr="0079249D">
          <w:rPr>
            <w:rStyle w:val="Hyperlink"/>
            <w:rFonts w:cstheme="minorHAnsi"/>
          </w:rPr>
          <w:t>susana.rocha@kuleuven.be</w:t>
        </w:r>
      </w:hyperlink>
    </w:p>
    <w:p w:rsidR="00D66AE5" w:rsidRPr="00D40E05" w:rsidRDefault="00D66AE5" w:rsidP="0046313D">
      <w:pPr>
        <w:spacing w:line="240" w:lineRule="auto"/>
        <w:rPr>
          <w:rStyle w:val="Hyperlink"/>
          <w:iCs/>
          <w:color w:val="9D3D99"/>
          <w:spacing w:val="-5"/>
          <w:shd w:val="clear" w:color="auto" w:fill="FFFFFF"/>
        </w:rPr>
      </w:pPr>
    </w:p>
    <w:p w:rsidR="00D66AE5" w:rsidRPr="00D40E05" w:rsidRDefault="00D66AE5" w:rsidP="0046313D">
      <w:pPr>
        <w:spacing w:line="240" w:lineRule="auto"/>
        <w:rPr>
          <w:rStyle w:val="Hyperlink"/>
          <w:iCs/>
          <w:color w:val="9D3D99"/>
          <w:spacing w:val="-5"/>
          <w:shd w:val="clear" w:color="auto" w:fill="FFFFFF"/>
        </w:rPr>
      </w:pPr>
    </w:p>
    <w:p w:rsidR="00D66AE5" w:rsidRPr="00D40E05" w:rsidRDefault="00D66AE5" w:rsidP="0046313D">
      <w:pPr>
        <w:spacing w:line="240" w:lineRule="auto"/>
        <w:rPr>
          <w:rStyle w:val="Hyperlink"/>
          <w:iCs/>
          <w:color w:val="9D3D99"/>
          <w:spacing w:val="-5"/>
          <w:shd w:val="clear" w:color="auto" w:fill="FFFFFF"/>
        </w:rPr>
      </w:pPr>
    </w:p>
    <w:p w:rsidR="00D66AE5" w:rsidRPr="00D40E05" w:rsidRDefault="00D66AE5" w:rsidP="0046313D">
      <w:pPr>
        <w:spacing w:line="240" w:lineRule="auto"/>
        <w:rPr>
          <w:rStyle w:val="Hyperlink"/>
          <w:iCs/>
          <w:color w:val="9D3D99"/>
          <w:spacing w:val="-5"/>
          <w:shd w:val="clear" w:color="auto" w:fill="FFFFFF"/>
        </w:rPr>
      </w:pPr>
    </w:p>
    <w:p w:rsidR="00D66AE5" w:rsidRPr="00D40E05" w:rsidRDefault="00D66AE5" w:rsidP="0046313D">
      <w:pPr>
        <w:spacing w:line="240" w:lineRule="auto"/>
        <w:rPr>
          <w:rStyle w:val="Hyperlink"/>
          <w:iCs/>
          <w:color w:val="9D3D99"/>
          <w:spacing w:val="-5"/>
          <w:shd w:val="clear" w:color="auto" w:fill="FFFFFF"/>
        </w:rPr>
      </w:pPr>
    </w:p>
    <w:p w:rsidR="00D66AE5" w:rsidRPr="00D40E05" w:rsidRDefault="00D66AE5" w:rsidP="0046313D">
      <w:pPr>
        <w:spacing w:line="240" w:lineRule="auto"/>
        <w:rPr>
          <w:rStyle w:val="Hyperlink"/>
          <w:iCs/>
          <w:color w:val="9D3D99"/>
          <w:spacing w:val="-5"/>
          <w:shd w:val="clear" w:color="auto" w:fill="FFFFFF"/>
        </w:rPr>
      </w:pPr>
    </w:p>
    <w:p w:rsidR="00D66AE5" w:rsidRPr="00D40E05" w:rsidRDefault="00D66AE5" w:rsidP="0046313D">
      <w:pPr>
        <w:spacing w:line="240" w:lineRule="auto"/>
        <w:rPr>
          <w:rStyle w:val="Hyperlink"/>
          <w:iCs/>
          <w:color w:val="9D3D99"/>
          <w:spacing w:val="-5"/>
          <w:shd w:val="clear" w:color="auto" w:fill="FFFFFF"/>
        </w:rPr>
      </w:pPr>
    </w:p>
    <w:p w:rsidR="00D66AE5" w:rsidRPr="00D40E05" w:rsidRDefault="00D66AE5" w:rsidP="0046313D">
      <w:pPr>
        <w:spacing w:line="240" w:lineRule="auto"/>
        <w:rPr>
          <w:rStyle w:val="Hyperlink"/>
          <w:iCs/>
          <w:color w:val="9D3D99"/>
          <w:spacing w:val="-5"/>
          <w:shd w:val="clear" w:color="auto" w:fill="FFFFFF"/>
        </w:rPr>
      </w:pPr>
    </w:p>
    <w:p w:rsidR="00D66AE5" w:rsidRPr="00D40E05" w:rsidRDefault="00D66AE5" w:rsidP="0046313D">
      <w:pPr>
        <w:spacing w:line="240" w:lineRule="auto"/>
        <w:rPr>
          <w:rStyle w:val="Hyperlink"/>
          <w:iCs/>
          <w:color w:val="9D3D99"/>
          <w:spacing w:val="-5"/>
          <w:shd w:val="clear" w:color="auto" w:fill="FFFFFF"/>
        </w:rPr>
      </w:pPr>
    </w:p>
    <w:p w:rsidR="00D66AE5" w:rsidRPr="00D40E05" w:rsidRDefault="00D66AE5" w:rsidP="0046313D">
      <w:pPr>
        <w:spacing w:line="240" w:lineRule="auto"/>
        <w:rPr>
          <w:rStyle w:val="Hyperlink"/>
          <w:iCs/>
          <w:color w:val="9D3D99"/>
          <w:spacing w:val="-5"/>
          <w:shd w:val="clear" w:color="auto" w:fill="FFFFFF"/>
        </w:rPr>
      </w:pPr>
    </w:p>
    <w:p w:rsidR="00D66AE5" w:rsidRPr="00D40E05" w:rsidRDefault="00D66AE5" w:rsidP="0046313D">
      <w:pPr>
        <w:spacing w:line="240" w:lineRule="auto"/>
        <w:rPr>
          <w:rStyle w:val="Hyperlink"/>
          <w:iCs/>
          <w:color w:val="9D3D99"/>
          <w:spacing w:val="-5"/>
          <w:shd w:val="clear" w:color="auto" w:fill="FFFFFF"/>
        </w:rPr>
      </w:pPr>
    </w:p>
    <w:p w:rsidR="00D66AE5" w:rsidRPr="00D40E05" w:rsidRDefault="00D66AE5" w:rsidP="0046313D">
      <w:pPr>
        <w:spacing w:line="240" w:lineRule="auto"/>
        <w:rPr>
          <w:rStyle w:val="Hyperlink"/>
          <w:iCs/>
          <w:color w:val="9D3D99"/>
          <w:spacing w:val="-5"/>
          <w:shd w:val="clear" w:color="auto" w:fill="FFFFFF"/>
        </w:rPr>
      </w:pPr>
    </w:p>
    <w:p w:rsidR="00D66AE5" w:rsidRPr="00D40E05" w:rsidRDefault="00D66AE5" w:rsidP="0046313D">
      <w:pPr>
        <w:spacing w:line="240" w:lineRule="auto"/>
        <w:rPr>
          <w:rStyle w:val="Hyperlink"/>
          <w:iCs/>
          <w:color w:val="9D3D99"/>
          <w:spacing w:val="-5"/>
          <w:shd w:val="clear" w:color="auto" w:fill="FFFFFF"/>
        </w:rPr>
      </w:pPr>
    </w:p>
    <w:p w:rsidR="00D66AE5" w:rsidRDefault="00D66AE5" w:rsidP="0046313D">
      <w:pPr>
        <w:spacing w:line="240" w:lineRule="auto"/>
        <w:rPr>
          <w:rStyle w:val="Hyperlink"/>
          <w:iCs/>
          <w:color w:val="9D3D99"/>
          <w:spacing w:val="-5"/>
          <w:shd w:val="clear" w:color="auto" w:fill="FFFFFF"/>
        </w:rPr>
      </w:pPr>
    </w:p>
    <w:p w:rsidR="00D66AE5" w:rsidRPr="00D40E05" w:rsidRDefault="00D66AE5" w:rsidP="0046313D">
      <w:pPr>
        <w:spacing w:line="240" w:lineRule="auto"/>
        <w:rPr>
          <w:rStyle w:val="Hyperlink"/>
          <w:iCs/>
          <w:color w:val="9D3D99"/>
          <w:spacing w:val="-5"/>
          <w:shd w:val="clear" w:color="auto" w:fill="FFFFFF"/>
        </w:rPr>
      </w:pPr>
    </w:p>
    <w:p w:rsidR="00D66AE5" w:rsidRDefault="00D66AE5" w:rsidP="0046313D">
      <w:pPr>
        <w:spacing w:line="240" w:lineRule="auto"/>
        <w:rPr>
          <w:b/>
          <w:sz w:val="28"/>
          <w:szCs w:val="28"/>
        </w:rPr>
      </w:pPr>
    </w:p>
    <w:p w:rsidR="00D66AE5" w:rsidRDefault="00D66AE5" w:rsidP="0046313D">
      <w:pPr>
        <w:spacing w:line="240" w:lineRule="auto"/>
        <w:rPr>
          <w:b/>
          <w:sz w:val="28"/>
          <w:szCs w:val="28"/>
        </w:rPr>
      </w:pPr>
    </w:p>
    <w:p w:rsidR="007C34F1" w:rsidRDefault="007C34F1" w:rsidP="0046313D">
      <w:pPr>
        <w:spacing w:line="240" w:lineRule="auto"/>
        <w:rPr>
          <w:b/>
          <w:sz w:val="28"/>
          <w:szCs w:val="28"/>
        </w:rPr>
      </w:pPr>
    </w:p>
    <w:p w:rsidR="007C34F1" w:rsidRDefault="007C34F1" w:rsidP="0046313D">
      <w:pPr>
        <w:spacing w:line="240" w:lineRule="auto"/>
        <w:rPr>
          <w:b/>
          <w:sz w:val="28"/>
          <w:szCs w:val="28"/>
        </w:rPr>
      </w:pPr>
    </w:p>
    <w:p w:rsidR="00D66AE5" w:rsidRPr="00152FD6" w:rsidRDefault="00D66AE5" w:rsidP="0046313D">
      <w:pPr>
        <w:spacing w:line="240" w:lineRule="auto"/>
        <w:rPr>
          <w:b/>
          <w:sz w:val="24"/>
          <w:szCs w:val="24"/>
        </w:rPr>
      </w:pPr>
      <w:r w:rsidRPr="00152FD6">
        <w:rPr>
          <w:b/>
          <w:sz w:val="24"/>
          <w:szCs w:val="24"/>
        </w:rPr>
        <w:lastRenderedPageBreak/>
        <w:t xml:space="preserve">Table of Contents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2"/>
        <w:gridCol w:w="6111"/>
        <w:gridCol w:w="871"/>
      </w:tblGrid>
      <w:tr w:rsidR="00B21B9F" w:rsidRPr="00DE4241" w:rsidTr="00DD07CB">
        <w:trPr>
          <w:jc w:val="center"/>
        </w:trPr>
        <w:tc>
          <w:tcPr>
            <w:tcW w:w="1555" w:type="dxa"/>
          </w:tcPr>
          <w:p w:rsidR="00B21B9F" w:rsidRPr="00A533A1" w:rsidRDefault="00B21B9F" w:rsidP="00DD07CB">
            <w:pPr>
              <w:spacing w:after="0" w:line="240" w:lineRule="auto"/>
              <w:rPr>
                <w:rFonts w:cstheme="minorHAnsi"/>
                <w:b/>
              </w:rPr>
            </w:pPr>
          </w:p>
        </w:tc>
        <w:tc>
          <w:tcPr>
            <w:tcW w:w="6374" w:type="dxa"/>
          </w:tcPr>
          <w:p w:rsidR="00B21B9F" w:rsidRPr="00A533A1" w:rsidRDefault="00B21B9F" w:rsidP="00DD07CB">
            <w:pPr>
              <w:spacing w:after="0" w:line="240" w:lineRule="auto"/>
              <w:rPr>
                <w:rFonts w:cstheme="minorHAnsi"/>
                <w:vertAlign w:val="superscript"/>
              </w:rPr>
            </w:pPr>
            <w:r w:rsidRPr="00A533A1">
              <w:rPr>
                <w:rFonts w:cstheme="minorHAnsi"/>
              </w:rPr>
              <w:t>General experimental methods</w:t>
            </w:r>
          </w:p>
        </w:tc>
        <w:tc>
          <w:tcPr>
            <w:tcW w:w="890" w:type="dxa"/>
          </w:tcPr>
          <w:p w:rsidR="00B21B9F" w:rsidRPr="005F71AE" w:rsidRDefault="00B21B9F" w:rsidP="00DD07CB">
            <w:pPr>
              <w:spacing w:after="0" w:line="240" w:lineRule="auto"/>
              <w:jc w:val="center"/>
              <w:rPr>
                <w:rFonts w:cstheme="minorHAnsi"/>
                <w:b/>
              </w:rPr>
            </w:pPr>
            <w:r w:rsidRPr="005F71AE">
              <w:rPr>
                <w:rFonts w:cstheme="minorHAnsi"/>
                <w:b/>
              </w:rPr>
              <w:t>S4</w:t>
            </w:r>
          </w:p>
        </w:tc>
      </w:tr>
      <w:tr w:rsidR="00B21B9F" w:rsidRPr="00DE4241" w:rsidTr="00DD07CB">
        <w:trPr>
          <w:jc w:val="center"/>
        </w:trPr>
        <w:tc>
          <w:tcPr>
            <w:tcW w:w="1555" w:type="dxa"/>
          </w:tcPr>
          <w:p w:rsidR="00B21B9F" w:rsidRPr="00A533A1" w:rsidRDefault="00B21B9F" w:rsidP="00DD07CB">
            <w:pPr>
              <w:spacing w:after="0" w:line="240" w:lineRule="auto"/>
              <w:rPr>
                <w:rFonts w:cstheme="minorHAnsi"/>
                <w:b/>
              </w:rPr>
            </w:pPr>
            <w:r w:rsidRPr="00A533A1">
              <w:rPr>
                <w:rFonts w:cstheme="minorHAnsi"/>
                <w:b/>
              </w:rPr>
              <w:t>Figure S1.</w:t>
            </w:r>
          </w:p>
        </w:tc>
        <w:tc>
          <w:tcPr>
            <w:tcW w:w="6374" w:type="dxa"/>
          </w:tcPr>
          <w:p w:rsidR="00B21B9F" w:rsidRPr="00A533A1" w:rsidRDefault="00B21B9F" w:rsidP="00DD07CB">
            <w:pPr>
              <w:spacing w:after="0" w:line="240" w:lineRule="auto"/>
              <w:rPr>
                <w:rFonts w:cstheme="minorHAnsi"/>
              </w:rPr>
            </w:pPr>
            <w:r w:rsidRPr="00A533A1">
              <w:rPr>
                <w:rFonts w:cstheme="minorHAnsi"/>
                <w:vertAlign w:val="superscript"/>
              </w:rPr>
              <w:t>1</w:t>
            </w:r>
            <w:r w:rsidRPr="00A533A1">
              <w:rPr>
                <w:rFonts w:cstheme="minorHAnsi"/>
              </w:rPr>
              <w:t xml:space="preserve">H and </w:t>
            </w:r>
            <w:r w:rsidRPr="00A533A1">
              <w:rPr>
                <w:rFonts w:cstheme="minorHAnsi"/>
                <w:vertAlign w:val="superscript"/>
              </w:rPr>
              <w:t>13</w:t>
            </w:r>
            <w:r w:rsidRPr="00A533A1">
              <w:rPr>
                <w:rFonts w:cstheme="minorHAnsi"/>
              </w:rPr>
              <w:t xml:space="preserve">C NMR spectra for compound </w:t>
            </w:r>
            <w:r w:rsidRPr="00A533A1">
              <w:rPr>
                <w:rFonts w:cstheme="minorHAnsi"/>
                <w:b/>
              </w:rPr>
              <w:t>5</w:t>
            </w:r>
          </w:p>
        </w:tc>
        <w:tc>
          <w:tcPr>
            <w:tcW w:w="890" w:type="dxa"/>
          </w:tcPr>
          <w:p w:rsidR="00B21B9F" w:rsidRPr="005F71AE" w:rsidRDefault="00B21B9F" w:rsidP="00DD07CB">
            <w:pPr>
              <w:spacing w:after="0" w:line="240" w:lineRule="auto"/>
              <w:jc w:val="center"/>
              <w:rPr>
                <w:rFonts w:cstheme="minorHAnsi"/>
                <w:b/>
                <w:vertAlign w:val="superscript"/>
              </w:rPr>
            </w:pPr>
            <w:r>
              <w:rPr>
                <w:rFonts w:cstheme="minorHAnsi"/>
                <w:b/>
              </w:rPr>
              <w:t>S</w:t>
            </w:r>
            <w:r w:rsidRPr="005F71AE">
              <w:rPr>
                <w:rFonts w:cstheme="minorHAnsi"/>
                <w:b/>
              </w:rPr>
              <w:t>5</w:t>
            </w:r>
          </w:p>
        </w:tc>
      </w:tr>
      <w:tr w:rsidR="00B21B9F" w:rsidRPr="00DE4241" w:rsidTr="00DD07CB">
        <w:trPr>
          <w:jc w:val="center"/>
        </w:trPr>
        <w:tc>
          <w:tcPr>
            <w:tcW w:w="1555" w:type="dxa"/>
          </w:tcPr>
          <w:p w:rsidR="00B21B9F" w:rsidRPr="00A533A1" w:rsidRDefault="00B21B9F" w:rsidP="00DD07CB">
            <w:pPr>
              <w:spacing w:after="0" w:line="240" w:lineRule="auto"/>
              <w:rPr>
                <w:rFonts w:cstheme="minorHAnsi"/>
                <w:b/>
              </w:rPr>
            </w:pPr>
            <w:r w:rsidRPr="00A533A1">
              <w:rPr>
                <w:rFonts w:cstheme="minorHAnsi"/>
                <w:b/>
              </w:rPr>
              <w:t>Figure S2.</w:t>
            </w:r>
          </w:p>
        </w:tc>
        <w:tc>
          <w:tcPr>
            <w:tcW w:w="6374" w:type="dxa"/>
          </w:tcPr>
          <w:p w:rsidR="00B21B9F" w:rsidRPr="00A533A1" w:rsidRDefault="00B21B9F" w:rsidP="00DD07CB">
            <w:pPr>
              <w:spacing w:after="0" w:line="240" w:lineRule="auto"/>
              <w:rPr>
                <w:rFonts w:cstheme="minorHAnsi"/>
              </w:rPr>
            </w:pPr>
            <w:r w:rsidRPr="00A533A1">
              <w:rPr>
                <w:rFonts w:cstheme="minorHAnsi"/>
                <w:vertAlign w:val="superscript"/>
              </w:rPr>
              <w:t>1</w:t>
            </w:r>
            <w:r w:rsidRPr="00A533A1">
              <w:rPr>
                <w:rFonts w:cstheme="minorHAnsi"/>
              </w:rPr>
              <w:t xml:space="preserve">H and </w:t>
            </w:r>
            <w:r w:rsidRPr="00A533A1">
              <w:rPr>
                <w:rFonts w:cstheme="minorHAnsi"/>
                <w:vertAlign w:val="superscript"/>
              </w:rPr>
              <w:t>13</w:t>
            </w:r>
            <w:r w:rsidRPr="00A533A1">
              <w:rPr>
                <w:rFonts w:cstheme="minorHAnsi"/>
              </w:rPr>
              <w:t xml:space="preserve">C NMR spectra for compound </w:t>
            </w:r>
            <w:r w:rsidRPr="00301BD6">
              <w:rPr>
                <w:rFonts w:cstheme="minorHAnsi"/>
                <w:b/>
                <w:i/>
              </w:rPr>
              <w:t>N,N</w:t>
            </w:r>
            <w:r w:rsidRPr="00A533A1">
              <w:rPr>
                <w:rFonts w:cstheme="minorHAnsi"/>
                <w:b/>
              </w:rPr>
              <w:t>-dibenzyl-2-methylquinolin-8-amine</w:t>
            </w:r>
          </w:p>
        </w:tc>
        <w:tc>
          <w:tcPr>
            <w:tcW w:w="890" w:type="dxa"/>
          </w:tcPr>
          <w:p w:rsidR="00B21B9F" w:rsidRPr="005F71AE" w:rsidRDefault="00B21B9F" w:rsidP="00DD07CB">
            <w:pPr>
              <w:spacing w:after="0" w:line="240" w:lineRule="auto"/>
              <w:jc w:val="center"/>
              <w:rPr>
                <w:rFonts w:cstheme="minorHAnsi"/>
                <w:b/>
                <w:vertAlign w:val="superscript"/>
              </w:rPr>
            </w:pPr>
            <w:r>
              <w:rPr>
                <w:rFonts w:cstheme="minorHAnsi"/>
                <w:b/>
              </w:rPr>
              <w:t>S</w:t>
            </w:r>
            <w:r w:rsidRPr="005F71AE">
              <w:rPr>
                <w:rFonts w:cstheme="minorHAnsi"/>
                <w:b/>
              </w:rPr>
              <w:t>6</w:t>
            </w:r>
          </w:p>
        </w:tc>
      </w:tr>
      <w:tr w:rsidR="00B21B9F" w:rsidRPr="00DE4241" w:rsidTr="00DD07CB">
        <w:trPr>
          <w:jc w:val="center"/>
        </w:trPr>
        <w:tc>
          <w:tcPr>
            <w:tcW w:w="1555" w:type="dxa"/>
          </w:tcPr>
          <w:p w:rsidR="00B21B9F" w:rsidRPr="00A533A1" w:rsidRDefault="00B21B9F" w:rsidP="00DD07CB">
            <w:pPr>
              <w:spacing w:after="0" w:line="240" w:lineRule="auto"/>
              <w:rPr>
                <w:rFonts w:cstheme="minorHAnsi"/>
                <w:b/>
              </w:rPr>
            </w:pPr>
            <w:r w:rsidRPr="00A533A1">
              <w:rPr>
                <w:rFonts w:cstheme="minorHAnsi"/>
                <w:b/>
              </w:rPr>
              <w:t>Figure S3.</w:t>
            </w:r>
          </w:p>
        </w:tc>
        <w:tc>
          <w:tcPr>
            <w:tcW w:w="6374" w:type="dxa"/>
          </w:tcPr>
          <w:p w:rsidR="00B21B9F" w:rsidRPr="00A533A1" w:rsidRDefault="00B21B9F" w:rsidP="00DD07CB">
            <w:pPr>
              <w:spacing w:after="0" w:line="240" w:lineRule="auto"/>
              <w:rPr>
                <w:rFonts w:cstheme="minorHAnsi"/>
              </w:rPr>
            </w:pPr>
            <w:r w:rsidRPr="00A533A1">
              <w:rPr>
                <w:rFonts w:cstheme="minorHAnsi"/>
                <w:vertAlign w:val="superscript"/>
              </w:rPr>
              <w:t>1</w:t>
            </w:r>
            <w:r w:rsidRPr="00A533A1">
              <w:rPr>
                <w:rFonts w:cstheme="minorHAnsi"/>
              </w:rPr>
              <w:t xml:space="preserve">H and </w:t>
            </w:r>
            <w:r w:rsidRPr="00A533A1">
              <w:rPr>
                <w:rFonts w:cstheme="minorHAnsi"/>
                <w:vertAlign w:val="superscript"/>
              </w:rPr>
              <w:t>13</w:t>
            </w:r>
            <w:r w:rsidRPr="00A533A1">
              <w:rPr>
                <w:rFonts w:cstheme="minorHAnsi"/>
              </w:rPr>
              <w:t xml:space="preserve">C NMR spectra for compound </w:t>
            </w:r>
            <w:r w:rsidRPr="00A533A1">
              <w:rPr>
                <w:rFonts w:cstheme="minorHAnsi"/>
                <w:b/>
              </w:rPr>
              <w:t>6</w:t>
            </w:r>
          </w:p>
        </w:tc>
        <w:tc>
          <w:tcPr>
            <w:tcW w:w="890" w:type="dxa"/>
          </w:tcPr>
          <w:p w:rsidR="00B21B9F" w:rsidRPr="005F71AE" w:rsidRDefault="00B21B9F" w:rsidP="00DD07CB">
            <w:pPr>
              <w:spacing w:after="0" w:line="240" w:lineRule="auto"/>
              <w:jc w:val="center"/>
              <w:rPr>
                <w:rFonts w:cstheme="minorHAnsi"/>
                <w:b/>
                <w:vertAlign w:val="superscript"/>
              </w:rPr>
            </w:pPr>
            <w:r>
              <w:rPr>
                <w:rFonts w:cstheme="minorHAnsi"/>
                <w:b/>
              </w:rPr>
              <w:t>S</w:t>
            </w:r>
            <w:r w:rsidRPr="005F71AE">
              <w:rPr>
                <w:rFonts w:cstheme="minorHAnsi"/>
                <w:b/>
              </w:rPr>
              <w:t>7</w:t>
            </w:r>
          </w:p>
        </w:tc>
      </w:tr>
      <w:tr w:rsidR="00B21B9F" w:rsidRPr="00DE4241" w:rsidTr="00DD07CB">
        <w:trPr>
          <w:jc w:val="center"/>
        </w:trPr>
        <w:tc>
          <w:tcPr>
            <w:tcW w:w="1555" w:type="dxa"/>
          </w:tcPr>
          <w:p w:rsidR="00B21B9F" w:rsidRPr="00A533A1" w:rsidRDefault="00B21B9F" w:rsidP="00DD07CB">
            <w:pPr>
              <w:spacing w:after="0" w:line="240" w:lineRule="auto"/>
              <w:rPr>
                <w:rFonts w:cstheme="minorHAnsi"/>
                <w:b/>
              </w:rPr>
            </w:pPr>
            <w:r w:rsidRPr="00A533A1">
              <w:rPr>
                <w:rFonts w:cstheme="minorHAnsi"/>
                <w:b/>
              </w:rPr>
              <w:t>Figure S4.</w:t>
            </w:r>
          </w:p>
        </w:tc>
        <w:tc>
          <w:tcPr>
            <w:tcW w:w="6374" w:type="dxa"/>
          </w:tcPr>
          <w:p w:rsidR="00B21B9F" w:rsidRPr="00A533A1" w:rsidRDefault="00B21B9F" w:rsidP="00DD07CB">
            <w:pPr>
              <w:spacing w:after="0" w:line="240" w:lineRule="auto"/>
              <w:rPr>
                <w:rFonts w:cstheme="minorHAnsi"/>
              </w:rPr>
            </w:pPr>
            <w:r w:rsidRPr="00A533A1">
              <w:rPr>
                <w:rFonts w:cstheme="minorHAnsi"/>
                <w:vertAlign w:val="superscript"/>
              </w:rPr>
              <w:t>1</w:t>
            </w:r>
            <w:r w:rsidRPr="00A533A1">
              <w:rPr>
                <w:rFonts w:cstheme="minorHAnsi"/>
              </w:rPr>
              <w:t xml:space="preserve">H and </w:t>
            </w:r>
            <w:r w:rsidRPr="00A533A1">
              <w:rPr>
                <w:rFonts w:cstheme="minorHAnsi"/>
                <w:vertAlign w:val="superscript"/>
              </w:rPr>
              <w:t>13</w:t>
            </w:r>
            <w:r w:rsidRPr="00A533A1">
              <w:rPr>
                <w:rFonts w:cstheme="minorHAnsi"/>
              </w:rPr>
              <w:t xml:space="preserve">C NMR spectra for compound </w:t>
            </w:r>
            <w:r w:rsidRPr="00A533A1">
              <w:rPr>
                <w:rFonts w:cstheme="minorHAnsi"/>
                <w:b/>
              </w:rPr>
              <w:t>7</w:t>
            </w:r>
          </w:p>
        </w:tc>
        <w:tc>
          <w:tcPr>
            <w:tcW w:w="890" w:type="dxa"/>
          </w:tcPr>
          <w:p w:rsidR="00B21B9F" w:rsidRPr="005F71AE" w:rsidRDefault="00B21B9F" w:rsidP="00DD07CB">
            <w:pPr>
              <w:spacing w:after="0" w:line="240" w:lineRule="auto"/>
              <w:jc w:val="center"/>
              <w:rPr>
                <w:rFonts w:cstheme="minorHAnsi"/>
                <w:b/>
                <w:vertAlign w:val="superscript"/>
              </w:rPr>
            </w:pPr>
            <w:r>
              <w:rPr>
                <w:rFonts w:cstheme="minorHAnsi"/>
                <w:b/>
              </w:rPr>
              <w:t>S</w:t>
            </w:r>
            <w:r w:rsidRPr="005F71AE">
              <w:rPr>
                <w:rFonts w:cstheme="minorHAnsi"/>
                <w:b/>
              </w:rPr>
              <w:t>8</w:t>
            </w:r>
          </w:p>
        </w:tc>
      </w:tr>
      <w:tr w:rsidR="00B21B9F" w:rsidRPr="00DE4241" w:rsidTr="00DD07CB">
        <w:trPr>
          <w:jc w:val="center"/>
        </w:trPr>
        <w:tc>
          <w:tcPr>
            <w:tcW w:w="1555" w:type="dxa"/>
          </w:tcPr>
          <w:p w:rsidR="00B21B9F" w:rsidRPr="00A533A1" w:rsidRDefault="00B21B9F" w:rsidP="00DD07CB">
            <w:pPr>
              <w:spacing w:after="0" w:line="240" w:lineRule="auto"/>
              <w:rPr>
                <w:rFonts w:cstheme="minorHAnsi"/>
                <w:b/>
              </w:rPr>
            </w:pPr>
            <w:r w:rsidRPr="00A533A1">
              <w:rPr>
                <w:rFonts w:cstheme="minorHAnsi"/>
                <w:b/>
              </w:rPr>
              <w:t>Figure S5.</w:t>
            </w:r>
          </w:p>
        </w:tc>
        <w:tc>
          <w:tcPr>
            <w:tcW w:w="6374" w:type="dxa"/>
          </w:tcPr>
          <w:p w:rsidR="00B21B9F" w:rsidRPr="00A533A1" w:rsidRDefault="00B21B9F" w:rsidP="00DD07CB">
            <w:pPr>
              <w:spacing w:after="0" w:line="240" w:lineRule="auto"/>
              <w:rPr>
                <w:rFonts w:cstheme="minorHAnsi"/>
              </w:rPr>
            </w:pPr>
            <w:r w:rsidRPr="00A533A1">
              <w:rPr>
                <w:rFonts w:cstheme="minorHAnsi"/>
                <w:vertAlign w:val="superscript"/>
              </w:rPr>
              <w:t>1</w:t>
            </w:r>
            <w:r w:rsidRPr="00A533A1">
              <w:rPr>
                <w:rFonts w:cstheme="minorHAnsi"/>
              </w:rPr>
              <w:t xml:space="preserve">H and </w:t>
            </w:r>
            <w:r w:rsidRPr="00A533A1">
              <w:rPr>
                <w:rFonts w:cstheme="minorHAnsi"/>
                <w:vertAlign w:val="superscript"/>
              </w:rPr>
              <w:t>13</w:t>
            </w:r>
            <w:r w:rsidRPr="00A533A1">
              <w:rPr>
                <w:rFonts w:cstheme="minorHAnsi"/>
              </w:rPr>
              <w:t xml:space="preserve">C NMR spectra for compound </w:t>
            </w:r>
            <w:r w:rsidRPr="00A533A1">
              <w:rPr>
                <w:rFonts w:cstheme="minorHAnsi"/>
                <w:b/>
              </w:rPr>
              <w:t>9</w:t>
            </w:r>
          </w:p>
        </w:tc>
        <w:tc>
          <w:tcPr>
            <w:tcW w:w="890" w:type="dxa"/>
          </w:tcPr>
          <w:p w:rsidR="00B21B9F" w:rsidRPr="005F71AE" w:rsidRDefault="00B21B9F" w:rsidP="00DD07CB">
            <w:pPr>
              <w:spacing w:after="0" w:line="240" w:lineRule="auto"/>
              <w:jc w:val="center"/>
              <w:rPr>
                <w:rFonts w:cstheme="minorHAnsi"/>
                <w:b/>
                <w:vertAlign w:val="superscript"/>
              </w:rPr>
            </w:pPr>
            <w:r>
              <w:rPr>
                <w:rFonts w:cstheme="minorHAnsi"/>
                <w:b/>
              </w:rPr>
              <w:t>S</w:t>
            </w:r>
            <w:r w:rsidRPr="005F71AE">
              <w:rPr>
                <w:rFonts w:cstheme="minorHAnsi"/>
                <w:b/>
              </w:rPr>
              <w:t>9</w:t>
            </w:r>
          </w:p>
        </w:tc>
      </w:tr>
      <w:tr w:rsidR="00B21B9F" w:rsidRPr="00DE4241" w:rsidTr="00DD07CB">
        <w:trPr>
          <w:jc w:val="center"/>
        </w:trPr>
        <w:tc>
          <w:tcPr>
            <w:tcW w:w="1555" w:type="dxa"/>
          </w:tcPr>
          <w:p w:rsidR="00B21B9F" w:rsidRPr="00A533A1" w:rsidRDefault="00B21B9F" w:rsidP="00DD07CB">
            <w:pPr>
              <w:spacing w:after="0" w:line="240" w:lineRule="auto"/>
              <w:rPr>
                <w:rFonts w:cstheme="minorHAnsi"/>
                <w:b/>
              </w:rPr>
            </w:pPr>
            <w:r w:rsidRPr="00A533A1">
              <w:rPr>
                <w:rFonts w:cstheme="minorHAnsi"/>
                <w:b/>
              </w:rPr>
              <w:t>Figure S6.</w:t>
            </w:r>
          </w:p>
        </w:tc>
        <w:tc>
          <w:tcPr>
            <w:tcW w:w="6374" w:type="dxa"/>
          </w:tcPr>
          <w:p w:rsidR="00B21B9F" w:rsidRPr="00A533A1" w:rsidRDefault="00B21B9F" w:rsidP="00DD07CB">
            <w:pPr>
              <w:spacing w:after="0" w:line="240" w:lineRule="auto"/>
              <w:rPr>
                <w:rFonts w:cstheme="minorHAnsi"/>
              </w:rPr>
            </w:pPr>
            <w:r w:rsidRPr="00A533A1">
              <w:rPr>
                <w:rFonts w:cstheme="minorHAnsi"/>
                <w:vertAlign w:val="superscript"/>
              </w:rPr>
              <w:t>1</w:t>
            </w:r>
            <w:r w:rsidRPr="00A533A1">
              <w:rPr>
                <w:rFonts w:cstheme="minorHAnsi"/>
              </w:rPr>
              <w:t xml:space="preserve">H and </w:t>
            </w:r>
            <w:r w:rsidRPr="00A533A1">
              <w:rPr>
                <w:rFonts w:cstheme="minorHAnsi"/>
                <w:vertAlign w:val="superscript"/>
              </w:rPr>
              <w:t>13</w:t>
            </w:r>
            <w:r w:rsidRPr="00A533A1">
              <w:rPr>
                <w:rFonts w:cstheme="minorHAnsi"/>
              </w:rPr>
              <w:t xml:space="preserve">C NMR spectra for compound </w:t>
            </w:r>
            <w:r w:rsidRPr="00A533A1">
              <w:rPr>
                <w:rFonts w:cstheme="minorHAnsi"/>
                <w:b/>
              </w:rPr>
              <w:t>3</w:t>
            </w:r>
          </w:p>
        </w:tc>
        <w:tc>
          <w:tcPr>
            <w:tcW w:w="890" w:type="dxa"/>
          </w:tcPr>
          <w:p w:rsidR="00B21B9F" w:rsidRPr="005F71AE" w:rsidRDefault="00B21B9F" w:rsidP="00DD07CB">
            <w:pPr>
              <w:spacing w:after="0" w:line="240" w:lineRule="auto"/>
              <w:jc w:val="center"/>
              <w:rPr>
                <w:rFonts w:cstheme="minorHAnsi"/>
                <w:b/>
                <w:vertAlign w:val="superscript"/>
              </w:rPr>
            </w:pPr>
            <w:r>
              <w:rPr>
                <w:rFonts w:cstheme="minorHAnsi"/>
                <w:b/>
              </w:rPr>
              <w:t>S10</w:t>
            </w:r>
          </w:p>
        </w:tc>
      </w:tr>
      <w:tr w:rsidR="00B21B9F" w:rsidRPr="00DE4241" w:rsidTr="00DD07CB">
        <w:trPr>
          <w:jc w:val="center"/>
        </w:trPr>
        <w:tc>
          <w:tcPr>
            <w:tcW w:w="1555" w:type="dxa"/>
          </w:tcPr>
          <w:p w:rsidR="00B21B9F" w:rsidRPr="00A533A1" w:rsidRDefault="00B21B9F" w:rsidP="00DD07CB">
            <w:pPr>
              <w:spacing w:after="0" w:line="240" w:lineRule="auto"/>
              <w:rPr>
                <w:rFonts w:cstheme="minorHAnsi"/>
                <w:b/>
              </w:rPr>
            </w:pPr>
            <w:r w:rsidRPr="00A533A1">
              <w:rPr>
                <w:rFonts w:cstheme="minorHAnsi"/>
                <w:b/>
              </w:rPr>
              <w:t>Figure S7.</w:t>
            </w:r>
          </w:p>
        </w:tc>
        <w:tc>
          <w:tcPr>
            <w:tcW w:w="6374" w:type="dxa"/>
          </w:tcPr>
          <w:p w:rsidR="00B21B9F" w:rsidRPr="00A533A1" w:rsidRDefault="00B21B9F" w:rsidP="00DD07CB">
            <w:pPr>
              <w:spacing w:after="0" w:line="240" w:lineRule="auto"/>
              <w:rPr>
                <w:rFonts w:cstheme="minorHAnsi"/>
              </w:rPr>
            </w:pPr>
            <w:r w:rsidRPr="00A533A1">
              <w:rPr>
                <w:rFonts w:cstheme="minorHAnsi"/>
                <w:vertAlign w:val="superscript"/>
              </w:rPr>
              <w:t>1</w:t>
            </w:r>
            <w:r w:rsidRPr="00A533A1">
              <w:rPr>
                <w:rFonts w:cstheme="minorHAnsi"/>
              </w:rPr>
              <w:t xml:space="preserve">H and </w:t>
            </w:r>
            <w:r w:rsidRPr="00A533A1">
              <w:rPr>
                <w:rFonts w:cstheme="minorHAnsi"/>
                <w:vertAlign w:val="superscript"/>
              </w:rPr>
              <w:t>13</w:t>
            </w:r>
            <w:r w:rsidRPr="00A533A1">
              <w:rPr>
                <w:rFonts w:cstheme="minorHAnsi"/>
              </w:rPr>
              <w:t xml:space="preserve">C NMR spectra for compound </w:t>
            </w:r>
            <w:r w:rsidRPr="00A533A1">
              <w:rPr>
                <w:rFonts w:cstheme="minorHAnsi"/>
                <w:b/>
              </w:rPr>
              <w:t>10</w:t>
            </w:r>
          </w:p>
        </w:tc>
        <w:tc>
          <w:tcPr>
            <w:tcW w:w="890" w:type="dxa"/>
          </w:tcPr>
          <w:p w:rsidR="00B21B9F" w:rsidRPr="005F71AE" w:rsidRDefault="00B21B9F" w:rsidP="00DD07CB">
            <w:pPr>
              <w:spacing w:after="0" w:line="240" w:lineRule="auto"/>
              <w:jc w:val="center"/>
              <w:rPr>
                <w:rFonts w:cstheme="minorHAnsi"/>
                <w:b/>
                <w:vertAlign w:val="superscript"/>
              </w:rPr>
            </w:pPr>
            <w:r>
              <w:rPr>
                <w:rFonts w:cstheme="minorHAnsi"/>
                <w:b/>
              </w:rPr>
              <w:t>S1</w:t>
            </w:r>
            <w:r w:rsidRPr="005F71AE">
              <w:rPr>
                <w:rFonts w:cstheme="minorHAnsi"/>
                <w:b/>
              </w:rPr>
              <w:t>1</w:t>
            </w:r>
          </w:p>
        </w:tc>
      </w:tr>
      <w:tr w:rsidR="00B21B9F" w:rsidRPr="00DE4241" w:rsidTr="00DD07CB">
        <w:trPr>
          <w:jc w:val="center"/>
        </w:trPr>
        <w:tc>
          <w:tcPr>
            <w:tcW w:w="1555" w:type="dxa"/>
          </w:tcPr>
          <w:p w:rsidR="00B21B9F" w:rsidRPr="00A533A1" w:rsidRDefault="00B21B9F" w:rsidP="00DD07CB">
            <w:pPr>
              <w:spacing w:after="0" w:line="240" w:lineRule="auto"/>
              <w:rPr>
                <w:rFonts w:cstheme="minorHAnsi"/>
                <w:b/>
              </w:rPr>
            </w:pPr>
            <w:r w:rsidRPr="00A533A1">
              <w:rPr>
                <w:rFonts w:cstheme="minorHAnsi"/>
                <w:b/>
              </w:rPr>
              <w:t>Figure S8.</w:t>
            </w:r>
          </w:p>
        </w:tc>
        <w:tc>
          <w:tcPr>
            <w:tcW w:w="6374" w:type="dxa"/>
          </w:tcPr>
          <w:p w:rsidR="00B21B9F" w:rsidRPr="00A533A1" w:rsidRDefault="00B21B9F" w:rsidP="00DD07CB">
            <w:pPr>
              <w:spacing w:after="0" w:line="240" w:lineRule="auto"/>
              <w:rPr>
                <w:rFonts w:cstheme="minorHAnsi"/>
              </w:rPr>
            </w:pPr>
            <w:r w:rsidRPr="00A533A1">
              <w:rPr>
                <w:rFonts w:cstheme="minorHAnsi"/>
                <w:vertAlign w:val="superscript"/>
              </w:rPr>
              <w:t>1</w:t>
            </w:r>
            <w:r w:rsidRPr="00A533A1">
              <w:rPr>
                <w:rFonts w:cstheme="minorHAnsi"/>
              </w:rPr>
              <w:t xml:space="preserve">H and </w:t>
            </w:r>
            <w:r w:rsidRPr="00A533A1">
              <w:rPr>
                <w:rFonts w:cstheme="minorHAnsi"/>
                <w:vertAlign w:val="superscript"/>
              </w:rPr>
              <w:t>13</w:t>
            </w:r>
            <w:r w:rsidRPr="00A533A1">
              <w:rPr>
                <w:rFonts w:cstheme="minorHAnsi"/>
              </w:rPr>
              <w:t xml:space="preserve">C NMR spectra for compound </w:t>
            </w:r>
            <w:r w:rsidRPr="00A533A1">
              <w:rPr>
                <w:rFonts w:cstheme="minorHAnsi"/>
                <w:b/>
              </w:rPr>
              <w:t>11</w:t>
            </w:r>
          </w:p>
        </w:tc>
        <w:tc>
          <w:tcPr>
            <w:tcW w:w="890" w:type="dxa"/>
          </w:tcPr>
          <w:p w:rsidR="00B21B9F" w:rsidRPr="005F71AE" w:rsidRDefault="00B21B9F" w:rsidP="00DD07CB">
            <w:pPr>
              <w:spacing w:after="0" w:line="240" w:lineRule="auto"/>
              <w:jc w:val="center"/>
              <w:rPr>
                <w:rFonts w:cstheme="minorHAnsi"/>
                <w:b/>
                <w:vertAlign w:val="superscript"/>
              </w:rPr>
            </w:pPr>
            <w:r>
              <w:rPr>
                <w:rFonts w:cstheme="minorHAnsi"/>
                <w:b/>
              </w:rPr>
              <w:t>S1</w:t>
            </w:r>
            <w:r w:rsidRPr="005F71AE">
              <w:rPr>
                <w:rFonts w:cstheme="minorHAnsi"/>
                <w:b/>
              </w:rPr>
              <w:t>2</w:t>
            </w:r>
          </w:p>
        </w:tc>
      </w:tr>
      <w:tr w:rsidR="00B21B9F" w:rsidRPr="00DE4241" w:rsidTr="00DD07CB">
        <w:trPr>
          <w:jc w:val="center"/>
        </w:trPr>
        <w:tc>
          <w:tcPr>
            <w:tcW w:w="1555" w:type="dxa"/>
          </w:tcPr>
          <w:p w:rsidR="00B21B9F" w:rsidRPr="00A533A1" w:rsidRDefault="00B21B9F" w:rsidP="00DD07CB">
            <w:pPr>
              <w:spacing w:after="0" w:line="240" w:lineRule="auto"/>
              <w:rPr>
                <w:rFonts w:cstheme="minorHAnsi"/>
                <w:b/>
              </w:rPr>
            </w:pPr>
            <w:r w:rsidRPr="00A533A1">
              <w:rPr>
                <w:rFonts w:cstheme="minorHAnsi"/>
                <w:b/>
              </w:rPr>
              <w:t>Figure S9.</w:t>
            </w:r>
          </w:p>
        </w:tc>
        <w:tc>
          <w:tcPr>
            <w:tcW w:w="6374" w:type="dxa"/>
          </w:tcPr>
          <w:p w:rsidR="00B21B9F" w:rsidRPr="00A533A1" w:rsidRDefault="00B21B9F" w:rsidP="00DD07CB">
            <w:pPr>
              <w:spacing w:after="0" w:line="240" w:lineRule="auto"/>
              <w:rPr>
                <w:rFonts w:cstheme="minorHAnsi"/>
              </w:rPr>
            </w:pPr>
            <w:r w:rsidRPr="00A533A1">
              <w:rPr>
                <w:rFonts w:cstheme="minorHAnsi"/>
                <w:vertAlign w:val="superscript"/>
              </w:rPr>
              <w:t>1</w:t>
            </w:r>
            <w:r w:rsidRPr="00A533A1">
              <w:rPr>
                <w:rFonts w:cstheme="minorHAnsi"/>
              </w:rPr>
              <w:t xml:space="preserve">H and </w:t>
            </w:r>
            <w:r w:rsidRPr="00A533A1">
              <w:rPr>
                <w:rFonts w:cstheme="minorHAnsi"/>
                <w:vertAlign w:val="superscript"/>
              </w:rPr>
              <w:t>13</w:t>
            </w:r>
            <w:r w:rsidRPr="00A533A1">
              <w:rPr>
                <w:rFonts w:cstheme="minorHAnsi"/>
              </w:rPr>
              <w:t xml:space="preserve">C NMR spectra for compound </w:t>
            </w:r>
            <w:r w:rsidRPr="00A533A1">
              <w:rPr>
                <w:rFonts w:cstheme="minorHAnsi"/>
                <w:b/>
              </w:rPr>
              <w:t>12</w:t>
            </w:r>
          </w:p>
        </w:tc>
        <w:tc>
          <w:tcPr>
            <w:tcW w:w="890" w:type="dxa"/>
          </w:tcPr>
          <w:p w:rsidR="00B21B9F" w:rsidRPr="005F71AE" w:rsidRDefault="00B21B9F" w:rsidP="00DD07CB">
            <w:pPr>
              <w:spacing w:after="0" w:line="240" w:lineRule="auto"/>
              <w:jc w:val="center"/>
              <w:rPr>
                <w:rFonts w:cstheme="minorHAnsi"/>
                <w:b/>
                <w:vertAlign w:val="superscript"/>
              </w:rPr>
            </w:pPr>
            <w:r>
              <w:rPr>
                <w:rFonts w:cstheme="minorHAnsi"/>
                <w:b/>
              </w:rPr>
              <w:t>S1</w:t>
            </w:r>
            <w:r w:rsidRPr="005F71AE">
              <w:rPr>
                <w:rFonts w:cstheme="minorHAnsi"/>
                <w:b/>
              </w:rPr>
              <w:t>3</w:t>
            </w:r>
          </w:p>
        </w:tc>
      </w:tr>
      <w:tr w:rsidR="00B21B9F" w:rsidRPr="00DE4241" w:rsidTr="00DD07CB">
        <w:trPr>
          <w:jc w:val="center"/>
        </w:trPr>
        <w:tc>
          <w:tcPr>
            <w:tcW w:w="1555" w:type="dxa"/>
          </w:tcPr>
          <w:p w:rsidR="00B21B9F" w:rsidRPr="00A533A1" w:rsidRDefault="00B21B9F" w:rsidP="00DD07CB">
            <w:pPr>
              <w:spacing w:after="0" w:line="240" w:lineRule="auto"/>
              <w:rPr>
                <w:rFonts w:cstheme="minorHAnsi"/>
                <w:b/>
              </w:rPr>
            </w:pPr>
            <w:r w:rsidRPr="00A533A1">
              <w:rPr>
                <w:rFonts w:cstheme="minorHAnsi"/>
                <w:b/>
              </w:rPr>
              <w:t>Figure S10.</w:t>
            </w:r>
          </w:p>
        </w:tc>
        <w:tc>
          <w:tcPr>
            <w:tcW w:w="6374" w:type="dxa"/>
          </w:tcPr>
          <w:p w:rsidR="00B21B9F" w:rsidRPr="00A533A1" w:rsidRDefault="00B21B9F" w:rsidP="00DD07CB">
            <w:pPr>
              <w:spacing w:after="0" w:line="240" w:lineRule="auto"/>
              <w:rPr>
                <w:rFonts w:cstheme="minorHAnsi"/>
              </w:rPr>
            </w:pPr>
            <w:r w:rsidRPr="00A533A1">
              <w:rPr>
                <w:rFonts w:cstheme="minorHAnsi"/>
                <w:vertAlign w:val="superscript"/>
              </w:rPr>
              <w:t>1</w:t>
            </w:r>
            <w:r w:rsidRPr="00A533A1">
              <w:rPr>
                <w:rFonts w:cstheme="minorHAnsi"/>
              </w:rPr>
              <w:t xml:space="preserve">H and </w:t>
            </w:r>
            <w:r w:rsidRPr="00A533A1">
              <w:rPr>
                <w:rFonts w:cstheme="minorHAnsi"/>
                <w:vertAlign w:val="superscript"/>
              </w:rPr>
              <w:t>13</w:t>
            </w:r>
            <w:r w:rsidRPr="00A533A1">
              <w:rPr>
                <w:rFonts w:cstheme="minorHAnsi"/>
              </w:rPr>
              <w:t xml:space="preserve">C NMR spectra for compound </w:t>
            </w:r>
            <w:r w:rsidRPr="00A533A1">
              <w:rPr>
                <w:rFonts w:cstheme="minorHAnsi"/>
                <w:b/>
              </w:rPr>
              <w:t>13</w:t>
            </w:r>
          </w:p>
        </w:tc>
        <w:tc>
          <w:tcPr>
            <w:tcW w:w="890" w:type="dxa"/>
          </w:tcPr>
          <w:p w:rsidR="00B21B9F" w:rsidRPr="005F71AE" w:rsidRDefault="00B21B9F" w:rsidP="00DD07CB">
            <w:pPr>
              <w:spacing w:after="0" w:line="240" w:lineRule="auto"/>
              <w:jc w:val="center"/>
              <w:rPr>
                <w:rFonts w:cstheme="minorHAnsi"/>
                <w:b/>
                <w:vertAlign w:val="superscript"/>
              </w:rPr>
            </w:pPr>
            <w:r>
              <w:rPr>
                <w:rFonts w:cstheme="minorHAnsi"/>
                <w:b/>
              </w:rPr>
              <w:t>S1</w:t>
            </w:r>
            <w:r w:rsidRPr="005F71AE">
              <w:rPr>
                <w:rFonts w:cstheme="minorHAnsi"/>
                <w:b/>
              </w:rPr>
              <w:t>4</w:t>
            </w:r>
          </w:p>
        </w:tc>
      </w:tr>
      <w:tr w:rsidR="00B21B9F" w:rsidRPr="00DE4241" w:rsidTr="00DD07CB">
        <w:trPr>
          <w:jc w:val="center"/>
        </w:trPr>
        <w:tc>
          <w:tcPr>
            <w:tcW w:w="1555" w:type="dxa"/>
          </w:tcPr>
          <w:p w:rsidR="00B21B9F" w:rsidRPr="00A533A1" w:rsidRDefault="00B21B9F" w:rsidP="00DD07CB">
            <w:pPr>
              <w:spacing w:after="0" w:line="240" w:lineRule="auto"/>
              <w:rPr>
                <w:rFonts w:cstheme="minorHAnsi"/>
                <w:b/>
              </w:rPr>
            </w:pPr>
            <w:r w:rsidRPr="00A533A1">
              <w:rPr>
                <w:rFonts w:cstheme="minorHAnsi"/>
                <w:b/>
              </w:rPr>
              <w:t>Figure S11.</w:t>
            </w:r>
          </w:p>
        </w:tc>
        <w:tc>
          <w:tcPr>
            <w:tcW w:w="6374" w:type="dxa"/>
          </w:tcPr>
          <w:p w:rsidR="00B21B9F" w:rsidRPr="00A533A1" w:rsidRDefault="00B21B9F" w:rsidP="00DD07CB">
            <w:pPr>
              <w:spacing w:after="0" w:line="240" w:lineRule="auto"/>
              <w:rPr>
                <w:rFonts w:cstheme="minorHAnsi"/>
              </w:rPr>
            </w:pPr>
            <w:r w:rsidRPr="00A533A1">
              <w:rPr>
                <w:rFonts w:cstheme="minorHAnsi"/>
                <w:vertAlign w:val="superscript"/>
              </w:rPr>
              <w:t>1</w:t>
            </w:r>
            <w:r w:rsidRPr="00A533A1">
              <w:rPr>
                <w:rFonts w:cstheme="minorHAnsi"/>
              </w:rPr>
              <w:t xml:space="preserve">H and </w:t>
            </w:r>
            <w:r w:rsidRPr="00A533A1">
              <w:rPr>
                <w:rFonts w:cstheme="minorHAnsi"/>
                <w:vertAlign w:val="superscript"/>
              </w:rPr>
              <w:t>13</w:t>
            </w:r>
            <w:r w:rsidRPr="00A533A1">
              <w:rPr>
                <w:rFonts w:cstheme="minorHAnsi"/>
              </w:rPr>
              <w:t xml:space="preserve">C NMR spectra for compound </w:t>
            </w:r>
            <w:r w:rsidRPr="00A533A1">
              <w:rPr>
                <w:rFonts w:cstheme="minorHAnsi"/>
                <w:b/>
              </w:rPr>
              <w:t>14</w:t>
            </w:r>
          </w:p>
        </w:tc>
        <w:tc>
          <w:tcPr>
            <w:tcW w:w="890" w:type="dxa"/>
          </w:tcPr>
          <w:p w:rsidR="00B21B9F" w:rsidRPr="005F71AE" w:rsidRDefault="00B21B9F" w:rsidP="00DD07CB">
            <w:pPr>
              <w:spacing w:after="0" w:line="240" w:lineRule="auto"/>
              <w:jc w:val="center"/>
              <w:rPr>
                <w:rFonts w:cstheme="minorHAnsi"/>
                <w:b/>
                <w:vertAlign w:val="superscript"/>
              </w:rPr>
            </w:pPr>
            <w:r>
              <w:rPr>
                <w:rFonts w:cstheme="minorHAnsi"/>
                <w:b/>
              </w:rPr>
              <w:t>S1</w:t>
            </w:r>
            <w:r w:rsidRPr="005F71AE">
              <w:rPr>
                <w:rFonts w:cstheme="minorHAnsi"/>
                <w:b/>
              </w:rPr>
              <w:t>5</w:t>
            </w:r>
          </w:p>
        </w:tc>
      </w:tr>
      <w:tr w:rsidR="00B21B9F" w:rsidRPr="00DE4241" w:rsidTr="00DD07CB">
        <w:trPr>
          <w:jc w:val="center"/>
        </w:trPr>
        <w:tc>
          <w:tcPr>
            <w:tcW w:w="1555" w:type="dxa"/>
          </w:tcPr>
          <w:p w:rsidR="00B21B9F" w:rsidRPr="00A533A1" w:rsidRDefault="00B21B9F" w:rsidP="00DD07CB">
            <w:pPr>
              <w:spacing w:after="0" w:line="240" w:lineRule="auto"/>
              <w:rPr>
                <w:rFonts w:cstheme="minorHAnsi"/>
                <w:b/>
              </w:rPr>
            </w:pPr>
            <w:r w:rsidRPr="00A533A1">
              <w:rPr>
                <w:rFonts w:cstheme="minorHAnsi"/>
                <w:b/>
              </w:rPr>
              <w:t>Figure S12.</w:t>
            </w:r>
          </w:p>
        </w:tc>
        <w:tc>
          <w:tcPr>
            <w:tcW w:w="6374" w:type="dxa"/>
          </w:tcPr>
          <w:p w:rsidR="00B21B9F" w:rsidRPr="00A533A1" w:rsidRDefault="00B21B9F" w:rsidP="00DD07CB">
            <w:pPr>
              <w:spacing w:after="0" w:line="240" w:lineRule="auto"/>
              <w:rPr>
                <w:rFonts w:cstheme="minorHAnsi"/>
              </w:rPr>
            </w:pPr>
            <w:r w:rsidRPr="00A533A1">
              <w:rPr>
                <w:rFonts w:cstheme="minorHAnsi"/>
                <w:vertAlign w:val="superscript"/>
              </w:rPr>
              <w:t>1</w:t>
            </w:r>
            <w:r w:rsidRPr="00A533A1">
              <w:rPr>
                <w:rFonts w:cstheme="minorHAnsi"/>
              </w:rPr>
              <w:t xml:space="preserve">H and </w:t>
            </w:r>
            <w:r w:rsidRPr="00A533A1">
              <w:rPr>
                <w:rFonts w:cstheme="minorHAnsi"/>
                <w:vertAlign w:val="superscript"/>
              </w:rPr>
              <w:t>13</w:t>
            </w:r>
            <w:r w:rsidRPr="00A533A1">
              <w:rPr>
                <w:rFonts w:cstheme="minorHAnsi"/>
              </w:rPr>
              <w:t xml:space="preserve">C NMR spectra for compound </w:t>
            </w:r>
            <w:r w:rsidRPr="00A533A1">
              <w:rPr>
                <w:rFonts w:cstheme="minorHAnsi"/>
                <w:b/>
              </w:rPr>
              <w:t>15</w:t>
            </w:r>
          </w:p>
        </w:tc>
        <w:tc>
          <w:tcPr>
            <w:tcW w:w="890" w:type="dxa"/>
          </w:tcPr>
          <w:p w:rsidR="00B21B9F" w:rsidRPr="005F71AE" w:rsidRDefault="00B21B9F" w:rsidP="00DD07CB">
            <w:pPr>
              <w:spacing w:after="0" w:line="240" w:lineRule="auto"/>
              <w:jc w:val="center"/>
              <w:rPr>
                <w:rFonts w:cstheme="minorHAnsi"/>
                <w:b/>
                <w:vertAlign w:val="superscript"/>
              </w:rPr>
            </w:pPr>
            <w:r>
              <w:rPr>
                <w:rFonts w:cstheme="minorHAnsi"/>
                <w:b/>
              </w:rPr>
              <w:t>S1</w:t>
            </w:r>
            <w:r w:rsidRPr="005F71AE">
              <w:rPr>
                <w:rFonts w:cstheme="minorHAnsi"/>
                <w:b/>
              </w:rPr>
              <w:t>6</w:t>
            </w:r>
          </w:p>
        </w:tc>
      </w:tr>
      <w:tr w:rsidR="00B21B9F" w:rsidRPr="00DE4241" w:rsidTr="00DD07CB">
        <w:trPr>
          <w:jc w:val="center"/>
        </w:trPr>
        <w:tc>
          <w:tcPr>
            <w:tcW w:w="1555" w:type="dxa"/>
          </w:tcPr>
          <w:p w:rsidR="00B21B9F" w:rsidRPr="00A533A1" w:rsidRDefault="00B21B9F" w:rsidP="00DD07CB">
            <w:pPr>
              <w:spacing w:after="0" w:line="240" w:lineRule="auto"/>
              <w:rPr>
                <w:rFonts w:cstheme="minorHAnsi"/>
                <w:b/>
              </w:rPr>
            </w:pPr>
            <w:r w:rsidRPr="00A533A1">
              <w:rPr>
                <w:rFonts w:cstheme="minorHAnsi"/>
                <w:b/>
              </w:rPr>
              <w:t>Figure S13.</w:t>
            </w:r>
          </w:p>
        </w:tc>
        <w:tc>
          <w:tcPr>
            <w:tcW w:w="6374" w:type="dxa"/>
          </w:tcPr>
          <w:p w:rsidR="00B21B9F" w:rsidRPr="00A533A1" w:rsidRDefault="00B21B9F" w:rsidP="00DD07CB">
            <w:pPr>
              <w:spacing w:after="0" w:line="240" w:lineRule="auto"/>
              <w:rPr>
                <w:rFonts w:cstheme="minorHAnsi"/>
              </w:rPr>
            </w:pPr>
            <w:r w:rsidRPr="00A533A1">
              <w:rPr>
                <w:rFonts w:cstheme="minorHAnsi"/>
                <w:vertAlign w:val="superscript"/>
              </w:rPr>
              <w:t>1</w:t>
            </w:r>
            <w:r w:rsidRPr="00A533A1">
              <w:rPr>
                <w:rFonts w:cstheme="minorHAnsi"/>
              </w:rPr>
              <w:t xml:space="preserve">H and </w:t>
            </w:r>
            <w:r w:rsidRPr="00A533A1">
              <w:rPr>
                <w:rFonts w:cstheme="minorHAnsi"/>
                <w:vertAlign w:val="superscript"/>
              </w:rPr>
              <w:t>13</w:t>
            </w:r>
            <w:r w:rsidRPr="00A533A1">
              <w:rPr>
                <w:rFonts w:cstheme="minorHAnsi"/>
              </w:rPr>
              <w:t xml:space="preserve">C NMR spectra for compound </w:t>
            </w:r>
            <w:r w:rsidRPr="00A533A1">
              <w:rPr>
                <w:rFonts w:cstheme="minorHAnsi"/>
                <w:b/>
              </w:rPr>
              <w:t>16</w:t>
            </w:r>
          </w:p>
        </w:tc>
        <w:tc>
          <w:tcPr>
            <w:tcW w:w="890" w:type="dxa"/>
          </w:tcPr>
          <w:p w:rsidR="00B21B9F" w:rsidRPr="005F71AE" w:rsidRDefault="00B21B9F" w:rsidP="00DD07CB">
            <w:pPr>
              <w:spacing w:after="0" w:line="240" w:lineRule="auto"/>
              <w:jc w:val="center"/>
              <w:rPr>
                <w:rFonts w:cstheme="minorHAnsi"/>
                <w:b/>
                <w:vertAlign w:val="superscript"/>
              </w:rPr>
            </w:pPr>
            <w:r>
              <w:rPr>
                <w:rFonts w:cstheme="minorHAnsi"/>
                <w:b/>
              </w:rPr>
              <w:t>S1</w:t>
            </w:r>
            <w:r w:rsidRPr="005F71AE">
              <w:rPr>
                <w:rFonts w:cstheme="minorHAnsi"/>
                <w:b/>
              </w:rPr>
              <w:t>7</w:t>
            </w:r>
          </w:p>
        </w:tc>
      </w:tr>
      <w:tr w:rsidR="00B21B9F" w:rsidRPr="00DE4241" w:rsidTr="00DD07CB">
        <w:trPr>
          <w:jc w:val="center"/>
        </w:trPr>
        <w:tc>
          <w:tcPr>
            <w:tcW w:w="1555" w:type="dxa"/>
          </w:tcPr>
          <w:p w:rsidR="00B21B9F" w:rsidRPr="00A533A1" w:rsidRDefault="00B21B9F" w:rsidP="00DD07CB">
            <w:pPr>
              <w:spacing w:after="0" w:line="240" w:lineRule="auto"/>
              <w:rPr>
                <w:rFonts w:cstheme="minorHAnsi"/>
                <w:b/>
              </w:rPr>
            </w:pPr>
            <w:r w:rsidRPr="00A533A1">
              <w:rPr>
                <w:rFonts w:cstheme="minorHAnsi"/>
                <w:b/>
              </w:rPr>
              <w:t>Figure S14.</w:t>
            </w:r>
          </w:p>
        </w:tc>
        <w:tc>
          <w:tcPr>
            <w:tcW w:w="6374" w:type="dxa"/>
          </w:tcPr>
          <w:p w:rsidR="00B21B9F" w:rsidRPr="00A533A1" w:rsidRDefault="00B21B9F" w:rsidP="00DD07CB">
            <w:pPr>
              <w:spacing w:after="0" w:line="240" w:lineRule="auto"/>
              <w:rPr>
                <w:rFonts w:cstheme="minorHAnsi"/>
              </w:rPr>
            </w:pPr>
            <w:r w:rsidRPr="00A533A1">
              <w:rPr>
                <w:rFonts w:cstheme="minorHAnsi"/>
                <w:vertAlign w:val="superscript"/>
              </w:rPr>
              <w:t>1</w:t>
            </w:r>
            <w:r w:rsidRPr="00A533A1">
              <w:rPr>
                <w:rFonts w:cstheme="minorHAnsi"/>
              </w:rPr>
              <w:t xml:space="preserve">H and </w:t>
            </w:r>
            <w:r w:rsidRPr="00A533A1">
              <w:rPr>
                <w:rFonts w:cstheme="minorHAnsi"/>
                <w:vertAlign w:val="superscript"/>
              </w:rPr>
              <w:t>13</w:t>
            </w:r>
            <w:r w:rsidRPr="00A533A1">
              <w:rPr>
                <w:rFonts w:cstheme="minorHAnsi"/>
              </w:rPr>
              <w:t xml:space="preserve">C NMR spectra for compound </w:t>
            </w:r>
            <w:r w:rsidRPr="00A533A1">
              <w:rPr>
                <w:rFonts w:cstheme="minorHAnsi"/>
                <w:b/>
              </w:rPr>
              <w:t>17</w:t>
            </w:r>
          </w:p>
        </w:tc>
        <w:tc>
          <w:tcPr>
            <w:tcW w:w="890" w:type="dxa"/>
          </w:tcPr>
          <w:p w:rsidR="00B21B9F" w:rsidRPr="005F71AE" w:rsidRDefault="00B21B9F" w:rsidP="00DD07CB">
            <w:pPr>
              <w:spacing w:after="0" w:line="240" w:lineRule="auto"/>
              <w:jc w:val="center"/>
              <w:rPr>
                <w:rFonts w:cstheme="minorHAnsi"/>
                <w:b/>
                <w:vertAlign w:val="superscript"/>
              </w:rPr>
            </w:pPr>
            <w:r>
              <w:rPr>
                <w:rFonts w:cstheme="minorHAnsi"/>
                <w:b/>
              </w:rPr>
              <w:t>S1</w:t>
            </w:r>
            <w:r w:rsidRPr="005F71AE">
              <w:rPr>
                <w:rFonts w:cstheme="minorHAnsi"/>
                <w:b/>
              </w:rPr>
              <w:t>8</w:t>
            </w:r>
          </w:p>
        </w:tc>
      </w:tr>
      <w:tr w:rsidR="00B21B9F" w:rsidRPr="00DE4241" w:rsidTr="00DD07CB">
        <w:trPr>
          <w:jc w:val="center"/>
        </w:trPr>
        <w:tc>
          <w:tcPr>
            <w:tcW w:w="1555" w:type="dxa"/>
          </w:tcPr>
          <w:p w:rsidR="00B21B9F" w:rsidRPr="00A533A1" w:rsidRDefault="00B21B9F" w:rsidP="00DD07CB">
            <w:pPr>
              <w:spacing w:after="0" w:line="240" w:lineRule="auto"/>
              <w:rPr>
                <w:rFonts w:cstheme="minorHAnsi"/>
                <w:b/>
              </w:rPr>
            </w:pPr>
            <w:r w:rsidRPr="00A533A1">
              <w:rPr>
                <w:rFonts w:cstheme="minorHAnsi"/>
                <w:b/>
              </w:rPr>
              <w:t>Figure S15.</w:t>
            </w:r>
          </w:p>
        </w:tc>
        <w:tc>
          <w:tcPr>
            <w:tcW w:w="6374" w:type="dxa"/>
          </w:tcPr>
          <w:p w:rsidR="00B21B9F" w:rsidRPr="00A533A1" w:rsidRDefault="00B21B9F" w:rsidP="00DD07CB">
            <w:pPr>
              <w:spacing w:after="0" w:line="240" w:lineRule="auto"/>
              <w:rPr>
                <w:rFonts w:cstheme="minorHAnsi"/>
              </w:rPr>
            </w:pPr>
            <w:r w:rsidRPr="00A533A1">
              <w:rPr>
                <w:rFonts w:cstheme="minorHAnsi"/>
                <w:vertAlign w:val="superscript"/>
              </w:rPr>
              <w:t>1</w:t>
            </w:r>
            <w:r w:rsidRPr="00A533A1">
              <w:rPr>
                <w:rFonts w:cstheme="minorHAnsi"/>
              </w:rPr>
              <w:t xml:space="preserve">H and </w:t>
            </w:r>
            <w:r w:rsidRPr="00A533A1">
              <w:rPr>
                <w:rFonts w:cstheme="minorHAnsi"/>
                <w:vertAlign w:val="superscript"/>
              </w:rPr>
              <w:t>13</w:t>
            </w:r>
            <w:r w:rsidRPr="00A533A1">
              <w:rPr>
                <w:rFonts w:cstheme="minorHAnsi"/>
              </w:rPr>
              <w:t xml:space="preserve">C NMR spectra for compound </w:t>
            </w:r>
            <w:r w:rsidRPr="00A533A1">
              <w:rPr>
                <w:rFonts w:cstheme="minorHAnsi"/>
                <w:b/>
              </w:rPr>
              <w:t>18</w:t>
            </w:r>
          </w:p>
        </w:tc>
        <w:tc>
          <w:tcPr>
            <w:tcW w:w="890" w:type="dxa"/>
          </w:tcPr>
          <w:p w:rsidR="00B21B9F" w:rsidRPr="005F71AE" w:rsidRDefault="00B21B9F" w:rsidP="00DD07CB">
            <w:pPr>
              <w:spacing w:after="0" w:line="240" w:lineRule="auto"/>
              <w:jc w:val="center"/>
              <w:rPr>
                <w:rFonts w:cstheme="minorHAnsi"/>
                <w:b/>
                <w:vertAlign w:val="superscript"/>
              </w:rPr>
            </w:pPr>
            <w:r>
              <w:rPr>
                <w:rFonts w:cstheme="minorHAnsi"/>
                <w:b/>
              </w:rPr>
              <w:t>S1</w:t>
            </w:r>
            <w:r w:rsidRPr="005F71AE">
              <w:rPr>
                <w:rFonts w:cstheme="minorHAnsi"/>
                <w:b/>
              </w:rPr>
              <w:t>9</w:t>
            </w:r>
          </w:p>
        </w:tc>
      </w:tr>
      <w:tr w:rsidR="00B21B9F" w:rsidRPr="00DE4241" w:rsidTr="00DD07CB">
        <w:trPr>
          <w:jc w:val="center"/>
        </w:trPr>
        <w:tc>
          <w:tcPr>
            <w:tcW w:w="1555" w:type="dxa"/>
          </w:tcPr>
          <w:p w:rsidR="00B21B9F" w:rsidRPr="00A533A1" w:rsidRDefault="00B21B9F" w:rsidP="00DD07CB">
            <w:pPr>
              <w:spacing w:after="0" w:line="240" w:lineRule="auto"/>
              <w:rPr>
                <w:rFonts w:cstheme="minorHAnsi"/>
                <w:b/>
              </w:rPr>
            </w:pPr>
            <w:r w:rsidRPr="00A533A1">
              <w:rPr>
                <w:rFonts w:cstheme="minorHAnsi"/>
                <w:b/>
              </w:rPr>
              <w:t>Figure S16.</w:t>
            </w:r>
          </w:p>
        </w:tc>
        <w:tc>
          <w:tcPr>
            <w:tcW w:w="6374" w:type="dxa"/>
          </w:tcPr>
          <w:p w:rsidR="00B21B9F" w:rsidRPr="00A533A1" w:rsidRDefault="00B21B9F" w:rsidP="00DD07CB">
            <w:pPr>
              <w:spacing w:after="0" w:line="240" w:lineRule="auto"/>
              <w:rPr>
                <w:rFonts w:cstheme="minorHAnsi"/>
              </w:rPr>
            </w:pPr>
            <w:r w:rsidRPr="00A533A1">
              <w:rPr>
                <w:rFonts w:cstheme="minorHAnsi"/>
                <w:vertAlign w:val="superscript"/>
              </w:rPr>
              <w:t>1</w:t>
            </w:r>
            <w:r w:rsidRPr="00A533A1">
              <w:rPr>
                <w:rFonts w:cstheme="minorHAnsi"/>
              </w:rPr>
              <w:t xml:space="preserve">H and </w:t>
            </w:r>
            <w:r w:rsidRPr="00A533A1">
              <w:rPr>
                <w:rFonts w:cstheme="minorHAnsi"/>
                <w:vertAlign w:val="superscript"/>
              </w:rPr>
              <w:t>13</w:t>
            </w:r>
            <w:r w:rsidRPr="00A533A1">
              <w:rPr>
                <w:rFonts w:cstheme="minorHAnsi"/>
              </w:rPr>
              <w:t xml:space="preserve">C NMR spectra for compound </w:t>
            </w:r>
            <w:r w:rsidRPr="00A533A1">
              <w:rPr>
                <w:rFonts w:cstheme="minorHAnsi"/>
                <w:b/>
              </w:rPr>
              <w:t>19</w:t>
            </w:r>
          </w:p>
        </w:tc>
        <w:tc>
          <w:tcPr>
            <w:tcW w:w="890" w:type="dxa"/>
          </w:tcPr>
          <w:p w:rsidR="00B21B9F" w:rsidRPr="005F71AE" w:rsidRDefault="00B21B9F" w:rsidP="00DD07CB">
            <w:pPr>
              <w:spacing w:after="0" w:line="240" w:lineRule="auto"/>
              <w:jc w:val="center"/>
              <w:rPr>
                <w:rFonts w:cstheme="minorHAnsi"/>
                <w:b/>
                <w:vertAlign w:val="superscript"/>
              </w:rPr>
            </w:pPr>
            <w:r>
              <w:rPr>
                <w:rFonts w:cstheme="minorHAnsi"/>
                <w:b/>
              </w:rPr>
              <w:t>S2</w:t>
            </w:r>
            <w:r w:rsidRPr="005F71AE">
              <w:rPr>
                <w:rFonts w:cstheme="minorHAnsi"/>
                <w:b/>
              </w:rPr>
              <w:t>0</w:t>
            </w:r>
          </w:p>
        </w:tc>
      </w:tr>
      <w:tr w:rsidR="00B21B9F" w:rsidRPr="00DE4241" w:rsidTr="00DD07CB">
        <w:trPr>
          <w:jc w:val="center"/>
        </w:trPr>
        <w:tc>
          <w:tcPr>
            <w:tcW w:w="1555" w:type="dxa"/>
          </w:tcPr>
          <w:p w:rsidR="00B21B9F" w:rsidRPr="00A533A1" w:rsidRDefault="00B21B9F" w:rsidP="00DD07CB">
            <w:pPr>
              <w:spacing w:after="0" w:line="240" w:lineRule="auto"/>
              <w:rPr>
                <w:rFonts w:cstheme="minorHAnsi"/>
                <w:b/>
              </w:rPr>
            </w:pPr>
            <w:r w:rsidRPr="00A533A1">
              <w:rPr>
                <w:rFonts w:cstheme="minorHAnsi"/>
                <w:b/>
              </w:rPr>
              <w:t>Figure S17.</w:t>
            </w:r>
          </w:p>
        </w:tc>
        <w:tc>
          <w:tcPr>
            <w:tcW w:w="6374" w:type="dxa"/>
          </w:tcPr>
          <w:p w:rsidR="00B21B9F" w:rsidRPr="00A533A1" w:rsidRDefault="00B21B9F" w:rsidP="00DD07CB">
            <w:pPr>
              <w:spacing w:after="0" w:line="240" w:lineRule="auto"/>
              <w:rPr>
                <w:rFonts w:cstheme="minorHAnsi"/>
              </w:rPr>
            </w:pPr>
            <w:r w:rsidRPr="00A533A1">
              <w:rPr>
                <w:rFonts w:cstheme="minorHAnsi"/>
              </w:rPr>
              <w:t xml:space="preserve">High content images of co-localization of </w:t>
            </w:r>
            <w:r w:rsidRPr="005F71AE">
              <w:rPr>
                <w:rFonts w:cstheme="minorHAnsi"/>
                <w:b/>
              </w:rPr>
              <w:t>3</w:t>
            </w:r>
          </w:p>
        </w:tc>
        <w:tc>
          <w:tcPr>
            <w:tcW w:w="890" w:type="dxa"/>
          </w:tcPr>
          <w:p w:rsidR="00B21B9F" w:rsidRPr="005F71AE" w:rsidRDefault="00B21B9F" w:rsidP="00DD07CB">
            <w:pPr>
              <w:spacing w:after="0" w:line="240" w:lineRule="auto"/>
              <w:jc w:val="center"/>
              <w:rPr>
                <w:rFonts w:cstheme="minorHAnsi"/>
                <w:b/>
              </w:rPr>
            </w:pPr>
            <w:r>
              <w:rPr>
                <w:rFonts w:cstheme="minorHAnsi"/>
                <w:b/>
              </w:rPr>
              <w:t>S21</w:t>
            </w:r>
          </w:p>
        </w:tc>
      </w:tr>
      <w:tr w:rsidR="00B21B9F" w:rsidRPr="00DE4241" w:rsidTr="00DD07CB">
        <w:trPr>
          <w:jc w:val="center"/>
        </w:trPr>
        <w:tc>
          <w:tcPr>
            <w:tcW w:w="1555" w:type="dxa"/>
          </w:tcPr>
          <w:p w:rsidR="00B21B9F" w:rsidRPr="00A533A1" w:rsidRDefault="00B21B9F" w:rsidP="00DD07CB">
            <w:pPr>
              <w:spacing w:after="0" w:line="240" w:lineRule="auto"/>
              <w:rPr>
                <w:rFonts w:cstheme="minorHAnsi"/>
                <w:b/>
              </w:rPr>
            </w:pPr>
            <w:r w:rsidRPr="00A533A1">
              <w:rPr>
                <w:rFonts w:cstheme="minorHAnsi"/>
                <w:b/>
              </w:rPr>
              <w:t>Figure S18.</w:t>
            </w:r>
          </w:p>
        </w:tc>
        <w:tc>
          <w:tcPr>
            <w:tcW w:w="6374" w:type="dxa"/>
          </w:tcPr>
          <w:p w:rsidR="00B21B9F" w:rsidRPr="00A533A1" w:rsidRDefault="00B21B9F" w:rsidP="00DD07CB">
            <w:pPr>
              <w:spacing w:after="0" w:line="240" w:lineRule="auto"/>
              <w:rPr>
                <w:rFonts w:cstheme="minorHAnsi"/>
              </w:rPr>
            </w:pPr>
            <w:r w:rsidRPr="00A533A1">
              <w:rPr>
                <w:rFonts w:cstheme="minorHAnsi"/>
              </w:rPr>
              <w:t xml:space="preserve">High content images of co-localization of </w:t>
            </w:r>
            <w:r w:rsidRPr="00A533A1">
              <w:rPr>
                <w:rFonts w:cstheme="minorHAnsi"/>
                <w:b/>
              </w:rPr>
              <w:t>10</w:t>
            </w:r>
            <w:r w:rsidRPr="00A533A1">
              <w:rPr>
                <w:rFonts w:cstheme="minorHAnsi"/>
              </w:rPr>
              <w:t xml:space="preserve"> </w:t>
            </w:r>
          </w:p>
        </w:tc>
        <w:tc>
          <w:tcPr>
            <w:tcW w:w="890" w:type="dxa"/>
          </w:tcPr>
          <w:p w:rsidR="00B21B9F" w:rsidRPr="005F71AE" w:rsidRDefault="00B21B9F" w:rsidP="00DD07CB">
            <w:pPr>
              <w:spacing w:after="0" w:line="240" w:lineRule="auto"/>
              <w:jc w:val="center"/>
              <w:rPr>
                <w:rFonts w:cstheme="minorHAnsi"/>
                <w:b/>
              </w:rPr>
            </w:pPr>
            <w:r>
              <w:rPr>
                <w:rFonts w:cstheme="minorHAnsi"/>
                <w:b/>
              </w:rPr>
              <w:t>S21</w:t>
            </w:r>
          </w:p>
        </w:tc>
      </w:tr>
      <w:tr w:rsidR="00B21B9F" w:rsidRPr="00DE4241" w:rsidTr="00DD07CB">
        <w:trPr>
          <w:jc w:val="center"/>
        </w:trPr>
        <w:tc>
          <w:tcPr>
            <w:tcW w:w="1555" w:type="dxa"/>
          </w:tcPr>
          <w:p w:rsidR="00B21B9F" w:rsidRPr="00A533A1" w:rsidRDefault="00B21B9F" w:rsidP="00DD07CB">
            <w:pPr>
              <w:spacing w:after="0" w:line="240" w:lineRule="auto"/>
              <w:rPr>
                <w:rFonts w:cstheme="minorHAnsi"/>
                <w:b/>
              </w:rPr>
            </w:pPr>
            <w:r w:rsidRPr="00A533A1">
              <w:rPr>
                <w:rFonts w:cstheme="minorHAnsi"/>
                <w:b/>
              </w:rPr>
              <w:t>Figure S19.</w:t>
            </w:r>
          </w:p>
        </w:tc>
        <w:tc>
          <w:tcPr>
            <w:tcW w:w="6374" w:type="dxa"/>
          </w:tcPr>
          <w:p w:rsidR="00B21B9F" w:rsidRPr="00A533A1" w:rsidRDefault="00B21B9F" w:rsidP="00DD07CB">
            <w:pPr>
              <w:spacing w:after="0" w:line="240" w:lineRule="auto"/>
              <w:rPr>
                <w:rFonts w:cstheme="minorHAnsi"/>
              </w:rPr>
            </w:pPr>
            <w:r w:rsidRPr="00A533A1">
              <w:rPr>
                <w:rFonts w:cstheme="minorHAnsi"/>
              </w:rPr>
              <w:t xml:space="preserve">High content images of co-localization of </w:t>
            </w:r>
            <w:r w:rsidRPr="00A533A1">
              <w:rPr>
                <w:rFonts w:cstheme="minorHAnsi"/>
                <w:b/>
              </w:rPr>
              <w:t>11</w:t>
            </w:r>
          </w:p>
        </w:tc>
        <w:tc>
          <w:tcPr>
            <w:tcW w:w="890" w:type="dxa"/>
          </w:tcPr>
          <w:p w:rsidR="00B21B9F" w:rsidRPr="005F71AE" w:rsidRDefault="00B21B9F" w:rsidP="00DD07CB">
            <w:pPr>
              <w:spacing w:after="0" w:line="240" w:lineRule="auto"/>
              <w:jc w:val="center"/>
              <w:rPr>
                <w:rFonts w:cstheme="minorHAnsi"/>
                <w:b/>
              </w:rPr>
            </w:pPr>
            <w:r>
              <w:rPr>
                <w:rFonts w:cstheme="minorHAnsi"/>
                <w:b/>
              </w:rPr>
              <w:t>S22</w:t>
            </w:r>
          </w:p>
        </w:tc>
      </w:tr>
      <w:tr w:rsidR="00B21B9F" w:rsidRPr="00DE4241" w:rsidTr="00DD07CB">
        <w:trPr>
          <w:jc w:val="center"/>
        </w:trPr>
        <w:tc>
          <w:tcPr>
            <w:tcW w:w="1555" w:type="dxa"/>
          </w:tcPr>
          <w:p w:rsidR="00B21B9F" w:rsidRPr="00A533A1" w:rsidRDefault="00B21B9F" w:rsidP="00DD07CB">
            <w:pPr>
              <w:spacing w:after="0" w:line="240" w:lineRule="auto"/>
              <w:rPr>
                <w:rFonts w:cstheme="minorHAnsi"/>
                <w:b/>
              </w:rPr>
            </w:pPr>
            <w:r w:rsidRPr="00A533A1">
              <w:rPr>
                <w:rFonts w:cstheme="minorHAnsi"/>
                <w:b/>
              </w:rPr>
              <w:t>Figure S20.</w:t>
            </w:r>
          </w:p>
        </w:tc>
        <w:tc>
          <w:tcPr>
            <w:tcW w:w="6374" w:type="dxa"/>
          </w:tcPr>
          <w:p w:rsidR="00B21B9F" w:rsidRPr="00A533A1" w:rsidRDefault="00B21B9F" w:rsidP="00DD07CB">
            <w:pPr>
              <w:spacing w:after="0" w:line="240" w:lineRule="auto"/>
              <w:rPr>
                <w:rFonts w:cstheme="minorHAnsi"/>
              </w:rPr>
            </w:pPr>
            <w:r w:rsidRPr="00A533A1">
              <w:rPr>
                <w:rFonts w:cstheme="minorHAnsi"/>
              </w:rPr>
              <w:t xml:space="preserve">High content images of co-localization of </w:t>
            </w:r>
            <w:r w:rsidRPr="00A533A1">
              <w:rPr>
                <w:rFonts w:cstheme="minorHAnsi"/>
                <w:b/>
              </w:rPr>
              <w:t>13</w:t>
            </w:r>
          </w:p>
        </w:tc>
        <w:tc>
          <w:tcPr>
            <w:tcW w:w="890" w:type="dxa"/>
          </w:tcPr>
          <w:p w:rsidR="00B21B9F" w:rsidRPr="005F71AE" w:rsidRDefault="00B21B9F" w:rsidP="00DD07CB">
            <w:pPr>
              <w:spacing w:after="0" w:line="240" w:lineRule="auto"/>
              <w:jc w:val="center"/>
              <w:rPr>
                <w:rFonts w:cstheme="minorHAnsi"/>
                <w:b/>
              </w:rPr>
            </w:pPr>
            <w:r>
              <w:rPr>
                <w:rFonts w:cstheme="minorHAnsi"/>
                <w:b/>
              </w:rPr>
              <w:t>S22</w:t>
            </w:r>
          </w:p>
        </w:tc>
      </w:tr>
      <w:tr w:rsidR="00B21B9F" w:rsidRPr="00DE4241" w:rsidTr="00DD07CB">
        <w:trPr>
          <w:jc w:val="center"/>
        </w:trPr>
        <w:tc>
          <w:tcPr>
            <w:tcW w:w="1555" w:type="dxa"/>
          </w:tcPr>
          <w:p w:rsidR="00B21B9F" w:rsidRPr="00A533A1" w:rsidRDefault="00B21B9F" w:rsidP="00DD07CB">
            <w:pPr>
              <w:spacing w:after="0" w:line="240" w:lineRule="auto"/>
              <w:rPr>
                <w:rFonts w:cstheme="minorHAnsi"/>
                <w:b/>
              </w:rPr>
            </w:pPr>
            <w:r w:rsidRPr="00A533A1">
              <w:rPr>
                <w:rFonts w:cstheme="minorHAnsi"/>
                <w:b/>
              </w:rPr>
              <w:t>Figure S21.</w:t>
            </w:r>
          </w:p>
        </w:tc>
        <w:tc>
          <w:tcPr>
            <w:tcW w:w="6374" w:type="dxa"/>
          </w:tcPr>
          <w:p w:rsidR="00B21B9F" w:rsidRPr="00A533A1" w:rsidRDefault="00B21B9F" w:rsidP="00DD07CB">
            <w:pPr>
              <w:spacing w:after="0" w:line="240" w:lineRule="auto"/>
              <w:rPr>
                <w:rFonts w:cstheme="minorHAnsi"/>
              </w:rPr>
            </w:pPr>
            <w:r w:rsidRPr="00A533A1">
              <w:rPr>
                <w:rFonts w:cstheme="minorHAnsi"/>
              </w:rPr>
              <w:t xml:space="preserve">High content images of co-localization of </w:t>
            </w:r>
            <w:r w:rsidRPr="00A533A1">
              <w:rPr>
                <w:rFonts w:cstheme="minorHAnsi"/>
                <w:b/>
              </w:rPr>
              <w:t>14</w:t>
            </w:r>
          </w:p>
        </w:tc>
        <w:tc>
          <w:tcPr>
            <w:tcW w:w="890" w:type="dxa"/>
          </w:tcPr>
          <w:p w:rsidR="00B21B9F" w:rsidRPr="005F71AE" w:rsidRDefault="00B21B9F" w:rsidP="00DD07CB">
            <w:pPr>
              <w:spacing w:after="0" w:line="240" w:lineRule="auto"/>
              <w:jc w:val="center"/>
              <w:rPr>
                <w:rFonts w:cstheme="minorHAnsi"/>
                <w:b/>
              </w:rPr>
            </w:pPr>
            <w:r>
              <w:rPr>
                <w:rFonts w:cstheme="minorHAnsi"/>
                <w:b/>
              </w:rPr>
              <w:t>S23</w:t>
            </w:r>
          </w:p>
        </w:tc>
      </w:tr>
      <w:tr w:rsidR="00B21B9F" w:rsidRPr="00DE4241" w:rsidTr="00DD07CB">
        <w:trPr>
          <w:jc w:val="center"/>
        </w:trPr>
        <w:tc>
          <w:tcPr>
            <w:tcW w:w="1555" w:type="dxa"/>
          </w:tcPr>
          <w:p w:rsidR="00B21B9F" w:rsidRPr="00A533A1" w:rsidRDefault="00B21B9F" w:rsidP="00DD07CB">
            <w:pPr>
              <w:spacing w:after="0" w:line="240" w:lineRule="auto"/>
              <w:rPr>
                <w:rFonts w:cstheme="minorHAnsi"/>
                <w:b/>
              </w:rPr>
            </w:pPr>
            <w:r w:rsidRPr="00A533A1">
              <w:rPr>
                <w:rFonts w:cstheme="minorHAnsi"/>
                <w:b/>
              </w:rPr>
              <w:t xml:space="preserve">Figure 22. </w:t>
            </w:r>
          </w:p>
        </w:tc>
        <w:tc>
          <w:tcPr>
            <w:tcW w:w="6374" w:type="dxa"/>
          </w:tcPr>
          <w:p w:rsidR="00B21B9F" w:rsidRPr="00A533A1" w:rsidRDefault="00B21B9F" w:rsidP="00DD07CB">
            <w:pPr>
              <w:spacing w:after="0" w:line="240" w:lineRule="auto"/>
              <w:rPr>
                <w:rFonts w:cstheme="minorHAnsi"/>
              </w:rPr>
            </w:pPr>
            <w:r w:rsidRPr="00A533A1">
              <w:rPr>
                <w:rFonts w:cstheme="minorHAnsi"/>
              </w:rPr>
              <w:t xml:space="preserve">High content images of co-localization of </w:t>
            </w:r>
            <w:r w:rsidRPr="00A533A1">
              <w:rPr>
                <w:rFonts w:cstheme="minorHAnsi"/>
                <w:b/>
              </w:rPr>
              <w:t>15</w:t>
            </w:r>
          </w:p>
        </w:tc>
        <w:tc>
          <w:tcPr>
            <w:tcW w:w="890" w:type="dxa"/>
          </w:tcPr>
          <w:p w:rsidR="00B21B9F" w:rsidRPr="005F71AE" w:rsidRDefault="00B21B9F" w:rsidP="00DD07CB">
            <w:pPr>
              <w:spacing w:after="0" w:line="240" w:lineRule="auto"/>
              <w:jc w:val="center"/>
              <w:rPr>
                <w:rFonts w:cstheme="minorHAnsi"/>
                <w:b/>
              </w:rPr>
            </w:pPr>
            <w:r>
              <w:rPr>
                <w:rFonts w:cstheme="minorHAnsi"/>
                <w:b/>
              </w:rPr>
              <w:t>S23</w:t>
            </w:r>
          </w:p>
        </w:tc>
      </w:tr>
      <w:tr w:rsidR="00B21B9F" w:rsidRPr="00DE4241" w:rsidTr="00DD07CB">
        <w:trPr>
          <w:jc w:val="center"/>
        </w:trPr>
        <w:tc>
          <w:tcPr>
            <w:tcW w:w="1555" w:type="dxa"/>
          </w:tcPr>
          <w:p w:rsidR="00B21B9F" w:rsidRPr="00A533A1" w:rsidRDefault="00B21B9F" w:rsidP="00DD07CB">
            <w:pPr>
              <w:spacing w:after="0" w:line="240" w:lineRule="auto"/>
              <w:rPr>
                <w:rFonts w:cstheme="minorHAnsi"/>
              </w:rPr>
            </w:pPr>
            <w:r w:rsidRPr="00A533A1">
              <w:rPr>
                <w:rFonts w:cstheme="minorHAnsi"/>
                <w:b/>
              </w:rPr>
              <w:t>Figure 23.</w:t>
            </w:r>
          </w:p>
        </w:tc>
        <w:tc>
          <w:tcPr>
            <w:tcW w:w="6374" w:type="dxa"/>
          </w:tcPr>
          <w:p w:rsidR="00B21B9F" w:rsidRPr="00A533A1" w:rsidRDefault="00B21B9F" w:rsidP="00DD07CB">
            <w:pPr>
              <w:spacing w:after="0" w:line="240" w:lineRule="auto"/>
              <w:rPr>
                <w:rFonts w:cstheme="minorHAnsi"/>
              </w:rPr>
            </w:pPr>
            <w:r w:rsidRPr="00A533A1">
              <w:rPr>
                <w:rFonts w:cstheme="minorHAnsi"/>
              </w:rPr>
              <w:t xml:space="preserve">High content images of co-localization of </w:t>
            </w:r>
            <w:r w:rsidRPr="00A533A1">
              <w:rPr>
                <w:rFonts w:cstheme="minorHAnsi"/>
                <w:b/>
              </w:rPr>
              <w:t>16</w:t>
            </w:r>
          </w:p>
        </w:tc>
        <w:tc>
          <w:tcPr>
            <w:tcW w:w="890" w:type="dxa"/>
          </w:tcPr>
          <w:p w:rsidR="00B21B9F" w:rsidRPr="005F71AE" w:rsidRDefault="00B21B9F" w:rsidP="00DD07CB">
            <w:pPr>
              <w:spacing w:after="0" w:line="240" w:lineRule="auto"/>
              <w:jc w:val="center"/>
              <w:rPr>
                <w:rFonts w:cstheme="minorHAnsi"/>
                <w:b/>
              </w:rPr>
            </w:pPr>
            <w:r>
              <w:rPr>
                <w:rFonts w:cstheme="minorHAnsi"/>
                <w:b/>
              </w:rPr>
              <w:t>S24</w:t>
            </w:r>
          </w:p>
        </w:tc>
      </w:tr>
      <w:tr w:rsidR="00B21B9F" w:rsidRPr="00DE4241" w:rsidTr="00DD07CB">
        <w:trPr>
          <w:jc w:val="center"/>
        </w:trPr>
        <w:tc>
          <w:tcPr>
            <w:tcW w:w="1555" w:type="dxa"/>
          </w:tcPr>
          <w:p w:rsidR="00B21B9F" w:rsidRPr="00A533A1" w:rsidRDefault="00B21B9F" w:rsidP="00DD07CB">
            <w:pPr>
              <w:spacing w:after="0" w:line="240" w:lineRule="auto"/>
              <w:rPr>
                <w:rFonts w:cstheme="minorHAnsi"/>
              </w:rPr>
            </w:pPr>
            <w:r w:rsidRPr="00A533A1">
              <w:rPr>
                <w:rFonts w:cstheme="minorHAnsi"/>
                <w:b/>
              </w:rPr>
              <w:t>Figure 24.</w:t>
            </w:r>
          </w:p>
        </w:tc>
        <w:tc>
          <w:tcPr>
            <w:tcW w:w="6374" w:type="dxa"/>
          </w:tcPr>
          <w:p w:rsidR="00B21B9F" w:rsidRPr="00A533A1" w:rsidRDefault="00B21B9F" w:rsidP="00DD07CB">
            <w:pPr>
              <w:spacing w:after="0" w:line="240" w:lineRule="auto"/>
              <w:rPr>
                <w:rFonts w:cstheme="minorHAnsi"/>
              </w:rPr>
            </w:pPr>
            <w:r w:rsidRPr="00A533A1">
              <w:rPr>
                <w:rFonts w:cstheme="minorHAnsi"/>
              </w:rPr>
              <w:t xml:space="preserve">High content images of co-localization of </w:t>
            </w:r>
            <w:r w:rsidRPr="00A533A1">
              <w:rPr>
                <w:rFonts w:cstheme="minorHAnsi"/>
                <w:b/>
              </w:rPr>
              <w:t>17</w:t>
            </w:r>
          </w:p>
        </w:tc>
        <w:tc>
          <w:tcPr>
            <w:tcW w:w="890" w:type="dxa"/>
          </w:tcPr>
          <w:p w:rsidR="00B21B9F" w:rsidRPr="005F71AE" w:rsidRDefault="00B21B9F" w:rsidP="00DD07CB">
            <w:pPr>
              <w:spacing w:after="0" w:line="240" w:lineRule="auto"/>
              <w:jc w:val="center"/>
              <w:rPr>
                <w:rFonts w:cstheme="minorHAnsi"/>
                <w:b/>
              </w:rPr>
            </w:pPr>
            <w:r>
              <w:rPr>
                <w:rFonts w:cstheme="minorHAnsi"/>
                <w:b/>
              </w:rPr>
              <w:t>S24</w:t>
            </w:r>
          </w:p>
        </w:tc>
      </w:tr>
      <w:tr w:rsidR="00B21B9F" w:rsidRPr="00DE4241" w:rsidTr="00DD07CB">
        <w:trPr>
          <w:jc w:val="center"/>
        </w:trPr>
        <w:tc>
          <w:tcPr>
            <w:tcW w:w="1555" w:type="dxa"/>
          </w:tcPr>
          <w:p w:rsidR="00B21B9F" w:rsidRPr="00A533A1" w:rsidRDefault="00B21B9F" w:rsidP="00DD07CB">
            <w:pPr>
              <w:spacing w:after="0" w:line="240" w:lineRule="auto"/>
              <w:rPr>
                <w:rFonts w:cstheme="minorHAnsi"/>
              </w:rPr>
            </w:pPr>
            <w:r w:rsidRPr="00A533A1">
              <w:rPr>
                <w:rFonts w:cstheme="minorHAnsi"/>
                <w:b/>
              </w:rPr>
              <w:t>Figure 25.</w:t>
            </w:r>
          </w:p>
        </w:tc>
        <w:tc>
          <w:tcPr>
            <w:tcW w:w="6374" w:type="dxa"/>
          </w:tcPr>
          <w:p w:rsidR="00B21B9F" w:rsidRPr="00A533A1" w:rsidRDefault="00B21B9F" w:rsidP="00DD07CB">
            <w:pPr>
              <w:spacing w:after="0" w:line="240" w:lineRule="auto"/>
              <w:rPr>
                <w:rFonts w:cstheme="minorHAnsi"/>
              </w:rPr>
            </w:pPr>
            <w:r w:rsidRPr="00A533A1">
              <w:rPr>
                <w:rFonts w:cstheme="minorHAnsi"/>
              </w:rPr>
              <w:t xml:space="preserve">High content images of co-localization of </w:t>
            </w:r>
            <w:r w:rsidRPr="00A533A1">
              <w:rPr>
                <w:rFonts w:cstheme="minorHAnsi"/>
                <w:b/>
              </w:rPr>
              <w:t>18</w:t>
            </w:r>
          </w:p>
        </w:tc>
        <w:tc>
          <w:tcPr>
            <w:tcW w:w="890" w:type="dxa"/>
          </w:tcPr>
          <w:p w:rsidR="00B21B9F" w:rsidRPr="005F71AE" w:rsidRDefault="00B21B9F" w:rsidP="00DD07CB">
            <w:pPr>
              <w:spacing w:after="0" w:line="240" w:lineRule="auto"/>
              <w:jc w:val="center"/>
              <w:rPr>
                <w:rFonts w:cstheme="minorHAnsi"/>
                <w:b/>
              </w:rPr>
            </w:pPr>
            <w:r>
              <w:rPr>
                <w:rFonts w:cstheme="minorHAnsi"/>
                <w:b/>
              </w:rPr>
              <w:t>S25</w:t>
            </w:r>
          </w:p>
        </w:tc>
      </w:tr>
      <w:tr w:rsidR="00B21B9F" w:rsidRPr="00DE4241" w:rsidTr="00DD07CB">
        <w:trPr>
          <w:jc w:val="center"/>
        </w:trPr>
        <w:tc>
          <w:tcPr>
            <w:tcW w:w="1555" w:type="dxa"/>
          </w:tcPr>
          <w:p w:rsidR="00B21B9F" w:rsidRPr="00A533A1" w:rsidRDefault="00B21B9F" w:rsidP="00DD07CB">
            <w:pPr>
              <w:spacing w:after="0" w:line="240" w:lineRule="auto"/>
              <w:rPr>
                <w:rFonts w:cstheme="minorHAnsi"/>
              </w:rPr>
            </w:pPr>
            <w:r w:rsidRPr="00A533A1">
              <w:rPr>
                <w:rFonts w:cstheme="minorHAnsi"/>
                <w:b/>
              </w:rPr>
              <w:t>Figure 26.</w:t>
            </w:r>
          </w:p>
        </w:tc>
        <w:tc>
          <w:tcPr>
            <w:tcW w:w="6374" w:type="dxa"/>
          </w:tcPr>
          <w:p w:rsidR="00B21B9F" w:rsidRPr="00A533A1" w:rsidRDefault="00B21B9F" w:rsidP="00DD07CB">
            <w:pPr>
              <w:spacing w:after="0" w:line="240" w:lineRule="auto"/>
              <w:rPr>
                <w:rFonts w:cstheme="minorHAnsi"/>
              </w:rPr>
            </w:pPr>
            <w:r w:rsidRPr="00A533A1">
              <w:rPr>
                <w:rFonts w:cstheme="minorHAnsi"/>
              </w:rPr>
              <w:t xml:space="preserve">High content images of co-localization of </w:t>
            </w:r>
            <w:r w:rsidRPr="00A533A1">
              <w:rPr>
                <w:rFonts w:cstheme="minorHAnsi"/>
                <w:b/>
              </w:rPr>
              <w:t>19</w:t>
            </w:r>
          </w:p>
        </w:tc>
        <w:tc>
          <w:tcPr>
            <w:tcW w:w="890" w:type="dxa"/>
          </w:tcPr>
          <w:p w:rsidR="00B21B9F" w:rsidRPr="005F71AE" w:rsidRDefault="00B21B9F" w:rsidP="00DD07CB">
            <w:pPr>
              <w:spacing w:after="0" w:line="240" w:lineRule="auto"/>
              <w:jc w:val="center"/>
              <w:rPr>
                <w:rFonts w:cstheme="minorHAnsi"/>
                <w:b/>
              </w:rPr>
            </w:pPr>
            <w:r>
              <w:rPr>
                <w:rFonts w:cstheme="minorHAnsi"/>
                <w:b/>
              </w:rPr>
              <w:t>S25</w:t>
            </w:r>
          </w:p>
        </w:tc>
      </w:tr>
      <w:tr w:rsidR="00B21B9F" w:rsidRPr="00DE4241" w:rsidTr="00DD07CB">
        <w:trPr>
          <w:jc w:val="center"/>
        </w:trPr>
        <w:tc>
          <w:tcPr>
            <w:tcW w:w="1555" w:type="dxa"/>
          </w:tcPr>
          <w:p w:rsidR="00B21B9F" w:rsidRPr="00A533A1" w:rsidRDefault="00B21B9F" w:rsidP="00DD07CB">
            <w:pPr>
              <w:spacing w:after="0" w:line="240" w:lineRule="auto"/>
              <w:rPr>
                <w:rFonts w:cstheme="minorHAnsi"/>
              </w:rPr>
            </w:pPr>
            <w:r w:rsidRPr="00A533A1">
              <w:rPr>
                <w:rFonts w:cstheme="minorHAnsi"/>
                <w:b/>
              </w:rPr>
              <w:t>Figure 27.</w:t>
            </w:r>
          </w:p>
        </w:tc>
        <w:tc>
          <w:tcPr>
            <w:tcW w:w="6374" w:type="dxa"/>
          </w:tcPr>
          <w:p w:rsidR="00B21B9F" w:rsidRPr="00A533A1" w:rsidRDefault="00B21B9F" w:rsidP="00DD07CB">
            <w:pPr>
              <w:spacing w:after="0" w:line="240" w:lineRule="auto"/>
              <w:rPr>
                <w:rFonts w:cstheme="minorHAnsi"/>
              </w:rPr>
            </w:pPr>
            <w:r>
              <w:rPr>
                <w:rFonts w:cstheme="minorHAnsi"/>
              </w:rPr>
              <w:t>Confocal i</w:t>
            </w:r>
            <w:r w:rsidRPr="00A533A1">
              <w:rPr>
                <w:rFonts w:cstheme="minorHAnsi"/>
              </w:rPr>
              <w:t xml:space="preserve">mages of co-localization of </w:t>
            </w:r>
            <w:r>
              <w:rPr>
                <w:rFonts w:cstheme="minorHAnsi"/>
                <w:b/>
              </w:rPr>
              <w:t>17</w:t>
            </w:r>
            <w:r w:rsidRPr="00A533A1">
              <w:rPr>
                <w:rFonts w:cstheme="minorHAnsi"/>
              </w:rPr>
              <w:t xml:space="preserve"> </w:t>
            </w:r>
          </w:p>
        </w:tc>
        <w:tc>
          <w:tcPr>
            <w:tcW w:w="890" w:type="dxa"/>
          </w:tcPr>
          <w:p w:rsidR="00B21B9F" w:rsidRPr="005F71AE" w:rsidRDefault="00B21B9F" w:rsidP="00DD07CB">
            <w:pPr>
              <w:spacing w:after="0" w:line="240" w:lineRule="auto"/>
              <w:jc w:val="center"/>
              <w:rPr>
                <w:rFonts w:cstheme="minorHAnsi"/>
                <w:b/>
              </w:rPr>
            </w:pPr>
            <w:r>
              <w:rPr>
                <w:rFonts w:cstheme="minorHAnsi"/>
                <w:b/>
              </w:rPr>
              <w:t>S26</w:t>
            </w:r>
          </w:p>
        </w:tc>
      </w:tr>
      <w:tr w:rsidR="00B21B9F" w:rsidRPr="00DE4241" w:rsidTr="00DD07CB">
        <w:trPr>
          <w:jc w:val="center"/>
        </w:trPr>
        <w:tc>
          <w:tcPr>
            <w:tcW w:w="1555" w:type="dxa"/>
          </w:tcPr>
          <w:p w:rsidR="00B21B9F" w:rsidRPr="00A533A1" w:rsidRDefault="00B21B9F" w:rsidP="00DD07CB">
            <w:pPr>
              <w:spacing w:after="0" w:line="240" w:lineRule="auto"/>
              <w:rPr>
                <w:rFonts w:cstheme="minorHAnsi"/>
                <w:b/>
              </w:rPr>
            </w:pPr>
            <w:r>
              <w:rPr>
                <w:rFonts w:cstheme="minorHAnsi"/>
                <w:b/>
              </w:rPr>
              <w:t>Tables S1-S3</w:t>
            </w:r>
          </w:p>
        </w:tc>
        <w:tc>
          <w:tcPr>
            <w:tcW w:w="6374" w:type="dxa"/>
          </w:tcPr>
          <w:p w:rsidR="00B21B9F" w:rsidRPr="00301BD6" w:rsidRDefault="00B21B9F" w:rsidP="00DD07CB">
            <w:pPr>
              <w:spacing w:after="0" w:line="240" w:lineRule="auto"/>
              <w:jc w:val="both"/>
              <w:rPr>
                <w:rFonts w:cstheme="minorHAnsi"/>
                <w:b/>
                <w:u w:val="single"/>
              </w:rPr>
            </w:pPr>
            <w:r w:rsidRPr="00301BD6">
              <w:rPr>
                <w:rFonts w:cstheme="minorHAnsi"/>
              </w:rPr>
              <w:t xml:space="preserve">Pearson </w:t>
            </w:r>
            <w:proofErr w:type="spellStart"/>
            <w:r w:rsidRPr="00301BD6">
              <w:rPr>
                <w:rFonts w:cstheme="minorHAnsi"/>
              </w:rPr>
              <w:t>colocalization</w:t>
            </w:r>
            <w:proofErr w:type="spellEnd"/>
            <w:r w:rsidRPr="008971B2">
              <w:rPr>
                <w:rFonts w:cstheme="minorHAnsi"/>
                <w:b/>
                <w:u w:val="single"/>
              </w:rPr>
              <w:t xml:space="preserve"> </w:t>
            </w:r>
          </w:p>
        </w:tc>
        <w:tc>
          <w:tcPr>
            <w:tcW w:w="890" w:type="dxa"/>
          </w:tcPr>
          <w:p w:rsidR="00B21B9F" w:rsidRDefault="00B21B9F" w:rsidP="00DD07CB">
            <w:pPr>
              <w:spacing w:after="0" w:line="240" w:lineRule="auto"/>
              <w:jc w:val="center"/>
              <w:rPr>
                <w:rFonts w:cstheme="minorHAnsi"/>
                <w:b/>
              </w:rPr>
            </w:pPr>
            <w:r>
              <w:rPr>
                <w:rFonts w:cstheme="minorHAnsi"/>
                <w:b/>
              </w:rPr>
              <w:t>S27</w:t>
            </w:r>
          </w:p>
        </w:tc>
      </w:tr>
      <w:tr w:rsidR="00B21B9F" w:rsidRPr="00DE4241" w:rsidTr="00DD07CB">
        <w:trPr>
          <w:jc w:val="center"/>
        </w:trPr>
        <w:tc>
          <w:tcPr>
            <w:tcW w:w="1555" w:type="dxa"/>
          </w:tcPr>
          <w:p w:rsidR="00B21B9F" w:rsidRPr="00A533A1" w:rsidRDefault="00B21B9F" w:rsidP="00DD07CB">
            <w:pPr>
              <w:spacing w:after="0" w:line="240" w:lineRule="auto"/>
              <w:rPr>
                <w:rFonts w:cstheme="minorHAnsi"/>
              </w:rPr>
            </w:pPr>
            <w:r w:rsidRPr="00A533A1">
              <w:rPr>
                <w:rFonts w:cstheme="minorHAnsi"/>
                <w:b/>
              </w:rPr>
              <w:t>Figure 28.</w:t>
            </w:r>
          </w:p>
        </w:tc>
        <w:tc>
          <w:tcPr>
            <w:tcW w:w="6374" w:type="dxa"/>
          </w:tcPr>
          <w:p w:rsidR="00B21B9F" w:rsidRPr="00A533A1" w:rsidRDefault="00B21B9F" w:rsidP="00DD07CB">
            <w:pPr>
              <w:spacing w:after="0" w:line="240" w:lineRule="auto"/>
              <w:rPr>
                <w:rFonts w:cstheme="minorHAnsi"/>
              </w:rPr>
            </w:pPr>
            <w:r w:rsidRPr="00A533A1">
              <w:rPr>
                <w:rFonts w:cstheme="minorHAnsi"/>
              </w:rPr>
              <w:t xml:space="preserve">Cytotoxicity of </w:t>
            </w:r>
            <w:r w:rsidRPr="00A533A1">
              <w:rPr>
                <w:rFonts w:cstheme="minorHAnsi"/>
                <w:b/>
              </w:rPr>
              <w:t>3</w:t>
            </w:r>
            <w:r w:rsidRPr="00A533A1">
              <w:rPr>
                <w:rFonts w:cstheme="minorHAnsi"/>
              </w:rPr>
              <w:t xml:space="preserve"> at 0, 5, 15, 30, 60, 120, 180, 240 min</w:t>
            </w:r>
          </w:p>
        </w:tc>
        <w:tc>
          <w:tcPr>
            <w:tcW w:w="890" w:type="dxa"/>
          </w:tcPr>
          <w:p w:rsidR="00B21B9F" w:rsidRPr="005F71AE" w:rsidRDefault="00B21B9F" w:rsidP="00DD07CB">
            <w:pPr>
              <w:spacing w:after="0" w:line="240" w:lineRule="auto"/>
              <w:jc w:val="center"/>
              <w:rPr>
                <w:rFonts w:cstheme="minorHAnsi"/>
                <w:b/>
              </w:rPr>
            </w:pPr>
            <w:r>
              <w:rPr>
                <w:rFonts w:cstheme="minorHAnsi"/>
                <w:b/>
              </w:rPr>
              <w:t>S28</w:t>
            </w:r>
          </w:p>
        </w:tc>
      </w:tr>
      <w:tr w:rsidR="00B21B9F" w:rsidRPr="00DE4241" w:rsidTr="00DD07CB">
        <w:trPr>
          <w:jc w:val="center"/>
        </w:trPr>
        <w:tc>
          <w:tcPr>
            <w:tcW w:w="1555" w:type="dxa"/>
          </w:tcPr>
          <w:p w:rsidR="00B21B9F" w:rsidRPr="00A533A1" w:rsidRDefault="00B21B9F" w:rsidP="00DD07CB">
            <w:pPr>
              <w:spacing w:after="0" w:line="240" w:lineRule="auto"/>
              <w:rPr>
                <w:rFonts w:cstheme="minorHAnsi"/>
              </w:rPr>
            </w:pPr>
            <w:r w:rsidRPr="00A533A1">
              <w:rPr>
                <w:rFonts w:cstheme="minorHAnsi"/>
                <w:b/>
              </w:rPr>
              <w:t>Figure 29.</w:t>
            </w:r>
          </w:p>
        </w:tc>
        <w:tc>
          <w:tcPr>
            <w:tcW w:w="6374" w:type="dxa"/>
          </w:tcPr>
          <w:p w:rsidR="00B21B9F" w:rsidRPr="00A533A1" w:rsidRDefault="00B21B9F" w:rsidP="00DD07CB">
            <w:pPr>
              <w:spacing w:after="0" w:line="240" w:lineRule="auto"/>
              <w:rPr>
                <w:rFonts w:cstheme="minorHAnsi"/>
              </w:rPr>
            </w:pPr>
            <w:r w:rsidRPr="00A533A1">
              <w:rPr>
                <w:rFonts w:cstheme="minorHAnsi"/>
              </w:rPr>
              <w:t xml:space="preserve">Cytotoxicity of </w:t>
            </w:r>
            <w:r w:rsidRPr="00A533A1">
              <w:rPr>
                <w:rFonts w:cstheme="minorHAnsi"/>
                <w:b/>
              </w:rPr>
              <w:t>10</w:t>
            </w:r>
            <w:r w:rsidRPr="00A533A1">
              <w:rPr>
                <w:rFonts w:cstheme="minorHAnsi"/>
              </w:rPr>
              <w:t xml:space="preserve"> at 0, 5, 15, 30, 60, 120, 180, 240 min </w:t>
            </w:r>
          </w:p>
        </w:tc>
        <w:tc>
          <w:tcPr>
            <w:tcW w:w="890" w:type="dxa"/>
          </w:tcPr>
          <w:p w:rsidR="00B21B9F" w:rsidRPr="005F71AE" w:rsidRDefault="00B21B9F" w:rsidP="00DD07CB">
            <w:pPr>
              <w:spacing w:after="0" w:line="240" w:lineRule="auto"/>
              <w:jc w:val="center"/>
              <w:rPr>
                <w:rFonts w:cstheme="minorHAnsi"/>
                <w:b/>
              </w:rPr>
            </w:pPr>
            <w:r w:rsidRPr="005F71AE">
              <w:rPr>
                <w:rFonts w:cstheme="minorHAnsi"/>
                <w:b/>
              </w:rPr>
              <w:t>S</w:t>
            </w:r>
            <w:r>
              <w:rPr>
                <w:rFonts w:cstheme="minorHAnsi"/>
                <w:b/>
              </w:rPr>
              <w:t>28</w:t>
            </w:r>
          </w:p>
        </w:tc>
      </w:tr>
      <w:tr w:rsidR="00B21B9F" w:rsidRPr="00DE4241" w:rsidTr="00DD07CB">
        <w:trPr>
          <w:jc w:val="center"/>
        </w:trPr>
        <w:tc>
          <w:tcPr>
            <w:tcW w:w="1555" w:type="dxa"/>
          </w:tcPr>
          <w:p w:rsidR="00B21B9F" w:rsidRPr="00A533A1" w:rsidRDefault="00B21B9F" w:rsidP="00DD07CB">
            <w:pPr>
              <w:spacing w:after="0" w:line="240" w:lineRule="auto"/>
              <w:rPr>
                <w:rFonts w:cstheme="minorHAnsi"/>
                <w:b/>
              </w:rPr>
            </w:pPr>
            <w:r w:rsidRPr="00A533A1">
              <w:rPr>
                <w:rFonts w:cstheme="minorHAnsi"/>
                <w:b/>
              </w:rPr>
              <w:t>Figure 30.</w:t>
            </w:r>
          </w:p>
        </w:tc>
        <w:tc>
          <w:tcPr>
            <w:tcW w:w="6374" w:type="dxa"/>
          </w:tcPr>
          <w:p w:rsidR="00B21B9F" w:rsidRPr="00A533A1" w:rsidRDefault="00B21B9F" w:rsidP="00DD07CB">
            <w:pPr>
              <w:spacing w:after="0" w:line="240" w:lineRule="auto"/>
              <w:rPr>
                <w:rFonts w:cstheme="minorHAnsi"/>
              </w:rPr>
            </w:pPr>
            <w:r w:rsidRPr="00A533A1">
              <w:rPr>
                <w:rFonts w:cstheme="minorHAnsi"/>
              </w:rPr>
              <w:t xml:space="preserve">Cytotoxicity of </w:t>
            </w:r>
            <w:r w:rsidRPr="00A533A1">
              <w:rPr>
                <w:rFonts w:cstheme="minorHAnsi"/>
                <w:b/>
              </w:rPr>
              <w:t>11</w:t>
            </w:r>
            <w:r w:rsidRPr="00A533A1">
              <w:rPr>
                <w:rFonts w:cstheme="minorHAnsi"/>
              </w:rPr>
              <w:t xml:space="preserve"> at 0, 5, 15, 30, 60, 120, 180, 240 min</w:t>
            </w:r>
          </w:p>
        </w:tc>
        <w:tc>
          <w:tcPr>
            <w:tcW w:w="890" w:type="dxa"/>
          </w:tcPr>
          <w:p w:rsidR="00B21B9F" w:rsidRPr="005F71AE" w:rsidRDefault="00B21B9F" w:rsidP="00DD07CB">
            <w:pPr>
              <w:spacing w:after="0" w:line="240" w:lineRule="auto"/>
              <w:jc w:val="center"/>
              <w:rPr>
                <w:rFonts w:cstheme="minorHAnsi"/>
                <w:b/>
              </w:rPr>
            </w:pPr>
            <w:r w:rsidRPr="005F71AE">
              <w:rPr>
                <w:rFonts w:cstheme="minorHAnsi"/>
                <w:b/>
              </w:rPr>
              <w:t>S</w:t>
            </w:r>
            <w:r>
              <w:rPr>
                <w:rFonts w:cstheme="minorHAnsi"/>
                <w:b/>
              </w:rPr>
              <w:t>28</w:t>
            </w:r>
          </w:p>
        </w:tc>
      </w:tr>
      <w:tr w:rsidR="00B21B9F" w:rsidRPr="00DE4241" w:rsidTr="00DD07CB">
        <w:trPr>
          <w:jc w:val="center"/>
        </w:trPr>
        <w:tc>
          <w:tcPr>
            <w:tcW w:w="1555" w:type="dxa"/>
          </w:tcPr>
          <w:p w:rsidR="00B21B9F" w:rsidRPr="00A533A1" w:rsidRDefault="00B21B9F" w:rsidP="00DD07CB">
            <w:pPr>
              <w:spacing w:after="0" w:line="240" w:lineRule="auto"/>
              <w:rPr>
                <w:rFonts w:cstheme="minorHAnsi"/>
                <w:b/>
              </w:rPr>
            </w:pPr>
            <w:r w:rsidRPr="00A533A1">
              <w:rPr>
                <w:rFonts w:cstheme="minorHAnsi"/>
                <w:b/>
              </w:rPr>
              <w:t>Figure 31.</w:t>
            </w:r>
          </w:p>
        </w:tc>
        <w:tc>
          <w:tcPr>
            <w:tcW w:w="6374" w:type="dxa"/>
          </w:tcPr>
          <w:p w:rsidR="00B21B9F" w:rsidRPr="00A533A1" w:rsidRDefault="00B21B9F" w:rsidP="00DD07CB">
            <w:pPr>
              <w:spacing w:after="0" w:line="240" w:lineRule="auto"/>
              <w:rPr>
                <w:rFonts w:cstheme="minorHAnsi"/>
              </w:rPr>
            </w:pPr>
            <w:r w:rsidRPr="00A533A1">
              <w:rPr>
                <w:rFonts w:cstheme="minorHAnsi"/>
              </w:rPr>
              <w:t xml:space="preserve">Cytotoxicity of </w:t>
            </w:r>
            <w:r w:rsidRPr="00A533A1">
              <w:rPr>
                <w:rFonts w:cstheme="minorHAnsi"/>
                <w:b/>
              </w:rPr>
              <w:t>12</w:t>
            </w:r>
            <w:r w:rsidRPr="00A533A1">
              <w:rPr>
                <w:rFonts w:cstheme="minorHAnsi"/>
              </w:rPr>
              <w:t xml:space="preserve"> at 0, 5, 15, 30, 60, 120, 180, 240 min</w:t>
            </w:r>
          </w:p>
        </w:tc>
        <w:tc>
          <w:tcPr>
            <w:tcW w:w="890" w:type="dxa"/>
          </w:tcPr>
          <w:p w:rsidR="00B21B9F" w:rsidRPr="005F71AE" w:rsidRDefault="00B21B9F" w:rsidP="00DD07CB">
            <w:pPr>
              <w:spacing w:after="0" w:line="240" w:lineRule="auto"/>
              <w:jc w:val="center"/>
              <w:rPr>
                <w:rFonts w:cstheme="minorHAnsi"/>
                <w:b/>
              </w:rPr>
            </w:pPr>
            <w:r w:rsidRPr="005F71AE">
              <w:rPr>
                <w:rFonts w:cstheme="minorHAnsi"/>
                <w:b/>
              </w:rPr>
              <w:t>S</w:t>
            </w:r>
            <w:r>
              <w:rPr>
                <w:rFonts w:cstheme="minorHAnsi"/>
                <w:b/>
              </w:rPr>
              <w:t>29</w:t>
            </w:r>
          </w:p>
        </w:tc>
      </w:tr>
      <w:tr w:rsidR="00B21B9F" w:rsidRPr="00DE4241" w:rsidTr="00DD07CB">
        <w:trPr>
          <w:jc w:val="center"/>
        </w:trPr>
        <w:tc>
          <w:tcPr>
            <w:tcW w:w="1555" w:type="dxa"/>
          </w:tcPr>
          <w:p w:rsidR="00B21B9F" w:rsidRPr="00A533A1" w:rsidRDefault="00B21B9F" w:rsidP="00DD07CB">
            <w:pPr>
              <w:spacing w:after="0" w:line="240" w:lineRule="auto"/>
              <w:rPr>
                <w:rFonts w:cstheme="minorHAnsi"/>
                <w:b/>
              </w:rPr>
            </w:pPr>
            <w:r w:rsidRPr="00A533A1">
              <w:rPr>
                <w:rFonts w:cstheme="minorHAnsi"/>
                <w:b/>
              </w:rPr>
              <w:t>Figure 32.</w:t>
            </w:r>
          </w:p>
        </w:tc>
        <w:tc>
          <w:tcPr>
            <w:tcW w:w="6374" w:type="dxa"/>
          </w:tcPr>
          <w:p w:rsidR="00B21B9F" w:rsidRPr="00A533A1" w:rsidRDefault="00B21B9F" w:rsidP="00DD07CB">
            <w:pPr>
              <w:spacing w:after="0" w:line="240" w:lineRule="auto"/>
              <w:rPr>
                <w:rFonts w:cstheme="minorHAnsi"/>
              </w:rPr>
            </w:pPr>
            <w:r w:rsidRPr="00A533A1">
              <w:rPr>
                <w:rFonts w:cstheme="minorHAnsi"/>
              </w:rPr>
              <w:t xml:space="preserve">Cytotoxicity of </w:t>
            </w:r>
            <w:r w:rsidRPr="00A533A1">
              <w:rPr>
                <w:rFonts w:cstheme="minorHAnsi"/>
                <w:b/>
              </w:rPr>
              <w:t>13</w:t>
            </w:r>
            <w:r w:rsidRPr="00A533A1">
              <w:rPr>
                <w:rFonts w:cstheme="minorHAnsi"/>
              </w:rPr>
              <w:t xml:space="preserve"> at 0, 5, 15, 30, 60, 120, 180, 240 min</w:t>
            </w:r>
          </w:p>
        </w:tc>
        <w:tc>
          <w:tcPr>
            <w:tcW w:w="890" w:type="dxa"/>
          </w:tcPr>
          <w:p w:rsidR="00B21B9F" w:rsidRPr="005F71AE" w:rsidRDefault="00B21B9F" w:rsidP="00DD07CB">
            <w:pPr>
              <w:spacing w:after="0" w:line="240" w:lineRule="auto"/>
              <w:jc w:val="center"/>
              <w:rPr>
                <w:rFonts w:cstheme="minorHAnsi"/>
                <w:b/>
              </w:rPr>
            </w:pPr>
            <w:r w:rsidRPr="005F71AE">
              <w:rPr>
                <w:rFonts w:cstheme="minorHAnsi"/>
                <w:b/>
              </w:rPr>
              <w:t>S</w:t>
            </w:r>
            <w:r>
              <w:rPr>
                <w:rFonts w:cstheme="minorHAnsi"/>
                <w:b/>
              </w:rPr>
              <w:t>29</w:t>
            </w:r>
          </w:p>
        </w:tc>
      </w:tr>
      <w:tr w:rsidR="00B21B9F" w:rsidRPr="00DE4241" w:rsidTr="00DD07CB">
        <w:trPr>
          <w:jc w:val="center"/>
        </w:trPr>
        <w:tc>
          <w:tcPr>
            <w:tcW w:w="1555" w:type="dxa"/>
          </w:tcPr>
          <w:p w:rsidR="00B21B9F" w:rsidRPr="00A533A1" w:rsidRDefault="00B21B9F" w:rsidP="00DD07CB">
            <w:pPr>
              <w:spacing w:after="0" w:line="240" w:lineRule="auto"/>
              <w:rPr>
                <w:rFonts w:cstheme="minorHAnsi"/>
                <w:b/>
              </w:rPr>
            </w:pPr>
            <w:r w:rsidRPr="00A533A1">
              <w:rPr>
                <w:rFonts w:cstheme="minorHAnsi"/>
                <w:b/>
              </w:rPr>
              <w:t>Figure 33.</w:t>
            </w:r>
          </w:p>
        </w:tc>
        <w:tc>
          <w:tcPr>
            <w:tcW w:w="6374" w:type="dxa"/>
          </w:tcPr>
          <w:p w:rsidR="00B21B9F" w:rsidRPr="00A533A1" w:rsidRDefault="00B21B9F" w:rsidP="00DD07CB">
            <w:pPr>
              <w:spacing w:after="0" w:line="240" w:lineRule="auto"/>
              <w:rPr>
                <w:rFonts w:cstheme="minorHAnsi"/>
              </w:rPr>
            </w:pPr>
            <w:r w:rsidRPr="00A533A1">
              <w:rPr>
                <w:rFonts w:cstheme="minorHAnsi"/>
              </w:rPr>
              <w:t xml:space="preserve">Cytotoxicity of </w:t>
            </w:r>
            <w:r w:rsidRPr="00A533A1">
              <w:rPr>
                <w:rFonts w:cstheme="minorHAnsi"/>
                <w:b/>
              </w:rPr>
              <w:t>14</w:t>
            </w:r>
            <w:r w:rsidRPr="00A533A1">
              <w:rPr>
                <w:rFonts w:cstheme="minorHAnsi"/>
              </w:rPr>
              <w:t xml:space="preserve"> at 0, 5, 15, 30, 60, 120, 180, 240 min</w:t>
            </w:r>
          </w:p>
        </w:tc>
        <w:tc>
          <w:tcPr>
            <w:tcW w:w="890" w:type="dxa"/>
          </w:tcPr>
          <w:p w:rsidR="00B21B9F" w:rsidRPr="005F71AE" w:rsidRDefault="00B21B9F" w:rsidP="00DD07CB">
            <w:pPr>
              <w:spacing w:after="0" w:line="240" w:lineRule="auto"/>
              <w:jc w:val="center"/>
              <w:rPr>
                <w:rFonts w:cstheme="minorHAnsi"/>
                <w:b/>
              </w:rPr>
            </w:pPr>
            <w:r w:rsidRPr="005F71AE">
              <w:rPr>
                <w:rFonts w:cstheme="minorHAnsi"/>
                <w:b/>
              </w:rPr>
              <w:t>S</w:t>
            </w:r>
            <w:r>
              <w:rPr>
                <w:rFonts w:cstheme="minorHAnsi"/>
                <w:b/>
              </w:rPr>
              <w:t>29</w:t>
            </w:r>
          </w:p>
        </w:tc>
      </w:tr>
      <w:tr w:rsidR="00B21B9F" w:rsidRPr="00DE4241" w:rsidTr="00DD07CB">
        <w:trPr>
          <w:jc w:val="center"/>
        </w:trPr>
        <w:tc>
          <w:tcPr>
            <w:tcW w:w="1555" w:type="dxa"/>
          </w:tcPr>
          <w:p w:rsidR="00B21B9F" w:rsidRPr="00A533A1" w:rsidRDefault="00B21B9F" w:rsidP="00DD07CB">
            <w:pPr>
              <w:spacing w:after="0" w:line="240" w:lineRule="auto"/>
              <w:rPr>
                <w:rFonts w:cstheme="minorHAnsi"/>
                <w:b/>
              </w:rPr>
            </w:pPr>
            <w:r w:rsidRPr="00A533A1">
              <w:rPr>
                <w:rFonts w:cstheme="minorHAnsi"/>
                <w:b/>
              </w:rPr>
              <w:t>Figure 34.</w:t>
            </w:r>
          </w:p>
        </w:tc>
        <w:tc>
          <w:tcPr>
            <w:tcW w:w="6374" w:type="dxa"/>
          </w:tcPr>
          <w:p w:rsidR="00B21B9F" w:rsidRPr="00A533A1" w:rsidRDefault="00B21B9F" w:rsidP="00DD07CB">
            <w:pPr>
              <w:spacing w:after="0" w:line="240" w:lineRule="auto"/>
              <w:rPr>
                <w:rFonts w:cstheme="minorHAnsi"/>
              </w:rPr>
            </w:pPr>
            <w:r w:rsidRPr="00A533A1">
              <w:rPr>
                <w:rFonts w:cstheme="minorHAnsi"/>
              </w:rPr>
              <w:t xml:space="preserve">Cytotoxicity of </w:t>
            </w:r>
            <w:r w:rsidRPr="00A533A1">
              <w:rPr>
                <w:rFonts w:cstheme="minorHAnsi"/>
                <w:b/>
              </w:rPr>
              <w:t>15</w:t>
            </w:r>
            <w:r w:rsidRPr="00A533A1">
              <w:rPr>
                <w:rFonts w:cstheme="minorHAnsi"/>
              </w:rPr>
              <w:t xml:space="preserve"> at 0, 5, 15, 30, 60, 120, 180, 240 min</w:t>
            </w:r>
          </w:p>
        </w:tc>
        <w:tc>
          <w:tcPr>
            <w:tcW w:w="890" w:type="dxa"/>
          </w:tcPr>
          <w:p w:rsidR="00B21B9F" w:rsidRPr="005F71AE" w:rsidRDefault="00B21B9F" w:rsidP="00DD07CB">
            <w:pPr>
              <w:spacing w:after="0" w:line="240" w:lineRule="auto"/>
              <w:jc w:val="center"/>
              <w:rPr>
                <w:rFonts w:cstheme="minorHAnsi"/>
                <w:b/>
              </w:rPr>
            </w:pPr>
            <w:r w:rsidRPr="005F71AE">
              <w:rPr>
                <w:rFonts w:cstheme="minorHAnsi"/>
                <w:b/>
              </w:rPr>
              <w:t>S</w:t>
            </w:r>
            <w:r>
              <w:rPr>
                <w:rFonts w:cstheme="minorHAnsi"/>
                <w:b/>
              </w:rPr>
              <w:t>30</w:t>
            </w:r>
          </w:p>
        </w:tc>
      </w:tr>
      <w:tr w:rsidR="00B21B9F" w:rsidRPr="00DE4241" w:rsidTr="00DD07CB">
        <w:trPr>
          <w:jc w:val="center"/>
        </w:trPr>
        <w:tc>
          <w:tcPr>
            <w:tcW w:w="1555" w:type="dxa"/>
          </w:tcPr>
          <w:p w:rsidR="00B21B9F" w:rsidRPr="00A533A1" w:rsidRDefault="00B21B9F" w:rsidP="00DD07CB">
            <w:pPr>
              <w:spacing w:after="0" w:line="240" w:lineRule="auto"/>
              <w:rPr>
                <w:rFonts w:cstheme="minorHAnsi"/>
                <w:b/>
              </w:rPr>
            </w:pPr>
            <w:r w:rsidRPr="00A533A1">
              <w:rPr>
                <w:rFonts w:cstheme="minorHAnsi"/>
                <w:b/>
              </w:rPr>
              <w:t>Figure 35.</w:t>
            </w:r>
          </w:p>
        </w:tc>
        <w:tc>
          <w:tcPr>
            <w:tcW w:w="6374" w:type="dxa"/>
          </w:tcPr>
          <w:p w:rsidR="00B21B9F" w:rsidRPr="00A533A1" w:rsidRDefault="00B21B9F" w:rsidP="00DD07CB">
            <w:pPr>
              <w:spacing w:after="0" w:line="240" w:lineRule="auto"/>
              <w:jc w:val="both"/>
              <w:rPr>
                <w:rFonts w:cstheme="minorHAnsi"/>
              </w:rPr>
            </w:pPr>
            <w:r w:rsidRPr="00A533A1">
              <w:rPr>
                <w:rFonts w:cstheme="minorHAnsi"/>
              </w:rPr>
              <w:t xml:space="preserve">Cytotoxicity of </w:t>
            </w:r>
            <w:r w:rsidRPr="00A533A1">
              <w:rPr>
                <w:rFonts w:cstheme="minorHAnsi"/>
                <w:b/>
              </w:rPr>
              <w:t>16</w:t>
            </w:r>
            <w:r w:rsidRPr="00A533A1">
              <w:rPr>
                <w:rFonts w:cstheme="minorHAnsi"/>
              </w:rPr>
              <w:t xml:space="preserve"> at 0, 5, 15, 30, 60, 120, 180, 240 min</w:t>
            </w:r>
          </w:p>
        </w:tc>
        <w:tc>
          <w:tcPr>
            <w:tcW w:w="890" w:type="dxa"/>
          </w:tcPr>
          <w:p w:rsidR="00B21B9F" w:rsidRPr="005F71AE" w:rsidRDefault="00B21B9F" w:rsidP="00DD07CB">
            <w:pPr>
              <w:spacing w:after="0" w:line="240" w:lineRule="auto"/>
              <w:jc w:val="center"/>
              <w:rPr>
                <w:rFonts w:cstheme="minorHAnsi"/>
                <w:b/>
              </w:rPr>
            </w:pPr>
            <w:r w:rsidRPr="005F71AE">
              <w:rPr>
                <w:rFonts w:cstheme="minorHAnsi"/>
                <w:b/>
              </w:rPr>
              <w:t>S</w:t>
            </w:r>
            <w:r>
              <w:rPr>
                <w:rFonts w:cstheme="minorHAnsi"/>
                <w:b/>
              </w:rPr>
              <w:t>30</w:t>
            </w:r>
          </w:p>
        </w:tc>
      </w:tr>
      <w:tr w:rsidR="00B21B9F" w:rsidRPr="00DE4241" w:rsidTr="00DD07CB">
        <w:trPr>
          <w:jc w:val="center"/>
        </w:trPr>
        <w:tc>
          <w:tcPr>
            <w:tcW w:w="1555" w:type="dxa"/>
          </w:tcPr>
          <w:p w:rsidR="00B21B9F" w:rsidRPr="00A533A1" w:rsidRDefault="00B21B9F" w:rsidP="00DD07CB">
            <w:pPr>
              <w:spacing w:after="0" w:line="240" w:lineRule="auto"/>
              <w:rPr>
                <w:rFonts w:cstheme="minorHAnsi"/>
                <w:b/>
              </w:rPr>
            </w:pPr>
            <w:r w:rsidRPr="00A533A1">
              <w:rPr>
                <w:rFonts w:cstheme="minorHAnsi"/>
                <w:b/>
              </w:rPr>
              <w:t>Figure 36.</w:t>
            </w:r>
          </w:p>
        </w:tc>
        <w:tc>
          <w:tcPr>
            <w:tcW w:w="6374" w:type="dxa"/>
          </w:tcPr>
          <w:p w:rsidR="00B21B9F" w:rsidRPr="00A533A1" w:rsidRDefault="00B21B9F" w:rsidP="00DD07CB">
            <w:pPr>
              <w:spacing w:after="0" w:line="240" w:lineRule="auto"/>
              <w:jc w:val="both"/>
              <w:rPr>
                <w:rFonts w:cstheme="minorHAnsi"/>
              </w:rPr>
            </w:pPr>
            <w:r w:rsidRPr="00A533A1">
              <w:rPr>
                <w:rFonts w:cstheme="minorHAnsi"/>
              </w:rPr>
              <w:t xml:space="preserve">Cytotoxicity of </w:t>
            </w:r>
            <w:r w:rsidRPr="00A533A1">
              <w:rPr>
                <w:rFonts w:cstheme="minorHAnsi"/>
                <w:b/>
              </w:rPr>
              <w:t>17</w:t>
            </w:r>
            <w:r w:rsidRPr="00A533A1">
              <w:rPr>
                <w:rFonts w:cstheme="minorHAnsi"/>
              </w:rPr>
              <w:t xml:space="preserve"> at 0, 5, 15, 30, 60, 120, 180, 240 min</w:t>
            </w:r>
          </w:p>
        </w:tc>
        <w:tc>
          <w:tcPr>
            <w:tcW w:w="890" w:type="dxa"/>
          </w:tcPr>
          <w:p w:rsidR="00B21B9F" w:rsidRPr="005F71AE" w:rsidRDefault="00B21B9F" w:rsidP="00DD07CB">
            <w:pPr>
              <w:spacing w:after="0" w:line="240" w:lineRule="auto"/>
              <w:jc w:val="center"/>
              <w:rPr>
                <w:rFonts w:cstheme="minorHAnsi"/>
                <w:b/>
              </w:rPr>
            </w:pPr>
            <w:r w:rsidRPr="005F71AE">
              <w:rPr>
                <w:rFonts w:cstheme="minorHAnsi"/>
                <w:b/>
              </w:rPr>
              <w:t>S</w:t>
            </w:r>
            <w:r>
              <w:rPr>
                <w:rFonts w:cstheme="minorHAnsi"/>
                <w:b/>
              </w:rPr>
              <w:t>30</w:t>
            </w:r>
          </w:p>
        </w:tc>
      </w:tr>
      <w:tr w:rsidR="00B21B9F" w:rsidRPr="00DE4241" w:rsidTr="00DD07CB">
        <w:trPr>
          <w:jc w:val="center"/>
        </w:trPr>
        <w:tc>
          <w:tcPr>
            <w:tcW w:w="1555" w:type="dxa"/>
          </w:tcPr>
          <w:p w:rsidR="00B21B9F" w:rsidRPr="00A533A1" w:rsidRDefault="00B21B9F" w:rsidP="00DD07CB">
            <w:pPr>
              <w:spacing w:after="0" w:line="240" w:lineRule="auto"/>
              <w:rPr>
                <w:rFonts w:cstheme="minorHAnsi"/>
                <w:b/>
              </w:rPr>
            </w:pPr>
            <w:r w:rsidRPr="00A533A1">
              <w:rPr>
                <w:rFonts w:cstheme="minorHAnsi"/>
                <w:b/>
              </w:rPr>
              <w:t>Figure 37.</w:t>
            </w:r>
          </w:p>
        </w:tc>
        <w:tc>
          <w:tcPr>
            <w:tcW w:w="6374" w:type="dxa"/>
          </w:tcPr>
          <w:p w:rsidR="00B21B9F" w:rsidRPr="00A533A1" w:rsidRDefault="00B21B9F" w:rsidP="00DD07CB">
            <w:pPr>
              <w:spacing w:after="0" w:line="240" w:lineRule="auto"/>
              <w:jc w:val="both"/>
              <w:rPr>
                <w:rFonts w:cstheme="minorHAnsi"/>
              </w:rPr>
            </w:pPr>
            <w:r w:rsidRPr="00A533A1">
              <w:rPr>
                <w:rFonts w:cstheme="minorHAnsi"/>
              </w:rPr>
              <w:t xml:space="preserve">Cytotoxicity of </w:t>
            </w:r>
            <w:r w:rsidRPr="00A533A1">
              <w:rPr>
                <w:rFonts w:cstheme="minorHAnsi"/>
                <w:b/>
              </w:rPr>
              <w:t>18</w:t>
            </w:r>
            <w:r w:rsidRPr="00A533A1">
              <w:rPr>
                <w:rFonts w:cstheme="minorHAnsi"/>
              </w:rPr>
              <w:t xml:space="preserve"> at 0, 5, 15, 30, 60, 120, 180, 240 min</w:t>
            </w:r>
          </w:p>
        </w:tc>
        <w:tc>
          <w:tcPr>
            <w:tcW w:w="890" w:type="dxa"/>
          </w:tcPr>
          <w:p w:rsidR="00B21B9F" w:rsidRPr="005F71AE" w:rsidRDefault="00B21B9F" w:rsidP="00DD07CB">
            <w:pPr>
              <w:spacing w:after="0" w:line="240" w:lineRule="auto"/>
              <w:jc w:val="center"/>
              <w:rPr>
                <w:rFonts w:cstheme="minorHAnsi"/>
                <w:b/>
              </w:rPr>
            </w:pPr>
            <w:r>
              <w:rPr>
                <w:rFonts w:cstheme="minorHAnsi"/>
                <w:b/>
              </w:rPr>
              <w:t>S31</w:t>
            </w:r>
          </w:p>
        </w:tc>
      </w:tr>
      <w:tr w:rsidR="00B21B9F" w:rsidRPr="00DE4241" w:rsidTr="00DD07CB">
        <w:trPr>
          <w:jc w:val="center"/>
        </w:trPr>
        <w:tc>
          <w:tcPr>
            <w:tcW w:w="1555" w:type="dxa"/>
          </w:tcPr>
          <w:p w:rsidR="00B21B9F" w:rsidRPr="00A533A1" w:rsidRDefault="00B21B9F" w:rsidP="00DD07CB">
            <w:pPr>
              <w:spacing w:after="0" w:line="240" w:lineRule="auto"/>
              <w:rPr>
                <w:rFonts w:cstheme="minorHAnsi"/>
                <w:b/>
              </w:rPr>
            </w:pPr>
            <w:r w:rsidRPr="00A533A1">
              <w:rPr>
                <w:rFonts w:cstheme="minorHAnsi"/>
                <w:b/>
              </w:rPr>
              <w:t>Figure 38.</w:t>
            </w:r>
          </w:p>
        </w:tc>
        <w:tc>
          <w:tcPr>
            <w:tcW w:w="6374" w:type="dxa"/>
          </w:tcPr>
          <w:p w:rsidR="00B21B9F" w:rsidRPr="00A533A1" w:rsidRDefault="00B21B9F" w:rsidP="00DD07CB">
            <w:pPr>
              <w:spacing w:after="0" w:line="240" w:lineRule="auto"/>
              <w:jc w:val="both"/>
              <w:rPr>
                <w:rFonts w:cstheme="minorHAnsi"/>
              </w:rPr>
            </w:pPr>
            <w:r w:rsidRPr="00A533A1">
              <w:rPr>
                <w:rFonts w:cstheme="minorHAnsi"/>
              </w:rPr>
              <w:t xml:space="preserve">Cytotoxicity of </w:t>
            </w:r>
            <w:r w:rsidRPr="00A533A1">
              <w:rPr>
                <w:rFonts w:cstheme="minorHAnsi"/>
                <w:b/>
              </w:rPr>
              <w:t>19</w:t>
            </w:r>
            <w:r w:rsidRPr="00A533A1">
              <w:rPr>
                <w:rFonts w:cstheme="minorHAnsi"/>
              </w:rPr>
              <w:t xml:space="preserve"> at 0, 5, 15, 30, 60, 120, 180, 240 min</w:t>
            </w:r>
          </w:p>
        </w:tc>
        <w:tc>
          <w:tcPr>
            <w:tcW w:w="890" w:type="dxa"/>
          </w:tcPr>
          <w:p w:rsidR="00B21B9F" w:rsidRPr="005F71AE" w:rsidRDefault="00B21B9F" w:rsidP="00DD07CB">
            <w:pPr>
              <w:spacing w:after="0" w:line="240" w:lineRule="auto"/>
              <w:jc w:val="center"/>
              <w:rPr>
                <w:rFonts w:cstheme="minorHAnsi"/>
                <w:b/>
              </w:rPr>
            </w:pPr>
            <w:r>
              <w:rPr>
                <w:rFonts w:cstheme="minorHAnsi"/>
                <w:b/>
              </w:rPr>
              <w:t>S31</w:t>
            </w:r>
          </w:p>
        </w:tc>
      </w:tr>
      <w:tr w:rsidR="00B21B9F" w:rsidRPr="00DE4241" w:rsidTr="00DD07CB">
        <w:trPr>
          <w:jc w:val="center"/>
        </w:trPr>
        <w:tc>
          <w:tcPr>
            <w:tcW w:w="1555" w:type="dxa"/>
          </w:tcPr>
          <w:p w:rsidR="00B21B9F" w:rsidRPr="00A533A1" w:rsidRDefault="00B21B9F" w:rsidP="00DD07CB">
            <w:pPr>
              <w:spacing w:after="0" w:line="240" w:lineRule="auto"/>
              <w:rPr>
                <w:rFonts w:cstheme="minorHAnsi"/>
                <w:b/>
              </w:rPr>
            </w:pPr>
            <w:r>
              <w:rPr>
                <w:rFonts w:cstheme="minorHAnsi"/>
                <w:b/>
              </w:rPr>
              <w:t>Figure 39 - 41</w:t>
            </w:r>
          </w:p>
        </w:tc>
        <w:tc>
          <w:tcPr>
            <w:tcW w:w="6374" w:type="dxa"/>
          </w:tcPr>
          <w:p w:rsidR="00B21B9F" w:rsidRPr="00A533A1" w:rsidRDefault="00B21B9F" w:rsidP="00DD07CB">
            <w:pPr>
              <w:spacing w:after="0" w:line="240" w:lineRule="auto"/>
              <w:jc w:val="both"/>
              <w:rPr>
                <w:rFonts w:cstheme="minorHAnsi"/>
              </w:rPr>
            </w:pPr>
            <w:r w:rsidRPr="00A533A1">
              <w:rPr>
                <w:rFonts w:cstheme="minorHAnsi"/>
              </w:rPr>
              <w:t xml:space="preserve">Absorption and Emission Spectrum of the compounds </w:t>
            </w:r>
            <w:r w:rsidRPr="00A533A1">
              <w:rPr>
                <w:rFonts w:cstheme="minorHAnsi"/>
                <w:b/>
              </w:rPr>
              <w:t>3</w:t>
            </w:r>
            <w:r w:rsidRPr="00A533A1">
              <w:rPr>
                <w:rFonts w:cstheme="minorHAnsi"/>
              </w:rPr>
              <w:t xml:space="preserve">, </w:t>
            </w:r>
            <w:r w:rsidRPr="00A533A1">
              <w:rPr>
                <w:rFonts w:cstheme="minorHAnsi"/>
                <w:b/>
              </w:rPr>
              <w:t>10</w:t>
            </w:r>
            <w:r>
              <w:rPr>
                <w:rFonts w:cstheme="minorHAnsi"/>
                <w:b/>
              </w:rPr>
              <w:t xml:space="preserve">, 11, 12, 13 </w:t>
            </w:r>
            <w:r w:rsidRPr="00301BD6">
              <w:rPr>
                <w:rFonts w:cstheme="minorHAnsi"/>
              </w:rPr>
              <w:t>and</w:t>
            </w:r>
            <w:r>
              <w:rPr>
                <w:rFonts w:cstheme="minorHAnsi"/>
                <w:b/>
              </w:rPr>
              <w:t xml:space="preserve"> 14</w:t>
            </w:r>
            <w:r w:rsidRPr="00A533A1">
              <w:rPr>
                <w:rFonts w:cstheme="minorHAnsi"/>
                <w:b/>
              </w:rPr>
              <w:t xml:space="preserve"> </w:t>
            </w:r>
            <w:r w:rsidRPr="00A533A1">
              <w:rPr>
                <w:rFonts w:cstheme="minorHAnsi"/>
              </w:rPr>
              <w:t>in different solvents</w:t>
            </w:r>
          </w:p>
        </w:tc>
        <w:tc>
          <w:tcPr>
            <w:tcW w:w="890" w:type="dxa"/>
          </w:tcPr>
          <w:p w:rsidR="00B21B9F" w:rsidRPr="005F71AE" w:rsidRDefault="00B21B9F" w:rsidP="00DD07CB">
            <w:pPr>
              <w:spacing w:after="0" w:line="240" w:lineRule="auto"/>
              <w:jc w:val="center"/>
              <w:rPr>
                <w:rFonts w:cstheme="minorHAnsi"/>
                <w:b/>
              </w:rPr>
            </w:pPr>
            <w:r>
              <w:rPr>
                <w:rFonts w:cstheme="minorHAnsi"/>
                <w:b/>
              </w:rPr>
              <w:t>S32</w:t>
            </w:r>
          </w:p>
        </w:tc>
      </w:tr>
      <w:tr w:rsidR="00B21B9F" w:rsidRPr="00DE4241" w:rsidTr="00DD07CB">
        <w:trPr>
          <w:jc w:val="center"/>
        </w:trPr>
        <w:tc>
          <w:tcPr>
            <w:tcW w:w="1555" w:type="dxa"/>
          </w:tcPr>
          <w:p w:rsidR="00B21B9F" w:rsidRPr="00A533A1" w:rsidRDefault="00B21B9F" w:rsidP="00DD07CB">
            <w:pPr>
              <w:spacing w:after="0" w:line="240" w:lineRule="auto"/>
              <w:rPr>
                <w:rFonts w:cstheme="minorHAnsi"/>
                <w:b/>
              </w:rPr>
            </w:pPr>
            <w:r w:rsidRPr="00A533A1">
              <w:rPr>
                <w:rFonts w:cstheme="minorHAnsi"/>
                <w:b/>
              </w:rPr>
              <w:t>Figu</w:t>
            </w:r>
            <w:r>
              <w:rPr>
                <w:rFonts w:cstheme="minorHAnsi"/>
                <w:b/>
              </w:rPr>
              <w:t>re 42 - 44</w:t>
            </w:r>
          </w:p>
        </w:tc>
        <w:tc>
          <w:tcPr>
            <w:tcW w:w="6374" w:type="dxa"/>
          </w:tcPr>
          <w:p w:rsidR="00B21B9F" w:rsidRPr="00A533A1" w:rsidRDefault="00B21B9F" w:rsidP="00DD07CB">
            <w:pPr>
              <w:spacing w:after="0" w:line="240" w:lineRule="auto"/>
              <w:jc w:val="both"/>
              <w:rPr>
                <w:rFonts w:cstheme="minorHAnsi"/>
              </w:rPr>
            </w:pPr>
            <w:r w:rsidRPr="00A533A1">
              <w:rPr>
                <w:rFonts w:cstheme="minorHAnsi"/>
              </w:rPr>
              <w:t xml:space="preserve">Absorption and Emission Spectrum of the compounds </w:t>
            </w:r>
            <w:r>
              <w:rPr>
                <w:rFonts w:cstheme="minorHAnsi"/>
                <w:b/>
              </w:rPr>
              <w:t>15</w:t>
            </w:r>
            <w:r w:rsidRPr="00A533A1">
              <w:rPr>
                <w:rFonts w:cstheme="minorHAnsi"/>
              </w:rPr>
              <w:t xml:space="preserve">, </w:t>
            </w:r>
            <w:r>
              <w:rPr>
                <w:rFonts w:cstheme="minorHAnsi"/>
                <w:b/>
              </w:rPr>
              <w:t xml:space="preserve">16, 17, 18 </w:t>
            </w:r>
            <w:r w:rsidRPr="00301BD6">
              <w:rPr>
                <w:rFonts w:cstheme="minorHAnsi"/>
              </w:rPr>
              <w:t>and</w:t>
            </w:r>
            <w:r>
              <w:rPr>
                <w:rFonts w:cstheme="minorHAnsi"/>
                <w:b/>
              </w:rPr>
              <w:t xml:space="preserve"> 19</w:t>
            </w:r>
            <w:r w:rsidRPr="00A533A1">
              <w:rPr>
                <w:rFonts w:cstheme="minorHAnsi"/>
                <w:b/>
              </w:rPr>
              <w:t xml:space="preserve"> </w:t>
            </w:r>
            <w:r w:rsidRPr="00A533A1">
              <w:rPr>
                <w:rFonts w:cstheme="minorHAnsi"/>
              </w:rPr>
              <w:t>in different solvents</w:t>
            </w:r>
          </w:p>
        </w:tc>
        <w:tc>
          <w:tcPr>
            <w:tcW w:w="890" w:type="dxa"/>
          </w:tcPr>
          <w:p w:rsidR="00B21B9F" w:rsidRPr="005F71AE" w:rsidRDefault="00B21B9F" w:rsidP="00DD07CB">
            <w:pPr>
              <w:spacing w:after="0" w:line="240" w:lineRule="auto"/>
              <w:jc w:val="center"/>
              <w:rPr>
                <w:rFonts w:cstheme="minorHAnsi"/>
                <w:b/>
              </w:rPr>
            </w:pPr>
            <w:r>
              <w:rPr>
                <w:rFonts w:cstheme="minorHAnsi"/>
                <w:b/>
              </w:rPr>
              <w:t>S33</w:t>
            </w:r>
          </w:p>
        </w:tc>
      </w:tr>
      <w:tr w:rsidR="00B21B9F" w:rsidRPr="00DE4241" w:rsidTr="00DD07CB">
        <w:trPr>
          <w:jc w:val="center"/>
        </w:trPr>
        <w:tc>
          <w:tcPr>
            <w:tcW w:w="1555" w:type="dxa"/>
          </w:tcPr>
          <w:p w:rsidR="00B21B9F" w:rsidRPr="00A533A1" w:rsidRDefault="00B21B9F" w:rsidP="00DD07CB">
            <w:pPr>
              <w:spacing w:after="0" w:line="240" w:lineRule="auto"/>
              <w:rPr>
                <w:rFonts w:cstheme="minorHAnsi"/>
                <w:b/>
              </w:rPr>
            </w:pPr>
            <w:r>
              <w:rPr>
                <w:rFonts w:cstheme="minorHAnsi"/>
                <w:b/>
              </w:rPr>
              <w:t>Table S4</w:t>
            </w:r>
          </w:p>
        </w:tc>
        <w:tc>
          <w:tcPr>
            <w:tcW w:w="6374" w:type="dxa"/>
          </w:tcPr>
          <w:p w:rsidR="00B21B9F" w:rsidRPr="00A533A1" w:rsidRDefault="00B21B9F" w:rsidP="00DD07CB">
            <w:pPr>
              <w:spacing w:after="0" w:line="240" w:lineRule="auto"/>
              <w:jc w:val="both"/>
              <w:rPr>
                <w:rFonts w:cstheme="minorHAnsi"/>
              </w:rPr>
            </w:pPr>
            <w:r w:rsidRPr="005B2949">
              <w:rPr>
                <w:sz w:val="24"/>
                <w:szCs w:val="24"/>
              </w:rPr>
              <w:t>Spectroscopic Data</w:t>
            </w:r>
            <w:r>
              <w:rPr>
                <w:sz w:val="24"/>
                <w:szCs w:val="24"/>
              </w:rPr>
              <w:t xml:space="preserve"> and quantum yields</w:t>
            </w:r>
          </w:p>
        </w:tc>
        <w:tc>
          <w:tcPr>
            <w:tcW w:w="890" w:type="dxa"/>
          </w:tcPr>
          <w:p w:rsidR="00B21B9F" w:rsidRPr="005F71AE" w:rsidRDefault="00B21B9F" w:rsidP="00DD07CB">
            <w:pPr>
              <w:spacing w:after="0" w:line="240" w:lineRule="auto"/>
              <w:jc w:val="center"/>
              <w:rPr>
                <w:rFonts w:cstheme="minorHAnsi"/>
                <w:b/>
              </w:rPr>
            </w:pPr>
            <w:r>
              <w:rPr>
                <w:rFonts w:cstheme="minorHAnsi"/>
                <w:b/>
              </w:rPr>
              <w:t>S34</w:t>
            </w:r>
          </w:p>
        </w:tc>
      </w:tr>
    </w:tbl>
    <w:p w:rsidR="00D66AE5" w:rsidRDefault="00D66AE5" w:rsidP="0046313D">
      <w:pPr>
        <w:spacing w:after="200" w:line="240" w:lineRule="auto"/>
      </w:pPr>
    </w:p>
    <w:p w:rsidR="00D66AE5" w:rsidRPr="00175648" w:rsidRDefault="00D66AE5" w:rsidP="0046313D">
      <w:pPr>
        <w:spacing w:after="0" w:line="240" w:lineRule="auto"/>
        <w:contextualSpacing/>
        <w:rPr>
          <w:b/>
          <w:sz w:val="24"/>
          <w:szCs w:val="24"/>
          <w:u w:val="single"/>
        </w:rPr>
      </w:pPr>
      <w:r w:rsidRPr="00175648">
        <w:rPr>
          <w:b/>
          <w:sz w:val="24"/>
          <w:szCs w:val="24"/>
          <w:u w:val="single"/>
        </w:rPr>
        <w:lastRenderedPageBreak/>
        <w:t>General experimental methods</w:t>
      </w:r>
    </w:p>
    <w:p w:rsidR="00D66AE5" w:rsidRDefault="00D66AE5" w:rsidP="0046313D">
      <w:pPr>
        <w:spacing w:after="0" w:line="240" w:lineRule="auto"/>
        <w:contextualSpacing/>
        <w:rPr>
          <w:b/>
          <w:sz w:val="24"/>
          <w:szCs w:val="24"/>
        </w:rPr>
      </w:pPr>
    </w:p>
    <w:p w:rsidR="00D66AE5" w:rsidRPr="00F74BD2" w:rsidRDefault="00D66AE5" w:rsidP="0046313D">
      <w:pPr>
        <w:spacing w:after="0" w:line="240" w:lineRule="auto"/>
        <w:contextualSpacing/>
        <w:jc w:val="both"/>
        <w:rPr>
          <w:sz w:val="24"/>
          <w:szCs w:val="24"/>
        </w:rPr>
      </w:pPr>
      <w:r w:rsidRPr="00F74BD2">
        <w:rPr>
          <w:sz w:val="24"/>
          <w:szCs w:val="24"/>
        </w:rPr>
        <w:t xml:space="preserve">NMR spectra were acquired on commercial instruments (Bruker </w:t>
      </w:r>
      <w:proofErr w:type="spellStart"/>
      <w:r w:rsidRPr="00F74BD2">
        <w:rPr>
          <w:sz w:val="24"/>
          <w:szCs w:val="24"/>
        </w:rPr>
        <w:t>Avance</w:t>
      </w:r>
      <w:proofErr w:type="spellEnd"/>
      <w:r w:rsidRPr="00F74BD2">
        <w:rPr>
          <w:sz w:val="24"/>
          <w:szCs w:val="24"/>
        </w:rPr>
        <w:t xml:space="preserve"> 300 MHz, Bruker AMX 400 MHz or Bruker </w:t>
      </w:r>
      <w:proofErr w:type="spellStart"/>
      <w:r w:rsidRPr="00F74BD2">
        <w:rPr>
          <w:sz w:val="24"/>
          <w:szCs w:val="24"/>
        </w:rPr>
        <w:t>Avance</w:t>
      </w:r>
      <w:proofErr w:type="spellEnd"/>
      <w:r w:rsidRPr="00F74BD2">
        <w:rPr>
          <w:sz w:val="24"/>
          <w:szCs w:val="24"/>
        </w:rPr>
        <w:t xml:space="preserve"> II+ 600 MHz) and chemical shifts (</w:t>
      </w:r>
      <w:r w:rsidRPr="00F206B3">
        <w:rPr>
          <w:i/>
          <w:sz w:val="24"/>
          <w:szCs w:val="24"/>
        </w:rPr>
        <w:t>δ</w:t>
      </w:r>
      <w:r w:rsidRPr="00F74BD2">
        <w:rPr>
          <w:sz w:val="24"/>
          <w:szCs w:val="24"/>
        </w:rPr>
        <w:t xml:space="preserve">) are reported in parts per million (ppm) which are referenced to </w:t>
      </w:r>
      <w:proofErr w:type="spellStart"/>
      <w:r w:rsidRPr="00F74BD2">
        <w:rPr>
          <w:sz w:val="24"/>
          <w:szCs w:val="24"/>
        </w:rPr>
        <w:t>tetramethylsilane</w:t>
      </w:r>
      <w:proofErr w:type="spellEnd"/>
      <w:r w:rsidRPr="00F74BD2">
        <w:rPr>
          <w:sz w:val="24"/>
          <w:szCs w:val="24"/>
        </w:rPr>
        <w:t xml:space="preserve"> (</w:t>
      </w:r>
      <w:r w:rsidRPr="00F206B3">
        <w:rPr>
          <w:sz w:val="24"/>
          <w:szCs w:val="24"/>
          <w:vertAlign w:val="superscript"/>
        </w:rPr>
        <w:t>1</w:t>
      </w:r>
      <w:r w:rsidRPr="00F74BD2">
        <w:rPr>
          <w:sz w:val="24"/>
          <w:szCs w:val="24"/>
        </w:rPr>
        <w:t>H) or the internal (NMR) solvent signal (</w:t>
      </w:r>
      <w:r w:rsidRPr="00F206B3">
        <w:rPr>
          <w:sz w:val="24"/>
          <w:szCs w:val="24"/>
          <w:vertAlign w:val="superscript"/>
        </w:rPr>
        <w:t>13</w:t>
      </w:r>
      <w:r w:rsidRPr="00F74BD2">
        <w:rPr>
          <w:sz w:val="24"/>
          <w:szCs w:val="24"/>
        </w:rPr>
        <w:t>C). Exact mass spectra were acquired on a quadrupole orthogonal acceleration time-of-flight mass spectrometer (</w:t>
      </w:r>
      <w:proofErr w:type="spellStart"/>
      <w:r w:rsidRPr="00F74BD2">
        <w:rPr>
          <w:sz w:val="24"/>
          <w:szCs w:val="24"/>
        </w:rPr>
        <w:t>Synapt</w:t>
      </w:r>
      <w:proofErr w:type="spellEnd"/>
      <w:r w:rsidRPr="00F74BD2">
        <w:rPr>
          <w:sz w:val="24"/>
          <w:szCs w:val="24"/>
        </w:rPr>
        <w:t xml:space="preserve"> G2 HDMS, Waters, Milford, MA). Samples were infused at 3 µL</w:t>
      </w:r>
      <w:r>
        <w:rPr>
          <w:sz w:val="24"/>
          <w:szCs w:val="24"/>
        </w:rPr>
        <w:t xml:space="preserve"> </w:t>
      </w:r>
      <w:r w:rsidRPr="00F74BD2">
        <w:rPr>
          <w:sz w:val="24"/>
          <w:szCs w:val="24"/>
        </w:rPr>
        <w:t>min</w:t>
      </w:r>
      <w:r w:rsidRPr="00B965FE">
        <w:rPr>
          <w:sz w:val="24"/>
          <w:szCs w:val="24"/>
          <w:vertAlign w:val="superscript"/>
        </w:rPr>
        <w:t>−1</w:t>
      </w:r>
      <w:r w:rsidRPr="00F74BD2">
        <w:rPr>
          <w:sz w:val="24"/>
          <w:szCs w:val="24"/>
        </w:rPr>
        <w:t xml:space="preserve"> and spectra were obtained in positive (or negative) ionization mode with a resolution of 15 000 FWHM using leucine </w:t>
      </w:r>
      <w:proofErr w:type="spellStart"/>
      <w:r w:rsidRPr="00F74BD2">
        <w:rPr>
          <w:sz w:val="24"/>
          <w:szCs w:val="24"/>
        </w:rPr>
        <w:t>enkephalin</w:t>
      </w:r>
      <w:proofErr w:type="spellEnd"/>
      <w:r w:rsidRPr="00F74BD2">
        <w:rPr>
          <w:sz w:val="24"/>
          <w:szCs w:val="24"/>
        </w:rPr>
        <w:t xml:space="preserve"> as lock mass. Melting points (not corrected) were determined using a Reichert </w:t>
      </w:r>
      <w:proofErr w:type="spellStart"/>
      <w:r w:rsidRPr="00F74BD2">
        <w:rPr>
          <w:sz w:val="24"/>
          <w:szCs w:val="24"/>
        </w:rPr>
        <w:t>Thermovar</w:t>
      </w:r>
      <w:proofErr w:type="spellEnd"/>
      <w:r w:rsidRPr="00F74BD2">
        <w:rPr>
          <w:sz w:val="24"/>
          <w:szCs w:val="24"/>
        </w:rPr>
        <w:t xml:space="preserve"> apparatus. For column chromatography, 70–230 mesh silica 60 (E. M. Merck) was used as the stationary phase. Chemicals received from commercial sources were used without further purification. Dry-reaction solvents were used as received from commercial sources. Reactions were monitored using thin-layer chromatography (TLC) on aluminum packed percolated Silica Gel 60 F254 plates. Flash column chromatography was carried out with silica gel 60 (particle size less than 0.020 mm) by using appropriate mixtures of ethyl acetate and hexanes as eluents. Compounds were visualized on the TLC plates by using UV light. Anhydrous magnesium sulfate was used for drying solutions. Chemical nomenclature was generated using </w:t>
      </w:r>
      <w:proofErr w:type="spellStart"/>
      <w:r w:rsidRPr="00F74BD2">
        <w:rPr>
          <w:sz w:val="24"/>
          <w:szCs w:val="24"/>
        </w:rPr>
        <w:t>Chem</w:t>
      </w:r>
      <w:proofErr w:type="spellEnd"/>
      <w:r w:rsidRPr="00F74BD2">
        <w:rPr>
          <w:sz w:val="24"/>
          <w:szCs w:val="24"/>
        </w:rPr>
        <w:t xml:space="preserve"> Bio Draw Ultra 13.0</w:t>
      </w:r>
    </w:p>
    <w:p w:rsidR="00D66AE5" w:rsidRPr="00D40E05" w:rsidRDefault="00D66AE5" w:rsidP="0046313D">
      <w:pPr>
        <w:shd w:val="clear" w:color="auto" w:fill="FFFFFF"/>
        <w:spacing w:after="0" w:line="240" w:lineRule="auto"/>
        <w:contextualSpacing/>
        <w:jc w:val="both"/>
        <w:rPr>
          <w:sz w:val="24"/>
          <w:szCs w:val="24"/>
        </w:rPr>
      </w:pPr>
    </w:p>
    <w:p w:rsidR="007C34F1" w:rsidRPr="001315A4" w:rsidRDefault="00D66AE5" w:rsidP="001315A4">
      <w:pPr>
        <w:spacing w:after="0" w:line="240" w:lineRule="auto"/>
        <w:contextualSpacing/>
      </w:pPr>
      <w:r>
        <w:br w:type="page"/>
      </w:r>
      <w:r w:rsidR="00745C11" w:rsidRPr="001315A4">
        <w:rPr>
          <w:b/>
          <w:u w:val="single"/>
        </w:rPr>
        <w:lastRenderedPageBreak/>
        <w:t xml:space="preserve">NMR Spectra spectrum </w:t>
      </w:r>
    </w:p>
    <w:p w:rsidR="00745C11" w:rsidRPr="007C34F1" w:rsidRDefault="00745C11" w:rsidP="007C34F1">
      <w:pPr>
        <w:shd w:val="clear" w:color="auto" w:fill="FFFFFF"/>
        <w:spacing w:after="0" w:line="240" w:lineRule="auto"/>
        <w:jc w:val="both"/>
        <w:rPr>
          <w:rFonts w:cs="Times New Roman"/>
        </w:rPr>
      </w:pPr>
    </w:p>
    <w:p w:rsidR="00D66AE5" w:rsidRPr="00B82FD6" w:rsidRDefault="00DD07CB" w:rsidP="0046313D">
      <w:pPr>
        <w:spacing w:after="0" w:line="240" w:lineRule="auto"/>
        <w:jc w:val="center"/>
      </w:pPr>
      <w:r>
        <w:rPr>
          <w:noProof/>
        </w:rPr>
        <w:object w:dxaOrig="0" w:dyaOrig="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103.5pt;margin-top:54.45pt;width:81.7pt;height:65.5pt;z-index:251659264">
            <v:imagedata r:id="rId9" o:title=""/>
          </v:shape>
          <o:OLEObject Type="Embed" ProgID="ChemDraw.Document.6.0" ShapeID="_x0000_s1026" DrawAspect="Content" ObjectID="_1634375539" r:id="rId10"/>
        </w:object>
      </w:r>
      <w:r w:rsidR="00D66AE5" w:rsidRPr="00B82FD6">
        <w:rPr>
          <w:noProof/>
        </w:rPr>
        <w:drawing>
          <wp:inline distT="0" distB="0" distL="0" distR="0" wp14:anchorId="6F0FE9FE" wp14:editId="5090B613">
            <wp:extent cx="5331600" cy="3661200"/>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RGS_140_H_NMR_400MHz.jpg"/>
                    <pic:cNvPicPr/>
                  </pic:nvPicPr>
                  <pic:blipFill rotWithShape="1">
                    <a:blip r:embed="rId11" cstate="print">
                      <a:extLst>
                        <a:ext uri="{28A0092B-C50C-407E-A947-70E740481C1C}">
                          <a14:useLocalDpi xmlns:a14="http://schemas.microsoft.com/office/drawing/2010/main" val="0"/>
                        </a:ext>
                      </a:extLst>
                    </a:blip>
                    <a:srcRect l="4855" t="7651" r="5247" b="5037"/>
                    <a:stretch/>
                  </pic:blipFill>
                  <pic:spPr bwMode="auto">
                    <a:xfrm>
                      <a:off x="0" y="0"/>
                      <a:ext cx="5331600" cy="3661200"/>
                    </a:xfrm>
                    <a:prstGeom prst="rect">
                      <a:avLst/>
                    </a:prstGeom>
                    <a:ln>
                      <a:noFill/>
                    </a:ln>
                    <a:extLst>
                      <a:ext uri="{53640926-AAD7-44D8-BBD7-CCE9431645EC}">
                        <a14:shadowObscured xmlns:a14="http://schemas.microsoft.com/office/drawing/2010/main"/>
                      </a:ext>
                    </a:extLst>
                  </pic:spPr>
                </pic:pic>
              </a:graphicData>
            </a:graphic>
          </wp:inline>
        </w:drawing>
      </w:r>
    </w:p>
    <w:p w:rsidR="00D66AE5" w:rsidRPr="00B82FD6" w:rsidRDefault="00D66AE5" w:rsidP="0046313D">
      <w:pPr>
        <w:spacing w:after="0" w:line="240" w:lineRule="auto"/>
        <w:jc w:val="center"/>
      </w:pPr>
    </w:p>
    <w:p w:rsidR="00D66AE5" w:rsidRPr="00B82FD6" w:rsidRDefault="00D66AE5" w:rsidP="0046313D">
      <w:pPr>
        <w:spacing w:after="0" w:line="240" w:lineRule="auto"/>
        <w:jc w:val="center"/>
        <w:rPr>
          <w:rFonts w:cstheme="minorHAnsi"/>
          <w:b/>
          <w:bCs/>
        </w:rPr>
      </w:pPr>
      <w:r w:rsidRPr="00B82FD6">
        <w:rPr>
          <w:rFonts w:cstheme="minorHAnsi"/>
          <w:b/>
          <w:bCs/>
          <w:noProof/>
        </w:rPr>
        <w:drawing>
          <wp:inline distT="0" distB="0" distL="0" distR="0" wp14:anchorId="5AA5DA08" wp14:editId="27AA4AA9">
            <wp:extent cx="5324475" cy="3718022"/>
            <wp:effectExtent l="0" t="0" r="0" b="0"/>
            <wp:docPr id="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S_140_C_NMR_400MHz.jpg"/>
                    <pic:cNvPicPr/>
                  </pic:nvPicPr>
                  <pic:blipFill rotWithShape="1">
                    <a:blip r:embed="rId12" cstate="print">
                      <a:extLst>
                        <a:ext uri="{28A0092B-C50C-407E-A947-70E740481C1C}">
                          <a14:useLocalDpi xmlns:a14="http://schemas.microsoft.com/office/drawing/2010/main" val="0"/>
                        </a:ext>
                      </a:extLst>
                    </a:blip>
                    <a:srcRect l="5556" t="7663" r="5127" b="4125"/>
                    <a:stretch/>
                  </pic:blipFill>
                  <pic:spPr bwMode="auto">
                    <a:xfrm>
                      <a:off x="0" y="0"/>
                      <a:ext cx="5337391" cy="3727041"/>
                    </a:xfrm>
                    <a:prstGeom prst="rect">
                      <a:avLst/>
                    </a:prstGeom>
                    <a:ln>
                      <a:noFill/>
                    </a:ln>
                    <a:extLst>
                      <a:ext uri="{53640926-AAD7-44D8-BBD7-CCE9431645EC}">
                        <a14:shadowObscured xmlns:a14="http://schemas.microsoft.com/office/drawing/2010/main"/>
                      </a:ext>
                    </a:extLst>
                  </pic:spPr>
                </pic:pic>
              </a:graphicData>
            </a:graphic>
          </wp:inline>
        </w:drawing>
      </w:r>
    </w:p>
    <w:p w:rsidR="0080249C" w:rsidRPr="00B82FD6" w:rsidRDefault="0080249C" w:rsidP="0046313D">
      <w:pPr>
        <w:spacing w:after="0" w:line="240" w:lineRule="auto"/>
        <w:rPr>
          <w:rFonts w:cstheme="minorHAnsi"/>
          <w:b/>
          <w:bCs/>
        </w:rPr>
      </w:pPr>
    </w:p>
    <w:p w:rsidR="00D66AE5" w:rsidRPr="00B82FD6" w:rsidRDefault="00D66AE5" w:rsidP="00745C11">
      <w:pPr>
        <w:spacing w:after="0" w:line="240" w:lineRule="auto"/>
        <w:jc w:val="center"/>
        <w:rPr>
          <w:rFonts w:cstheme="minorHAnsi"/>
        </w:rPr>
      </w:pPr>
      <w:r w:rsidRPr="00B82FD6">
        <w:rPr>
          <w:rFonts w:cstheme="minorHAnsi"/>
          <w:b/>
          <w:bCs/>
        </w:rPr>
        <w:t xml:space="preserve">Figure S1. </w:t>
      </w:r>
      <w:r w:rsidRPr="00B82FD6">
        <w:rPr>
          <w:rFonts w:cstheme="minorHAnsi"/>
          <w:vertAlign w:val="superscript"/>
        </w:rPr>
        <w:t>1</w:t>
      </w:r>
      <w:r w:rsidRPr="00B82FD6">
        <w:rPr>
          <w:rFonts w:cstheme="minorHAnsi"/>
        </w:rPr>
        <w:t xml:space="preserve">H (400 MHz) and </w:t>
      </w:r>
      <w:r w:rsidRPr="00B82FD6">
        <w:rPr>
          <w:rFonts w:cstheme="minorHAnsi"/>
          <w:vertAlign w:val="superscript"/>
        </w:rPr>
        <w:t>13</w:t>
      </w:r>
      <w:r w:rsidRPr="00B82FD6">
        <w:rPr>
          <w:rFonts w:cstheme="minorHAnsi"/>
        </w:rPr>
        <w:t xml:space="preserve">C (100 MHz) NMR spectra of </w:t>
      </w:r>
      <w:r w:rsidRPr="00B82FD6">
        <w:rPr>
          <w:rFonts w:cstheme="minorHAnsi"/>
          <w:b/>
          <w:bCs/>
        </w:rPr>
        <w:t xml:space="preserve">5 </w:t>
      </w:r>
      <w:r w:rsidRPr="00B82FD6">
        <w:rPr>
          <w:rFonts w:cstheme="minorHAnsi"/>
        </w:rPr>
        <w:t>in CDCl</w:t>
      </w:r>
      <w:r w:rsidRPr="00B82FD6">
        <w:rPr>
          <w:rFonts w:cstheme="minorHAnsi"/>
          <w:vertAlign w:val="subscript"/>
        </w:rPr>
        <w:t>3</w:t>
      </w:r>
      <w:r w:rsidRPr="00B82FD6">
        <w:rPr>
          <w:rFonts w:cstheme="minorHAnsi"/>
        </w:rPr>
        <w:t>.</w:t>
      </w:r>
    </w:p>
    <w:p w:rsidR="00D66AE5" w:rsidRPr="00B82FD6" w:rsidRDefault="00D66AE5" w:rsidP="00745C11">
      <w:pPr>
        <w:spacing w:after="0" w:line="240" w:lineRule="auto"/>
        <w:jc w:val="center"/>
      </w:pPr>
    </w:p>
    <w:p w:rsidR="00D66AE5" w:rsidRPr="00B82FD6" w:rsidRDefault="00DD07CB" w:rsidP="0046313D">
      <w:pPr>
        <w:spacing w:after="0" w:line="240" w:lineRule="auto"/>
        <w:jc w:val="center"/>
      </w:pPr>
      <w:r>
        <w:rPr>
          <w:noProof/>
        </w:rPr>
        <w:lastRenderedPageBreak/>
        <w:object w:dxaOrig="0" w:dyaOrig="0">
          <v:shape id="_x0000_s1027" type="#_x0000_t75" style="position:absolute;left:0;text-align:left;margin-left:-11.25pt;margin-top:39pt;width:233.05pt;height:67.5pt;z-index:251660288">
            <v:imagedata r:id="rId13" o:title=""/>
          </v:shape>
          <o:OLEObject Type="Embed" ProgID="ChemDraw.Document.6.0" ShapeID="_x0000_s1027" DrawAspect="Content" ObjectID="_1634375540" r:id="rId14"/>
        </w:object>
      </w:r>
      <w:r w:rsidR="00D66AE5" w:rsidRPr="00B82FD6">
        <w:rPr>
          <w:noProof/>
        </w:rPr>
        <w:drawing>
          <wp:inline distT="0" distB="0" distL="0" distR="0" wp14:anchorId="4AFF027F" wp14:editId="340F9875">
            <wp:extent cx="5286375" cy="366085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GS_293_A_H_NMR_400MHz.jpg"/>
                    <pic:cNvPicPr/>
                  </pic:nvPicPr>
                  <pic:blipFill rotWithShape="1">
                    <a:blip r:embed="rId15" cstate="print">
                      <a:extLst>
                        <a:ext uri="{28A0092B-C50C-407E-A947-70E740481C1C}">
                          <a14:useLocalDpi xmlns:a14="http://schemas.microsoft.com/office/drawing/2010/main" val="0"/>
                        </a:ext>
                      </a:extLst>
                    </a:blip>
                    <a:srcRect l="4396" t="7065" r="5294" b="4477"/>
                    <a:stretch/>
                  </pic:blipFill>
                  <pic:spPr bwMode="auto">
                    <a:xfrm>
                      <a:off x="0" y="0"/>
                      <a:ext cx="5283046" cy="3658553"/>
                    </a:xfrm>
                    <a:prstGeom prst="rect">
                      <a:avLst/>
                    </a:prstGeom>
                    <a:ln>
                      <a:noFill/>
                    </a:ln>
                    <a:extLst>
                      <a:ext uri="{53640926-AAD7-44D8-BBD7-CCE9431645EC}">
                        <a14:shadowObscured xmlns:a14="http://schemas.microsoft.com/office/drawing/2010/main"/>
                      </a:ext>
                    </a:extLst>
                  </pic:spPr>
                </pic:pic>
              </a:graphicData>
            </a:graphic>
          </wp:inline>
        </w:drawing>
      </w:r>
    </w:p>
    <w:p w:rsidR="00D66AE5" w:rsidRPr="00B82FD6" w:rsidRDefault="00D66AE5" w:rsidP="0046313D">
      <w:pPr>
        <w:spacing w:after="0" w:line="240" w:lineRule="auto"/>
        <w:jc w:val="center"/>
      </w:pPr>
    </w:p>
    <w:p w:rsidR="00D66AE5" w:rsidRPr="00B82FD6" w:rsidRDefault="00D66AE5" w:rsidP="0046313D">
      <w:pPr>
        <w:spacing w:after="0" w:line="240" w:lineRule="auto"/>
        <w:jc w:val="center"/>
        <w:rPr>
          <w:b/>
        </w:rPr>
      </w:pPr>
      <w:r w:rsidRPr="00B82FD6">
        <w:rPr>
          <w:b/>
          <w:noProof/>
        </w:rPr>
        <w:drawing>
          <wp:inline distT="0" distB="0" distL="0" distR="0" wp14:anchorId="55587D92" wp14:editId="3ED6254D">
            <wp:extent cx="5334000" cy="358671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RGS_299_A2_NMR_400MHz.jpg"/>
                    <pic:cNvPicPr/>
                  </pic:nvPicPr>
                  <pic:blipFill rotWithShape="1">
                    <a:blip r:embed="rId16" cstate="print">
                      <a:extLst>
                        <a:ext uri="{28A0092B-C50C-407E-A947-70E740481C1C}">
                          <a14:useLocalDpi xmlns:a14="http://schemas.microsoft.com/office/drawing/2010/main" val="0"/>
                        </a:ext>
                      </a:extLst>
                    </a:blip>
                    <a:srcRect l="5609" t="6573" b="3672"/>
                    <a:stretch/>
                  </pic:blipFill>
                  <pic:spPr bwMode="auto">
                    <a:xfrm>
                      <a:off x="0" y="0"/>
                      <a:ext cx="5339140" cy="3590170"/>
                    </a:xfrm>
                    <a:prstGeom prst="rect">
                      <a:avLst/>
                    </a:prstGeom>
                    <a:ln>
                      <a:noFill/>
                    </a:ln>
                    <a:extLst>
                      <a:ext uri="{53640926-AAD7-44D8-BBD7-CCE9431645EC}">
                        <a14:shadowObscured xmlns:a14="http://schemas.microsoft.com/office/drawing/2010/main"/>
                      </a:ext>
                    </a:extLst>
                  </pic:spPr>
                </pic:pic>
              </a:graphicData>
            </a:graphic>
          </wp:inline>
        </w:drawing>
      </w:r>
    </w:p>
    <w:p w:rsidR="00611B11" w:rsidRPr="00B82FD6" w:rsidRDefault="00611B11" w:rsidP="0046313D">
      <w:pPr>
        <w:spacing w:after="0" w:line="240" w:lineRule="auto"/>
        <w:jc w:val="center"/>
        <w:rPr>
          <w:rFonts w:cstheme="minorHAnsi"/>
          <w:b/>
        </w:rPr>
      </w:pPr>
    </w:p>
    <w:p w:rsidR="00D66AE5" w:rsidRPr="00B82FD6" w:rsidRDefault="00D66AE5" w:rsidP="00745C11">
      <w:pPr>
        <w:spacing w:after="0" w:line="240" w:lineRule="auto"/>
        <w:jc w:val="center"/>
        <w:rPr>
          <w:rFonts w:cstheme="minorHAnsi"/>
        </w:rPr>
      </w:pPr>
      <w:r w:rsidRPr="00B82FD6">
        <w:rPr>
          <w:rFonts w:cstheme="minorHAnsi"/>
          <w:b/>
        </w:rPr>
        <w:t>Figure S2.</w:t>
      </w:r>
      <w:r w:rsidRPr="00B82FD6">
        <w:rPr>
          <w:rFonts w:cstheme="minorHAnsi"/>
        </w:rPr>
        <w:t xml:space="preserve"> </w:t>
      </w:r>
      <w:r w:rsidRPr="00B82FD6">
        <w:rPr>
          <w:rFonts w:cstheme="minorHAnsi"/>
          <w:vertAlign w:val="superscript"/>
        </w:rPr>
        <w:t>1</w:t>
      </w:r>
      <w:r w:rsidRPr="00B82FD6">
        <w:rPr>
          <w:rFonts w:cstheme="minorHAnsi"/>
        </w:rPr>
        <w:t xml:space="preserve">H (400 MHz) and </w:t>
      </w:r>
      <w:r w:rsidRPr="00B82FD6">
        <w:rPr>
          <w:rFonts w:cstheme="minorHAnsi"/>
          <w:vertAlign w:val="superscript"/>
        </w:rPr>
        <w:t>13</w:t>
      </w:r>
      <w:r w:rsidRPr="00B82FD6">
        <w:rPr>
          <w:rFonts w:cstheme="minorHAnsi"/>
        </w:rPr>
        <w:t xml:space="preserve">C (100 MHz) NMR spectra of Synthesis of </w:t>
      </w:r>
      <w:r w:rsidRPr="00B82FD6">
        <w:rPr>
          <w:rFonts w:cstheme="minorHAnsi"/>
          <w:i/>
        </w:rPr>
        <w:t>N,N</w:t>
      </w:r>
      <w:r w:rsidRPr="00B82FD6">
        <w:rPr>
          <w:rFonts w:cstheme="minorHAnsi"/>
        </w:rPr>
        <w:t>-dibenzyl-2-methylquinolin-8-amine in CDCl</w:t>
      </w:r>
      <w:r w:rsidRPr="00B82FD6">
        <w:rPr>
          <w:rFonts w:cstheme="minorHAnsi"/>
          <w:vertAlign w:val="subscript"/>
        </w:rPr>
        <w:t>3</w:t>
      </w:r>
      <w:r w:rsidRPr="00B82FD6">
        <w:rPr>
          <w:rFonts w:cstheme="minorHAnsi"/>
        </w:rPr>
        <w:t>.</w:t>
      </w:r>
    </w:p>
    <w:p w:rsidR="00D66AE5" w:rsidRPr="00B82FD6" w:rsidRDefault="00DD07CB" w:rsidP="0046313D">
      <w:pPr>
        <w:tabs>
          <w:tab w:val="left" w:pos="1346"/>
        </w:tabs>
        <w:spacing w:after="0" w:line="240" w:lineRule="auto"/>
        <w:jc w:val="center"/>
      </w:pPr>
      <w:r>
        <w:rPr>
          <w:noProof/>
        </w:rPr>
        <w:lastRenderedPageBreak/>
        <w:object w:dxaOrig="0" w:dyaOrig="0">
          <v:shape id="_x0000_s1028" type="#_x0000_t75" style="position:absolute;left:0;text-align:left;margin-left:333.05pt;margin-top:35.85pt;width:82.5pt;height:71.45pt;z-index:251661312">
            <v:imagedata r:id="rId17" o:title=""/>
          </v:shape>
          <o:OLEObject Type="Embed" ProgID="ChemDraw.Document.6.0" ShapeID="_x0000_s1028" DrawAspect="Content" ObjectID="_1634375541" r:id="rId18"/>
        </w:object>
      </w:r>
      <w:r w:rsidR="00D66AE5" w:rsidRPr="00B82FD6">
        <w:rPr>
          <w:noProof/>
        </w:rPr>
        <w:drawing>
          <wp:inline distT="0" distB="0" distL="0" distR="0" wp14:anchorId="3861DDF4" wp14:editId="1D8CB176">
            <wp:extent cx="5334000" cy="3771828"/>
            <wp:effectExtent l="0" t="0" r="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GS_299_A_H_NMR_400MHz.jpg"/>
                    <pic:cNvPicPr/>
                  </pic:nvPicPr>
                  <pic:blipFill rotWithShape="1">
                    <a:blip r:embed="rId19" cstate="print">
                      <a:extLst>
                        <a:ext uri="{28A0092B-C50C-407E-A947-70E740481C1C}">
                          <a14:useLocalDpi xmlns:a14="http://schemas.microsoft.com/office/drawing/2010/main" val="0"/>
                        </a:ext>
                      </a:extLst>
                    </a:blip>
                    <a:srcRect l="4996" t="4804" r="4296" b="4478"/>
                    <a:stretch/>
                  </pic:blipFill>
                  <pic:spPr bwMode="auto">
                    <a:xfrm>
                      <a:off x="0" y="0"/>
                      <a:ext cx="5337319" cy="3774175"/>
                    </a:xfrm>
                    <a:prstGeom prst="rect">
                      <a:avLst/>
                    </a:prstGeom>
                    <a:ln>
                      <a:noFill/>
                    </a:ln>
                    <a:extLst>
                      <a:ext uri="{53640926-AAD7-44D8-BBD7-CCE9431645EC}">
                        <a14:shadowObscured xmlns:a14="http://schemas.microsoft.com/office/drawing/2010/main"/>
                      </a:ext>
                    </a:extLst>
                  </pic:spPr>
                </pic:pic>
              </a:graphicData>
            </a:graphic>
          </wp:inline>
        </w:drawing>
      </w:r>
    </w:p>
    <w:p w:rsidR="00D66AE5" w:rsidRPr="00B82FD6" w:rsidRDefault="00D66AE5" w:rsidP="0046313D">
      <w:pPr>
        <w:tabs>
          <w:tab w:val="left" w:pos="1346"/>
        </w:tabs>
        <w:spacing w:after="0" w:line="240" w:lineRule="auto"/>
        <w:jc w:val="center"/>
      </w:pPr>
    </w:p>
    <w:p w:rsidR="00D66AE5" w:rsidRPr="00B82FD6" w:rsidRDefault="00D66AE5" w:rsidP="0046313D">
      <w:pPr>
        <w:tabs>
          <w:tab w:val="left" w:pos="1346"/>
        </w:tabs>
        <w:spacing w:after="0" w:line="240" w:lineRule="auto"/>
        <w:jc w:val="center"/>
      </w:pPr>
      <w:r w:rsidRPr="00B82FD6">
        <w:rPr>
          <w:noProof/>
        </w:rPr>
        <w:drawing>
          <wp:inline distT="0" distB="0" distL="0" distR="0" wp14:anchorId="3980AAD9" wp14:editId="18271C67">
            <wp:extent cx="5289660" cy="3686175"/>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GS_298_a-b-2_C_NMR_400MHz.jpg"/>
                    <pic:cNvPicPr/>
                  </pic:nvPicPr>
                  <pic:blipFill rotWithShape="1">
                    <a:blip r:embed="rId20" cstate="print">
                      <a:extLst>
                        <a:ext uri="{28A0092B-C50C-407E-A947-70E740481C1C}">
                          <a14:useLocalDpi xmlns:a14="http://schemas.microsoft.com/office/drawing/2010/main" val="0"/>
                        </a:ext>
                      </a:extLst>
                    </a:blip>
                    <a:srcRect l="4487" t="5666" r="3525" b="3671"/>
                    <a:stretch/>
                  </pic:blipFill>
                  <pic:spPr bwMode="auto">
                    <a:xfrm>
                      <a:off x="0" y="0"/>
                      <a:ext cx="5304347" cy="3696410"/>
                    </a:xfrm>
                    <a:prstGeom prst="rect">
                      <a:avLst/>
                    </a:prstGeom>
                    <a:ln>
                      <a:noFill/>
                    </a:ln>
                    <a:extLst>
                      <a:ext uri="{53640926-AAD7-44D8-BBD7-CCE9431645EC}">
                        <a14:shadowObscured xmlns:a14="http://schemas.microsoft.com/office/drawing/2010/main"/>
                      </a:ext>
                    </a:extLst>
                  </pic:spPr>
                </pic:pic>
              </a:graphicData>
            </a:graphic>
          </wp:inline>
        </w:drawing>
      </w:r>
    </w:p>
    <w:p w:rsidR="0080249C" w:rsidRPr="00B82FD6" w:rsidRDefault="0080249C" w:rsidP="0046313D">
      <w:pPr>
        <w:spacing w:after="0" w:line="240" w:lineRule="auto"/>
        <w:jc w:val="center"/>
        <w:rPr>
          <w:rFonts w:cstheme="minorHAnsi"/>
          <w:b/>
          <w:bCs/>
        </w:rPr>
      </w:pPr>
    </w:p>
    <w:p w:rsidR="00D66AE5" w:rsidRPr="00B82FD6" w:rsidRDefault="00D66AE5" w:rsidP="00745C11">
      <w:pPr>
        <w:spacing w:after="0" w:line="240" w:lineRule="auto"/>
        <w:jc w:val="center"/>
        <w:rPr>
          <w:rFonts w:cstheme="minorHAnsi"/>
        </w:rPr>
      </w:pPr>
      <w:r w:rsidRPr="00B82FD6">
        <w:rPr>
          <w:rFonts w:cstheme="minorHAnsi"/>
          <w:b/>
          <w:bCs/>
        </w:rPr>
        <w:t xml:space="preserve">Figure S3. </w:t>
      </w:r>
      <w:r w:rsidRPr="00B82FD6">
        <w:rPr>
          <w:rFonts w:cstheme="minorHAnsi"/>
          <w:vertAlign w:val="superscript"/>
        </w:rPr>
        <w:t>1</w:t>
      </w:r>
      <w:r w:rsidRPr="00B82FD6">
        <w:rPr>
          <w:rFonts w:cstheme="minorHAnsi"/>
        </w:rPr>
        <w:t xml:space="preserve">H (400 MHz) and </w:t>
      </w:r>
      <w:r w:rsidRPr="00B82FD6">
        <w:rPr>
          <w:rFonts w:cstheme="minorHAnsi"/>
          <w:vertAlign w:val="superscript"/>
        </w:rPr>
        <w:t>13</w:t>
      </w:r>
      <w:r w:rsidRPr="00B82FD6">
        <w:rPr>
          <w:rFonts w:cstheme="minorHAnsi"/>
        </w:rPr>
        <w:t xml:space="preserve">C (100 MHz) NMR spectra of </w:t>
      </w:r>
      <w:r w:rsidRPr="00B82FD6">
        <w:rPr>
          <w:rFonts w:cstheme="minorHAnsi"/>
          <w:b/>
          <w:bCs/>
        </w:rPr>
        <w:t xml:space="preserve">6 </w:t>
      </w:r>
      <w:r w:rsidRPr="00B82FD6">
        <w:rPr>
          <w:rFonts w:cstheme="minorHAnsi"/>
        </w:rPr>
        <w:t>in CDCl</w:t>
      </w:r>
      <w:r w:rsidRPr="00B82FD6">
        <w:rPr>
          <w:rFonts w:cstheme="minorHAnsi"/>
          <w:vertAlign w:val="subscript"/>
        </w:rPr>
        <w:t>3</w:t>
      </w:r>
      <w:r w:rsidRPr="00B82FD6">
        <w:rPr>
          <w:rFonts w:cstheme="minorHAnsi"/>
        </w:rPr>
        <w:t>.</w:t>
      </w:r>
    </w:p>
    <w:p w:rsidR="00D66AE5" w:rsidRPr="00B82FD6" w:rsidRDefault="00DD07CB" w:rsidP="0046313D">
      <w:pPr>
        <w:spacing w:after="0" w:line="240" w:lineRule="auto"/>
        <w:jc w:val="center"/>
        <w:rPr>
          <w:rFonts w:cstheme="minorHAnsi"/>
          <w:b/>
          <w:bCs/>
        </w:rPr>
      </w:pPr>
      <w:r>
        <w:rPr>
          <w:noProof/>
        </w:rPr>
        <w:lastRenderedPageBreak/>
        <w:object w:dxaOrig="0" w:dyaOrig="0">
          <v:shape id="_x0000_s1029" type="#_x0000_t75" style="position:absolute;left:0;text-align:left;margin-left:332.7pt;margin-top:24.1pt;width:82.2pt;height:56.4pt;z-index:251662336">
            <v:imagedata r:id="rId21" o:title=""/>
          </v:shape>
          <o:OLEObject Type="Embed" ProgID="ChemDraw.Document.6.0" ShapeID="_x0000_s1029" DrawAspect="Content" ObjectID="_1634375542" r:id="rId22"/>
        </w:object>
      </w:r>
      <w:r w:rsidR="00D66AE5" w:rsidRPr="00B82FD6">
        <w:rPr>
          <w:noProof/>
        </w:rPr>
        <w:drawing>
          <wp:inline distT="0" distB="0" distL="0" distR="0" wp14:anchorId="2F795F87" wp14:editId="5E529C27">
            <wp:extent cx="5235682" cy="3571875"/>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GS_326_H_NMR_400MHz.jpg"/>
                    <pic:cNvPicPr/>
                  </pic:nvPicPr>
                  <pic:blipFill rotWithShape="1">
                    <a:blip r:embed="rId23" cstate="print">
                      <a:extLst>
                        <a:ext uri="{28A0092B-C50C-407E-A947-70E740481C1C}">
                          <a14:useLocalDpi xmlns:a14="http://schemas.microsoft.com/office/drawing/2010/main" val="0"/>
                        </a:ext>
                      </a:extLst>
                    </a:blip>
                    <a:srcRect l="4596" t="6501" r="4296" b="5591"/>
                    <a:stretch/>
                  </pic:blipFill>
                  <pic:spPr bwMode="auto">
                    <a:xfrm>
                      <a:off x="0" y="0"/>
                      <a:ext cx="5235296" cy="3571612"/>
                    </a:xfrm>
                    <a:prstGeom prst="rect">
                      <a:avLst/>
                    </a:prstGeom>
                    <a:ln>
                      <a:noFill/>
                    </a:ln>
                    <a:extLst>
                      <a:ext uri="{53640926-AAD7-44D8-BBD7-CCE9431645EC}">
                        <a14:shadowObscured xmlns:a14="http://schemas.microsoft.com/office/drawing/2010/main"/>
                      </a:ext>
                    </a:extLst>
                  </pic:spPr>
                </pic:pic>
              </a:graphicData>
            </a:graphic>
          </wp:inline>
        </w:drawing>
      </w:r>
    </w:p>
    <w:p w:rsidR="00D66AE5" w:rsidRPr="00B82FD6" w:rsidRDefault="00D66AE5" w:rsidP="0046313D">
      <w:pPr>
        <w:spacing w:after="0" w:line="240" w:lineRule="auto"/>
        <w:jc w:val="center"/>
        <w:rPr>
          <w:rFonts w:cstheme="minorHAnsi"/>
          <w:b/>
          <w:bCs/>
        </w:rPr>
      </w:pPr>
    </w:p>
    <w:p w:rsidR="00D66AE5" w:rsidRPr="00B82FD6" w:rsidRDefault="00D66AE5" w:rsidP="0046313D">
      <w:pPr>
        <w:spacing w:after="0" w:line="240" w:lineRule="auto"/>
        <w:jc w:val="center"/>
        <w:rPr>
          <w:rFonts w:cstheme="minorHAnsi"/>
          <w:b/>
          <w:bCs/>
        </w:rPr>
      </w:pPr>
      <w:r w:rsidRPr="00B82FD6">
        <w:rPr>
          <w:rFonts w:cstheme="minorHAnsi"/>
          <w:b/>
          <w:bCs/>
          <w:noProof/>
        </w:rPr>
        <w:drawing>
          <wp:inline distT="0" distB="0" distL="0" distR="0" wp14:anchorId="223D6367" wp14:editId="281B3B17">
            <wp:extent cx="5305425" cy="3649666"/>
            <wp:effectExtent l="0" t="0" r="0" b="8255"/>
            <wp:docPr id="2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S_326_C_NMR_400MHz.jpg"/>
                    <pic:cNvPicPr/>
                  </pic:nvPicPr>
                  <pic:blipFill rotWithShape="1">
                    <a:blip r:embed="rId24" cstate="print">
                      <a:extLst>
                        <a:ext uri="{28A0092B-C50C-407E-A947-70E740481C1C}">
                          <a14:useLocalDpi xmlns:a14="http://schemas.microsoft.com/office/drawing/2010/main" val="0"/>
                        </a:ext>
                      </a:extLst>
                    </a:blip>
                    <a:srcRect l="4780" t="7042" r="4600" b="4788"/>
                    <a:stretch/>
                  </pic:blipFill>
                  <pic:spPr bwMode="auto">
                    <a:xfrm>
                      <a:off x="0" y="0"/>
                      <a:ext cx="5353187" cy="3682522"/>
                    </a:xfrm>
                    <a:prstGeom prst="rect">
                      <a:avLst/>
                    </a:prstGeom>
                    <a:ln>
                      <a:noFill/>
                    </a:ln>
                    <a:extLst>
                      <a:ext uri="{53640926-AAD7-44D8-BBD7-CCE9431645EC}">
                        <a14:shadowObscured xmlns:a14="http://schemas.microsoft.com/office/drawing/2010/main"/>
                      </a:ext>
                    </a:extLst>
                  </pic:spPr>
                </pic:pic>
              </a:graphicData>
            </a:graphic>
          </wp:inline>
        </w:drawing>
      </w:r>
    </w:p>
    <w:p w:rsidR="0080249C" w:rsidRPr="00B82FD6" w:rsidRDefault="0080249C" w:rsidP="0046313D">
      <w:pPr>
        <w:spacing w:after="0" w:line="240" w:lineRule="auto"/>
        <w:jc w:val="center"/>
        <w:rPr>
          <w:rFonts w:cstheme="minorHAnsi"/>
          <w:b/>
          <w:bCs/>
        </w:rPr>
      </w:pPr>
    </w:p>
    <w:p w:rsidR="00D66AE5" w:rsidRPr="00B82FD6" w:rsidRDefault="00D66AE5" w:rsidP="00745C11">
      <w:pPr>
        <w:spacing w:after="0" w:line="240" w:lineRule="auto"/>
        <w:jc w:val="center"/>
        <w:rPr>
          <w:rFonts w:cstheme="minorHAnsi"/>
        </w:rPr>
      </w:pPr>
      <w:r w:rsidRPr="00B82FD6">
        <w:rPr>
          <w:rFonts w:cstheme="minorHAnsi"/>
          <w:b/>
          <w:bCs/>
        </w:rPr>
        <w:t xml:space="preserve">Figure S4. </w:t>
      </w:r>
      <w:r w:rsidRPr="00B82FD6">
        <w:rPr>
          <w:rFonts w:cstheme="minorHAnsi"/>
          <w:vertAlign w:val="superscript"/>
        </w:rPr>
        <w:t>1</w:t>
      </w:r>
      <w:r w:rsidRPr="00B82FD6">
        <w:rPr>
          <w:rFonts w:cstheme="minorHAnsi"/>
        </w:rPr>
        <w:t xml:space="preserve">H (400 MHz) and </w:t>
      </w:r>
      <w:r w:rsidRPr="00B82FD6">
        <w:rPr>
          <w:rFonts w:cstheme="minorHAnsi"/>
          <w:vertAlign w:val="superscript"/>
        </w:rPr>
        <w:t>13</w:t>
      </w:r>
      <w:r w:rsidRPr="00B82FD6">
        <w:rPr>
          <w:rFonts w:cstheme="minorHAnsi"/>
        </w:rPr>
        <w:t xml:space="preserve">C (100 MHz) NMR spectra of </w:t>
      </w:r>
      <w:r w:rsidRPr="00B82FD6">
        <w:rPr>
          <w:rFonts w:cstheme="minorHAnsi"/>
          <w:b/>
          <w:bCs/>
        </w:rPr>
        <w:t xml:space="preserve">7 </w:t>
      </w:r>
      <w:r w:rsidRPr="00B82FD6">
        <w:rPr>
          <w:rFonts w:cstheme="minorHAnsi"/>
        </w:rPr>
        <w:t>in CDCl</w:t>
      </w:r>
      <w:r w:rsidRPr="00B82FD6">
        <w:rPr>
          <w:rFonts w:cstheme="minorHAnsi"/>
          <w:vertAlign w:val="subscript"/>
        </w:rPr>
        <w:t>3</w:t>
      </w:r>
      <w:r w:rsidRPr="00B82FD6">
        <w:rPr>
          <w:rFonts w:cstheme="minorHAnsi"/>
        </w:rPr>
        <w:t>.</w:t>
      </w:r>
    </w:p>
    <w:p w:rsidR="00D66AE5" w:rsidRPr="00B82FD6" w:rsidRDefault="00D66AE5" w:rsidP="0046313D">
      <w:pPr>
        <w:spacing w:after="0" w:line="240" w:lineRule="auto"/>
      </w:pPr>
    </w:p>
    <w:p w:rsidR="00D66AE5" w:rsidRPr="00B82FD6" w:rsidRDefault="00DD07CB" w:rsidP="0046313D">
      <w:pPr>
        <w:spacing w:after="0" w:line="240" w:lineRule="auto"/>
        <w:jc w:val="center"/>
      </w:pPr>
      <w:r>
        <w:rPr>
          <w:noProof/>
        </w:rPr>
        <w:lastRenderedPageBreak/>
        <w:object w:dxaOrig="0" w:dyaOrig="0">
          <v:shape id="_x0000_s1030" type="#_x0000_t75" style="position:absolute;left:0;text-align:left;margin-left:51pt;margin-top:60pt;width:106.75pt;height:79.55pt;z-index:251663360">
            <v:imagedata r:id="rId25" o:title=""/>
          </v:shape>
          <o:OLEObject Type="Embed" ProgID="ChemDraw.Document.6.0" ShapeID="_x0000_s1030" DrawAspect="Content" ObjectID="_1634375543" r:id="rId26"/>
        </w:object>
      </w:r>
      <w:r w:rsidR="00D66AE5" w:rsidRPr="00B82FD6">
        <w:rPr>
          <w:noProof/>
        </w:rPr>
        <w:drawing>
          <wp:inline distT="0" distB="0" distL="0" distR="0" wp14:anchorId="37B69E93" wp14:editId="73EE303C">
            <wp:extent cx="5445536" cy="3725839"/>
            <wp:effectExtent l="0" t="0" r="3175"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HNMR_400Hz_RCA2.jpg"/>
                    <pic:cNvPicPr/>
                  </pic:nvPicPr>
                  <pic:blipFill rotWithShape="1">
                    <a:blip r:embed="rId27" cstate="print">
                      <a:extLst>
                        <a:ext uri="{28A0092B-C50C-407E-A947-70E740481C1C}">
                          <a14:useLocalDpi xmlns:a14="http://schemas.microsoft.com/office/drawing/2010/main" val="0"/>
                        </a:ext>
                      </a:extLst>
                    </a:blip>
                    <a:srcRect l="4327" t="7707" r="4327" b="3900"/>
                    <a:stretch/>
                  </pic:blipFill>
                  <pic:spPr bwMode="auto">
                    <a:xfrm>
                      <a:off x="0" y="0"/>
                      <a:ext cx="5462758" cy="3737622"/>
                    </a:xfrm>
                    <a:prstGeom prst="rect">
                      <a:avLst/>
                    </a:prstGeom>
                    <a:ln>
                      <a:noFill/>
                    </a:ln>
                    <a:extLst>
                      <a:ext uri="{53640926-AAD7-44D8-BBD7-CCE9431645EC}">
                        <a14:shadowObscured xmlns:a14="http://schemas.microsoft.com/office/drawing/2010/main"/>
                      </a:ext>
                    </a:extLst>
                  </pic:spPr>
                </pic:pic>
              </a:graphicData>
            </a:graphic>
          </wp:inline>
        </w:drawing>
      </w:r>
    </w:p>
    <w:p w:rsidR="00D66AE5" w:rsidRPr="00B82FD6" w:rsidRDefault="00D66AE5" w:rsidP="0046313D">
      <w:pPr>
        <w:spacing w:after="0" w:line="240" w:lineRule="auto"/>
        <w:jc w:val="center"/>
      </w:pPr>
    </w:p>
    <w:p w:rsidR="00D66AE5" w:rsidRPr="00B82FD6" w:rsidRDefault="00D66AE5" w:rsidP="0046313D">
      <w:pPr>
        <w:spacing w:after="0" w:line="240" w:lineRule="auto"/>
        <w:jc w:val="center"/>
      </w:pPr>
      <w:r w:rsidRPr="00B82FD6">
        <w:rPr>
          <w:noProof/>
        </w:rPr>
        <w:drawing>
          <wp:inline distT="0" distB="0" distL="0" distR="0" wp14:anchorId="13BD6EE7" wp14:editId="65544631">
            <wp:extent cx="5349922" cy="3727018"/>
            <wp:effectExtent l="0" t="0" r="3175"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NMR_400Hz_RCA2.jpg"/>
                    <pic:cNvPicPr/>
                  </pic:nvPicPr>
                  <pic:blipFill rotWithShape="1">
                    <a:blip r:embed="rId28" cstate="print">
                      <a:extLst>
                        <a:ext uri="{28A0092B-C50C-407E-A947-70E740481C1C}">
                          <a14:useLocalDpi xmlns:a14="http://schemas.microsoft.com/office/drawing/2010/main" val="0"/>
                        </a:ext>
                      </a:extLst>
                    </a:blip>
                    <a:srcRect l="3685" t="6800" r="5450" b="3672"/>
                    <a:stretch/>
                  </pic:blipFill>
                  <pic:spPr bwMode="auto">
                    <a:xfrm>
                      <a:off x="0" y="0"/>
                      <a:ext cx="5429501" cy="3782456"/>
                    </a:xfrm>
                    <a:prstGeom prst="rect">
                      <a:avLst/>
                    </a:prstGeom>
                    <a:ln>
                      <a:noFill/>
                    </a:ln>
                    <a:extLst>
                      <a:ext uri="{53640926-AAD7-44D8-BBD7-CCE9431645EC}">
                        <a14:shadowObscured xmlns:a14="http://schemas.microsoft.com/office/drawing/2010/main"/>
                      </a:ext>
                    </a:extLst>
                  </pic:spPr>
                </pic:pic>
              </a:graphicData>
            </a:graphic>
          </wp:inline>
        </w:drawing>
      </w:r>
    </w:p>
    <w:p w:rsidR="005654E6" w:rsidRPr="00B82FD6" w:rsidRDefault="005654E6" w:rsidP="0046313D">
      <w:pPr>
        <w:spacing w:after="0" w:line="240" w:lineRule="auto"/>
        <w:jc w:val="center"/>
        <w:rPr>
          <w:rFonts w:cstheme="minorHAnsi"/>
          <w:b/>
          <w:bCs/>
        </w:rPr>
      </w:pPr>
    </w:p>
    <w:p w:rsidR="00D66AE5" w:rsidRPr="00B82FD6" w:rsidRDefault="00D66AE5" w:rsidP="00745C11">
      <w:pPr>
        <w:spacing w:after="0" w:line="240" w:lineRule="auto"/>
        <w:jc w:val="center"/>
        <w:rPr>
          <w:rFonts w:cstheme="minorHAnsi"/>
        </w:rPr>
      </w:pPr>
      <w:r w:rsidRPr="00B82FD6">
        <w:rPr>
          <w:rFonts w:cstheme="minorHAnsi"/>
          <w:b/>
          <w:bCs/>
        </w:rPr>
        <w:t xml:space="preserve">Figure S5. </w:t>
      </w:r>
      <w:r w:rsidRPr="00B82FD6">
        <w:rPr>
          <w:rFonts w:cstheme="minorHAnsi"/>
          <w:vertAlign w:val="superscript"/>
        </w:rPr>
        <w:t>1</w:t>
      </w:r>
      <w:r w:rsidRPr="00B82FD6">
        <w:rPr>
          <w:rFonts w:cstheme="minorHAnsi"/>
        </w:rPr>
        <w:t xml:space="preserve">H (400 MHz) and </w:t>
      </w:r>
      <w:r w:rsidRPr="00B82FD6">
        <w:rPr>
          <w:rFonts w:cstheme="minorHAnsi"/>
          <w:vertAlign w:val="superscript"/>
        </w:rPr>
        <w:t>13</w:t>
      </w:r>
      <w:r w:rsidRPr="00B82FD6">
        <w:rPr>
          <w:rFonts w:cstheme="minorHAnsi"/>
        </w:rPr>
        <w:t xml:space="preserve">C (100 MHz) NMR spectra of </w:t>
      </w:r>
      <w:r w:rsidRPr="00B82FD6">
        <w:rPr>
          <w:rFonts w:cstheme="minorHAnsi"/>
          <w:b/>
          <w:bCs/>
        </w:rPr>
        <w:t xml:space="preserve">9 </w:t>
      </w:r>
      <w:r w:rsidRPr="00B82FD6">
        <w:rPr>
          <w:rFonts w:cstheme="minorHAnsi"/>
        </w:rPr>
        <w:t>in CDCl</w:t>
      </w:r>
      <w:r w:rsidRPr="00B82FD6">
        <w:rPr>
          <w:rFonts w:cstheme="minorHAnsi"/>
          <w:vertAlign w:val="subscript"/>
        </w:rPr>
        <w:t>3</w:t>
      </w:r>
      <w:r w:rsidRPr="00B82FD6">
        <w:rPr>
          <w:rFonts w:cstheme="minorHAnsi"/>
        </w:rPr>
        <w:t>.</w:t>
      </w:r>
    </w:p>
    <w:p w:rsidR="00D66AE5" w:rsidRPr="00B82FD6" w:rsidRDefault="00DD07CB" w:rsidP="0046313D">
      <w:pPr>
        <w:spacing w:after="0" w:line="240" w:lineRule="auto"/>
        <w:jc w:val="center"/>
      </w:pPr>
      <w:r>
        <w:rPr>
          <w:noProof/>
        </w:rPr>
        <w:lastRenderedPageBreak/>
        <w:object w:dxaOrig="0" w:dyaOrig="0">
          <v:shape id="_x0000_s1031" type="#_x0000_t75" style="position:absolute;left:0;text-align:left;margin-left:87.75pt;margin-top:55.85pt;width:116.05pt;height:81.8pt;z-index:251664384">
            <v:imagedata r:id="rId29" o:title=""/>
          </v:shape>
          <o:OLEObject Type="Embed" ProgID="ChemDraw.Document.6.0" ShapeID="_x0000_s1031" DrawAspect="Content" ObjectID="_1634375544" r:id="rId30"/>
        </w:object>
      </w:r>
      <w:r w:rsidR="00D66AE5" w:rsidRPr="00B82FD6">
        <w:rPr>
          <w:noProof/>
        </w:rPr>
        <w:drawing>
          <wp:inline distT="0" distB="0" distL="0" distR="0" wp14:anchorId="6D15C16E" wp14:editId="76AA8DEC">
            <wp:extent cx="5295332" cy="3674697"/>
            <wp:effectExtent l="0" t="0" r="635"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RGS_89b2_H_NMR_300MHz.jpg"/>
                    <pic:cNvPicPr/>
                  </pic:nvPicPr>
                  <pic:blipFill rotWithShape="1">
                    <a:blip r:embed="rId31" cstate="print">
                      <a:extLst>
                        <a:ext uri="{28A0092B-C50C-407E-A947-70E740481C1C}">
                          <a14:useLocalDpi xmlns:a14="http://schemas.microsoft.com/office/drawing/2010/main" val="0"/>
                        </a:ext>
                      </a:extLst>
                    </a:blip>
                    <a:srcRect l="4968" t="6346" r="4968" b="5259"/>
                    <a:stretch/>
                  </pic:blipFill>
                  <pic:spPr bwMode="auto">
                    <a:xfrm>
                      <a:off x="0" y="0"/>
                      <a:ext cx="5298443" cy="3676856"/>
                    </a:xfrm>
                    <a:prstGeom prst="rect">
                      <a:avLst/>
                    </a:prstGeom>
                    <a:ln>
                      <a:noFill/>
                    </a:ln>
                    <a:extLst>
                      <a:ext uri="{53640926-AAD7-44D8-BBD7-CCE9431645EC}">
                        <a14:shadowObscured xmlns:a14="http://schemas.microsoft.com/office/drawing/2010/main"/>
                      </a:ext>
                    </a:extLst>
                  </pic:spPr>
                </pic:pic>
              </a:graphicData>
            </a:graphic>
          </wp:inline>
        </w:drawing>
      </w:r>
    </w:p>
    <w:p w:rsidR="00D66AE5" w:rsidRPr="00B82FD6" w:rsidRDefault="00D66AE5" w:rsidP="0046313D">
      <w:pPr>
        <w:spacing w:after="0" w:line="240" w:lineRule="auto"/>
        <w:jc w:val="center"/>
        <w:rPr>
          <w:rFonts w:cstheme="minorHAnsi"/>
          <w:b/>
          <w:bCs/>
        </w:rPr>
      </w:pPr>
    </w:p>
    <w:p w:rsidR="00D66AE5" w:rsidRPr="00B82FD6" w:rsidRDefault="00D66AE5" w:rsidP="0046313D">
      <w:pPr>
        <w:spacing w:after="0" w:line="240" w:lineRule="auto"/>
        <w:jc w:val="center"/>
        <w:rPr>
          <w:rFonts w:cstheme="minorHAnsi"/>
          <w:b/>
          <w:bCs/>
        </w:rPr>
      </w:pPr>
      <w:r w:rsidRPr="00B82FD6">
        <w:rPr>
          <w:rFonts w:cstheme="minorHAnsi"/>
          <w:b/>
          <w:bCs/>
          <w:noProof/>
        </w:rPr>
        <w:drawing>
          <wp:inline distT="0" distB="0" distL="0" distR="0" wp14:anchorId="08138568" wp14:editId="6FF1A532">
            <wp:extent cx="5268401" cy="3552825"/>
            <wp:effectExtent l="0" t="0" r="8890" b="0"/>
            <wp:docPr id="3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CA_03_C_NMR_400MHz.jpg"/>
                    <pic:cNvPicPr/>
                  </pic:nvPicPr>
                  <pic:blipFill rotWithShape="1">
                    <a:blip r:embed="rId32" cstate="print">
                      <a:extLst>
                        <a:ext uri="{28A0092B-C50C-407E-A947-70E740481C1C}">
                          <a14:useLocalDpi xmlns:a14="http://schemas.microsoft.com/office/drawing/2010/main" val="0"/>
                        </a:ext>
                      </a:extLst>
                    </a:blip>
                    <a:srcRect l="3982" t="7324" r="3803" b="4724"/>
                    <a:stretch/>
                  </pic:blipFill>
                  <pic:spPr bwMode="auto">
                    <a:xfrm>
                      <a:off x="0" y="0"/>
                      <a:ext cx="5282554" cy="3562369"/>
                    </a:xfrm>
                    <a:prstGeom prst="rect">
                      <a:avLst/>
                    </a:prstGeom>
                    <a:ln>
                      <a:noFill/>
                    </a:ln>
                    <a:extLst>
                      <a:ext uri="{53640926-AAD7-44D8-BBD7-CCE9431645EC}">
                        <a14:shadowObscured xmlns:a14="http://schemas.microsoft.com/office/drawing/2010/main"/>
                      </a:ext>
                    </a:extLst>
                  </pic:spPr>
                </pic:pic>
              </a:graphicData>
            </a:graphic>
          </wp:inline>
        </w:drawing>
      </w:r>
    </w:p>
    <w:p w:rsidR="00C14EB5" w:rsidRPr="00B82FD6" w:rsidRDefault="00C14EB5" w:rsidP="0046313D">
      <w:pPr>
        <w:spacing w:after="0" w:line="240" w:lineRule="auto"/>
        <w:jc w:val="center"/>
        <w:rPr>
          <w:rFonts w:cstheme="minorHAnsi"/>
          <w:b/>
          <w:bCs/>
        </w:rPr>
      </w:pPr>
    </w:p>
    <w:p w:rsidR="00D66AE5" w:rsidRPr="00B82FD6" w:rsidRDefault="00D66AE5" w:rsidP="00745C11">
      <w:pPr>
        <w:spacing w:after="0" w:line="240" w:lineRule="auto"/>
        <w:jc w:val="center"/>
        <w:rPr>
          <w:rFonts w:cstheme="minorHAnsi"/>
        </w:rPr>
      </w:pPr>
      <w:r w:rsidRPr="00B82FD6">
        <w:rPr>
          <w:rFonts w:cstheme="minorHAnsi"/>
          <w:b/>
          <w:bCs/>
        </w:rPr>
        <w:t xml:space="preserve">Figure S6. </w:t>
      </w:r>
      <w:r w:rsidRPr="00B82FD6">
        <w:rPr>
          <w:rFonts w:cstheme="minorHAnsi"/>
          <w:vertAlign w:val="superscript"/>
        </w:rPr>
        <w:t>1</w:t>
      </w:r>
      <w:r w:rsidRPr="00B82FD6">
        <w:rPr>
          <w:rFonts w:cstheme="minorHAnsi"/>
        </w:rPr>
        <w:t xml:space="preserve">H (300 MHz) and </w:t>
      </w:r>
      <w:r w:rsidRPr="00B82FD6">
        <w:rPr>
          <w:rFonts w:cstheme="minorHAnsi"/>
          <w:vertAlign w:val="superscript"/>
        </w:rPr>
        <w:t>13</w:t>
      </w:r>
      <w:r w:rsidRPr="00B82FD6">
        <w:rPr>
          <w:rFonts w:cstheme="minorHAnsi"/>
        </w:rPr>
        <w:t xml:space="preserve">C (100 MHz) NMR spectra of </w:t>
      </w:r>
      <w:r w:rsidRPr="00B82FD6">
        <w:rPr>
          <w:rFonts w:cstheme="minorHAnsi"/>
          <w:b/>
          <w:bCs/>
        </w:rPr>
        <w:t xml:space="preserve">3 </w:t>
      </w:r>
      <w:r w:rsidRPr="00B82FD6">
        <w:rPr>
          <w:rFonts w:cstheme="minorHAnsi"/>
        </w:rPr>
        <w:t>in CDCl</w:t>
      </w:r>
      <w:r w:rsidRPr="00B82FD6">
        <w:rPr>
          <w:rFonts w:cstheme="minorHAnsi"/>
          <w:vertAlign w:val="subscript"/>
        </w:rPr>
        <w:t>3</w:t>
      </w:r>
      <w:r w:rsidRPr="00B82FD6">
        <w:rPr>
          <w:rFonts w:cstheme="minorHAnsi"/>
        </w:rPr>
        <w:t>.</w:t>
      </w:r>
    </w:p>
    <w:p w:rsidR="00D66AE5" w:rsidRPr="00B82FD6" w:rsidRDefault="00D66AE5" w:rsidP="0046313D">
      <w:pPr>
        <w:spacing w:after="0" w:line="240" w:lineRule="auto"/>
        <w:jc w:val="both"/>
      </w:pPr>
    </w:p>
    <w:p w:rsidR="00D66AE5" w:rsidRPr="00B82FD6" w:rsidRDefault="00DD07CB" w:rsidP="0046313D">
      <w:pPr>
        <w:spacing w:after="0" w:line="240" w:lineRule="auto"/>
        <w:jc w:val="center"/>
      </w:pPr>
      <w:r>
        <w:rPr>
          <w:noProof/>
        </w:rPr>
        <w:lastRenderedPageBreak/>
        <w:object w:dxaOrig="0" w:dyaOrig="0">
          <v:shape id="_x0000_s1032" type="#_x0000_t75" style="position:absolute;left:0;text-align:left;margin-left:192.75pt;margin-top:39.75pt;width:115.65pt;height:82.75pt;z-index:251665408">
            <v:imagedata r:id="rId33" o:title=""/>
          </v:shape>
          <o:OLEObject Type="Embed" ProgID="ChemDraw.Document.6.0" ShapeID="_x0000_s1032" DrawAspect="Content" ObjectID="_1634375545" r:id="rId34"/>
        </w:object>
      </w:r>
      <w:r w:rsidR="00D66AE5" w:rsidRPr="00B82FD6">
        <w:rPr>
          <w:noProof/>
        </w:rPr>
        <w:drawing>
          <wp:inline distT="0" distB="0" distL="0" distR="0" wp14:anchorId="245B54C5" wp14:editId="5ECFC8BB">
            <wp:extent cx="5314950" cy="351372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GS_149_B_H_NMR_400MHz.jpg"/>
                    <pic:cNvPicPr/>
                  </pic:nvPicPr>
                  <pic:blipFill rotWithShape="1">
                    <a:blip r:embed="rId35" cstate="print">
                      <a:extLst>
                        <a:ext uri="{28A0092B-C50C-407E-A947-70E740481C1C}">
                          <a14:useLocalDpi xmlns:a14="http://schemas.microsoft.com/office/drawing/2010/main" val="0"/>
                        </a:ext>
                      </a:extLst>
                    </a:blip>
                    <a:srcRect t="5935" r="4496" b="4767"/>
                    <a:stretch/>
                  </pic:blipFill>
                  <pic:spPr bwMode="auto">
                    <a:xfrm>
                      <a:off x="0" y="0"/>
                      <a:ext cx="5322522" cy="3518729"/>
                    </a:xfrm>
                    <a:prstGeom prst="rect">
                      <a:avLst/>
                    </a:prstGeom>
                    <a:ln>
                      <a:noFill/>
                    </a:ln>
                    <a:extLst>
                      <a:ext uri="{53640926-AAD7-44D8-BBD7-CCE9431645EC}">
                        <a14:shadowObscured xmlns:a14="http://schemas.microsoft.com/office/drawing/2010/main"/>
                      </a:ext>
                    </a:extLst>
                  </pic:spPr>
                </pic:pic>
              </a:graphicData>
            </a:graphic>
          </wp:inline>
        </w:drawing>
      </w:r>
    </w:p>
    <w:p w:rsidR="00D66AE5" w:rsidRPr="00B82FD6" w:rsidRDefault="00D66AE5" w:rsidP="0046313D">
      <w:pPr>
        <w:spacing w:after="0" w:line="240" w:lineRule="auto"/>
        <w:jc w:val="center"/>
      </w:pPr>
    </w:p>
    <w:p w:rsidR="00D66AE5" w:rsidRPr="00B82FD6" w:rsidRDefault="00D66AE5" w:rsidP="0046313D">
      <w:pPr>
        <w:spacing w:after="0" w:line="240" w:lineRule="auto"/>
        <w:jc w:val="center"/>
      </w:pPr>
      <w:r w:rsidRPr="00B82FD6">
        <w:rPr>
          <w:noProof/>
        </w:rPr>
        <w:drawing>
          <wp:inline distT="0" distB="0" distL="0" distR="0" wp14:anchorId="64548C7E" wp14:editId="1A9EA075">
            <wp:extent cx="5305425" cy="365906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GS_149_B_C_NMR_400MHz.jpg"/>
                    <pic:cNvPicPr/>
                  </pic:nvPicPr>
                  <pic:blipFill rotWithShape="1">
                    <a:blip r:embed="rId36" cstate="print">
                      <a:extLst>
                        <a:ext uri="{28A0092B-C50C-407E-A947-70E740481C1C}">
                          <a14:useLocalDpi xmlns:a14="http://schemas.microsoft.com/office/drawing/2010/main" val="0"/>
                        </a:ext>
                      </a:extLst>
                    </a:blip>
                    <a:srcRect l="5395" t="7348" r="4496" b="4758"/>
                    <a:stretch/>
                  </pic:blipFill>
                  <pic:spPr bwMode="auto">
                    <a:xfrm>
                      <a:off x="0" y="0"/>
                      <a:ext cx="5320685" cy="3669590"/>
                    </a:xfrm>
                    <a:prstGeom prst="rect">
                      <a:avLst/>
                    </a:prstGeom>
                    <a:ln>
                      <a:noFill/>
                    </a:ln>
                    <a:extLst>
                      <a:ext uri="{53640926-AAD7-44D8-BBD7-CCE9431645EC}">
                        <a14:shadowObscured xmlns:a14="http://schemas.microsoft.com/office/drawing/2010/main"/>
                      </a:ext>
                    </a:extLst>
                  </pic:spPr>
                </pic:pic>
              </a:graphicData>
            </a:graphic>
          </wp:inline>
        </w:drawing>
      </w:r>
    </w:p>
    <w:p w:rsidR="004A075E" w:rsidRPr="00B82FD6" w:rsidRDefault="004A075E" w:rsidP="0046313D">
      <w:pPr>
        <w:spacing w:after="0" w:line="240" w:lineRule="auto"/>
        <w:jc w:val="center"/>
        <w:rPr>
          <w:rFonts w:cstheme="minorHAnsi"/>
          <w:b/>
          <w:bCs/>
        </w:rPr>
      </w:pPr>
    </w:p>
    <w:p w:rsidR="00D66AE5" w:rsidRPr="00B82FD6" w:rsidRDefault="00D66AE5" w:rsidP="00745C11">
      <w:pPr>
        <w:spacing w:after="0" w:line="240" w:lineRule="auto"/>
        <w:jc w:val="center"/>
        <w:rPr>
          <w:rFonts w:cstheme="minorHAnsi"/>
        </w:rPr>
      </w:pPr>
      <w:r w:rsidRPr="00B82FD6">
        <w:rPr>
          <w:rFonts w:cstheme="minorHAnsi"/>
          <w:b/>
          <w:bCs/>
        </w:rPr>
        <w:t xml:space="preserve">Figure S7. </w:t>
      </w:r>
      <w:r w:rsidRPr="00B82FD6">
        <w:rPr>
          <w:rFonts w:cstheme="minorHAnsi"/>
          <w:vertAlign w:val="superscript"/>
        </w:rPr>
        <w:t>1</w:t>
      </w:r>
      <w:r w:rsidRPr="00B82FD6">
        <w:rPr>
          <w:rFonts w:cstheme="minorHAnsi"/>
        </w:rPr>
        <w:t xml:space="preserve">H (400 MHz) and </w:t>
      </w:r>
      <w:r w:rsidRPr="00B82FD6">
        <w:rPr>
          <w:rFonts w:cstheme="minorHAnsi"/>
          <w:vertAlign w:val="superscript"/>
        </w:rPr>
        <w:t>13</w:t>
      </w:r>
      <w:r w:rsidRPr="00B82FD6">
        <w:rPr>
          <w:rFonts w:cstheme="minorHAnsi"/>
        </w:rPr>
        <w:t xml:space="preserve">C (100 MHz) NMR spectra of </w:t>
      </w:r>
      <w:r w:rsidRPr="00B82FD6">
        <w:rPr>
          <w:rFonts w:cstheme="minorHAnsi"/>
          <w:b/>
          <w:bCs/>
        </w:rPr>
        <w:t xml:space="preserve">10 </w:t>
      </w:r>
      <w:r w:rsidRPr="00B82FD6">
        <w:rPr>
          <w:rFonts w:cstheme="minorHAnsi"/>
        </w:rPr>
        <w:t>in CDCl</w:t>
      </w:r>
      <w:r w:rsidRPr="00B82FD6">
        <w:rPr>
          <w:rFonts w:cstheme="minorHAnsi"/>
          <w:vertAlign w:val="subscript"/>
        </w:rPr>
        <w:t>3</w:t>
      </w:r>
      <w:r w:rsidRPr="00B82FD6">
        <w:rPr>
          <w:rFonts w:cstheme="minorHAnsi"/>
        </w:rPr>
        <w:t>.</w:t>
      </w:r>
    </w:p>
    <w:p w:rsidR="00D66AE5" w:rsidRPr="00B82FD6" w:rsidRDefault="00DD07CB" w:rsidP="0046313D">
      <w:pPr>
        <w:tabs>
          <w:tab w:val="left" w:pos="1346"/>
        </w:tabs>
        <w:spacing w:after="0" w:line="240" w:lineRule="auto"/>
        <w:jc w:val="center"/>
      </w:pPr>
      <w:r>
        <w:rPr>
          <w:noProof/>
        </w:rPr>
        <w:lastRenderedPageBreak/>
        <w:object w:dxaOrig="0" w:dyaOrig="0">
          <v:shape id="_x0000_s1033" type="#_x0000_t75" style="position:absolute;left:0;text-align:left;margin-left:228.75pt;margin-top:70.5pt;width:116.15pt;height:81.8pt;z-index:251666432">
            <v:imagedata r:id="rId37" o:title=""/>
          </v:shape>
          <o:OLEObject Type="Embed" ProgID="ChemDraw.Document.6.0" ShapeID="_x0000_s1033" DrawAspect="Content" ObjectID="_1634375546" r:id="rId38"/>
        </w:object>
      </w:r>
      <w:r w:rsidR="00D66AE5" w:rsidRPr="00B82FD6">
        <w:rPr>
          <w:noProof/>
        </w:rPr>
        <w:drawing>
          <wp:inline distT="0" distB="0" distL="0" distR="0" wp14:anchorId="527E6472" wp14:editId="55E04F3E">
            <wp:extent cx="5300574" cy="3629025"/>
            <wp:effectExtent l="0" t="0" r="0" b="0"/>
            <wp:docPr id="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S_307_C_H_NMR_400MHz.jpg"/>
                    <pic:cNvPicPr/>
                  </pic:nvPicPr>
                  <pic:blipFill rotWithShape="1">
                    <a:blip r:embed="rId39" cstate="print">
                      <a:extLst>
                        <a:ext uri="{28A0092B-C50C-407E-A947-70E740481C1C}">
                          <a14:useLocalDpi xmlns:a14="http://schemas.microsoft.com/office/drawing/2010/main" val="0"/>
                        </a:ext>
                      </a:extLst>
                    </a:blip>
                    <a:srcRect l="4391" t="5537" r="3457" b="5230"/>
                    <a:stretch/>
                  </pic:blipFill>
                  <pic:spPr bwMode="auto">
                    <a:xfrm>
                      <a:off x="0" y="0"/>
                      <a:ext cx="5338014" cy="3654658"/>
                    </a:xfrm>
                    <a:prstGeom prst="rect">
                      <a:avLst/>
                    </a:prstGeom>
                    <a:ln>
                      <a:noFill/>
                    </a:ln>
                    <a:extLst>
                      <a:ext uri="{53640926-AAD7-44D8-BBD7-CCE9431645EC}">
                        <a14:shadowObscured xmlns:a14="http://schemas.microsoft.com/office/drawing/2010/main"/>
                      </a:ext>
                    </a:extLst>
                  </pic:spPr>
                </pic:pic>
              </a:graphicData>
            </a:graphic>
          </wp:inline>
        </w:drawing>
      </w:r>
    </w:p>
    <w:p w:rsidR="00D66AE5" w:rsidRPr="00B82FD6" w:rsidRDefault="00D66AE5" w:rsidP="0046313D">
      <w:pPr>
        <w:tabs>
          <w:tab w:val="left" w:pos="1346"/>
        </w:tabs>
        <w:spacing w:after="0" w:line="240" w:lineRule="auto"/>
        <w:jc w:val="center"/>
      </w:pPr>
    </w:p>
    <w:p w:rsidR="004A075E" w:rsidRPr="00B82FD6" w:rsidRDefault="00D66AE5" w:rsidP="0046313D">
      <w:pPr>
        <w:spacing w:after="0" w:line="240" w:lineRule="auto"/>
        <w:jc w:val="center"/>
        <w:rPr>
          <w:rFonts w:cstheme="minorHAnsi"/>
          <w:b/>
          <w:bCs/>
        </w:rPr>
      </w:pPr>
      <w:r w:rsidRPr="00B82FD6">
        <w:rPr>
          <w:rFonts w:ascii="Times New Roman" w:hAnsi="Times New Roman"/>
          <w:b/>
          <w:bCs/>
          <w:noProof/>
        </w:rPr>
        <w:drawing>
          <wp:inline distT="0" distB="0" distL="0" distR="0" wp14:anchorId="194CD198" wp14:editId="3311866B">
            <wp:extent cx="5295900" cy="3636423"/>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RGS_307_C_C_NMR_400MHz.jpg"/>
                    <pic:cNvPicPr/>
                  </pic:nvPicPr>
                  <pic:blipFill rotWithShape="1">
                    <a:blip r:embed="rId40" cstate="print">
                      <a:extLst>
                        <a:ext uri="{28A0092B-C50C-407E-A947-70E740481C1C}">
                          <a14:useLocalDpi xmlns:a14="http://schemas.microsoft.com/office/drawing/2010/main" val="0"/>
                        </a:ext>
                      </a:extLst>
                    </a:blip>
                    <a:srcRect l="4796" t="7347" r="4684" b="4745"/>
                    <a:stretch/>
                  </pic:blipFill>
                  <pic:spPr bwMode="auto">
                    <a:xfrm>
                      <a:off x="0" y="0"/>
                      <a:ext cx="5322749" cy="3654859"/>
                    </a:xfrm>
                    <a:prstGeom prst="rect">
                      <a:avLst/>
                    </a:prstGeom>
                    <a:ln>
                      <a:noFill/>
                    </a:ln>
                    <a:extLst>
                      <a:ext uri="{53640926-AAD7-44D8-BBD7-CCE9431645EC}">
                        <a14:shadowObscured xmlns:a14="http://schemas.microsoft.com/office/drawing/2010/main"/>
                      </a:ext>
                    </a:extLst>
                  </pic:spPr>
                </pic:pic>
              </a:graphicData>
            </a:graphic>
          </wp:inline>
        </w:drawing>
      </w:r>
    </w:p>
    <w:p w:rsidR="004A075E" w:rsidRPr="00B82FD6" w:rsidRDefault="004A075E" w:rsidP="0046313D">
      <w:pPr>
        <w:spacing w:after="0" w:line="240" w:lineRule="auto"/>
        <w:jc w:val="center"/>
        <w:rPr>
          <w:rFonts w:cstheme="minorHAnsi"/>
          <w:b/>
          <w:bCs/>
        </w:rPr>
      </w:pPr>
    </w:p>
    <w:p w:rsidR="00D66AE5" w:rsidRPr="00B82FD6" w:rsidRDefault="00D66AE5" w:rsidP="00745C11">
      <w:pPr>
        <w:spacing w:after="0" w:line="240" w:lineRule="auto"/>
        <w:jc w:val="center"/>
        <w:rPr>
          <w:rFonts w:cstheme="minorHAnsi"/>
        </w:rPr>
      </w:pPr>
      <w:r w:rsidRPr="00B82FD6">
        <w:rPr>
          <w:rFonts w:cstheme="minorHAnsi"/>
          <w:b/>
          <w:bCs/>
        </w:rPr>
        <w:t xml:space="preserve">Figure S8. </w:t>
      </w:r>
      <w:r w:rsidRPr="00B82FD6">
        <w:rPr>
          <w:rFonts w:cstheme="minorHAnsi"/>
          <w:vertAlign w:val="superscript"/>
        </w:rPr>
        <w:t>1</w:t>
      </w:r>
      <w:r w:rsidRPr="00B82FD6">
        <w:rPr>
          <w:rFonts w:cstheme="minorHAnsi"/>
        </w:rPr>
        <w:t xml:space="preserve">H (400 MHz) and </w:t>
      </w:r>
      <w:r w:rsidRPr="00B82FD6">
        <w:rPr>
          <w:rFonts w:cstheme="minorHAnsi"/>
          <w:vertAlign w:val="superscript"/>
        </w:rPr>
        <w:t>13</w:t>
      </w:r>
      <w:r w:rsidRPr="00B82FD6">
        <w:rPr>
          <w:rFonts w:cstheme="minorHAnsi"/>
        </w:rPr>
        <w:t xml:space="preserve">C (100 MHz) NMR spectra of </w:t>
      </w:r>
      <w:r w:rsidRPr="00B82FD6">
        <w:rPr>
          <w:rFonts w:cstheme="minorHAnsi"/>
          <w:b/>
          <w:bCs/>
        </w:rPr>
        <w:t xml:space="preserve">11 </w:t>
      </w:r>
      <w:r w:rsidRPr="00B82FD6">
        <w:rPr>
          <w:rFonts w:cstheme="minorHAnsi"/>
        </w:rPr>
        <w:t>in CDCl</w:t>
      </w:r>
      <w:r w:rsidRPr="00B82FD6">
        <w:rPr>
          <w:rFonts w:cstheme="minorHAnsi"/>
          <w:vertAlign w:val="subscript"/>
        </w:rPr>
        <w:t>3</w:t>
      </w:r>
      <w:r w:rsidRPr="00B82FD6">
        <w:rPr>
          <w:rFonts w:cstheme="minorHAnsi"/>
        </w:rPr>
        <w:t>.</w:t>
      </w:r>
    </w:p>
    <w:p w:rsidR="00D66AE5" w:rsidRPr="00B82FD6" w:rsidRDefault="00D66AE5" w:rsidP="0046313D">
      <w:pPr>
        <w:spacing w:after="0" w:line="240" w:lineRule="auto"/>
        <w:jc w:val="center"/>
        <w:rPr>
          <w:rFonts w:cstheme="minorHAnsi"/>
          <w:vertAlign w:val="subscript"/>
        </w:rPr>
      </w:pPr>
    </w:p>
    <w:p w:rsidR="00D66AE5" w:rsidRPr="00B82FD6" w:rsidRDefault="00DD07CB" w:rsidP="0046313D">
      <w:pPr>
        <w:spacing w:after="0" w:line="240" w:lineRule="auto"/>
        <w:jc w:val="center"/>
      </w:pPr>
      <w:r>
        <w:rPr>
          <w:noProof/>
        </w:rPr>
        <w:lastRenderedPageBreak/>
        <w:object w:dxaOrig="0" w:dyaOrig="0">
          <v:shape id="_x0000_s1034" type="#_x0000_t75" style="position:absolute;left:0;text-align:left;margin-left:153.75pt;margin-top:39.75pt;width:116.1pt;height:82.05pt;z-index:251667456">
            <v:imagedata r:id="rId41" o:title=""/>
          </v:shape>
          <o:OLEObject Type="Embed" ProgID="ChemDraw.Document.6.0" ShapeID="_x0000_s1034" DrawAspect="Content" ObjectID="_1634375547" r:id="rId42"/>
        </w:object>
      </w:r>
      <w:r w:rsidR="00D66AE5" w:rsidRPr="00B82FD6">
        <w:rPr>
          <w:noProof/>
        </w:rPr>
        <w:drawing>
          <wp:inline distT="0" distB="0" distL="0" distR="0" wp14:anchorId="425E7450" wp14:editId="3CA0F8CE">
            <wp:extent cx="5276850" cy="362356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GS_JP11_H_NMR_400MHz.jpg"/>
                    <pic:cNvPicPr/>
                  </pic:nvPicPr>
                  <pic:blipFill rotWithShape="1">
                    <a:blip r:embed="rId43" cstate="print">
                      <a:extLst>
                        <a:ext uri="{28A0092B-C50C-407E-A947-70E740481C1C}">
                          <a14:useLocalDpi xmlns:a14="http://schemas.microsoft.com/office/drawing/2010/main" val="0"/>
                        </a:ext>
                      </a:extLst>
                    </a:blip>
                    <a:srcRect l="4245" t="6378" r="3421" b="3947"/>
                    <a:stretch/>
                  </pic:blipFill>
                  <pic:spPr bwMode="auto">
                    <a:xfrm>
                      <a:off x="0" y="0"/>
                      <a:ext cx="5296453" cy="3637025"/>
                    </a:xfrm>
                    <a:prstGeom prst="rect">
                      <a:avLst/>
                    </a:prstGeom>
                    <a:ln>
                      <a:noFill/>
                    </a:ln>
                    <a:extLst>
                      <a:ext uri="{53640926-AAD7-44D8-BBD7-CCE9431645EC}">
                        <a14:shadowObscured xmlns:a14="http://schemas.microsoft.com/office/drawing/2010/main"/>
                      </a:ext>
                    </a:extLst>
                  </pic:spPr>
                </pic:pic>
              </a:graphicData>
            </a:graphic>
          </wp:inline>
        </w:drawing>
      </w:r>
    </w:p>
    <w:p w:rsidR="00D66AE5" w:rsidRPr="00B82FD6" w:rsidRDefault="00D66AE5" w:rsidP="0046313D">
      <w:pPr>
        <w:spacing w:after="0" w:line="240" w:lineRule="auto"/>
        <w:jc w:val="center"/>
      </w:pPr>
    </w:p>
    <w:p w:rsidR="00D66AE5" w:rsidRPr="00B82FD6" w:rsidRDefault="00D66AE5" w:rsidP="0046313D">
      <w:pPr>
        <w:spacing w:after="0" w:line="240" w:lineRule="auto"/>
        <w:jc w:val="center"/>
      </w:pPr>
      <w:r w:rsidRPr="00B82FD6">
        <w:rPr>
          <w:noProof/>
        </w:rPr>
        <w:drawing>
          <wp:inline distT="0" distB="0" distL="0" distR="0" wp14:anchorId="0675C537" wp14:editId="6F1B824E">
            <wp:extent cx="5238750" cy="3655533"/>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GS_JP11_C_NMR_400MHz.jpg"/>
                    <pic:cNvPicPr/>
                  </pic:nvPicPr>
                  <pic:blipFill rotWithShape="1">
                    <a:blip r:embed="rId44" cstate="print">
                      <a:extLst>
                        <a:ext uri="{28A0092B-C50C-407E-A947-70E740481C1C}">
                          <a14:useLocalDpi xmlns:a14="http://schemas.microsoft.com/office/drawing/2010/main" val="0"/>
                        </a:ext>
                      </a:extLst>
                    </a:blip>
                    <a:srcRect l="5306" t="5626" r="3439" b="4313"/>
                    <a:stretch/>
                  </pic:blipFill>
                  <pic:spPr bwMode="auto">
                    <a:xfrm>
                      <a:off x="0" y="0"/>
                      <a:ext cx="5239396" cy="3655984"/>
                    </a:xfrm>
                    <a:prstGeom prst="rect">
                      <a:avLst/>
                    </a:prstGeom>
                    <a:ln>
                      <a:noFill/>
                    </a:ln>
                    <a:extLst>
                      <a:ext uri="{53640926-AAD7-44D8-BBD7-CCE9431645EC}">
                        <a14:shadowObscured xmlns:a14="http://schemas.microsoft.com/office/drawing/2010/main"/>
                      </a:ext>
                    </a:extLst>
                  </pic:spPr>
                </pic:pic>
              </a:graphicData>
            </a:graphic>
          </wp:inline>
        </w:drawing>
      </w:r>
    </w:p>
    <w:p w:rsidR="00C00F1C" w:rsidRPr="00B82FD6" w:rsidRDefault="00C00F1C" w:rsidP="0046313D">
      <w:pPr>
        <w:spacing w:after="0" w:line="240" w:lineRule="auto"/>
        <w:jc w:val="center"/>
        <w:rPr>
          <w:rFonts w:cstheme="minorHAnsi"/>
          <w:b/>
          <w:bCs/>
        </w:rPr>
      </w:pPr>
    </w:p>
    <w:p w:rsidR="00D66AE5" w:rsidRPr="00B82FD6" w:rsidRDefault="00D66AE5" w:rsidP="00745C11">
      <w:pPr>
        <w:spacing w:after="0" w:line="240" w:lineRule="auto"/>
        <w:jc w:val="center"/>
        <w:rPr>
          <w:rFonts w:cstheme="minorHAnsi"/>
        </w:rPr>
      </w:pPr>
      <w:r w:rsidRPr="00B82FD6">
        <w:rPr>
          <w:rFonts w:cstheme="minorHAnsi"/>
          <w:b/>
          <w:bCs/>
        </w:rPr>
        <w:t xml:space="preserve">Figure S9. </w:t>
      </w:r>
      <w:r w:rsidRPr="00B82FD6">
        <w:rPr>
          <w:rFonts w:cstheme="minorHAnsi"/>
          <w:vertAlign w:val="superscript"/>
        </w:rPr>
        <w:t>1</w:t>
      </w:r>
      <w:r w:rsidRPr="00B82FD6">
        <w:rPr>
          <w:rFonts w:cstheme="minorHAnsi"/>
        </w:rPr>
        <w:t xml:space="preserve">H (400 MHz) and </w:t>
      </w:r>
      <w:r w:rsidRPr="00B82FD6">
        <w:rPr>
          <w:rFonts w:cstheme="minorHAnsi"/>
          <w:vertAlign w:val="superscript"/>
        </w:rPr>
        <w:t>13</w:t>
      </w:r>
      <w:r w:rsidRPr="00B82FD6">
        <w:rPr>
          <w:rFonts w:cstheme="minorHAnsi"/>
        </w:rPr>
        <w:t xml:space="preserve">C (100 MHz) NMR spectra of </w:t>
      </w:r>
      <w:r w:rsidRPr="00B82FD6">
        <w:rPr>
          <w:rFonts w:cstheme="minorHAnsi"/>
          <w:b/>
          <w:bCs/>
        </w:rPr>
        <w:t xml:space="preserve">12 </w:t>
      </w:r>
      <w:r w:rsidRPr="00B82FD6">
        <w:rPr>
          <w:rFonts w:cstheme="minorHAnsi"/>
        </w:rPr>
        <w:t>in CDCl</w:t>
      </w:r>
      <w:r w:rsidRPr="00B82FD6">
        <w:rPr>
          <w:rFonts w:cstheme="minorHAnsi"/>
          <w:vertAlign w:val="subscript"/>
        </w:rPr>
        <w:t>3</w:t>
      </w:r>
      <w:r w:rsidRPr="00B82FD6">
        <w:rPr>
          <w:rFonts w:cstheme="minorHAnsi"/>
        </w:rPr>
        <w:t>.</w:t>
      </w:r>
    </w:p>
    <w:p w:rsidR="00D66AE5" w:rsidRPr="00B82FD6" w:rsidRDefault="00DD07CB" w:rsidP="0046313D">
      <w:pPr>
        <w:spacing w:after="0" w:line="240" w:lineRule="auto"/>
        <w:jc w:val="center"/>
        <w:rPr>
          <w:rFonts w:cstheme="minorHAnsi"/>
          <w:b/>
          <w:bCs/>
        </w:rPr>
      </w:pPr>
      <w:r>
        <w:rPr>
          <w:noProof/>
        </w:rPr>
        <w:lastRenderedPageBreak/>
        <w:object w:dxaOrig="0" w:dyaOrig="0">
          <v:shape id="_x0000_s1035" type="#_x0000_t75" style="position:absolute;left:0;text-align:left;margin-left:160.15pt;margin-top:42.6pt;width:116.05pt;height:81.65pt;z-index:251668480">
            <v:imagedata r:id="rId45" o:title=""/>
          </v:shape>
          <o:OLEObject Type="Embed" ProgID="ChemDraw.Document.6.0" ShapeID="_x0000_s1035" DrawAspect="Content" ObjectID="_1634375548" r:id="rId46"/>
        </w:object>
      </w:r>
      <w:r w:rsidR="00D66AE5" w:rsidRPr="00B82FD6">
        <w:rPr>
          <w:rFonts w:cstheme="minorHAnsi"/>
          <w:b/>
          <w:bCs/>
          <w:noProof/>
        </w:rPr>
        <w:drawing>
          <wp:inline distT="0" distB="0" distL="0" distR="0" wp14:anchorId="0D62D470" wp14:editId="237C87F5">
            <wp:extent cx="5323469" cy="3571875"/>
            <wp:effectExtent l="0" t="0" r="0" b="0"/>
            <wp:docPr id="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S_GASI_20_H_NMR_400MHzNew.jpg"/>
                    <pic:cNvPicPr/>
                  </pic:nvPicPr>
                  <pic:blipFill rotWithShape="1">
                    <a:blip r:embed="rId47" cstate="print">
                      <a:extLst>
                        <a:ext uri="{28A0092B-C50C-407E-A947-70E740481C1C}">
                          <a14:useLocalDpi xmlns:a14="http://schemas.microsoft.com/office/drawing/2010/main" val="0"/>
                        </a:ext>
                      </a:extLst>
                    </a:blip>
                    <a:srcRect l="4182" t="6760" r="3206" b="5352"/>
                    <a:stretch/>
                  </pic:blipFill>
                  <pic:spPr bwMode="auto">
                    <a:xfrm>
                      <a:off x="0" y="0"/>
                      <a:ext cx="5334598" cy="3579342"/>
                    </a:xfrm>
                    <a:prstGeom prst="rect">
                      <a:avLst/>
                    </a:prstGeom>
                    <a:ln>
                      <a:noFill/>
                    </a:ln>
                    <a:extLst>
                      <a:ext uri="{53640926-AAD7-44D8-BBD7-CCE9431645EC}">
                        <a14:shadowObscured xmlns:a14="http://schemas.microsoft.com/office/drawing/2010/main"/>
                      </a:ext>
                    </a:extLst>
                  </pic:spPr>
                </pic:pic>
              </a:graphicData>
            </a:graphic>
          </wp:inline>
        </w:drawing>
      </w:r>
    </w:p>
    <w:p w:rsidR="00D66AE5" w:rsidRPr="00B82FD6" w:rsidRDefault="00D66AE5" w:rsidP="0046313D">
      <w:pPr>
        <w:spacing w:after="0" w:line="240" w:lineRule="auto"/>
        <w:rPr>
          <w:rFonts w:cstheme="minorHAnsi"/>
          <w:b/>
          <w:bCs/>
        </w:rPr>
      </w:pPr>
    </w:p>
    <w:p w:rsidR="00D66AE5" w:rsidRPr="00B82FD6" w:rsidRDefault="00D66AE5" w:rsidP="0046313D">
      <w:pPr>
        <w:spacing w:after="0" w:line="240" w:lineRule="auto"/>
        <w:jc w:val="center"/>
        <w:rPr>
          <w:rFonts w:cstheme="minorHAnsi"/>
        </w:rPr>
      </w:pPr>
      <w:r w:rsidRPr="00B82FD6">
        <w:rPr>
          <w:rFonts w:cstheme="minorHAnsi"/>
          <w:noProof/>
        </w:rPr>
        <w:drawing>
          <wp:inline distT="0" distB="0" distL="0" distR="0" wp14:anchorId="7B788F7A" wp14:editId="5B25347A">
            <wp:extent cx="5305425" cy="365919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NMR_400Hz_RCA2.jpg"/>
                    <pic:cNvPicPr/>
                  </pic:nvPicPr>
                  <pic:blipFill rotWithShape="1">
                    <a:blip r:embed="rId48" cstate="print">
                      <a:extLst>
                        <a:ext uri="{28A0092B-C50C-407E-A947-70E740481C1C}">
                          <a14:useLocalDpi xmlns:a14="http://schemas.microsoft.com/office/drawing/2010/main" val="0"/>
                        </a:ext>
                      </a:extLst>
                    </a:blip>
                    <a:srcRect l="4861" t="7269" r="4722" b="4531"/>
                    <a:stretch/>
                  </pic:blipFill>
                  <pic:spPr bwMode="auto">
                    <a:xfrm>
                      <a:off x="0" y="0"/>
                      <a:ext cx="5322581" cy="3671028"/>
                    </a:xfrm>
                    <a:prstGeom prst="rect">
                      <a:avLst/>
                    </a:prstGeom>
                    <a:ln>
                      <a:noFill/>
                    </a:ln>
                    <a:extLst>
                      <a:ext uri="{53640926-AAD7-44D8-BBD7-CCE9431645EC}">
                        <a14:shadowObscured xmlns:a14="http://schemas.microsoft.com/office/drawing/2010/main"/>
                      </a:ext>
                    </a:extLst>
                  </pic:spPr>
                </pic:pic>
              </a:graphicData>
            </a:graphic>
          </wp:inline>
        </w:drawing>
      </w:r>
    </w:p>
    <w:p w:rsidR="00745367" w:rsidRPr="00B82FD6" w:rsidRDefault="00745367" w:rsidP="0046313D">
      <w:pPr>
        <w:spacing w:after="0" w:line="240" w:lineRule="auto"/>
        <w:jc w:val="center"/>
        <w:rPr>
          <w:rFonts w:cstheme="minorHAnsi"/>
          <w:b/>
          <w:bCs/>
        </w:rPr>
      </w:pPr>
    </w:p>
    <w:p w:rsidR="00D66AE5" w:rsidRPr="00B82FD6" w:rsidRDefault="00D66AE5" w:rsidP="00745C11">
      <w:pPr>
        <w:spacing w:after="0" w:line="240" w:lineRule="auto"/>
        <w:jc w:val="center"/>
        <w:rPr>
          <w:rFonts w:cstheme="minorHAnsi"/>
        </w:rPr>
      </w:pPr>
      <w:r w:rsidRPr="00B82FD6">
        <w:rPr>
          <w:rFonts w:cstheme="minorHAnsi"/>
          <w:b/>
          <w:bCs/>
        </w:rPr>
        <w:t xml:space="preserve">Figure S10. </w:t>
      </w:r>
      <w:r w:rsidRPr="00B82FD6">
        <w:rPr>
          <w:rFonts w:cstheme="minorHAnsi"/>
          <w:vertAlign w:val="superscript"/>
        </w:rPr>
        <w:t>1</w:t>
      </w:r>
      <w:r w:rsidRPr="00B82FD6">
        <w:rPr>
          <w:rFonts w:cstheme="minorHAnsi"/>
        </w:rPr>
        <w:t xml:space="preserve">H (400 MHz) and </w:t>
      </w:r>
      <w:r w:rsidRPr="00B82FD6">
        <w:rPr>
          <w:rFonts w:cstheme="minorHAnsi"/>
          <w:vertAlign w:val="superscript"/>
        </w:rPr>
        <w:t>13</w:t>
      </w:r>
      <w:r w:rsidRPr="00B82FD6">
        <w:rPr>
          <w:rFonts w:cstheme="minorHAnsi"/>
        </w:rPr>
        <w:t xml:space="preserve">C (100 MHz) NMR spectra of </w:t>
      </w:r>
      <w:r w:rsidRPr="00B82FD6">
        <w:rPr>
          <w:rFonts w:cstheme="minorHAnsi"/>
          <w:b/>
          <w:bCs/>
        </w:rPr>
        <w:t xml:space="preserve">13 </w:t>
      </w:r>
      <w:r w:rsidRPr="00B82FD6">
        <w:rPr>
          <w:rFonts w:cstheme="minorHAnsi"/>
        </w:rPr>
        <w:t>in CDCl</w:t>
      </w:r>
      <w:r w:rsidRPr="00B82FD6">
        <w:rPr>
          <w:rFonts w:cstheme="minorHAnsi"/>
          <w:vertAlign w:val="subscript"/>
        </w:rPr>
        <w:t>3</w:t>
      </w:r>
      <w:r w:rsidRPr="00B82FD6">
        <w:rPr>
          <w:rFonts w:cstheme="minorHAnsi"/>
        </w:rPr>
        <w:t>.</w:t>
      </w:r>
    </w:p>
    <w:p w:rsidR="00D66AE5" w:rsidRPr="00B82FD6" w:rsidRDefault="00D66AE5" w:rsidP="0046313D">
      <w:pPr>
        <w:spacing w:after="0" w:line="240" w:lineRule="auto"/>
        <w:rPr>
          <w:rFonts w:cstheme="minorHAnsi"/>
        </w:rPr>
      </w:pPr>
    </w:p>
    <w:p w:rsidR="00D66AE5" w:rsidRPr="00B82FD6" w:rsidRDefault="00DD07CB" w:rsidP="0046313D">
      <w:pPr>
        <w:spacing w:after="0" w:line="240" w:lineRule="auto"/>
        <w:jc w:val="center"/>
        <w:rPr>
          <w:rFonts w:cstheme="minorHAnsi"/>
          <w:b/>
          <w:bCs/>
        </w:rPr>
      </w:pPr>
      <w:r>
        <w:rPr>
          <w:noProof/>
        </w:rPr>
        <w:lastRenderedPageBreak/>
        <w:object w:dxaOrig="0" w:dyaOrig="0">
          <v:shape id="_x0000_s1036" type="#_x0000_t75" style="position:absolute;left:0;text-align:left;margin-left:208.1pt;margin-top:38.65pt;width:143.2pt;height:90.7pt;z-index:251669504">
            <v:imagedata r:id="rId49" o:title=""/>
          </v:shape>
          <o:OLEObject Type="Embed" ProgID="ChemDraw.Document.6.0" ShapeID="_x0000_s1036" DrawAspect="Content" ObjectID="_1634375549" r:id="rId50"/>
        </w:object>
      </w:r>
      <w:r w:rsidR="00D66AE5" w:rsidRPr="00B82FD6">
        <w:rPr>
          <w:rFonts w:cstheme="minorHAnsi"/>
          <w:b/>
          <w:bCs/>
          <w:noProof/>
        </w:rPr>
        <w:drawing>
          <wp:inline distT="0" distB="0" distL="0" distR="0" wp14:anchorId="3D5B2195" wp14:editId="6C24353B">
            <wp:extent cx="5276850" cy="360673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GS_RCA_4A_NMR_400MHz_niew.jpg"/>
                    <pic:cNvPicPr/>
                  </pic:nvPicPr>
                  <pic:blipFill rotWithShape="1">
                    <a:blip r:embed="rId51" cstate="print">
                      <a:extLst>
                        <a:ext uri="{28A0092B-C50C-407E-A947-70E740481C1C}">
                          <a14:useLocalDpi xmlns:a14="http://schemas.microsoft.com/office/drawing/2010/main" val="0"/>
                        </a:ext>
                      </a:extLst>
                    </a:blip>
                    <a:srcRect l="4780" t="6938" r="5029" b="5873"/>
                    <a:stretch/>
                  </pic:blipFill>
                  <pic:spPr bwMode="auto">
                    <a:xfrm>
                      <a:off x="0" y="0"/>
                      <a:ext cx="5281524" cy="3609929"/>
                    </a:xfrm>
                    <a:prstGeom prst="rect">
                      <a:avLst/>
                    </a:prstGeom>
                    <a:ln>
                      <a:noFill/>
                    </a:ln>
                    <a:extLst>
                      <a:ext uri="{53640926-AAD7-44D8-BBD7-CCE9431645EC}">
                        <a14:shadowObscured xmlns:a14="http://schemas.microsoft.com/office/drawing/2010/main"/>
                      </a:ext>
                    </a:extLst>
                  </pic:spPr>
                </pic:pic>
              </a:graphicData>
            </a:graphic>
          </wp:inline>
        </w:drawing>
      </w:r>
    </w:p>
    <w:p w:rsidR="00D66AE5" w:rsidRPr="00B82FD6" w:rsidRDefault="00D66AE5" w:rsidP="0046313D">
      <w:pPr>
        <w:spacing w:after="0" w:line="240" w:lineRule="auto"/>
        <w:jc w:val="center"/>
        <w:rPr>
          <w:rFonts w:cstheme="minorHAnsi"/>
          <w:b/>
          <w:bCs/>
        </w:rPr>
      </w:pPr>
    </w:p>
    <w:p w:rsidR="00D66AE5" w:rsidRPr="00B82FD6" w:rsidRDefault="00D66AE5" w:rsidP="0046313D">
      <w:pPr>
        <w:spacing w:after="0" w:line="240" w:lineRule="auto"/>
        <w:jc w:val="center"/>
        <w:rPr>
          <w:rFonts w:cstheme="minorHAnsi"/>
          <w:b/>
          <w:bCs/>
        </w:rPr>
      </w:pPr>
      <w:r w:rsidRPr="00B82FD6">
        <w:rPr>
          <w:rFonts w:cstheme="minorHAnsi"/>
          <w:b/>
          <w:bCs/>
          <w:noProof/>
        </w:rPr>
        <w:drawing>
          <wp:inline distT="0" distB="0" distL="0" distR="0" wp14:anchorId="441B0C0C" wp14:editId="5CAA0CB0">
            <wp:extent cx="5292271" cy="3600450"/>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GS_RCA_4A_NMR_C_100MHz_new.jpg"/>
                    <pic:cNvPicPr/>
                  </pic:nvPicPr>
                  <pic:blipFill rotWithShape="1">
                    <a:blip r:embed="rId52" cstate="print">
                      <a:extLst>
                        <a:ext uri="{28A0092B-C50C-407E-A947-70E740481C1C}">
                          <a14:useLocalDpi xmlns:a14="http://schemas.microsoft.com/office/drawing/2010/main" val="0"/>
                        </a:ext>
                      </a:extLst>
                    </a:blip>
                    <a:srcRect l="5409" t="8006" r="4896" b="5689"/>
                    <a:stretch/>
                  </pic:blipFill>
                  <pic:spPr bwMode="auto">
                    <a:xfrm>
                      <a:off x="0" y="0"/>
                      <a:ext cx="5297425" cy="3603957"/>
                    </a:xfrm>
                    <a:prstGeom prst="rect">
                      <a:avLst/>
                    </a:prstGeom>
                    <a:ln>
                      <a:noFill/>
                    </a:ln>
                    <a:extLst>
                      <a:ext uri="{53640926-AAD7-44D8-BBD7-CCE9431645EC}">
                        <a14:shadowObscured xmlns:a14="http://schemas.microsoft.com/office/drawing/2010/main"/>
                      </a:ext>
                    </a:extLst>
                  </pic:spPr>
                </pic:pic>
              </a:graphicData>
            </a:graphic>
          </wp:inline>
        </w:drawing>
      </w:r>
    </w:p>
    <w:p w:rsidR="00D66AE5" w:rsidRPr="00B82FD6" w:rsidRDefault="00D66AE5" w:rsidP="0046313D">
      <w:pPr>
        <w:spacing w:after="0" w:line="240" w:lineRule="auto"/>
        <w:jc w:val="center"/>
        <w:rPr>
          <w:rFonts w:cstheme="minorHAnsi"/>
          <w:b/>
          <w:bCs/>
        </w:rPr>
      </w:pPr>
    </w:p>
    <w:p w:rsidR="00D66AE5" w:rsidRPr="00B82FD6" w:rsidRDefault="00D66AE5" w:rsidP="00745C11">
      <w:pPr>
        <w:spacing w:after="0" w:line="240" w:lineRule="auto"/>
        <w:jc w:val="center"/>
        <w:rPr>
          <w:rFonts w:cstheme="minorHAnsi"/>
        </w:rPr>
      </w:pPr>
      <w:r w:rsidRPr="00B82FD6">
        <w:rPr>
          <w:rFonts w:cstheme="minorHAnsi"/>
          <w:b/>
          <w:bCs/>
        </w:rPr>
        <w:t xml:space="preserve">Figure S11. </w:t>
      </w:r>
      <w:r w:rsidRPr="00B82FD6">
        <w:rPr>
          <w:rFonts w:cstheme="minorHAnsi"/>
          <w:vertAlign w:val="superscript"/>
        </w:rPr>
        <w:t>1</w:t>
      </w:r>
      <w:r w:rsidRPr="00B82FD6">
        <w:rPr>
          <w:rFonts w:cstheme="minorHAnsi"/>
        </w:rPr>
        <w:t xml:space="preserve">H (400 MHz) and </w:t>
      </w:r>
      <w:r w:rsidRPr="00B82FD6">
        <w:rPr>
          <w:rFonts w:cstheme="minorHAnsi"/>
          <w:vertAlign w:val="superscript"/>
        </w:rPr>
        <w:t>13</w:t>
      </w:r>
      <w:r w:rsidRPr="00B82FD6">
        <w:rPr>
          <w:rFonts w:cstheme="minorHAnsi"/>
        </w:rPr>
        <w:t xml:space="preserve">C (100 MHz) NMR spectra of </w:t>
      </w:r>
      <w:r w:rsidRPr="00B82FD6">
        <w:rPr>
          <w:rFonts w:cstheme="minorHAnsi"/>
          <w:b/>
          <w:bCs/>
        </w:rPr>
        <w:t xml:space="preserve">14 </w:t>
      </w:r>
      <w:r w:rsidRPr="00B82FD6">
        <w:rPr>
          <w:rFonts w:cstheme="minorHAnsi"/>
        </w:rPr>
        <w:t>in CDCl</w:t>
      </w:r>
      <w:r w:rsidRPr="00B82FD6">
        <w:rPr>
          <w:rFonts w:cstheme="minorHAnsi"/>
          <w:vertAlign w:val="subscript"/>
        </w:rPr>
        <w:t>3</w:t>
      </w:r>
      <w:r w:rsidRPr="00B82FD6">
        <w:rPr>
          <w:rFonts w:cstheme="minorHAnsi"/>
        </w:rPr>
        <w:t>.</w:t>
      </w:r>
    </w:p>
    <w:p w:rsidR="00D66AE5" w:rsidRPr="00B82FD6" w:rsidRDefault="00DD07CB" w:rsidP="0046313D">
      <w:pPr>
        <w:spacing w:after="0" w:line="240" w:lineRule="auto"/>
        <w:jc w:val="center"/>
      </w:pPr>
      <w:r>
        <w:rPr>
          <w:noProof/>
        </w:rPr>
        <w:lastRenderedPageBreak/>
        <w:object w:dxaOrig="0" w:dyaOrig="0">
          <v:shape id="_x0000_s1037" type="#_x0000_t75" style="position:absolute;left:0;text-align:left;margin-left:185.25pt;margin-top:63pt;width:127.2pt;height:92.4pt;z-index:251670528">
            <v:imagedata r:id="rId53" o:title=""/>
          </v:shape>
          <o:OLEObject Type="Embed" ProgID="ChemDraw.Document.6.0" ShapeID="_x0000_s1037" DrawAspect="Content" ObjectID="_1634375550" r:id="rId54"/>
        </w:object>
      </w:r>
      <w:r w:rsidR="00D66AE5" w:rsidRPr="00B82FD6">
        <w:rPr>
          <w:noProof/>
        </w:rPr>
        <w:drawing>
          <wp:inline distT="0" distB="0" distL="0" distR="0" wp14:anchorId="02B59E19" wp14:editId="0C7ED69D">
            <wp:extent cx="5276850" cy="3615476"/>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GS_JP8_H_NMR_400MHz.jpg"/>
                    <pic:cNvPicPr/>
                  </pic:nvPicPr>
                  <pic:blipFill rotWithShape="1">
                    <a:blip r:embed="rId55" cstate="print">
                      <a:extLst>
                        <a:ext uri="{28A0092B-C50C-407E-A947-70E740481C1C}">
                          <a14:useLocalDpi xmlns:a14="http://schemas.microsoft.com/office/drawing/2010/main" val="0"/>
                        </a:ext>
                      </a:extLst>
                    </a:blip>
                    <a:srcRect l="4245" t="4877" r="3979" b="6188"/>
                    <a:stretch/>
                  </pic:blipFill>
                  <pic:spPr bwMode="auto">
                    <a:xfrm>
                      <a:off x="0" y="0"/>
                      <a:ext cx="5305819" cy="3635324"/>
                    </a:xfrm>
                    <a:prstGeom prst="rect">
                      <a:avLst/>
                    </a:prstGeom>
                    <a:ln>
                      <a:noFill/>
                    </a:ln>
                    <a:extLst>
                      <a:ext uri="{53640926-AAD7-44D8-BBD7-CCE9431645EC}">
                        <a14:shadowObscured xmlns:a14="http://schemas.microsoft.com/office/drawing/2010/main"/>
                      </a:ext>
                    </a:extLst>
                  </pic:spPr>
                </pic:pic>
              </a:graphicData>
            </a:graphic>
          </wp:inline>
        </w:drawing>
      </w:r>
    </w:p>
    <w:p w:rsidR="00D66AE5" w:rsidRPr="00B82FD6" w:rsidRDefault="00D66AE5" w:rsidP="0046313D">
      <w:pPr>
        <w:spacing w:after="0" w:line="240" w:lineRule="auto"/>
        <w:jc w:val="center"/>
      </w:pPr>
    </w:p>
    <w:p w:rsidR="00D66AE5" w:rsidRPr="00B82FD6" w:rsidRDefault="00D66AE5" w:rsidP="0046313D">
      <w:pPr>
        <w:spacing w:after="0" w:line="240" w:lineRule="auto"/>
        <w:jc w:val="center"/>
      </w:pPr>
      <w:r w:rsidRPr="00B82FD6">
        <w:rPr>
          <w:noProof/>
        </w:rPr>
        <w:drawing>
          <wp:inline distT="0" distB="0" distL="0" distR="0" wp14:anchorId="78FBFAFC" wp14:editId="75D87DFC">
            <wp:extent cx="5310126" cy="3619500"/>
            <wp:effectExtent l="0" t="0" r="508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GS_JP8_C_NMR_400MHz.jpg"/>
                    <pic:cNvPicPr/>
                  </pic:nvPicPr>
                  <pic:blipFill rotWithShape="1">
                    <a:blip r:embed="rId56" cstate="print">
                      <a:extLst>
                        <a:ext uri="{28A0092B-C50C-407E-A947-70E740481C1C}">
                          <a14:useLocalDpi xmlns:a14="http://schemas.microsoft.com/office/drawing/2010/main" val="0"/>
                        </a:ext>
                      </a:extLst>
                    </a:blip>
                    <a:srcRect l="5572" t="7879" r="4509" b="5436"/>
                    <a:stretch/>
                  </pic:blipFill>
                  <pic:spPr bwMode="auto">
                    <a:xfrm>
                      <a:off x="0" y="0"/>
                      <a:ext cx="5323093" cy="3628338"/>
                    </a:xfrm>
                    <a:prstGeom prst="rect">
                      <a:avLst/>
                    </a:prstGeom>
                    <a:ln>
                      <a:noFill/>
                    </a:ln>
                    <a:extLst>
                      <a:ext uri="{53640926-AAD7-44D8-BBD7-CCE9431645EC}">
                        <a14:shadowObscured xmlns:a14="http://schemas.microsoft.com/office/drawing/2010/main"/>
                      </a:ext>
                    </a:extLst>
                  </pic:spPr>
                </pic:pic>
              </a:graphicData>
            </a:graphic>
          </wp:inline>
        </w:drawing>
      </w:r>
    </w:p>
    <w:p w:rsidR="00D66AE5" w:rsidRPr="00B82FD6" w:rsidRDefault="00D66AE5" w:rsidP="0046313D">
      <w:pPr>
        <w:spacing w:after="0" w:line="240" w:lineRule="auto"/>
        <w:jc w:val="center"/>
      </w:pPr>
    </w:p>
    <w:p w:rsidR="00D66AE5" w:rsidRPr="00B82FD6" w:rsidRDefault="00D66AE5" w:rsidP="00745C11">
      <w:pPr>
        <w:spacing w:after="0" w:line="240" w:lineRule="auto"/>
        <w:jc w:val="center"/>
        <w:rPr>
          <w:rFonts w:cstheme="minorHAnsi"/>
        </w:rPr>
      </w:pPr>
      <w:r w:rsidRPr="00B82FD6">
        <w:rPr>
          <w:rFonts w:cstheme="minorHAnsi"/>
          <w:b/>
          <w:bCs/>
        </w:rPr>
        <w:t xml:space="preserve">Figure S12. </w:t>
      </w:r>
      <w:r w:rsidRPr="00B82FD6">
        <w:rPr>
          <w:rFonts w:cstheme="minorHAnsi"/>
          <w:vertAlign w:val="superscript"/>
        </w:rPr>
        <w:t>1</w:t>
      </w:r>
      <w:r w:rsidRPr="00B82FD6">
        <w:rPr>
          <w:rFonts w:cstheme="minorHAnsi"/>
        </w:rPr>
        <w:t xml:space="preserve">H (400 MHz) and </w:t>
      </w:r>
      <w:r w:rsidRPr="00B82FD6">
        <w:rPr>
          <w:rFonts w:cstheme="minorHAnsi"/>
          <w:vertAlign w:val="superscript"/>
        </w:rPr>
        <w:t>13</w:t>
      </w:r>
      <w:r w:rsidRPr="00B82FD6">
        <w:rPr>
          <w:rFonts w:cstheme="minorHAnsi"/>
        </w:rPr>
        <w:t xml:space="preserve">C (100 MHz) NMR spectra of </w:t>
      </w:r>
      <w:r w:rsidRPr="00B82FD6">
        <w:rPr>
          <w:rFonts w:cstheme="minorHAnsi"/>
          <w:b/>
          <w:bCs/>
        </w:rPr>
        <w:t xml:space="preserve">15 </w:t>
      </w:r>
      <w:r w:rsidRPr="00B82FD6">
        <w:rPr>
          <w:rFonts w:cstheme="minorHAnsi"/>
        </w:rPr>
        <w:t>in CDCl</w:t>
      </w:r>
      <w:r w:rsidRPr="00B82FD6">
        <w:rPr>
          <w:rFonts w:cstheme="minorHAnsi"/>
          <w:vertAlign w:val="subscript"/>
        </w:rPr>
        <w:t>3</w:t>
      </w:r>
      <w:r w:rsidRPr="00B82FD6">
        <w:rPr>
          <w:rFonts w:cstheme="minorHAnsi"/>
        </w:rPr>
        <w:t>.</w:t>
      </w:r>
    </w:p>
    <w:p w:rsidR="00D66AE5" w:rsidRPr="00B82FD6" w:rsidRDefault="00D66AE5" w:rsidP="0046313D">
      <w:pPr>
        <w:spacing w:after="0" w:line="240" w:lineRule="auto"/>
      </w:pPr>
    </w:p>
    <w:p w:rsidR="00D66AE5" w:rsidRPr="00B82FD6" w:rsidRDefault="00DD07CB" w:rsidP="0046313D">
      <w:pPr>
        <w:spacing w:after="0" w:line="240" w:lineRule="auto"/>
        <w:jc w:val="center"/>
      </w:pPr>
      <w:r>
        <w:rPr>
          <w:noProof/>
        </w:rPr>
        <w:lastRenderedPageBreak/>
        <w:object w:dxaOrig="0" w:dyaOrig="0">
          <v:shape id="_x0000_s1038" type="#_x0000_t75" style="position:absolute;left:0;text-align:left;margin-left:159.15pt;margin-top:56.1pt;width:154.55pt;height:100.65pt;z-index:251671552">
            <v:imagedata r:id="rId57" o:title=""/>
          </v:shape>
          <o:OLEObject Type="Embed" ProgID="ChemDraw.Document.6.0" ShapeID="_x0000_s1038" DrawAspect="Content" ObjectID="_1634375551" r:id="rId58"/>
        </w:object>
      </w:r>
      <w:r w:rsidR="00D66AE5" w:rsidRPr="00B82FD6">
        <w:rPr>
          <w:noProof/>
        </w:rPr>
        <w:drawing>
          <wp:inline distT="0" distB="0" distL="0" distR="0" wp14:anchorId="0D662569" wp14:editId="22B5E02C">
            <wp:extent cx="5235754" cy="3657600"/>
            <wp:effectExtent l="0" t="0" r="317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RGS_JP9_7_H_NMR_400MHz.jpg"/>
                    <pic:cNvPicPr/>
                  </pic:nvPicPr>
                  <pic:blipFill rotWithShape="1">
                    <a:blip r:embed="rId59" cstate="print">
                      <a:extLst>
                        <a:ext uri="{28A0092B-C50C-407E-A947-70E740481C1C}">
                          <a14:useLocalDpi xmlns:a14="http://schemas.microsoft.com/office/drawing/2010/main" val="0"/>
                        </a:ext>
                      </a:extLst>
                    </a:blip>
                    <a:srcRect l="4648" t="5439" r="4968" b="5259"/>
                    <a:stretch/>
                  </pic:blipFill>
                  <pic:spPr bwMode="auto">
                    <a:xfrm>
                      <a:off x="0" y="0"/>
                      <a:ext cx="5246396" cy="3665034"/>
                    </a:xfrm>
                    <a:prstGeom prst="rect">
                      <a:avLst/>
                    </a:prstGeom>
                    <a:ln>
                      <a:noFill/>
                    </a:ln>
                    <a:extLst>
                      <a:ext uri="{53640926-AAD7-44D8-BBD7-CCE9431645EC}">
                        <a14:shadowObscured xmlns:a14="http://schemas.microsoft.com/office/drawing/2010/main"/>
                      </a:ext>
                    </a:extLst>
                  </pic:spPr>
                </pic:pic>
              </a:graphicData>
            </a:graphic>
          </wp:inline>
        </w:drawing>
      </w:r>
    </w:p>
    <w:p w:rsidR="00D66AE5" w:rsidRPr="00B82FD6" w:rsidRDefault="00D66AE5" w:rsidP="0046313D">
      <w:pPr>
        <w:spacing w:after="0" w:line="240" w:lineRule="auto"/>
        <w:jc w:val="center"/>
      </w:pPr>
    </w:p>
    <w:p w:rsidR="00D66AE5" w:rsidRPr="00B82FD6" w:rsidRDefault="00D66AE5" w:rsidP="0046313D">
      <w:pPr>
        <w:spacing w:after="0" w:line="240" w:lineRule="auto"/>
        <w:jc w:val="center"/>
        <w:rPr>
          <w:rFonts w:ascii="Times New Roman" w:hAnsi="Times New Roman"/>
          <w:b/>
          <w:bCs/>
        </w:rPr>
      </w:pPr>
      <w:r w:rsidRPr="00B82FD6">
        <w:rPr>
          <w:noProof/>
        </w:rPr>
        <w:drawing>
          <wp:inline distT="0" distB="0" distL="0" distR="0" wp14:anchorId="3665C636" wp14:editId="7971D15E">
            <wp:extent cx="5305425" cy="381327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GS_JP9_C_NMR_400MHz.jpg"/>
                    <pic:cNvPicPr/>
                  </pic:nvPicPr>
                  <pic:blipFill rotWithShape="1">
                    <a:blip r:embed="rId60" cstate="print">
                      <a:extLst>
                        <a:ext uri="{28A0092B-C50C-407E-A947-70E740481C1C}">
                          <a14:useLocalDpi xmlns:a14="http://schemas.microsoft.com/office/drawing/2010/main" val="0"/>
                        </a:ext>
                      </a:extLst>
                    </a:blip>
                    <a:srcRect l="5175" t="7253" r="4007" b="4125"/>
                    <a:stretch/>
                  </pic:blipFill>
                  <pic:spPr bwMode="auto">
                    <a:xfrm>
                      <a:off x="0" y="0"/>
                      <a:ext cx="5304127" cy="3812340"/>
                    </a:xfrm>
                    <a:prstGeom prst="rect">
                      <a:avLst/>
                    </a:prstGeom>
                    <a:ln>
                      <a:noFill/>
                    </a:ln>
                    <a:extLst>
                      <a:ext uri="{53640926-AAD7-44D8-BBD7-CCE9431645EC}">
                        <a14:shadowObscured xmlns:a14="http://schemas.microsoft.com/office/drawing/2010/main"/>
                      </a:ext>
                    </a:extLst>
                  </pic:spPr>
                </pic:pic>
              </a:graphicData>
            </a:graphic>
          </wp:inline>
        </w:drawing>
      </w:r>
    </w:p>
    <w:p w:rsidR="00DD488C" w:rsidRPr="00B82FD6" w:rsidRDefault="00DD488C" w:rsidP="0046313D">
      <w:pPr>
        <w:spacing w:after="0" w:line="240" w:lineRule="auto"/>
        <w:jc w:val="center"/>
        <w:rPr>
          <w:b/>
          <w:bCs/>
        </w:rPr>
      </w:pPr>
    </w:p>
    <w:p w:rsidR="00D66AE5" w:rsidRPr="00B82FD6" w:rsidRDefault="00D66AE5" w:rsidP="00745C11">
      <w:pPr>
        <w:spacing w:after="0" w:line="240" w:lineRule="auto"/>
        <w:jc w:val="center"/>
      </w:pPr>
      <w:r w:rsidRPr="00B82FD6">
        <w:rPr>
          <w:b/>
          <w:bCs/>
        </w:rPr>
        <w:t xml:space="preserve">Figure S13. </w:t>
      </w:r>
      <w:r w:rsidRPr="00B82FD6">
        <w:rPr>
          <w:vertAlign w:val="superscript"/>
        </w:rPr>
        <w:t>1</w:t>
      </w:r>
      <w:r w:rsidRPr="00B82FD6">
        <w:t xml:space="preserve">H (400 MHz) and </w:t>
      </w:r>
      <w:r w:rsidRPr="00B82FD6">
        <w:rPr>
          <w:vertAlign w:val="superscript"/>
        </w:rPr>
        <w:t>13</w:t>
      </w:r>
      <w:r w:rsidRPr="00B82FD6">
        <w:t xml:space="preserve">C (100 MHz) NMR spectra of </w:t>
      </w:r>
      <w:r w:rsidRPr="00B82FD6">
        <w:rPr>
          <w:b/>
          <w:bCs/>
        </w:rPr>
        <w:t xml:space="preserve">16 </w:t>
      </w:r>
      <w:r w:rsidRPr="00B82FD6">
        <w:t>in CDCl</w:t>
      </w:r>
      <w:r w:rsidRPr="00B82FD6">
        <w:rPr>
          <w:vertAlign w:val="subscript"/>
        </w:rPr>
        <w:t>3</w:t>
      </w:r>
      <w:r w:rsidRPr="00B82FD6">
        <w:t>.</w:t>
      </w:r>
    </w:p>
    <w:p w:rsidR="00D66AE5" w:rsidRPr="00B82FD6" w:rsidRDefault="00DD07CB" w:rsidP="0046313D">
      <w:pPr>
        <w:spacing w:after="0" w:line="240" w:lineRule="auto"/>
        <w:jc w:val="center"/>
      </w:pPr>
      <w:r>
        <w:rPr>
          <w:noProof/>
        </w:rPr>
        <w:lastRenderedPageBreak/>
        <w:object w:dxaOrig="0" w:dyaOrig="0">
          <v:shape id="_x0000_s1039" type="#_x0000_t75" style="position:absolute;left:0;text-align:left;margin-left:171.15pt;margin-top:46.1pt;width:126.35pt;height:89.75pt;z-index:251672576">
            <v:imagedata r:id="rId61" o:title=""/>
          </v:shape>
          <o:OLEObject Type="Embed" ProgID="ChemDraw.Document.6.0" ShapeID="_x0000_s1039" DrawAspect="Content" ObjectID="_1634375552" r:id="rId62"/>
        </w:object>
      </w:r>
      <w:r w:rsidR="00D66AE5" w:rsidRPr="00B82FD6">
        <w:rPr>
          <w:noProof/>
        </w:rPr>
        <w:drawing>
          <wp:inline distT="0" distB="0" distL="0" distR="0" wp14:anchorId="1E79F57E" wp14:editId="47CB9D4B">
            <wp:extent cx="5334980" cy="3638550"/>
            <wp:effectExtent l="0" t="0" r="0" b="0"/>
            <wp:docPr id="3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S_GASI_2_HNMR_400MHz.jpg"/>
                    <pic:cNvPicPr/>
                  </pic:nvPicPr>
                  <pic:blipFill rotWithShape="1">
                    <a:blip r:embed="rId63" cstate="print">
                      <a:extLst>
                        <a:ext uri="{28A0092B-C50C-407E-A947-70E740481C1C}">
                          <a14:useLocalDpi xmlns:a14="http://schemas.microsoft.com/office/drawing/2010/main" val="0"/>
                        </a:ext>
                      </a:extLst>
                    </a:blip>
                    <a:srcRect l="4581" t="6760" r="4612" b="5634"/>
                    <a:stretch/>
                  </pic:blipFill>
                  <pic:spPr bwMode="auto">
                    <a:xfrm>
                      <a:off x="0" y="0"/>
                      <a:ext cx="5353804" cy="3651388"/>
                    </a:xfrm>
                    <a:prstGeom prst="rect">
                      <a:avLst/>
                    </a:prstGeom>
                    <a:ln>
                      <a:noFill/>
                    </a:ln>
                    <a:extLst>
                      <a:ext uri="{53640926-AAD7-44D8-BBD7-CCE9431645EC}">
                        <a14:shadowObscured xmlns:a14="http://schemas.microsoft.com/office/drawing/2010/main"/>
                      </a:ext>
                    </a:extLst>
                  </pic:spPr>
                </pic:pic>
              </a:graphicData>
            </a:graphic>
          </wp:inline>
        </w:drawing>
      </w:r>
    </w:p>
    <w:p w:rsidR="00D66AE5" w:rsidRPr="00B82FD6" w:rsidRDefault="00D66AE5" w:rsidP="0046313D">
      <w:pPr>
        <w:spacing w:after="0" w:line="240" w:lineRule="auto"/>
        <w:jc w:val="center"/>
      </w:pPr>
    </w:p>
    <w:p w:rsidR="00D66AE5" w:rsidRPr="00B82FD6" w:rsidRDefault="00D66AE5" w:rsidP="0046313D">
      <w:pPr>
        <w:spacing w:after="0" w:line="240" w:lineRule="auto"/>
        <w:jc w:val="center"/>
      </w:pPr>
      <w:r w:rsidRPr="00B82FD6">
        <w:rPr>
          <w:noProof/>
        </w:rPr>
        <w:drawing>
          <wp:inline distT="0" distB="0" distL="0" distR="0" wp14:anchorId="695E1AC3" wp14:editId="5A35A6D8">
            <wp:extent cx="5305425" cy="3722069"/>
            <wp:effectExtent l="0" t="0" r="0" b="0"/>
            <wp:docPr id="3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S_GASI_2_C_NMR_400MHz.jpg"/>
                    <pic:cNvPicPr/>
                  </pic:nvPicPr>
                  <pic:blipFill rotWithShape="1">
                    <a:blip r:embed="rId64" cstate="print">
                      <a:extLst>
                        <a:ext uri="{28A0092B-C50C-407E-A947-70E740481C1C}">
                          <a14:useLocalDpi xmlns:a14="http://schemas.microsoft.com/office/drawing/2010/main" val="0"/>
                        </a:ext>
                      </a:extLst>
                    </a:blip>
                    <a:srcRect l="5178" t="6760" r="5396" b="4508"/>
                    <a:stretch/>
                  </pic:blipFill>
                  <pic:spPr bwMode="auto">
                    <a:xfrm>
                      <a:off x="0" y="0"/>
                      <a:ext cx="5311105" cy="3726054"/>
                    </a:xfrm>
                    <a:prstGeom prst="rect">
                      <a:avLst/>
                    </a:prstGeom>
                    <a:ln>
                      <a:noFill/>
                    </a:ln>
                    <a:extLst>
                      <a:ext uri="{53640926-AAD7-44D8-BBD7-CCE9431645EC}">
                        <a14:shadowObscured xmlns:a14="http://schemas.microsoft.com/office/drawing/2010/main"/>
                      </a:ext>
                    </a:extLst>
                  </pic:spPr>
                </pic:pic>
              </a:graphicData>
            </a:graphic>
          </wp:inline>
        </w:drawing>
      </w:r>
    </w:p>
    <w:p w:rsidR="00163673" w:rsidRPr="00B82FD6" w:rsidRDefault="00163673" w:rsidP="0046313D">
      <w:pPr>
        <w:spacing w:after="0" w:line="240" w:lineRule="auto"/>
        <w:jc w:val="center"/>
        <w:rPr>
          <w:b/>
          <w:bCs/>
        </w:rPr>
      </w:pPr>
    </w:p>
    <w:p w:rsidR="00D66AE5" w:rsidRPr="00B82FD6" w:rsidRDefault="00D66AE5" w:rsidP="001315A4">
      <w:pPr>
        <w:spacing w:after="0" w:line="240" w:lineRule="auto"/>
        <w:jc w:val="center"/>
      </w:pPr>
      <w:r w:rsidRPr="00B82FD6">
        <w:rPr>
          <w:b/>
          <w:bCs/>
        </w:rPr>
        <w:t xml:space="preserve">Figure S14. </w:t>
      </w:r>
      <w:r w:rsidRPr="00B82FD6">
        <w:rPr>
          <w:vertAlign w:val="superscript"/>
        </w:rPr>
        <w:t>1</w:t>
      </w:r>
      <w:r w:rsidRPr="00B82FD6">
        <w:t xml:space="preserve">H (400 MHz) and </w:t>
      </w:r>
      <w:r w:rsidRPr="00B82FD6">
        <w:rPr>
          <w:vertAlign w:val="superscript"/>
        </w:rPr>
        <w:t>13</w:t>
      </w:r>
      <w:r w:rsidRPr="00B82FD6">
        <w:t xml:space="preserve">C (100 MHz) NMR spectra of </w:t>
      </w:r>
      <w:r w:rsidRPr="00B82FD6">
        <w:rPr>
          <w:b/>
          <w:bCs/>
        </w:rPr>
        <w:t xml:space="preserve">17 </w:t>
      </w:r>
      <w:r w:rsidRPr="00B82FD6">
        <w:t>in CDCl</w:t>
      </w:r>
      <w:r w:rsidRPr="00B82FD6">
        <w:rPr>
          <w:vertAlign w:val="subscript"/>
        </w:rPr>
        <w:t>3</w:t>
      </w:r>
      <w:r w:rsidRPr="00B82FD6">
        <w:t>.</w:t>
      </w:r>
    </w:p>
    <w:p w:rsidR="00D66AE5" w:rsidRPr="00B82FD6" w:rsidRDefault="00DD07CB" w:rsidP="0046313D">
      <w:pPr>
        <w:spacing w:after="0" w:line="240" w:lineRule="auto"/>
        <w:jc w:val="center"/>
      </w:pPr>
      <w:r>
        <w:rPr>
          <w:noProof/>
        </w:rPr>
        <w:lastRenderedPageBreak/>
        <w:object w:dxaOrig="0" w:dyaOrig="0">
          <v:shape id="_x0000_s1040" type="#_x0000_t75" style="position:absolute;left:0;text-align:left;margin-left:179.75pt;margin-top:46.2pt;width:152.85pt;height:105.8pt;z-index:251673600">
            <v:imagedata r:id="rId65" o:title=""/>
          </v:shape>
          <o:OLEObject Type="Embed" ProgID="ChemDraw.Document.6.0" ShapeID="_x0000_s1040" DrawAspect="Content" ObjectID="_1634375553" r:id="rId66"/>
        </w:object>
      </w:r>
      <w:r w:rsidR="00D66AE5" w:rsidRPr="00B82FD6">
        <w:rPr>
          <w:noProof/>
        </w:rPr>
        <w:drawing>
          <wp:inline distT="0" distB="0" distL="0" distR="0" wp14:anchorId="574E9DE9" wp14:editId="7E0CCDA1">
            <wp:extent cx="5238750" cy="3593069"/>
            <wp:effectExtent l="0" t="0" r="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GS_295_BD_04_423_NMR_400MHz.jpg"/>
                    <pic:cNvPicPr/>
                  </pic:nvPicPr>
                  <pic:blipFill rotWithShape="1">
                    <a:blip r:embed="rId67" cstate="print">
                      <a:extLst>
                        <a:ext uri="{28A0092B-C50C-407E-A947-70E740481C1C}">
                          <a14:useLocalDpi xmlns:a14="http://schemas.microsoft.com/office/drawing/2010/main" val="0"/>
                        </a:ext>
                      </a:extLst>
                    </a:blip>
                    <a:srcRect l="4327" t="5893" r="3846" b="5032"/>
                    <a:stretch/>
                  </pic:blipFill>
                  <pic:spPr bwMode="auto">
                    <a:xfrm>
                      <a:off x="0" y="0"/>
                      <a:ext cx="5247909" cy="3599351"/>
                    </a:xfrm>
                    <a:prstGeom prst="rect">
                      <a:avLst/>
                    </a:prstGeom>
                    <a:ln>
                      <a:noFill/>
                    </a:ln>
                    <a:extLst>
                      <a:ext uri="{53640926-AAD7-44D8-BBD7-CCE9431645EC}">
                        <a14:shadowObscured xmlns:a14="http://schemas.microsoft.com/office/drawing/2010/main"/>
                      </a:ext>
                    </a:extLst>
                  </pic:spPr>
                </pic:pic>
              </a:graphicData>
            </a:graphic>
          </wp:inline>
        </w:drawing>
      </w:r>
    </w:p>
    <w:p w:rsidR="00D66AE5" w:rsidRPr="00B82FD6" w:rsidRDefault="00D66AE5" w:rsidP="0046313D">
      <w:pPr>
        <w:spacing w:after="0" w:line="240" w:lineRule="auto"/>
        <w:jc w:val="center"/>
      </w:pPr>
    </w:p>
    <w:p w:rsidR="00D66AE5" w:rsidRPr="00B82FD6" w:rsidRDefault="00D66AE5" w:rsidP="0046313D">
      <w:pPr>
        <w:spacing w:after="0" w:line="240" w:lineRule="auto"/>
        <w:jc w:val="center"/>
      </w:pPr>
      <w:r w:rsidRPr="00B82FD6">
        <w:rPr>
          <w:noProof/>
        </w:rPr>
        <w:drawing>
          <wp:inline distT="0" distB="0" distL="0" distR="0" wp14:anchorId="4C399F76" wp14:editId="59A74303">
            <wp:extent cx="5268036" cy="3644962"/>
            <wp:effectExtent l="0" t="0" r="889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RGS_295_2_NMR_400MHz.jpg"/>
                    <pic:cNvPicPr/>
                  </pic:nvPicPr>
                  <pic:blipFill rotWithShape="1">
                    <a:blip r:embed="rId68" cstate="print">
                      <a:extLst>
                        <a:ext uri="{28A0092B-C50C-407E-A947-70E740481C1C}">
                          <a14:useLocalDpi xmlns:a14="http://schemas.microsoft.com/office/drawing/2010/main" val="0"/>
                        </a:ext>
                      </a:extLst>
                    </a:blip>
                    <a:srcRect l="4487" t="7027" r="4487" b="3898"/>
                    <a:stretch/>
                  </pic:blipFill>
                  <pic:spPr bwMode="auto">
                    <a:xfrm>
                      <a:off x="0" y="0"/>
                      <a:ext cx="5273578" cy="3648797"/>
                    </a:xfrm>
                    <a:prstGeom prst="rect">
                      <a:avLst/>
                    </a:prstGeom>
                    <a:ln>
                      <a:noFill/>
                    </a:ln>
                    <a:extLst>
                      <a:ext uri="{53640926-AAD7-44D8-BBD7-CCE9431645EC}">
                        <a14:shadowObscured xmlns:a14="http://schemas.microsoft.com/office/drawing/2010/main"/>
                      </a:ext>
                    </a:extLst>
                  </pic:spPr>
                </pic:pic>
              </a:graphicData>
            </a:graphic>
          </wp:inline>
        </w:drawing>
      </w:r>
    </w:p>
    <w:p w:rsidR="002A4EAE" w:rsidRPr="00B82FD6" w:rsidRDefault="002A4EAE" w:rsidP="0046313D">
      <w:pPr>
        <w:spacing w:after="0" w:line="240" w:lineRule="auto"/>
        <w:jc w:val="center"/>
        <w:rPr>
          <w:b/>
          <w:bCs/>
        </w:rPr>
      </w:pPr>
    </w:p>
    <w:p w:rsidR="00D66AE5" w:rsidRPr="00B82FD6" w:rsidRDefault="00D66AE5" w:rsidP="001315A4">
      <w:pPr>
        <w:spacing w:after="0" w:line="240" w:lineRule="auto"/>
        <w:jc w:val="center"/>
      </w:pPr>
      <w:r w:rsidRPr="00B82FD6">
        <w:rPr>
          <w:b/>
          <w:bCs/>
        </w:rPr>
        <w:t xml:space="preserve">Figure S15. </w:t>
      </w:r>
      <w:r w:rsidRPr="00B82FD6">
        <w:rPr>
          <w:vertAlign w:val="superscript"/>
        </w:rPr>
        <w:t>1</w:t>
      </w:r>
      <w:r w:rsidRPr="00B82FD6">
        <w:t xml:space="preserve">H (400 MHz) and </w:t>
      </w:r>
      <w:r w:rsidRPr="00B82FD6">
        <w:rPr>
          <w:vertAlign w:val="superscript"/>
        </w:rPr>
        <w:t>13</w:t>
      </w:r>
      <w:r w:rsidRPr="00B82FD6">
        <w:t xml:space="preserve">C (100 MHz) NMR spectra of </w:t>
      </w:r>
      <w:r w:rsidRPr="00B82FD6">
        <w:rPr>
          <w:b/>
          <w:bCs/>
        </w:rPr>
        <w:t xml:space="preserve">18 </w:t>
      </w:r>
      <w:r w:rsidRPr="00B82FD6">
        <w:t>in CDCl</w:t>
      </w:r>
      <w:r w:rsidRPr="00B82FD6">
        <w:rPr>
          <w:vertAlign w:val="subscript"/>
        </w:rPr>
        <w:t>3</w:t>
      </w:r>
      <w:r w:rsidRPr="00B82FD6">
        <w:t>.</w:t>
      </w:r>
    </w:p>
    <w:p w:rsidR="00D66AE5" w:rsidRPr="00B82FD6" w:rsidRDefault="00D66AE5" w:rsidP="0046313D">
      <w:pPr>
        <w:spacing w:after="0" w:line="240" w:lineRule="auto"/>
      </w:pPr>
    </w:p>
    <w:p w:rsidR="00D66AE5" w:rsidRPr="00B82FD6" w:rsidRDefault="00DD07CB" w:rsidP="0046313D">
      <w:pPr>
        <w:spacing w:after="0" w:line="240" w:lineRule="auto"/>
        <w:jc w:val="center"/>
      </w:pPr>
      <w:r>
        <w:rPr>
          <w:noProof/>
        </w:rPr>
        <w:lastRenderedPageBreak/>
        <w:object w:dxaOrig="0" w:dyaOrig="0">
          <v:shape id="_x0000_s1041" type="#_x0000_t75" style="position:absolute;left:0;text-align:left;margin-left:135.45pt;margin-top:55.55pt;width:171.65pt;height:111.55pt;z-index:251674624">
            <v:imagedata r:id="rId69" o:title=""/>
          </v:shape>
          <o:OLEObject Type="Embed" ProgID="ChemDraw.Document.6.0" ShapeID="_x0000_s1041" DrawAspect="Content" ObjectID="_1634375554" r:id="rId70"/>
        </w:object>
      </w:r>
      <w:r w:rsidR="00D66AE5" w:rsidRPr="00B82FD6">
        <w:rPr>
          <w:noProof/>
        </w:rPr>
        <w:drawing>
          <wp:inline distT="0" distB="0" distL="0" distR="0" wp14:anchorId="00C2BF6F" wp14:editId="4A36A3AB">
            <wp:extent cx="5237143" cy="3739487"/>
            <wp:effectExtent l="0" t="0" r="190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RGS_BD_07_3B_NMR__H_400MHz.jpg"/>
                    <pic:cNvPicPr/>
                  </pic:nvPicPr>
                  <pic:blipFill rotWithShape="1">
                    <a:blip r:embed="rId71" cstate="print">
                      <a:extLst>
                        <a:ext uri="{28A0092B-C50C-407E-A947-70E740481C1C}">
                          <a14:useLocalDpi xmlns:a14="http://schemas.microsoft.com/office/drawing/2010/main" val="0"/>
                        </a:ext>
                      </a:extLst>
                    </a:blip>
                    <a:srcRect l="5288" t="4533" r="4487" b="4353"/>
                    <a:stretch/>
                  </pic:blipFill>
                  <pic:spPr bwMode="auto">
                    <a:xfrm>
                      <a:off x="0" y="0"/>
                      <a:ext cx="5236171" cy="3738793"/>
                    </a:xfrm>
                    <a:prstGeom prst="rect">
                      <a:avLst/>
                    </a:prstGeom>
                    <a:ln>
                      <a:noFill/>
                    </a:ln>
                    <a:extLst>
                      <a:ext uri="{53640926-AAD7-44D8-BBD7-CCE9431645EC}">
                        <a14:shadowObscured xmlns:a14="http://schemas.microsoft.com/office/drawing/2010/main"/>
                      </a:ext>
                    </a:extLst>
                  </pic:spPr>
                </pic:pic>
              </a:graphicData>
            </a:graphic>
          </wp:inline>
        </w:drawing>
      </w:r>
    </w:p>
    <w:p w:rsidR="00D66AE5" w:rsidRPr="00B82FD6" w:rsidRDefault="00D66AE5" w:rsidP="0046313D">
      <w:pPr>
        <w:spacing w:after="0" w:line="240" w:lineRule="auto"/>
        <w:jc w:val="center"/>
      </w:pPr>
    </w:p>
    <w:p w:rsidR="00D66AE5" w:rsidRPr="00B82FD6" w:rsidRDefault="00D66AE5" w:rsidP="0046313D">
      <w:pPr>
        <w:spacing w:after="0" w:line="240" w:lineRule="auto"/>
        <w:jc w:val="center"/>
      </w:pPr>
      <w:r w:rsidRPr="00B82FD6">
        <w:rPr>
          <w:noProof/>
        </w:rPr>
        <w:drawing>
          <wp:inline distT="0" distB="0" distL="0" distR="0" wp14:anchorId="2D31C69E" wp14:editId="699D6520">
            <wp:extent cx="5281683" cy="3656550"/>
            <wp:effectExtent l="0" t="0" r="0"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GS_BD_07B_3_NMR_400MHz.jpg"/>
                    <pic:cNvPicPr/>
                  </pic:nvPicPr>
                  <pic:blipFill rotWithShape="1">
                    <a:blip r:embed="rId72" cstate="print">
                      <a:extLst>
                        <a:ext uri="{28A0092B-C50C-407E-A947-70E740481C1C}">
                          <a14:useLocalDpi xmlns:a14="http://schemas.microsoft.com/office/drawing/2010/main" val="0"/>
                        </a:ext>
                      </a:extLst>
                    </a:blip>
                    <a:srcRect l="4488" t="5893" r="3846" b="4351"/>
                    <a:stretch/>
                  </pic:blipFill>
                  <pic:spPr bwMode="auto">
                    <a:xfrm>
                      <a:off x="0" y="0"/>
                      <a:ext cx="5288859" cy="3661518"/>
                    </a:xfrm>
                    <a:prstGeom prst="rect">
                      <a:avLst/>
                    </a:prstGeom>
                    <a:ln>
                      <a:noFill/>
                    </a:ln>
                    <a:extLst>
                      <a:ext uri="{53640926-AAD7-44D8-BBD7-CCE9431645EC}">
                        <a14:shadowObscured xmlns:a14="http://schemas.microsoft.com/office/drawing/2010/main"/>
                      </a:ext>
                    </a:extLst>
                  </pic:spPr>
                </pic:pic>
              </a:graphicData>
            </a:graphic>
          </wp:inline>
        </w:drawing>
      </w:r>
    </w:p>
    <w:p w:rsidR="00285C8B" w:rsidRPr="00B82FD6" w:rsidRDefault="00285C8B" w:rsidP="0046313D">
      <w:pPr>
        <w:spacing w:after="0" w:line="240" w:lineRule="auto"/>
        <w:jc w:val="center"/>
        <w:rPr>
          <w:b/>
          <w:bCs/>
        </w:rPr>
      </w:pPr>
    </w:p>
    <w:p w:rsidR="00D66AE5" w:rsidRPr="00B82FD6" w:rsidRDefault="00D66AE5" w:rsidP="001315A4">
      <w:pPr>
        <w:spacing w:after="0" w:line="240" w:lineRule="auto"/>
        <w:jc w:val="center"/>
      </w:pPr>
      <w:r w:rsidRPr="00B82FD6">
        <w:rPr>
          <w:b/>
          <w:bCs/>
        </w:rPr>
        <w:t xml:space="preserve">Figure S16. </w:t>
      </w:r>
      <w:r w:rsidRPr="00B82FD6">
        <w:rPr>
          <w:vertAlign w:val="superscript"/>
        </w:rPr>
        <w:t>1</w:t>
      </w:r>
      <w:r w:rsidRPr="00B82FD6">
        <w:t xml:space="preserve">H (400 MHz) and </w:t>
      </w:r>
      <w:r w:rsidRPr="00B82FD6">
        <w:rPr>
          <w:vertAlign w:val="superscript"/>
        </w:rPr>
        <w:t>13</w:t>
      </w:r>
      <w:r w:rsidRPr="00B82FD6">
        <w:t xml:space="preserve">C (100 MHz) NMR spectra of </w:t>
      </w:r>
      <w:r w:rsidRPr="00B82FD6">
        <w:rPr>
          <w:b/>
          <w:bCs/>
        </w:rPr>
        <w:t xml:space="preserve">19 </w:t>
      </w:r>
      <w:r w:rsidRPr="00B82FD6">
        <w:t>in CDCl</w:t>
      </w:r>
      <w:r w:rsidRPr="00B82FD6">
        <w:rPr>
          <w:vertAlign w:val="subscript"/>
        </w:rPr>
        <w:t>3</w:t>
      </w:r>
      <w:r w:rsidRPr="00B82FD6">
        <w:t>.</w:t>
      </w:r>
    </w:p>
    <w:p w:rsidR="00D66AE5" w:rsidRPr="00B82FD6" w:rsidRDefault="00D66AE5" w:rsidP="0046313D">
      <w:pPr>
        <w:spacing w:line="240" w:lineRule="auto"/>
      </w:pPr>
    </w:p>
    <w:p w:rsidR="00D66AE5" w:rsidRDefault="00D66AE5" w:rsidP="0046313D">
      <w:pPr>
        <w:spacing w:line="240" w:lineRule="auto"/>
      </w:pPr>
    </w:p>
    <w:p w:rsidR="001315A4" w:rsidRDefault="001315A4" w:rsidP="0046313D">
      <w:pPr>
        <w:spacing w:line="240" w:lineRule="auto"/>
      </w:pPr>
    </w:p>
    <w:p w:rsidR="005B0705" w:rsidRPr="008971B2" w:rsidRDefault="008971B2" w:rsidP="0046313D">
      <w:pPr>
        <w:spacing w:after="0" w:line="240" w:lineRule="auto"/>
        <w:rPr>
          <w:b/>
          <w:u w:val="single"/>
        </w:rPr>
      </w:pPr>
      <w:r w:rsidRPr="008971B2">
        <w:rPr>
          <w:b/>
          <w:u w:val="single"/>
        </w:rPr>
        <w:lastRenderedPageBreak/>
        <w:t xml:space="preserve">High-content </w:t>
      </w:r>
      <w:proofErr w:type="spellStart"/>
      <w:r w:rsidRPr="008971B2">
        <w:rPr>
          <w:b/>
          <w:u w:val="single"/>
        </w:rPr>
        <w:t>c</w:t>
      </w:r>
      <w:r w:rsidR="001315A4" w:rsidRPr="008971B2">
        <w:rPr>
          <w:b/>
          <w:u w:val="single"/>
        </w:rPr>
        <w:t>olocalization</w:t>
      </w:r>
      <w:proofErr w:type="spellEnd"/>
      <w:r w:rsidR="001315A4" w:rsidRPr="008971B2">
        <w:rPr>
          <w:b/>
          <w:u w:val="single"/>
        </w:rPr>
        <w:t xml:space="preserve"> images </w:t>
      </w:r>
    </w:p>
    <w:p w:rsidR="008971B2" w:rsidRPr="00AA568C" w:rsidRDefault="008971B2" w:rsidP="0046313D">
      <w:pPr>
        <w:spacing w:after="0" w:line="240" w:lineRule="auto"/>
        <w:rPr>
          <w:rFonts w:cstheme="minorHAnsi"/>
          <w:noProof/>
        </w:rPr>
      </w:pPr>
    </w:p>
    <w:p w:rsidR="00CD11B8" w:rsidRPr="00AA568C" w:rsidRDefault="005B0705" w:rsidP="0046313D">
      <w:pPr>
        <w:spacing w:after="0" w:line="240" w:lineRule="auto"/>
        <w:contextualSpacing/>
        <w:jc w:val="center"/>
        <w:rPr>
          <w:rFonts w:cstheme="minorHAnsi"/>
        </w:rPr>
      </w:pPr>
      <w:r>
        <w:rPr>
          <w:rFonts w:cstheme="minorHAnsi"/>
          <w:noProof/>
        </w:rPr>
        <w:drawing>
          <wp:inline distT="0" distB="0" distL="0" distR="0">
            <wp:extent cx="5227200" cy="3452400"/>
            <wp:effectExtent l="0" t="0" r="0" b="0"/>
            <wp:docPr id="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me_1_1new_paper_1.tif"/>
                    <pic:cNvPicPr/>
                  </pic:nvPicPr>
                  <pic:blipFill rotWithShape="1">
                    <a:blip r:embed="rId73">
                      <a:extLst>
                        <a:ext uri="{28A0092B-C50C-407E-A947-70E740481C1C}">
                          <a14:useLocalDpi xmlns:a14="http://schemas.microsoft.com/office/drawing/2010/main" val="0"/>
                        </a:ext>
                      </a:extLst>
                    </a:blip>
                    <a:srcRect r="14815"/>
                    <a:stretch/>
                  </pic:blipFill>
                  <pic:spPr bwMode="auto">
                    <a:xfrm>
                      <a:off x="0" y="0"/>
                      <a:ext cx="5227200" cy="3452400"/>
                    </a:xfrm>
                    <a:prstGeom prst="rect">
                      <a:avLst/>
                    </a:prstGeom>
                    <a:ln>
                      <a:noFill/>
                    </a:ln>
                    <a:extLst>
                      <a:ext uri="{53640926-AAD7-44D8-BBD7-CCE9431645EC}">
                        <a14:shadowObscured xmlns:a14="http://schemas.microsoft.com/office/drawing/2010/main"/>
                      </a:ext>
                    </a:extLst>
                  </pic:spPr>
                </pic:pic>
              </a:graphicData>
            </a:graphic>
          </wp:inline>
        </w:drawing>
      </w:r>
    </w:p>
    <w:p w:rsidR="00E07BE8" w:rsidRDefault="00E07BE8" w:rsidP="0046313D">
      <w:pPr>
        <w:tabs>
          <w:tab w:val="left" w:pos="1843"/>
        </w:tabs>
        <w:spacing w:after="0" w:line="240" w:lineRule="auto"/>
        <w:contextualSpacing/>
        <w:jc w:val="both"/>
        <w:rPr>
          <w:rFonts w:cstheme="minorHAnsi"/>
          <w:b/>
        </w:rPr>
      </w:pPr>
    </w:p>
    <w:p w:rsidR="00CD11B8" w:rsidRDefault="00CD11B8" w:rsidP="008971B2">
      <w:pPr>
        <w:tabs>
          <w:tab w:val="left" w:pos="1843"/>
        </w:tabs>
        <w:spacing w:after="0" w:line="240" w:lineRule="auto"/>
        <w:contextualSpacing/>
        <w:jc w:val="center"/>
        <w:rPr>
          <w:rFonts w:cstheme="minorHAnsi"/>
        </w:rPr>
      </w:pPr>
      <w:r w:rsidRPr="00AA568C">
        <w:rPr>
          <w:rFonts w:cstheme="minorHAnsi"/>
          <w:b/>
        </w:rPr>
        <w:t>Figure S17</w:t>
      </w:r>
      <w:r w:rsidR="00B57E91">
        <w:rPr>
          <w:rFonts w:cstheme="minorHAnsi"/>
        </w:rPr>
        <w:t>. Fluorescence images of co-localization of compound</w:t>
      </w:r>
      <w:r w:rsidRPr="00AA568C">
        <w:rPr>
          <w:rFonts w:cstheme="minorHAnsi"/>
        </w:rPr>
        <w:t xml:space="preserve"> </w:t>
      </w:r>
      <w:r w:rsidRPr="00AA568C">
        <w:rPr>
          <w:rFonts w:cstheme="minorHAnsi"/>
          <w:b/>
        </w:rPr>
        <w:t>3</w:t>
      </w:r>
      <w:r w:rsidR="00B57E91">
        <w:rPr>
          <w:rFonts w:cstheme="minorHAnsi"/>
          <w:b/>
        </w:rPr>
        <w:t xml:space="preserve"> </w:t>
      </w:r>
      <w:r w:rsidR="00B57E91" w:rsidRPr="00E07BE8">
        <w:rPr>
          <w:rFonts w:cstheme="minorHAnsi"/>
        </w:rPr>
        <w:t xml:space="preserve">with </w:t>
      </w:r>
      <w:r w:rsidR="00E07BE8" w:rsidRPr="00E07BE8">
        <w:rPr>
          <w:rFonts w:cstheme="minorHAnsi"/>
        </w:rPr>
        <w:t>organelles</w:t>
      </w:r>
      <w:r w:rsidR="00B57E91" w:rsidRPr="00E07BE8">
        <w:rPr>
          <w:rFonts w:cstheme="minorHAnsi"/>
        </w:rPr>
        <w:t xml:space="preserve"> markers.</w:t>
      </w:r>
    </w:p>
    <w:p w:rsidR="00B57E91" w:rsidRPr="00AA568C" w:rsidRDefault="00B57E91" w:rsidP="0046313D">
      <w:pPr>
        <w:tabs>
          <w:tab w:val="left" w:pos="1843"/>
        </w:tabs>
        <w:spacing w:after="0" w:line="240" w:lineRule="auto"/>
        <w:contextualSpacing/>
        <w:jc w:val="both"/>
        <w:rPr>
          <w:rFonts w:cstheme="minorHAnsi"/>
        </w:rPr>
      </w:pPr>
    </w:p>
    <w:p w:rsidR="00CD11B8" w:rsidRPr="00AA568C" w:rsidRDefault="005B0705" w:rsidP="0046313D">
      <w:pPr>
        <w:spacing w:after="0" w:line="240" w:lineRule="auto"/>
        <w:contextualSpacing/>
        <w:jc w:val="center"/>
        <w:rPr>
          <w:rFonts w:cstheme="minorHAnsi"/>
        </w:rPr>
      </w:pPr>
      <w:r>
        <w:rPr>
          <w:rFonts w:cstheme="minorHAnsi"/>
          <w:noProof/>
        </w:rPr>
        <w:drawing>
          <wp:inline distT="0" distB="0" distL="0" distR="0">
            <wp:extent cx="5205600" cy="3452400"/>
            <wp:effectExtent l="0" t="0" r="0" b="0"/>
            <wp:docPr id="4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me_1_1new_paper_1_1.tif"/>
                    <pic:cNvPicPr/>
                  </pic:nvPicPr>
                  <pic:blipFill rotWithShape="1">
                    <a:blip r:embed="rId74">
                      <a:extLst>
                        <a:ext uri="{28A0092B-C50C-407E-A947-70E740481C1C}">
                          <a14:useLocalDpi xmlns:a14="http://schemas.microsoft.com/office/drawing/2010/main" val="0"/>
                        </a:ext>
                      </a:extLst>
                    </a:blip>
                    <a:srcRect r="15168"/>
                    <a:stretch/>
                  </pic:blipFill>
                  <pic:spPr bwMode="auto">
                    <a:xfrm>
                      <a:off x="0" y="0"/>
                      <a:ext cx="5205600" cy="3452400"/>
                    </a:xfrm>
                    <a:prstGeom prst="rect">
                      <a:avLst/>
                    </a:prstGeom>
                    <a:ln>
                      <a:noFill/>
                    </a:ln>
                    <a:extLst>
                      <a:ext uri="{53640926-AAD7-44D8-BBD7-CCE9431645EC}">
                        <a14:shadowObscured xmlns:a14="http://schemas.microsoft.com/office/drawing/2010/main"/>
                      </a:ext>
                    </a:extLst>
                  </pic:spPr>
                </pic:pic>
              </a:graphicData>
            </a:graphic>
          </wp:inline>
        </w:drawing>
      </w:r>
    </w:p>
    <w:p w:rsidR="009B06CC" w:rsidRDefault="009B06CC" w:rsidP="0046313D">
      <w:pPr>
        <w:tabs>
          <w:tab w:val="left" w:pos="1843"/>
        </w:tabs>
        <w:spacing w:after="0" w:line="240" w:lineRule="auto"/>
        <w:contextualSpacing/>
        <w:jc w:val="both"/>
        <w:rPr>
          <w:rFonts w:cstheme="minorHAnsi"/>
          <w:b/>
        </w:rPr>
      </w:pPr>
    </w:p>
    <w:p w:rsidR="00CD11B8" w:rsidRPr="00AA568C" w:rsidRDefault="00CD11B8" w:rsidP="008971B2">
      <w:pPr>
        <w:tabs>
          <w:tab w:val="left" w:pos="1843"/>
        </w:tabs>
        <w:spacing w:after="0" w:line="240" w:lineRule="auto"/>
        <w:contextualSpacing/>
        <w:jc w:val="center"/>
        <w:rPr>
          <w:rFonts w:cstheme="minorHAnsi"/>
        </w:rPr>
      </w:pPr>
      <w:r w:rsidRPr="00AA568C">
        <w:rPr>
          <w:rFonts w:cstheme="minorHAnsi"/>
          <w:b/>
        </w:rPr>
        <w:t>Figure S18</w:t>
      </w:r>
      <w:r w:rsidR="00E07BE8">
        <w:rPr>
          <w:rFonts w:cstheme="minorHAnsi"/>
        </w:rPr>
        <w:t>. Fluorescence images of co-localization of compound</w:t>
      </w:r>
      <w:r w:rsidR="00E07BE8" w:rsidRPr="00AA568C">
        <w:rPr>
          <w:rFonts w:cstheme="minorHAnsi"/>
        </w:rPr>
        <w:t xml:space="preserve"> </w:t>
      </w:r>
      <w:r w:rsidR="00E07BE8">
        <w:rPr>
          <w:rFonts w:cstheme="minorHAnsi"/>
          <w:b/>
        </w:rPr>
        <w:t xml:space="preserve">10 </w:t>
      </w:r>
      <w:r w:rsidR="00E07BE8" w:rsidRPr="00E07BE8">
        <w:rPr>
          <w:rFonts w:cstheme="minorHAnsi"/>
        </w:rPr>
        <w:t>with organelles markers.</w:t>
      </w:r>
    </w:p>
    <w:p w:rsidR="00CD11B8" w:rsidRPr="00AA568C" w:rsidRDefault="005B0705" w:rsidP="0046313D">
      <w:pPr>
        <w:spacing w:after="0" w:line="240" w:lineRule="auto"/>
        <w:contextualSpacing/>
        <w:jc w:val="center"/>
        <w:rPr>
          <w:rFonts w:cstheme="minorHAnsi"/>
        </w:rPr>
      </w:pPr>
      <w:r>
        <w:rPr>
          <w:rFonts w:cstheme="minorHAnsi"/>
          <w:noProof/>
        </w:rPr>
        <w:lastRenderedPageBreak/>
        <w:drawing>
          <wp:inline distT="0" distB="0" distL="0" distR="0">
            <wp:extent cx="5205600" cy="3452400"/>
            <wp:effectExtent l="0" t="0" r="0" b="0"/>
            <wp:docPr id="4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me_1_1new_paper_1_2.tif"/>
                    <pic:cNvPicPr/>
                  </pic:nvPicPr>
                  <pic:blipFill rotWithShape="1">
                    <a:blip r:embed="rId75">
                      <a:extLst>
                        <a:ext uri="{28A0092B-C50C-407E-A947-70E740481C1C}">
                          <a14:useLocalDpi xmlns:a14="http://schemas.microsoft.com/office/drawing/2010/main" val="0"/>
                        </a:ext>
                      </a:extLst>
                    </a:blip>
                    <a:srcRect r="15168"/>
                    <a:stretch/>
                  </pic:blipFill>
                  <pic:spPr bwMode="auto">
                    <a:xfrm>
                      <a:off x="0" y="0"/>
                      <a:ext cx="5205600" cy="3452400"/>
                    </a:xfrm>
                    <a:prstGeom prst="rect">
                      <a:avLst/>
                    </a:prstGeom>
                    <a:ln>
                      <a:noFill/>
                    </a:ln>
                    <a:extLst>
                      <a:ext uri="{53640926-AAD7-44D8-BBD7-CCE9431645EC}">
                        <a14:shadowObscured xmlns:a14="http://schemas.microsoft.com/office/drawing/2010/main"/>
                      </a:ext>
                    </a:extLst>
                  </pic:spPr>
                </pic:pic>
              </a:graphicData>
            </a:graphic>
          </wp:inline>
        </w:drawing>
      </w:r>
    </w:p>
    <w:p w:rsidR="009B06CC" w:rsidRDefault="009B06CC" w:rsidP="0046313D">
      <w:pPr>
        <w:tabs>
          <w:tab w:val="left" w:pos="1843"/>
        </w:tabs>
        <w:spacing w:after="0" w:line="240" w:lineRule="auto"/>
        <w:contextualSpacing/>
        <w:jc w:val="both"/>
        <w:rPr>
          <w:rFonts w:cstheme="minorHAnsi"/>
          <w:b/>
        </w:rPr>
      </w:pPr>
    </w:p>
    <w:p w:rsidR="00CD11B8" w:rsidRPr="00AA568C" w:rsidRDefault="00CD11B8" w:rsidP="008971B2">
      <w:pPr>
        <w:tabs>
          <w:tab w:val="left" w:pos="1843"/>
        </w:tabs>
        <w:spacing w:after="0" w:line="240" w:lineRule="auto"/>
        <w:contextualSpacing/>
        <w:jc w:val="center"/>
        <w:rPr>
          <w:rFonts w:cstheme="minorHAnsi"/>
        </w:rPr>
      </w:pPr>
      <w:r w:rsidRPr="00AA568C">
        <w:rPr>
          <w:rFonts w:cstheme="minorHAnsi"/>
          <w:b/>
        </w:rPr>
        <w:t>Figure S19</w:t>
      </w:r>
      <w:r w:rsidRPr="00AA568C">
        <w:rPr>
          <w:rFonts w:cstheme="minorHAnsi"/>
        </w:rPr>
        <w:t xml:space="preserve">. </w:t>
      </w:r>
      <w:r w:rsidR="009B06CC">
        <w:rPr>
          <w:rFonts w:cstheme="minorHAnsi"/>
        </w:rPr>
        <w:t>Fluorescence images of co-localization of compound</w:t>
      </w:r>
      <w:r w:rsidR="009B06CC" w:rsidRPr="00AA568C">
        <w:rPr>
          <w:rFonts w:cstheme="minorHAnsi"/>
        </w:rPr>
        <w:t xml:space="preserve"> </w:t>
      </w:r>
      <w:r w:rsidR="009B06CC">
        <w:rPr>
          <w:rFonts w:cstheme="minorHAnsi"/>
          <w:b/>
        </w:rPr>
        <w:t xml:space="preserve">11 </w:t>
      </w:r>
      <w:r w:rsidR="009B06CC" w:rsidRPr="00E07BE8">
        <w:rPr>
          <w:rFonts w:cstheme="minorHAnsi"/>
        </w:rPr>
        <w:t>with organelles markers.</w:t>
      </w:r>
    </w:p>
    <w:p w:rsidR="00CD11B8" w:rsidRPr="00AA568C" w:rsidRDefault="00CD11B8" w:rsidP="0046313D">
      <w:pPr>
        <w:tabs>
          <w:tab w:val="left" w:pos="1843"/>
        </w:tabs>
        <w:spacing w:after="0" w:line="240" w:lineRule="auto"/>
        <w:contextualSpacing/>
        <w:jc w:val="both"/>
        <w:rPr>
          <w:rFonts w:cstheme="minorHAnsi"/>
        </w:rPr>
      </w:pPr>
    </w:p>
    <w:p w:rsidR="00CD11B8" w:rsidRPr="00AA568C" w:rsidRDefault="005B0705" w:rsidP="0046313D">
      <w:pPr>
        <w:spacing w:after="0" w:line="240" w:lineRule="auto"/>
        <w:contextualSpacing/>
        <w:jc w:val="center"/>
        <w:rPr>
          <w:rFonts w:cstheme="minorHAnsi"/>
        </w:rPr>
      </w:pPr>
      <w:r>
        <w:rPr>
          <w:rFonts w:cstheme="minorHAnsi"/>
          <w:noProof/>
        </w:rPr>
        <w:drawing>
          <wp:inline distT="0" distB="0" distL="0" distR="0">
            <wp:extent cx="5205600" cy="3452400"/>
            <wp:effectExtent l="0" t="0" r="0" b="0"/>
            <wp:docPr id="4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me_1_1new_paper_1_3.tif"/>
                    <pic:cNvPicPr/>
                  </pic:nvPicPr>
                  <pic:blipFill rotWithShape="1">
                    <a:blip r:embed="rId76">
                      <a:extLst>
                        <a:ext uri="{28A0092B-C50C-407E-A947-70E740481C1C}">
                          <a14:useLocalDpi xmlns:a14="http://schemas.microsoft.com/office/drawing/2010/main" val="0"/>
                        </a:ext>
                      </a:extLst>
                    </a:blip>
                    <a:srcRect r="15168"/>
                    <a:stretch/>
                  </pic:blipFill>
                  <pic:spPr bwMode="auto">
                    <a:xfrm>
                      <a:off x="0" y="0"/>
                      <a:ext cx="5205600" cy="3452400"/>
                    </a:xfrm>
                    <a:prstGeom prst="rect">
                      <a:avLst/>
                    </a:prstGeom>
                    <a:ln>
                      <a:noFill/>
                    </a:ln>
                    <a:extLst>
                      <a:ext uri="{53640926-AAD7-44D8-BBD7-CCE9431645EC}">
                        <a14:shadowObscured xmlns:a14="http://schemas.microsoft.com/office/drawing/2010/main"/>
                      </a:ext>
                    </a:extLst>
                  </pic:spPr>
                </pic:pic>
              </a:graphicData>
            </a:graphic>
          </wp:inline>
        </w:drawing>
      </w:r>
    </w:p>
    <w:p w:rsidR="009B06CC" w:rsidRDefault="009B06CC" w:rsidP="0046313D">
      <w:pPr>
        <w:tabs>
          <w:tab w:val="left" w:pos="1843"/>
        </w:tabs>
        <w:spacing w:after="0" w:line="240" w:lineRule="auto"/>
        <w:contextualSpacing/>
        <w:jc w:val="both"/>
        <w:rPr>
          <w:rFonts w:cstheme="minorHAnsi"/>
          <w:b/>
        </w:rPr>
      </w:pPr>
    </w:p>
    <w:p w:rsidR="00CD11B8" w:rsidRDefault="00CD11B8" w:rsidP="008971B2">
      <w:pPr>
        <w:tabs>
          <w:tab w:val="left" w:pos="1843"/>
        </w:tabs>
        <w:spacing w:after="0" w:line="240" w:lineRule="auto"/>
        <w:contextualSpacing/>
        <w:jc w:val="center"/>
        <w:rPr>
          <w:rFonts w:cstheme="minorHAnsi"/>
        </w:rPr>
      </w:pPr>
      <w:r w:rsidRPr="00AA568C">
        <w:rPr>
          <w:rFonts w:cstheme="minorHAnsi"/>
          <w:b/>
        </w:rPr>
        <w:t>Figure S20</w:t>
      </w:r>
      <w:r w:rsidRPr="00AA568C">
        <w:rPr>
          <w:rFonts w:cstheme="minorHAnsi"/>
        </w:rPr>
        <w:t xml:space="preserve">. </w:t>
      </w:r>
      <w:r w:rsidR="009B06CC">
        <w:rPr>
          <w:rFonts w:cstheme="minorHAnsi"/>
        </w:rPr>
        <w:t>Fluorescence images of co-localization of compound</w:t>
      </w:r>
      <w:r w:rsidR="009B06CC" w:rsidRPr="00AA568C">
        <w:rPr>
          <w:rFonts w:cstheme="minorHAnsi"/>
        </w:rPr>
        <w:t xml:space="preserve"> </w:t>
      </w:r>
      <w:r w:rsidR="009B06CC">
        <w:rPr>
          <w:rFonts w:cstheme="minorHAnsi"/>
        </w:rPr>
        <w:t>1</w:t>
      </w:r>
      <w:r w:rsidR="009B06CC" w:rsidRPr="00AA568C">
        <w:rPr>
          <w:rFonts w:cstheme="minorHAnsi"/>
          <w:b/>
        </w:rPr>
        <w:t>3</w:t>
      </w:r>
      <w:r w:rsidR="009B06CC">
        <w:rPr>
          <w:rFonts w:cstheme="minorHAnsi"/>
          <w:b/>
        </w:rPr>
        <w:t xml:space="preserve"> </w:t>
      </w:r>
      <w:r w:rsidR="009B06CC" w:rsidRPr="00E07BE8">
        <w:rPr>
          <w:rFonts w:cstheme="minorHAnsi"/>
        </w:rPr>
        <w:t>with organelles markers.</w:t>
      </w:r>
    </w:p>
    <w:p w:rsidR="00CD11B8" w:rsidRDefault="00CD11B8" w:rsidP="0046313D">
      <w:pPr>
        <w:tabs>
          <w:tab w:val="left" w:pos="1843"/>
        </w:tabs>
        <w:spacing w:after="0" w:line="240" w:lineRule="auto"/>
        <w:contextualSpacing/>
        <w:jc w:val="both"/>
        <w:rPr>
          <w:rFonts w:cstheme="minorHAnsi"/>
        </w:rPr>
      </w:pPr>
    </w:p>
    <w:p w:rsidR="00CD11B8" w:rsidRDefault="005B0705" w:rsidP="0046313D">
      <w:pPr>
        <w:tabs>
          <w:tab w:val="left" w:pos="1843"/>
        </w:tabs>
        <w:spacing w:after="0" w:line="240" w:lineRule="auto"/>
        <w:contextualSpacing/>
        <w:jc w:val="center"/>
        <w:rPr>
          <w:rFonts w:cstheme="minorHAnsi"/>
        </w:rPr>
      </w:pPr>
      <w:r>
        <w:rPr>
          <w:rFonts w:cstheme="minorHAnsi"/>
          <w:noProof/>
        </w:rPr>
        <w:lastRenderedPageBreak/>
        <w:drawing>
          <wp:inline distT="0" distB="0" distL="0" distR="0">
            <wp:extent cx="5227200" cy="3452400"/>
            <wp:effectExtent l="0" t="0" r="0" b="0"/>
            <wp:docPr id="4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me_1_1new_paper_1_4.tif"/>
                    <pic:cNvPicPr/>
                  </pic:nvPicPr>
                  <pic:blipFill rotWithShape="1">
                    <a:blip r:embed="rId77">
                      <a:extLst>
                        <a:ext uri="{28A0092B-C50C-407E-A947-70E740481C1C}">
                          <a14:useLocalDpi xmlns:a14="http://schemas.microsoft.com/office/drawing/2010/main" val="0"/>
                        </a:ext>
                      </a:extLst>
                    </a:blip>
                    <a:srcRect r="14815"/>
                    <a:stretch/>
                  </pic:blipFill>
                  <pic:spPr bwMode="auto">
                    <a:xfrm>
                      <a:off x="0" y="0"/>
                      <a:ext cx="5227200" cy="3452400"/>
                    </a:xfrm>
                    <a:prstGeom prst="rect">
                      <a:avLst/>
                    </a:prstGeom>
                    <a:ln>
                      <a:noFill/>
                    </a:ln>
                    <a:extLst>
                      <a:ext uri="{53640926-AAD7-44D8-BBD7-CCE9431645EC}">
                        <a14:shadowObscured xmlns:a14="http://schemas.microsoft.com/office/drawing/2010/main"/>
                      </a:ext>
                    </a:extLst>
                  </pic:spPr>
                </pic:pic>
              </a:graphicData>
            </a:graphic>
          </wp:inline>
        </w:drawing>
      </w:r>
    </w:p>
    <w:p w:rsidR="001A528F" w:rsidRDefault="001A528F" w:rsidP="0046313D">
      <w:pPr>
        <w:tabs>
          <w:tab w:val="left" w:pos="1843"/>
        </w:tabs>
        <w:spacing w:after="0" w:line="240" w:lineRule="auto"/>
        <w:contextualSpacing/>
        <w:jc w:val="both"/>
        <w:rPr>
          <w:rFonts w:cstheme="minorHAnsi"/>
          <w:b/>
        </w:rPr>
      </w:pPr>
    </w:p>
    <w:p w:rsidR="00CD11B8" w:rsidRDefault="00CD11B8" w:rsidP="008971B2">
      <w:pPr>
        <w:tabs>
          <w:tab w:val="left" w:pos="1843"/>
        </w:tabs>
        <w:spacing w:after="0" w:line="240" w:lineRule="auto"/>
        <w:contextualSpacing/>
        <w:jc w:val="center"/>
        <w:rPr>
          <w:rFonts w:cstheme="minorHAnsi"/>
        </w:rPr>
      </w:pPr>
      <w:r w:rsidRPr="00AA568C">
        <w:rPr>
          <w:rFonts w:cstheme="minorHAnsi"/>
          <w:b/>
        </w:rPr>
        <w:t xml:space="preserve">Figure </w:t>
      </w:r>
      <w:r>
        <w:rPr>
          <w:rFonts w:cstheme="minorHAnsi"/>
          <w:b/>
        </w:rPr>
        <w:t>S21</w:t>
      </w:r>
      <w:r w:rsidRPr="00AA568C">
        <w:rPr>
          <w:rFonts w:cstheme="minorHAnsi"/>
        </w:rPr>
        <w:t xml:space="preserve">. </w:t>
      </w:r>
      <w:r w:rsidR="001A528F">
        <w:rPr>
          <w:rFonts w:cstheme="minorHAnsi"/>
        </w:rPr>
        <w:t>Fluorescence images of co-localization of compound</w:t>
      </w:r>
      <w:r w:rsidR="001A528F" w:rsidRPr="00AA568C">
        <w:rPr>
          <w:rFonts w:cstheme="minorHAnsi"/>
        </w:rPr>
        <w:t xml:space="preserve"> </w:t>
      </w:r>
      <w:r w:rsidR="001A528F">
        <w:rPr>
          <w:rFonts w:cstheme="minorHAnsi"/>
          <w:b/>
        </w:rPr>
        <w:t xml:space="preserve">14 </w:t>
      </w:r>
      <w:r w:rsidR="001A528F" w:rsidRPr="00E07BE8">
        <w:rPr>
          <w:rFonts w:cstheme="minorHAnsi"/>
        </w:rPr>
        <w:t>with organelles markers.</w:t>
      </w:r>
    </w:p>
    <w:p w:rsidR="00CD11B8" w:rsidRPr="00AA568C" w:rsidRDefault="00CD11B8" w:rsidP="0046313D">
      <w:pPr>
        <w:tabs>
          <w:tab w:val="left" w:pos="1843"/>
        </w:tabs>
        <w:spacing w:after="0" w:line="240" w:lineRule="auto"/>
        <w:contextualSpacing/>
        <w:jc w:val="both"/>
        <w:rPr>
          <w:rFonts w:cstheme="minorHAnsi"/>
        </w:rPr>
      </w:pPr>
    </w:p>
    <w:p w:rsidR="00CD11B8" w:rsidRPr="00AA568C" w:rsidRDefault="005B0705" w:rsidP="0046313D">
      <w:pPr>
        <w:spacing w:after="0" w:line="240" w:lineRule="auto"/>
        <w:contextualSpacing/>
        <w:jc w:val="center"/>
        <w:rPr>
          <w:rFonts w:cstheme="minorHAnsi"/>
        </w:rPr>
      </w:pPr>
      <w:r>
        <w:rPr>
          <w:rFonts w:cstheme="minorHAnsi"/>
          <w:noProof/>
        </w:rPr>
        <w:drawing>
          <wp:inline distT="0" distB="0" distL="0" distR="0">
            <wp:extent cx="5205600" cy="3452400"/>
            <wp:effectExtent l="0" t="0" r="0" b="0"/>
            <wp:docPr id="4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me_1_1new_paper_1_5.tif"/>
                    <pic:cNvPicPr/>
                  </pic:nvPicPr>
                  <pic:blipFill rotWithShape="1">
                    <a:blip r:embed="rId78">
                      <a:extLst>
                        <a:ext uri="{28A0092B-C50C-407E-A947-70E740481C1C}">
                          <a14:useLocalDpi xmlns:a14="http://schemas.microsoft.com/office/drawing/2010/main" val="0"/>
                        </a:ext>
                      </a:extLst>
                    </a:blip>
                    <a:srcRect r="15168"/>
                    <a:stretch/>
                  </pic:blipFill>
                  <pic:spPr bwMode="auto">
                    <a:xfrm>
                      <a:off x="0" y="0"/>
                      <a:ext cx="5205600" cy="3452400"/>
                    </a:xfrm>
                    <a:prstGeom prst="rect">
                      <a:avLst/>
                    </a:prstGeom>
                    <a:ln>
                      <a:noFill/>
                    </a:ln>
                    <a:extLst>
                      <a:ext uri="{53640926-AAD7-44D8-BBD7-CCE9431645EC}">
                        <a14:shadowObscured xmlns:a14="http://schemas.microsoft.com/office/drawing/2010/main"/>
                      </a:ext>
                    </a:extLst>
                  </pic:spPr>
                </pic:pic>
              </a:graphicData>
            </a:graphic>
          </wp:inline>
        </w:drawing>
      </w:r>
    </w:p>
    <w:p w:rsidR="001A528F" w:rsidRDefault="001A528F" w:rsidP="0046313D">
      <w:pPr>
        <w:tabs>
          <w:tab w:val="left" w:pos="1843"/>
        </w:tabs>
        <w:spacing w:after="0" w:line="240" w:lineRule="auto"/>
        <w:contextualSpacing/>
        <w:jc w:val="both"/>
        <w:rPr>
          <w:rFonts w:cstheme="minorHAnsi"/>
          <w:b/>
        </w:rPr>
      </w:pPr>
    </w:p>
    <w:p w:rsidR="00CD11B8" w:rsidRPr="00AA568C" w:rsidRDefault="00CD11B8" w:rsidP="008971B2">
      <w:pPr>
        <w:tabs>
          <w:tab w:val="left" w:pos="1843"/>
        </w:tabs>
        <w:spacing w:after="0" w:line="240" w:lineRule="auto"/>
        <w:contextualSpacing/>
        <w:jc w:val="center"/>
        <w:rPr>
          <w:rFonts w:cstheme="minorHAnsi"/>
        </w:rPr>
      </w:pPr>
      <w:r w:rsidRPr="00AA568C">
        <w:rPr>
          <w:rFonts w:cstheme="minorHAnsi"/>
          <w:b/>
        </w:rPr>
        <w:t xml:space="preserve">Figure </w:t>
      </w:r>
      <w:r>
        <w:rPr>
          <w:rFonts w:cstheme="minorHAnsi"/>
          <w:b/>
        </w:rPr>
        <w:t>S22</w:t>
      </w:r>
      <w:r w:rsidRPr="00AA568C">
        <w:rPr>
          <w:rFonts w:cstheme="minorHAnsi"/>
        </w:rPr>
        <w:t xml:space="preserve">. </w:t>
      </w:r>
      <w:r w:rsidR="001A528F">
        <w:rPr>
          <w:rFonts w:cstheme="minorHAnsi"/>
        </w:rPr>
        <w:t>Fluorescence images of co-localization of compound</w:t>
      </w:r>
      <w:r w:rsidR="001A528F" w:rsidRPr="00AA568C">
        <w:rPr>
          <w:rFonts w:cstheme="minorHAnsi"/>
        </w:rPr>
        <w:t xml:space="preserve"> </w:t>
      </w:r>
      <w:r w:rsidR="001A528F">
        <w:rPr>
          <w:rFonts w:cstheme="minorHAnsi"/>
          <w:b/>
        </w:rPr>
        <w:t xml:space="preserve">15 </w:t>
      </w:r>
      <w:r w:rsidR="001A528F" w:rsidRPr="00E07BE8">
        <w:rPr>
          <w:rFonts w:cstheme="minorHAnsi"/>
        </w:rPr>
        <w:t>with organelles markers.</w:t>
      </w:r>
    </w:p>
    <w:p w:rsidR="00CD11B8" w:rsidRPr="00AA568C" w:rsidRDefault="00CD11B8" w:rsidP="0046313D">
      <w:pPr>
        <w:spacing w:after="0" w:line="240" w:lineRule="auto"/>
        <w:contextualSpacing/>
        <w:rPr>
          <w:rFonts w:cstheme="minorHAnsi"/>
        </w:rPr>
      </w:pPr>
    </w:p>
    <w:p w:rsidR="00CD11B8" w:rsidRPr="00AA568C" w:rsidRDefault="005B0705" w:rsidP="0046313D">
      <w:pPr>
        <w:spacing w:after="0" w:line="240" w:lineRule="auto"/>
        <w:contextualSpacing/>
        <w:jc w:val="center"/>
        <w:rPr>
          <w:rFonts w:cstheme="minorHAnsi"/>
        </w:rPr>
      </w:pPr>
      <w:r>
        <w:rPr>
          <w:rFonts w:cstheme="minorHAnsi"/>
          <w:noProof/>
        </w:rPr>
        <w:lastRenderedPageBreak/>
        <w:drawing>
          <wp:inline distT="0" distB="0" distL="0" distR="0">
            <wp:extent cx="5205600" cy="3452400"/>
            <wp:effectExtent l="0" t="0" r="0" b="0"/>
            <wp:docPr id="4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me_1_1new_paper_1_6.tif"/>
                    <pic:cNvPicPr/>
                  </pic:nvPicPr>
                  <pic:blipFill rotWithShape="1">
                    <a:blip r:embed="rId79">
                      <a:extLst>
                        <a:ext uri="{28A0092B-C50C-407E-A947-70E740481C1C}">
                          <a14:useLocalDpi xmlns:a14="http://schemas.microsoft.com/office/drawing/2010/main" val="0"/>
                        </a:ext>
                      </a:extLst>
                    </a:blip>
                    <a:srcRect r="15168"/>
                    <a:stretch/>
                  </pic:blipFill>
                  <pic:spPr bwMode="auto">
                    <a:xfrm>
                      <a:off x="0" y="0"/>
                      <a:ext cx="5205600" cy="3452400"/>
                    </a:xfrm>
                    <a:prstGeom prst="rect">
                      <a:avLst/>
                    </a:prstGeom>
                    <a:ln>
                      <a:noFill/>
                    </a:ln>
                    <a:extLst>
                      <a:ext uri="{53640926-AAD7-44D8-BBD7-CCE9431645EC}">
                        <a14:shadowObscured xmlns:a14="http://schemas.microsoft.com/office/drawing/2010/main"/>
                      </a:ext>
                    </a:extLst>
                  </pic:spPr>
                </pic:pic>
              </a:graphicData>
            </a:graphic>
          </wp:inline>
        </w:drawing>
      </w:r>
    </w:p>
    <w:p w:rsidR="001A528F" w:rsidRDefault="001A528F" w:rsidP="0046313D">
      <w:pPr>
        <w:tabs>
          <w:tab w:val="left" w:pos="1843"/>
        </w:tabs>
        <w:spacing w:after="0" w:line="240" w:lineRule="auto"/>
        <w:contextualSpacing/>
        <w:jc w:val="both"/>
        <w:rPr>
          <w:rFonts w:cstheme="minorHAnsi"/>
          <w:b/>
        </w:rPr>
      </w:pPr>
    </w:p>
    <w:p w:rsidR="00CD11B8" w:rsidRPr="00AA568C" w:rsidRDefault="00CD11B8" w:rsidP="0046313D">
      <w:pPr>
        <w:tabs>
          <w:tab w:val="left" w:pos="1843"/>
        </w:tabs>
        <w:spacing w:after="0" w:line="240" w:lineRule="auto"/>
        <w:contextualSpacing/>
        <w:jc w:val="both"/>
        <w:rPr>
          <w:rFonts w:cstheme="minorHAnsi"/>
        </w:rPr>
      </w:pPr>
      <w:r w:rsidRPr="00AA568C">
        <w:rPr>
          <w:rFonts w:cstheme="minorHAnsi"/>
          <w:b/>
        </w:rPr>
        <w:t xml:space="preserve">Figure </w:t>
      </w:r>
      <w:r>
        <w:rPr>
          <w:rFonts w:cstheme="minorHAnsi"/>
          <w:b/>
        </w:rPr>
        <w:t>S23</w:t>
      </w:r>
      <w:r w:rsidRPr="00AA568C">
        <w:rPr>
          <w:rFonts w:cstheme="minorHAnsi"/>
        </w:rPr>
        <w:t xml:space="preserve">. </w:t>
      </w:r>
      <w:r w:rsidR="001A528F">
        <w:rPr>
          <w:rFonts w:cstheme="minorHAnsi"/>
        </w:rPr>
        <w:t>Fluorescence images of co-localization of compound</w:t>
      </w:r>
      <w:r w:rsidR="001A528F" w:rsidRPr="00AA568C">
        <w:rPr>
          <w:rFonts w:cstheme="minorHAnsi"/>
        </w:rPr>
        <w:t xml:space="preserve"> </w:t>
      </w:r>
      <w:r w:rsidR="001A528F">
        <w:rPr>
          <w:rFonts w:cstheme="minorHAnsi"/>
          <w:b/>
        </w:rPr>
        <w:t xml:space="preserve">16 </w:t>
      </w:r>
      <w:r w:rsidR="001A528F" w:rsidRPr="00E07BE8">
        <w:rPr>
          <w:rFonts w:cstheme="minorHAnsi"/>
        </w:rPr>
        <w:t>with organelles markers.</w:t>
      </w:r>
    </w:p>
    <w:p w:rsidR="00CD11B8" w:rsidRPr="00AA568C" w:rsidRDefault="00CD11B8" w:rsidP="0046313D">
      <w:pPr>
        <w:spacing w:after="0" w:line="240" w:lineRule="auto"/>
        <w:contextualSpacing/>
        <w:rPr>
          <w:rFonts w:cstheme="minorHAnsi"/>
        </w:rPr>
      </w:pPr>
    </w:p>
    <w:p w:rsidR="00CD11B8" w:rsidRPr="00AA568C" w:rsidRDefault="005B0705" w:rsidP="0046313D">
      <w:pPr>
        <w:spacing w:after="0" w:line="240" w:lineRule="auto"/>
        <w:contextualSpacing/>
        <w:jc w:val="center"/>
        <w:rPr>
          <w:rFonts w:cstheme="minorHAnsi"/>
        </w:rPr>
      </w:pPr>
      <w:r>
        <w:rPr>
          <w:rFonts w:cstheme="minorHAnsi"/>
          <w:noProof/>
        </w:rPr>
        <w:drawing>
          <wp:inline distT="0" distB="0" distL="0" distR="0">
            <wp:extent cx="5194800" cy="3452400"/>
            <wp:effectExtent l="0" t="0" r="6350" b="0"/>
            <wp:docPr id="5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me_1_1new_paper_1_7.tif"/>
                    <pic:cNvPicPr/>
                  </pic:nvPicPr>
                  <pic:blipFill rotWithShape="1">
                    <a:blip r:embed="rId80">
                      <a:extLst>
                        <a:ext uri="{28A0092B-C50C-407E-A947-70E740481C1C}">
                          <a14:useLocalDpi xmlns:a14="http://schemas.microsoft.com/office/drawing/2010/main" val="0"/>
                        </a:ext>
                      </a:extLst>
                    </a:blip>
                    <a:srcRect r="15343"/>
                    <a:stretch/>
                  </pic:blipFill>
                  <pic:spPr bwMode="auto">
                    <a:xfrm>
                      <a:off x="0" y="0"/>
                      <a:ext cx="5194800" cy="3452400"/>
                    </a:xfrm>
                    <a:prstGeom prst="rect">
                      <a:avLst/>
                    </a:prstGeom>
                    <a:ln>
                      <a:noFill/>
                    </a:ln>
                    <a:extLst>
                      <a:ext uri="{53640926-AAD7-44D8-BBD7-CCE9431645EC}">
                        <a14:shadowObscured xmlns:a14="http://schemas.microsoft.com/office/drawing/2010/main"/>
                      </a:ext>
                    </a:extLst>
                  </pic:spPr>
                </pic:pic>
              </a:graphicData>
            </a:graphic>
          </wp:inline>
        </w:drawing>
      </w:r>
    </w:p>
    <w:p w:rsidR="00655B27" w:rsidRDefault="00655B27" w:rsidP="0046313D">
      <w:pPr>
        <w:tabs>
          <w:tab w:val="left" w:pos="1843"/>
        </w:tabs>
        <w:spacing w:after="0" w:line="240" w:lineRule="auto"/>
        <w:contextualSpacing/>
        <w:jc w:val="both"/>
        <w:rPr>
          <w:rFonts w:cstheme="minorHAnsi"/>
          <w:b/>
        </w:rPr>
      </w:pPr>
    </w:p>
    <w:p w:rsidR="00CD11B8" w:rsidRPr="00AA568C" w:rsidRDefault="00CD11B8" w:rsidP="0046313D">
      <w:pPr>
        <w:tabs>
          <w:tab w:val="left" w:pos="1843"/>
        </w:tabs>
        <w:spacing w:after="0" w:line="240" w:lineRule="auto"/>
        <w:contextualSpacing/>
        <w:jc w:val="both"/>
        <w:rPr>
          <w:rFonts w:cstheme="minorHAnsi"/>
        </w:rPr>
      </w:pPr>
      <w:r w:rsidRPr="00AA568C">
        <w:rPr>
          <w:rFonts w:cstheme="minorHAnsi"/>
          <w:b/>
        </w:rPr>
        <w:t xml:space="preserve">Figure </w:t>
      </w:r>
      <w:r>
        <w:rPr>
          <w:rFonts w:cstheme="minorHAnsi"/>
          <w:b/>
        </w:rPr>
        <w:t>S24</w:t>
      </w:r>
      <w:r w:rsidRPr="00AA568C">
        <w:rPr>
          <w:rFonts w:cstheme="minorHAnsi"/>
        </w:rPr>
        <w:t xml:space="preserve">. </w:t>
      </w:r>
      <w:r w:rsidR="00655B27">
        <w:rPr>
          <w:rFonts w:cstheme="minorHAnsi"/>
        </w:rPr>
        <w:t>Fluorescence images of co-localization of compound</w:t>
      </w:r>
      <w:r w:rsidR="00655B27" w:rsidRPr="00AA568C">
        <w:rPr>
          <w:rFonts w:cstheme="minorHAnsi"/>
        </w:rPr>
        <w:t xml:space="preserve"> </w:t>
      </w:r>
      <w:r w:rsidR="00655B27" w:rsidRPr="00AA568C">
        <w:rPr>
          <w:rFonts w:cstheme="minorHAnsi"/>
          <w:b/>
        </w:rPr>
        <w:t>3</w:t>
      </w:r>
      <w:r w:rsidR="00655B27">
        <w:rPr>
          <w:rFonts w:cstheme="minorHAnsi"/>
          <w:b/>
        </w:rPr>
        <w:t xml:space="preserve"> </w:t>
      </w:r>
      <w:r w:rsidR="00655B27" w:rsidRPr="00E07BE8">
        <w:rPr>
          <w:rFonts w:cstheme="minorHAnsi"/>
        </w:rPr>
        <w:t>with organelles markers.</w:t>
      </w:r>
    </w:p>
    <w:p w:rsidR="00CD11B8" w:rsidRPr="00AA568C" w:rsidRDefault="005B0705" w:rsidP="0046313D">
      <w:pPr>
        <w:spacing w:after="0" w:line="240" w:lineRule="auto"/>
        <w:contextualSpacing/>
        <w:jc w:val="center"/>
        <w:rPr>
          <w:rFonts w:cstheme="minorHAnsi"/>
        </w:rPr>
      </w:pPr>
      <w:r>
        <w:rPr>
          <w:rFonts w:cstheme="minorHAnsi"/>
          <w:noProof/>
        </w:rPr>
        <w:lastRenderedPageBreak/>
        <w:drawing>
          <wp:inline distT="0" distB="0" distL="0" distR="0">
            <wp:extent cx="5205600" cy="3452400"/>
            <wp:effectExtent l="0" t="0" r="0" b="0"/>
            <wp:docPr id="5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me_1_1new_paper_1_8.tif"/>
                    <pic:cNvPicPr/>
                  </pic:nvPicPr>
                  <pic:blipFill rotWithShape="1">
                    <a:blip r:embed="rId81">
                      <a:extLst>
                        <a:ext uri="{28A0092B-C50C-407E-A947-70E740481C1C}">
                          <a14:useLocalDpi xmlns:a14="http://schemas.microsoft.com/office/drawing/2010/main" val="0"/>
                        </a:ext>
                      </a:extLst>
                    </a:blip>
                    <a:srcRect r="15168"/>
                    <a:stretch/>
                  </pic:blipFill>
                  <pic:spPr bwMode="auto">
                    <a:xfrm>
                      <a:off x="0" y="0"/>
                      <a:ext cx="5205600" cy="3452400"/>
                    </a:xfrm>
                    <a:prstGeom prst="rect">
                      <a:avLst/>
                    </a:prstGeom>
                    <a:ln>
                      <a:noFill/>
                    </a:ln>
                    <a:extLst>
                      <a:ext uri="{53640926-AAD7-44D8-BBD7-CCE9431645EC}">
                        <a14:shadowObscured xmlns:a14="http://schemas.microsoft.com/office/drawing/2010/main"/>
                      </a:ext>
                    </a:extLst>
                  </pic:spPr>
                </pic:pic>
              </a:graphicData>
            </a:graphic>
          </wp:inline>
        </w:drawing>
      </w:r>
    </w:p>
    <w:p w:rsidR="00081419" w:rsidRDefault="00081419" w:rsidP="0046313D">
      <w:pPr>
        <w:tabs>
          <w:tab w:val="left" w:pos="1843"/>
        </w:tabs>
        <w:spacing w:after="0" w:line="240" w:lineRule="auto"/>
        <w:contextualSpacing/>
        <w:jc w:val="both"/>
        <w:rPr>
          <w:rFonts w:cstheme="minorHAnsi"/>
          <w:b/>
        </w:rPr>
      </w:pPr>
    </w:p>
    <w:p w:rsidR="00CD11B8" w:rsidRPr="00AA568C" w:rsidRDefault="00CD11B8" w:rsidP="0046313D">
      <w:pPr>
        <w:tabs>
          <w:tab w:val="left" w:pos="1843"/>
        </w:tabs>
        <w:spacing w:after="0" w:line="240" w:lineRule="auto"/>
        <w:contextualSpacing/>
        <w:jc w:val="both"/>
        <w:rPr>
          <w:rFonts w:cstheme="minorHAnsi"/>
        </w:rPr>
      </w:pPr>
      <w:r w:rsidRPr="00AA568C">
        <w:rPr>
          <w:rFonts w:cstheme="minorHAnsi"/>
          <w:b/>
        </w:rPr>
        <w:t xml:space="preserve">Figure </w:t>
      </w:r>
      <w:r>
        <w:rPr>
          <w:rFonts w:cstheme="minorHAnsi"/>
          <w:b/>
        </w:rPr>
        <w:t>S25</w:t>
      </w:r>
      <w:r w:rsidRPr="00AA568C">
        <w:rPr>
          <w:rFonts w:cstheme="minorHAnsi"/>
        </w:rPr>
        <w:t xml:space="preserve">. </w:t>
      </w:r>
      <w:r w:rsidR="00081419">
        <w:rPr>
          <w:rFonts w:cstheme="minorHAnsi"/>
        </w:rPr>
        <w:t>Fluorescence images of co-localization of compound</w:t>
      </w:r>
      <w:r w:rsidR="00081419" w:rsidRPr="00AA568C">
        <w:rPr>
          <w:rFonts w:cstheme="minorHAnsi"/>
        </w:rPr>
        <w:t xml:space="preserve"> </w:t>
      </w:r>
      <w:r w:rsidR="00081419">
        <w:rPr>
          <w:rFonts w:cstheme="minorHAnsi"/>
          <w:b/>
        </w:rPr>
        <w:t xml:space="preserve">18 </w:t>
      </w:r>
      <w:r w:rsidR="00081419" w:rsidRPr="00E07BE8">
        <w:rPr>
          <w:rFonts w:cstheme="minorHAnsi"/>
        </w:rPr>
        <w:t>with organelles markers.</w:t>
      </w:r>
    </w:p>
    <w:p w:rsidR="00CD11B8" w:rsidRPr="00AA568C" w:rsidRDefault="00CD11B8" w:rsidP="0046313D">
      <w:pPr>
        <w:spacing w:after="0" w:line="240" w:lineRule="auto"/>
        <w:contextualSpacing/>
        <w:rPr>
          <w:rFonts w:cstheme="minorHAnsi"/>
        </w:rPr>
      </w:pPr>
    </w:p>
    <w:p w:rsidR="00CD11B8" w:rsidRDefault="005B0705" w:rsidP="0046313D">
      <w:pPr>
        <w:spacing w:after="0" w:line="240" w:lineRule="auto"/>
        <w:contextualSpacing/>
        <w:jc w:val="center"/>
        <w:rPr>
          <w:rFonts w:cstheme="minorHAnsi"/>
        </w:rPr>
      </w:pPr>
      <w:r>
        <w:rPr>
          <w:rFonts w:cstheme="minorHAnsi"/>
          <w:noProof/>
        </w:rPr>
        <w:drawing>
          <wp:inline distT="0" distB="0" distL="0" distR="0">
            <wp:extent cx="5205600" cy="3452400"/>
            <wp:effectExtent l="0" t="0" r="0" b="0"/>
            <wp:docPr id="5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me_1_1new_paper_1_9.tif"/>
                    <pic:cNvPicPr/>
                  </pic:nvPicPr>
                  <pic:blipFill rotWithShape="1">
                    <a:blip r:embed="rId82">
                      <a:extLst>
                        <a:ext uri="{28A0092B-C50C-407E-A947-70E740481C1C}">
                          <a14:useLocalDpi xmlns:a14="http://schemas.microsoft.com/office/drawing/2010/main" val="0"/>
                        </a:ext>
                      </a:extLst>
                    </a:blip>
                    <a:srcRect r="15168"/>
                    <a:stretch/>
                  </pic:blipFill>
                  <pic:spPr bwMode="auto">
                    <a:xfrm>
                      <a:off x="0" y="0"/>
                      <a:ext cx="5205600" cy="3452400"/>
                    </a:xfrm>
                    <a:prstGeom prst="rect">
                      <a:avLst/>
                    </a:prstGeom>
                    <a:ln>
                      <a:noFill/>
                    </a:ln>
                    <a:extLst>
                      <a:ext uri="{53640926-AAD7-44D8-BBD7-CCE9431645EC}">
                        <a14:shadowObscured xmlns:a14="http://schemas.microsoft.com/office/drawing/2010/main"/>
                      </a:ext>
                    </a:extLst>
                  </pic:spPr>
                </pic:pic>
              </a:graphicData>
            </a:graphic>
          </wp:inline>
        </w:drawing>
      </w:r>
    </w:p>
    <w:p w:rsidR="0000581D" w:rsidRDefault="0000581D" w:rsidP="0046313D">
      <w:pPr>
        <w:tabs>
          <w:tab w:val="left" w:pos="1843"/>
        </w:tabs>
        <w:spacing w:after="0" w:line="240" w:lineRule="auto"/>
        <w:contextualSpacing/>
        <w:jc w:val="both"/>
        <w:rPr>
          <w:rFonts w:cstheme="minorHAnsi"/>
          <w:b/>
        </w:rPr>
      </w:pPr>
    </w:p>
    <w:p w:rsidR="00CD11B8" w:rsidRDefault="00CD11B8" w:rsidP="0046313D">
      <w:pPr>
        <w:tabs>
          <w:tab w:val="left" w:pos="1843"/>
        </w:tabs>
        <w:spacing w:after="0" w:line="240" w:lineRule="auto"/>
        <w:contextualSpacing/>
        <w:jc w:val="both"/>
        <w:rPr>
          <w:rFonts w:cstheme="minorHAnsi"/>
        </w:rPr>
      </w:pPr>
      <w:r w:rsidRPr="00AA568C">
        <w:rPr>
          <w:rFonts w:cstheme="minorHAnsi"/>
          <w:b/>
        </w:rPr>
        <w:t xml:space="preserve">Figure </w:t>
      </w:r>
      <w:r>
        <w:rPr>
          <w:rFonts w:cstheme="minorHAnsi"/>
          <w:b/>
        </w:rPr>
        <w:t>S26</w:t>
      </w:r>
      <w:r w:rsidRPr="00AA568C">
        <w:rPr>
          <w:rFonts w:cstheme="minorHAnsi"/>
        </w:rPr>
        <w:t xml:space="preserve">. </w:t>
      </w:r>
      <w:r w:rsidR="0000581D">
        <w:rPr>
          <w:rFonts w:cstheme="minorHAnsi"/>
        </w:rPr>
        <w:t>Fluorescence images of co-localization of compound</w:t>
      </w:r>
      <w:r w:rsidR="0000581D" w:rsidRPr="00AA568C">
        <w:rPr>
          <w:rFonts w:cstheme="minorHAnsi"/>
        </w:rPr>
        <w:t xml:space="preserve"> </w:t>
      </w:r>
      <w:r w:rsidR="0000581D">
        <w:rPr>
          <w:rFonts w:cstheme="minorHAnsi"/>
          <w:b/>
        </w:rPr>
        <w:t xml:space="preserve">19 </w:t>
      </w:r>
      <w:r w:rsidR="0000581D" w:rsidRPr="00E07BE8">
        <w:rPr>
          <w:rFonts w:cstheme="minorHAnsi"/>
        </w:rPr>
        <w:t>with organelles markers.</w:t>
      </w:r>
    </w:p>
    <w:p w:rsidR="003B557C" w:rsidRDefault="003B557C" w:rsidP="0046313D">
      <w:pPr>
        <w:spacing w:line="240" w:lineRule="auto"/>
      </w:pPr>
    </w:p>
    <w:p w:rsidR="008971B2" w:rsidRDefault="008971B2" w:rsidP="0046313D">
      <w:pPr>
        <w:tabs>
          <w:tab w:val="left" w:pos="1843"/>
        </w:tabs>
        <w:spacing w:after="0" w:line="240" w:lineRule="auto"/>
        <w:jc w:val="both"/>
        <w:rPr>
          <w:rFonts w:cstheme="minorHAnsi"/>
          <w:b/>
          <w:u w:val="single"/>
        </w:rPr>
      </w:pPr>
    </w:p>
    <w:p w:rsidR="008971B2" w:rsidRDefault="008971B2" w:rsidP="0046313D">
      <w:pPr>
        <w:tabs>
          <w:tab w:val="left" w:pos="1843"/>
        </w:tabs>
        <w:spacing w:after="0" w:line="240" w:lineRule="auto"/>
        <w:jc w:val="both"/>
        <w:rPr>
          <w:rFonts w:cstheme="minorHAnsi"/>
          <w:b/>
          <w:u w:val="single"/>
        </w:rPr>
      </w:pPr>
    </w:p>
    <w:p w:rsidR="008971B2" w:rsidRDefault="008971B2" w:rsidP="0046313D">
      <w:pPr>
        <w:tabs>
          <w:tab w:val="left" w:pos="1843"/>
        </w:tabs>
        <w:spacing w:after="0" w:line="240" w:lineRule="auto"/>
        <w:jc w:val="both"/>
        <w:rPr>
          <w:rFonts w:cstheme="minorHAnsi"/>
          <w:b/>
          <w:u w:val="single"/>
        </w:rPr>
      </w:pPr>
    </w:p>
    <w:p w:rsidR="008971B2" w:rsidRDefault="008971B2" w:rsidP="0046313D">
      <w:pPr>
        <w:tabs>
          <w:tab w:val="left" w:pos="1843"/>
        </w:tabs>
        <w:spacing w:after="0" w:line="240" w:lineRule="auto"/>
        <w:jc w:val="both"/>
        <w:rPr>
          <w:rFonts w:cstheme="minorHAnsi"/>
          <w:b/>
          <w:u w:val="single"/>
        </w:rPr>
      </w:pPr>
    </w:p>
    <w:p w:rsidR="008971B2" w:rsidRDefault="008971B2" w:rsidP="0046313D">
      <w:pPr>
        <w:tabs>
          <w:tab w:val="left" w:pos="1843"/>
        </w:tabs>
        <w:spacing w:after="0" w:line="240" w:lineRule="auto"/>
        <w:jc w:val="both"/>
        <w:rPr>
          <w:rFonts w:cstheme="minorHAnsi"/>
          <w:b/>
          <w:u w:val="single"/>
        </w:rPr>
      </w:pPr>
    </w:p>
    <w:p w:rsidR="00B82994" w:rsidRPr="008971B2" w:rsidRDefault="008971B2" w:rsidP="0046313D">
      <w:pPr>
        <w:tabs>
          <w:tab w:val="left" w:pos="1843"/>
        </w:tabs>
        <w:spacing w:after="0" w:line="240" w:lineRule="auto"/>
        <w:jc w:val="both"/>
        <w:rPr>
          <w:rFonts w:cstheme="minorHAnsi"/>
          <w:u w:val="single"/>
        </w:rPr>
      </w:pPr>
      <w:r w:rsidRPr="008971B2">
        <w:rPr>
          <w:b/>
          <w:u w:val="single"/>
        </w:rPr>
        <w:lastRenderedPageBreak/>
        <w:t>Confocal fluorescence imaging</w:t>
      </w:r>
    </w:p>
    <w:p w:rsidR="00B82994" w:rsidRDefault="00B82994" w:rsidP="0046313D">
      <w:pPr>
        <w:spacing w:line="240" w:lineRule="auto"/>
        <w:jc w:val="both"/>
        <w:rPr>
          <w:rFonts w:cstheme="minorHAnsi"/>
        </w:rPr>
      </w:pPr>
    </w:p>
    <w:p w:rsidR="00B82994" w:rsidRDefault="008971B2" w:rsidP="0046313D">
      <w:pPr>
        <w:spacing w:line="240" w:lineRule="auto"/>
        <w:jc w:val="center"/>
        <w:rPr>
          <w:rFonts w:cstheme="minorHAnsi"/>
          <w:b/>
        </w:rPr>
      </w:pPr>
      <w:r>
        <w:rPr>
          <w:noProof/>
        </w:rPr>
        <w:drawing>
          <wp:inline distT="0" distB="0" distL="0" distR="0" wp14:anchorId="681D47E9" wp14:editId="465C96E7">
            <wp:extent cx="5174435" cy="5359078"/>
            <wp:effectExtent l="0" t="0" r="0"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omp17_deconv-01.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182059" cy="5366974"/>
                    </a:xfrm>
                    <a:prstGeom prst="rect">
                      <a:avLst/>
                    </a:prstGeom>
                  </pic:spPr>
                </pic:pic>
              </a:graphicData>
            </a:graphic>
          </wp:inline>
        </w:drawing>
      </w:r>
    </w:p>
    <w:p w:rsidR="008971B2" w:rsidRPr="00427EED" w:rsidRDefault="00B82994" w:rsidP="008971B2">
      <w:pPr>
        <w:spacing w:after="0"/>
        <w:contextualSpacing/>
        <w:jc w:val="both"/>
        <w:rPr>
          <w:rFonts w:ascii="Calibri" w:hAnsi="Calibri" w:cs="Calibri"/>
          <w:color w:val="000000"/>
        </w:rPr>
      </w:pPr>
      <w:r w:rsidRPr="0056629F">
        <w:rPr>
          <w:rFonts w:cstheme="minorHAnsi"/>
          <w:b/>
        </w:rPr>
        <w:t>Figure S27.</w:t>
      </w:r>
      <w:r w:rsidR="008971B2" w:rsidRPr="00427EED">
        <w:rPr>
          <w:rFonts w:ascii="Calibri" w:hAnsi="Calibri" w:cs="Calibri"/>
          <w:color w:val="000000"/>
        </w:rPr>
        <w:t xml:space="preserve"> </w:t>
      </w:r>
      <w:r w:rsidR="008971B2">
        <w:rPr>
          <w:rFonts w:ascii="Calibri" w:hAnsi="Calibri" w:cs="Calibri"/>
          <w:color w:val="000000"/>
        </w:rPr>
        <w:t>C</w:t>
      </w:r>
      <w:r w:rsidR="008971B2" w:rsidRPr="00427EED">
        <w:rPr>
          <w:rFonts w:ascii="Calibri" w:hAnsi="Calibri" w:cs="Calibri"/>
          <w:color w:val="000000"/>
        </w:rPr>
        <w:t>onfocal</w:t>
      </w:r>
      <w:r w:rsidR="008971B2">
        <w:rPr>
          <w:rFonts w:ascii="Calibri" w:hAnsi="Calibri" w:cs="Calibri"/>
          <w:color w:val="000000"/>
        </w:rPr>
        <w:t xml:space="preserve"> fluorescence images</w:t>
      </w:r>
      <w:r w:rsidR="008971B2" w:rsidRPr="00427EED">
        <w:rPr>
          <w:rFonts w:ascii="Calibri" w:hAnsi="Calibri" w:cs="Calibri"/>
          <w:color w:val="000000"/>
        </w:rPr>
        <w:t xml:space="preserve"> of HeLa cells. A) </w:t>
      </w:r>
      <w:r w:rsidR="008971B2">
        <w:rPr>
          <w:rFonts w:ascii="Calibri" w:hAnsi="Calibri" w:cs="Calibri"/>
          <w:color w:val="000000"/>
        </w:rPr>
        <w:t xml:space="preserve">Fluorescence image of compound </w:t>
      </w:r>
      <w:r w:rsidR="008971B2" w:rsidRPr="00427EED">
        <w:rPr>
          <w:rFonts w:ascii="Calibri" w:hAnsi="Calibri" w:cs="Calibri"/>
          <w:b/>
          <w:bCs/>
          <w:color w:val="000000"/>
        </w:rPr>
        <w:t>1</w:t>
      </w:r>
      <w:r w:rsidR="008971B2">
        <w:rPr>
          <w:rFonts w:ascii="Calibri" w:hAnsi="Calibri" w:cs="Calibri"/>
          <w:b/>
          <w:bCs/>
          <w:color w:val="000000"/>
        </w:rPr>
        <w:t>7</w:t>
      </w:r>
      <w:r w:rsidR="008971B2" w:rsidRPr="00427EED">
        <w:rPr>
          <w:rFonts w:ascii="Calibri" w:hAnsi="Calibri" w:cs="Calibri"/>
          <w:color w:val="000000"/>
        </w:rPr>
        <w:t xml:space="preserve"> (10 </w:t>
      </w:r>
      <w:proofErr w:type="spellStart"/>
      <w:r w:rsidR="008971B2" w:rsidRPr="00427EED">
        <w:rPr>
          <w:rFonts w:ascii="Arial" w:hAnsi="Arial" w:cs="Arial"/>
          <w:color w:val="000000"/>
        </w:rPr>
        <w:t>μ</w:t>
      </w:r>
      <w:r w:rsidR="008971B2" w:rsidRPr="00427EED">
        <w:rPr>
          <w:rFonts w:ascii="Calibri" w:hAnsi="Calibri" w:cs="Calibri"/>
          <w:color w:val="000000"/>
        </w:rPr>
        <w:t>M</w:t>
      </w:r>
      <w:proofErr w:type="spellEnd"/>
      <w:r w:rsidR="008971B2" w:rsidRPr="00427EED">
        <w:rPr>
          <w:rFonts w:ascii="Calibri" w:hAnsi="Calibri" w:cs="Calibri"/>
          <w:color w:val="000000"/>
        </w:rPr>
        <w:t xml:space="preserve">, </w:t>
      </w:r>
      <w:proofErr w:type="spellStart"/>
      <w:r w:rsidR="008971B2" w:rsidRPr="00427EED">
        <w:rPr>
          <w:rFonts w:ascii="Arial" w:hAnsi="Arial" w:cs="Arial"/>
          <w:color w:val="000000"/>
        </w:rPr>
        <w:t>λ</w:t>
      </w:r>
      <w:r w:rsidR="008971B2" w:rsidRPr="00427EED">
        <w:rPr>
          <w:rFonts w:ascii="Calibri" w:hAnsi="Calibri" w:cs="Calibri"/>
          <w:color w:val="000000"/>
          <w:vertAlign w:val="subscript"/>
        </w:rPr>
        <w:t>ex</w:t>
      </w:r>
      <w:proofErr w:type="spellEnd"/>
      <w:r w:rsidR="008971B2" w:rsidRPr="00427EED">
        <w:rPr>
          <w:rFonts w:ascii="Calibri" w:hAnsi="Calibri" w:cs="Calibri"/>
          <w:color w:val="000000"/>
        </w:rPr>
        <w:t xml:space="preserve"> = 405 nm, collected at 420 - 480). B) </w:t>
      </w:r>
      <w:r w:rsidR="008971B2">
        <w:rPr>
          <w:rFonts w:ascii="Calibri" w:hAnsi="Calibri" w:cs="Calibri"/>
          <w:color w:val="000000"/>
        </w:rPr>
        <w:t>Fluorescence image of</w:t>
      </w:r>
      <w:r w:rsidR="008971B2" w:rsidRPr="00427EED">
        <w:rPr>
          <w:rFonts w:ascii="Calibri" w:hAnsi="Calibri" w:cs="Calibri"/>
          <w:color w:val="000000"/>
        </w:rPr>
        <w:t xml:space="preserve"> ER – Tracker red </w:t>
      </w:r>
      <w:r w:rsidR="008971B2" w:rsidRPr="00427EED">
        <w:rPr>
          <w:rFonts w:ascii="Calibri" w:hAnsi="Calibri" w:cs="Calibri"/>
          <w:b/>
          <w:color w:val="000000"/>
        </w:rPr>
        <w:t>2</w:t>
      </w:r>
      <w:r w:rsidR="008971B2" w:rsidRPr="00427EED">
        <w:rPr>
          <w:rFonts w:ascii="Calibri" w:hAnsi="Calibri" w:cs="Calibri"/>
          <w:color w:val="000000"/>
        </w:rPr>
        <w:t xml:space="preserve"> (500 nm, </w:t>
      </w:r>
      <w:proofErr w:type="spellStart"/>
      <w:r w:rsidR="008971B2" w:rsidRPr="00427EED">
        <w:rPr>
          <w:rFonts w:ascii="Arial" w:hAnsi="Arial" w:cs="Arial"/>
          <w:color w:val="000000"/>
        </w:rPr>
        <w:t>λ</w:t>
      </w:r>
      <w:r w:rsidR="008971B2" w:rsidRPr="00427EED">
        <w:rPr>
          <w:rFonts w:ascii="Calibri" w:hAnsi="Calibri" w:cs="Calibri"/>
          <w:color w:val="000000"/>
          <w:vertAlign w:val="subscript"/>
        </w:rPr>
        <w:t>ex</w:t>
      </w:r>
      <w:proofErr w:type="spellEnd"/>
      <w:r w:rsidR="008971B2" w:rsidRPr="00427EED">
        <w:rPr>
          <w:rFonts w:ascii="Calibri" w:hAnsi="Calibri" w:cs="Calibri"/>
          <w:color w:val="000000"/>
        </w:rPr>
        <w:t xml:space="preserve"> = 559 nm, collected at 590 – 640 nm). C) Merged image. D</w:t>
      </w:r>
      <w:r w:rsidR="008971B2">
        <w:rPr>
          <w:rFonts w:ascii="Calibri" w:hAnsi="Calibri" w:cs="Calibri"/>
          <w:color w:val="000000"/>
        </w:rPr>
        <w:t>-F</w:t>
      </w:r>
      <w:r w:rsidR="008971B2" w:rsidRPr="00427EED">
        <w:rPr>
          <w:rFonts w:ascii="Calibri" w:hAnsi="Calibri" w:cs="Calibri"/>
          <w:color w:val="000000"/>
        </w:rPr>
        <w:t xml:space="preserve">) Zoom in of intracellular structures marked with white square, displaying </w:t>
      </w:r>
      <w:r w:rsidR="008971B2">
        <w:rPr>
          <w:rFonts w:ascii="Calibri" w:hAnsi="Calibri" w:cs="Calibri"/>
          <w:color w:val="000000"/>
        </w:rPr>
        <w:t>the fluorescence signal</w:t>
      </w:r>
      <w:r w:rsidR="008971B2" w:rsidRPr="00427EED">
        <w:rPr>
          <w:rFonts w:ascii="Calibri" w:hAnsi="Calibri" w:cs="Calibri"/>
          <w:color w:val="000000"/>
        </w:rPr>
        <w:t xml:space="preserve"> </w:t>
      </w:r>
      <w:r w:rsidR="008971B2">
        <w:rPr>
          <w:rFonts w:ascii="Calibri" w:hAnsi="Calibri" w:cs="Calibri"/>
          <w:color w:val="000000"/>
        </w:rPr>
        <w:t>of</w:t>
      </w:r>
      <w:r w:rsidR="008971B2" w:rsidRPr="00427EED">
        <w:rPr>
          <w:rFonts w:ascii="Calibri" w:hAnsi="Calibri" w:cs="Calibri"/>
          <w:color w:val="000000"/>
        </w:rPr>
        <w:t xml:space="preserve"> compound </w:t>
      </w:r>
      <w:r w:rsidR="008971B2" w:rsidRPr="00427EED">
        <w:rPr>
          <w:rFonts w:ascii="Calibri" w:hAnsi="Calibri" w:cs="Calibri"/>
          <w:b/>
          <w:bCs/>
          <w:color w:val="000000"/>
        </w:rPr>
        <w:t>1</w:t>
      </w:r>
      <w:r w:rsidR="008971B2">
        <w:rPr>
          <w:rFonts w:ascii="Calibri" w:hAnsi="Calibri" w:cs="Calibri"/>
          <w:b/>
          <w:bCs/>
          <w:color w:val="000000"/>
        </w:rPr>
        <w:t>7</w:t>
      </w:r>
      <w:r w:rsidR="008971B2">
        <w:rPr>
          <w:rFonts w:ascii="Calibri" w:hAnsi="Calibri" w:cs="Calibri"/>
          <w:color w:val="000000"/>
        </w:rPr>
        <w:t xml:space="preserve"> (D</w:t>
      </w:r>
      <w:r w:rsidR="008971B2" w:rsidRPr="00427EED">
        <w:rPr>
          <w:rFonts w:ascii="Calibri" w:hAnsi="Calibri" w:cs="Calibri"/>
          <w:color w:val="000000"/>
        </w:rPr>
        <w:t xml:space="preserve">) </w:t>
      </w:r>
      <w:r w:rsidR="008971B2">
        <w:rPr>
          <w:rFonts w:ascii="Calibri" w:hAnsi="Calibri" w:cs="Calibri"/>
          <w:color w:val="000000"/>
        </w:rPr>
        <w:t>,</w:t>
      </w:r>
      <w:r w:rsidR="008971B2" w:rsidRPr="00427EED">
        <w:rPr>
          <w:rFonts w:ascii="Calibri" w:hAnsi="Calibri" w:cs="Calibri"/>
          <w:color w:val="000000"/>
        </w:rPr>
        <w:t xml:space="preserve"> ER-tracker</w:t>
      </w:r>
      <w:r w:rsidR="008971B2">
        <w:rPr>
          <w:rFonts w:ascii="Calibri" w:hAnsi="Calibri" w:cs="Calibri"/>
          <w:color w:val="000000"/>
        </w:rPr>
        <w:t xml:space="preserve"> (E) and both (F)</w:t>
      </w:r>
      <w:r w:rsidR="008971B2" w:rsidRPr="00427EED">
        <w:rPr>
          <w:rFonts w:ascii="Calibri" w:hAnsi="Calibri" w:cs="Calibri"/>
          <w:color w:val="000000"/>
        </w:rPr>
        <w:t xml:space="preserve">. G) Cross‐section of the image in </w:t>
      </w:r>
      <w:r w:rsidR="008971B2">
        <w:rPr>
          <w:rFonts w:ascii="Calibri" w:hAnsi="Calibri" w:cs="Calibri"/>
          <w:color w:val="000000"/>
        </w:rPr>
        <w:t xml:space="preserve"> panels D and E</w:t>
      </w:r>
      <w:r w:rsidR="008971B2" w:rsidRPr="00427EED">
        <w:rPr>
          <w:rFonts w:ascii="Calibri" w:hAnsi="Calibri" w:cs="Calibri"/>
          <w:color w:val="000000"/>
        </w:rPr>
        <w:t xml:space="preserve"> along the </w:t>
      </w:r>
      <w:r w:rsidR="008971B2">
        <w:rPr>
          <w:rFonts w:ascii="Calibri" w:hAnsi="Calibri" w:cs="Calibri"/>
          <w:color w:val="000000"/>
        </w:rPr>
        <w:t>cyan</w:t>
      </w:r>
      <w:r w:rsidR="008971B2" w:rsidRPr="00427EED">
        <w:rPr>
          <w:rFonts w:ascii="Calibri" w:hAnsi="Calibri" w:cs="Calibri"/>
          <w:color w:val="000000"/>
        </w:rPr>
        <w:t xml:space="preserve"> dashed line. </w:t>
      </w:r>
    </w:p>
    <w:p w:rsidR="00B82994" w:rsidRDefault="00B82994" w:rsidP="0046313D">
      <w:pPr>
        <w:spacing w:line="240" w:lineRule="auto"/>
        <w:jc w:val="both"/>
        <w:rPr>
          <w:rFonts w:cstheme="minorHAnsi"/>
        </w:rPr>
      </w:pPr>
    </w:p>
    <w:p w:rsidR="008971B2" w:rsidRDefault="008971B2" w:rsidP="0046313D">
      <w:pPr>
        <w:spacing w:line="240" w:lineRule="auto"/>
        <w:jc w:val="both"/>
        <w:rPr>
          <w:rFonts w:cstheme="minorHAnsi"/>
        </w:rPr>
      </w:pPr>
    </w:p>
    <w:p w:rsidR="008971B2" w:rsidRDefault="008971B2" w:rsidP="0046313D">
      <w:pPr>
        <w:spacing w:line="240" w:lineRule="auto"/>
        <w:jc w:val="both"/>
        <w:rPr>
          <w:rFonts w:cstheme="minorHAnsi"/>
        </w:rPr>
      </w:pPr>
    </w:p>
    <w:p w:rsidR="008971B2" w:rsidRDefault="008971B2" w:rsidP="0046313D">
      <w:pPr>
        <w:spacing w:line="240" w:lineRule="auto"/>
        <w:jc w:val="both"/>
        <w:rPr>
          <w:rFonts w:cstheme="minorHAnsi"/>
        </w:rPr>
      </w:pPr>
    </w:p>
    <w:p w:rsidR="008971B2" w:rsidRDefault="008971B2" w:rsidP="0046313D">
      <w:pPr>
        <w:spacing w:line="240" w:lineRule="auto"/>
        <w:jc w:val="both"/>
        <w:rPr>
          <w:rFonts w:cstheme="minorHAnsi"/>
        </w:rPr>
      </w:pPr>
    </w:p>
    <w:p w:rsidR="008971B2" w:rsidRDefault="008971B2" w:rsidP="0046313D">
      <w:pPr>
        <w:spacing w:line="240" w:lineRule="auto"/>
        <w:jc w:val="both"/>
        <w:rPr>
          <w:rFonts w:cstheme="minorHAnsi"/>
        </w:rPr>
      </w:pPr>
    </w:p>
    <w:p w:rsidR="008971B2" w:rsidRDefault="008971B2" w:rsidP="0046313D">
      <w:pPr>
        <w:spacing w:line="240" w:lineRule="auto"/>
        <w:jc w:val="both"/>
        <w:rPr>
          <w:rFonts w:cstheme="minorHAnsi"/>
        </w:rPr>
      </w:pPr>
    </w:p>
    <w:p w:rsidR="008971B2" w:rsidRPr="008971B2" w:rsidRDefault="008971B2" w:rsidP="0046313D">
      <w:pPr>
        <w:spacing w:line="240" w:lineRule="auto"/>
        <w:jc w:val="both"/>
        <w:rPr>
          <w:rFonts w:cstheme="minorHAnsi"/>
          <w:b/>
          <w:u w:val="single"/>
        </w:rPr>
      </w:pPr>
      <w:r w:rsidRPr="008971B2">
        <w:rPr>
          <w:rFonts w:cstheme="minorHAnsi"/>
          <w:b/>
          <w:u w:val="single"/>
        </w:rPr>
        <w:lastRenderedPageBreak/>
        <w:t xml:space="preserve">Pearson </w:t>
      </w:r>
      <w:proofErr w:type="spellStart"/>
      <w:r w:rsidRPr="008971B2">
        <w:rPr>
          <w:rFonts w:cstheme="minorHAnsi"/>
          <w:b/>
          <w:u w:val="single"/>
        </w:rPr>
        <w:t>colocalization</w:t>
      </w:r>
      <w:proofErr w:type="spellEnd"/>
      <w:r w:rsidRPr="008971B2">
        <w:rPr>
          <w:rFonts w:cstheme="minorHAnsi"/>
          <w:b/>
          <w:u w:val="single"/>
        </w:rPr>
        <w:t xml:space="preserve"> </w:t>
      </w:r>
    </w:p>
    <w:p w:rsidR="009D49B2" w:rsidRDefault="009D49B2" w:rsidP="008971B2">
      <w:pPr>
        <w:spacing w:after="0" w:line="240" w:lineRule="auto"/>
        <w:rPr>
          <w:rFonts w:cstheme="minorHAnsi"/>
        </w:rPr>
      </w:pPr>
      <w:r w:rsidRPr="004C49CF">
        <w:rPr>
          <w:rFonts w:cstheme="minorHAnsi"/>
          <w:b/>
        </w:rPr>
        <w:t>Table S1.</w:t>
      </w:r>
      <w:r>
        <w:rPr>
          <w:rFonts w:cstheme="minorHAnsi"/>
        </w:rPr>
        <w:t xml:space="preserve"> Co-localization parameters using Mito - Tracker </w:t>
      </w:r>
    </w:p>
    <w:tbl>
      <w:tblPr>
        <w:tblStyle w:val="TableGrid"/>
        <w:tblW w:w="0" w:type="auto"/>
        <w:tblLook w:val="04A0" w:firstRow="1" w:lastRow="0" w:firstColumn="1" w:lastColumn="0" w:noHBand="0" w:noVBand="1"/>
      </w:tblPr>
      <w:tblGrid>
        <w:gridCol w:w="4209"/>
        <w:gridCol w:w="4285"/>
      </w:tblGrid>
      <w:tr w:rsidR="009D49B2" w:rsidRPr="002959DB" w:rsidTr="0046313D">
        <w:tc>
          <w:tcPr>
            <w:tcW w:w="5508" w:type="dxa"/>
          </w:tcPr>
          <w:p w:rsidR="009D49B2" w:rsidRPr="002959DB" w:rsidRDefault="009D49B2" w:rsidP="008971B2">
            <w:pPr>
              <w:spacing w:after="0" w:line="240" w:lineRule="auto"/>
              <w:jc w:val="center"/>
              <w:rPr>
                <w:rFonts w:cstheme="minorHAnsi"/>
                <w:b/>
              </w:rPr>
            </w:pPr>
            <w:r w:rsidRPr="002959DB">
              <w:rPr>
                <w:rFonts w:cstheme="minorHAnsi"/>
                <w:b/>
              </w:rPr>
              <w:t xml:space="preserve">Compound </w:t>
            </w:r>
          </w:p>
        </w:tc>
        <w:tc>
          <w:tcPr>
            <w:tcW w:w="5508" w:type="dxa"/>
          </w:tcPr>
          <w:p w:rsidR="009D49B2" w:rsidRPr="002959DB" w:rsidRDefault="008971B2" w:rsidP="008971B2">
            <w:pPr>
              <w:spacing w:after="0" w:line="240" w:lineRule="auto"/>
              <w:jc w:val="center"/>
              <w:rPr>
                <w:rFonts w:cstheme="minorHAnsi"/>
                <w:b/>
              </w:rPr>
            </w:pPr>
            <w:r>
              <w:rPr>
                <w:rFonts w:cstheme="minorHAnsi"/>
                <w:b/>
              </w:rPr>
              <w:t xml:space="preserve">Pearson </w:t>
            </w:r>
            <w:proofErr w:type="spellStart"/>
            <w:r>
              <w:rPr>
                <w:rFonts w:cstheme="minorHAnsi"/>
                <w:b/>
              </w:rPr>
              <w:t>co</w:t>
            </w:r>
            <w:r w:rsidR="009D49B2" w:rsidRPr="002959DB">
              <w:rPr>
                <w:rFonts w:cstheme="minorHAnsi"/>
                <w:b/>
              </w:rPr>
              <w:t>localization</w:t>
            </w:r>
            <w:proofErr w:type="spellEnd"/>
            <w:r w:rsidR="009D49B2" w:rsidRPr="002959DB">
              <w:rPr>
                <w:rFonts w:cstheme="minorHAnsi"/>
                <w:b/>
              </w:rPr>
              <w:t xml:space="preserve"> </w:t>
            </w:r>
          </w:p>
        </w:tc>
      </w:tr>
      <w:tr w:rsidR="009D49B2" w:rsidRPr="002959DB" w:rsidTr="0046313D">
        <w:tc>
          <w:tcPr>
            <w:tcW w:w="5508" w:type="dxa"/>
          </w:tcPr>
          <w:p w:rsidR="009D49B2" w:rsidRPr="002959DB" w:rsidRDefault="009D49B2" w:rsidP="008971B2">
            <w:pPr>
              <w:spacing w:after="0" w:line="240" w:lineRule="auto"/>
              <w:jc w:val="center"/>
              <w:rPr>
                <w:rFonts w:cstheme="minorHAnsi"/>
              </w:rPr>
            </w:pPr>
            <w:r w:rsidRPr="002959DB">
              <w:rPr>
                <w:rFonts w:cstheme="minorHAnsi"/>
              </w:rPr>
              <w:t>3</w:t>
            </w:r>
          </w:p>
        </w:tc>
        <w:tc>
          <w:tcPr>
            <w:tcW w:w="5508" w:type="dxa"/>
          </w:tcPr>
          <w:p w:rsidR="009D49B2" w:rsidRPr="002959DB" w:rsidRDefault="009D49B2" w:rsidP="008971B2">
            <w:pPr>
              <w:spacing w:after="0" w:line="240" w:lineRule="auto"/>
              <w:jc w:val="center"/>
              <w:rPr>
                <w:rFonts w:cstheme="minorHAnsi"/>
              </w:rPr>
            </w:pPr>
            <w:r w:rsidRPr="002959DB">
              <w:rPr>
                <w:rFonts w:cstheme="minorHAnsi"/>
              </w:rPr>
              <w:t>0.56 ± 0.04</w:t>
            </w:r>
          </w:p>
        </w:tc>
      </w:tr>
      <w:tr w:rsidR="009D49B2" w:rsidRPr="002959DB" w:rsidTr="0046313D">
        <w:tc>
          <w:tcPr>
            <w:tcW w:w="5508" w:type="dxa"/>
          </w:tcPr>
          <w:p w:rsidR="009D49B2" w:rsidRPr="002959DB" w:rsidRDefault="009D49B2" w:rsidP="008971B2">
            <w:pPr>
              <w:spacing w:after="0" w:line="240" w:lineRule="auto"/>
              <w:jc w:val="center"/>
              <w:rPr>
                <w:rFonts w:cstheme="minorHAnsi"/>
              </w:rPr>
            </w:pPr>
            <w:r w:rsidRPr="002959DB">
              <w:rPr>
                <w:rFonts w:cstheme="minorHAnsi"/>
              </w:rPr>
              <w:t>10</w:t>
            </w:r>
          </w:p>
        </w:tc>
        <w:tc>
          <w:tcPr>
            <w:tcW w:w="5508" w:type="dxa"/>
          </w:tcPr>
          <w:p w:rsidR="009D49B2" w:rsidRPr="002959DB" w:rsidRDefault="009D49B2" w:rsidP="008971B2">
            <w:pPr>
              <w:spacing w:after="0" w:line="240" w:lineRule="auto"/>
              <w:jc w:val="center"/>
              <w:rPr>
                <w:rFonts w:cstheme="minorHAnsi"/>
              </w:rPr>
            </w:pPr>
            <w:r w:rsidRPr="002959DB">
              <w:rPr>
                <w:rFonts w:cstheme="minorHAnsi"/>
              </w:rPr>
              <w:t>0.42 ± 0.03</w:t>
            </w:r>
          </w:p>
        </w:tc>
      </w:tr>
      <w:tr w:rsidR="009D49B2" w:rsidRPr="002959DB" w:rsidTr="0046313D">
        <w:tc>
          <w:tcPr>
            <w:tcW w:w="5508" w:type="dxa"/>
          </w:tcPr>
          <w:p w:rsidR="009D49B2" w:rsidRPr="002959DB" w:rsidRDefault="009D49B2" w:rsidP="008971B2">
            <w:pPr>
              <w:spacing w:after="0" w:line="240" w:lineRule="auto"/>
              <w:jc w:val="center"/>
              <w:rPr>
                <w:rFonts w:cstheme="minorHAnsi"/>
              </w:rPr>
            </w:pPr>
            <w:r w:rsidRPr="002959DB">
              <w:rPr>
                <w:rFonts w:cstheme="minorHAnsi"/>
              </w:rPr>
              <w:t>11</w:t>
            </w:r>
          </w:p>
        </w:tc>
        <w:tc>
          <w:tcPr>
            <w:tcW w:w="5508" w:type="dxa"/>
          </w:tcPr>
          <w:p w:rsidR="009D49B2" w:rsidRPr="002959DB" w:rsidRDefault="009D49B2" w:rsidP="008971B2">
            <w:pPr>
              <w:spacing w:after="0" w:line="240" w:lineRule="auto"/>
              <w:jc w:val="center"/>
              <w:rPr>
                <w:rFonts w:cstheme="minorHAnsi"/>
              </w:rPr>
            </w:pPr>
            <w:r w:rsidRPr="002959DB">
              <w:rPr>
                <w:rFonts w:cstheme="minorHAnsi"/>
              </w:rPr>
              <w:t>0.27 ± 0.06</w:t>
            </w:r>
          </w:p>
        </w:tc>
      </w:tr>
      <w:tr w:rsidR="009D49B2" w:rsidRPr="002959DB" w:rsidTr="0046313D">
        <w:tc>
          <w:tcPr>
            <w:tcW w:w="5508" w:type="dxa"/>
          </w:tcPr>
          <w:p w:rsidR="009D49B2" w:rsidRPr="002959DB" w:rsidRDefault="009D49B2" w:rsidP="008971B2">
            <w:pPr>
              <w:spacing w:after="0" w:line="240" w:lineRule="auto"/>
              <w:jc w:val="center"/>
              <w:rPr>
                <w:rFonts w:cstheme="minorHAnsi"/>
              </w:rPr>
            </w:pPr>
            <w:r w:rsidRPr="002959DB">
              <w:rPr>
                <w:rFonts w:cstheme="minorHAnsi"/>
              </w:rPr>
              <w:t>13</w:t>
            </w:r>
          </w:p>
        </w:tc>
        <w:tc>
          <w:tcPr>
            <w:tcW w:w="5508" w:type="dxa"/>
          </w:tcPr>
          <w:p w:rsidR="009D49B2" w:rsidRPr="002959DB" w:rsidRDefault="009D49B2" w:rsidP="008971B2">
            <w:pPr>
              <w:spacing w:after="0" w:line="240" w:lineRule="auto"/>
              <w:jc w:val="center"/>
              <w:rPr>
                <w:rFonts w:cstheme="minorHAnsi"/>
              </w:rPr>
            </w:pPr>
            <w:r w:rsidRPr="002959DB">
              <w:rPr>
                <w:rFonts w:cstheme="minorHAnsi"/>
              </w:rPr>
              <w:t>0.54 ± 0.06</w:t>
            </w:r>
          </w:p>
        </w:tc>
      </w:tr>
      <w:tr w:rsidR="009D49B2" w:rsidRPr="002959DB" w:rsidTr="0046313D">
        <w:tc>
          <w:tcPr>
            <w:tcW w:w="5508" w:type="dxa"/>
          </w:tcPr>
          <w:p w:rsidR="009D49B2" w:rsidRPr="002959DB" w:rsidRDefault="009D49B2" w:rsidP="008971B2">
            <w:pPr>
              <w:spacing w:after="0" w:line="240" w:lineRule="auto"/>
              <w:jc w:val="center"/>
              <w:rPr>
                <w:rFonts w:cstheme="minorHAnsi"/>
              </w:rPr>
            </w:pPr>
            <w:r w:rsidRPr="002959DB">
              <w:rPr>
                <w:rFonts w:cstheme="minorHAnsi"/>
              </w:rPr>
              <w:t>14</w:t>
            </w:r>
          </w:p>
        </w:tc>
        <w:tc>
          <w:tcPr>
            <w:tcW w:w="5508" w:type="dxa"/>
          </w:tcPr>
          <w:p w:rsidR="009D49B2" w:rsidRPr="002959DB" w:rsidRDefault="009D49B2" w:rsidP="008971B2">
            <w:pPr>
              <w:spacing w:after="0" w:line="240" w:lineRule="auto"/>
              <w:jc w:val="center"/>
              <w:rPr>
                <w:rFonts w:cstheme="minorHAnsi"/>
              </w:rPr>
            </w:pPr>
            <w:r w:rsidRPr="002959DB">
              <w:rPr>
                <w:rFonts w:cstheme="minorHAnsi"/>
              </w:rPr>
              <w:t>0.39 ± 0.03</w:t>
            </w:r>
          </w:p>
        </w:tc>
      </w:tr>
      <w:tr w:rsidR="009D49B2" w:rsidRPr="002959DB" w:rsidTr="0046313D">
        <w:tc>
          <w:tcPr>
            <w:tcW w:w="5508" w:type="dxa"/>
          </w:tcPr>
          <w:p w:rsidR="009D49B2" w:rsidRPr="002959DB" w:rsidRDefault="009D49B2" w:rsidP="008971B2">
            <w:pPr>
              <w:spacing w:after="0" w:line="240" w:lineRule="auto"/>
              <w:jc w:val="center"/>
              <w:rPr>
                <w:rFonts w:cstheme="minorHAnsi"/>
              </w:rPr>
            </w:pPr>
            <w:r w:rsidRPr="002959DB">
              <w:rPr>
                <w:rFonts w:cstheme="minorHAnsi"/>
              </w:rPr>
              <w:t>15</w:t>
            </w:r>
          </w:p>
        </w:tc>
        <w:tc>
          <w:tcPr>
            <w:tcW w:w="5508" w:type="dxa"/>
          </w:tcPr>
          <w:p w:rsidR="009D49B2" w:rsidRPr="002959DB" w:rsidRDefault="009D49B2" w:rsidP="008971B2">
            <w:pPr>
              <w:spacing w:after="0" w:line="240" w:lineRule="auto"/>
              <w:jc w:val="center"/>
              <w:rPr>
                <w:rFonts w:cstheme="minorHAnsi"/>
              </w:rPr>
            </w:pPr>
            <w:r w:rsidRPr="002959DB">
              <w:rPr>
                <w:rFonts w:cstheme="minorHAnsi"/>
              </w:rPr>
              <w:t>0.48 ± 0.01</w:t>
            </w:r>
          </w:p>
        </w:tc>
      </w:tr>
      <w:tr w:rsidR="009D49B2" w:rsidRPr="002959DB" w:rsidTr="0046313D">
        <w:tc>
          <w:tcPr>
            <w:tcW w:w="5508" w:type="dxa"/>
          </w:tcPr>
          <w:p w:rsidR="009D49B2" w:rsidRPr="002959DB" w:rsidRDefault="009D49B2" w:rsidP="008971B2">
            <w:pPr>
              <w:spacing w:after="0" w:line="240" w:lineRule="auto"/>
              <w:jc w:val="center"/>
              <w:rPr>
                <w:rFonts w:cstheme="minorHAnsi"/>
              </w:rPr>
            </w:pPr>
            <w:r w:rsidRPr="002959DB">
              <w:rPr>
                <w:rFonts w:cstheme="minorHAnsi"/>
              </w:rPr>
              <w:t>16</w:t>
            </w:r>
          </w:p>
        </w:tc>
        <w:tc>
          <w:tcPr>
            <w:tcW w:w="5508" w:type="dxa"/>
          </w:tcPr>
          <w:p w:rsidR="009D49B2" w:rsidRPr="002959DB" w:rsidRDefault="009D49B2" w:rsidP="008971B2">
            <w:pPr>
              <w:spacing w:after="0" w:line="240" w:lineRule="auto"/>
              <w:jc w:val="center"/>
              <w:rPr>
                <w:rFonts w:cstheme="minorHAnsi"/>
              </w:rPr>
            </w:pPr>
            <w:r w:rsidRPr="002959DB">
              <w:rPr>
                <w:rFonts w:cstheme="minorHAnsi"/>
              </w:rPr>
              <w:t>0.31 ± 0.07</w:t>
            </w:r>
          </w:p>
        </w:tc>
      </w:tr>
      <w:tr w:rsidR="009D49B2" w:rsidRPr="002959DB" w:rsidTr="0046313D">
        <w:tc>
          <w:tcPr>
            <w:tcW w:w="5508" w:type="dxa"/>
          </w:tcPr>
          <w:p w:rsidR="009D49B2" w:rsidRPr="002959DB" w:rsidRDefault="009D49B2" w:rsidP="008971B2">
            <w:pPr>
              <w:spacing w:after="0" w:line="240" w:lineRule="auto"/>
              <w:jc w:val="center"/>
              <w:rPr>
                <w:rFonts w:cstheme="minorHAnsi"/>
              </w:rPr>
            </w:pPr>
            <w:r w:rsidRPr="002959DB">
              <w:rPr>
                <w:rFonts w:cstheme="minorHAnsi"/>
              </w:rPr>
              <w:t>17</w:t>
            </w:r>
          </w:p>
        </w:tc>
        <w:tc>
          <w:tcPr>
            <w:tcW w:w="5508" w:type="dxa"/>
          </w:tcPr>
          <w:p w:rsidR="009D49B2" w:rsidRPr="002959DB" w:rsidRDefault="009D49B2" w:rsidP="008971B2">
            <w:pPr>
              <w:spacing w:after="0" w:line="240" w:lineRule="auto"/>
              <w:jc w:val="center"/>
              <w:rPr>
                <w:rFonts w:cstheme="minorHAnsi"/>
              </w:rPr>
            </w:pPr>
            <w:r w:rsidRPr="002959DB">
              <w:rPr>
                <w:rFonts w:cstheme="minorHAnsi"/>
              </w:rPr>
              <w:t>0.52 ± 5E-05</w:t>
            </w:r>
          </w:p>
        </w:tc>
      </w:tr>
      <w:tr w:rsidR="009D49B2" w:rsidRPr="002959DB" w:rsidTr="0046313D">
        <w:tc>
          <w:tcPr>
            <w:tcW w:w="5508" w:type="dxa"/>
          </w:tcPr>
          <w:p w:rsidR="009D49B2" w:rsidRPr="002959DB" w:rsidRDefault="009D49B2" w:rsidP="008971B2">
            <w:pPr>
              <w:spacing w:after="0" w:line="240" w:lineRule="auto"/>
              <w:jc w:val="center"/>
              <w:rPr>
                <w:rFonts w:cstheme="minorHAnsi"/>
              </w:rPr>
            </w:pPr>
            <w:r w:rsidRPr="002959DB">
              <w:rPr>
                <w:rFonts w:cstheme="minorHAnsi"/>
              </w:rPr>
              <w:t>18</w:t>
            </w:r>
          </w:p>
        </w:tc>
        <w:tc>
          <w:tcPr>
            <w:tcW w:w="5508" w:type="dxa"/>
          </w:tcPr>
          <w:p w:rsidR="009D49B2" w:rsidRPr="002959DB" w:rsidRDefault="009D49B2" w:rsidP="008971B2">
            <w:pPr>
              <w:spacing w:after="0" w:line="240" w:lineRule="auto"/>
              <w:jc w:val="center"/>
              <w:rPr>
                <w:rFonts w:cstheme="minorHAnsi"/>
              </w:rPr>
            </w:pPr>
            <w:r w:rsidRPr="002959DB">
              <w:rPr>
                <w:rFonts w:cstheme="minorHAnsi"/>
              </w:rPr>
              <w:t>0.49 ± 0.09</w:t>
            </w:r>
          </w:p>
        </w:tc>
      </w:tr>
      <w:tr w:rsidR="009D49B2" w:rsidRPr="002959DB" w:rsidTr="0046313D">
        <w:tc>
          <w:tcPr>
            <w:tcW w:w="5508" w:type="dxa"/>
          </w:tcPr>
          <w:p w:rsidR="009D49B2" w:rsidRPr="002959DB" w:rsidRDefault="009D49B2" w:rsidP="008971B2">
            <w:pPr>
              <w:spacing w:after="0" w:line="240" w:lineRule="auto"/>
              <w:jc w:val="center"/>
              <w:rPr>
                <w:rFonts w:cstheme="minorHAnsi"/>
              </w:rPr>
            </w:pPr>
            <w:r w:rsidRPr="002959DB">
              <w:rPr>
                <w:rFonts w:cstheme="minorHAnsi"/>
              </w:rPr>
              <w:t>19</w:t>
            </w:r>
          </w:p>
        </w:tc>
        <w:tc>
          <w:tcPr>
            <w:tcW w:w="5508" w:type="dxa"/>
          </w:tcPr>
          <w:p w:rsidR="009D49B2" w:rsidRPr="002959DB" w:rsidRDefault="009D49B2" w:rsidP="008971B2">
            <w:pPr>
              <w:spacing w:after="0" w:line="240" w:lineRule="auto"/>
              <w:jc w:val="center"/>
              <w:rPr>
                <w:rFonts w:cstheme="minorHAnsi"/>
              </w:rPr>
            </w:pPr>
            <w:r w:rsidRPr="002959DB">
              <w:rPr>
                <w:rFonts w:cstheme="minorHAnsi"/>
              </w:rPr>
              <w:t>0.58 ± 0.05</w:t>
            </w:r>
          </w:p>
        </w:tc>
      </w:tr>
    </w:tbl>
    <w:p w:rsidR="002959DB" w:rsidRPr="002959DB" w:rsidRDefault="002959DB" w:rsidP="008971B2">
      <w:pPr>
        <w:spacing w:after="0" w:line="240" w:lineRule="auto"/>
        <w:rPr>
          <w:rFonts w:cstheme="minorHAnsi"/>
          <w:b/>
        </w:rPr>
      </w:pPr>
    </w:p>
    <w:p w:rsidR="009D49B2" w:rsidRPr="002959DB" w:rsidRDefault="009D49B2" w:rsidP="008971B2">
      <w:pPr>
        <w:spacing w:after="0" w:line="240" w:lineRule="auto"/>
        <w:rPr>
          <w:rFonts w:cstheme="minorHAnsi"/>
        </w:rPr>
      </w:pPr>
      <w:r w:rsidRPr="002959DB">
        <w:rPr>
          <w:rFonts w:cstheme="minorHAnsi"/>
          <w:b/>
        </w:rPr>
        <w:t>Table S2.</w:t>
      </w:r>
      <w:r w:rsidRPr="002959DB">
        <w:rPr>
          <w:rFonts w:cstheme="minorHAnsi"/>
        </w:rPr>
        <w:t xml:space="preserve"> Co-localization parameters using ER - Tracker </w:t>
      </w:r>
    </w:p>
    <w:tbl>
      <w:tblPr>
        <w:tblStyle w:val="TableGrid"/>
        <w:tblW w:w="0" w:type="auto"/>
        <w:tblLook w:val="04A0" w:firstRow="1" w:lastRow="0" w:firstColumn="1" w:lastColumn="0" w:noHBand="0" w:noVBand="1"/>
      </w:tblPr>
      <w:tblGrid>
        <w:gridCol w:w="4209"/>
        <w:gridCol w:w="4285"/>
      </w:tblGrid>
      <w:tr w:rsidR="009D49B2" w:rsidRPr="002959DB" w:rsidTr="0046313D">
        <w:tc>
          <w:tcPr>
            <w:tcW w:w="5508" w:type="dxa"/>
          </w:tcPr>
          <w:p w:rsidR="009D49B2" w:rsidRPr="002959DB" w:rsidRDefault="009D49B2" w:rsidP="008971B2">
            <w:pPr>
              <w:spacing w:after="0" w:line="240" w:lineRule="auto"/>
              <w:jc w:val="center"/>
              <w:rPr>
                <w:rFonts w:cstheme="minorHAnsi"/>
                <w:b/>
              </w:rPr>
            </w:pPr>
            <w:r w:rsidRPr="002959DB">
              <w:rPr>
                <w:rFonts w:cstheme="minorHAnsi"/>
                <w:b/>
              </w:rPr>
              <w:t xml:space="preserve">Compound </w:t>
            </w:r>
          </w:p>
        </w:tc>
        <w:tc>
          <w:tcPr>
            <w:tcW w:w="5508" w:type="dxa"/>
          </w:tcPr>
          <w:p w:rsidR="009D49B2" w:rsidRPr="002959DB" w:rsidRDefault="008971B2" w:rsidP="008971B2">
            <w:pPr>
              <w:spacing w:after="0" w:line="240" w:lineRule="auto"/>
              <w:jc w:val="center"/>
              <w:rPr>
                <w:rFonts w:cstheme="minorHAnsi"/>
                <w:b/>
              </w:rPr>
            </w:pPr>
            <w:r>
              <w:rPr>
                <w:rFonts w:cstheme="minorHAnsi"/>
                <w:b/>
              </w:rPr>
              <w:t xml:space="preserve">Pearson </w:t>
            </w:r>
            <w:proofErr w:type="spellStart"/>
            <w:r>
              <w:rPr>
                <w:rFonts w:cstheme="minorHAnsi"/>
                <w:b/>
              </w:rPr>
              <w:t>co</w:t>
            </w:r>
            <w:r w:rsidR="009D49B2" w:rsidRPr="002959DB">
              <w:rPr>
                <w:rFonts w:cstheme="minorHAnsi"/>
                <w:b/>
              </w:rPr>
              <w:t>localization</w:t>
            </w:r>
            <w:proofErr w:type="spellEnd"/>
            <w:r w:rsidR="009D49B2" w:rsidRPr="002959DB">
              <w:rPr>
                <w:rFonts w:cstheme="minorHAnsi"/>
                <w:b/>
              </w:rPr>
              <w:t xml:space="preserve"> </w:t>
            </w:r>
          </w:p>
        </w:tc>
      </w:tr>
      <w:tr w:rsidR="009D49B2" w:rsidRPr="002959DB" w:rsidTr="0046313D">
        <w:tc>
          <w:tcPr>
            <w:tcW w:w="5508" w:type="dxa"/>
          </w:tcPr>
          <w:p w:rsidR="009D49B2" w:rsidRPr="002959DB" w:rsidRDefault="009D49B2" w:rsidP="008971B2">
            <w:pPr>
              <w:spacing w:after="0" w:line="240" w:lineRule="auto"/>
              <w:jc w:val="center"/>
              <w:rPr>
                <w:rFonts w:cstheme="minorHAnsi"/>
              </w:rPr>
            </w:pPr>
            <w:r w:rsidRPr="002959DB">
              <w:rPr>
                <w:rFonts w:cstheme="minorHAnsi"/>
              </w:rPr>
              <w:t>3</w:t>
            </w:r>
          </w:p>
        </w:tc>
        <w:tc>
          <w:tcPr>
            <w:tcW w:w="5508" w:type="dxa"/>
          </w:tcPr>
          <w:p w:rsidR="009D49B2" w:rsidRPr="002959DB" w:rsidRDefault="009D49B2" w:rsidP="008971B2">
            <w:pPr>
              <w:spacing w:after="0" w:line="240" w:lineRule="auto"/>
              <w:jc w:val="center"/>
              <w:rPr>
                <w:rFonts w:cstheme="minorHAnsi"/>
              </w:rPr>
            </w:pPr>
            <w:r w:rsidRPr="002959DB">
              <w:rPr>
                <w:rFonts w:cstheme="minorHAnsi"/>
              </w:rPr>
              <w:t>0.89 ± 0.04</w:t>
            </w:r>
          </w:p>
        </w:tc>
      </w:tr>
      <w:tr w:rsidR="009D49B2" w:rsidRPr="002959DB" w:rsidTr="0046313D">
        <w:tc>
          <w:tcPr>
            <w:tcW w:w="5508" w:type="dxa"/>
          </w:tcPr>
          <w:p w:rsidR="009D49B2" w:rsidRPr="002959DB" w:rsidRDefault="009D49B2" w:rsidP="008971B2">
            <w:pPr>
              <w:spacing w:after="0" w:line="240" w:lineRule="auto"/>
              <w:jc w:val="center"/>
              <w:rPr>
                <w:rFonts w:cstheme="minorHAnsi"/>
              </w:rPr>
            </w:pPr>
            <w:r w:rsidRPr="002959DB">
              <w:rPr>
                <w:rFonts w:cstheme="minorHAnsi"/>
              </w:rPr>
              <w:t>10</w:t>
            </w:r>
          </w:p>
        </w:tc>
        <w:tc>
          <w:tcPr>
            <w:tcW w:w="5508" w:type="dxa"/>
          </w:tcPr>
          <w:p w:rsidR="009D49B2" w:rsidRPr="002959DB" w:rsidRDefault="009D49B2" w:rsidP="008971B2">
            <w:pPr>
              <w:spacing w:after="0" w:line="240" w:lineRule="auto"/>
              <w:jc w:val="center"/>
              <w:rPr>
                <w:rFonts w:cstheme="minorHAnsi"/>
              </w:rPr>
            </w:pPr>
            <w:r w:rsidRPr="002959DB">
              <w:rPr>
                <w:rFonts w:cstheme="minorHAnsi"/>
              </w:rPr>
              <w:t>0.82 ± 0.04</w:t>
            </w:r>
          </w:p>
        </w:tc>
      </w:tr>
      <w:tr w:rsidR="009D49B2" w:rsidRPr="002959DB" w:rsidTr="0046313D">
        <w:tc>
          <w:tcPr>
            <w:tcW w:w="5508" w:type="dxa"/>
          </w:tcPr>
          <w:p w:rsidR="009D49B2" w:rsidRPr="002959DB" w:rsidRDefault="009D49B2" w:rsidP="008971B2">
            <w:pPr>
              <w:spacing w:after="0" w:line="240" w:lineRule="auto"/>
              <w:jc w:val="center"/>
              <w:rPr>
                <w:rFonts w:cstheme="minorHAnsi"/>
              </w:rPr>
            </w:pPr>
            <w:r w:rsidRPr="002959DB">
              <w:rPr>
                <w:rFonts w:cstheme="minorHAnsi"/>
              </w:rPr>
              <w:t>11</w:t>
            </w:r>
          </w:p>
        </w:tc>
        <w:tc>
          <w:tcPr>
            <w:tcW w:w="5508" w:type="dxa"/>
          </w:tcPr>
          <w:p w:rsidR="009D49B2" w:rsidRPr="002959DB" w:rsidRDefault="009D49B2" w:rsidP="008971B2">
            <w:pPr>
              <w:spacing w:after="0" w:line="240" w:lineRule="auto"/>
              <w:jc w:val="center"/>
              <w:rPr>
                <w:rFonts w:cstheme="minorHAnsi"/>
              </w:rPr>
            </w:pPr>
            <w:r w:rsidRPr="002959DB">
              <w:rPr>
                <w:rFonts w:cstheme="minorHAnsi"/>
              </w:rPr>
              <w:t>0.81 ± 0.02</w:t>
            </w:r>
          </w:p>
        </w:tc>
      </w:tr>
      <w:tr w:rsidR="009D49B2" w:rsidRPr="002959DB" w:rsidTr="0046313D">
        <w:tc>
          <w:tcPr>
            <w:tcW w:w="5508" w:type="dxa"/>
          </w:tcPr>
          <w:p w:rsidR="009D49B2" w:rsidRPr="002959DB" w:rsidRDefault="009D49B2" w:rsidP="008971B2">
            <w:pPr>
              <w:spacing w:after="0" w:line="240" w:lineRule="auto"/>
              <w:jc w:val="center"/>
              <w:rPr>
                <w:rFonts w:cstheme="minorHAnsi"/>
              </w:rPr>
            </w:pPr>
            <w:r w:rsidRPr="002959DB">
              <w:rPr>
                <w:rFonts w:cstheme="minorHAnsi"/>
              </w:rPr>
              <w:t>13</w:t>
            </w:r>
          </w:p>
        </w:tc>
        <w:tc>
          <w:tcPr>
            <w:tcW w:w="5508" w:type="dxa"/>
          </w:tcPr>
          <w:p w:rsidR="009D49B2" w:rsidRPr="002959DB" w:rsidRDefault="009D49B2" w:rsidP="008971B2">
            <w:pPr>
              <w:spacing w:after="0" w:line="240" w:lineRule="auto"/>
              <w:jc w:val="center"/>
              <w:rPr>
                <w:rFonts w:cstheme="minorHAnsi"/>
              </w:rPr>
            </w:pPr>
            <w:r w:rsidRPr="002959DB">
              <w:rPr>
                <w:rFonts w:cstheme="minorHAnsi"/>
              </w:rPr>
              <w:t>0.72 ± 0.02</w:t>
            </w:r>
          </w:p>
        </w:tc>
      </w:tr>
      <w:tr w:rsidR="009D49B2" w:rsidRPr="002959DB" w:rsidTr="0046313D">
        <w:tc>
          <w:tcPr>
            <w:tcW w:w="5508" w:type="dxa"/>
          </w:tcPr>
          <w:p w:rsidR="009D49B2" w:rsidRPr="002959DB" w:rsidRDefault="009D49B2" w:rsidP="008971B2">
            <w:pPr>
              <w:spacing w:after="0" w:line="240" w:lineRule="auto"/>
              <w:jc w:val="center"/>
              <w:rPr>
                <w:rFonts w:cstheme="minorHAnsi"/>
              </w:rPr>
            </w:pPr>
            <w:r w:rsidRPr="002959DB">
              <w:rPr>
                <w:rFonts w:cstheme="minorHAnsi"/>
              </w:rPr>
              <w:t>14</w:t>
            </w:r>
          </w:p>
        </w:tc>
        <w:tc>
          <w:tcPr>
            <w:tcW w:w="5508" w:type="dxa"/>
          </w:tcPr>
          <w:p w:rsidR="009D49B2" w:rsidRPr="002959DB" w:rsidRDefault="009D49B2" w:rsidP="008971B2">
            <w:pPr>
              <w:spacing w:after="0" w:line="240" w:lineRule="auto"/>
              <w:jc w:val="center"/>
              <w:rPr>
                <w:rFonts w:cstheme="minorHAnsi"/>
              </w:rPr>
            </w:pPr>
            <w:r w:rsidRPr="002959DB">
              <w:rPr>
                <w:rFonts w:cstheme="minorHAnsi"/>
              </w:rPr>
              <w:t>0.78 ± 0.08</w:t>
            </w:r>
          </w:p>
        </w:tc>
      </w:tr>
      <w:tr w:rsidR="009D49B2" w:rsidRPr="002959DB" w:rsidTr="0046313D">
        <w:tc>
          <w:tcPr>
            <w:tcW w:w="5508" w:type="dxa"/>
          </w:tcPr>
          <w:p w:rsidR="009D49B2" w:rsidRPr="002959DB" w:rsidRDefault="009D49B2" w:rsidP="008971B2">
            <w:pPr>
              <w:spacing w:after="0" w:line="240" w:lineRule="auto"/>
              <w:jc w:val="center"/>
              <w:rPr>
                <w:rFonts w:cstheme="minorHAnsi"/>
              </w:rPr>
            </w:pPr>
            <w:r w:rsidRPr="002959DB">
              <w:rPr>
                <w:rFonts w:cstheme="minorHAnsi"/>
              </w:rPr>
              <w:t>15</w:t>
            </w:r>
          </w:p>
        </w:tc>
        <w:tc>
          <w:tcPr>
            <w:tcW w:w="5508" w:type="dxa"/>
          </w:tcPr>
          <w:p w:rsidR="009D49B2" w:rsidRPr="002959DB" w:rsidRDefault="009D49B2" w:rsidP="008971B2">
            <w:pPr>
              <w:spacing w:after="0" w:line="240" w:lineRule="auto"/>
              <w:jc w:val="center"/>
              <w:rPr>
                <w:rFonts w:cstheme="minorHAnsi"/>
              </w:rPr>
            </w:pPr>
            <w:r w:rsidRPr="002959DB">
              <w:rPr>
                <w:rFonts w:cstheme="minorHAnsi"/>
              </w:rPr>
              <w:t>0.82 ± 0.07</w:t>
            </w:r>
          </w:p>
        </w:tc>
      </w:tr>
      <w:tr w:rsidR="009D49B2" w:rsidRPr="002959DB" w:rsidTr="0046313D">
        <w:tc>
          <w:tcPr>
            <w:tcW w:w="5508" w:type="dxa"/>
          </w:tcPr>
          <w:p w:rsidR="009D49B2" w:rsidRPr="002959DB" w:rsidRDefault="009D49B2" w:rsidP="008971B2">
            <w:pPr>
              <w:spacing w:after="0" w:line="240" w:lineRule="auto"/>
              <w:jc w:val="center"/>
              <w:rPr>
                <w:rFonts w:cstheme="minorHAnsi"/>
              </w:rPr>
            </w:pPr>
            <w:r w:rsidRPr="002959DB">
              <w:rPr>
                <w:rFonts w:cstheme="minorHAnsi"/>
              </w:rPr>
              <w:t>16</w:t>
            </w:r>
          </w:p>
        </w:tc>
        <w:tc>
          <w:tcPr>
            <w:tcW w:w="5508" w:type="dxa"/>
          </w:tcPr>
          <w:p w:rsidR="009D49B2" w:rsidRPr="002959DB" w:rsidRDefault="009D49B2" w:rsidP="008971B2">
            <w:pPr>
              <w:spacing w:after="0" w:line="240" w:lineRule="auto"/>
              <w:jc w:val="center"/>
              <w:rPr>
                <w:rFonts w:cstheme="minorHAnsi"/>
              </w:rPr>
            </w:pPr>
            <w:r w:rsidRPr="002959DB">
              <w:rPr>
                <w:rFonts w:cstheme="minorHAnsi"/>
              </w:rPr>
              <w:t>0.88 ± 0.03</w:t>
            </w:r>
          </w:p>
        </w:tc>
      </w:tr>
      <w:tr w:rsidR="009D49B2" w:rsidRPr="002959DB" w:rsidTr="0046313D">
        <w:tc>
          <w:tcPr>
            <w:tcW w:w="5508" w:type="dxa"/>
          </w:tcPr>
          <w:p w:rsidR="009D49B2" w:rsidRPr="002959DB" w:rsidRDefault="009D49B2" w:rsidP="008971B2">
            <w:pPr>
              <w:spacing w:after="0" w:line="240" w:lineRule="auto"/>
              <w:jc w:val="center"/>
              <w:rPr>
                <w:rFonts w:cstheme="minorHAnsi"/>
              </w:rPr>
            </w:pPr>
            <w:r w:rsidRPr="002959DB">
              <w:rPr>
                <w:rFonts w:cstheme="minorHAnsi"/>
              </w:rPr>
              <w:t>17</w:t>
            </w:r>
          </w:p>
        </w:tc>
        <w:tc>
          <w:tcPr>
            <w:tcW w:w="5508" w:type="dxa"/>
          </w:tcPr>
          <w:p w:rsidR="009D49B2" w:rsidRPr="002959DB" w:rsidRDefault="009D49B2" w:rsidP="008971B2">
            <w:pPr>
              <w:spacing w:after="0" w:line="240" w:lineRule="auto"/>
              <w:jc w:val="center"/>
              <w:rPr>
                <w:rFonts w:cstheme="minorHAnsi"/>
              </w:rPr>
            </w:pPr>
            <w:r w:rsidRPr="002959DB">
              <w:rPr>
                <w:rFonts w:cstheme="minorHAnsi"/>
              </w:rPr>
              <w:t>0.85 ± 0.03</w:t>
            </w:r>
          </w:p>
        </w:tc>
      </w:tr>
      <w:tr w:rsidR="009D49B2" w:rsidRPr="002959DB" w:rsidTr="0046313D">
        <w:tc>
          <w:tcPr>
            <w:tcW w:w="5508" w:type="dxa"/>
          </w:tcPr>
          <w:p w:rsidR="009D49B2" w:rsidRPr="002959DB" w:rsidRDefault="009D49B2" w:rsidP="008971B2">
            <w:pPr>
              <w:spacing w:after="0" w:line="240" w:lineRule="auto"/>
              <w:jc w:val="center"/>
              <w:rPr>
                <w:rFonts w:cstheme="minorHAnsi"/>
              </w:rPr>
            </w:pPr>
            <w:r w:rsidRPr="002959DB">
              <w:rPr>
                <w:rFonts w:cstheme="minorHAnsi"/>
              </w:rPr>
              <w:t>18</w:t>
            </w:r>
          </w:p>
        </w:tc>
        <w:tc>
          <w:tcPr>
            <w:tcW w:w="5508" w:type="dxa"/>
          </w:tcPr>
          <w:p w:rsidR="009D49B2" w:rsidRPr="002959DB" w:rsidRDefault="009D49B2" w:rsidP="008971B2">
            <w:pPr>
              <w:spacing w:after="0" w:line="240" w:lineRule="auto"/>
              <w:jc w:val="center"/>
              <w:rPr>
                <w:rFonts w:cstheme="minorHAnsi"/>
              </w:rPr>
            </w:pPr>
            <w:r w:rsidRPr="002959DB">
              <w:rPr>
                <w:rFonts w:cstheme="minorHAnsi"/>
              </w:rPr>
              <w:t>0.83 ± 0.04</w:t>
            </w:r>
          </w:p>
        </w:tc>
      </w:tr>
      <w:tr w:rsidR="009D49B2" w:rsidRPr="002959DB" w:rsidTr="0046313D">
        <w:tc>
          <w:tcPr>
            <w:tcW w:w="5508" w:type="dxa"/>
          </w:tcPr>
          <w:p w:rsidR="009D49B2" w:rsidRPr="002959DB" w:rsidRDefault="009D49B2" w:rsidP="008971B2">
            <w:pPr>
              <w:spacing w:after="0" w:line="240" w:lineRule="auto"/>
              <w:jc w:val="center"/>
              <w:rPr>
                <w:rFonts w:cstheme="minorHAnsi"/>
              </w:rPr>
            </w:pPr>
            <w:r w:rsidRPr="002959DB">
              <w:rPr>
                <w:rFonts w:cstheme="minorHAnsi"/>
              </w:rPr>
              <w:t>19</w:t>
            </w:r>
          </w:p>
        </w:tc>
        <w:tc>
          <w:tcPr>
            <w:tcW w:w="5508" w:type="dxa"/>
          </w:tcPr>
          <w:p w:rsidR="009D49B2" w:rsidRPr="002959DB" w:rsidRDefault="009D49B2" w:rsidP="008971B2">
            <w:pPr>
              <w:spacing w:after="0" w:line="240" w:lineRule="auto"/>
              <w:jc w:val="center"/>
              <w:rPr>
                <w:rFonts w:cstheme="minorHAnsi"/>
              </w:rPr>
            </w:pPr>
            <w:r w:rsidRPr="002959DB">
              <w:rPr>
                <w:rFonts w:cstheme="minorHAnsi"/>
              </w:rPr>
              <w:t>0.91 ± 0.04</w:t>
            </w:r>
          </w:p>
        </w:tc>
      </w:tr>
    </w:tbl>
    <w:p w:rsidR="008971B2" w:rsidRDefault="008971B2" w:rsidP="008971B2">
      <w:pPr>
        <w:spacing w:after="0" w:line="240" w:lineRule="auto"/>
        <w:rPr>
          <w:rFonts w:cstheme="minorHAnsi"/>
          <w:b/>
        </w:rPr>
      </w:pPr>
    </w:p>
    <w:p w:rsidR="009D49B2" w:rsidRPr="002959DB" w:rsidRDefault="009D49B2" w:rsidP="008971B2">
      <w:pPr>
        <w:spacing w:after="0" w:line="240" w:lineRule="auto"/>
        <w:rPr>
          <w:rFonts w:cstheme="minorHAnsi"/>
        </w:rPr>
      </w:pPr>
      <w:r w:rsidRPr="002959DB">
        <w:rPr>
          <w:rFonts w:cstheme="minorHAnsi"/>
          <w:b/>
        </w:rPr>
        <w:t>Table S3.</w:t>
      </w:r>
      <w:r w:rsidRPr="002959DB">
        <w:rPr>
          <w:rFonts w:cstheme="minorHAnsi"/>
        </w:rPr>
        <w:t xml:space="preserve"> Co-localization parameters using </w:t>
      </w:r>
      <w:proofErr w:type="spellStart"/>
      <w:r w:rsidRPr="002959DB">
        <w:rPr>
          <w:rFonts w:cstheme="minorHAnsi"/>
        </w:rPr>
        <w:t>Lyso</w:t>
      </w:r>
      <w:proofErr w:type="spellEnd"/>
      <w:r w:rsidRPr="002959DB">
        <w:rPr>
          <w:rFonts w:cstheme="minorHAnsi"/>
        </w:rPr>
        <w:t xml:space="preserve"> - Tracker </w:t>
      </w:r>
    </w:p>
    <w:tbl>
      <w:tblPr>
        <w:tblStyle w:val="TableGrid"/>
        <w:tblW w:w="0" w:type="auto"/>
        <w:tblLook w:val="04A0" w:firstRow="1" w:lastRow="0" w:firstColumn="1" w:lastColumn="0" w:noHBand="0" w:noVBand="1"/>
      </w:tblPr>
      <w:tblGrid>
        <w:gridCol w:w="4209"/>
        <w:gridCol w:w="4285"/>
      </w:tblGrid>
      <w:tr w:rsidR="009D49B2" w:rsidRPr="002959DB" w:rsidTr="0046313D">
        <w:tc>
          <w:tcPr>
            <w:tcW w:w="5508" w:type="dxa"/>
          </w:tcPr>
          <w:p w:rsidR="009D49B2" w:rsidRPr="002959DB" w:rsidRDefault="009D49B2" w:rsidP="008971B2">
            <w:pPr>
              <w:spacing w:after="0" w:line="240" w:lineRule="auto"/>
              <w:jc w:val="center"/>
              <w:rPr>
                <w:rFonts w:cstheme="minorHAnsi"/>
                <w:b/>
              </w:rPr>
            </w:pPr>
            <w:r w:rsidRPr="002959DB">
              <w:rPr>
                <w:rFonts w:cstheme="minorHAnsi"/>
                <w:b/>
              </w:rPr>
              <w:t xml:space="preserve">Compound </w:t>
            </w:r>
          </w:p>
        </w:tc>
        <w:tc>
          <w:tcPr>
            <w:tcW w:w="5508" w:type="dxa"/>
          </w:tcPr>
          <w:p w:rsidR="009D49B2" w:rsidRPr="002959DB" w:rsidRDefault="008971B2" w:rsidP="008971B2">
            <w:pPr>
              <w:spacing w:after="0" w:line="240" w:lineRule="auto"/>
              <w:jc w:val="center"/>
              <w:rPr>
                <w:rFonts w:cstheme="minorHAnsi"/>
                <w:b/>
              </w:rPr>
            </w:pPr>
            <w:r>
              <w:rPr>
                <w:rFonts w:cstheme="minorHAnsi"/>
                <w:b/>
              </w:rPr>
              <w:t xml:space="preserve">Pearson </w:t>
            </w:r>
            <w:proofErr w:type="spellStart"/>
            <w:r>
              <w:rPr>
                <w:rFonts w:cstheme="minorHAnsi"/>
                <w:b/>
              </w:rPr>
              <w:t>co</w:t>
            </w:r>
            <w:r w:rsidR="009D49B2" w:rsidRPr="002959DB">
              <w:rPr>
                <w:rFonts w:cstheme="minorHAnsi"/>
                <w:b/>
              </w:rPr>
              <w:t>localization</w:t>
            </w:r>
            <w:proofErr w:type="spellEnd"/>
            <w:r w:rsidR="009D49B2" w:rsidRPr="002959DB">
              <w:rPr>
                <w:rFonts w:cstheme="minorHAnsi"/>
                <w:b/>
              </w:rPr>
              <w:t xml:space="preserve"> </w:t>
            </w:r>
          </w:p>
        </w:tc>
      </w:tr>
      <w:tr w:rsidR="009D49B2" w:rsidRPr="002959DB" w:rsidTr="0046313D">
        <w:tc>
          <w:tcPr>
            <w:tcW w:w="5508" w:type="dxa"/>
          </w:tcPr>
          <w:p w:rsidR="009D49B2" w:rsidRPr="002959DB" w:rsidRDefault="009D49B2" w:rsidP="008971B2">
            <w:pPr>
              <w:spacing w:after="0" w:line="240" w:lineRule="auto"/>
              <w:jc w:val="center"/>
              <w:rPr>
                <w:rFonts w:cstheme="minorHAnsi"/>
              </w:rPr>
            </w:pPr>
            <w:r w:rsidRPr="002959DB">
              <w:rPr>
                <w:rFonts w:cstheme="minorHAnsi"/>
              </w:rPr>
              <w:t>3</w:t>
            </w:r>
          </w:p>
        </w:tc>
        <w:tc>
          <w:tcPr>
            <w:tcW w:w="5508" w:type="dxa"/>
          </w:tcPr>
          <w:p w:rsidR="009D49B2" w:rsidRPr="002959DB" w:rsidRDefault="009D49B2" w:rsidP="008971B2">
            <w:pPr>
              <w:spacing w:after="0" w:line="240" w:lineRule="auto"/>
              <w:jc w:val="center"/>
              <w:rPr>
                <w:rFonts w:cstheme="minorHAnsi"/>
              </w:rPr>
            </w:pPr>
            <w:r w:rsidRPr="002959DB">
              <w:rPr>
                <w:rFonts w:cstheme="minorHAnsi"/>
              </w:rPr>
              <w:t>0.05 ± 0.01</w:t>
            </w:r>
          </w:p>
        </w:tc>
      </w:tr>
      <w:tr w:rsidR="009D49B2" w:rsidRPr="002959DB" w:rsidTr="0046313D">
        <w:tc>
          <w:tcPr>
            <w:tcW w:w="5508" w:type="dxa"/>
          </w:tcPr>
          <w:p w:rsidR="009D49B2" w:rsidRPr="002959DB" w:rsidRDefault="009D49B2" w:rsidP="008971B2">
            <w:pPr>
              <w:spacing w:after="0" w:line="240" w:lineRule="auto"/>
              <w:jc w:val="center"/>
              <w:rPr>
                <w:rFonts w:cstheme="minorHAnsi"/>
              </w:rPr>
            </w:pPr>
            <w:r w:rsidRPr="002959DB">
              <w:rPr>
                <w:rFonts w:cstheme="minorHAnsi"/>
              </w:rPr>
              <w:t>10</w:t>
            </w:r>
          </w:p>
        </w:tc>
        <w:tc>
          <w:tcPr>
            <w:tcW w:w="5508" w:type="dxa"/>
          </w:tcPr>
          <w:p w:rsidR="009D49B2" w:rsidRPr="002959DB" w:rsidRDefault="009D49B2" w:rsidP="008971B2">
            <w:pPr>
              <w:spacing w:after="0" w:line="240" w:lineRule="auto"/>
              <w:jc w:val="center"/>
              <w:rPr>
                <w:rFonts w:cstheme="minorHAnsi"/>
              </w:rPr>
            </w:pPr>
            <w:r w:rsidRPr="002959DB">
              <w:rPr>
                <w:rFonts w:cstheme="minorHAnsi"/>
              </w:rPr>
              <w:t>0.24 ± 0.02</w:t>
            </w:r>
          </w:p>
        </w:tc>
      </w:tr>
      <w:tr w:rsidR="009D49B2" w:rsidRPr="002959DB" w:rsidTr="0046313D">
        <w:tc>
          <w:tcPr>
            <w:tcW w:w="5508" w:type="dxa"/>
          </w:tcPr>
          <w:p w:rsidR="009D49B2" w:rsidRPr="002959DB" w:rsidRDefault="009D49B2" w:rsidP="008971B2">
            <w:pPr>
              <w:spacing w:after="0" w:line="240" w:lineRule="auto"/>
              <w:jc w:val="center"/>
              <w:rPr>
                <w:rFonts w:cstheme="minorHAnsi"/>
              </w:rPr>
            </w:pPr>
            <w:r w:rsidRPr="002959DB">
              <w:rPr>
                <w:rFonts w:cstheme="minorHAnsi"/>
              </w:rPr>
              <w:t>11</w:t>
            </w:r>
          </w:p>
        </w:tc>
        <w:tc>
          <w:tcPr>
            <w:tcW w:w="5508" w:type="dxa"/>
          </w:tcPr>
          <w:p w:rsidR="009D49B2" w:rsidRPr="002959DB" w:rsidRDefault="009D49B2" w:rsidP="008971B2">
            <w:pPr>
              <w:spacing w:after="0" w:line="240" w:lineRule="auto"/>
              <w:jc w:val="center"/>
              <w:rPr>
                <w:rFonts w:cstheme="minorHAnsi"/>
              </w:rPr>
            </w:pPr>
            <w:r w:rsidRPr="002959DB">
              <w:rPr>
                <w:rFonts w:cstheme="minorHAnsi"/>
              </w:rPr>
              <w:t>0.13 ± 0.02</w:t>
            </w:r>
          </w:p>
        </w:tc>
      </w:tr>
      <w:tr w:rsidR="009D49B2" w:rsidRPr="002959DB" w:rsidTr="0046313D">
        <w:tc>
          <w:tcPr>
            <w:tcW w:w="5508" w:type="dxa"/>
          </w:tcPr>
          <w:p w:rsidR="009D49B2" w:rsidRPr="002959DB" w:rsidRDefault="009D49B2" w:rsidP="008971B2">
            <w:pPr>
              <w:spacing w:after="0" w:line="240" w:lineRule="auto"/>
              <w:jc w:val="center"/>
              <w:rPr>
                <w:rFonts w:cstheme="minorHAnsi"/>
              </w:rPr>
            </w:pPr>
            <w:r w:rsidRPr="002959DB">
              <w:rPr>
                <w:rFonts w:cstheme="minorHAnsi"/>
              </w:rPr>
              <w:t>13</w:t>
            </w:r>
          </w:p>
        </w:tc>
        <w:tc>
          <w:tcPr>
            <w:tcW w:w="5508" w:type="dxa"/>
          </w:tcPr>
          <w:p w:rsidR="009D49B2" w:rsidRPr="002959DB" w:rsidRDefault="009D49B2" w:rsidP="008971B2">
            <w:pPr>
              <w:spacing w:after="0" w:line="240" w:lineRule="auto"/>
              <w:jc w:val="center"/>
              <w:rPr>
                <w:rFonts w:cstheme="minorHAnsi"/>
              </w:rPr>
            </w:pPr>
            <w:r w:rsidRPr="002959DB">
              <w:rPr>
                <w:rFonts w:cstheme="minorHAnsi"/>
              </w:rPr>
              <w:t>0.17 ± 0.03</w:t>
            </w:r>
          </w:p>
        </w:tc>
      </w:tr>
      <w:tr w:rsidR="009D49B2" w:rsidRPr="002959DB" w:rsidTr="0046313D">
        <w:tc>
          <w:tcPr>
            <w:tcW w:w="5508" w:type="dxa"/>
          </w:tcPr>
          <w:p w:rsidR="009D49B2" w:rsidRPr="002959DB" w:rsidRDefault="009D49B2" w:rsidP="008971B2">
            <w:pPr>
              <w:spacing w:after="0" w:line="240" w:lineRule="auto"/>
              <w:jc w:val="center"/>
              <w:rPr>
                <w:rFonts w:cstheme="minorHAnsi"/>
              </w:rPr>
            </w:pPr>
            <w:r w:rsidRPr="002959DB">
              <w:rPr>
                <w:rFonts w:cstheme="minorHAnsi"/>
              </w:rPr>
              <w:t>14</w:t>
            </w:r>
          </w:p>
        </w:tc>
        <w:tc>
          <w:tcPr>
            <w:tcW w:w="5508" w:type="dxa"/>
          </w:tcPr>
          <w:p w:rsidR="009D49B2" w:rsidRPr="002959DB" w:rsidRDefault="009D49B2" w:rsidP="008971B2">
            <w:pPr>
              <w:spacing w:after="0" w:line="240" w:lineRule="auto"/>
              <w:jc w:val="center"/>
              <w:rPr>
                <w:rFonts w:cstheme="minorHAnsi"/>
              </w:rPr>
            </w:pPr>
            <w:r w:rsidRPr="002959DB">
              <w:rPr>
                <w:rFonts w:cstheme="minorHAnsi"/>
              </w:rPr>
              <w:t>0.34 ± 0.01</w:t>
            </w:r>
          </w:p>
        </w:tc>
      </w:tr>
      <w:tr w:rsidR="009D49B2" w:rsidRPr="002959DB" w:rsidTr="0046313D">
        <w:tc>
          <w:tcPr>
            <w:tcW w:w="5508" w:type="dxa"/>
          </w:tcPr>
          <w:p w:rsidR="009D49B2" w:rsidRPr="002959DB" w:rsidRDefault="009D49B2" w:rsidP="008971B2">
            <w:pPr>
              <w:spacing w:after="0" w:line="240" w:lineRule="auto"/>
              <w:jc w:val="center"/>
              <w:rPr>
                <w:rFonts w:cstheme="minorHAnsi"/>
              </w:rPr>
            </w:pPr>
            <w:r w:rsidRPr="002959DB">
              <w:rPr>
                <w:rFonts w:cstheme="minorHAnsi"/>
              </w:rPr>
              <w:t>15</w:t>
            </w:r>
          </w:p>
        </w:tc>
        <w:tc>
          <w:tcPr>
            <w:tcW w:w="5508" w:type="dxa"/>
          </w:tcPr>
          <w:p w:rsidR="009D49B2" w:rsidRPr="002959DB" w:rsidRDefault="009D49B2" w:rsidP="008971B2">
            <w:pPr>
              <w:spacing w:after="0" w:line="240" w:lineRule="auto"/>
              <w:jc w:val="center"/>
              <w:rPr>
                <w:rFonts w:cstheme="minorHAnsi"/>
              </w:rPr>
            </w:pPr>
            <w:r w:rsidRPr="002959DB">
              <w:rPr>
                <w:rFonts w:cstheme="minorHAnsi"/>
              </w:rPr>
              <w:t>0.01 ± 3.8 E</w:t>
            </w:r>
            <w:r w:rsidRPr="002959DB">
              <w:rPr>
                <w:rFonts w:cstheme="minorHAnsi"/>
                <w:vertAlign w:val="superscript"/>
              </w:rPr>
              <w:t>-3</w:t>
            </w:r>
          </w:p>
        </w:tc>
      </w:tr>
      <w:tr w:rsidR="009D49B2" w:rsidRPr="002959DB" w:rsidTr="0046313D">
        <w:tc>
          <w:tcPr>
            <w:tcW w:w="5508" w:type="dxa"/>
          </w:tcPr>
          <w:p w:rsidR="009D49B2" w:rsidRPr="002959DB" w:rsidRDefault="009D49B2" w:rsidP="008971B2">
            <w:pPr>
              <w:spacing w:after="0" w:line="240" w:lineRule="auto"/>
              <w:jc w:val="center"/>
              <w:rPr>
                <w:rFonts w:cstheme="minorHAnsi"/>
              </w:rPr>
            </w:pPr>
            <w:r w:rsidRPr="002959DB">
              <w:rPr>
                <w:rFonts w:cstheme="minorHAnsi"/>
              </w:rPr>
              <w:t>16</w:t>
            </w:r>
          </w:p>
        </w:tc>
        <w:tc>
          <w:tcPr>
            <w:tcW w:w="5508" w:type="dxa"/>
          </w:tcPr>
          <w:p w:rsidR="009D49B2" w:rsidRPr="002959DB" w:rsidRDefault="009D49B2" w:rsidP="008971B2">
            <w:pPr>
              <w:spacing w:after="0" w:line="240" w:lineRule="auto"/>
              <w:jc w:val="center"/>
              <w:rPr>
                <w:rFonts w:cstheme="minorHAnsi"/>
              </w:rPr>
            </w:pPr>
            <w:r w:rsidRPr="002959DB">
              <w:rPr>
                <w:rFonts w:cstheme="minorHAnsi"/>
              </w:rPr>
              <w:t>0.15 ± 0.02</w:t>
            </w:r>
          </w:p>
        </w:tc>
      </w:tr>
      <w:tr w:rsidR="009D49B2" w:rsidRPr="002959DB" w:rsidTr="0046313D">
        <w:tc>
          <w:tcPr>
            <w:tcW w:w="5508" w:type="dxa"/>
          </w:tcPr>
          <w:p w:rsidR="009D49B2" w:rsidRPr="002959DB" w:rsidRDefault="009D49B2" w:rsidP="008971B2">
            <w:pPr>
              <w:spacing w:after="0" w:line="240" w:lineRule="auto"/>
              <w:jc w:val="center"/>
              <w:rPr>
                <w:rFonts w:cstheme="minorHAnsi"/>
              </w:rPr>
            </w:pPr>
            <w:r w:rsidRPr="002959DB">
              <w:rPr>
                <w:rFonts w:cstheme="minorHAnsi"/>
              </w:rPr>
              <w:t>17</w:t>
            </w:r>
          </w:p>
        </w:tc>
        <w:tc>
          <w:tcPr>
            <w:tcW w:w="5508" w:type="dxa"/>
          </w:tcPr>
          <w:p w:rsidR="009D49B2" w:rsidRPr="002959DB" w:rsidRDefault="009D49B2" w:rsidP="008971B2">
            <w:pPr>
              <w:spacing w:after="0" w:line="240" w:lineRule="auto"/>
              <w:jc w:val="center"/>
              <w:rPr>
                <w:rFonts w:cstheme="minorHAnsi"/>
              </w:rPr>
            </w:pPr>
            <w:r w:rsidRPr="002959DB">
              <w:rPr>
                <w:rFonts w:cstheme="minorHAnsi"/>
              </w:rPr>
              <w:t>0.14 ± 0.02</w:t>
            </w:r>
          </w:p>
        </w:tc>
      </w:tr>
      <w:tr w:rsidR="009D49B2" w:rsidRPr="002959DB" w:rsidTr="0046313D">
        <w:tc>
          <w:tcPr>
            <w:tcW w:w="5508" w:type="dxa"/>
          </w:tcPr>
          <w:p w:rsidR="009D49B2" w:rsidRPr="002959DB" w:rsidRDefault="009D49B2" w:rsidP="008971B2">
            <w:pPr>
              <w:spacing w:after="0" w:line="240" w:lineRule="auto"/>
              <w:jc w:val="center"/>
              <w:rPr>
                <w:rFonts w:cstheme="minorHAnsi"/>
              </w:rPr>
            </w:pPr>
            <w:r w:rsidRPr="002959DB">
              <w:rPr>
                <w:rFonts w:cstheme="minorHAnsi"/>
              </w:rPr>
              <w:t>18</w:t>
            </w:r>
          </w:p>
        </w:tc>
        <w:tc>
          <w:tcPr>
            <w:tcW w:w="5508" w:type="dxa"/>
          </w:tcPr>
          <w:p w:rsidR="009D49B2" w:rsidRPr="002959DB" w:rsidRDefault="009D49B2" w:rsidP="008971B2">
            <w:pPr>
              <w:spacing w:after="0" w:line="240" w:lineRule="auto"/>
              <w:jc w:val="center"/>
              <w:rPr>
                <w:rFonts w:cstheme="minorHAnsi"/>
              </w:rPr>
            </w:pPr>
            <w:r w:rsidRPr="002959DB">
              <w:rPr>
                <w:rFonts w:cstheme="minorHAnsi"/>
              </w:rPr>
              <w:t>0.29 ± 0.01</w:t>
            </w:r>
          </w:p>
        </w:tc>
      </w:tr>
      <w:tr w:rsidR="009D49B2" w:rsidRPr="002959DB" w:rsidTr="0046313D">
        <w:tc>
          <w:tcPr>
            <w:tcW w:w="5508" w:type="dxa"/>
          </w:tcPr>
          <w:p w:rsidR="009D49B2" w:rsidRPr="002959DB" w:rsidRDefault="009D49B2" w:rsidP="008971B2">
            <w:pPr>
              <w:spacing w:after="0" w:line="240" w:lineRule="auto"/>
              <w:jc w:val="center"/>
              <w:rPr>
                <w:rFonts w:cstheme="minorHAnsi"/>
              </w:rPr>
            </w:pPr>
            <w:r w:rsidRPr="002959DB">
              <w:rPr>
                <w:rFonts w:cstheme="minorHAnsi"/>
              </w:rPr>
              <w:t>19</w:t>
            </w:r>
          </w:p>
        </w:tc>
        <w:tc>
          <w:tcPr>
            <w:tcW w:w="5508" w:type="dxa"/>
          </w:tcPr>
          <w:p w:rsidR="009D49B2" w:rsidRPr="002959DB" w:rsidRDefault="009D49B2" w:rsidP="008971B2">
            <w:pPr>
              <w:spacing w:after="0" w:line="240" w:lineRule="auto"/>
              <w:jc w:val="center"/>
              <w:rPr>
                <w:rFonts w:cstheme="minorHAnsi"/>
              </w:rPr>
            </w:pPr>
            <w:r w:rsidRPr="002959DB">
              <w:rPr>
                <w:rFonts w:cstheme="minorHAnsi"/>
              </w:rPr>
              <w:t>0.16 ± 0.01</w:t>
            </w:r>
          </w:p>
        </w:tc>
      </w:tr>
    </w:tbl>
    <w:p w:rsidR="00C427FA" w:rsidRDefault="00C427FA" w:rsidP="008971B2">
      <w:pPr>
        <w:spacing w:after="0" w:line="240" w:lineRule="auto"/>
      </w:pPr>
    </w:p>
    <w:p w:rsidR="008971B2" w:rsidRDefault="008971B2" w:rsidP="0046313D">
      <w:pPr>
        <w:spacing w:after="0" w:line="240" w:lineRule="auto"/>
        <w:rPr>
          <w:b/>
          <w:sz w:val="24"/>
          <w:szCs w:val="24"/>
        </w:rPr>
      </w:pPr>
    </w:p>
    <w:p w:rsidR="008971B2" w:rsidRDefault="008971B2" w:rsidP="0046313D">
      <w:pPr>
        <w:spacing w:after="0" w:line="240" w:lineRule="auto"/>
        <w:rPr>
          <w:b/>
          <w:sz w:val="24"/>
          <w:szCs w:val="24"/>
        </w:rPr>
      </w:pPr>
    </w:p>
    <w:p w:rsidR="008971B2" w:rsidRDefault="008971B2" w:rsidP="0046313D">
      <w:pPr>
        <w:spacing w:after="0" w:line="240" w:lineRule="auto"/>
        <w:rPr>
          <w:b/>
          <w:sz w:val="24"/>
          <w:szCs w:val="24"/>
        </w:rPr>
      </w:pPr>
    </w:p>
    <w:p w:rsidR="008971B2" w:rsidRDefault="008971B2" w:rsidP="0046313D">
      <w:pPr>
        <w:spacing w:after="0" w:line="240" w:lineRule="auto"/>
        <w:rPr>
          <w:b/>
          <w:sz w:val="24"/>
          <w:szCs w:val="24"/>
        </w:rPr>
      </w:pPr>
    </w:p>
    <w:p w:rsidR="008971B2" w:rsidRDefault="008971B2" w:rsidP="0046313D">
      <w:pPr>
        <w:spacing w:after="0" w:line="240" w:lineRule="auto"/>
        <w:rPr>
          <w:b/>
          <w:sz w:val="24"/>
          <w:szCs w:val="24"/>
        </w:rPr>
      </w:pPr>
    </w:p>
    <w:p w:rsidR="008971B2" w:rsidRDefault="008971B2" w:rsidP="0046313D">
      <w:pPr>
        <w:spacing w:after="0" w:line="240" w:lineRule="auto"/>
        <w:rPr>
          <w:b/>
          <w:sz w:val="24"/>
          <w:szCs w:val="24"/>
        </w:rPr>
      </w:pPr>
    </w:p>
    <w:p w:rsidR="008971B2" w:rsidRDefault="008971B2" w:rsidP="0046313D">
      <w:pPr>
        <w:spacing w:after="0" w:line="240" w:lineRule="auto"/>
        <w:rPr>
          <w:b/>
          <w:sz w:val="24"/>
          <w:szCs w:val="24"/>
        </w:rPr>
      </w:pPr>
    </w:p>
    <w:p w:rsidR="008971B2" w:rsidRDefault="008971B2" w:rsidP="0046313D">
      <w:pPr>
        <w:spacing w:after="0" w:line="240" w:lineRule="auto"/>
        <w:rPr>
          <w:b/>
          <w:sz w:val="24"/>
          <w:szCs w:val="24"/>
        </w:rPr>
      </w:pPr>
    </w:p>
    <w:p w:rsidR="008971B2" w:rsidRDefault="008971B2" w:rsidP="0046313D">
      <w:pPr>
        <w:spacing w:after="0" w:line="240" w:lineRule="auto"/>
        <w:rPr>
          <w:b/>
          <w:sz w:val="24"/>
          <w:szCs w:val="24"/>
        </w:rPr>
      </w:pPr>
    </w:p>
    <w:p w:rsidR="00C427FA" w:rsidRPr="008971B2" w:rsidRDefault="00C427FA" w:rsidP="008971B2">
      <w:pPr>
        <w:spacing w:after="0" w:line="240" w:lineRule="auto"/>
        <w:rPr>
          <w:b/>
          <w:sz w:val="24"/>
          <w:szCs w:val="24"/>
          <w:u w:val="single"/>
        </w:rPr>
      </w:pPr>
      <w:r w:rsidRPr="008971B2">
        <w:rPr>
          <w:b/>
          <w:sz w:val="24"/>
          <w:szCs w:val="24"/>
          <w:u w:val="single"/>
        </w:rPr>
        <w:lastRenderedPageBreak/>
        <w:t xml:space="preserve">Cytotoxicity </w:t>
      </w:r>
      <w:r w:rsidR="008971B2" w:rsidRPr="008971B2">
        <w:rPr>
          <w:b/>
          <w:sz w:val="24"/>
          <w:szCs w:val="24"/>
          <w:u w:val="single"/>
        </w:rPr>
        <w:t>assay</w:t>
      </w:r>
    </w:p>
    <w:p w:rsidR="00C427FA" w:rsidRPr="00616EA5" w:rsidRDefault="00C427FA" w:rsidP="008971B2">
      <w:pPr>
        <w:spacing w:after="0" w:line="240" w:lineRule="auto"/>
        <w:jc w:val="both"/>
        <w:rPr>
          <w:rFonts w:cstheme="minorHAnsi"/>
        </w:rPr>
      </w:pPr>
    </w:p>
    <w:p w:rsidR="00C427FA" w:rsidRPr="00616EA5" w:rsidRDefault="00C427FA" w:rsidP="008971B2">
      <w:pPr>
        <w:spacing w:after="0" w:line="240" w:lineRule="auto"/>
        <w:jc w:val="both"/>
        <w:rPr>
          <w:rFonts w:cstheme="minorHAnsi"/>
        </w:rPr>
      </w:pPr>
    </w:p>
    <w:p w:rsidR="00C427FA" w:rsidRDefault="00C427FA" w:rsidP="008971B2">
      <w:pPr>
        <w:spacing w:after="0" w:line="240" w:lineRule="auto"/>
        <w:jc w:val="center"/>
      </w:pPr>
      <w:r>
        <w:rPr>
          <w:noProof/>
        </w:rPr>
        <w:drawing>
          <wp:inline distT="0" distB="0" distL="0" distR="0" wp14:anchorId="0C1EB4A0" wp14:editId="1104289B">
            <wp:extent cx="3456000" cy="1872000"/>
            <wp:effectExtent l="0" t="0" r="0" b="0"/>
            <wp:docPr id="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mpound_03.tif"/>
                    <pic:cNvPicPr/>
                  </pic:nvPicPr>
                  <pic:blipFill rotWithShape="1">
                    <a:blip r:embed="rId84">
                      <a:extLst>
                        <a:ext uri="{28A0092B-C50C-407E-A947-70E740481C1C}">
                          <a14:useLocalDpi xmlns:a14="http://schemas.microsoft.com/office/drawing/2010/main" val="0"/>
                        </a:ext>
                      </a:extLst>
                    </a:blip>
                    <a:srcRect l="20783" t="18579" r="22183" b="26493"/>
                    <a:stretch/>
                  </pic:blipFill>
                  <pic:spPr bwMode="auto">
                    <a:xfrm>
                      <a:off x="0" y="0"/>
                      <a:ext cx="3456000" cy="1872000"/>
                    </a:xfrm>
                    <a:prstGeom prst="rect">
                      <a:avLst/>
                    </a:prstGeom>
                    <a:ln>
                      <a:noFill/>
                    </a:ln>
                    <a:extLst>
                      <a:ext uri="{53640926-AAD7-44D8-BBD7-CCE9431645EC}">
                        <a14:shadowObscured xmlns:a14="http://schemas.microsoft.com/office/drawing/2010/main"/>
                      </a:ext>
                    </a:extLst>
                  </pic:spPr>
                </pic:pic>
              </a:graphicData>
            </a:graphic>
          </wp:inline>
        </w:drawing>
      </w:r>
    </w:p>
    <w:p w:rsidR="00C427FA" w:rsidRDefault="00C427FA" w:rsidP="008971B2">
      <w:pPr>
        <w:spacing w:after="0" w:line="240" w:lineRule="auto"/>
      </w:pPr>
      <w:r w:rsidRPr="00C87D9C">
        <w:rPr>
          <w:b/>
        </w:rPr>
        <w:t>Figure S</w:t>
      </w:r>
      <w:r w:rsidRPr="008971B2">
        <w:rPr>
          <w:b/>
        </w:rPr>
        <w:t>28</w:t>
      </w:r>
      <w:r w:rsidRPr="00C87D9C">
        <w:rPr>
          <w:b/>
        </w:rPr>
        <w:t>.</w:t>
      </w:r>
      <w:r>
        <w:rPr>
          <w:b/>
        </w:rPr>
        <w:t xml:space="preserve"> </w:t>
      </w:r>
      <w:r w:rsidRPr="00BE09FB">
        <w:t xml:space="preserve">Cytotoxicity </w:t>
      </w:r>
      <w:r>
        <w:t xml:space="preserve">of </w:t>
      </w:r>
      <w:r w:rsidRPr="003228F2">
        <w:rPr>
          <w:b/>
        </w:rPr>
        <w:t>3</w:t>
      </w:r>
      <w:r>
        <w:t xml:space="preserve"> at 0, 5, 15, 30, 60, 120, 180, 240 min compared with the cytotoxicity of Triton X-100.</w:t>
      </w:r>
    </w:p>
    <w:p w:rsidR="00C427FA" w:rsidRDefault="00C427FA" w:rsidP="008971B2">
      <w:pPr>
        <w:spacing w:after="0" w:line="240" w:lineRule="auto"/>
        <w:jc w:val="center"/>
      </w:pPr>
      <w:r>
        <w:rPr>
          <w:noProof/>
        </w:rPr>
        <w:drawing>
          <wp:inline distT="0" distB="0" distL="0" distR="0" wp14:anchorId="67968AE9" wp14:editId="155C0D39">
            <wp:extent cx="3463200" cy="1951200"/>
            <wp:effectExtent l="0" t="0" r="4445" b="0"/>
            <wp:docPr id="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mpound_10.tif"/>
                    <pic:cNvPicPr/>
                  </pic:nvPicPr>
                  <pic:blipFill rotWithShape="1">
                    <a:blip r:embed="rId85">
                      <a:extLst>
                        <a:ext uri="{28A0092B-C50C-407E-A947-70E740481C1C}">
                          <a14:useLocalDpi xmlns:a14="http://schemas.microsoft.com/office/drawing/2010/main" val="0"/>
                        </a:ext>
                      </a:extLst>
                    </a:blip>
                    <a:srcRect l="19068" t="20411" r="23850" b="22434"/>
                    <a:stretch/>
                  </pic:blipFill>
                  <pic:spPr bwMode="auto">
                    <a:xfrm>
                      <a:off x="0" y="0"/>
                      <a:ext cx="3463200" cy="1951200"/>
                    </a:xfrm>
                    <a:prstGeom prst="rect">
                      <a:avLst/>
                    </a:prstGeom>
                    <a:ln>
                      <a:noFill/>
                    </a:ln>
                    <a:extLst>
                      <a:ext uri="{53640926-AAD7-44D8-BBD7-CCE9431645EC}">
                        <a14:shadowObscured xmlns:a14="http://schemas.microsoft.com/office/drawing/2010/main"/>
                      </a:ext>
                    </a:extLst>
                  </pic:spPr>
                </pic:pic>
              </a:graphicData>
            </a:graphic>
          </wp:inline>
        </w:drawing>
      </w:r>
    </w:p>
    <w:p w:rsidR="00C427FA" w:rsidRPr="00C87D9C" w:rsidRDefault="00C427FA" w:rsidP="008971B2">
      <w:pPr>
        <w:spacing w:after="0" w:line="240" w:lineRule="auto"/>
      </w:pPr>
      <w:r>
        <w:rPr>
          <w:b/>
        </w:rPr>
        <w:t>Figure S</w:t>
      </w:r>
      <w:r w:rsidRPr="008971B2">
        <w:rPr>
          <w:b/>
        </w:rPr>
        <w:t>29</w:t>
      </w:r>
      <w:r w:rsidRPr="00C87D9C">
        <w:rPr>
          <w:b/>
        </w:rPr>
        <w:t>.</w:t>
      </w:r>
      <w:r>
        <w:rPr>
          <w:b/>
        </w:rPr>
        <w:t xml:space="preserve"> </w:t>
      </w:r>
      <w:r w:rsidRPr="00BE09FB">
        <w:t xml:space="preserve">Cytotoxicity </w:t>
      </w:r>
      <w:r>
        <w:t xml:space="preserve">of </w:t>
      </w:r>
      <w:r w:rsidRPr="003228F2">
        <w:rPr>
          <w:b/>
        </w:rPr>
        <w:t>10</w:t>
      </w:r>
      <w:r>
        <w:t xml:space="preserve"> at 0, 5, 15, 30, 60, 120, 180, 240 min compared with the cytotoxicity of Triton X-100.</w:t>
      </w:r>
    </w:p>
    <w:p w:rsidR="00C427FA" w:rsidRDefault="00C427FA" w:rsidP="008971B2">
      <w:pPr>
        <w:spacing w:after="0" w:line="240" w:lineRule="auto"/>
        <w:jc w:val="center"/>
      </w:pPr>
      <w:r>
        <w:rPr>
          <w:noProof/>
        </w:rPr>
        <w:drawing>
          <wp:inline distT="0" distB="0" distL="0" distR="0" wp14:anchorId="077411DC" wp14:editId="0ADDE9B6">
            <wp:extent cx="3517200" cy="1839600"/>
            <wp:effectExtent l="0" t="0" r="7620" b="8255"/>
            <wp:docPr id="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ompound_11.tif"/>
                    <pic:cNvPicPr/>
                  </pic:nvPicPr>
                  <pic:blipFill rotWithShape="1">
                    <a:blip r:embed="rId86">
                      <a:extLst>
                        <a:ext uri="{28A0092B-C50C-407E-A947-70E740481C1C}">
                          <a14:useLocalDpi xmlns:a14="http://schemas.microsoft.com/office/drawing/2010/main" val="0"/>
                        </a:ext>
                      </a:extLst>
                    </a:blip>
                    <a:srcRect l="29638" t="15104" r="13073" b="31608"/>
                    <a:stretch/>
                  </pic:blipFill>
                  <pic:spPr bwMode="auto">
                    <a:xfrm>
                      <a:off x="0" y="0"/>
                      <a:ext cx="3517200" cy="1839600"/>
                    </a:xfrm>
                    <a:prstGeom prst="rect">
                      <a:avLst/>
                    </a:prstGeom>
                    <a:ln>
                      <a:noFill/>
                    </a:ln>
                    <a:extLst>
                      <a:ext uri="{53640926-AAD7-44D8-BBD7-CCE9431645EC}">
                        <a14:shadowObscured xmlns:a14="http://schemas.microsoft.com/office/drawing/2010/main"/>
                      </a:ext>
                    </a:extLst>
                  </pic:spPr>
                </pic:pic>
              </a:graphicData>
            </a:graphic>
          </wp:inline>
        </w:drawing>
      </w:r>
    </w:p>
    <w:p w:rsidR="00C427FA" w:rsidRPr="00C87D9C" w:rsidRDefault="00C427FA" w:rsidP="008971B2">
      <w:pPr>
        <w:spacing w:after="0" w:line="240" w:lineRule="auto"/>
      </w:pPr>
      <w:r>
        <w:rPr>
          <w:b/>
        </w:rPr>
        <w:t xml:space="preserve">Figure </w:t>
      </w:r>
      <w:r w:rsidRPr="008971B2">
        <w:rPr>
          <w:b/>
        </w:rPr>
        <w:t>S30</w:t>
      </w:r>
      <w:r w:rsidRPr="00C87D9C">
        <w:rPr>
          <w:b/>
        </w:rPr>
        <w:t>.</w:t>
      </w:r>
      <w:r>
        <w:rPr>
          <w:b/>
        </w:rPr>
        <w:t xml:space="preserve"> </w:t>
      </w:r>
      <w:r w:rsidRPr="00BE09FB">
        <w:t xml:space="preserve">Cytotoxicity </w:t>
      </w:r>
      <w:r>
        <w:t xml:space="preserve">of </w:t>
      </w:r>
      <w:r w:rsidRPr="003228F2">
        <w:rPr>
          <w:b/>
        </w:rPr>
        <w:t>11</w:t>
      </w:r>
      <w:r>
        <w:t xml:space="preserve"> at 0, 5, 15, 30, 60, 120, 180, 240 min compared with the cytotoxicity of Triton X-100. </w:t>
      </w:r>
    </w:p>
    <w:p w:rsidR="00C427FA" w:rsidRDefault="00C427FA" w:rsidP="008971B2">
      <w:pPr>
        <w:spacing w:after="0" w:line="240" w:lineRule="auto"/>
        <w:jc w:val="center"/>
      </w:pPr>
    </w:p>
    <w:p w:rsidR="00C427FA" w:rsidRDefault="00C427FA" w:rsidP="008971B2">
      <w:pPr>
        <w:spacing w:after="0" w:line="240" w:lineRule="auto"/>
        <w:jc w:val="center"/>
      </w:pPr>
      <w:r>
        <w:rPr>
          <w:noProof/>
        </w:rPr>
        <w:lastRenderedPageBreak/>
        <w:drawing>
          <wp:inline distT="0" distB="0" distL="0" distR="0" wp14:anchorId="7E5B94D9" wp14:editId="1A6A4FB5">
            <wp:extent cx="3456000" cy="1843200"/>
            <wp:effectExtent l="0" t="0" r="0" b="5080"/>
            <wp:docPr id="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mpound_12.tif"/>
                    <pic:cNvPicPr/>
                  </pic:nvPicPr>
                  <pic:blipFill rotWithShape="1">
                    <a:blip r:embed="rId87">
                      <a:extLst>
                        <a:ext uri="{28A0092B-C50C-407E-A947-70E740481C1C}">
                          <a14:useLocalDpi xmlns:a14="http://schemas.microsoft.com/office/drawing/2010/main" val="0"/>
                        </a:ext>
                      </a:extLst>
                    </a:blip>
                    <a:srcRect l="22390" t="22865" r="20550" b="23029"/>
                    <a:stretch/>
                  </pic:blipFill>
                  <pic:spPr bwMode="auto">
                    <a:xfrm>
                      <a:off x="0" y="0"/>
                      <a:ext cx="3456000" cy="1843200"/>
                    </a:xfrm>
                    <a:prstGeom prst="rect">
                      <a:avLst/>
                    </a:prstGeom>
                    <a:ln>
                      <a:noFill/>
                    </a:ln>
                    <a:extLst>
                      <a:ext uri="{53640926-AAD7-44D8-BBD7-CCE9431645EC}">
                        <a14:shadowObscured xmlns:a14="http://schemas.microsoft.com/office/drawing/2010/main"/>
                      </a:ext>
                    </a:extLst>
                  </pic:spPr>
                </pic:pic>
              </a:graphicData>
            </a:graphic>
          </wp:inline>
        </w:drawing>
      </w:r>
    </w:p>
    <w:p w:rsidR="00C427FA" w:rsidRDefault="00C427FA" w:rsidP="008971B2">
      <w:pPr>
        <w:spacing w:after="0" w:line="240" w:lineRule="auto"/>
      </w:pPr>
      <w:r>
        <w:rPr>
          <w:b/>
        </w:rPr>
        <w:t xml:space="preserve">Figure </w:t>
      </w:r>
      <w:r w:rsidRPr="008971B2">
        <w:rPr>
          <w:b/>
        </w:rPr>
        <w:t>S31</w:t>
      </w:r>
      <w:r w:rsidRPr="00C87D9C">
        <w:rPr>
          <w:b/>
        </w:rPr>
        <w:t>.</w:t>
      </w:r>
      <w:r>
        <w:rPr>
          <w:b/>
        </w:rPr>
        <w:t xml:space="preserve"> </w:t>
      </w:r>
      <w:r w:rsidRPr="00BE09FB">
        <w:t xml:space="preserve">Cytotoxicity </w:t>
      </w:r>
      <w:r>
        <w:t xml:space="preserve">of </w:t>
      </w:r>
      <w:r w:rsidRPr="003228F2">
        <w:rPr>
          <w:b/>
        </w:rPr>
        <w:t>12</w:t>
      </w:r>
      <w:r>
        <w:t xml:space="preserve"> at 0, 5, 15, 30, 60, 120, 180, 240 min compared with the cytotoxicity of Triton X-100.</w:t>
      </w:r>
    </w:p>
    <w:p w:rsidR="00C427FA" w:rsidRPr="00C87D9C" w:rsidRDefault="00C427FA" w:rsidP="008971B2">
      <w:pPr>
        <w:spacing w:after="0" w:line="240" w:lineRule="auto"/>
      </w:pPr>
    </w:p>
    <w:p w:rsidR="00C427FA" w:rsidRDefault="00C427FA" w:rsidP="008971B2">
      <w:pPr>
        <w:spacing w:after="0" w:line="240" w:lineRule="auto"/>
        <w:jc w:val="center"/>
      </w:pPr>
      <w:r>
        <w:rPr>
          <w:noProof/>
        </w:rPr>
        <w:drawing>
          <wp:inline distT="0" distB="0" distL="0" distR="0" wp14:anchorId="7B80846E" wp14:editId="0C655A36">
            <wp:extent cx="3506400" cy="1810800"/>
            <wp:effectExtent l="0" t="0" r="0" b="0"/>
            <wp:docPr id="5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mpound_13.tif"/>
                    <pic:cNvPicPr/>
                  </pic:nvPicPr>
                  <pic:blipFill rotWithShape="1">
                    <a:blip r:embed="rId88">
                      <a:extLst>
                        <a:ext uri="{28A0092B-C50C-407E-A947-70E740481C1C}">
                          <a14:useLocalDpi xmlns:a14="http://schemas.microsoft.com/office/drawing/2010/main" val="0"/>
                        </a:ext>
                      </a:extLst>
                    </a:blip>
                    <a:srcRect l="19292" t="17349" r="22837" b="29564"/>
                    <a:stretch/>
                  </pic:blipFill>
                  <pic:spPr bwMode="auto">
                    <a:xfrm>
                      <a:off x="0" y="0"/>
                      <a:ext cx="3506400" cy="1810800"/>
                    </a:xfrm>
                    <a:prstGeom prst="rect">
                      <a:avLst/>
                    </a:prstGeom>
                    <a:ln>
                      <a:noFill/>
                    </a:ln>
                    <a:extLst>
                      <a:ext uri="{53640926-AAD7-44D8-BBD7-CCE9431645EC}">
                        <a14:shadowObscured xmlns:a14="http://schemas.microsoft.com/office/drawing/2010/main"/>
                      </a:ext>
                    </a:extLst>
                  </pic:spPr>
                </pic:pic>
              </a:graphicData>
            </a:graphic>
          </wp:inline>
        </w:drawing>
      </w:r>
    </w:p>
    <w:p w:rsidR="00C427FA" w:rsidRPr="00C87D9C" w:rsidRDefault="00C427FA" w:rsidP="008971B2">
      <w:pPr>
        <w:spacing w:after="0" w:line="240" w:lineRule="auto"/>
      </w:pPr>
      <w:r>
        <w:rPr>
          <w:b/>
        </w:rPr>
        <w:t xml:space="preserve">Figure </w:t>
      </w:r>
      <w:r w:rsidRPr="008971B2">
        <w:rPr>
          <w:b/>
        </w:rPr>
        <w:t>S32</w:t>
      </w:r>
      <w:r w:rsidRPr="00C87D9C">
        <w:rPr>
          <w:b/>
        </w:rPr>
        <w:t>.</w:t>
      </w:r>
      <w:r>
        <w:rPr>
          <w:b/>
        </w:rPr>
        <w:t xml:space="preserve"> </w:t>
      </w:r>
      <w:r w:rsidRPr="00BE09FB">
        <w:t xml:space="preserve">Cytotoxicity </w:t>
      </w:r>
      <w:r>
        <w:t xml:space="preserve">of </w:t>
      </w:r>
      <w:r w:rsidRPr="003228F2">
        <w:rPr>
          <w:b/>
        </w:rPr>
        <w:t>13</w:t>
      </w:r>
      <w:r>
        <w:t xml:space="preserve"> at 0, 5, 15, 30, 60, 120, 180, 240 min compared with the cytotoxicity of Triton X-100.</w:t>
      </w:r>
    </w:p>
    <w:p w:rsidR="00C427FA" w:rsidRDefault="00C427FA" w:rsidP="008971B2">
      <w:pPr>
        <w:spacing w:after="0" w:line="240" w:lineRule="auto"/>
        <w:jc w:val="center"/>
      </w:pPr>
    </w:p>
    <w:p w:rsidR="00C427FA" w:rsidRDefault="00C427FA" w:rsidP="008971B2">
      <w:pPr>
        <w:spacing w:after="0" w:line="240" w:lineRule="auto"/>
        <w:jc w:val="center"/>
      </w:pPr>
      <w:r>
        <w:rPr>
          <w:noProof/>
        </w:rPr>
        <w:drawing>
          <wp:inline distT="0" distB="0" distL="0" distR="0" wp14:anchorId="274292D3" wp14:editId="40076DE3">
            <wp:extent cx="3484800" cy="1828800"/>
            <wp:effectExtent l="0" t="0" r="1905" b="0"/>
            <wp:docPr id="5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ompound_14_2.tif"/>
                    <pic:cNvPicPr/>
                  </pic:nvPicPr>
                  <pic:blipFill rotWithShape="1">
                    <a:blip r:embed="rId89">
                      <a:extLst>
                        <a:ext uri="{28A0092B-C50C-407E-A947-70E740481C1C}">
                          <a14:useLocalDpi xmlns:a14="http://schemas.microsoft.com/office/drawing/2010/main" val="0"/>
                        </a:ext>
                      </a:extLst>
                    </a:blip>
                    <a:srcRect l="24004" t="24085" r="18466" b="22209"/>
                    <a:stretch/>
                  </pic:blipFill>
                  <pic:spPr bwMode="auto">
                    <a:xfrm>
                      <a:off x="0" y="0"/>
                      <a:ext cx="3484800" cy="1828800"/>
                    </a:xfrm>
                    <a:prstGeom prst="rect">
                      <a:avLst/>
                    </a:prstGeom>
                    <a:ln>
                      <a:noFill/>
                    </a:ln>
                    <a:extLst>
                      <a:ext uri="{53640926-AAD7-44D8-BBD7-CCE9431645EC}">
                        <a14:shadowObscured xmlns:a14="http://schemas.microsoft.com/office/drawing/2010/main"/>
                      </a:ext>
                    </a:extLst>
                  </pic:spPr>
                </pic:pic>
              </a:graphicData>
            </a:graphic>
          </wp:inline>
        </w:drawing>
      </w:r>
    </w:p>
    <w:p w:rsidR="00C427FA" w:rsidRDefault="00C427FA" w:rsidP="008971B2">
      <w:pPr>
        <w:spacing w:after="0" w:line="240" w:lineRule="auto"/>
      </w:pPr>
      <w:r>
        <w:rPr>
          <w:b/>
        </w:rPr>
        <w:t xml:space="preserve">Figure </w:t>
      </w:r>
      <w:r w:rsidRPr="008971B2">
        <w:rPr>
          <w:b/>
        </w:rPr>
        <w:t>S33</w:t>
      </w:r>
      <w:r w:rsidRPr="00C87D9C">
        <w:rPr>
          <w:b/>
        </w:rPr>
        <w:t>.</w:t>
      </w:r>
      <w:r>
        <w:rPr>
          <w:b/>
        </w:rPr>
        <w:t xml:space="preserve"> </w:t>
      </w:r>
      <w:r w:rsidRPr="00BE09FB">
        <w:t xml:space="preserve">Cytotoxicity </w:t>
      </w:r>
      <w:r>
        <w:t xml:space="preserve">of </w:t>
      </w:r>
      <w:r w:rsidRPr="003228F2">
        <w:rPr>
          <w:b/>
        </w:rPr>
        <w:t>14</w:t>
      </w:r>
      <w:r>
        <w:t xml:space="preserve"> at 0, 5, 15, 30, 60, 120, 180, 240 min compared with the cytotoxicity of Triton X-100.</w:t>
      </w:r>
    </w:p>
    <w:p w:rsidR="003228F2" w:rsidRPr="00C87D9C" w:rsidRDefault="003228F2" w:rsidP="008971B2">
      <w:pPr>
        <w:spacing w:after="0" w:line="240" w:lineRule="auto"/>
      </w:pPr>
    </w:p>
    <w:p w:rsidR="00C427FA" w:rsidRDefault="00C427FA" w:rsidP="008971B2">
      <w:pPr>
        <w:spacing w:after="0" w:line="240" w:lineRule="auto"/>
      </w:pPr>
    </w:p>
    <w:p w:rsidR="00C427FA" w:rsidRDefault="00C427FA" w:rsidP="008971B2">
      <w:pPr>
        <w:spacing w:after="0" w:line="240" w:lineRule="auto"/>
        <w:jc w:val="center"/>
      </w:pPr>
      <w:r>
        <w:rPr>
          <w:noProof/>
        </w:rPr>
        <w:lastRenderedPageBreak/>
        <w:drawing>
          <wp:inline distT="0" distB="0" distL="0" distR="0" wp14:anchorId="780F7102" wp14:editId="036F47E0">
            <wp:extent cx="3499200" cy="1861200"/>
            <wp:effectExtent l="0" t="0" r="6350" b="5715"/>
            <wp:docPr id="6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mpound_15.tif"/>
                    <pic:cNvPicPr/>
                  </pic:nvPicPr>
                  <pic:blipFill rotWithShape="1">
                    <a:blip r:embed="rId90">
                      <a:extLst>
                        <a:ext uri="{28A0092B-C50C-407E-A947-70E740481C1C}">
                          <a14:useLocalDpi xmlns:a14="http://schemas.microsoft.com/office/drawing/2010/main" val="0"/>
                        </a:ext>
                      </a:extLst>
                    </a:blip>
                    <a:srcRect l="26869" t="25310" r="15490" b="20174"/>
                    <a:stretch/>
                  </pic:blipFill>
                  <pic:spPr bwMode="auto">
                    <a:xfrm>
                      <a:off x="0" y="0"/>
                      <a:ext cx="3499200" cy="1861200"/>
                    </a:xfrm>
                    <a:prstGeom prst="rect">
                      <a:avLst/>
                    </a:prstGeom>
                    <a:ln>
                      <a:noFill/>
                    </a:ln>
                    <a:extLst>
                      <a:ext uri="{53640926-AAD7-44D8-BBD7-CCE9431645EC}">
                        <a14:shadowObscured xmlns:a14="http://schemas.microsoft.com/office/drawing/2010/main"/>
                      </a:ext>
                    </a:extLst>
                  </pic:spPr>
                </pic:pic>
              </a:graphicData>
            </a:graphic>
          </wp:inline>
        </w:drawing>
      </w:r>
    </w:p>
    <w:p w:rsidR="00C427FA" w:rsidRPr="00C87D9C" w:rsidRDefault="00C427FA" w:rsidP="008971B2">
      <w:pPr>
        <w:spacing w:after="0" w:line="240" w:lineRule="auto"/>
      </w:pPr>
      <w:r>
        <w:rPr>
          <w:b/>
        </w:rPr>
        <w:t xml:space="preserve">Figure </w:t>
      </w:r>
      <w:r w:rsidRPr="008971B2">
        <w:rPr>
          <w:b/>
        </w:rPr>
        <w:t>S34</w:t>
      </w:r>
      <w:r w:rsidRPr="00C87D9C">
        <w:rPr>
          <w:b/>
        </w:rPr>
        <w:t>.</w:t>
      </w:r>
      <w:r>
        <w:rPr>
          <w:b/>
        </w:rPr>
        <w:t xml:space="preserve"> </w:t>
      </w:r>
      <w:r w:rsidRPr="00BE09FB">
        <w:t xml:space="preserve">Cytotoxicity </w:t>
      </w:r>
      <w:r>
        <w:t xml:space="preserve">of </w:t>
      </w:r>
      <w:r w:rsidRPr="003228F2">
        <w:rPr>
          <w:b/>
        </w:rPr>
        <w:t>15</w:t>
      </w:r>
      <w:r>
        <w:t xml:space="preserve"> at 0, 5, 15, 30, 60, 120, 180, 240 min compared with the cytotoxicity of Triton X-100.</w:t>
      </w:r>
    </w:p>
    <w:p w:rsidR="00C427FA" w:rsidRDefault="00C427FA" w:rsidP="008971B2">
      <w:pPr>
        <w:spacing w:after="0" w:line="240" w:lineRule="auto"/>
        <w:jc w:val="center"/>
      </w:pPr>
    </w:p>
    <w:p w:rsidR="00C427FA" w:rsidRDefault="00C427FA" w:rsidP="008971B2">
      <w:pPr>
        <w:spacing w:after="0" w:line="240" w:lineRule="auto"/>
        <w:jc w:val="center"/>
      </w:pPr>
      <w:r>
        <w:rPr>
          <w:noProof/>
        </w:rPr>
        <w:drawing>
          <wp:inline distT="0" distB="0" distL="0" distR="0" wp14:anchorId="5F25104C" wp14:editId="2BEF2F18">
            <wp:extent cx="3506400" cy="1828800"/>
            <wp:effectExtent l="0" t="0" r="0" b="0"/>
            <wp:docPr id="6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ompound_16.tif"/>
                    <pic:cNvPicPr/>
                  </pic:nvPicPr>
                  <pic:blipFill rotWithShape="1">
                    <a:blip r:embed="rId91">
                      <a:extLst>
                        <a:ext uri="{28A0092B-C50C-407E-A947-70E740481C1C}">
                          <a14:useLocalDpi xmlns:a14="http://schemas.microsoft.com/office/drawing/2010/main" val="0"/>
                        </a:ext>
                      </a:extLst>
                    </a:blip>
                    <a:srcRect l="18490" t="24697" r="23637" b="21612"/>
                    <a:stretch/>
                  </pic:blipFill>
                  <pic:spPr bwMode="auto">
                    <a:xfrm>
                      <a:off x="0" y="0"/>
                      <a:ext cx="3506400" cy="1828800"/>
                    </a:xfrm>
                    <a:prstGeom prst="rect">
                      <a:avLst/>
                    </a:prstGeom>
                    <a:ln>
                      <a:noFill/>
                    </a:ln>
                    <a:extLst>
                      <a:ext uri="{53640926-AAD7-44D8-BBD7-CCE9431645EC}">
                        <a14:shadowObscured xmlns:a14="http://schemas.microsoft.com/office/drawing/2010/main"/>
                      </a:ext>
                    </a:extLst>
                  </pic:spPr>
                </pic:pic>
              </a:graphicData>
            </a:graphic>
          </wp:inline>
        </w:drawing>
      </w:r>
    </w:p>
    <w:p w:rsidR="00C427FA" w:rsidRPr="00C87D9C" w:rsidRDefault="00C427FA" w:rsidP="008971B2">
      <w:pPr>
        <w:spacing w:after="0" w:line="240" w:lineRule="auto"/>
      </w:pPr>
      <w:r>
        <w:rPr>
          <w:b/>
        </w:rPr>
        <w:t xml:space="preserve">Figure </w:t>
      </w:r>
      <w:r w:rsidRPr="008971B2">
        <w:rPr>
          <w:b/>
        </w:rPr>
        <w:t>S35</w:t>
      </w:r>
      <w:r w:rsidRPr="00C87D9C">
        <w:rPr>
          <w:b/>
        </w:rPr>
        <w:t>.</w:t>
      </w:r>
      <w:r>
        <w:rPr>
          <w:b/>
        </w:rPr>
        <w:t xml:space="preserve"> </w:t>
      </w:r>
      <w:r w:rsidRPr="00BE09FB">
        <w:t xml:space="preserve">Cytotoxicity </w:t>
      </w:r>
      <w:r>
        <w:t xml:space="preserve">of </w:t>
      </w:r>
      <w:r w:rsidRPr="003228F2">
        <w:rPr>
          <w:b/>
        </w:rPr>
        <w:t>16</w:t>
      </w:r>
      <w:r>
        <w:t xml:space="preserve"> at 0, 5, 15, 30, 60, 120, 180, 240 min compared with the cytotoxicity of Triton X-100.</w:t>
      </w:r>
    </w:p>
    <w:p w:rsidR="00C427FA" w:rsidRDefault="00C427FA" w:rsidP="008971B2">
      <w:pPr>
        <w:spacing w:after="0" w:line="240" w:lineRule="auto"/>
        <w:jc w:val="center"/>
      </w:pPr>
    </w:p>
    <w:p w:rsidR="00C427FA" w:rsidRDefault="00C427FA" w:rsidP="008971B2">
      <w:pPr>
        <w:spacing w:after="0" w:line="240" w:lineRule="auto"/>
        <w:jc w:val="center"/>
      </w:pPr>
      <w:r>
        <w:rPr>
          <w:noProof/>
        </w:rPr>
        <w:drawing>
          <wp:inline distT="0" distB="0" distL="0" distR="0" wp14:anchorId="11EE6C63" wp14:editId="02C0BC14">
            <wp:extent cx="3499200" cy="1825200"/>
            <wp:effectExtent l="0" t="0" r="6350" b="3810"/>
            <wp:docPr id="6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ompound_17.tif"/>
                    <pic:cNvPicPr/>
                  </pic:nvPicPr>
                  <pic:blipFill rotWithShape="1">
                    <a:blip r:embed="rId92">
                      <a:extLst>
                        <a:ext uri="{28A0092B-C50C-407E-A947-70E740481C1C}">
                          <a14:useLocalDpi xmlns:a14="http://schemas.microsoft.com/office/drawing/2010/main" val="0"/>
                        </a:ext>
                      </a:extLst>
                    </a:blip>
                    <a:srcRect l="22739" t="24085" r="19614" b="22413"/>
                    <a:stretch/>
                  </pic:blipFill>
                  <pic:spPr bwMode="auto">
                    <a:xfrm>
                      <a:off x="0" y="0"/>
                      <a:ext cx="3499200" cy="1825200"/>
                    </a:xfrm>
                    <a:prstGeom prst="rect">
                      <a:avLst/>
                    </a:prstGeom>
                    <a:ln>
                      <a:noFill/>
                    </a:ln>
                    <a:extLst>
                      <a:ext uri="{53640926-AAD7-44D8-BBD7-CCE9431645EC}">
                        <a14:shadowObscured xmlns:a14="http://schemas.microsoft.com/office/drawing/2010/main"/>
                      </a:ext>
                    </a:extLst>
                  </pic:spPr>
                </pic:pic>
              </a:graphicData>
            </a:graphic>
          </wp:inline>
        </w:drawing>
      </w:r>
    </w:p>
    <w:p w:rsidR="00C427FA" w:rsidRPr="00C87D9C" w:rsidRDefault="00C427FA" w:rsidP="008971B2">
      <w:pPr>
        <w:spacing w:after="0" w:line="240" w:lineRule="auto"/>
      </w:pPr>
      <w:r>
        <w:rPr>
          <w:b/>
        </w:rPr>
        <w:t>Figure S36</w:t>
      </w:r>
      <w:r w:rsidRPr="00C87D9C">
        <w:rPr>
          <w:b/>
        </w:rPr>
        <w:t>.</w:t>
      </w:r>
      <w:r>
        <w:rPr>
          <w:b/>
        </w:rPr>
        <w:t xml:space="preserve"> </w:t>
      </w:r>
      <w:r w:rsidRPr="00BE09FB">
        <w:t xml:space="preserve">Cytotoxicity </w:t>
      </w:r>
      <w:r>
        <w:t xml:space="preserve">of </w:t>
      </w:r>
      <w:r w:rsidRPr="003228F2">
        <w:rPr>
          <w:b/>
        </w:rPr>
        <w:t>17</w:t>
      </w:r>
      <w:r>
        <w:t xml:space="preserve"> at 0, 5, 15, 30, 60, 120, 180, 240 min compared with the cytotoxicity of Triton X-100.</w:t>
      </w:r>
    </w:p>
    <w:p w:rsidR="00C427FA" w:rsidRDefault="00C427FA" w:rsidP="008971B2">
      <w:pPr>
        <w:spacing w:after="0" w:line="240" w:lineRule="auto"/>
      </w:pPr>
    </w:p>
    <w:p w:rsidR="00C427FA" w:rsidRDefault="00C427FA" w:rsidP="008971B2">
      <w:pPr>
        <w:spacing w:after="0" w:line="240" w:lineRule="auto"/>
        <w:jc w:val="center"/>
      </w:pPr>
      <w:r>
        <w:rPr>
          <w:noProof/>
        </w:rPr>
        <w:lastRenderedPageBreak/>
        <w:drawing>
          <wp:inline distT="0" distB="0" distL="0" distR="0" wp14:anchorId="36FC01E4" wp14:editId="7CE14B43">
            <wp:extent cx="3549600" cy="1843200"/>
            <wp:effectExtent l="0" t="0" r="0" b="5080"/>
            <wp:docPr id="6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ompound_18.tif"/>
                    <pic:cNvPicPr/>
                  </pic:nvPicPr>
                  <pic:blipFill rotWithShape="1">
                    <a:blip r:embed="rId93">
                      <a:extLst>
                        <a:ext uri="{28A0092B-C50C-407E-A947-70E740481C1C}">
                          <a14:useLocalDpi xmlns:a14="http://schemas.microsoft.com/office/drawing/2010/main" val="0"/>
                        </a:ext>
                      </a:extLst>
                    </a:blip>
                    <a:srcRect l="18490" t="20003" r="22947" b="25884"/>
                    <a:stretch/>
                  </pic:blipFill>
                  <pic:spPr bwMode="auto">
                    <a:xfrm>
                      <a:off x="0" y="0"/>
                      <a:ext cx="3549600" cy="1843200"/>
                    </a:xfrm>
                    <a:prstGeom prst="rect">
                      <a:avLst/>
                    </a:prstGeom>
                    <a:ln>
                      <a:noFill/>
                    </a:ln>
                    <a:extLst>
                      <a:ext uri="{53640926-AAD7-44D8-BBD7-CCE9431645EC}">
                        <a14:shadowObscured xmlns:a14="http://schemas.microsoft.com/office/drawing/2010/main"/>
                      </a:ext>
                    </a:extLst>
                  </pic:spPr>
                </pic:pic>
              </a:graphicData>
            </a:graphic>
          </wp:inline>
        </w:drawing>
      </w:r>
    </w:p>
    <w:p w:rsidR="00C427FA" w:rsidRPr="00C87D9C" w:rsidRDefault="00C427FA" w:rsidP="008971B2">
      <w:pPr>
        <w:spacing w:after="0" w:line="240" w:lineRule="auto"/>
      </w:pPr>
      <w:r>
        <w:rPr>
          <w:b/>
        </w:rPr>
        <w:t>Figure S</w:t>
      </w:r>
      <w:r w:rsidRPr="008971B2">
        <w:rPr>
          <w:b/>
        </w:rPr>
        <w:t>37</w:t>
      </w:r>
      <w:r w:rsidRPr="00C87D9C">
        <w:rPr>
          <w:b/>
        </w:rPr>
        <w:t>.</w:t>
      </w:r>
      <w:r>
        <w:rPr>
          <w:b/>
        </w:rPr>
        <w:t xml:space="preserve"> </w:t>
      </w:r>
      <w:r w:rsidRPr="00BE09FB">
        <w:t xml:space="preserve">Cytotoxicity </w:t>
      </w:r>
      <w:r>
        <w:t xml:space="preserve">of </w:t>
      </w:r>
      <w:r w:rsidRPr="003228F2">
        <w:rPr>
          <w:b/>
        </w:rPr>
        <w:t>18</w:t>
      </w:r>
      <w:r>
        <w:t xml:space="preserve"> at 0, 5, 15, 30, 60, 120, 180, 240 min compared with the cytotoxicity of Triton X-100.</w:t>
      </w:r>
    </w:p>
    <w:p w:rsidR="00C427FA" w:rsidRDefault="00C427FA" w:rsidP="008971B2">
      <w:pPr>
        <w:spacing w:after="0" w:line="240" w:lineRule="auto"/>
        <w:jc w:val="center"/>
      </w:pPr>
    </w:p>
    <w:p w:rsidR="00C427FA" w:rsidRDefault="00C427FA" w:rsidP="008971B2">
      <w:pPr>
        <w:spacing w:after="0" w:line="240" w:lineRule="auto"/>
        <w:jc w:val="center"/>
      </w:pPr>
      <w:r>
        <w:rPr>
          <w:noProof/>
        </w:rPr>
        <w:drawing>
          <wp:inline distT="0" distB="0" distL="0" distR="0" wp14:anchorId="6A114C76" wp14:editId="34AF4620">
            <wp:extent cx="3492000" cy="1864800"/>
            <wp:effectExtent l="0" t="0" r="0" b="2540"/>
            <wp:docPr id="7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ompound_19.tif"/>
                    <pic:cNvPicPr/>
                  </pic:nvPicPr>
                  <pic:blipFill rotWithShape="1">
                    <a:blip r:embed="rId94">
                      <a:extLst>
                        <a:ext uri="{28A0092B-C50C-407E-A947-70E740481C1C}">
                          <a14:useLocalDpi xmlns:a14="http://schemas.microsoft.com/office/drawing/2010/main" val="0"/>
                        </a:ext>
                      </a:extLst>
                    </a:blip>
                    <a:srcRect l="21473" t="21432" r="20896" b="23854"/>
                    <a:stretch/>
                  </pic:blipFill>
                  <pic:spPr bwMode="auto">
                    <a:xfrm>
                      <a:off x="0" y="0"/>
                      <a:ext cx="3492000" cy="1864800"/>
                    </a:xfrm>
                    <a:prstGeom prst="rect">
                      <a:avLst/>
                    </a:prstGeom>
                    <a:ln>
                      <a:noFill/>
                    </a:ln>
                    <a:extLst>
                      <a:ext uri="{53640926-AAD7-44D8-BBD7-CCE9431645EC}">
                        <a14:shadowObscured xmlns:a14="http://schemas.microsoft.com/office/drawing/2010/main"/>
                      </a:ext>
                    </a:extLst>
                  </pic:spPr>
                </pic:pic>
              </a:graphicData>
            </a:graphic>
          </wp:inline>
        </w:drawing>
      </w:r>
    </w:p>
    <w:p w:rsidR="00C427FA" w:rsidRDefault="00C427FA" w:rsidP="008971B2">
      <w:pPr>
        <w:spacing w:after="0" w:line="240" w:lineRule="auto"/>
      </w:pPr>
      <w:r>
        <w:rPr>
          <w:b/>
        </w:rPr>
        <w:t xml:space="preserve">Figure </w:t>
      </w:r>
      <w:r w:rsidRPr="008971B2">
        <w:rPr>
          <w:b/>
        </w:rPr>
        <w:t>S38</w:t>
      </w:r>
      <w:r w:rsidRPr="00C87D9C">
        <w:rPr>
          <w:b/>
        </w:rPr>
        <w:t>.</w:t>
      </w:r>
      <w:r>
        <w:rPr>
          <w:b/>
        </w:rPr>
        <w:t xml:space="preserve"> </w:t>
      </w:r>
      <w:r w:rsidRPr="00BE09FB">
        <w:t xml:space="preserve">Cytotoxicity </w:t>
      </w:r>
      <w:r>
        <w:t xml:space="preserve">of </w:t>
      </w:r>
      <w:r w:rsidRPr="003228F2">
        <w:rPr>
          <w:b/>
        </w:rPr>
        <w:t>19</w:t>
      </w:r>
      <w:r>
        <w:t xml:space="preserve"> at 0, 5, 15, 30, 60, 120, 180, 240 min compared with the cytotoxicity of Triton X-100.</w:t>
      </w:r>
    </w:p>
    <w:p w:rsidR="00C427FA" w:rsidRDefault="00C427FA" w:rsidP="008971B2">
      <w:pPr>
        <w:spacing w:after="0" w:line="240" w:lineRule="auto"/>
      </w:pPr>
    </w:p>
    <w:p w:rsidR="008971B2" w:rsidRDefault="008971B2" w:rsidP="008971B2">
      <w:pPr>
        <w:spacing w:after="0" w:line="240" w:lineRule="auto"/>
        <w:rPr>
          <w:b/>
          <w:sz w:val="28"/>
          <w:szCs w:val="28"/>
          <w:u w:val="single"/>
        </w:rPr>
      </w:pPr>
    </w:p>
    <w:p w:rsidR="00B21B9F" w:rsidRDefault="00B21B9F" w:rsidP="008971B2">
      <w:pPr>
        <w:spacing w:after="0" w:line="240" w:lineRule="auto"/>
        <w:rPr>
          <w:b/>
          <w:sz w:val="24"/>
          <w:szCs w:val="24"/>
          <w:u w:val="single"/>
        </w:rPr>
      </w:pPr>
    </w:p>
    <w:p w:rsidR="00B21B9F" w:rsidRDefault="00B21B9F" w:rsidP="008971B2">
      <w:pPr>
        <w:spacing w:after="0" w:line="240" w:lineRule="auto"/>
        <w:rPr>
          <w:b/>
          <w:sz w:val="24"/>
          <w:szCs w:val="24"/>
          <w:u w:val="single"/>
        </w:rPr>
      </w:pPr>
    </w:p>
    <w:p w:rsidR="00B21B9F" w:rsidRDefault="00B21B9F" w:rsidP="008971B2">
      <w:pPr>
        <w:spacing w:after="0" w:line="240" w:lineRule="auto"/>
        <w:rPr>
          <w:b/>
          <w:sz w:val="24"/>
          <w:szCs w:val="24"/>
          <w:u w:val="single"/>
        </w:rPr>
      </w:pPr>
    </w:p>
    <w:p w:rsidR="00B21B9F" w:rsidRDefault="00B21B9F" w:rsidP="008971B2">
      <w:pPr>
        <w:spacing w:after="0" w:line="240" w:lineRule="auto"/>
        <w:rPr>
          <w:b/>
          <w:sz w:val="24"/>
          <w:szCs w:val="24"/>
          <w:u w:val="single"/>
        </w:rPr>
      </w:pPr>
    </w:p>
    <w:p w:rsidR="00B21B9F" w:rsidRDefault="00B21B9F" w:rsidP="008971B2">
      <w:pPr>
        <w:spacing w:after="0" w:line="240" w:lineRule="auto"/>
        <w:rPr>
          <w:b/>
          <w:sz w:val="24"/>
          <w:szCs w:val="24"/>
          <w:u w:val="single"/>
        </w:rPr>
      </w:pPr>
    </w:p>
    <w:p w:rsidR="00B21B9F" w:rsidRDefault="00B21B9F" w:rsidP="008971B2">
      <w:pPr>
        <w:spacing w:after="0" w:line="240" w:lineRule="auto"/>
        <w:rPr>
          <w:b/>
          <w:sz w:val="24"/>
          <w:szCs w:val="24"/>
          <w:u w:val="single"/>
        </w:rPr>
      </w:pPr>
    </w:p>
    <w:p w:rsidR="00B21B9F" w:rsidRDefault="00B21B9F" w:rsidP="008971B2">
      <w:pPr>
        <w:spacing w:after="0" w:line="240" w:lineRule="auto"/>
        <w:rPr>
          <w:b/>
          <w:sz w:val="24"/>
          <w:szCs w:val="24"/>
          <w:u w:val="single"/>
        </w:rPr>
      </w:pPr>
    </w:p>
    <w:p w:rsidR="00B21B9F" w:rsidRDefault="00B21B9F" w:rsidP="008971B2">
      <w:pPr>
        <w:spacing w:after="0" w:line="240" w:lineRule="auto"/>
        <w:rPr>
          <w:b/>
          <w:sz w:val="24"/>
          <w:szCs w:val="24"/>
          <w:u w:val="single"/>
        </w:rPr>
      </w:pPr>
    </w:p>
    <w:p w:rsidR="00B21B9F" w:rsidRDefault="00B21B9F" w:rsidP="008971B2">
      <w:pPr>
        <w:spacing w:after="0" w:line="240" w:lineRule="auto"/>
        <w:rPr>
          <w:b/>
          <w:sz w:val="24"/>
          <w:szCs w:val="24"/>
          <w:u w:val="single"/>
        </w:rPr>
      </w:pPr>
    </w:p>
    <w:p w:rsidR="00B21B9F" w:rsidRDefault="00B21B9F" w:rsidP="008971B2">
      <w:pPr>
        <w:spacing w:after="0" w:line="240" w:lineRule="auto"/>
        <w:rPr>
          <w:b/>
          <w:sz w:val="24"/>
          <w:szCs w:val="24"/>
          <w:u w:val="single"/>
        </w:rPr>
      </w:pPr>
    </w:p>
    <w:p w:rsidR="00B21B9F" w:rsidRDefault="00B21B9F" w:rsidP="008971B2">
      <w:pPr>
        <w:spacing w:after="0" w:line="240" w:lineRule="auto"/>
        <w:rPr>
          <w:b/>
          <w:sz w:val="24"/>
          <w:szCs w:val="24"/>
          <w:u w:val="single"/>
        </w:rPr>
      </w:pPr>
    </w:p>
    <w:p w:rsidR="00B21B9F" w:rsidRDefault="00B21B9F" w:rsidP="008971B2">
      <w:pPr>
        <w:spacing w:after="0" w:line="240" w:lineRule="auto"/>
        <w:rPr>
          <w:b/>
          <w:sz w:val="24"/>
          <w:szCs w:val="24"/>
          <w:u w:val="single"/>
        </w:rPr>
      </w:pPr>
    </w:p>
    <w:p w:rsidR="00B21B9F" w:rsidRDefault="00B21B9F" w:rsidP="008971B2">
      <w:pPr>
        <w:spacing w:after="0" w:line="240" w:lineRule="auto"/>
        <w:rPr>
          <w:b/>
          <w:sz w:val="24"/>
          <w:szCs w:val="24"/>
          <w:u w:val="single"/>
        </w:rPr>
      </w:pPr>
    </w:p>
    <w:p w:rsidR="00B21B9F" w:rsidRDefault="00B21B9F" w:rsidP="008971B2">
      <w:pPr>
        <w:spacing w:after="0" w:line="240" w:lineRule="auto"/>
        <w:rPr>
          <w:b/>
          <w:sz w:val="24"/>
          <w:szCs w:val="24"/>
          <w:u w:val="single"/>
        </w:rPr>
      </w:pPr>
    </w:p>
    <w:p w:rsidR="00B21B9F" w:rsidRDefault="00B21B9F" w:rsidP="008971B2">
      <w:pPr>
        <w:spacing w:after="0" w:line="240" w:lineRule="auto"/>
        <w:rPr>
          <w:b/>
          <w:sz w:val="24"/>
          <w:szCs w:val="24"/>
          <w:u w:val="single"/>
        </w:rPr>
      </w:pPr>
    </w:p>
    <w:p w:rsidR="00B21B9F" w:rsidRDefault="00B21B9F" w:rsidP="008971B2">
      <w:pPr>
        <w:spacing w:after="0" w:line="240" w:lineRule="auto"/>
        <w:rPr>
          <w:b/>
          <w:sz w:val="24"/>
          <w:szCs w:val="24"/>
          <w:u w:val="single"/>
        </w:rPr>
      </w:pPr>
    </w:p>
    <w:p w:rsidR="00B21B9F" w:rsidRDefault="00B21B9F" w:rsidP="008971B2">
      <w:pPr>
        <w:spacing w:after="0" w:line="240" w:lineRule="auto"/>
        <w:rPr>
          <w:b/>
          <w:sz w:val="24"/>
          <w:szCs w:val="24"/>
          <w:u w:val="single"/>
        </w:rPr>
      </w:pPr>
    </w:p>
    <w:p w:rsidR="00B21B9F" w:rsidRDefault="00B21B9F" w:rsidP="008971B2">
      <w:pPr>
        <w:spacing w:after="0" w:line="240" w:lineRule="auto"/>
        <w:rPr>
          <w:b/>
          <w:sz w:val="24"/>
          <w:szCs w:val="24"/>
          <w:u w:val="single"/>
        </w:rPr>
      </w:pPr>
    </w:p>
    <w:p w:rsidR="00B21B9F" w:rsidRDefault="00B21B9F" w:rsidP="008971B2">
      <w:pPr>
        <w:spacing w:after="0" w:line="240" w:lineRule="auto"/>
        <w:rPr>
          <w:b/>
          <w:sz w:val="24"/>
          <w:szCs w:val="24"/>
          <w:u w:val="single"/>
        </w:rPr>
      </w:pPr>
    </w:p>
    <w:p w:rsidR="00B21B9F" w:rsidRDefault="00B21B9F" w:rsidP="008971B2">
      <w:pPr>
        <w:spacing w:after="0" w:line="240" w:lineRule="auto"/>
        <w:rPr>
          <w:b/>
          <w:sz w:val="24"/>
          <w:szCs w:val="24"/>
          <w:u w:val="single"/>
        </w:rPr>
      </w:pPr>
    </w:p>
    <w:p w:rsidR="00B21B9F" w:rsidRDefault="00B21B9F" w:rsidP="008971B2">
      <w:pPr>
        <w:spacing w:after="0" w:line="240" w:lineRule="auto"/>
        <w:rPr>
          <w:b/>
          <w:sz w:val="24"/>
          <w:szCs w:val="24"/>
          <w:u w:val="single"/>
        </w:rPr>
      </w:pPr>
    </w:p>
    <w:p w:rsidR="002A6A46" w:rsidRDefault="002A6A46" w:rsidP="008971B2">
      <w:pPr>
        <w:spacing w:after="0" w:line="240" w:lineRule="auto"/>
        <w:rPr>
          <w:b/>
          <w:sz w:val="24"/>
          <w:szCs w:val="24"/>
          <w:u w:val="single"/>
        </w:rPr>
      </w:pPr>
      <w:r>
        <w:rPr>
          <w:b/>
          <w:sz w:val="24"/>
          <w:szCs w:val="24"/>
          <w:u w:val="single"/>
        </w:rPr>
        <w:lastRenderedPageBreak/>
        <w:t xml:space="preserve">Absorption and Emission </w:t>
      </w:r>
      <w:r w:rsidRPr="00031EEB">
        <w:rPr>
          <w:b/>
          <w:sz w:val="24"/>
          <w:szCs w:val="24"/>
          <w:u w:val="single"/>
        </w:rPr>
        <w:t>measurements</w:t>
      </w:r>
      <w:r w:rsidRPr="004A2BAD">
        <w:rPr>
          <w:b/>
          <w:sz w:val="24"/>
          <w:szCs w:val="24"/>
          <w:u w:val="single"/>
        </w:rPr>
        <w:t xml:space="preserve"> </w:t>
      </w:r>
    </w:p>
    <w:p w:rsidR="002A6A46" w:rsidRPr="00FA43FE" w:rsidRDefault="002A6A46" w:rsidP="008971B2">
      <w:pPr>
        <w:spacing w:after="0" w:line="240" w:lineRule="auto"/>
        <w:rPr>
          <w:rFonts w:cstheme="minorHAnsi"/>
        </w:rPr>
      </w:pPr>
    </w:p>
    <w:p w:rsidR="002A6A46" w:rsidRDefault="002A6A46" w:rsidP="008971B2">
      <w:pPr>
        <w:spacing w:after="0" w:line="240" w:lineRule="auto"/>
        <w:ind w:left="-284"/>
        <w:rPr>
          <w:b/>
          <w:sz w:val="24"/>
          <w:szCs w:val="24"/>
        </w:rPr>
      </w:pPr>
      <w:r w:rsidRPr="005B2949">
        <w:rPr>
          <w:noProof/>
          <w:sz w:val="24"/>
          <w:szCs w:val="24"/>
        </w:rPr>
        <w:drawing>
          <wp:inline distT="0" distB="0" distL="0" distR="0" wp14:anchorId="12F2E1FF" wp14:editId="0AD4BC8C">
            <wp:extent cx="2390775" cy="2124075"/>
            <wp:effectExtent l="0" t="0" r="9525" b="9525"/>
            <wp:docPr id="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pectrsocpic_data_1.tif"/>
                    <pic:cNvPicPr/>
                  </pic:nvPicPr>
                  <pic:blipFill rotWithShape="1">
                    <a:blip r:embed="rId95">
                      <a:extLst>
                        <a:ext uri="{28A0092B-C50C-407E-A947-70E740481C1C}">
                          <a14:useLocalDpi xmlns:a14="http://schemas.microsoft.com/office/drawing/2010/main" val="0"/>
                        </a:ext>
                      </a:extLst>
                    </a:blip>
                    <a:srcRect l="5250" t="9199" r="55437" b="28706"/>
                    <a:stretch/>
                  </pic:blipFill>
                  <pic:spPr bwMode="auto">
                    <a:xfrm>
                      <a:off x="0" y="0"/>
                      <a:ext cx="2390593" cy="2123913"/>
                    </a:xfrm>
                    <a:prstGeom prst="rect">
                      <a:avLst/>
                    </a:prstGeom>
                    <a:ln>
                      <a:noFill/>
                    </a:ln>
                    <a:extLst>
                      <a:ext uri="{53640926-AAD7-44D8-BBD7-CCE9431645EC}">
                        <a14:shadowObscured xmlns:a14="http://schemas.microsoft.com/office/drawing/2010/main"/>
                      </a:ext>
                    </a:extLst>
                  </pic:spPr>
                </pic:pic>
              </a:graphicData>
            </a:graphic>
          </wp:inline>
        </w:drawing>
      </w:r>
      <w:r w:rsidR="00F358D8" w:rsidRPr="009D0215">
        <w:rPr>
          <w:noProof/>
          <w:sz w:val="24"/>
          <w:szCs w:val="24"/>
          <w:lang w:eastAsia="es-ES"/>
        </w:rPr>
        <w:t xml:space="preserve">       </w:t>
      </w:r>
      <w:r w:rsidR="00F358D8" w:rsidRPr="005B2949">
        <w:rPr>
          <w:noProof/>
          <w:sz w:val="24"/>
          <w:szCs w:val="24"/>
        </w:rPr>
        <w:drawing>
          <wp:inline distT="0" distB="0" distL="0" distR="0" wp14:anchorId="52CD1E99" wp14:editId="221BABED">
            <wp:extent cx="2524125" cy="2065781"/>
            <wp:effectExtent l="0" t="0" r="0" b="0"/>
            <wp:docPr id="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pectrsocpic_data_1.tif"/>
                    <pic:cNvPicPr/>
                  </pic:nvPicPr>
                  <pic:blipFill rotWithShape="1">
                    <a:blip r:embed="rId95">
                      <a:extLst>
                        <a:ext uri="{28A0092B-C50C-407E-A947-70E740481C1C}">
                          <a14:useLocalDpi xmlns:a14="http://schemas.microsoft.com/office/drawing/2010/main" val="0"/>
                        </a:ext>
                      </a:extLst>
                    </a:blip>
                    <a:srcRect l="53886" t="9199" r="3436" b="28706"/>
                    <a:stretch/>
                  </pic:blipFill>
                  <pic:spPr bwMode="auto">
                    <a:xfrm>
                      <a:off x="0" y="0"/>
                      <a:ext cx="2523828" cy="2065538"/>
                    </a:xfrm>
                    <a:prstGeom prst="rect">
                      <a:avLst/>
                    </a:prstGeom>
                    <a:ln>
                      <a:noFill/>
                    </a:ln>
                    <a:extLst>
                      <a:ext uri="{53640926-AAD7-44D8-BBD7-CCE9431645EC}">
                        <a14:shadowObscured xmlns:a14="http://schemas.microsoft.com/office/drawing/2010/main"/>
                      </a:ext>
                    </a:extLst>
                  </pic:spPr>
                </pic:pic>
              </a:graphicData>
            </a:graphic>
          </wp:inline>
        </w:drawing>
      </w:r>
    </w:p>
    <w:p w:rsidR="008971B2" w:rsidRDefault="002A6A46" w:rsidP="008971B2">
      <w:pPr>
        <w:spacing w:after="0" w:line="240" w:lineRule="auto"/>
        <w:jc w:val="both"/>
      </w:pPr>
      <w:r>
        <w:rPr>
          <w:b/>
          <w:sz w:val="24"/>
          <w:szCs w:val="24"/>
        </w:rPr>
        <w:t>Figure S39</w:t>
      </w:r>
      <w:r w:rsidRPr="005B2949">
        <w:rPr>
          <w:sz w:val="24"/>
          <w:szCs w:val="24"/>
        </w:rPr>
        <w:t xml:space="preserve">. </w:t>
      </w:r>
      <w:r>
        <w:t xml:space="preserve">Normalized absorption and emission spectra of </w:t>
      </w:r>
      <w:r>
        <w:rPr>
          <w:b/>
        </w:rPr>
        <w:t>3 and 10</w:t>
      </w:r>
      <w:r>
        <w:t xml:space="preserve"> in soluti</w:t>
      </w:r>
      <w:r w:rsidR="008971B2">
        <w:t>on of toluene</w:t>
      </w:r>
    </w:p>
    <w:p w:rsidR="002A6A46" w:rsidRDefault="009D0215" w:rsidP="008971B2">
      <w:pPr>
        <w:spacing w:after="0" w:line="240" w:lineRule="auto"/>
        <w:jc w:val="both"/>
      </w:pPr>
      <w:r>
        <w:t xml:space="preserve"> </w:t>
      </w:r>
      <w:r w:rsidR="002A6A46">
        <w:t>(---, 10</w:t>
      </w:r>
      <w:r w:rsidR="002A6A46">
        <w:rPr>
          <w:vertAlign w:val="superscript"/>
        </w:rPr>
        <w:t>-6</w:t>
      </w:r>
      <w:r w:rsidR="002A6A46">
        <w:t xml:space="preserve"> M), acetonitrile (</w:t>
      </w:r>
      <w:r w:rsidR="002A6A46" w:rsidRPr="00F96EBA">
        <w:rPr>
          <w:color w:val="FF0000"/>
        </w:rPr>
        <w:t>---</w:t>
      </w:r>
      <w:r w:rsidR="002A6A46">
        <w:t>, 10</w:t>
      </w:r>
      <w:r w:rsidR="002A6A46">
        <w:rPr>
          <w:vertAlign w:val="superscript"/>
        </w:rPr>
        <w:t>-6</w:t>
      </w:r>
      <w:r w:rsidR="002A6A46">
        <w:t xml:space="preserve"> M), methanol (</w:t>
      </w:r>
      <w:r w:rsidR="002A6A46" w:rsidRPr="00F96EBA">
        <w:rPr>
          <w:color w:val="4BACC6" w:themeColor="accent5"/>
        </w:rPr>
        <w:t>---</w:t>
      </w:r>
      <w:r w:rsidR="002A6A46">
        <w:t>, 10</w:t>
      </w:r>
      <w:r w:rsidR="002A6A46">
        <w:rPr>
          <w:vertAlign w:val="superscript"/>
        </w:rPr>
        <w:t>-6</w:t>
      </w:r>
      <w:r w:rsidR="002A6A46">
        <w:t xml:space="preserve"> M) and </w:t>
      </w:r>
      <w:proofErr w:type="spellStart"/>
      <w:r w:rsidR="002A6A46">
        <w:t>MilliQ</w:t>
      </w:r>
      <w:proofErr w:type="spellEnd"/>
      <w:r w:rsidR="002A6A46">
        <w:t xml:space="preserve"> water containing 0.5% Triton X-100 (</w:t>
      </w:r>
      <w:r w:rsidR="002A6A46" w:rsidRPr="00F96EBA">
        <w:rPr>
          <w:color w:val="F79646" w:themeColor="accent6"/>
        </w:rPr>
        <w:t>---</w:t>
      </w:r>
      <w:r w:rsidR="002A6A46">
        <w:t>, 5</w:t>
      </w:r>
      <w:r w:rsidR="002A6A46">
        <w:rPr>
          <w:rFonts w:cstheme="minorHAnsi"/>
        </w:rPr>
        <w:t>×</w:t>
      </w:r>
      <w:r w:rsidR="002A6A46">
        <w:t>10</w:t>
      </w:r>
      <w:r w:rsidR="002A6A46">
        <w:rPr>
          <w:vertAlign w:val="superscript"/>
        </w:rPr>
        <w:t>-6</w:t>
      </w:r>
      <w:r w:rsidR="002A6A46">
        <w:t xml:space="preserve"> M). For the fluorescence spectra, excitation occurred at 480 nm.</w:t>
      </w:r>
    </w:p>
    <w:p w:rsidR="002A6A46" w:rsidRPr="005B2949" w:rsidRDefault="002A6A46" w:rsidP="008971B2">
      <w:pPr>
        <w:spacing w:after="0" w:line="240" w:lineRule="auto"/>
        <w:jc w:val="both"/>
        <w:rPr>
          <w:sz w:val="24"/>
          <w:szCs w:val="24"/>
        </w:rPr>
      </w:pPr>
    </w:p>
    <w:p w:rsidR="009D0215" w:rsidRDefault="002A6A46" w:rsidP="008971B2">
      <w:pPr>
        <w:spacing w:after="0" w:line="240" w:lineRule="auto"/>
        <w:ind w:left="-284"/>
        <w:jc w:val="both"/>
        <w:rPr>
          <w:b/>
          <w:sz w:val="24"/>
          <w:szCs w:val="24"/>
        </w:rPr>
      </w:pPr>
      <w:r w:rsidRPr="005B2949">
        <w:rPr>
          <w:noProof/>
          <w:sz w:val="24"/>
          <w:szCs w:val="24"/>
        </w:rPr>
        <w:drawing>
          <wp:inline distT="0" distB="0" distL="0" distR="0" wp14:anchorId="51FF8E9D" wp14:editId="540EF753">
            <wp:extent cx="2371725" cy="1914525"/>
            <wp:effectExtent l="0" t="0" r="9525" b="9525"/>
            <wp:docPr id="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pectrsocpic_data_2.tif"/>
                    <pic:cNvPicPr/>
                  </pic:nvPicPr>
                  <pic:blipFill rotWithShape="1">
                    <a:blip r:embed="rId96">
                      <a:extLst>
                        <a:ext uri="{28A0092B-C50C-407E-A947-70E740481C1C}">
                          <a14:useLocalDpi xmlns:a14="http://schemas.microsoft.com/office/drawing/2010/main" val="0"/>
                        </a:ext>
                      </a:extLst>
                    </a:blip>
                    <a:srcRect l="5430" t="13394" r="55433" b="30451"/>
                    <a:stretch/>
                  </pic:blipFill>
                  <pic:spPr bwMode="auto">
                    <a:xfrm>
                      <a:off x="0" y="0"/>
                      <a:ext cx="2376591" cy="1918453"/>
                    </a:xfrm>
                    <a:prstGeom prst="rect">
                      <a:avLst/>
                    </a:prstGeom>
                    <a:ln>
                      <a:noFill/>
                    </a:ln>
                    <a:extLst>
                      <a:ext uri="{53640926-AAD7-44D8-BBD7-CCE9431645EC}">
                        <a14:shadowObscured xmlns:a14="http://schemas.microsoft.com/office/drawing/2010/main"/>
                      </a:ext>
                    </a:extLst>
                  </pic:spPr>
                </pic:pic>
              </a:graphicData>
            </a:graphic>
          </wp:inline>
        </w:drawing>
      </w:r>
      <w:r w:rsidR="009D0215" w:rsidRPr="009D0215">
        <w:rPr>
          <w:noProof/>
          <w:sz w:val="24"/>
          <w:szCs w:val="24"/>
          <w:lang w:eastAsia="es-ES"/>
        </w:rPr>
        <w:t xml:space="preserve">       </w:t>
      </w:r>
      <w:r w:rsidR="009D0215" w:rsidRPr="005B2949">
        <w:rPr>
          <w:noProof/>
          <w:sz w:val="24"/>
          <w:szCs w:val="24"/>
        </w:rPr>
        <w:drawing>
          <wp:inline distT="0" distB="0" distL="0" distR="0" wp14:anchorId="018FBBD8" wp14:editId="022611BC">
            <wp:extent cx="2181225" cy="1781175"/>
            <wp:effectExtent l="0" t="0" r="9525" b="9525"/>
            <wp:docPr id="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pectrsocpic_data_2.tif"/>
                    <pic:cNvPicPr/>
                  </pic:nvPicPr>
                  <pic:blipFill rotWithShape="1">
                    <a:blip r:embed="rId96">
                      <a:extLst>
                        <a:ext uri="{28A0092B-C50C-407E-A947-70E740481C1C}">
                          <a14:useLocalDpi xmlns:a14="http://schemas.microsoft.com/office/drawing/2010/main" val="0"/>
                        </a:ext>
                      </a:extLst>
                    </a:blip>
                    <a:srcRect l="53476" t="13373" r="7231" b="29589"/>
                    <a:stretch/>
                  </pic:blipFill>
                  <pic:spPr bwMode="auto">
                    <a:xfrm>
                      <a:off x="0" y="0"/>
                      <a:ext cx="2185074" cy="1784318"/>
                    </a:xfrm>
                    <a:prstGeom prst="rect">
                      <a:avLst/>
                    </a:prstGeom>
                    <a:ln>
                      <a:noFill/>
                    </a:ln>
                    <a:extLst>
                      <a:ext uri="{53640926-AAD7-44D8-BBD7-CCE9431645EC}">
                        <a14:shadowObscured xmlns:a14="http://schemas.microsoft.com/office/drawing/2010/main"/>
                      </a:ext>
                    </a:extLst>
                  </pic:spPr>
                </pic:pic>
              </a:graphicData>
            </a:graphic>
          </wp:inline>
        </w:drawing>
      </w:r>
    </w:p>
    <w:p w:rsidR="008971B2" w:rsidRDefault="002A6A46" w:rsidP="008971B2">
      <w:pPr>
        <w:spacing w:after="0" w:line="240" w:lineRule="auto"/>
      </w:pPr>
      <w:r>
        <w:rPr>
          <w:b/>
          <w:sz w:val="24"/>
          <w:szCs w:val="24"/>
        </w:rPr>
        <w:t>Figure S40</w:t>
      </w:r>
      <w:r w:rsidRPr="005B2949">
        <w:rPr>
          <w:sz w:val="24"/>
          <w:szCs w:val="24"/>
        </w:rPr>
        <w:t xml:space="preserve">. </w:t>
      </w:r>
      <w:r>
        <w:t xml:space="preserve">Normalized absorption and emission spectra of </w:t>
      </w:r>
      <w:r>
        <w:rPr>
          <w:b/>
        </w:rPr>
        <w:t>11 and 12</w:t>
      </w:r>
      <w:r>
        <w:t xml:space="preserve"> in solution of toluene </w:t>
      </w:r>
    </w:p>
    <w:p w:rsidR="002A6A46" w:rsidRPr="00D8094D" w:rsidRDefault="002A6A46" w:rsidP="008971B2">
      <w:pPr>
        <w:spacing w:after="0" w:line="240" w:lineRule="auto"/>
        <w:rPr>
          <w:b/>
          <w:sz w:val="24"/>
          <w:szCs w:val="24"/>
        </w:rPr>
      </w:pPr>
      <w:r>
        <w:t>(---, 10</w:t>
      </w:r>
      <w:r>
        <w:rPr>
          <w:vertAlign w:val="superscript"/>
        </w:rPr>
        <w:t>-6</w:t>
      </w:r>
      <w:r>
        <w:t xml:space="preserve"> M), acetonitrile (</w:t>
      </w:r>
      <w:r w:rsidRPr="00F96EBA">
        <w:rPr>
          <w:color w:val="FF0000"/>
        </w:rPr>
        <w:t>---</w:t>
      </w:r>
      <w:r>
        <w:t>, 10</w:t>
      </w:r>
      <w:r>
        <w:rPr>
          <w:vertAlign w:val="superscript"/>
        </w:rPr>
        <w:t>-6</w:t>
      </w:r>
      <w:r>
        <w:t xml:space="preserve"> M), methanol (</w:t>
      </w:r>
      <w:r w:rsidRPr="00F96EBA">
        <w:rPr>
          <w:color w:val="4BACC6" w:themeColor="accent5"/>
        </w:rPr>
        <w:t>---</w:t>
      </w:r>
      <w:r>
        <w:t>, 10</w:t>
      </w:r>
      <w:r>
        <w:rPr>
          <w:vertAlign w:val="superscript"/>
        </w:rPr>
        <w:t>-6</w:t>
      </w:r>
      <w:r>
        <w:t xml:space="preserve"> M) and </w:t>
      </w:r>
      <w:proofErr w:type="spellStart"/>
      <w:r>
        <w:t>MilliQ</w:t>
      </w:r>
      <w:proofErr w:type="spellEnd"/>
      <w:r>
        <w:t xml:space="preserve"> water containing 0.5% Triton X-100 (</w:t>
      </w:r>
      <w:r w:rsidRPr="00F96EBA">
        <w:rPr>
          <w:color w:val="F79646" w:themeColor="accent6"/>
        </w:rPr>
        <w:t>---</w:t>
      </w:r>
      <w:r>
        <w:t>, 5</w:t>
      </w:r>
      <w:r>
        <w:rPr>
          <w:rFonts w:cstheme="minorHAnsi"/>
        </w:rPr>
        <w:t>×</w:t>
      </w:r>
      <w:r>
        <w:t>10</w:t>
      </w:r>
      <w:r>
        <w:rPr>
          <w:vertAlign w:val="superscript"/>
        </w:rPr>
        <w:t>-6</w:t>
      </w:r>
      <w:r>
        <w:t xml:space="preserve"> M). For the fluorescence spectra, excitation occurred at 480 nm.</w:t>
      </w:r>
    </w:p>
    <w:p w:rsidR="002A6A46" w:rsidRDefault="002A6A46" w:rsidP="008971B2">
      <w:pPr>
        <w:spacing w:after="0" w:line="240" w:lineRule="auto"/>
      </w:pPr>
    </w:p>
    <w:p w:rsidR="005C5D78" w:rsidRPr="005B2949" w:rsidRDefault="002A6A46" w:rsidP="008971B2">
      <w:pPr>
        <w:spacing w:after="0" w:line="240" w:lineRule="auto"/>
        <w:ind w:left="-284"/>
        <w:rPr>
          <w:b/>
          <w:sz w:val="24"/>
          <w:szCs w:val="24"/>
        </w:rPr>
      </w:pPr>
      <w:r w:rsidRPr="005B2949">
        <w:rPr>
          <w:noProof/>
          <w:sz w:val="24"/>
          <w:szCs w:val="24"/>
        </w:rPr>
        <w:drawing>
          <wp:inline distT="0" distB="0" distL="0" distR="0" wp14:anchorId="770BC128" wp14:editId="18FE03E9">
            <wp:extent cx="2390775" cy="1943100"/>
            <wp:effectExtent l="0" t="0" r="9525" b="0"/>
            <wp:docPr id="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pectrsocpic_data_3.tif"/>
                    <pic:cNvPicPr/>
                  </pic:nvPicPr>
                  <pic:blipFill rotWithShape="1">
                    <a:blip r:embed="rId97">
                      <a:extLst>
                        <a:ext uri="{28A0092B-C50C-407E-A947-70E740481C1C}">
                          <a14:useLocalDpi xmlns:a14="http://schemas.microsoft.com/office/drawing/2010/main" val="0"/>
                        </a:ext>
                      </a:extLst>
                    </a:blip>
                    <a:srcRect l="5268" t="12554" r="55415" b="30622"/>
                    <a:stretch/>
                  </pic:blipFill>
                  <pic:spPr bwMode="auto">
                    <a:xfrm>
                      <a:off x="0" y="0"/>
                      <a:ext cx="2391110" cy="1943372"/>
                    </a:xfrm>
                    <a:prstGeom prst="rect">
                      <a:avLst/>
                    </a:prstGeom>
                    <a:ln>
                      <a:noFill/>
                    </a:ln>
                    <a:extLst>
                      <a:ext uri="{53640926-AAD7-44D8-BBD7-CCE9431645EC}">
                        <a14:shadowObscured xmlns:a14="http://schemas.microsoft.com/office/drawing/2010/main"/>
                      </a:ext>
                    </a:extLst>
                  </pic:spPr>
                </pic:pic>
              </a:graphicData>
            </a:graphic>
          </wp:inline>
        </w:drawing>
      </w:r>
      <w:r w:rsidR="005C5D78" w:rsidRPr="009D0215">
        <w:rPr>
          <w:noProof/>
          <w:sz w:val="24"/>
          <w:szCs w:val="24"/>
          <w:lang w:eastAsia="es-ES"/>
        </w:rPr>
        <w:t xml:space="preserve">       </w:t>
      </w:r>
      <w:r w:rsidR="005C5D78" w:rsidRPr="005B2949">
        <w:rPr>
          <w:noProof/>
          <w:sz w:val="24"/>
          <w:szCs w:val="24"/>
        </w:rPr>
        <w:drawing>
          <wp:inline distT="0" distB="0" distL="0" distR="0" wp14:anchorId="213F418F" wp14:editId="12C2E1CB">
            <wp:extent cx="2276475" cy="1828800"/>
            <wp:effectExtent l="0" t="0" r="9525" b="0"/>
            <wp:docPr id="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pectrsocpic_data_3.tif"/>
                    <pic:cNvPicPr/>
                  </pic:nvPicPr>
                  <pic:blipFill rotWithShape="1">
                    <a:blip r:embed="rId97">
                      <a:extLst>
                        <a:ext uri="{28A0092B-C50C-407E-A947-70E740481C1C}">
                          <a14:useLocalDpi xmlns:a14="http://schemas.microsoft.com/office/drawing/2010/main" val="0"/>
                        </a:ext>
                      </a:extLst>
                    </a:blip>
                    <a:srcRect l="53258" t="11580" r="5787" b="29910"/>
                    <a:stretch/>
                  </pic:blipFill>
                  <pic:spPr bwMode="auto">
                    <a:xfrm>
                      <a:off x="0" y="0"/>
                      <a:ext cx="2280868" cy="1832329"/>
                    </a:xfrm>
                    <a:prstGeom prst="rect">
                      <a:avLst/>
                    </a:prstGeom>
                    <a:ln>
                      <a:noFill/>
                    </a:ln>
                    <a:extLst>
                      <a:ext uri="{53640926-AAD7-44D8-BBD7-CCE9431645EC}">
                        <a14:shadowObscured xmlns:a14="http://schemas.microsoft.com/office/drawing/2010/main"/>
                      </a:ext>
                    </a:extLst>
                  </pic:spPr>
                </pic:pic>
              </a:graphicData>
            </a:graphic>
          </wp:inline>
        </w:drawing>
      </w:r>
    </w:p>
    <w:p w:rsidR="008971B2" w:rsidRDefault="002A6A46" w:rsidP="008971B2">
      <w:pPr>
        <w:spacing w:after="0" w:line="240" w:lineRule="auto"/>
        <w:jc w:val="both"/>
      </w:pPr>
      <w:r>
        <w:rPr>
          <w:b/>
          <w:sz w:val="24"/>
          <w:szCs w:val="24"/>
        </w:rPr>
        <w:t>Figure S41</w:t>
      </w:r>
      <w:r w:rsidRPr="005B2949">
        <w:rPr>
          <w:b/>
          <w:sz w:val="24"/>
          <w:szCs w:val="24"/>
        </w:rPr>
        <w:t>.</w:t>
      </w:r>
      <w:r w:rsidRPr="005B2949">
        <w:rPr>
          <w:sz w:val="24"/>
          <w:szCs w:val="24"/>
        </w:rPr>
        <w:t xml:space="preserve"> </w:t>
      </w:r>
      <w:r>
        <w:t xml:space="preserve">Normalized absorption and emission spectra of </w:t>
      </w:r>
      <w:r>
        <w:rPr>
          <w:b/>
        </w:rPr>
        <w:t>13 and 14</w:t>
      </w:r>
      <w:r>
        <w:t xml:space="preserve"> in solution of toluene </w:t>
      </w:r>
    </w:p>
    <w:p w:rsidR="002A6A46" w:rsidRDefault="002A6A46" w:rsidP="008971B2">
      <w:pPr>
        <w:spacing w:after="0" w:line="240" w:lineRule="auto"/>
        <w:jc w:val="both"/>
      </w:pPr>
      <w:r>
        <w:t>(---, 10</w:t>
      </w:r>
      <w:r>
        <w:rPr>
          <w:vertAlign w:val="superscript"/>
        </w:rPr>
        <w:t>-6</w:t>
      </w:r>
      <w:r>
        <w:t xml:space="preserve"> M), acetonitrile (</w:t>
      </w:r>
      <w:r w:rsidRPr="00F96EBA">
        <w:rPr>
          <w:color w:val="FF0000"/>
        </w:rPr>
        <w:t>---</w:t>
      </w:r>
      <w:r>
        <w:t>, 10</w:t>
      </w:r>
      <w:r>
        <w:rPr>
          <w:vertAlign w:val="superscript"/>
        </w:rPr>
        <w:t>-6</w:t>
      </w:r>
      <w:r>
        <w:t xml:space="preserve"> M), methanol (</w:t>
      </w:r>
      <w:r w:rsidRPr="00F96EBA">
        <w:rPr>
          <w:color w:val="4BACC6" w:themeColor="accent5"/>
        </w:rPr>
        <w:t>---</w:t>
      </w:r>
      <w:r>
        <w:t>, 10</w:t>
      </w:r>
      <w:r>
        <w:rPr>
          <w:vertAlign w:val="superscript"/>
        </w:rPr>
        <w:t>-6</w:t>
      </w:r>
      <w:r>
        <w:t xml:space="preserve"> M) and </w:t>
      </w:r>
      <w:proofErr w:type="spellStart"/>
      <w:r>
        <w:t>MilliQ</w:t>
      </w:r>
      <w:proofErr w:type="spellEnd"/>
      <w:r>
        <w:t xml:space="preserve"> water containing 0.5% Triton X-100 (</w:t>
      </w:r>
      <w:r w:rsidRPr="00F96EBA">
        <w:rPr>
          <w:color w:val="F79646" w:themeColor="accent6"/>
        </w:rPr>
        <w:t>---</w:t>
      </w:r>
      <w:r>
        <w:t>, 5</w:t>
      </w:r>
      <w:r>
        <w:rPr>
          <w:rFonts w:cstheme="minorHAnsi"/>
        </w:rPr>
        <w:t>×</w:t>
      </w:r>
      <w:r>
        <w:t>10</w:t>
      </w:r>
      <w:r>
        <w:rPr>
          <w:vertAlign w:val="superscript"/>
        </w:rPr>
        <w:t>-6</w:t>
      </w:r>
      <w:r>
        <w:t xml:space="preserve"> M). For the fluorescence spectra, excitation occurred at 480 nm.</w:t>
      </w:r>
    </w:p>
    <w:p w:rsidR="002A6A46" w:rsidRPr="005B2949" w:rsidRDefault="002A6A46" w:rsidP="0046313D">
      <w:pPr>
        <w:spacing w:line="240" w:lineRule="auto"/>
        <w:rPr>
          <w:b/>
          <w:sz w:val="24"/>
          <w:szCs w:val="24"/>
        </w:rPr>
      </w:pPr>
    </w:p>
    <w:p w:rsidR="00091A8E" w:rsidRPr="005B2949" w:rsidRDefault="002A6A46" w:rsidP="0046313D">
      <w:pPr>
        <w:spacing w:after="0" w:line="240" w:lineRule="auto"/>
        <w:rPr>
          <w:b/>
          <w:sz w:val="24"/>
          <w:szCs w:val="24"/>
        </w:rPr>
      </w:pPr>
      <w:r w:rsidRPr="005B2949">
        <w:rPr>
          <w:b/>
          <w:noProof/>
          <w:sz w:val="24"/>
          <w:szCs w:val="24"/>
        </w:rPr>
        <w:lastRenderedPageBreak/>
        <w:drawing>
          <wp:inline distT="0" distB="0" distL="0" distR="0" wp14:anchorId="63E8B62B" wp14:editId="71A1761F">
            <wp:extent cx="2447925" cy="1981200"/>
            <wp:effectExtent l="0" t="0" r="9525" b="0"/>
            <wp:docPr id="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pectrsocpic_data_4.tif"/>
                    <pic:cNvPicPr/>
                  </pic:nvPicPr>
                  <pic:blipFill rotWithShape="1">
                    <a:blip r:embed="rId98">
                      <a:extLst>
                        <a:ext uri="{28A0092B-C50C-407E-A947-70E740481C1C}">
                          <a14:useLocalDpi xmlns:a14="http://schemas.microsoft.com/office/drawing/2010/main" val="0"/>
                        </a:ext>
                      </a:extLst>
                    </a:blip>
                    <a:srcRect l="4941" t="11991" r="54811" b="30079"/>
                    <a:stretch/>
                  </pic:blipFill>
                  <pic:spPr bwMode="auto">
                    <a:xfrm>
                      <a:off x="0" y="0"/>
                      <a:ext cx="2447207" cy="1980619"/>
                    </a:xfrm>
                    <a:prstGeom prst="rect">
                      <a:avLst/>
                    </a:prstGeom>
                    <a:ln>
                      <a:noFill/>
                    </a:ln>
                    <a:extLst>
                      <a:ext uri="{53640926-AAD7-44D8-BBD7-CCE9431645EC}">
                        <a14:shadowObscured xmlns:a14="http://schemas.microsoft.com/office/drawing/2010/main"/>
                      </a:ext>
                    </a:extLst>
                  </pic:spPr>
                </pic:pic>
              </a:graphicData>
            </a:graphic>
          </wp:inline>
        </w:drawing>
      </w:r>
      <w:r w:rsidR="00091A8E" w:rsidRPr="009D0215">
        <w:rPr>
          <w:noProof/>
          <w:sz w:val="24"/>
          <w:szCs w:val="24"/>
          <w:lang w:eastAsia="es-ES"/>
        </w:rPr>
        <w:t xml:space="preserve">       </w:t>
      </w:r>
      <w:r w:rsidR="00091A8E" w:rsidRPr="005B2949">
        <w:rPr>
          <w:b/>
          <w:noProof/>
          <w:sz w:val="24"/>
          <w:szCs w:val="24"/>
        </w:rPr>
        <w:drawing>
          <wp:inline distT="0" distB="0" distL="0" distR="0" wp14:anchorId="15BAD9C9" wp14:editId="3C41AE2A">
            <wp:extent cx="2324100" cy="1866900"/>
            <wp:effectExtent l="0" t="0" r="0" b="0"/>
            <wp:docPr id="8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pectrsocpic_data_4.tif"/>
                    <pic:cNvPicPr/>
                  </pic:nvPicPr>
                  <pic:blipFill rotWithShape="1">
                    <a:blip r:embed="rId98">
                      <a:extLst>
                        <a:ext uri="{28A0092B-C50C-407E-A947-70E740481C1C}">
                          <a14:useLocalDpi xmlns:a14="http://schemas.microsoft.com/office/drawing/2010/main" val="0"/>
                        </a:ext>
                      </a:extLst>
                    </a:blip>
                    <a:srcRect l="53165" t="10651" r="5152" b="29798"/>
                    <a:stretch/>
                  </pic:blipFill>
                  <pic:spPr bwMode="auto">
                    <a:xfrm>
                      <a:off x="0" y="0"/>
                      <a:ext cx="2329538" cy="1871268"/>
                    </a:xfrm>
                    <a:prstGeom prst="rect">
                      <a:avLst/>
                    </a:prstGeom>
                    <a:ln>
                      <a:noFill/>
                    </a:ln>
                    <a:extLst>
                      <a:ext uri="{53640926-AAD7-44D8-BBD7-CCE9431645EC}">
                        <a14:shadowObscured xmlns:a14="http://schemas.microsoft.com/office/drawing/2010/main"/>
                      </a:ext>
                    </a:extLst>
                  </pic:spPr>
                </pic:pic>
              </a:graphicData>
            </a:graphic>
          </wp:inline>
        </w:drawing>
      </w:r>
    </w:p>
    <w:p w:rsidR="002A6A46" w:rsidRDefault="002A6A46" w:rsidP="0046313D">
      <w:pPr>
        <w:spacing w:after="0" w:line="240" w:lineRule="auto"/>
      </w:pPr>
      <w:r>
        <w:rPr>
          <w:b/>
          <w:sz w:val="24"/>
          <w:szCs w:val="24"/>
        </w:rPr>
        <w:t>Figure S42</w:t>
      </w:r>
      <w:r w:rsidRPr="005B2949">
        <w:rPr>
          <w:b/>
          <w:sz w:val="24"/>
          <w:szCs w:val="24"/>
        </w:rPr>
        <w:t>.</w:t>
      </w:r>
      <w:r w:rsidRPr="005B2949">
        <w:rPr>
          <w:sz w:val="24"/>
          <w:szCs w:val="24"/>
        </w:rPr>
        <w:t xml:space="preserve"> </w:t>
      </w:r>
      <w:r>
        <w:t xml:space="preserve">Normalized absorption and emission spectra of </w:t>
      </w:r>
      <w:r>
        <w:rPr>
          <w:b/>
        </w:rPr>
        <w:t>15 and 16</w:t>
      </w:r>
      <w:r>
        <w:t xml:space="preserve"> in solution of toluene (---, 10</w:t>
      </w:r>
      <w:r>
        <w:rPr>
          <w:vertAlign w:val="superscript"/>
        </w:rPr>
        <w:t>-6</w:t>
      </w:r>
      <w:r>
        <w:t xml:space="preserve"> M), acetonitrile (</w:t>
      </w:r>
      <w:r w:rsidRPr="00F96EBA">
        <w:rPr>
          <w:color w:val="FF0000"/>
        </w:rPr>
        <w:t>---</w:t>
      </w:r>
      <w:r>
        <w:t>, 10</w:t>
      </w:r>
      <w:r>
        <w:rPr>
          <w:vertAlign w:val="superscript"/>
        </w:rPr>
        <w:t>-6</w:t>
      </w:r>
      <w:r>
        <w:t xml:space="preserve"> M), methanol (</w:t>
      </w:r>
      <w:r w:rsidRPr="00F96EBA">
        <w:rPr>
          <w:color w:val="4BACC6" w:themeColor="accent5"/>
        </w:rPr>
        <w:t>---</w:t>
      </w:r>
      <w:r>
        <w:t>, 10</w:t>
      </w:r>
      <w:r>
        <w:rPr>
          <w:vertAlign w:val="superscript"/>
        </w:rPr>
        <w:t>-6</w:t>
      </w:r>
      <w:r>
        <w:t xml:space="preserve"> M) and </w:t>
      </w:r>
      <w:proofErr w:type="spellStart"/>
      <w:r>
        <w:t>MilliQ</w:t>
      </w:r>
      <w:proofErr w:type="spellEnd"/>
      <w:r>
        <w:t xml:space="preserve"> water containing 0.5% Triton X-100 (</w:t>
      </w:r>
      <w:r w:rsidRPr="00F96EBA">
        <w:rPr>
          <w:color w:val="F79646" w:themeColor="accent6"/>
        </w:rPr>
        <w:t>---</w:t>
      </w:r>
      <w:r>
        <w:t>, 5</w:t>
      </w:r>
      <w:r>
        <w:rPr>
          <w:rFonts w:cstheme="minorHAnsi"/>
        </w:rPr>
        <w:t>×</w:t>
      </w:r>
      <w:r>
        <w:t>10</w:t>
      </w:r>
      <w:r>
        <w:rPr>
          <w:vertAlign w:val="superscript"/>
        </w:rPr>
        <w:t>-6</w:t>
      </w:r>
      <w:r>
        <w:t xml:space="preserve"> M). For the fluorescence spectra, excitation occurred at 480 nm.</w:t>
      </w:r>
    </w:p>
    <w:p w:rsidR="002A6A46" w:rsidRPr="005B2949" w:rsidRDefault="002A6A46" w:rsidP="0046313D">
      <w:pPr>
        <w:spacing w:after="0" w:line="240" w:lineRule="auto"/>
        <w:rPr>
          <w:sz w:val="24"/>
          <w:szCs w:val="24"/>
        </w:rPr>
      </w:pPr>
    </w:p>
    <w:p w:rsidR="001A25BF" w:rsidRPr="005B2949" w:rsidRDefault="002A6A46" w:rsidP="0046313D">
      <w:pPr>
        <w:spacing w:after="0" w:line="240" w:lineRule="auto"/>
        <w:rPr>
          <w:b/>
          <w:sz w:val="24"/>
          <w:szCs w:val="24"/>
        </w:rPr>
      </w:pPr>
      <w:r w:rsidRPr="005B2949">
        <w:rPr>
          <w:b/>
          <w:noProof/>
          <w:sz w:val="24"/>
          <w:szCs w:val="24"/>
        </w:rPr>
        <w:drawing>
          <wp:inline distT="0" distB="0" distL="0" distR="0" wp14:anchorId="5A3D6FAF" wp14:editId="01F26020">
            <wp:extent cx="2495549" cy="1990725"/>
            <wp:effectExtent l="0" t="0" r="635" b="0"/>
            <wp:docPr id="7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pectrsocpic_data_5.tif"/>
                    <pic:cNvPicPr/>
                  </pic:nvPicPr>
                  <pic:blipFill rotWithShape="1">
                    <a:blip r:embed="rId99">
                      <a:extLst>
                        <a:ext uri="{28A0092B-C50C-407E-A947-70E740481C1C}">
                          <a14:useLocalDpi xmlns:a14="http://schemas.microsoft.com/office/drawing/2010/main" val="0"/>
                        </a:ext>
                      </a:extLst>
                    </a:blip>
                    <a:srcRect l="4159" t="11990" r="54806" b="29816"/>
                    <a:stretch/>
                  </pic:blipFill>
                  <pic:spPr bwMode="auto">
                    <a:xfrm>
                      <a:off x="0" y="0"/>
                      <a:ext cx="2495899" cy="1991004"/>
                    </a:xfrm>
                    <a:prstGeom prst="rect">
                      <a:avLst/>
                    </a:prstGeom>
                    <a:ln>
                      <a:noFill/>
                    </a:ln>
                    <a:extLst>
                      <a:ext uri="{53640926-AAD7-44D8-BBD7-CCE9431645EC}">
                        <a14:shadowObscured xmlns:a14="http://schemas.microsoft.com/office/drawing/2010/main"/>
                      </a:ext>
                    </a:extLst>
                  </pic:spPr>
                </pic:pic>
              </a:graphicData>
            </a:graphic>
          </wp:inline>
        </w:drawing>
      </w:r>
      <w:r w:rsidR="001A25BF" w:rsidRPr="009D0215">
        <w:rPr>
          <w:noProof/>
          <w:sz w:val="24"/>
          <w:szCs w:val="24"/>
          <w:lang w:eastAsia="es-ES"/>
        </w:rPr>
        <w:t xml:space="preserve">       </w:t>
      </w:r>
      <w:r w:rsidR="001A25BF" w:rsidRPr="005B2949">
        <w:rPr>
          <w:b/>
          <w:noProof/>
          <w:sz w:val="24"/>
          <w:szCs w:val="24"/>
        </w:rPr>
        <w:drawing>
          <wp:inline distT="0" distB="0" distL="0" distR="0" wp14:anchorId="7464A959" wp14:editId="54C1A774">
            <wp:extent cx="2286000" cy="1800225"/>
            <wp:effectExtent l="0" t="0" r="0" b="9525"/>
            <wp:docPr id="8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pectrsocpic_data_5.tif"/>
                    <pic:cNvPicPr/>
                  </pic:nvPicPr>
                  <pic:blipFill rotWithShape="1">
                    <a:blip r:embed="rId99">
                      <a:extLst>
                        <a:ext uri="{28A0092B-C50C-407E-A947-70E740481C1C}">
                          <a14:useLocalDpi xmlns:a14="http://schemas.microsoft.com/office/drawing/2010/main" val="0"/>
                        </a:ext>
                      </a:extLst>
                    </a:blip>
                    <a:srcRect l="52876" t="12489" r="5996" b="29930"/>
                    <a:stretch/>
                  </pic:blipFill>
                  <pic:spPr bwMode="auto">
                    <a:xfrm>
                      <a:off x="0" y="0"/>
                      <a:ext cx="2290785" cy="1803993"/>
                    </a:xfrm>
                    <a:prstGeom prst="rect">
                      <a:avLst/>
                    </a:prstGeom>
                    <a:ln>
                      <a:noFill/>
                    </a:ln>
                    <a:extLst>
                      <a:ext uri="{53640926-AAD7-44D8-BBD7-CCE9431645EC}">
                        <a14:shadowObscured xmlns:a14="http://schemas.microsoft.com/office/drawing/2010/main"/>
                      </a:ext>
                    </a:extLst>
                  </pic:spPr>
                </pic:pic>
              </a:graphicData>
            </a:graphic>
          </wp:inline>
        </w:drawing>
      </w:r>
    </w:p>
    <w:p w:rsidR="002A6A46" w:rsidRDefault="002A6A46" w:rsidP="0046313D">
      <w:pPr>
        <w:spacing w:after="0" w:line="240" w:lineRule="auto"/>
      </w:pPr>
      <w:r>
        <w:rPr>
          <w:b/>
          <w:sz w:val="24"/>
          <w:szCs w:val="24"/>
        </w:rPr>
        <w:t>Figure S43</w:t>
      </w:r>
      <w:r w:rsidRPr="005B2949">
        <w:rPr>
          <w:b/>
          <w:sz w:val="24"/>
          <w:szCs w:val="24"/>
        </w:rPr>
        <w:t>.</w:t>
      </w:r>
      <w:r w:rsidRPr="005B2949">
        <w:rPr>
          <w:sz w:val="24"/>
          <w:szCs w:val="24"/>
        </w:rPr>
        <w:t xml:space="preserve"> </w:t>
      </w:r>
      <w:r>
        <w:t xml:space="preserve">Normalized absorption and emission spectra of </w:t>
      </w:r>
      <w:r>
        <w:rPr>
          <w:b/>
        </w:rPr>
        <w:t>17 and 18</w:t>
      </w:r>
      <w:r>
        <w:t xml:space="preserve"> in solution of toluene (---, 10</w:t>
      </w:r>
      <w:r>
        <w:rPr>
          <w:vertAlign w:val="superscript"/>
        </w:rPr>
        <w:t>-6</w:t>
      </w:r>
      <w:r>
        <w:t xml:space="preserve"> M), acetonitrile (</w:t>
      </w:r>
      <w:r w:rsidRPr="00F96EBA">
        <w:rPr>
          <w:color w:val="FF0000"/>
        </w:rPr>
        <w:t>---</w:t>
      </w:r>
      <w:r>
        <w:t>, 10</w:t>
      </w:r>
      <w:r>
        <w:rPr>
          <w:vertAlign w:val="superscript"/>
        </w:rPr>
        <w:t>-6</w:t>
      </w:r>
      <w:r>
        <w:t xml:space="preserve"> M), methanol (</w:t>
      </w:r>
      <w:r w:rsidRPr="00F96EBA">
        <w:rPr>
          <w:color w:val="4BACC6" w:themeColor="accent5"/>
        </w:rPr>
        <w:t>---</w:t>
      </w:r>
      <w:r>
        <w:t>, 10</w:t>
      </w:r>
      <w:r>
        <w:rPr>
          <w:vertAlign w:val="superscript"/>
        </w:rPr>
        <w:t>-6</w:t>
      </w:r>
      <w:r>
        <w:t xml:space="preserve"> M) and </w:t>
      </w:r>
      <w:proofErr w:type="spellStart"/>
      <w:r>
        <w:t>MilliQ</w:t>
      </w:r>
      <w:proofErr w:type="spellEnd"/>
      <w:r>
        <w:t xml:space="preserve"> water containing 0.5% Triton X-100 (</w:t>
      </w:r>
      <w:r w:rsidRPr="00F96EBA">
        <w:rPr>
          <w:color w:val="F79646" w:themeColor="accent6"/>
        </w:rPr>
        <w:t>---</w:t>
      </w:r>
      <w:r>
        <w:t>, 5</w:t>
      </w:r>
      <w:r>
        <w:rPr>
          <w:rFonts w:cstheme="minorHAnsi"/>
        </w:rPr>
        <w:t>×</w:t>
      </w:r>
      <w:r>
        <w:t>10</w:t>
      </w:r>
      <w:r>
        <w:rPr>
          <w:vertAlign w:val="superscript"/>
        </w:rPr>
        <w:t>-6</w:t>
      </w:r>
      <w:r>
        <w:t xml:space="preserve"> M). For the fluorescence spectra, excitation occurred at 480 nm.</w:t>
      </w:r>
    </w:p>
    <w:p w:rsidR="002A6A46" w:rsidRPr="005B2949" w:rsidRDefault="002A6A46" w:rsidP="0046313D">
      <w:pPr>
        <w:spacing w:line="240" w:lineRule="auto"/>
        <w:rPr>
          <w:b/>
          <w:sz w:val="24"/>
          <w:szCs w:val="24"/>
        </w:rPr>
      </w:pPr>
    </w:p>
    <w:p w:rsidR="002A6A46" w:rsidRPr="005B2949" w:rsidRDefault="002A6A46" w:rsidP="0046313D">
      <w:pPr>
        <w:spacing w:line="240" w:lineRule="auto"/>
        <w:rPr>
          <w:b/>
          <w:sz w:val="24"/>
          <w:szCs w:val="24"/>
        </w:rPr>
      </w:pPr>
    </w:p>
    <w:p w:rsidR="002A6A46" w:rsidRPr="005B2949" w:rsidRDefault="002A6A46" w:rsidP="0046313D">
      <w:pPr>
        <w:spacing w:line="240" w:lineRule="auto"/>
        <w:jc w:val="center"/>
        <w:rPr>
          <w:b/>
          <w:sz w:val="24"/>
          <w:szCs w:val="24"/>
        </w:rPr>
      </w:pPr>
      <w:r w:rsidRPr="005B2949">
        <w:rPr>
          <w:b/>
          <w:noProof/>
          <w:sz w:val="24"/>
          <w:szCs w:val="24"/>
        </w:rPr>
        <w:drawing>
          <wp:inline distT="0" distB="0" distL="0" distR="0" wp14:anchorId="4A5E4D0B" wp14:editId="1EBE794A">
            <wp:extent cx="2838449" cy="2257425"/>
            <wp:effectExtent l="0" t="0" r="635" b="0"/>
            <wp:docPr id="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pectrsocpic_data_6.tif"/>
                    <pic:cNvPicPr/>
                  </pic:nvPicPr>
                  <pic:blipFill rotWithShape="1">
                    <a:blip r:embed="rId100">
                      <a:extLst>
                        <a:ext uri="{28A0092B-C50C-407E-A947-70E740481C1C}">
                          <a14:useLocalDpi xmlns:a14="http://schemas.microsoft.com/office/drawing/2010/main" val="0"/>
                        </a:ext>
                      </a:extLst>
                    </a:blip>
                    <a:srcRect l="4484" t="13941" r="55219" b="29084"/>
                    <a:stretch/>
                  </pic:blipFill>
                  <pic:spPr bwMode="auto">
                    <a:xfrm>
                      <a:off x="0" y="0"/>
                      <a:ext cx="2841823" cy="2260108"/>
                    </a:xfrm>
                    <a:prstGeom prst="rect">
                      <a:avLst/>
                    </a:prstGeom>
                    <a:ln>
                      <a:noFill/>
                    </a:ln>
                    <a:extLst>
                      <a:ext uri="{53640926-AAD7-44D8-BBD7-CCE9431645EC}">
                        <a14:shadowObscured xmlns:a14="http://schemas.microsoft.com/office/drawing/2010/main"/>
                      </a:ext>
                    </a:extLst>
                  </pic:spPr>
                </pic:pic>
              </a:graphicData>
            </a:graphic>
          </wp:inline>
        </w:drawing>
      </w:r>
    </w:p>
    <w:p w:rsidR="002A6A46" w:rsidRPr="00B21B9F" w:rsidRDefault="002A6A46" w:rsidP="0046313D">
      <w:pPr>
        <w:spacing w:line="240" w:lineRule="auto"/>
      </w:pPr>
      <w:r>
        <w:rPr>
          <w:b/>
          <w:sz w:val="24"/>
          <w:szCs w:val="24"/>
        </w:rPr>
        <w:t>Figure S44</w:t>
      </w:r>
      <w:r w:rsidRPr="005B2949">
        <w:rPr>
          <w:b/>
          <w:sz w:val="24"/>
          <w:szCs w:val="24"/>
        </w:rPr>
        <w:t>.</w:t>
      </w:r>
      <w:r w:rsidRPr="005B2949">
        <w:rPr>
          <w:sz w:val="24"/>
          <w:szCs w:val="24"/>
        </w:rPr>
        <w:t xml:space="preserve"> </w:t>
      </w:r>
      <w:r>
        <w:t xml:space="preserve">Normalized absorption and emission spectra of </w:t>
      </w:r>
      <w:r>
        <w:rPr>
          <w:b/>
        </w:rPr>
        <w:t>19</w:t>
      </w:r>
      <w:r>
        <w:t xml:space="preserve"> in solution of toluene (---, 10</w:t>
      </w:r>
      <w:r>
        <w:rPr>
          <w:vertAlign w:val="superscript"/>
        </w:rPr>
        <w:t>-6</w:t>
      </w:r>
      <w:r>
        <w:t xml:space="preserve"> M), acetonitrile (</w:t>
      </w:r>
      <w:r w:rsidRPr="00F96EBA">
        <w:rPr>
          <w:color w:val="FF0000"/>
        </w:rPr>
        <w:t>---</w:t>
      </w:r>
      <w:r>
        <w:t>, 10</w:t>
      </w:r>
      <w:r>
        <w:rPr>
          <w:vertAlign w:val="superscript"/>
        </w:rPr>
        <w:t>-6</w:t>
      </w:r>
      <w:r>
        <w:t xml:space="preserve"> M), methanol (</w:t>
      </w:r>
      <w:r w:rsidRPr="00F96EBA">
        <w:rPr>
          <w:color w:val="4BACC6" w:themeColor="accent5"/>
        </w:rPr>
        <w:t>---</w:t>
      </w:r>
      <w:r>
        <w:t>, 10</w:t>
      </w:r>
      <w:r>
        <w:rPr>
          <w:vertAlign w:val="superscript"/>
        </w:rPr>
        <w:t>-6</w:t>
      </w:r>
      <w:r>
        <w:t xml:space="preserve"> M) and </w:t>
      </w:r>
      <w:proofErr w:type="spellStart"/>
      <w:r>
        <w:t>MilliQ</w:t>
      </w:r>
      <w:proofErr w:type="spellEnd"/>
      <w:r>
        <w:t xml:space="preserve"> water containing 0.5% Triton X-100 (</w:t>
      </w:r>
      <w:r w:rsidRPr="00F96EBA">
        <w:rPr>
          <w:color w:val="F79646" w:themeColor="accent6"/>
        </w:rPr>
        <w:t>---</w:t>
      </w:r>
      <w:r>
        <w:t>, 5</w:t>
      </w:r>
      <w:r>
        <w:rPr>
          <w:rFonts w:cstheme="minorHAnsi"/>
        </w:rPr>
        <w:t>×</w:t>
      </w:r>
      <w:r>
        <w:t>10</w:t>
      </w:r>
      <w:r>
        <w:rPr>
          <w:vertAlign w:val="superscript"/>
        </w:rPr>
        <w:t>-6</w:t>
      </w:r>
      <w:r>
        <w:t xml:space="preserve"> M). For the fluorescence spectra, excitation occurred at 480 nm.</w:t>
      </w:r>
    </w:p>
    <w:p w:rsidR="002A6A46" w:rsidRPr="005B2949" w:rsidRDefault="002A6A46" w:rsidP="0046313D">
      <w:pPr>
        <w:spacing w:line="240" w:lineRule="auto"/>
        <w:rPr>
          <w:sz w:val="24"/>
          <w:szCs w:val="24"/>
        </w:rPr>
      </w:pPr>
      <w:r w:rsidRPr="005B2949">
        <w:rPr>
          <w:b/>
          <w:sz w:val="24"/>
          <w:szCs w:val="24"/>
        </w:rPr>
        <w:lastRenderedPageBreak/>
        <w:t>Table S</w:t>
      </w:r>
      <w:r>
        <w:rPr>
          <w:b/>
          <w:sz w:val="24"/>
          <w:szCs w:val="24"/>
        </w:rPr>
        <w:t>4</w:t>
      </w:r>
      <w:r w:rsidRPr="005B2949">
        <w:rPr>
          <w:b/>
          <w:sz w:val="24"/>
          <w:szCs w:val="24"/>
        </w:rPr>
        <w:t>.</w:t>
      </w:r>
      <w:r w:rsidRPr="005B2949">
        <w:rPr>
          <w:sz w:val="24"/>
          <w:szCs w:val="24"/>
        </w:rPr>
        <w:t xml:space="preserve"> Spectroscopic Data</w:t>
      </w:r>
      <w:r>
        <w:rPr>
          <w:sz w:val="24"/>
          <w:szCs w:val="24"/>
        </w:rPr>
        <w:t xml:space="preserve"> and quantum yields</w:t>
      </w:r>
      <w:r w:rsidRPr="005B2949">
        <w:rPr>
          <w:sz w:val="24"/>
          <w:szCs w:val="24"/>
        </w:rPr>
        <w:t xml:space="preserve"> </w:t>
      </w:r>
    </w:p>
    <w:tbl>
      <w:tblPr>
        <w:tblStyle w:val="GridTable1Light1"/>
        <w:tblW w:w="83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1129"/>
        <w:gridCol w:w="1070"/>
        <w:gridCol w:w="1129"/>
        <w:gridCol w:w="1833"/>
        <w:gridCol w:w="1559"/>
        <w:gridCol w:w="828"/>
      </w:tblGrid>
      <w:tr w:rsidR="00A72478" w:rsidRPr="001D3081" w:rsidTr="00A72478">
        <w:trPr>
          <w:cnfStyle w:val="100000000000" w:firstRow="1" w:lastRow="0" w:firstColumn="0" w:lastColumn="0" w:oddVBand="0" w:evenVBand="0" w:oddHBand="0" w:evenHBand="0" w:firstRowFirstColumn="0" w:firstRowLastColumn="0" w:lastRowFirstColumn="0" w:lastRowLastColumn="0"/>
          <w:trHeight w:hRule="exact" w:val="645"/>
          <w:jc w:val="center"/>
        </w:trPr>
        <w:tc>
          <w:tcPr>
            <w:cnfStyle w:val="001000000000" w:firstRow="0" w:lastRow="0" w:firstColumn="1" w:lastColumn="0" w:oddVBand="0" w:evenVBand="0" w:oddHBand="0" w:evenHBand="0" w:firstRowFirstColumn="0" w:firstRowLastColumn="0" w:lastRowFirstColumn="0" w:lastRowLastColumn="0"/>
            <w:tcW w:w="840" w:type="dxa"/>
            <w:tcBorders>
              <w:top w:val="single" w:sz="12" w:space="0" w:color="auto"/>
              <w:left w:val="single" w:sz="12" w:space="0" w:color="auto"/>
              <w:bottom w:val="single" w:sz="12" w:space="0" w:color="auto"/>
              <w:right w:val="single" w:sz="12" w:space="0" w:color="auto"/>
            </w:tcBorders>
            <w:noWrap/>
            <w:hideMark/>
          </w:tcPr>
          <w:p w:rsidR="002A6A46" w:rsidRPr="00A72478" w:rsidRDefault="002A6A46" w:rsidP="0046313D">
            <w:pPr>
              <w:spacing w:line="240" w:lineRule="auto"/>
              <w:jc w:val="center"/>
              <w:rPr>
                <w:rFonts w:eastAsia="Times New Roman" w:cstheme="minorHAnsi"/>
                <w:b w:val="0"/>
                <w:color w:val="000000"/>
                <w:sz w:val="20"/>
                <w:szCs w:val="20"/>
              </w:rPr>
            </w:pPr>
            <w:r w:rsidRPr="00A72478">
              <w:rPr>
                <w:rFonts w:cstheme="minorHAnsi"/>
                <w:sz w:val="20"/>
                <w:szCs w:val="20"/>
              </w:rPr>
              <w:t>Solvent</w:t>
            </w:r>
          </w:p>
        </w:tc>
        <w:tc>
          <w:tcPr>
            <w:tcW w:w="1129" w:type="dxa"/>
            <w:tcBorders>
              <w:top w:val="single" w:sz="12" w:space="0" w:color="auto"/>
              <w:left w:val="single" w:sz="12" w:space="0" w:color="auto"/>
              <w:bottom w:val="single" w:sz="12" w:space="0" w:color="auto"/>
              <w:right w:val="single" w:sz="12" w:space="0" w:color="auto"/>
            </w:tcBorders>
            <w:noWrap/>
            <w:hideMark/>
          </w:tcPr>
          <w:p w:rsidR="002A6A46" w:rsidRPr="00A72478" w:rsidRDefault="002A6A46" w:rsidP="0046313D">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b w:val="0"/>
                <w:sz w:val="20"/>
                <w:szCs w:val="20"/>
              </w:rPr>
            </w:pPr>
            <w:r w:rsidRPr="00A72478">
              <w:rPr>
                <w:rFonts w:cstheme="minorHAnsi"/>
                <w:sz w:val="20"/>
                <w:szCs w:val="20"/>
              </w:rPr>
              <w:t>Compound</w:t>
            </w:r>
          </w:p>
        </w:tc>
        <w:tc>
          <w:tcPr>
            <w:tcW w:w="1070" w:type="dxa"/>
            <w:tcBorders>
              <w:top w:val="single" w:sz="12" w:space="0" w:color="auto"/>
              <w:left w:val="single" w:sz="12" w:space="0" w:color="auto"/>
              <w:bottom w:val="single" w:sz="12" w:space="0" w:color="auto"/>
              <w:right w:val="single" w:sz="12" w:space="0" w:color="auto"/>
            </w:tcBorders>
            <w:noWrap/>
            <w:hideMark/>
          </w:tcPr>
          <w:p w:rsidR="002A6A46" w:rsidRPr="00A72478" w:rsidRDefault="00DD07CB" w:rsidP="0046313D">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b w:val="0"/>
                <w:sz w:val="20"/>
                <w:szCs w:val="20"/>
              </w:rPr>
            </w:pPr>
            <m:oMath>
              <m:sSub>
                <m:sSubPr>
                  <m:ctrlPr>
                    <w:rPr>
                      <w:rFonts w:ascii="Cambria Math" w:hAnsi="Cambria Math" w:cstheme="minorHAnsi"/>
                      <w:i/>
                      <w:sz w:val="20"/>
                      <w:szCs w:val="20"/>
                    </w:rPr>
                  </m:ctrlPr>
                </m:sSubPr>
                <m:e>
                  <m:r>
                    <m:rPr>
                      <m:sty m:val="bi"/>
                    </m:rPr>
                    <w:rPr>
                      <w:rFonts w:ascii="Cambria Math" w:hAnsi="Cambria Math" w:cstheme="minorHAnsi"/>
                      <w:sz w:val="20"/>
                      <w:szCs w:val="20"/>
                    </w:rPr>
                    <m:t>λ</m:t>
                  </m:r>
                </m:e>
                <m:sub>
                  <m:r>
                    <m:rPr>
                      <m:sty m:val="bi"/>
                    </m:rPr>
                    <w:rPr>
                      <w:rFonts w:ascii="Cambria Math" w:hAnsi="Cambria Math" w:cstheme="minorHAnsi"/>
                      <w:sz w:val="20"/>
                      <w:szCs w:val="20"/>
                      <w:vertAlign w:val="subscript"/>
                    </w:rPr>
                    <m:t xml:space="preserve">abs </m:t>
                  </m:r>
                </m:sub>
              </m:sSub>
            </m:oMath>
            <w:r w:rsidR="002A6A46" w:rsidRPr="00A72478">
              <w:rPr>
                <w:rFonts w:cstheme="minorHAnsi"/>
                <w:sz w:val="20"/>
                <w:szCs w:val="20"/>
              </w:rPr>
              <w:t>/nm</w:t>
            </w:r>
          </w:p>
        </w:tc>
        <w:tc>
          <w:tcPr>
            <w:tcW w:w="1129" w:type="dxa"/>
            <w:tcBorders>
              <w:top w:val="single" w:sz="12" w:space="0" w:color="auto"/>
              <w:left w:val="single" w:sz="12" w:space="0" w:color="auto"/>
              <w:bottom w:val="single" w:sz="12" w:space="0" w:color="auto"/>
              <w:right w:val="single" w:sz="12" w:space="0" w:color="auto"/>
            </w:tcBorders>
            <w:noWrap/>
            <w:hideMark/>
          </w:tcPr>
          <w:p w:rsidR="002A6A46" w:rsidRPr="00A72478" w:rsidRDefault="00DD07CB" w:rsidP="0046313D">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b w:val="0"/>
                <w:sz w:val="20"/>
                <w:szCs w:val="20"/>
              </w:rPr>
            </w:pPr>
            <m:oMath>
              <m:sSub>
                <m:sSubPr>
                  <m:ctrlPr>
                    <w:rPr>
                      <w:rFonts w:ascii="Cambria Math" w:hAnsi="Cambria Math" w:cstheme="minorHAnsi"/>
                      <w:i/>
                      <w:sz w:val="20"/>
                      <w:szCs w:val="20"/>
                    </w:rPr>
                  </m:ctrlPr>
                </m:sSubPr>
                <m:e>
                  <m:r>
                    <m:rPr>
                      <m:sty m:val="bi"/>
                    </m:rPr>
                    <w:rPr>
                      <w:rFonts w:ascii="Cambria Math" w:hAnsi="Cambria Math" w:cstheme="minorHAnsi"/>
                      <w:sz w:val="20"/>
                      <w:szCs w:val="20"/>
                    </w:rPr>
                    <m:t>λ</m:t>
                  </m:r>
                </m:e>
                <m:sub>
                  <m:r>
                    <m:rPr>
                      <m:sty m:val="bi"/>
                    </m:rPr>
                    <w:rPr>
                      <w:rFonts w:ascii="Cambria Math" w:hAnsi="Cambria Math" w:cstheme="minorHAnsi"/>
                      <w:sz w:val="20"/>
                      <w:szCs w:val="20"/>
                      <w:vertAlign w:val="subscript"/>
                    </w:rPr>
                    <m:t>em</m:t>
                  </m:r>
                </m:sub>
              </m:sSub>
            </m:oMath>
            <w:r w:rsidR="002A6A46" w:rsidRPr="00A72478">
              <w:rPr>
                <w:rFonts w:cstheme="minorHAnsi"/>
                <w:sz w:val="20"/>
                <w:szCs w:val="20"/>
                <w:vertAlign w:val="subscript"/>
              </w:rPr>
              <w:t xml:space="preserve"> </w:t>
            </w:r>
            <w:r w:rsidR="002A6A46" w:rsidRPr="00A72478">
              <w:rPr>
                <w:rFonts w:cstheme="minorHAnsi"/>
                <w:sz w:val="20"/>
                <w:szCs w:val="20"/>
              </w:rPr>
              <w:t>/nm</w:t>
            </w:r>
          </w:p>
        </w:tc>
        <w:tc>
          <w:tcPr>
            <w:tcW w:w="1833" w:type="dxa"/>
            <w:tcBorders>
              <w:top w:val="single" w:sz="12" w:space="0" w:color="auto"/>
              <w:left w:val="single" w:sz="12" w:space="0" w:color="auto"/>
              <w:bottom w:val="single" w:sz="12" w:space="0" w:color="auto"/>
              <w:right w:val="single" w:sz="12" w:space="0" w:color="auto"/>
            </w:tcBorders>
            <w:noWrap/>
            <w:hideMark/>
          </w:tcPr>
          <w:p w:rsidR="002A6A46" w:rsidRPr="00A72478" w:rsidRDefault="002A6A46" w:rsidP="0046313D">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b w:val="0"/>
                <w:sz w:val="20"/>
                <w:szCs w:val="20"/>
                <w:vertAlign w:val="superscript"/>
              </w:rPr>
            </w:pPr>
            <w:r w:rsidRPr="00A72478">
              <w:rPr>
                <w:rFonts w:eastAsiaTheme="minorEastAsia" w:cstheme="minorHAnsi"/>
                <w:sz w:val="20"/>
                <w:szCs w:val="20"/>
              </w:rPr>
              <w:t>(</w:t>
            </w:r>
            <m:oMath>
              <m:sSub>
                <m:sSubPr>
                  <m:ctrlPr>
                    <w:rPr>
                      <w:rFonts w:ascii="Cambria Math" w:hAnsi="Cambria Math" w:cstheme="minorHAnsi"/>
                      <w:i/>
                      <w:sz w:val="20"/>
                      <w:szCs w:val="20"/>
                    </w:rPr>
                  </m:ctrlPr>
                </m:sSubPr>
                <m:e>
                  <m:acc>
                    <m:accPr>
                      <m:chr m:val="̅"/>
                      <m:ctrlPr>
                        <w:rPr>
                          <w:rFonts w:ascii="Cambria Math" w:hAnsi="Cambria Math" w:cstheme="minorHAnsi"/>
                          <w:i/>
                          <w:sz w:val="20"/>
                          <w:szCs w:val="20"/>
                        </w:rPr>
                      </m:ctrlPr>
                    </m:accPr>
                    <m:e>
                      <m:r>
                        <m:rPr>
                          <m:sty m:val="bi"/>
                        </m:rPr>
                        <w:rPr>
                          <w:rFonts w:ascii="Cambria Math" w:hAnsi="Cambria Math" w:cstheme="minorHAnsi"/>
                          <w:sz w:val="20"/>
                          <w:szCs w:val="20"/>
                        </w:rPr>
                        <m:t>ν</m:t>
                      </m:r>
                    </m:e>
                  </m:acc>
                </m:e>
                <m:sub>
                  <m:r>
                    <m:rPr>
                      <m:sty m:val="bi"/>
                    </m:rPr>
                    <w:rPr>
                      <w:rFonts w:ascii="Cambria Math" w:hAnsi="Cambria Math" w:cstheme="minorHAnsi"/>
                      <w:sz w:val="20"/>
                      <w:szCs w:val="20"/>
                    </w:rPr>
                    <m:t>abs</m:t>
                  </m:r>
                </m:sub>
              </m:sSub>
              <m:r>
                <m:rPr>
                  <m:sty m:val="bi"/>
                </m:rPr>
                <w:rPr>
                  <w:rFonts w:ascii="Cambria Math" w:hAnsi="Cambria Math" w:cstheme="minorHAnsi"/>
                  <w:sz w:val="20"/>
                  <w:szCs w:val="20"/>
                </w:rPr>
                <m:t>-</m:t>
              </m:r>
              <m:sSub>
                <m:sSubPr>
                  <m:ctrlPr>
                    <w:rPr>
                      <w:rFonts w:ascii="Cambria Math" w:hAnsi="Cambria Math" w:cstheme="minorHAnsi"/>
                      <w:i/>
                      <w:sz w:val="20"/>
                      <w:szCs w:val="20"/>
                    </w:rPr>
                  </m:ctrlPr>
                </m:sSubPr>
                <m:e>
                  <m:acc>
                    <m:accPr>
                      <m:chr m:val="̅"/>
                      <m:ctrlPr>
                        <w:rPr>
                          <w:rFonts w:ascii="Cambria Math" w:hAnsi="Cambria Math" w:cstheme="minorHAnsi"/>
                          <w:i/>
                          <w:sz w:val="20"/>
                          <w:szCs w:val="20"/>
                        </w:rPr>
                      </m:ctrlPr>
                    </m:accPr>
                    <m:e>
                      <m:r>
                        <m:rPr>
                          <m:sty m:val="bi"/>
                        </m:rPr>
                        <w:rPr>
                          <w:rFonts w:ascii="Cambria Math" w:hAnsi="Cambria Math" w:cstheme="minorHAnsi"/>
                          <w:sz w:val="20"/>
                          <w:szCs w:val="20"/>
                        </w:rPr>
                        <m:t>ν</m:t>
                      </m:r>
                    </m:e>
                  </m:acc>
                </m:e>
                <m:sub>
                  <m:r>
                    <m:rPr>
                      <m:sty m:val="bi"/>
                    </m:rPr>
                    <w:rPr>
                      <w:rFonts w:ascii="Cambria Math" w:hAnsi="Cambria Math" w:cstheme="minorHAnsi"/>
                      <w:sz w:val="20"/>
                      <w:szCs w:val="20"/>
                    </w:rPr>
                    <m:t>em</m:t>
                  </m:r>
                </m:sub>
              </m:sSub>
            </m:oMath>
            <w:r w:rsidRPr="00A72478">
              <w:rPr>
                <w:rFonts w:eastAsiaTheme="minorEastAsia" w:cstheme="minorHAnsi"/>
                <w:sz w:val="20"/>
                <w:szCs w:val="20"/>
              </w:rPr>
              <w:t>) cm</w:t>
            </w:r>
            <w:r w:rsidRPr="00A72478">
              <w:rPr>
                <w:rFonts w:eastAsiaTheme="minorEastAsia" w:cstheme="minorHAnsi"/>
                <w:sz w:val="20"/>
                <w:szCs w:val="20"/>
                <w:vertAlign w:val="superscript"/>
              </w:rPr>
              <w:t>-1</w:t>
            </w:r>
          </w:p>
        </w:tc>
        <w:tc>
          <w:tcPr>
            <w:tcW w:w="1559" w:type="dxa"/>
            <w:tcBorders>
              <w:top w:val="single" w:sz="12" w:space="0" w:color="auto"/>
              <w:left w:val="single" w:sz="12" w:space="0" w:color="auto"/>
              <w:bottom w:val="single" w:sz="12" w:space="0" w:color="auto"/>
              <w:right w:val="single" w:sz="12" w:space="0" w:color="auto"/>
            </w:tcBorders>
            <w:noWrap/>
            <w:hideMark/>
          </w:tcPr>
          <w:p w:rsidR="002A6A46" w:rsidRPr="00A72478" w:rsidRDefault="002A6A46" w:rsidP="0046313D">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b w:val="0"/>
                <w:sz w:val="20"/>
                <w:szCs w:val="20"/>
              </w:rPr>
            </w:pPr>
            <w:proofErr w:type="spellStart"/>
            <w:r w:rsidRPr="00A72478">
              <w:rPr>
                <w:rFonts w:cstheme="minorHAnsi"/>
                <w:sz w:val="20"/>
                <w:szCs w:val="20"/>
              </w:rPr>
              <w:t>FWHM</w:t>
            </w:r>
            <w:r w:rsidRPr="00A72478">
              <w:rPr>
                <w:rFonts w:cstheme="minorHAnsi"/>
                <w:sz w:val="20"/>
                <w:szCs w:val="20"/>
                <w:vertAlign w:val="subscript"/>
              </w:rPr>
              <w:t>em</w:t>
            </w:r>
            <w:proofErr w:type="spellEnd"/>
            <w:r w:rsidRPr="00A72478">
              <w:rPr>
                <w:rFonts w:eastAsiaTheme="minorEastAsia" w:cstheme="minorHAnsi"/>
                <w:sz w:val="20"/>
                <w:szCs w:val="20"/>
              </w:rPr>
              <w:t>/cm</w:t>
            </w:r>
            <w:r w:rsidRPr="00A72478">
              <w:rPr>
                <w:rFonts w:eastAsiaTheme="minorEastAsia" w:cstheme="minorHAnsi"/>
                <w:sz w:val="20"/>
                <w:szCs w:val="20"/>
                <w:vertAlign w:val="superscript"/>
              </w:rPr>
              <w:t>-1</w:t>
            </w:r>
          </w:p>
        </w:tc>
        <w:tc>
          <w:tcPr>
            <w:tcW w:w="828" w:type="dxa"/>
            <w:tcBorders>
              <w:top w:val="single" w:sz="12" w:space="0" w:color="auto"/>
              <w:left w:val="single" w:sz="12" w:space="0" w:color="auto"/>
              <w:bottom w:val="single" w:sz="12" w:space="0" w:color="auto"/>
              <w:right w:val="single" w:sz="12" w:space="0" w:color="auto"/>
            </w:tcBorders>
            <w:noWrap/>
            <w:hideMark/>
          </w:tcPr>
          <w:p w:rsidR="002A6A46" w:rsidRPr="00A72478" w:rsidRDefault="002A6A46" w:rsidP="0046313D">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b w:val="0"/>
                <w:sz w:val="20"/>
                <w:szCs w:val="20"/>
                <w:vertAlign w:val="superscript"/>
              </w:rPr>
            </w:pPr>
            <m:oMath>
              <m:r>
                <m:rPr>
                  <m:sty m:val="bi"/>
                </m:rPr>
                <w:rPr>
                  <w:rFonts w:ascii="Cambria Math" w:hAnsi="Cambria Math" w:cstheme="minorHAnsi"/>
                  <w:sz w:val="20"/>
                  <w:szCs w:val="20"/>
                </w:rPr>
                <m:t>φ</m:t>
              </m:r>
            </m:oMath>
            <w:r w:rsidRPr="00A72478">
              <w:rPr>
                <w:rFonts w:eastAsiaTheme="minorEastAsia" w:cstheme="minorHAnsi"/>
                <w:sz w:val="20"/>
                <w:szCs w:val="20"/>
              </w:rPr>
              <w:t xml:space="preserve"> (%)</w:t>
            </w:r>
          </w:p>
        </w:tc>
      </w:tr>
      <w:tr w:rsidR="00A72478" w:rsidRPr="001D3081" w:rsidTr="00A72478">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840" w:type="dxa"/>
            <w:vMerge w:val="restart"/>
            <w:tcBorders>
              <w:top w:val="single" w:sz="12" w:space="0" w:color="auto"/>
              <w:left w:val="single" w:sz="12" w:space="0" w:color="auto"/>
              <w:bottom w:val="single" w:sz="12" w:space="0" w:color="auto"/>
              <w:right w:val="single" w:sz="12" w:space="0" w:color="auto"/>
            </w:tcBorders>
            <w:noWrap/>
            <w:textDirection w:val="btLr"/>
            <w:vAlign w:val="center"/>
            <w:hideMark/>
          </w:tcPr>
          <w:p w:rsidR="002A6A46" w:rsidRPr="00A72478" w:rsidRDefault="002A6A46" w:rsidP="0046313D">
            <w:pPr>
              <w:spacing w:after="0" w:line="240" w:lineRule="auto"/>
              <w:ind w:left="113" w:right="113"/>
              <w:contextualSpacing/>
              <w:jc w:val="center"/>
              <w:rPr>
                <w:rFonts w:eastAsia="Times New Roman" w:cstheme="minorHAnsi"/>
                <w:b w:val="0"/>
                <w:color w:val="000000"/>
                <w:sz w:val="20"/>
                <w:szCs w:val="20"/>
              </w:rPr>
            </w:pPr>
            <w:r w:rsidRPr="00A72478">
              <w:rPr>
                <w:rFonts w:eastAsia="Times New Roman" w:cstheme="minorHAnsi"/>
                <w:color w:val="000000"/>
                <w:sz w:val="20"/>
                <w:szCs w:val="20"/>
              </w:rPr>
              <w:t>Toluene</w:t>
            </w:r>
          </w:p>
        </w:tc>
        <w:tc>
          <w:tcPr>
            <w:tcW w:w="1129" w:type="dxa"/>
            <w:tcBorders>
              <w:top w:val="single" w:sz="12" w:space="0" w:color="auto"/>
              <w:left w:val="single" w:sz="12"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rPr>
            </w:pPr>
            <w:r w:rsidRPr="00A72478">
              <w:rPr>
                <w:rFonts w:eastAsia="Times New Roman" w:cstheme="minorHAnsi"/>
                <w:b/>
                <w:color w:val="000000"/>
                <w:sz w:val="20"/>
                <w:szCs w:val="20"/>
              </w:rPr>
              <w:t>3</w:t>
            </w:r>
          </w:p>
        </w:tc>
        <w:tc>
          <w:tcPr>
            <w:tcW w:w="1070" w:type="dxa"/>
            <w:tcBorders>
              <w:top w:val="single" w:sz="12"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509</w:t>
            </w:r>
          </w:p>
        </w:tc>
        <w:tc>
          <w:tcPr>
            <w:tcW w:w="1129" w:type="dxa"/>
            <w:tcBorders>
              <w:top w:val="single" w:sz="12"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527</w:t>
            </w:r>
          </w:p>
        </w:tc>
        <w:tc>
          <w:tcPr>
            <w:tcW w:w="1833" w:type="dxa"/>
            <w:tcBorders>
              <w:top w:val="single" w:sz="12"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670 ± 50</w:t>
            </w:r>
          </w:p>
        </w:tc>
        <w:tc>
          <w:tcPr>
            <w:tcW w:w="1559" w:type="dxa"/>
            <w:tcBorders>
              <w:top w:val="single" w:sz="12"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1480 ± 50</w:t>
            </w:r>
          </w:p>
        </w:tc>
        <w:tc>
          <w:tcPr>
            <w:tcW w:w="828" w:type="dxa"/>
            <w:tcBorders>
              <w:top w:val="single" w:sz="12"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 ± 1</w:t>
            </w:r>
          </w:p>
        </w:tc>
      </w:tr>
      <w:tr w:rsidR="00A72478" w:rsidRPr="001D3081" w:rsidTr="00A72478">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840" w:type="dxa"/>
            <w:vMerge/>
            <w:tcBorders>
              <w:top w:val="single" w:sz="12" w:space="0" w:color="auto"/>
              <w:left w:val="single" w:sz="12" w:space="0" w:color="auto"/>
              <w:bottom w:val="single" w:sz="12" w:space="0" w:color="auto"/>
              <w:right w:val="single" w:sz="12" w:space="0" w:color="auto"/>
            </w:tcBorders>
            <w:noWrap/>
            <w:textDirection w:val="btLr"/>
            <w:vAlign w:val="center"/>
            <w:hideMark/>
          </w:tcPr>
          <w:p w:rsidR="002A6A46" w:rsidRPr="00A72478" w:rsidRDefault="002A6A46" w:rsidP="0046313D">
            <w:pPr>
              <w:spacing w:after="0" w:line="240" w:lineRule="auto"/>
              <w:ind w:left="113" w:right="113"/>
              <w:contextualSpacing/>
              <w:jc w:val="center"/>
              <w:rPr>
                <w:rFonts w:eastAsia="Times New Roman" w:cstheme="minorHAnsi"/>
                <w:b w:val="0"/>
                <w:color w:val="000000"/>
                <w:sz w:val="20"/>
                <w:szCs w:val="20"/>
              </w:rPr>
            </w:pPr>
          </w:p>
        </w:tc>
        <w:tc>
          <w:tcPr>
            <w:tcW w:w="1129" w:type="dxa"/>
            <w:tcBorders>
              <w:left w:val="single" w:sz="12"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rPr>
            </w:pPr>
            <w:r w:rsidRPr="00A72478">
              <w:rPr>
                <w:rFonts w:eastAsia="Times New Roman" w:cstheme="minorHAnsi"/>
                <w:b/>
                <w:color w:val="000000"/>
                <w:sz w:val="20"/>
                <w:szCs w:val="20"/>
              </w:rPr>
              <w:t>10</w:t>
            </w:r>
          </w:p>
        </w:tc>
        <w:tc>
          <w:tcPr>
            <w:tcW w:w="1070"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508</w:t>
            </w:r>
          </w:p>
        </w:tc>
        <w:tc>
          <w:tcPr>
            <w:tcW w:w="112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526</w:t>
            </w:r>
          </w:p>
        </w:tc>
        <w:tc>
          <w:tcPr>
            <w:tcW w:w="1833"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670 ± 50</w:t>
            </w:r>
          </w:p>
        </w:tc>
        <w:tc>
          <w:tcPr>
            <w:tcW w:w="155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1620 ± 50</w:t>
            </w:r>
          </w:p>
        </w:tc>
        <w:tc>
          <w:tcPr>
            <w:tcW w:w="828"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1 ± 0.5</w:t>
            </w:r>
          </w:p>
        </w:tc>
      </w:tr>
      <w:tr w:rsidR="00A72478" w:rsidRPr="001D3081" w:rsidTr="00A72478">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840" w:type="dxa"/>
            <w:vMerge/>
            <w:tcBorders>
              <w:top w:val="single" w:sz="12" w:space="0" w:color="auto"/>
              <w:left w:val="single" w:sz="12" w:space="0" w:color="auto"/>
              <w:bottom w:val="single" w:sz="12" w:space="0" w:color="auto"/>
              <w:right w:val="single" w:sz="12" w:space="0" w:color="auto"/>
            </w:tcBorders>
            <w:noWrap/>
            <w:textDirection w:val="btLr"/>
            <w:vAlign w:val="center"/>
            <w:hideMark/>
          </w:tcPr>
          <w:p w:rsidR="002A6A46" w:rsidRPr="00A72478" w:rsidRDefault="002A6A46" w:rsidP="0046313D">
            <w:pPr>
              <w:spacing w:after="0" w:line="240" w:lineRule="auto"/>
              <w:ind w:left="113" w:right="113"/>
              <w:contextualSpacing/>
              <w:jc w:val="center"/>
              <w:rPr>
                <w:rFonts w:eastAsia="Times New Roman" w:cstheme="minorHAnsi"/>
                <w:b w:val="0"/>
                <w:color w:val="000000"/>
                <w:sz w:val="20"/>
                <w:szCs w:val="20"/>
              </w:rPr>
            </w:pPr>
          </w:p>
        </w:tc>
        <w:tc>
          <w:tcPr>
            <w:tcW w:w="1129" w:type="dxa"/>
            <w:tcBorders>
              <w:left w:val="single" w:sz="12"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rPr>
            </w:pPr>
            <w:r w:rsidRPr="00A72478">
              <w:rPr>
                <w:rFonts w:eastAsia="Times New Roman" w:cstheme="minorHAnsi"/>
                <w:b/>
                <w:color w:val="000000"/>
                <w:sz w:val="20"/>
                <w:szCs w:val="20"/>
              </w:rPr>
              <w:t>11</w:t>
            </w:r>
          </w:p>
        </w:tc>
        <w:tc>
          <w:tcPr>
            <w:tcW w:w="1070"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508</w:t>
            </w:r>
          </w:p>
        </w:tc>
        <w:tc>
          <w:tcPr>
            <w:tcW w:w="112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523</w:t>
            </w:r>
          </w:p>
        </w:tc>
        <w:tc>
          <w:tcPr>
            <w:tcW w:w="1833"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570 ± 50</w:t>
            </w:r>
          </w:p>
        </w:tc>
        <w:tc>
          <w:tcPr>
            <w:tcW w:w="155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1360 ± 50</w:t>
            </w:r>
          </w:p>
        </w:tc>
        <w:tc>
          <w:tcPr>
            <w:tcW w:w="828"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3 ± 0.5</w:t>
            </w:r>
          </w:p>
        </w:tc>
      </w:tr>
      <w:tr w:rsidR="00A72478" w:rsidRPr="001D3081" w:rsidTr="00A72478">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840" w:type="dxa"/>
            <w:vMerge/>
            <w:tcBorders>
              <w:top w:val="single" w:sz="12" w:space="0" w:color="auto"/>
              <w:left w:val="single" w:sz="12" w:space="0" w:color="auto"/>
              <w:bottom w:val="single" w:sz="12" w:space="0" w:color="auto"/>
              <w:right w:val="single" w:sz="12" w:space="0" w:color="auto"/>
            </w:tcBorders>
            <w:noWrap/>
            <w:textDirection w:val="btLr"/>
            <w:vAlign w:val="center"/>
            <w:hideMark/>
          </w:tcPr>
          <w:p w:rsidR="002A6A46" w:rsidRPr="00A72478" w:rsidRDefault="002A6A46" w:rsidP="0046313D">
            <w:pPr>
              <w:spacing w:after="0" w:line="240" w:lineRule="auto"/>
              <w:ind w:left="113" w:right="113"/>
              <w:contextualSpacing/>
              <w:jc w:val="center"/>
              <w:rPr>
                <w:rFonts w:eastAsia="Times New Roman" w:cstheme="minorHAnsi"/>
                <w:b w:val="0"/>
                <w:color w:val="000000"/>
                <w:sz w:val="20"/>
                <w:szCs w:val="20"/>
              </w:rPr>
            </w:pPr>
          </w:p>
        </w:tc>
        <w:tc>
          <w:tcPr>
            <w:tcW w:w="1129" w:type="dxa"/>
            <w:tcBorders>
              <w:left w:val="single" w:sz="12"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rPr>
            </w:pPr>
            <w:r w:rsidRPr="00A72478">
              <w:rPr>
                <w:rFonts w:eastAsia="Times New Roman" w:cstheme="minorHAnsi"/>
                <w:b/>
                <w:color w:val="000000"/>
                <w:sz w:val="20"/>
                <w:szCs w:val="20"/>
              </w:rPr>
              <w:t>12</w:t>
            </w:r>
          </w:p>
        </w:tc>
        <w:tc>
          <w:tcPr>
            <w:tcW w:w="1070"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508</w:t>
            </w:r>
          </w:p>
        </w:tc>
        <w:tc>
          <w:tcPr>
            <w:tcW w:w="112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524</w:t>
            </w:r>
          </w:p>
        </w:tc>
        <w:tc>
          <w:tcPr>
            <w:tcW w:w="1833"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600 ± 50</w:t>
            </w:r>
          </w:p>
        </w:tc>
        <w:tc>
          <w:tcPr>
            <w:tcW w:w="155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1420 ± 50</w:t>
            </w:r>
          </w:p>
        </w:tc>
        <w:tc>
          <w:tcPr>
            <w:tcW w:w="828"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2 ± 0.5</w:t>
            </w:r>
          </w:p>
        </w:tc>
      </w:tr>
      <w:tr w:rsidR="00A72478" w:rsidRPr="001D3081" w:rsidTr="00A72478">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840" w:type="dxa"/>
            <w:vMerge/>
            <w:tcBorders>
              <w:top w:val="single" w:sz="12" w:space="0" w:color="auto"/>
              <w:left w:val="single" w:sz="12" w:space="0" w:color="auto"/>
              <w:bottom w:val="single" w:sz="12" w:space="0" w:color="auto"/>
              <w:right w:val="single" w:sz="12" w:space="0" w:color="auto"/>
            </w:tcBorders>
            <w:noWrap/>
            <w:textDirection w:val="btLr"/>
            <w:vAlign w:val="center"/>
            <w:hideMark/>
          </w:tcPr>
          <w:p w:rsidR="002A6A46" w:rsidRPr="00A72478" w:rsidRDefault="002A6A46" w:rsidP="0046313D">
            <w:pPr>
              <w:spacing w:after="0" w:line="240" w:lineRule="auto"/>
              <w:ind w:left="113" w:right="113"/>
              <w:contextualSpacing/>
              <w:jc w:val="center"/>
              <w:rPr>
                <w:rFonts w:eastAsia="Times New Roman" w:cstheme="minorHAnsi"/>
                <w:b w:val="0"/>
                <w:color w:val="000000"/>
                <w:sz w:val="20"/>
                <w:szCs w:val="20"/>
              </w:rPr>
            </w:pPr>
          </w:p>
        </w:tc>
        <w:tc>
          <w:tcPr>
            <w:tcW w:w="1129" w:type="dxa"/>
            <w:tcBorders>
              <w:left w:val="single" w:sz="12"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rPr>
            </w:pPr>
            <w:r w:rsidRPr="00A72478">
              <w:rPr>
                <w:rFonts w:eastAsia="Times New Roman" w:cstheme="minorHAnsi"/>
                <w:b/>
                <w:color w:val="000000"/>
                <w:sz w:val="20"/>
                <w:szCs w:val="20"/>
              </w:rPr>
              <w:t>13</w:t>
            </w:r>
          </w:p>
        </w:tc>
        <w:tc>
          <w:tcPr>
            <w:tcW w:w="1070"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504</w:t>
            </w:r>
          </w:p>
        </w:tc>
        <w:tc>
          <w:tcPr>
            <w:tcW w:w="112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518</w:t>
            </w:r>
          </w:p>
        </w:tc>
        <w:tc>
          <w:tcPr>
            <w:tcW w:w="1833"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540 ± 50</w:t>
            </w:r>
          </w:p>
        </w:tc>
        <w:tc>
          <w:tcPr>
            <w:tcW w:w="155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990 ± 50</w:t>
            </w:r>
          </w:p>
        </w:tc>
        <w:tc>
          <w:tcPr>
            <w:tcW w:w="828"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53 ± 5</w:t>
            </w:r>
          </w:p>
        </w:tc>
      </w:tr>
      <w:tr w:rsidR="00A72478" w:rsidRPr="001D3081" w:rsidTr="00A72478">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840" w:type="dxa"/>
            <w:vMerge/>
            <w:tcBorders>
              <w:top w:val="single" w:sz="12" w:space="0" w:color="auto"/>
              <w:left w:val="single" w:sz="12" w:space="0" w:color="auto"/>
              <w:bottom w:val="single" w:sz="12" w:space="0" w:color="auto"/>
              <w:right w:val="single" w:sz="12" w:space="0" w:color="auto"/>
            </w:tcBorders>
            <w:noWrap/>
            <w:textDirection w:val="btLr"/>
            <w:vAlign w:val="center"/>
            <w:hideMark/>
          </w:tcPr>
          <w:p w:rsidR="002A6A46" w:rsidRPr="00A72478" w:rsidRDefault="002A6A46" w:rsidP="0046313D">
            <w:pPr>
              <w:spacing w:after="0" w:line="240" w:lineRule="auto"/>
              <w:ind w:left="113" w:right="113"/>
              <w:contextualSpacing/>
              <w:jc w:val="center"/>
              <w:rPr>
                <w:rFonts w:eastAsia="Times New Roman" w:cstheme="minorHAnsi"/>
                <w:b w:val="0"/>
                <w:color w:val="000000"/>
                <w:sz w:val="20"/>
                <w:szCs w:val="20"/>
              </w:rPr>
            </w:pPr>
          </w:p>
        </w:tc>
        <w:tc>
          <w:tcPr>
            <w:tcW w:w="1129" w:type="dxa"/>
            <w:tcBorders>
              <w:left w:val="single" w:sz="12"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rPr>
            </w:pPr>
            <w:r w:rsidRPr="00A72478">
              <w:rPr>
                <w:rFonts w:eastAsia="Times New Roman" w:cstheme="minorHAnsi"/>
                <w:b/>
                <w:color w:val="000000"/>
                <w:sz w:val="20"/>
                <w:szCs w:val="20"/>
              </w:rPr>
              <w:t>14</w:t>
            </w:r>
          </w:p>
        </w:tc>
        <w:tc>
          <w:tcPr>
            <w:tcW w:w="1070"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508</w:t>
            </w:r>
          </w:p>
        </w:tc>
        <w:tc>
          <w:tcPr>
            <w:tcW w:w="112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525</w:t>
            </w:r>
          </w:p>
        </w:tc>
        <w:tc>
          <w:tcPr>
            <w:tcW w:w="1833"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640 ± 50</w:t>
            </w:r>
          </w:p>
        </w:tc>
        <w:tc>
          <w:tcPr>
            <w:tcW w:w="155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1620 ± 50</w:t>
            </w:r>
          </w:p>
        </w:tc>
        <w:tc>
          <w:tcPr>
            <w:tcW w:w="828"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3 ± 0.5</w:t>
            </w:r>
          </w:p>
        </w:tc>
      </w:tr>
      <w:tr w:rsidR="00A72478" w:rsidRPr="001D3081" w:rsidTr="00A72478">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840" w:type="dxa"/>
            <w:vMerge/>
            <w:tcBorders>
              <w:top w:val="single" w:sz="12" w:space="0" w:color="auto"/>
              <w:left w:val="single" w:sz="12" w:space="0" w:color="auto"/>
              <w:bottom w:val="single" w:sz="12" w:space="0" w:color="auto"/>
              <w:right w:val="single" w:sz="12" w:space="0" w:color="auto"/>
            </w:tcBorders>
            <w:noWrap/>
            <w:textDirection w:val="btLr"/>
            <w:vAlign w:val="center"/>
            <w:hideMark/>
          </w:tcPr>
          <w:p w:rsidR="002A6A46" w:rsidRPr="00A72478" w:rsidRDefault="002A6A46" w:rsidP="0046313D">
            <w:pPr>
              <w:spacing w:after="0" w:line="240" w:lineRule="auto"/>
              <w:ind w:left="113" w:right="113"/>
              <w:contextualSpacing/>
              <w:jc w:val="center"/>
              <w:rPr>
                <w:rFonts w:eastAsia="Times New Roman" w:cstheme="minorHAnsi"/>
                <w:b w:val="0"/>
                <w:color w:val="000000"/>
                <w:sz w:val="20"/>
                <w:szCs w:val="20"/>
              </w:rPr>
            </w:pPr>
          </w:p>
        </w:tc>
        <w:tc>
          <w:tcPr>
            <w:tcW w:w="1129" w:type="dxa"/>
            <w:tcBorders>
              <w:left w:val="single" w:sz="12"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rPr>
            </w:pPr>
            <w:r w:rsidRPr="00A72478">
              <w:rPr>
                <w:rFonts w:eastAsia="Times New Roman" w:cstheme="minorHAnsi"/>
                <w:b/>
                <w:color w:val="000000"/>
                <w:sz w:val="20"/>
                <w:szCs w:val="20"/>
              </w:rPr>
              <w:t>15</w:t>
            </w:r>
          </w:p>
        </w:tc>
        <w:tc>
          <w:tcPr>
            <w:tcW w:w="1070"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508</w:t>
            </w:r>
          </w:p>
        </w:tc>
        <w:tc>
          <w:tcPr>
            <w:tcW w:w="112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524</w:t>
            </w:r>
          </w:p>
        </w:tc>
        <w:tc>
          <w:tcPr>
            <w:tcW w:w="1833"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600 ± 50</w:t>
            </w:r>
          </w:p>
        </w:tc>
        <w:tc>
          <w:tcPr>
            <w:tcW w:w="155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1620 ± 50</w:t>
            </w:r>
          </w:p>
        </w:tc>
        <w:tc>
          <w:tcPr>
            <w:tcW w:w="828"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6 ± 1</w:t>
            </w:r>
          </w:p>
        </w:tc>
      </w:tr>
      <w:tr w:rsidR="00A72478" w:rsidRPr="001D3081" w:rsidTr="00A72478">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840" w:type="dxa"/>
            <w:vMerge/>
            <w:tcBorders>
              <w:top w:val="single" w:sz="12" w:space="0" w:color="auto"/>
              <w:left w:val="single" w:sz="12" w:space="0" w:color="auto"/>
              <w:bottom w:val="single" w:sz="12" w:space="0" w:color="auto"/>
              <w:right w:val="single" w:sz="12" w:space="0" w:color="auto"/>
            </w:tcBorders>
            <w:noWrap/>
            <w:textDirection w:val="btLr"/>
            <w:vAlign w:val="center"/>
            <w:hideMark/>
          </w:tcPr>
          <w:p w:rsidR="002A6A46" w:rsidRPr="00A72478" w:rsidRDefault="002A6A46" w:rsidP="0046313D">
            <w:pPr>
              <w:spacing w:after="0" w:line="240" w:lineRule="auto"/>
              <w:ind w:left="113" w:right="113"/>
              <w:contextualSpacing/>
              <w:jc w:val="center"/>
              <w:rPr>
                <w:rFonts w:eastAsia="Times New Roman" w:cstheme="minorHAnsi"/>
                <w:b w:val="0"/>
                <w:color w:val="000000"/>
                <w:sz w:val="20"/>
                <w:szCs w:val="20"/>
              </w:rPr>
            </w:pPr>
          </w:p>
        </w:tc>
        <w:tc>
          <w:tcPr>
            <w:tcW w:w="1129" w:type="dxa"/>
            <w:tcBorders>
              <w:left w:val="single" w:sz="12"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rPr>
            </w:pPr>
            <w:r w:rsidRPr="00A72478">
              <w:rPr>
                <w:rFonts w:eastAsia="Times New Roman" w:cstheme="minorHAnsi"/>
                <w:b/>
                <w:color w:val="000000"/>
                <w:sz w:val="20"/>
                <w:szCs w:val="20"/>
              </w:rPr>
              <w:t>16</w:t>
            </w:r>
          </w:p>
        </w:tc>
        <w:tc>
          <w:tcPr>
            <w:tcW w:w="1070"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508</w:t>
            </w:r>
          </w:p>
        </w:tc>
        <w:tc>
          <w:tcPr>
            <w:tcW w:w="112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528</w:t>
            </w:r>
          </w:p>
        </w:tc>
        <w:tc>
          <w:tcPr>
            <w:tcW w:w="1833"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750 ± 50</w:t>
            </w:r>
          </w:p>
        </w:tc>
        <w:tc>
          <w:tcPr>
            <w:tcW w:w="155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1870 ± 50</w:t>
            </w:r>
          </w:p>
        </w:tc>
        <w:tc>
          <w:tcPr>
            <w:tcW w:w="828"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12 ± 1</w:t>
            </w:r>
          </w:p>
        </w:tc>
      </w:tr>
      <w:tr w:rsidR="00A72478" w:rsidRPr="001D3081" w:rsidTr="00A72478">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840" w:type="dxa"/>
            <w:vMerge/>
            <w:tcBorders>
              <w:top w:val="single" w:sz="12" w:space="0" w:color="auto"/>
              <w:left w:val="single" w:sz="12" w:space="0" w:color="auto"/>
              <w:bottom w:val="single" w:sz="12" w:space="0" w:color="auto"/>
              <w:right w:val="single" w:sz="12" w:space="0" w:color="auto"/>
            </w:tcBorders>
            <w:noWrap/>
            <w:textDirection w:val="btLr"/>
            <w:vAlign w:val="center"/>
            <w:hideMark/>
          </w:tcPr>
          <w:p w:rsidR="002A6A46" w:rsidRPr="00A72478" w:rsidRDefault="002A6A46" w:rsidP="0046313D">
            <w:pPr>
              <w:spacing w:after="0" w:line="240" w:lineRule="auto"/>
              <w:ind w:left="113" w:right="113"/>
              <w:contextualSpacing/>
              <w:jc w:val="center"/>
              <w:rPr>
                <w:rFonts w:eastAsia="Times New Roman" w:cstheme="minorHAnsi"/>
                <w:b w:val="0"/>
                <w:color w:val="000000"/>
                <w:sz w:val="20"/>
                <w:szCs w:val="20"/>
              </w:rPr>
            </w:pPr>
          </w:p>
        </w:tc>
        <w:tc>
          <w:tcPr>
            <w:tcW w:w="1129" w:type="dxa"/>
            <w:tcBorders>
              <w:left w:val="single" w:sz="12"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rPr>
            </w:pPr>
            <w:r w:rsidRPr="00A72478">
              <w:rPr>
                <w:rFonts w:eastAsia="Times New Roman" w:cstheme="minorHAnsi"/>
                <w:b/>
                <w:color w:val="000000"/>
                <w:sz w:val="20"/>
                <w:szCs w:val="20"/>
              </w:rPr>
              <w:t>17</w:t>
            </w:r>
          </w:p>
        </w:tc>
        <w:tc>
          <w:tcPr>
            <w:tcW w:w="1070"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507</w:t>
            </w:r>
          </w:p>
        </w:tc>
        <w:tc>
          <w:tcPr>
            <w:tcW w:w="112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523</w:t>
            </w:r>
          </w:p>
        </w:tc>
        <w:tc>
          <w:tcPr>
            <w:tcW w:w="1833"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600 ± 50</w:t>
            </w:r>
          </w:p>
        </w:tc>
        <w:tc>
          <w:tcPr>
            <w:tcW w:w="155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1390 ± 50</w:t>
            </w:r>
          </w:p>
        </w:tc>
        <w:tc>
          <w:tcPr>
            <w:tcW w:w="828"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11 ± 1</w:t>
            </w:r>
          </w:p>
        </w:tc>
      </w:tr>
      <w:tr w:rsidR="00A72478" w:rsidRPr="001D3081" w:rsidTr="00A72478">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840" w:type="dxa"/>
            <w:vMerge/>
            <w:tcBorders>
              <w:top w:val="single" w:sz="12" w:space="0" w:color="auto"/>
              <w:left w:val="single" w:sz="12" w:space="0" w:color="auto"/>
              <w:bottom w:val="single" w:sz="12" w:space="0" w:color="auto"/>
              <w:right w:val="single" w:sz="12" w:space="0" w:color="auto"/>
            </w:tcBorders>
            <w:noWrap/>
            <w:textDirection w:val="btLr"/>
            <w:vAlign w:val="center"/>
            <w:hideMark/>
          </w:tcPr>
          <w:p w:rsidR="002A6A46" w:rsidRPr="00A72478" w:rsidRDefault="002A6A46" w:rsidP="0046313D">
            <w:pPr>
              <w:spacing w:after="0" w:line="240" w:lineRule="auto"/>
              <w:ind w:left="113" w:right="113"/>
              <w:contextualSpacing/>
              <w:jc w:val="center"/>
              <w:rPr>
                <w:rFonts w:eastAsia="Times New Roman" w:cstheme="minorHAnsi"/>
                <w:b w:val="0"/>
                <w:color w:val="000000"/>
                <w:sz w:val="20"/>
                <w:szCs w:val="20"/>
              </w:rPr>
            </w:pPr>
          </w:p>
        </w:tc>
        <w:tc>
          <w:tcPr>
            <w:tcW w:w="1129" w:type="dxa"/>
            <w:tcBorders>
              <w:left w:val="single" w:sz="12" w:space="0" w:color="auto"/>
              <w:bottom w:val="single" w:sz="4"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rPr>
            </w:pPr>
            <w:r w:rsidRPr="00A72478">
              <w:rPr>
                <w:rFonts w:eastAsia="Times New Roman" w:cstheme="minorHAnsi"/>
                <w:b/>
                <w:color w:val="000000"/>
                <w:sz w:val="20"/>
                <w:szCs w:val="20"/>
              </w:rPr>
              <w:t>18</w:t>
            </w:r>
          </w:p>
        </w:tc>
        <w:tc>
          <w:tcPr>
            <w:tcW w:w="1070" w:type="dxa"/>
            <w:tcBorders>
              <w:bottom w:val="single" w:sz="4"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510</w:t>
            </w:r>
          </w:p>
        </w:tc>
        <w:tc>
          <w:tcPr>
            <w:tcW w:w="1129" w:type="dxa"/>
            <w:tcBorders>
              <w:bottom w:val="single" w:sz="4"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530</w:t>
            </w:r>
          </w:p>
        </w:tc>
        <w:tc>
          <w:tcPr>
            <w:tcW w:w="1833" w:type="dxa"/>
            <w:tcBorders>
              <w:bottom w:val="single" w:sz="4"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740 ± 50</w:t>
            </w:r>
          </w:p>
        </w:tc>
        <w:tc>
          <w:tcPr>
            <w:tcW w:w="1559" w:type="dxa"/>
            <w:tcBorders>
              <w:bottom w:val="single" w:sz="4"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1600 ± 50</w:t>
            </w:r>
          </w:p>
        </w:tc>
        <w:tc>
          <w:tcPr>
            <w:tcW w:w="828" w:type="dxa"/>
            <w:tcBorders>
              <w:bottom w:val="single" w:sz="4"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2 ± 0.5</w:t>
            </w:r>
          </w:p>
        </w:tc>
      </w:tr>
      <w:tr w:rsidR="00A72478" w:rsidRPr="001D3081" w:rsidTr="00A72478">
        <w:trPr>
          <w:trHeight w:val="251"/>
          <w:jc w:val="center"/>
        </w:trPr>
        <w:tc>
          <w:tcPr>
            <w:cnfStyle w:val="001000000000" w:firstRow="0" w:lastRow="0" w:firstColumn="1" w:lastColumn="0" w:oddVBand="0" w:evenVBand="0" w:oddHBand="0" w:evenHBand="0" w:firstRowFirstColumn="0" w:firstRowLastColumn="0" w:lastRowFirstColumn="0" w:lastRowLastColumn="0"/>
            <w:tcW w:w="840" w:type="dxa"/>
            <w:vMerge/>
            <w:tcBorders>
              <w:top w:val="single" w:sz="12" w:space="0" w:color="auto"/>
              <w:left w:val="single" w:sz="12" w:space="0" w:color="auto"/>
              <w:bottom w:val="single" w:sz="12" w:space="0" w:color="auto"/>
              <w:right w:val="single" w:sz="12" w:space="0" w:color="auto"/>
            </w:tcBorders>
            <w:noWrap/>
            <w:textDirection w:val="btLr"/>
            <w:vAlign w:val="center"/>
            <w:hideMark/>
          </w:tcPr>
          <w:p w:rsidR="002A6A46" w:rsidRPr="00A72478" w:rsidRDefault="002A6A46" w:rsidP="0046313D">
            <w:pPr>
              <w:spacing w:after="0" w:line="240" w:lineRule="auto"/>
              <w:ind w:left="113" w:right="113"/>
              <w:contextualSpacing/>
              <w:jc w:val="center"/>
              <w:rPr>
                <w:rFonts w:eastAsia="Times New Roman" w:cstheme="minorHAnsi"/>
                <w:b w:val="0"/>
                <w:color w:val="000000"/>
                <w:sz w:val="20"/>
                <w:szCs w:val="20"/>
              </w:rPr>
            </w:pPr>
          </w:p>
        </w:tc>
        <w:tc>
          <w:tcPr>
            <w:tcW w:w="1129" w:type="dxa"/>
            <w:tcBorders>
              <w:left w:val="single" w:sz="12" w:space="0" w:color="auto"/>
              <w:bottom w:val="single" w:sz="4"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rPr>
            </w:pPr>
            <w:r w:rsidRPr="00A72478">
              <w:rPr>
                <w:rFonts w:eastAsia="Times New Roman" w:cstheme="minorHAnsi"/>
                <w:b/>
                <w:color w:val="000000"/>
                <w:sz w:val="20"/>
                <w:szCs w:val="20"/>
              </w:rPr>
              <w:t>19</w:t>
            </w:r>
          </w:p>
        </w:tc>
        <w:tc>
          <w:tcPr>
            <w:tcW w:w="1070" w:type="dxa"/>
            <w:tcBorders>
              <w:bottom w:val="single" w:sz="4"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509</w:t>
            </w:r>
          </w:p>
        </w:tc>
        <w:tc>
          <w:tcPr>
            <w:tcW w:w="1129" w:type="dxa"/>
            <w:tcBorders>
              <w:bottom w:val="single" w:sz="4"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528</w:t>
            </w:r>
          </w:p>
        </w:tc>
        <w:tc>
          <w:tcPr>
            <w:tcW w:w="1833" w:type="dxa"/>
            <w:tcBorders>
              <w:bottom w:val="single" w:sz="4"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710 ± 50</w:t>
            </w:r>
          </w:p>
        </w:tc>
        <w:tc>
          <w:tcPr>
            <w:tcW w:w="1559" w:type="dxa"/>
            <w:tcBorders>
              <w:bottom w:val="single" w:sz="4"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1540 ± 50</w:t>
            </w:r>
          </w:p>
        </w:tc>
        <w:tc>
          <w:tcPr>
            <w:tcW w:w="828" w:type="dxa"/>
            <w:tcBorders>
              <w:bottom w:val="single" w:sz="4"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3 ± 0.5</w:t>
            </w:r>
          </w:p>
        </w:tc>
      </w:tr>
      <w:tr w:rsidR="00A72478" w:rsidRPr="001D3081" w:rsidTr="00A72478">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840" w:type="dxa"/>
            <w:vMerge w:val="restart"/>
            <w:tcBorders>
              <w:top w:val="single" w:sz="12" w:space="0" w:color="auto"/>
              <w:left w:val="single" w:sz="12" w:space="0" w:color="auto"/>
              <w:bottom w:val="single" w:sz="12" w:space="0" w:color="auto"/>
              <w:right w:val="single" w:sz="12" w:space="0" w:color="auto"/>
            </w:tcBorders>
            <w:noWrap/>
            <w:textDirection w:val="btLr"/>
            <w:vAlign w:val="center"/>
            <w:hideMark/>
          </w:tcPr>
          <w:p w:rsidR="002A6A46" w:rsidRPr="00A72478" w:rsidRDefault="002A6A46" w:rsidP="0046313D">
            <w:pPr>
              <w:spacing w:after="0" w:line="240" w:lineRule="auto"/>
              <w:ind w:left="113" w:right="113"/>
              <w:contextualSpacing/>
              <w:jc w:val="center"/>
              <w:rPr>
                <w:rFonts w:eastAsia="Times New Roman" w:cstheme="minorHAnsi"/>
                <w:b w:val="0"/>
                <w:color w:val="000000"/>
                <w:sz w:val="20"/>
                <w:szCs w:val="20"/>
              </w:rPr>
            </w:pPr>
            <w:r w:rsidRPr="00A72478">
              <w:rPr>
                <w:rFonts w:eastAsia="Times New Roman" w:cstheme="minorHAnsi"/>
                <w:color w:val="000000"/>
                <w:sz w:val="20"/>
                <w:szCs w:val="20"/>
              </w:rPr>
              <w:t>Acetonitrile</w:t>
            </w:r>
          </w:p>
        </w:tc>
        <w:tc>
          <w:tcPr>
            <w:tcW w:w="1129" w:type="dxa"/>
            <w:tcBorders>
              <w:top w:val="single" w:sz="4" w:space="0" w:color="auto"/>
              <w:left w:val="single" w:sz="12"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rPr>
            </w:pPr>
            <w:r w:rsidRPr="00A72478">
              <w:rPr>
                <w:rFonts w:eastAsia="Times New Roman" w:cstheme="minorHAnsi"/>
                <w:b/>
                <w:color w:val="000000"/>
                <w:sz w:val="20"/>
                <w:szCs w:val="20"/>
              </w:rPr>
              <w:t>3</w:t>
            </w:r>
          </w:p>
        </w:tc>
        <w:tc>
          <w:tcPr>
            <w:tcW w:w="1070" w:type="dxa"/>
            <w:tcBorders>
              <w:top w:val="single" w:sz="4"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502</w:t>
            </w:r>
          </w:p>
        </w:tc>
        <w:tc>
          <w:tcPr>
            <w:tcW w:w="1129" w:type="dxa"/>
            <w:tcBorders>
              <w:top w:val="single" w:sz="4"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518</w:t>
            </w:r>
          </w:p>
        </w:tc>
        <w:tc>
          <w:tcPr>
            <w:tcW w:w="1833" w:type="dxa"/>
            <w:tcBorders>
              <w:top w:val="single" w:sz="4"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620 ± 50</w:t>
            </w:r>
          </w:p>
        </w:tc>
        <w:tc>
          <w:tcPr>
            <w:tcW w:w="1559" w:type="dxa"/>
            <w:tcBorders>
              <w:top w:val="single" w:sz="4"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1350 ± 50</w:t>
            </w:r>
          </w:p>
        </w:tc>
        <w:tc>
          <w:tcPr>
            <w:tcW w:w="828" w:type="dxa"/>
            <w:tcBorders>
              <w:top w:val="single" w:sz="4"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8  ± 1</w:t>
            </w:r>
          </w:p>
        </w:tc>
      </w:tr>
      <w:tr w:rsidR="00A72478" w:rsidRPr="001D3081" w:rsidTr="00A72478">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840" w:type="dxa"/>
            <w:vMerge/>
            <w:tcBorders>
              <w:top w:val="single" w:sz="12" w:space="0" w:color="auto"/>
              <w:left w:val="single" w:sz="12" w:space="0" w:color="auto"/>
              <w:bottom w:val="single" w:sz="12" w:space="0" w:color="auto"/>
              <w:right w:val="single" w:sz="12" w:space="0" w:color="auto"/>
            </w:tcBorders>
            <w:noWrap/>
            <w:textDirection w:val="btLr"/>
            <w:vAlign w:val="center"/>
            <w:hideMark/>
          </w:tcPr>
          <w:p w:rsidR="002A6A46" w:rsidRPr="00A72478" w:rsidRDefault="002A6A46" w:rsidP="0046313D">
            <w:pPr>
              <w:spacing w:after="0" w:line="240" w:lineRule="auto"/>
              <w:ind w:left="113" w:right="113"/>
              <w:contextualSpacing/>
              <w:jc w:val="center"/>
              <w:rPr>
                <w:rFonts w:eastAsia="Times New Roman" w:cstheme="minorHAnsi"/>
                <w:b w:val="0"/>
                <w:color w:val="000000"/>
                <w:sz w:val="20"/>
                <w:szCs w:val="20"/>
              </w:rPr>
            </w:pPr>
          </w:p>
        </w:tc>
        <w:tc>
          <w:tcPr>
            <w:tcW w:w="1129" w:type="dxa"/>
            <w:tcBorders>
              <w:left w:val="single" w:sz="12"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rPr>
            </w:pPr>
            <w:r w:rsidRPr="00A72478">
              <w:rPr>
                <w:rFonts w:eastAsia="Times New Roman" w:cstheme="minorHAnsi"/>
                <w:b/>
                <w:color w:val="000000"/>
                <w:sz w:val="20"/>
                <w:szCs w:val="20"/>
              </w:rPr>
              <w:t>10</w:t>
            </w:r>
          </w:p>
        </w:tc>
        <w:tc>
          <w:tcPr>
            <w:tcW w:w="1070"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501</w:t>
            </w:r>
          </w:p>
        </w:tc>
        <w:tc>
          <w:tcPr>
            <w:tcW w:w="112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518</w:t>
            </w:r>
          </w:p>
        </w:tc>
        <w:tc>
          <w:tcPr>
            <w:tcW w:w="1833"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660 ± 50</w:t>
            </w:r>
          </w:p>
        </w:tc>
        <w:tc>
          <w:tcPr>
            <w:tcW w:w="155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1350 ± 50</w:t>
            </w:r>
          </w:p>
        </w:tc>
        <w:tc>
          <w:tcPr>
            <w:tcW w:w="828"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3 ± 0.5</w:t>
            </w:r>
          </w:p>
        </w:tc>
      </w:tr>
      <w:tr w:rsidR="00A72478" w:rsidRPr="001D3081" w:rsidTr="00A72478">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840" w:type="dxa"/>
            <w:vMerge/>
            <w:tcBorders>
              <w:top w:val="single" w:sz="12" w:space="0" w:color="auto"/>
              <w:left w:val="single" w:sz="12" w:space="0" w:color="auto"/>
              <w:bottom w:val="single" w:sz="12" w:space="0" w:color="auto"/>
              <w:right w:val="single" w:sz="12" w:space="0" w:color="auto"/>
            </w:tcBorders>
            <w:noWrap/>
            <w:textDirection w:val="btLr"/>
            <w:vAlign w:val="center"/>
            <w:hideMark/>
          </w:tcPr>
          <w:p w:rsidR="002A6A46" w:rsidRPr="00A72478" w:rsidRDefault="002A6A46" w:rsidP="0046313D">
            <w:pPr>
              <w:spacing w:after="0" w:line="240" w:lineRule="auto"/>
              <w:ind w:left="113" w:right="113"/>
              <w:contextualSpacing/>
              <w:jc w:val="center"/>
              <w:rPr>
                <w:rFonts w:eastAsia="Times New Roman" w:cstheme="minorHAnsi"/>
                <w:b w:val="0"/>
                <w:color w:val="000000"/>
                <w:sz w:val="20"/>
                <w:szCs w:val="20"/>
              </w:rPr>
            </w:pPr>
          </w:p>
        </w:tc>
        <w:tc>
          <w:tcPr>
            <w:tcW w:w="1129" w:type="dxa"/>
            <w:tcBorders>
              <w:left w:val="single" w:sz="12"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rPr>
            </w:pPr>
            <w:r w:rsidRPr="00A72478">
              <w:rPr>
                <w:rFonts w:eastAsia="Times New Roman" w:cstheme="minorHAnsi"/>
                <w:b/>
                <w:color w:val="000000"/>
                <w:sz w:val="20"/>
                <w:szCs w:val="20"/>
              </w:rPr>
              <w:t>11</w:t>
            </w:r>
          </w:p>
        </w:tc>
        <w:tc>
          <w:tcPr>
            <w:tcW w:w="1070"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501</w:t>
            </w:r>
          </w:p>
        </w:tc>
        <w:tc>
          <w:tcPr>
            <w:tcW w:w="112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515</w:t>
            </w:r>
          </w:p>
        </w:tc>
        <w:tc>
          <w:tcPr>
            <w:tcW w:w="1833"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540 ± 50</w:t>
            </w:r>
          </w:p>
        </w:tc>
        <w:tc>
          <w:tcPr>
            <w:tcW w:w="155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1190 ± 50</w:t>
            </w:r>
          </w:p>
        </w:tc>
        <w:tc>
          <w:tcPr>
            <w:tcW w:w="828"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1 ± 0.5</w:t>
            </w:r>
          </w:p>
        </w:tc>
      </w:tr>
      <w:tr w:rsidR="00A72478" w:rsidRPr="001D3081" w:rsidTr="00A72478">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840" w:type="dxa"/>
            <w:vMerge/>
            <w:tcBorders>
              <w:top w:val="single" w:sz="12" w:space="0" w:color="auto"/>
              <w:left w:val="single" w:sz="12" w:space="0" w:color="auto"/>
              <w:bottom w:val="single" w:sz="12" w:space="0" w:color="auto"/>
              <w:right w:val="single" w:sz="12" w:space="0" w:color="auto"/>
            </w:tcBorders>
            <w:noWrap/>
            <w:textDirection w:val="btLr"/>
            <w:vAlign w:val="center"/>
            <w:hideMark/>
          </w:tcPr>
          <w:p w:rsidR="002A6A46" w:rsidRPr="00A72478" w:rsidRDefault="002A6A46" w:rsidP="0046313D">
            <w:pPr>
              <w:spacing w:after="0" w:line="240" w:lineRule="auto"/>
              <w:ind w:left="113" w:right="113"/>
              <w:contextualSpacing/>
              <w:jc w:val="center"/>
              <w:rPr>
                <w:rFonts w:eastAsia="Times New Roman" w:cstheme="minorHAnsi"/>
                <w:b w:val="0"/>
                <w:color w:val="000000"/>
                <w:sz w:val="20"/>
                <w:szCs w:val="20"/>
              </w:rPr>
            </w:pPr>
          </w:p>
        </w:tc>
        <w:tc>
          <w:tcPr>
            <w:tcW w:w="1129" w:type="dxa"/>
            <w:tcBorders>
              <w:left w:val="single" w:sz="12"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rPr>
            </w:pPr>
            <w:r w:rsidRPr="00A72478">
              <w:rPr>
                <w:rFonts w:eastAsia="Times New Roman" w:cstheme="minorHAnsi"/>
                <w:b/>
                <w:color w:val="000000"/>
                <w:sz w:val="20"/>
                <w:szCs w:val="20"/>
              </w:rPr>
              <w:t>12</w:t>
            </w:r>
          </w:p>
        </w:tc>
        <w:tc>
          <w:tcPr>
            <w:tcW w:w="1070"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501</w:t>
            </w:r>
          </w:p>
        </w:tc>
        <w:tc>
          <w:tcPr>
            <w:tcW w:w="112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516</w:t>
            </w:r>
          </w:p>
        </w:tc>
        <w:tc>
          <w:tcPr>
            <w:tcW w:w="1833"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580 ± 50</w:t>
            </w:r>
          </w:p>
        </w:tc>
        <w:tc>
          <w:tcPr>
            <w:tcW w:w="155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1290 ± 50</w:t>
            </w:r>
          </w:p>
        </w:tc>
        <w:tc>
          <w:tcPr>
            <w:tcW w:w="828"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3 ± 0.5</w:t>
            </w:r>
          </w:p>
        </w:tc>
      </w:tr>
      <w:tr w:rsidR="00A72478" w:rsidRPr="001D3081" w:rsidTr="00A72478">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840" w:type="dxa"/>
            <w:vMerge/>
            <w:tcBorders>
              <w:top w:val="single" w:sz="12" w:space="0" w:color="auto"/>
              <w:left w:val="single" w:sz="12" w:space="0" w:color="auto"/>
              <w:bottom w:val="single" w:sz="12" w:space="0" w:color="auto"/>
              <w:right w:val="single" w:sz="12" w:space="0" w:color="auto"/>
            </w:tcBorders>
            <w:noWrap/>
            <w:textDirection w:val="btLr"/>
            <w:vAlign w:val="center"/>
            <w:hideMark/>
          </w:tcPr>
          <w:p w:rsidR="002A6A46" w:rsidRPr="00A72478" w:rsidRDefault="002A6A46" w:rsidP="0046313D">
            <w:pPr>
              <w:spacing w:after="0" w:line="240" w:lineRule="auto"/>
              <w:ind w:left="113" w:right="113"/>
              <w:contextualSpacing/>
              <w:jc w:val="center"/>
              <w:rPr>
                <w:rFonts w:eastAsia="Times New Roman" w:cstheme="minorHAnsi"/>
                <w:b w:val="0"/>
                <w:color w:val="000000"/>
                <w:sz w:val="20"/>
                <w:szCs w:val="20"/>
              </w:rPr>
            </w:pPr>
          </w:p>
        </w:tc>
        <w:tc>
          <w:tcPr>
            <w:tcW w:w="1129" w:type="dxa"/>
            <w:tcBorders>
              <w:left w:val="single" w:sz="12"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rPr>
            </w:pPr>
            <w:r w:rsidRPr="00A72478">
              <w:rPr>
                <w:rFonts w:eastAsia="Times New Roman" w:cstheme="minorHAnsi"/>
                <w:b/>
                <w:color w:val="000000"/>
                <w:sz w:val="20"/>
                <w:szCs w:val="20"/>
              </w:rPr>
              <w:t>13</w:t>
            </w:r>
          </w:p>
        </w:tc>
        <w:tc>
          <w:tcPr>
            <w:tcW w:w="1070"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498</w:t>
            </w:r>
          </w:p>
        </w:tc>
        <w:tc>
          <w:tcPr>
            <w:tcW w:w="112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512</w:t>
            </w:r>
          </w:p>
        </w:tc>
        <w:tc>
          <w:tcPr>
            <w:tcW w:w="1833"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550 ± 50</w:t>
            </w:r>
          </w:p>
        </w:tc>
        <w:tc>
          <w:tcPr>
            <w:tcW w:w="155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940 ± 50</w:t>
            </w:r>
          </w:p>
        </w:tc>
        <w:tc>
          <w:tcPr>
            <w:tcW w:w="828"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40 ± 4</w:t>
            </w:r>
          </w:p>
        </w:tc>
      </w:tr>
      <w:tr w:rsidR="00A72478" w:rsidRPr="001D3081" w:rsidTr="00A72478">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840" w:type="dxa"/>
            <w:vMerge/>
            <w:tcBorders>
              <w:top w:val="single" w:sz="12" w:space="0" w:color="auto"/>
              <w:left w:val="single" w:sz="12" w:space="0" w:color="auto"/>
              <w:bottom w:val="single" w:sz="12" w:space="0" w:color="auto"/>
              <w:right w:val="single" w:sz="12" w:space="0" w:color="auto"/>
            </w:tcBorders>
            <w:noWrap/>
            <w:textDirection w:val="btLr"/>
            <w:vAlign w:val="center"/>
            <w:hideMark/>
          </w:tcPr>
          <w:p w:rsidR="002A6A46" w:rsidRPr="00A72478" w:rsidRDefault="002A6A46" w:rsidP="0046313D">
            <w:pPr>
              <w:spacing w:after="0" w:line="240" w:lineRule="auto"/>
              <w:ind w:left="113" w:right="113"/>
              <w:contextualSpacing/>
              <w:jc w:val="center"/>
              <w:rPr>
                <w:rFonts w:eastAsia="Times New Roman" w:cstheme="minorHAnsi"/>
                <w:b w:val="0"/>
                <w:color w:val="000000"/>
                <w:sz w:val="20"/>
                <w:szCs w:val="20"/>
              </w:rPr>
            </w:pPr>
          </w:p>
        </w:tc>
        <w:tc>
          <w:tcPr>
            <w:tcW w:w="1129" w:type="dxa"/>
            <w:tcBorders>
              <w:left w:val="single" w:sz="12"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rPr>
            </w:pPr>
            <w:r w:rsidRPr="00A72478">
              <w:rPr>
                <w:rFonts w:eastAsia="Times New Roman" w:cstheme="minorHAnsi"/>
                <w:b/>
                <w:color w:val="000000"/>
                <w:sz w:val="20"/>
                <w:szCs w:val="20"/>
              </w:rPr>
              <w:t>14</w:t>
            </w:r>
          </w:p>
        </w:tc>
        <w:tc>
          <w:tcPr>
            <w:tcW w:w="1070"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502</w:t>
            </w:r>
          </w:p>
        </w:tc>
        <w:tc>
          <w:tcPr>
            <w:tcW w:w="112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517</w:t>
            </w:r>
          </w:p>
        </w:tc>
        <w:tc>
          <w:tcPr>
            <w:tcW w:w="1833"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580 ± 50</w:t>
            </w:r>
          </w:p>
        </w:tc>
        <w:tc>
          <w:tcPr>
            <w:tcW w:w="155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1320 ± 50</w:t>
            </w:r>
          </w:p>
        </w:tc>
        <w:tc>
          <w:tcPr>
            <w:tcW w:w="828"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4 ± 0.5</w:t>
            </w:r>
          </w:p>
        </w:tc>
      </w:tr>
      <w:tr w:rsidR="00A72478" w:rsidRPr="001D3081" w:rsidTr="00A72478">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840" w:type="dxa"/>
            <w:vMerge/>
            <w:tcBorders>
              <w:top w:val="single" w:sz="12" w:space="0" w:color="auto"/>
              <w:left w:val="single" w:sz="12" w:space="0" w:color="auto"/>
              <w:bottom w:val="single" w:sz="12" w:space="0" w:color="auto"/>
              <w:right w:val="single" w:sz="12" w:space="0" w:color="auto"/>
            </w:tcBorders>
            <w:noWrap/>
            <w:textDirection w:val="btLr"/>
            <w:vAlign w:val="center"/>
            <w:hideMark/>
          </w:tcPr>
          <w:p w:rsidR="002A6A46" w:rsidRPr="00A72478" w:rsidRDefault="002A6A46" w:rsidP="0046313D">
            <w:pPr>
              <w:spacing w:after="0" w:line="240" w:lineRule="auto"/>
              <w:ind w:left="113" w:right="113"/>
              <w:contextualSpacing/>
              <w:jc w:val="center"/>
              <w:rPr>
                <w:rFonts w:eastAsia="Times New Roman" w:cstheme="minorHAnsi"/>
                <w:b w:val="0"/>
                <w:color w:val="000000"/>
                <w:sz w:val="20"/>
                <w:szCs w:val="20"/>
              </w:rPr>
            </w:pPr>
          </w:p>
        </w:tc>
        <w:tc>
          <w:tcPr>
            <w:tcW w:w="1129" w:type="dxa"/>
            <w:tcBorders>
              <w:left w:val="single" w:sz="12"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rPr>
            </w:pPr>
            <w:r w:rsidRPr="00A72478">
              <w:rPr>
                <w:rFonts w:eastAsia="Times New Roman" w:cstheme="minorHAnsi"/>
                <w:b/>
                <w:color w:val="000000"/>
                <w:sz w:val="20"/>
                <w:szCs w:val="20"/>
              </w:rPr>
              <w:t>15</w:t>
            </w:r>
          </w:p>
        </w:tc>
        <w:tc>
          <w:tcPr>
            <w:tcW w:w="1070"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502</w:t>
            </w:r>
          </w:p>
        </w:tc>
        <w:tc>
          <w:tcPr>
            <w:tcW w:w="112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517</w:t>
            </w:r>
          </w:p>
        </w:tc>
        <w:tc>
          <w:tcPr>
            <w:tcW w:w="1833"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580 ± 50</w:t>
            </w:r>
          </w:p>
        </w:tc>
        <w:tc>
          <w:tcPr>
            <w:tcW w:w="155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1450 ± 50</w:t>
            </w:r>
          </w:p>
        </w:tc>
        <w:tc>
          <w:tcPr>
            <w:tcW w:w="828"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7 ± 1</w:t>
            </w:r>
          </w:p>
        </w:tc>
      </w:tr>
      <w:tr w:rsidR="00A72478" w:rsidRPr="001D3081" w:rsidTr="00A72478">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840" w:type="dxa"/>
            <w:vMerge/>
            <w:tcBorders>
              <w:top w:val="single" w:sz="12" w:space="0" w:color="auto"/>
              <w:left w:val="single" w:sz="12" w:space="0" w:color="auto"/>
              <w:bottom w:val="single" w:sz="12" w:space="0" w:color="auto"/>
              <w:right w:val="single" w:sz="12" w:space="0" w:color="auto"/>
            </w:tcBorders>
            <w:noWrap/>
            <w:textDirection w:val="btLr"/>
            <w:vAlign w:val="center"/>
            <w:hideMark/>
          </w:tcPr>
          <w:p w:rsidR="002A6A46" w:rsidRPr="00A72478" w:rsidRDefault="002A6A46" w:rsidP="0046313D">
            <w:pPr>
              <w:spacing w:after="0" w:line="240" w:lineRule="auto"/>
              <w:ind w:left="113" w:right="113"/>
              <w:contextualSpacing/>
              <w:jc w:val="center"/>
              <w:rPr>
                <w:rFonts w:eastAsia="Times New Roman" w:cstheme="minorHAnsi"/>
                <w:b w:val="0"/>
                <w:color w:val="000000"/>
                <w:sz w:val="20"/>
                <w:szCs w:val="20"/>
              </w:rPr>
            </w:pPr>
          </w:p>
        </w:tc>
        <w:tc>
          <w:tcPr>
            <w:tcW w:w="1129" w:type="dxa"/>
            <w:tcBorders>
              <w:left w:val="single" w:sz="12"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rPr>
            </w:pPr>
            <w:r w:rsidRPr="00A72478">
              <w:rPr>
                <w:rFonts w:eastAsia="Times New Roman" w:cstheme="minorHAnsi"/>
                <w:b/>
                <w:color w:val="000000"/>
                <w:sz w:val="20"/>
                <w:szCs w:val="20"/>
              </w:rPr>
              <w:t>16</w:t>
            </w:r>
          </w:p>
        </w:tc>
        <w:tc>
          <w:tcPr>
            <w:tcW w:w="1070"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503</w:t>
            </w:r>
          </w:p>
        </w:tc>
        <w:tc>
          <w:tcPr>
            <w:tcW w:w="112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520</w:t>
            </w:r>
          </w:p>
        </w:tc>
        <w:tc>
          <w:tcPr>
            <w:tcW w:w="1833"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650 ± 50</w:t>
            </w:r>
          </w:p>
        </w:tc>
        <w:tc>
          <w:tcPr>
            <w:tcW w:w="155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1840 ± 50</w:t>
            </w:r>
          </w:p>
        </w:tc>
        <w:tc>
          <w:tcPr>
            <w:tcW w:w="828"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8 ± 1</w:t>
            </w:r>
          </w:p>
        </w:tc>
      </w:tr>
      <w:tr w:rsidR="00A72478" w:rsidRPr="001D3081" w:rsidTr="00A72478">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840" w:type="dxa"/>
            <w:vMerge/>
            <w:tcBorders>
              <w:top w:val="single" w:sz="12" w:space="0" w:color="auto"/>
              <w:left w:val="single" w:sz="12" w:space="0" w:color="auto"/>
              <w:bottom w:val="single" w:sz="12" w:space="0" w:color="auto"/>
              <w:right w:val="single" w:sz="12" w:space="0" w:color="auto"/>
            </w:tcBorders>
            <w:noWrap/>
            <w:textDirection w:val="btLr"/>
            <w:vAlign w:val="center"/>
            <w:hideMark/>
          </w:tcPr>
          <w:p w:rsidR="002A6A46" w:rsidRPr="00A72478" w:rsidRDefault="002A6A46" w:rsidP="0046313D">
            <w:pPr>
              <w:spacing w:after="0" w:line="240" w:lineRule="auto"/>
              <w:ind w:left="113" w:right="113"/>
              <w:contextualSpacing/>
              <w:jc w:val="center"/>
              <w:rPr>
                <w:rFonts w:eastAsia="Times New Roman" w:cstheme="minorHAnsi"/>
                <w:b w:val="0"/>
                <w:color w:val="000000"/>
                <w:sz w:val="20"/>
                <w:szCs w:val="20"/>
              </w:rPr>
            </w:pPr>
          </w:p>
        </w:tc>
        <w:tc>
          <w:tcPr>
            <w:tcW w:w="1129" w:type="dxa"/>
            <w:tcBorders>
              <w:left w:val="single" w:sz="12"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rPr>
            </w:pPr>
            <w:r w:rsidRPr="00A72478">
              <w:rPr>
                <w:rFonts w:eastAsia="Times New Roman" w:cstheme="minorHAnsi"/>
                <w:b/>
                <w:color w:val="000000"/>
                <w:sz w:val="20"/>
                <w:szCs w:val="20"/>
              </w:rPr>
              <w:t>17</w:t>
            </w:r>
          </w:p>
        </w:tc>
        <w:tc>
          <w:tcPr>
            <w:tcW w:w="1070"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502</w:t>
            </w:r>
          </w:p>
        </w:tc>
        <w:tc>
          <w:tcPr>
            <w:tcW w:w="112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516</w:t>
            </w:r>
          </w:p>
        </w:tc>
        <w:tc>
          <w:tcPr>
            <w:tcW w:w="1833"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540 ± 50</w:t>
            </w:r>
          </w:p>
        </w:tc>
        <w:tc>
          <w:tcPr>
            <w:tcW w:w="155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1280 ± 50</w:t>
            </w:r>
          </w:p>
        </w:tc>
        <w:tc>
          <w:tcPr>
            <w:tcW w:w="828"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9 ± 1</w:t>
            </w:r>
          </w:p>
        </w:tc>
      </w:tr>
      <w:tr w:rsidR="00A72478" w:rsidRPr="001D3081" w:rsidTr="00A72478">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840" w:type="dxa"/>
            <w:vMerge/>
            <w:tcBorders>
              <w:top w:val="single" w:sz="12" w:space="0" w:color="auto"/>
              <w:left w:val="single" w:sz="12" w:space="0" w:color="auto"/>
              <w:bottom w:val="single" w:sz="12" w:space="0" w:color="auto"/>
              <w:right w:val="single" w:sz="12" w:space="0" w:color="auto"/>
            </w:tcBorders>
            <w:noWrap/>
            <w:textDirection w:val="btLr"/>
            <w:vAlign w:val="center"/>
            <w:hideMark/>
          </w:tcPr>
          <w:p w:rsidR="002A6A46" w:rsidRPr="00A72478" w:rsidRDefault="002A6A46" w:rsidP="0046313D">
            <w:pPr>
              <w:spacing w:after="0" w:line="240" w:lineRule="auto"/>
              <w:ind w:left="113" w:right="113"/>
              <w:contextualSpacing/>
              <w:jc w:val="center"/>
              <w:rPr>
                <w:rFonts w:eastAsia="Times New Roman" w:cstheme="minorHAnsi"/>
                <w:b w:val="0"/>
                <w:color w:val="000000"/>
                <w:sz w:val="20"/>
                <w:szCs w:val="20"/>
              </w:rPr>
            </w:pPr>
          </w:p>
        </w:tc>
        <w:tc>
          <w:tcPr>
            <w:tcW w:w="1129" w:type="dxa"/>
            <w:tcBorders>
              <w:left w:val="single" w:sz="12" w:space="0" w:color="auto"/>
              <w:bottom w:val="single" w:sz="4"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rPr>
            </w:pPr>
            <w:r w:rsidRPr="00A72478">
              <w:rPr>
                <w:rFonts w:eastAsia="Times New Roman" w:cstheme="minorHAnsi"/>
                <w:b/>
                <w:color w:val="000000"/>
                <w:sz w:val="20"/>
                <w:szCs w:val="20"/>
              </w:rPr>
              <w:t>18</w:t>
            </w:r>
          </w:p>
        </w:tc>
        <w:tc>
          <w:tcPr>
            <w:tcW w:w="1070" w:type="dxa"/>
            <w:tcBorders>
              <w:bottom w:val="single" w:sz="4"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503</w:t>
            </w:r>
          </w:p>
        </w:tc>
        <w:tc>
          <w:tcPr>
            <w:tcW w:w="1129" w:type="dxa"/>
            <w:tcBorders>
              <w:bottom w:val="single" w:sz="4"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523</w:t>
            </w:r>
          </w:p>
        </w:tc>
        <w:tc>
          <w:tcPr>
            <w:tcW w:w="1833" w:type="dxa"/>
            <w:tcBorders>
              <w:bottom w:val="single" w:sz="4"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760 ± 50</w:t>
            </w:r>
          </w:p>
        </w:tc>
        <w:tc>
          <w:tcPr>
            <w:tcW w:w="1559" w:type="dxa"/>
            <w:tcBorders>
              <w:bottom w:val="single" w:sz="4"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1960 ± 50</w:t>
            </w:r>
          </w:p>
        </w:tc>
        <w:tc>
          <w:tcPr>
            <w:tcW w:w="828" w:type="dxa"/>
            <w:tcBorders>
              <w:bottom w:val="single" w:sz="4"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4 ± 0.5</w:t>
            </w:r>
          </w:p>
        </w:tc>
      </w:tr>
      <w:tr w:rsidR="00A72478" w:rsidRPr="001D3081" w:rsidTr="00A72478">
        <w:trPr>
          <w:trHeight w:val="255"/>
          <w:jc w:val="center"/>
        </w:trPr>
        <w:tc>
          <w:tcPr>
            <w:cnfStyle w:val="001000000000" w:firstRow="0" w:lastRow="0" w:firstColumn="1" w:lastColumn="0" w:oddVBand="0" w:evenVBand="0" w:oddHBand="0" w:evenHBand="0" w:firstRowFirstColumn="0" w:firstRowLastColumn="0" w:lastRowFirstColumn="0" w:lastRowLastColumn="0"/>
            <w:tcW w:w="840" w:type="dxa"/>
            <w:vMerge/>
            <w:tcBorders>
              <w:top w:val="single" w:sz="12" w:space="0" w:color="auto"/>
              <w:left w:val="single" w:sz="12" w:space="0" w:color="auto"/>
              <w:bottom w:val="single" w:sz="12" w:space="0" w:color="auto"/>
              <w:right w:val="single" w:sz="12" w:space="0" w:color="auto"/>
            </w:tcBorders>
            <w:noWrap/>
            <w:textDirection w:val="btLr"/>
            <w:vAlign w:val="center"/>
            <w:hideMark/>
          </w:tcPr>
          <w:p w:rsidR="002A6A46" w:rsidRPr="00A72478" w:rsidRDefault="002A6A46" w:rsidP="0046313D">
            <w:pPr>
              <w:spacing w:after="0" w:line="240" w:lineRule="auto"/>
              <w:ind w:left="113" w:right="113"/>
              <w:contextualSpacing/>
              <w:jc w:val="center"/>
              <w:rPr>
                <w:rFonts w:eastAsia="Times New Roman" w:cstheme="minorHAnsi"/>
                <w:b w:val="0"/>
                <w:color w:val="000000"/>
                <w:sz w:val="20"/>
                <w:szCs w:val="20"/>
              </w:rPr>
            </w:pPr>
          </w:p>
        </w:tc>
        <w:tc>
          <w:tcPr>
            <w:tcW w:w="1129" w:type="dxa"/>
            <w:tcBorders>
              <w:left w:val="single" w:sz="12" w:space="0" w:color="auto"/>
              <w:bottom w:val="single" w:sz="12"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rPr>
            </w:pPr>
            <w:r w:rsidRPr="00A72478">
              <w:rPr>
                <w:rFonts w:eastAsia="Times New Roman" w:cstheme="minorHAnsi"/>
                <w:b/>
                <w:color w:val="000000"/>
                <w:sz w:val="20"/>
                <w:szCs w:val="20"/>
              </w:rPr>
              <w:t>19</w:t>
            </w:r>
          </w:p>
        </w:tc>
        <w:tc>
          <w:tcPr>
            <w:tcW w:w="1070" w:type="dxa"/>
            <w:tcBorders>
              <w:bottom w:val="single" w:sz="12"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502</w:t>
            </w:r>
          </w:p>
        </w:tc>
        <w:tc>
          <w:tcPr>
            <w:tcW w:w="1129" w:type="dxa"/>
            <w:tcBorders>
              <w:bottom w:val="single" w:sz="12"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519</w:t>
            </w:r>
          </w:p>
        </w:tc>
        <w:tc>
          <w:tcPr>
            <w:tcW w:w="1833" w:type="dxa"/>
            <w:tcBorders>
              <w:bottom w:val="single" w:sz="12"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650 ± 50</w:t>
            </w:r>
          </w:p>
        </w:tc>
        <w:tc>
          <w:tcPr>
            <w:tcW w:w="1559" w:type="dxa"/>
            <w:tcBorders>
              <w:bottom w:val="single" w:sz="12"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1450 ± 50</w:t>
            </w:r>
          </w:p>
        </w:tc>
        <w:tc>
          <w:tcPr>
            <w:tcW w:w="828" w:type="dxa"/>
            <w:tcBorders>
              <w:bottom w:val="single" w:sz="12"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 ± 1</w:t>
            </w:r>
          </w:p>
        </w:tc>
      </w:tr>
      <w:tr w:rsidR="00A72478" w:rsidRPr="001D3081" w:rsidTr="00A72478">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840" w:type="dxa"/>
            <w:vMerge w:val="restart"/>
            <w:tcBorders>
              <w:top w:val="single" w:sz="12" w:space="0" w:color="auto"/>
              <w:left w:val="single" w:sz="12" w:space="0" w:color="auto"/>
              <w:bottom w:val="single" w:sz="12" w:space="0" w:color="auto"/>
              <w:right w:val="single" w:sz="12" w:space="0" w:color="auto"/>
            </w:tcBorders>
            <w:noWrap/>
            <w:textDirection w:val="btLr"/>
            <w:vAlign w:val="center"/>
            <w:hideMark/>
          </w:tcPr>
          <w:p w:rsidR="002A6A46" w:rsidRPr="00A72478" w:rsidRDefault="002A6A46" w:rsidP="0046313D">
            <w:pPr>
              <w:spacing w:after="0" w:line="240" w:lineRule="auto"/>
              <w:ind w:left="113" w:right="113"/>
              <w:contextualSpacing/>
              <w:jc w:val="center"/>
              <w:rPr>
                <w:rFonts w:eastAsia="Times New Roman" w:cstheme="minorHAnsi"/>
                <w:b w:val="0"/>
                <w:color w:val="000000"/>
                <w:sz w:val="20"/>
                <w:szCs w:val="20"/>
              </w:rPr>
            </w:pPr>
            <w:r w:rsidRPr="00A72478">
              <w:rPr>
                <w:rFonts w:eastAsia="Times New Roman" w:cstheme="minorHAnsi"/>
                <w:color w:val="000000"/>
                <w:sz w:val="20"/>
                <w:szCs w:val="20"/>
              </w:rPr>
              <w:t>Methanol</w:t>
            </w:r>
          </w:p>
        </w:tc>
        <w:tc>
          <w:tcPr>
            <w:tcW w:w="1129" w:type="dxa"/>
            <w:tcBorders>
              <w:top w:val="single" w:sz="12" w:space="0" w:color="auto"/>
              <w:left w:val="single" w:sz="12"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rPr>
            </w:pPr>
            <w:r w:rsidRPr="00A72478">
              <w:rPr>
                <w:rFonts w:eastAsia="Times New Roman" w:cstheme="minorHAnsi"/>
                <w:b/>
                <w:color w:val="000000"/>
                <w:sz w:val="20"/>
                <w:szCs w:val="20"/>
              </w:rPr>
              <w:t>3</w:t>
            </w:r>
          </w:p>
        </w:tc>
        <w:tc>
          <w:tcPr>
            <w:tcW w:w="1070" w:type="dxa"/>
            <w:tcBorders>
              <w:top w:val="single" w:sz="12"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503</w:t>
            </w:r>
          </w:p>
        </w:tc>
        <w:tc>
          <w:tcPr>
            <w:tcW w:w="1129" w:type="dxa"/>
            <w:tcBorders>
              <w:top w:val="single" w:sz="12"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518</w:t>
            </w:r>
          </w:p>
        </w:tc>
        <w:tc>
          <w:tcPr>
            <w:tcW w:w="1833" w:type="dxa"/>
            <w:tcBorders>
              <w:top w:val="single" w:sz="12"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580 ± 50</w:t>
            </w:r>
          </w:p>
        </w:tc>
        <w:tc>
          <w:tcPr>
            <w:tcW w:w="1559" w:type="dxa"/>
            <w:tcBorders>
              <w:top w:val="single" w:sz="12"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1350 ± 50</w:t>
            </w:r>
          </w:p>
        </w:tc>
        <w:tc>
          <w:tcPr>
            <w:tcW w:w="828" w:type="dxa"/>
            <w:tcBorders>
              <w:top w:val="single" w:sz="12"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9 ± 1</w:t>
            </w:r>
          </w:p>
        </w:tc>
      </w:tr>
      <w:tr w:rsidR="00A72478" w:rsidRPr="001D3081" w:rsidTr="00A72478">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840" w:type="dxa"/>
            <w:vMerge/>
            <w:tcBorders>
              <w:top w:val="single" w:sz="12" w:space="0" w:color="auto"/>
              <w:left w:val="single" w:sz="12" w:space="0" w:color="auto"/>
              <w:bottom w:val="single" w:sz="12" w:space="0" w:color="auto"/>
              <w:right w:val="single" w:sz="12" w:space="0" w:color="auto"/>
            </w:tcBorders>
            <w:noWrap/>
            <w:vAlign w:val="center"/>
            <w:hideMark/>
          </w:tcPr>
          <w:p w:rsidR="002A6A46" w:rsidRPr="00A72478" w:rsidRDefault="002A6A46" w:rsidP="0046313D">
            <w:pPr>
              <w:spacing w:after="0" w:line="240" w:lineRule="auto"/>
              <w:contextualSpacing/>
              <w:jc w:val="center"/>
              <w:rPr>
                <w:rFonts w:eastAsia="Times New Roman" w:cstheme="minorHAnsi"/>
                <w:color w:val="000000"/>
                <w:sz w:val="20"/>
                <w:szCs w:val="20"/>
              </w:rPr>
            </w:pPr>
          </w:p>
        </w:tc>
        <w:tc>
          <w:tcPr>
            <w:tcW w:w="1129" w:type="dxa"/>
            <w:tcBorders>
              <w:left w:val="single" w:sz="12"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rPr>
            </w:pPr>
            <w:r w:rsidRPr="00A72478">
              <w:rPr>
                <w:rFonts w:eastAsia="Times New Roman" w:cstheme="minorHAnsi"/>
                <w:b/>
                <w:color w:val="000000"/>
                <w:sz w:val="20"/>
                <w:szCs w:val="20"/>
              </w:rPr>
              <w:t>10</w:t>
            </w:r>
          </w:p>
        </w:tc>
        <w:tc>
          <w:tcPr>
            <w:tcW w:w="1070"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504</w:t>
            </w:r>
          </w:p>
        </w:tc>
        <w:tc>
          <w:tcPr>
            <w:tcW w:w="112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521</w:t>
            </w:r>
          </w:p>
        </w:tc>
        <w:tc>
          <w:tcPr>
            <w:tcW w:w="1833"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650 ± 50</w:t>
            </w:r>
          </w:p>
        </w:tc>
        <w:tc>
          <w:tcPr>
            <w:tcW w:w="155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1510 ± 50</w:t>
            </w:r>
          </w:p>
        </w:tc>
        <w:tc>
          <w:tcPr>
            <w:tcW w:w="828"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9 ± 1</w:t>
            </w:r>
          </w:p>
        </w:tc>
      </w:tr>
      <w:tr w:rsidR="00A72478" w:rsidRPr="001D3081" w:rsidTr="00A72478">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840" w:type="dxa"/>
            <w:vMerge/>
            <w:tcBorders>
              <w:top w:val="single" w:sz="12" w:space="0" w:color="auto"/>
              <w:left w:val="single" w:sz="12" w:space="0" w:color="auto"/>
              <w:bottom w:val="single" w:sz="12" w:space="0" w:color="auto"/>
              <w:right w:val="single" w:sz="12" w:space="0" w:color="auto"/>
            </w:tcBorders>
            <w:noWrap/>
            <w:vAlign w:val="center"/>
            <w:hideMark/>
          </w:tcPr>
          <w:p w:rsidR="002A6A46" w:rsidRPr="00A72478" w:rsidRDefault="002A6A46" w:rsidP="0046313D">
            <w:pPr>
              <w:spacing w:after="0" w:line="240" w:lineRule="auto"/>
              <w:contextualSpacing/>
              <w:jc w:val="center"/>
              <w:rPr>
                <w:rFonts w:eastAsia="Times New Roman" w:cstheme="minorHAnsi"/>
                <w:color w:val="000000"/>
                <w:sz w:val="20"/>
                <w:szCs w:val="20"/>
              </w:rPr>
            </w:pPr>
          </w:p>
        </w:tc>
        <w:tc>
          <w:tcPr>
            <w:tcW w:w="1129" w:type="dxa"/>
            <w:tcBorders>
              <w:left w:val="single" w:sz="12"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rPr>
            </w:pPr>
            <w:r w:rsidRPr="00A72478">
              <w:rPr>
                <w:rFonts w:eastAsia="Times New Roman" w:cstheme="minorHAnsi"/>
                <w:b/>
                <w:color w:val="000000"/>
                <w:sz w:val="20"/>
                <w:szCs w:val="20"/>
              </w:rPr>
              <w:t>11</w:t>
            </w:r>
          </w:p>
        </w:tc>
        <w:tc>
          <w:tcPr>
            <w:tcW w:w="1070"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502</w:t>
            </w:r>
          </w:p>
        </w:tc>
        <w:tc>
          <w:tcPr>
            <w:tcW w:w="112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523</w:t>
            </w:r>
          </w:p>
        </w:tc>
        <w:tc>
          <w:tcPr>
            <w:tcW w:w="1833"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800 ± 50</w:t>
            </w:r>
          </w:p>
        </w:tc>
        <w:tc>
          <w:tcPr>
            <w:tcW w:w="155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1160 ± 50</w:t>
            </w:r>
          </w:p>
        </w:tc>
        <w:tc>
          <w:tcPr>
            <w:tcW w:w="828"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1 ± 0.5</w:t>
            </w:r>
          </w:p>
        </w:tc>
      </w:tr>
      <w:tr w:rsidR="00A72478" w:rsidRPr="001D3081" w:rsidTr="00A72478">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840" w:type="dxa"/>
            <w:vMerge/>
            <w:tcBorders>
              <w:top w:val="single" w:sz="12" w:space="0" w:color="auto"/>
              <w:left w:val="single" w:sz="12" w:space="0" w:color="auto"/>
              <w:bottom w:val="single" w:sz="12" w:space="0" w:color="auto"/>
              <w:right w:val="single" w:sz="12" w:space="0" w:color="auto"/>
            </w:tcBorders>
            <w:noWrap/>
            <w:vAlign w:val="center"/>
            <w:hideMark/>
          </w:tcPr>
          <w:p w:rsidR="002A6A46" w:rsidRPr="00A72478" w:rsidRDefault="002A6A46" w:rsidP="0046313D">
            <w:pPr>
              <w:spacing w:after="0" w:line="240" w:lineRule="auto"/>
              <w:contextualSpacing/>
              <w:jc w:val="center"/>
              <w:rPr>
                <w:rFonts w:eastAsia="Times New Roman" w:cstheme="minorHAnsi"/>
                <w:color w:val="000000"/>
                <w:sz w:val="20"/>
                <w:szCs w:val="20"/>
              </w:rPr>
            </w:pPr>
          </w:p>
        </w:tc>
        <w:tc>
          <w:tcPr>
            <w:tcW w:w="1129" w:type="dxa"/>
            <w:tcBorders>
              <w:left w:val="single" w:sz="12"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rPr>
            </w:pPr>
            <w:r w:rsidRPr="00A72478">
              <w:rPr>
                <w:rFonts w:eastAsia="Times New Roman" w:cstheme="minorHAnsi"/>
                <w:b/>
                <w:color w:val="000000"/>
                <w:sz w:val="20"/>
                <w:szCs w:val="20"/>
              </w:rPr>
              <w:t>12</w:t>
            </w:r>
          </w:p>
        </w:tc>
        <w:tc>
          <w:tcPr>
            <w:tcW w:w="1070"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504</w:t>
            </w:r>
          </w:p>
        </w:tc>
        <w:tc>
          <w:tcPr>
            <w:tcW w:w="112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519</w:t>
            </w:r>
          </w:p>
        </w:tc>
        <w:tc>
          <w:tcPr>
            <w:tcW w:w="1833"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570 ± 50</w:t>
            </w:r>
          </w:p>
        </w:tc>
        <w:tc>
          <w:tcPr>
            <w:tcW w:w="155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1310 ± 50</w:t>
            </w:r>
          </w:p>
        </w:tc>
        <w:tc>
          <w:tcPr>
            <w:tcW w:w="828"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10 ± 1</w:t>
            </w:r>
          </w:p>
        </w:tc>
      </w:tr>
      <w:tr w:rsidR="00A72478" w:rsidRPr="001D3081" w:rsidTr="00A72478">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840" w:type="dxa"/>
            <w:vMerge/>
            <w:tcBorders>
              <w:top w:val="single" w:sz="12" w:space="0" w:color="auto"/>
              <w:left w:val="single" w:sz="12" w:space="0" w:color="auto"/>
              <w:bottom w:val="single" w:sz="12" w:space="0" w:color="auto"/>
              <w:right w:val="single" w:sz="12" w:space="0" w:color="auto"/>
            </w:tcBorders>
            <w:noWrap/>
            <w:vAlign w:val="center"/>
            <w:hideMark/>
          </w:tcPr>
          <w:p w:rsidR="002A6A46" w:rsidRPr="00A72478" w:rsidRDefault="002A6A46" w:rsidP="0046313D">
            <w:pPr>
              <w:spacing w:after="0" w:line="240" w:lineRule="auto"/>
              <w:contextualSpacing/>
              <w:jc w:val="center"/>
              <w:rPr>
                <w:rFonts w:eastAsia="Times New Roman" w:cstheme="minorHAnsi"/>
                <w:color w:val="000000"/>
                <w:sz w:val="20"/>
                <w:szCs w:val="20"/>
              </w:rPr>
            </w:pPr>
          </w:p>
        </w:tc>
        <w:tc>
          <w:tcPr>
            <w:tcW w:w="1129" w:type="dxa"/>
            <w:tcBorders>
              <w:left w:val="single" w:sz="12"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rPr>
            </w:pPr>
            <w:r w:rsidRPr="00A72478">
              <w:rPr>
                <w:rFonts w:eastAsia="Times New Roman" w:cstheme="minorHAnsi"/>
                <w:b/>
                <w:color w:val="000000"/>
                <w:sz w:val="20"/>
                <w:szCs w:val="20"/>
              </w:rPr>
              <w:t>13</w:t>
            </w:r>
          </w:p>
        </w:tc>
        <w:tc>
          <w:tcPr>
            <w:tcW w:w="1070"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498</w:t>
            </w:r>
          </w:p>
        </w:tc>
        <w:tc>
          <w:tcPr>
            <w:tcW w:w="112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513</w:t>
            </w:r>
          </w:p>
        </w:tc>
        <w:tc>
          <w:tcPr>
            <w:tcW w:w="1833"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590 ± 50</w:t>
            </w:r>
          </w:p>
        </w:tc>
        <w:tc>
          <w:tcPr>
            <w:tcW w:w="155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1010 ± 50</w:t>
            </w:r>
          </w:p>
        </w:tc>
        <w:tc>
          <w:tcPr>
            <w:tcW w:w="828"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34 ± 3</w:t>
            </w:r>
          </w:p>
        </w:tc>
      </w:tr>
      <w:tr w:rsidR="00A72478" w:rsidRPr="001D3081" w:rsidTr="00A72478">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840" w:type="dxa"/>
            <w:vMerge/>
            <w:tcBorders>
              <w:top w:val="single" w:sz="12" w:space="0" w:color="auto"/>
              <w:left w:val="single" w:sz="12" w:space="0" w:color="auto"/>
              <w:bottom w:val="single" w:sz="12" w:space="0" w:color="auto"/>
              <w:right w:val="single" w:sz="12" w:space="0" w:color="auto"/>
            </w:tcBorders>
            <w:noWrap/>
            <w:vAlign w:val="center"/>
            <w:hideMark/>
          </w:tcPr>
          <w:p w:rsidR="002A6A46" w:rsidRPr="00A72478" w:rsidRDefault="002A6A46" w:rsidP="0046313D">
            <w:pPr>
              <w:spacing w:after="0" w:line="240" w:lineRule="auto"/>
              <w:contextualSpacing/>
              <w:jc w:val="center"/>
              <w:rPr>
                <w:rFonts w:eastAsia="Times New Roman" w:cstheme="minorHAnsi"/>
                <w:color w:val="000000"/>
                <w:sz w:val="20"/>
                <w:szCs w:val="20"/>
              </w:rPr>
            </w:pPr>
          </w:p>
        </w:tc>
        <w:tc>
          <w:tcPr>
            <w:tcW w:w="1129" w:type="dxa"/>
            <w:tcBorders>
              <w:left w:val="single" w:sz="12"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rPr>
            </w:pPr>
            <w:r w:rsidRPr="00A72478">
              <w:rPr>
                <w:rFonts w:eastAsia="Times New Roman" w:cstheme="minorHAnsi"/>
                <w:b/>
                <w:color w:val="000000"/>
                <w:sz w:val="20"/>
                <w:szCs w:val="20"/>
              </w:rPr>
              <w:t>14</w:t>
            </w:r>
          </w:p>
        </w:tc>
        <w:tc>
          <w:tcPr>
            <w:tcW w:w="1070"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503</w:t>
            </w:r>
          </w:p>
        </w:tc>
        <w:tc>
          <w:tcPr>
            <w:tcW w:w="112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519</w:t>
            </w:r>
          </w:p>
        </w:tc>
        <w:tc>
          <w:tcPr>
            <w:tcW w:w="1833"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610 ± 50</w:t>
            </w:r>
          </w:p>
        </w:tc>
        <w:tc>
          <w:tcPr>
            <w:tcW w:w="155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1480 ± 50</w:t>
            </w:r>
          </w:p>
        </w:tc>
        <w:tc>
          <w:tcPr>
            <w:tcW w:w="828"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10 ± 1</w:t>
            </w:r>
          </w:p>
        </w:tc>
      </w:tr>
      <w:tr w:rsidR="00A72478" w:rsidRPr="001D3081" w:rsidTr="00A72478">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840" w:type="dxa"/>
            <w:vMerge/>
            <w:tcBorders>
              <w:top w:val="single" w:sz="12" w:space="0" w:color="auto"/>
              <w:left w:val="single" w:sz="12" w:space="0" w:color="auto"/>
              <w:bottom w:val="single" w:sz="12" w:space="0" w:color="auto"/>
              <w:right w:val="single" w:sz="12" w:space="0" w:color="auto"/>
            </w:tcBorders>
            <w:noWrap/>
            <w:vAlign w:val="center"/>
            <w:hideMark/>
          </w:tcPr>
          <w:p w:rsidR="002A6A46" w:rsidRPr="00A72478" w:rsidRDefault="002A6A46" w:rsidP="0046313D">
            <w:pPr>
              <w:spacing w:after="0" w:line="240" w:lineRule="auto"/>
              <w:contextualSpacing/>
              <w:jc w:val="center"/>
              <w:rPr>
                <w:rFonts w:eastAsia="Times New Roman" w:cstheme="minorHAnsi"/>
                <w:color w:val="000000"/>
                <w:sz w:val="20"/>
                <w:szCs w:val="20"/>
              </w:rPr>
            </w:pPr>
          </w:p>
        </w:tc>
        <w:tc>
          <w:tcPr>
            <w:tcW w:w="1129" w:type="dxa"/>
            <w:tcBorders>
              <w:left w:val="single" w:sz="12"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rPr>
            </w:pPr>
            <w:r w:rsidRPr="00A72478">
              <w:rPr>
                <w:rFonts w:eastAsia="Times New Roman" w:cstheme="minorHAnsi"/>
                <w:b/>
                <w:color w:val="000000"/>
                <w:sz w:val="20"/>
                <w:szCs w:val="20"/>
              </w:rPr>
              <w:t>15</w:t>
            </w:r>
          </w:p>
        </w:tc>
        <w:tc>
          <w:tcPr>
            <w:tcW w:w="1070"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503</w:t>
            </w:r>
          </w:p>
        </w:tc>
        <w:tc>
          <w:tcPr>
            <w:tcW w:w="112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518</w:t>
            </w:r>
          </w:p>
        </w:tc>
        <w:tc>
          <w:tcPr>
            <w:tcW w:w="1833"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580 ± 50</w:t>
            </w:r>
          </w:p>
        </w:tc>
        <w:tc>
          <w:tcPr>
            <w:tcW w:w="155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1480 ± 50</w:t>
            </w:r>
          </w:p>
        </w:tc>
        <w:tc>
          <w:tcPr>
            <w:tcW w:w="828"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8 ± 1</w:t>
            </w:r>
          </w:p>
        </w:tc>
      </w:tr>
      <w:tr w:rsidR="00A72478" w:rsidRPr="001D3081" w:rsidTr="00A72478">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840" w:type="dxa"/>
            <w:vMerge/>
            <w:tcBorders>
              <w:top w:val="single" w:sz="12" w:space="0" w:color="auto"/>
              <w:left w:val="single" w:sz="12" w:space="0" w:color="auto"/>
              <w:bottom w:val="single" w:sz="12" w:space="0" w:color="auto"/>
              <w:right w:val="single" w:sz="12" w:space="0" w:color="auto"/>
            </w:tcBorders>
            <w:noWrap/>
            <w:vAlign w:val="center"/>
            <w:hideMark/>
          </w:tcPr>
          <w:p w:rsidR="002A6A46" w:rsidRPr="00A72478" w:rsidRDefault="002A6A46" w:rsidP="0046313D">
            <w:pPr>
              <w:spacing w:after="0" w:line="240" w:lineRule="auto"/>
              <w:contextualSpacing/>
              <w:jc w:val="center"/>
              <w:rPr>
                <w:rFonts w:eastAsia="Times New Roman" w:cstheme="minorHAnsi"/>
                <w:color w:val="000000"/>
                <w:sz w:val="20"/>
                <w:szCs w:val="20"/>
              </w:rPr>
            </w:pPr>
          </w:p>
        </w:tc>
        <w:tc>
          <w:tcPr>
            <w:tcW w:w="1129" w:type="dxa"/>
            <w:tcBorders>
              <w:left w:val="single" w:sz="12"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rPr>
            </w:pPr>
            <w:r w:rsidRPr="00A72478">
              <w:rPr>
                <w:rFonts w:eastAsia="Times New Roman" w:cstheme="minorHAnsi"/>
                <w:b/>
                <w:color w:val="000000"/>
                <w:sz w:val="20"/>
                <w:szCs w:val="20"/>
              </w:rPr>
              <w:t>16</w:t>
            </w:r>
          </w:p>
        </w:tc>
        <w:tc>
          <w:tcPr>
            <w:tcW w:w="1070"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504</w:t>
            </w:r>
          </w:p>
        </w:tc>
        <w:tc>
          <w:tcPr>
            <w:tcW w:w="112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524</w:t>
            </w:r>
          </w:p>
        </w:tc>
        <w:tc>
          <w:tcPr>
            <w:tcW w:w="1833"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760 ± 50</w:t>
            </w:r>
          </w:p>
        </w:tc>
        <w:tc>
          <w:tcPr>
            <w:tcW w:w="155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1890 ± 50</w:t>
            </w:r>
          </w:p>
        </w:tc>
        <w:tc>
          <w:tcPr>
            <w:tcW w:w="828"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2 ± 0.5</w:t>
            </w:r>
          </w:p>
        </w:tc>
      </w:tr>
      <w:tr w:rsidR="00A72478" w:rsidRPr="001D3081" w:rsidTr="00A72478">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840" w:type="dxa"/>
            <w:vMerge/>
            <w:tcBorders>
              <w:top w:val="single" w:sz="12" w:space="0" w:color="auto"/>
              <w:left w:val="single" w:sz="12" w:space="0" w:color="auto"/>
              <w:bottom w:val="single" w:sz="12" w:space="0" w:color="auto"/>
              <w:right w:val="single" w:sz="12" w:space="0" w:color="auto"/>
            </w:tcBorders>
            <w:noWrap/>
            <w:vAlign w:val="center"/>
            <w:hideMark/>
          </w:tcPr>
          <w:p w:rsidR="002A6A46" w:rsidRPr="00A72478" w:rsidRDefault="002A6A46" w:rsidP="0046313D">
            <w:pPr>
              <w:spacing w:after="0" w:line="240" w:lineRule="auto"/>
              <w:contextualSpacing/>
              <w:jc w:val="center"/>
              <w:rPr>
                <w:rFonts w:eastAsia="Times New Roman" w:cstheme="minorHAnsi"/>
                <w:color w:val="000000"/>
                <w:sz w:val="20"/>
                <w:szCs w:val="20"/>
              </w:rPr>
            </w:pPr>
          </w:p>
        </w:tc>
        <w:tc>
          <w:tcPr>
            <w:tcW w:w="1129" w:type="dxa"/>
            <w:tcBorders>
              <w:left w:val="single" w:sz="12"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rPr>
            </w:pPr>
            <w:r w:rsidRPr="00A72478">
              <w:rPr>
                <w:rFonts w:eastAsia="Times New Roman" w:cstheme="minorHAnsi"/>
                <w:b/>
                <w:color w:val="000000"/>
                <w:sz w:val="20"/>
                <w:szCs w:val="20"/>
              </w:rPr>
              <w:t>17</w:t>
            </w:r>
          </w:p>
        </w:tc>
        <w:tc>
          <w:tcPr>
            <w:tcW w:w="1070"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503</w:t>
            </w:r>
          </w:p>
        </w:tc>
        <w:tc>
          <w:tcPr>
            <w:tcW w:w="112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518</w:t>
            </w:r>
          </w:p>
        </w:tc>
        <w:tc>
          <w:tcPr>
            <w:tcW w:w="1833"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580 ± 50</w:t>
            </w:r>
          </w:p>
        </w:tc>
        <w:tc>
          <w:tcPr>
            <w:tcW w:w="155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1390 ± 50</w:t>
            </w:r>
          </w:p>
        </w:tc>
        <w:tc>
          <w:tcPr>
            <w:tcW w:w="828"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13 ± 1</w:t>
            </w:r>
          </w:p>
        </w:tc>
      </w:tr>
      <w:tr w:rsidR="00A72478" w:rsidRPr="001D3081" w:rsidTr="00A72478">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840" w:type="dxa"/>
            <w:vMerge/>
            <w:tcBorders>
              <w:top w:val="single" w:sz="12" w:space="0" w:color="auto"/>
              <w:left w:val="single" w:sz="12" w:space="0" w:color="auto"/>
              <w:bottom w:val="single" w:sz="12" w:space="0" w:color="auto"/>
              <w:right w:val="single" w:sz="12" w:space="0" w:color="auto"/>
            </w:tcBorders>
            <w:noWrap/>
            <w:vAlign w:val="center"/>
            <w:hideMark/>
          </w:tcPr>
          <w:p w:rsidR="002A6A46" w:rsidRPr="00A72478" w:rsidRDefault="002A6A46" w:rsidP="0046313D">
            <w:pPr>
              <w:spacing w:after="0" w:line="240" w:lineRule="auto"/>
              <w:contextualSpacing/>
              <w:jc w:val="center"/>
              <w:rPr>
                <w:rFonts w:eastAsia="Times New Roman" w:cstheme="minorHAnsi"/>
                <w:color w:val="000000"/>
                <w:sz w:val="20"/>
                <w:szCs w:val="20"/>
              </w:rPr>
            </w:pPr>
          </w:p>
        </w:tc>
        <w:tc>
          <w:tcPr>
            <w:tcW w:w="1129" w:type="dxa"/>
            <w:tcBorders>
              <w:left w:val="single" w:sz="12"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rPr>
            </w:pPr>
            <w:r w:rsidRPr="00A72478">
              <w:rPr>
                <w:rFonts w:eastAsia="Times New Roman" w:cstheme="minorHAnsi"/>
                <w:b/>
                <w:color w:val="000000"/>
                <w:sz w:val="20"/>
                <w:szCs w:val="20"/>
              </w:rPr>
              <w:t>18</w:t>
            </w:r>
          </w:p>
        </w:tc>
        <w:tc>
          <w:tcPr>
            <w:tcW w:w="1070"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503</w:t>
            </w:r>
          </w:p>
        </w:tc>
        <w:tc>
          <w:tcPr>
            <w:tcW w:w="112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524</w:t>
            </w:r>
          </w:p>
        </w:tc>
        <w:tc>
          <w:tcPr>
            <w:tcW w:w="1833"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800 ± 50</w:t>
            </w:r>
          </w:p>
        </w:tc>
        <w:tc>
          <w:tcPr>
            <w:tcW w:w="155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1560 ± 50</w:t>
            </w:r>
          </w:p>
        </w:tc>
        <w:tc>
          <w:tcPr>
            <w:tcW w:w="828"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12 ± 1</w:t>
            </w:r>
          </w:p>
        </w:tc>
      </w:tr>
      <w:tr w:rsidR="00A72478" w:rsidRPr="001D3081" w:rsidTr="00A72478">
        <w:trPr>
          <w:trHeight w:val="246"/>
          <w:jc w:val="center"/>
        </w:trPr>
        <w:tc>
          <w:tcPr>
            <w:cnfStyle w:val="001000000000" w:firstRow="0" w:lastRow="0" w:firstColumn="1" w:lastColumn="0" w:oddVBand="0" w:evenVBand="0" w:oddHBand="0" w:evenHBand="0" w:firstRowFirstColumn="0" w:firstRowLastColumn="0" w:lastRowFirstColumn="0" w:lastRowLastColumn="0"/>
            <w:tcW w:w="840" w:type="dxa"/>
            <w:vMerge/>
            <w:tcBorders>
              <w:top w:val="single" w:sz="12" w:space="0" w:color="auto"/>
              <w:left w:val="single" w:sz="12" w:space="0" w:color="auto"/>
              <w:bottom w:val="single" w:sz="12" w:space="0" w:color="auto"/>
              <w:right w:val="single" w:sz="12" w:space="0" w:color="auto"/>
            </w:tcBorders>
            <w:noWrap/>
            <w:vAlign w:val="center"/>
            <w:hideMark/>
          </w:tcPr>
          <w:p w:rsidR="002A6A46" w:rsidRPr="00A72478" w:rsidRDefault="002A6A46" w:rsidP="0046313D">
            <w:pPr>
              <w:spacing w:after="0" w:line="240" w:lineRule="auto"/>
              <w:contextualSpacing/>
              <w:jc w:val="center"/>
              <w:rPr>
                <w:rFonts w:eastAsia="Times New Roman" w:cstheme="minorHAnsi"/>
                <w:color w:val="000000"/>
                <w:sz w:val="20"/>
                <w:szCs w:val="20"/>
              </w:rPr>
            </w:pPr>
          </w:p>
        </w:tc>
        <w:tc>
          <w:tcPr>
            <w:tcW w:w="1129" w:type="dxa"/>
            <w:tcBorders>
              <w:left w:val="single" w:sz="12"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rPr>
            </w:pPr>
            <w:r w:rsidRPr="00A72478">
              <w:rPr>
                <w:rFonts w:eastAsia="Times New Roman" w:cstheme="minorHAnsi"/>
                <w:b/>
                <w:color w:val="000000"/>
                <w:sz w:val="20"/>
                <w:szCs w:val="20"/>
              </w:rPr>
              <w:t>19</w:t>
            </w:r>
          </w:p>
        </w:tc>
        <w:tc>
          <w:tcPr>
            <w:tcW w:w="1070"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503</w:t>
            </w:r>
          </w:p>
        </w:tc>
        <w:tc>
          <w:tcPr>
            <w:tcW w:w="112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520</w:t>
            </w:r>
          </w:p>
        </w:tc>
        <w:tc>
          <w:tcPr>
            <w:tcW w:w="1833"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650 ± 50</w:t>
            </w:r>
          </w:p>
        </w:tc>
        <w:tc>
          <w:tcPr>
            <w:tcW w:w="155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1500 ± 50</w:t>
            </w:r>
          </w:p>
        </w:tc>
        <w:tc>
          <w:tcPr>
            <w:tcW w:w="828"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rPr>
            </w:pPr>
            <w:r w:rsidRPr="00A72478">
              <w:rPr>
                <w:rFonts w:eastAsia="Times New Roman" w:cstheme="minorHAnsi"/>
                <w:color w:val="000000"/>
                <w:sz w:val="20"/>
                <w:szCs w:val="20"/>
              </w:rPr>
              <w:t>12 ± 1</w:t>
            </w:r>
          </w:p>
        </w:tc>
      </w:tr>
      <w:tr w:rsidR="00A72478" w:rsidRPr="001D3081" w:rsidTr="00A72478">
        <w:trPr>
          <w:trHeight w:val="246"/>
          <w:jc w:val="center"/>
        </w:trPr>
        <w:tc>
          <w:tcPr>
            <w:cnfStyle w:val="001000000000" w:firstRow="0" w:lastRow="0" w:firstColumn="1" w:lastColumn="0" w:oddVBand="0" w:evenVBand="0" w:oddHBand="0" w:evenHBand="0" w:firstRowFirstColumn="0" w:firstRowLastColumn="0" w:lastRowFirstColumn="0" w:lastRowLastColumn="0"/>
            <w:tcW w:w="840" w:type="dxa"/>
            <w:vMerge w:val="restart"/>
            <w:tcBorders>
              <w:top w:val="single" w:sz="12" w:space="0" w:color="auto"/>
              <w:left w:val="single" w:sz="12" w:space="0" w:color="auto"/>
              <w:right w:val="single" w:sz="12" w:space="0" w:color="auto"/>
            </w:tcBorders>
            <w:noWrap/>
            <w:textDirection w:val="btLr"/>
            <w:vAlign w:val="center"/>
          </w:tcPr>
          <w:p w:rsidR="002A6A46" w:rsidRPr="00A72478" w:rsidRDefault="002A6A46" w:rsidP="0046313D">
            <w:pPr>
              <w:spacing w:after="0" w:line="240" w:lineRule="auto"/>
              <w:ind w:left="113" w:right="113"/>
              <w:contextualSpacing/>
              <w:jc w:val="center"/>
              <w:rPr>
                <w:rFonts w:eastAsia="Times New Roman" w:cstheme="minorHAnsi"/>
                <w:color w:val="000000"/>
                <w:sz w:val="20"/>
                <w:szCs w:val="20"/>
              </w:rPr>
            </w:pPr>
            <w:proofErr w:type="spellStart"/>
            <w:r w:rsidRPr="00A72478">
              <w:rPr>
                <w:rFonts w:ascii="Calibri" w:eastAsia="Times New Roman" w:hAnsi="Calibri" w:cs="Calibri"/>
                <w:color w:val="000000"/>
                <w:sz w:val="20"/>
                <w:szCs w:val="20"/>
              </w:rPr>
              <w:t>MilliQ</w:t>
            </w:r>
            <w:proofErr w:type="spellEnd"/>
            <w:r w:rsidRPr="00A72478">
              <w:rPr>
                <w:rFonts w:ascii="Calibri" w:eastAsia="Times New Roman" w:hAnsi="Calibri" w:cs="Calibri"/>
                <w:color w:val="000000"/>
                <w:sz w:val="20"/>
                <w:szCs w:val="20"/>
              </w:rPr>
              <w:t xml:space="preserve"> + 0.5% Triton X-100</w:t>
            </w:r>
          </w:p>
        </w:tc>
        <w:tc>
          <w:tcPr>
            <w:tcW w:w="1129" w:type="dxa"/>
            <w:tcBorders>
              <w:left w:val="single" w:sz="12"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rPr>
            </w:pPr>
            <w:r w:rsidRPr="00A72478">
              <w:rPr>
                <w:rFonts w:eastAsia="Times New Roman" w:cstheme="minorHAnsi"/>
                <w:b/>
                <w:color w:val="000000"/>
                <w:sz w:val="20"/>
                <w:szCs w:val="20"/>
              </w:rPr>
              <w:t>3</w:t>
            </w:r>
          </w:p>
        </w:tc>
        <w:tc>
          <w:tcPr>
            <w:tcW w:w="1070"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72478">
              <w:rPr>
                <w:rFonts w:ascii="Calibri" w:eastAsia="Times New Roman" w:hAnsi="Calibri" w:cs="Calibri"/>
                <w:color w:val="000000"/>
                <w:sz w:val="20"/>
                <w:szCs w:val="20"/>
              </w:rPr>
              <w:t>507</w:t>
            </w:r>
          </w:p>
        </w:tc>
        <w:tc>
          <w:tcPr>
            <w:tcW w:w="112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72478">
              <w:rPr>
                <w:rFonts w:ascii="Calibri" w:eastAsia="Times New Roman" w:hAnsi="Calibri" w:cs="Calibri"/>
                <w:color w:val="000000"/>
                <w:sz w:val="20"/>
                <w:szCs w:val="20"/>
              </w:rPr>
              <w:t>525</w:t>
            </w:r>
          </w:p>
        </w:tc>
        <w:tc>
          <w:tcPr>
            <w:tcW w:w="1833"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72478">
              <w:rPr>
                <w:rFonts w:ascii="Calibri" w:eastAsia="Times New Roman" w:hAnsi="Calibri" w:cs="Calibri"/>
                <w:color w:val="000000"/>
                <w:sz w:val="20"/>
                <w:szCs w:val="20"/>
              </w:rPr>
              <w:t>680 ± 50</w:t>
            </w:r>
          </w:p>
        </w:tc>
        <w:tc>
          <w:tcPr>
            <w:tcW w:w="155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72478">
              <w:rPr>
                <w:rFonts w:ascii="Calibri" w:eastAsia="Times New Roman" w:hAnsi="Calibri" w:cs="Calibri"/>
                <w:color w:val="000000"/>
                <w:sz w:val="20"/>
                <w:szCs w:val="20"/>
              </w:rPr>
              <w:t>1280 ± 50</w:t>
            </w:r>
          </w:p>
        </w:tc>
        <w:tc>
          <w:tcPr>
            <w:tcW w:w="828"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72478">
              <w:rPr>
                <w:rFonts w:ascii="Calibri" w:eastAsia="Times New Roman" w:hAnsi="Calibri" w:cs="Calibri"/>
                <w:color w:val="000000"/>
                <w:sz w:val="20"/>
                <w:szCs w:val="20"/>
              </w:rPr>
              <w:t>33 ± 3</w:t>
            </w:r>
          </w:p>
        </w:tc>
      </w:tr>
      <w:tr w:rsidR="00A72478" w:rsidRPr="001D3081" w:rsidTr="00A72478">
        <w:trPr>
          <w:trHeight w:val="246"/>
          <w:jc w:val="center"/>
        </w:trPr>
        <w:tc>
          <w:tcPr>
            <w:cnfStyle w:val="001000000000" w:firstRow="0" w:lastRow="0" w:firstColumn="1" w:lastColumn="0" w:oddVBand="0" w:evenVBand="0" w:oddHBand="0" w:evenHBand="0" w:firstRowFirstColumn="0" w:firstRowLastColumn="0" w:lastRowFirstColumn="0" w:lastRowLastColumn="0"/>
            <w:tcW w:w="840" w:type="dxa"/>
            <w:vMerge/>
            <w:tcBorders>
              <w:left w:val="single" w:sz="12" w:space="0" w:color="auto"/>
              <w:right w:val="single" w:sz="12" w:space="0" w:color="auto"/>
            </w:tcBorders>
            <w:noWrap/>
          </w:tcPr>
          <w:p w:rsidR="002A6A46" w:rsidRPr="00A72478" w:rsidRDefault="002A6A46" w:rsidP="0046313D">
            <w:pPr>
              <w:spacing w:after="0" w:line="240" w:lineRule="auto"/>
              <w:contextualSpacing/>
              <w:jc w:val="center"/>
              <w:rPr>
                <w:rFonts w:eastAsia="Times New Roman" w:cstheme="minorHAnsi"/>
                <w:color w:val="000000"/>
                <w:sz w:val="20"/>
                <w:szCs w:val="20"/>
              </w:rPr>
            </w:pPr>
          </w:p>
        </w:tc>
        <w:tc>
          <w:tcPr>
            <w:tcW w:w="1129" w:type="dxa"/>
            <w:tcBorders>
              <w:left w:val="single" w:sz="12"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rPr>
            </w:pPr>
            <w:r w:rsidRPr="00A72478">
              <w:rPr>
                <w:rFonts w:eastAsia="Times New Roman" w:cstheme="minorHAnsi"/>
                <w:b/>
                <w:color w:val="000000"/>
                <w:sz w:val="20"/>
                <w:szCs w:val="20"/>
              </w:rPr>
              <w:t>10</w:t>
            </w:r>
          </w:p>
        </w:tc>
        <w:tc>
          <w:tcPr>
            <w:tcW w:w="1070"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72478">
              <w:rPr>
                <w:rFonts w:ascii="Calibri" w:eastAsia="Times New Roman" w:hAnsi="Calibri" w:cs="Calibri"/>
                <w:color w:val="000000"/>
                <w:sz w:val="20"/>
                <w:szCs w:val="20"/>
              </w:rPr>
              <w:t>507</w:t>
            </w:r>
          </w:p>
        </w:tc>
        <w:tc>
          <w:tcPr>
            <w:tcW w:w="112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72478">
              <w:rPr>
                <w:rFonts w:ascii="Calibri" w:eastAsia="Times New Roman" w:hAnsi="Calibri" w:cs="Calibri"/>
                <w:color w:val="000000"/>
                <w:sz w:val="20"/>
                <w:szCs w:val="20"/>
              </w:rPr>
              <w:t>525</w:t>
            </w:r>
          </w:p>
        </w:tc>
        <w:tc>
          <w:tcPr>
            <w:tcW w:w="1833"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72478">
              <w:rPr>
                <w:rFonts w:ascii="Calibri" w:eastAsia="Times New Roman" w:hAnsi="Calibri" w:cs="Calibri"/>
                <w:color w:val="000000"/>
                <w:sz w:val="20"/>
                <w:szCs w:val="20"/>
              </w:rPr>
              <w:t>680 ± 50</w:t>
            </w:r>
          </w:p>
        </w:tc>
        <w:tc>
          <w:tcPr>
            <w:tcW w:w="155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72478">
              <w:rPr>
                <w:rFonts w:ascii="Calibri" w:eastAsia="Times New Roman" w:hAnsi="Calibri" w:cs="Calibri"/>
                <w:color w:val="000000"/>
                <w:sz w:val="20"/>
                <w:szCs w:val="20"/>
              </w:rPr>
              <w:t>1420 ± 50</w:t>
            </w:r>
          </w:p>
        </w:tc>
        <w:tc>
          <w:tcPr>
            <w:tcW w:w="828"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72478">
              <w:rPr>
                <w:rFonts w:ascii="Calibri" w:eastAsia="Times New Roman" w:hAnsi="Calibri" w:cs="Calibri"/>
                <w:color w:val="000000"/>
                <w:sz w:val="20"/>
                <w:szCs w:val="20"/>
              </w:rPr>
              <w:t>41 ± 4</w:t>
            </w:r>
          </w:p>
        </w:tc>
      </w:tr>
      <w:tr w:rsidR="00A72478" w:rsidRPr="001D3081" w:rsidTr="00A72478">
        <w:trPr>
          <w:trHeight w:val="246"/>
          <w:jc w:val="center"/>
        </w:trPr>
        <w:tc>
          <w:tcPr>
            <w:cnfStyle w:val="001000000000" w:firstRow="0" w:lastRow="0" w:firstColumn="1" w:lastColumn="0" w:oddVBand="0" w:evenVBand="0" w:oddHBand="0" w:evenHBand="0" w:firstRowFirstColumn="0" w:firstRowLastColumn="0" w:lastRowFirstColumn="0" w:lastRowLastColumn="0"/>
            <w:tcW w:w="840" w:type="dxa"/>
            <w:vMerge/>
            <w:tcBorders>
              <w:left w:val="single" w:sz="12" w:space="0" w:color="auto"/>
              <w:right w:val="single" w:sz="12" w:space="0" w:color="auto"/>
            </w:tcBorders>
            <w:noWrap/>
          </w:tcPr>
          <w:p w:rsidR="002A6A46" w:rsidRPr="00A72478" w:rsidRDefault="002A6A46" w:rsidP="0046313D">
            <w:pPr>
              <w:spacing w:after="0" w:line="240" w:lineRule="auto"/>
              <w:contextualSpacing/>
              <w:jc w:val="center"/>
              <w:rPr>
                <w:rFonts w:eastAsia="Times New Roman" w:cstheme="minorHAnsi"/>
                <w:color w:val="000000"/>
                <w:sz w:val="20"/>
                <w:szCs w:val="20"/>
              </w:rPr>
            </w:pPr>
          </w:p>
        </w:tc>
        <w:tc>
          <w:tcPr>
            <w:tcW w:w="1129" w:type="dxa"/>
            <w:tcBorders>
              <w:left w:val="single" w:sz="12"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rPr>
            </w:pPr>
            <w:r w:rsidRPr="00A72478">
              <w:rPr>
                <w:rFonts w:eastAsia="Times New Roman" w:cstheme="minorHAnsi"/>
                <w:b/>
                <w:color w:val="000000"/>
                <w:sz w:val="20"/>
                <w:szCs w:val="20"/>
              </w:rPr>
              <w:t>11</w:t>
            </w:r>
          </w:p>
        </w:tc>
        <w:tc>
          <w:tcPr>
            <w:tcW w:w="1070"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72478">
              <w:rPr>
                <w:rFonts w:ascii="Calibri" w:eastAsia="Times New Roman" w:hAnsi="Calibri" w:cs="Calibri"/>
                <w:color w:val="000000"/>
                <w:sz w:val="20"/>
                <w:szCs w:val="20"/>
              </w:rPr>
              <w:t>506</w:t>
            </w:r>
          </w:p>
        </w:tc>
        <w:tc>
          <w:tcPr>
            <w:tcW w:w="112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72478">
              <w:rPr>
                <w:rFonts w:ascii="Calibri" w:eastAsia="Times New Roman" w:hAnsi="Calibri" w:cs="Calibri"/>
                <w:color w:val="000000"/>
                <w:sz w:val="20"/>
                <w:szCs w:val="20"/>
              </w:rPr>
              <w:t>524</w:t>
            </w:r>
          </w:p>
        </w:tc>
        <w:tc>
          <w:tcPr>
            <w:tcW w:w="1833"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72478">
              <w:rPr>
                <w:rFonts w:ascii="Calibri" w:eastAsia="Times New Roman" w:hAnsi="Calibri" w:cs="Calibri"/>
                <w:color w:val="000000"/>
                <w:sz w:val="20"/>
                <w:szCs w:val="20"/>
              </w:rPr>
              <w:t>680 ± 50</w:t>
            </w:r>
          </w:p>
        </w:tc>
        <w:tc>
          <w:tcPr>
            <w:tcW w:w="155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72478">
              <w:rPr>
                <w:rFonts w:ascii="Calibri" w:eastAsia="Times New Roman" w:hAnsi="Calibri" w:cs="Calibri"/>
                <w:color w:val="000000"/>
                <w:sz w:val="20"/>
                <w:szCs w:val="20"/>
              </w:rPr>
              <w:t>1280 ± 50</w:t>
            </w:r>
          </w:p>
        </w:tc>
        <w:tc>
          <w:tcPr>
            <w:tcW w:w="828"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72478">
              <w:rPr>
                <w:rFonts w:ascii="Calibri" w:eastAsia="Times New Roman" w:hAnsi="Calibri" w:cs="Calibri"/>
                <w:color w:val="000000"/>
                <w:sz w:val="20"/>
                <w:szCs w:val="20"/>
              </w:rPr>
              <w:t>7 ± 1</w:t>
            </w:r>
          </w:p>
        </w:tc>
      </w:tr>
      <w:tr w:rsidR="00A72478" w:rsidRPr="001D3081" w:rsidTr="00A72478">
        <w:trPr>
          <w:trHeight w:val="246"/>
          <w:jc w:val="center"/>
        </w:trPr>
        <w:tc>
          <w:tcPr>
            <w:cnfStyle w:val="001000000000" w:firstRow="0" w:lastRow="0" w:firstColumn="1" w:lastColumn="0" w:oddVBand="0" w:evenVBand="0" w:oddHBand="0" w:evenHBand="0" w:firstRowFirstColumn="0" w:firstRowLastColumn="0" w:lastRowFirstColumn="0" w:lastRowLastColumn="0"/>
            <w:tcW w:w="840" w:type="dxa"/>
            <w:vMerge/>
            <w:tcBorders>
              <w:left w:val="single" w:sz="12" w:space="0" w:color="auto"/>
              <w:right w:val="single" w:sz="12" w:space="0" w:color="auto"/>
            </w:tcBorders>
            <w:noWrap/>
          </w:tcPr>
          <w:p w:rsidR="002A6A46" w:rsidRPr="00A72478" w:rsidRDefault="002A6A46" w:rsidP="0046313D">
            <w:pPr>
              <w:spacing w:after="0" w:line="240" w:lineRule="auto"/>
              <w:contextualSpacing/>
              <w:jc w:val="center"/>
              <w:rPr>
                <w:rFonts w:eastAsia="Times New Roman" w:cstheme="minorHAnsi"/>
                <w:color w:val="000000"/>
                <w:sz w:val="20"/>
                <w:szCs w:val="20"/>
              </w:rPr>
            </w:pPr>
          </w:p>
        </w:tc>
        <w:tc>
          <w:tcPr>
            <w:tcW w:w="1129" w:type="dxa"/>
            <w:tcBorders>
              <w:left w:val="single" w:sz="12"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rPr>
            </w:pPr>
            <w:r w:rsidRPr="00A72478">
              <w:rPr>
                <w:rFonts w:eastAsia="Times New Roman" w:cstheme="minorHAnsi"/>
                <w:b/>
                <w:color w:val="000000"/>
                <w:sz w:val="20"/>
                <w:szCs w:val="20"/>
              </w:rPr>
              <w:t>12</w:t>
            </w:r>
          </w:p>
        </w:tc>
        <w:tc>
          <w:tcPr>
            <w:tcW w:w="1070"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72478">
              <w:rPr>
                <w:rFonts w:ascii="Calibri" w:eastAsia="Times New Roman" w:hAnsi="Calibri" w:cs="Calibri"/>
                <w:color w:val="000000"/>
                <w:sz w:val="20"/>
                <w:szCs w:val="20"/>
              </w:rPr>
              <w:t>509</w:t>
            </w:r>
          </w:p>
        </w:tc>
        <w:tc>
          <w:tcPr>
            <w:tcW w:w="112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72478">
              <w:rPr>
                <w:rFonts w:ascii="Calibri" w:eastAsia="Times New Roman" w:hAnsi="Calibri" w:cs="Calibri"/>
                <w:color w:val="000000"/>
                <w:sz w:val="20"/>
                <w:szCs w:val="20"/>
              </w:rPr>
              <w:t>521</w:t>
            </w:r>
          </w:p>
        </w:tc>
        <w:tc>
          <w:tcPr>
            <w:tcW w:w="1833"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72478">
              <w:rPr>
                <w:rFonts w:ascii="Calibri" w:eastAsia="Times New Roman" w:hAnsi="Calibri" w:cs="Calibri"/>
                <w:color w:val="000000"/>
                <w:sz w:val="20"/>
                <w:szCs w:val="20"/>
              </w:rPr>
              <w:t>450 ± 50</w:t>
            </w:r>
          </w:p>
        </w:tc>
        <w:tc>
          <w:tcPr>
            <w:tcW w:w="155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72478">
              <w:rPr>
                <w:rFonts w:ascii="Calibri" w:eastAsia="Times New Roman" w:hAnsi="Calibri" w:cs="Calibri"/>
                <w:color w:val="000000"/>
                <w:sz w:val="20"/>
                <w:szCs w:val="20"/>
              </w:rPr>
              <w:t>1370 ± 50</w:t>
            </w:r>
          </w:p>
        </w:tc>
        <w:tc>
          <w:tcPr>
            <w:tcW w:w="828"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72478">
              <w:rPr>
                <w:rFonts w:ascii="Calibri" w:eastAsia="Times New Roman" w:hAnsi="Calibri" w:cs="Calibri"/>
                <w:color w:val="000000"/>
                <w:sz w:val="20"/>
                <w:szCs w:val="20"/>
              </w:rPr>
              <w:t>23 ± 2</w:t>
            </w:r>
          </w:p>
        </w:tc>
      </w:tr>
      <w:tr w:rsidR="00A72478" w:rsidRPr="001D3081" w:rsidTr="00A72478">
        <w:trPr>
          <w:trHeight w:val="246"/>
          <w:jc w:val="center"/>
        </w:trPr>
        <w:tc>
          <w:tcPr>
            <w:cnfStyle w:val="001000000000" w:firstRow="0" w:lastRow="0" w:firstColumn="1" w:lastColumn="0" w:oddVBand="0" w:evenVBand="0" w:oddHBand="0" w:evenHBand="0" w:firstRowFirstColumn="0" w:firstRowLastColumn="0" w:lastRowFirstColumn="0" w:lastRowLastColumn="0"/>
            <w:tcW w:w="840" w:type="dxa"/>
            <w:vMerge/>
            <w:tcBorders>
              <w:left w:val="single" w:sz="12" w:space="0" w:color="auto"/>
              <w:right w:val="single" w:sz="12" w:space="0" w:color="auto"/>
            </w:tcBorders>
            <w:noWrap/>
          </w:tcPr>
          <w:p w:rsidR="002A6A46" w:rsidRPr="00A72478" w:rsidRDefault="002A6A46" w:rsidP="0046313D">
            <w:pPr>
              <w:spacing w:after="0" w:line="240" w:lineRule="auto"/>
              <w:contextualSpacing/>
              <w:jc w:val="center"/>
              <w:rPr>
                <w:rFonts w:eastAsia="Times New Roman" w:cstheme="minorHAnsi"/>
                <w:color w:val="000000"/>
                <w:sz w:val="20"/>
                <w:szCs w:val="20"/>
              </w:rPr>
            </w:pPr>
          </w:p>
        </w:tc>
        <w:tc>
          <w:tcPr>
            <w:tcW w:w="1129" w:type="dxa"/>
            <w:tcBorders>
              <w:left w:val="single" w:sz="12"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rPr>
            </w:pPr>
            <w:r w:rsidRPr="00A72478">
              <w:rPr>
                <w:rFonts w:eastAsia="Times New Roman" w:cstheme="minorHAnsi"/>
                <w:b/>
                <w:color w:val="000000"/>
                <w:sz w:val="20"/>
                <w:szCs w:val="20"/>
              </w:rPr>
              <w:t>13</w:t>
            </w:r>
          </w:p>
        </w:tc>
        <w:tc>
          <w:tcPr>
            <w:tcW w:w="1070"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0"/>
                <w:szCs w:val="20"/>
              </w:rPr>
            </w:pPr>
            <w:r w:rsidRPr="00A72478">
              <w:rPr>
                <w:rFonts w:ascii="Calibri" w:eastAsia="Times New Roman" w:hAnsi="Calibri" w:cs="Calibri"/>
                <w:b/>
                <w:color w:val="000000"/>
                <w:sz w:val="20"/>
                <w:szCs w:val="20"/>
              </w:rPr>
              <w:t>503</w:t>
            </w:r>
          </w:p>
        </w:tc>
        <w:tc>
          <w:tcPr>
            <w:tcW w:w="112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0"/>
                <w:szCs w:val="20"/>
              </w:rPr>
            </w:pPr>
            <w:r w:rsidRPr="00A72478">
              <w:rPr>
                <w:rFonts w:ascii="Calibri" w:eastAsia="Times New Roman" w:hAnsi="Calibri" w:cs="Calibri"/>
                <w:b/>
                <w:color w:val="000000"/>
                <w:sz w:val="20"/>
                <w:szCs w:val="20"/>
              </w:rPr>
              <w:t>515</w:t>
            </w:r>
          </w:p>
        </w:tc>
        <w:tc>
          <w:tcPr>
            <w:tcW w:w="1833"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0"/>
                <w:szCs w:val="20"/>
              </w:rPr>
            </w:pPr>
            <w:r w:rsidRPr="00A72478">
              <w:rPr>
                <w:rFonts w:ascii="Calibri" w:eastAsia="Times New Roman" w:hAnsi="Calibri" w:cs="Calibri"/>
                <w:b/>
                <w:color w:val="000000"/>
                <w:sz w:val="20"/>
                <w:szCs w:val="20"/>
              </w:rPr>
              <w:t>460 ± 50</w:t>
            </w:r>
          </w:p>
        </w:tc>
        <w:tc>
          <w:tcPr>
            <w:tcW w:w="155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0"/>
                <w:szCs w:val="20"/>
              </w:rPr>
            </w:pPr>
            <w:r w:rsidRPr="00A72478">
              <w:rPr>
                <w:rFonts w:ascii="Calibri" w:eastAsia="Times New Roman" w:hAnsi="Calibri" w:cs="Calibri"/>
                <w:b/>
                <w:color w:val="000000"/>
                <w:sz w:val="20"/>
                <w:szCs w:val="20"/>
              </w:rPr>
              <w:t>930 ± 50</w:t>
            </w:r>
          </w:p>
        </w:tc>
        <w:tc>
          <w:tcPr>
            <w:tcW w:w="828"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0"/>
                <w:szCs w:val="20"/>
              </w:rPr>
            </w:pPr>
            <w:r w:rsidRPr="00A72478">
              <w:rPr>
                <w:rFonts w:ascii="Calibri" w:eastAsia="Times New Roman" w:hAnsi="Calibri" w:cs="Calibri"/>
                <w:b/>
                <w:color w:val="000000"/>
                <w:sz w:val="20"/>
                <w:szCs w:val="20"/>
              </w:rPr>
              <w:t>79 ± 8</w:t>
            </w:r>
          </w:p>
        </w:tc>
      </w:tr>
      <w:tr w:rsidR="00A72478" w:rsidRPr="001D3081" w:rsidTr="00A72478">
        <w:trPr>
          <w:trHeight w:val="246"/>
          <w:jc w:val="center"/>
        </w:trPr>
        <w:tc>
          <w:tcPr>
            <w:cnfStyle w:val="001000000000" w:firstRow="0" w:lastRow="0" w:firstColumn="1" w:lastColumn="0" w:oddVBand="0" w:evenVBand="0" w:oddHBand="0" w:evenHBand="0" w:firstRowFirstColumn="0" w:firstRowLastColumn="0" w:lastRowFirstColumn="0" w:lastRowLastColumn="0"/>
            <w:tcW w:w="840" w:type="dxa"/>
            <w:vMerge/>
            <w:tcBorders>
              <w:left w:val="single" w:sz="12" w:space="0" w:color="auto"/>
              <w:right w:val="single" w:sz="12" w:space="0" w:color="auto"/>
            </w:tcBorders>
            <w:noWrap/>
          </w:tcPr>
          <w:p w:rsidR="002A6A46" w:rsidRPr="00A72478" w:rsidRDefault="002A6A46" w:rsidP="0046313D">
            <w:pPr>
              <w:spacing w:after="0" w:line="240" w:lineRule="auto"/>
              <w:contextualSpacing/>
              <w:jc w:val="center"/>
              <w:rPr>
                <w:rFonts w:eastAsia="Times New Roman" w:cstheme="minorHAnsi"/>
                <w:color w:val="000000"/>
                <w:sz w:val="20"/>
                <w:szCs w:val="20"/>
              </w:rPr>
            </w:pPr>
          </w:p>
        </w:tc>
        <w:tc>
          <w:tcPr>
            <w:tcW w:w="1129" w:type="dxa"/>
            <w:tcBorders>
              <w:left w:val="single" w:sz="12"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rPr>
            </w:pPr>
            <w:r w:rsidRPr="00A72478">
              <w:rPr>
                <w:rFonts w:eastAsia="Times New Roman" w:cstheme="minorHAnsi"/>
                <w:b/>
                <w:color w:val="000000"/>
                <w:sz w:val="20"/>
                <w:szCs w:val="20"/>
              </w:rPr>
              <w:t>14</w:t>
            </w:r>
          </w:p>
        </w:tc>
        <w:tc>
          <w:tcPr>
            <w:tcW w:w="1070"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72478">
              <w:rPr>
                <w:rFonts w:ascii="Calibri" w:eastAsia="Times New Roman" w:hAnsi="Calibri" w:cs="Calibri"/>
                <w:color w:val="000000"/>
                <w:sz w:val="20"/>
                <w:szCs w:val="20"/>
              </w:rPr>
              <w:t>507</w:t>
            </w:r>
          </w:p>
        </w:tc>
        <w:tc>
          <w:tcPr>
            <w:tcW w:w="112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72478">
              <w:rPr>
                <w:rFonts w:ascii="Calibri" w:eastAsia="Times New Roman" w:hAnsi="Calibri" w:cs="Calibri"/>
                <w:color w:val="000000"/>
                <w:sz w:val="20"/>
                <w:szCs w:val="20"/>
              </w:rPr>
              <w:t>526</w:t>
            </w:r>
          </w:p>
        </w:tc>
        <w:tc>
          <w:tcPr>
            <w:tcW w:w="1833"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72478">
              <w:rPr>
                <w:rFonts w:ascii="Calibri" w:eastAsia="Times New Roman" w:hAnsi="Calibri" w:cs="Calibri"/>
                <w:color w:val="000000"/>
                <w:sz w:val="20"/>
                <w:szCs w:val="20"/>
              </w:rPr>
              <w:t>710 ± 50</w:t>
            </w:r>
          </w:p>
        </w:tc>
        <w:tc>
          <w:tcPr>
            <w:tcW w:w="155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72478">
              <w:rPr>
                <w:rFonts w:ascii="Calibri" w:eastAsia="Times New Roman" w:hAnsi="Calibri" w:cs="Calibri"/>
                <w:color w:val="000000"/>
                <w:sz w:val="20"/>
                <w:szCs w:val="20"/>
              </w:rPr>
              <w:t>1410 ± 50</w:t>
            </w:r>
          </w:p>
        </w:tc>
        <w:tc>
          <w:tcPr>
            <w:tcW w:w="828"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72478">
              <w:rPr>
                <w:rFonts w:ascii="Calibri" w:eastAsia="Times New Roman" w:hAnsi="Calibri" w:cs="Calibri"/>
                <w:color w:val="000000"/>
                <w:sz w:val="20"/>
                <w:szCs w:val="20"/>
              </w:rPr>
              <w:t>40 ± 4</w:t>
            </w:r>
          </w:p>
        </w:tc>
      </w:tr>
      <w:tr w:rsidR="00A72478" w:rsidRPr="001D3081" w:rsidTr="00A72478">
        <w:trPr>
          <w:trHeight w:val="246"/>
          <w:jc w:val="center"/>
        </w:trPr>
        <w:tc>
          <w:tcPr>
            <w:cnfStyle w:val="001000000000" w:firstRow="0" w:lastRow="0" w:firstColumn="1" w:lastColumn="0" w:oddVBand="0" w:evenVBand="0" w:oddHBand="0" w:evenHBand="0" w:firstRowFirstColumn="0" w:firstRowLastColumn="0" w:lastRowFirstColumn="0" w:lastRowLastColumn="0"/>
            <w:tcW w:w="840" w:type="dxa"/>
            <w:vMerge/>
            <w:tcBorders>
              <w:left w:val="single" w:sz="12" w:space="0" w:color="auto"/>
              <w:right w:val="single" w:sz="12" w:space="0" w:color="auto"/>
            </w:tcBorders>
            <w:noWrap/>
          </w:tcPr>
          <w:p w:rsidR="002A6A46" w:rsidRPr="00A72478" w:rsidRDefault="002A6A46" w:rsidP="0046313D">
            <w:pPr>
              <w:spacing w:after="0" w:line="240" w:lineRule="auto"/>
              <w:contextualSpacing/>
              <w:jc w:val="center"/>
              <w:rPr>
                <w:rFonts w:eastAsia="Times New Roman" w:cstheme="minorHAnsi"/>
                <w:color w:val="000000"/>
                <w:sz w:val="20"/>
                <w:szCs w:val="20"/>
              </w:rPr>
            </w:pPr>
          </w:p>
        </w:tc>
        <w:tc>
          <w:tcPr>
            <w:tcW w:w="1129" w:type="dxa"/>
            <w:tcBorders>
              <w:left w:val="single" w:sz="12"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rPr>
            </w:pPr>
            <w:r w:rsidRPr="00A72478">
              <w:rPr>
                <w:rFonts w:eastAsia="Times New Roman" w:cstheme="minorHAnsi"/>
                <w:b/>
                <w:color w:val="000000"/>
                <w:sz w:val="20"/>
                <w:szCs w:val="20"/>
              </w:rPr>
              <w:t>15</w:t>
            </w:r>
          </w:p>
        </w:tc>
        <w:tc>
          <w:tcPr>
            <w:tcW w:w="1070"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72478">
              <w:rPr>
                <w:rFonts w:ascii="Calibri" w:eastAsia="Times New Roman" w:hAnsi="Calibri" w:cs="Calibri"/>
                <w:color w:val="000000"/>
                <w:sz w:val="20"/>
                <w:szCs w:val="20"/>
              </w:rPr>
              <w:t>507</w:t>
            </w:r>
          </w:p>
        </w:tc>
        <w:tc>
          <w:tcPr>
            <w:tcW w:w="112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72478">
              <w:rPr>
                <w:rFonts w:ascii="Calibri" w:eastAsia="Times New Roman" w:hAnsi="Calibri" w:cs="Calibri"/>
                <w:color w:val="000000"/>
                <w:sz w:val="20"/>
                <w:szCs w:val="20"/>
              </w:rPr>
              <w:t>523</w:t>
            </w:r>
          </w:p>
        </w:tc>
        <w:tc>
          <w:tcPr>
            <w:tcW w:w="1833"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72478">
              <w:rPr>
                <w:rFonts w:ascii="Calibri" w:eastAsia="Times New Roman" w:hAnsi="Calibri" w:cs="Calibri"/>
                <w:color w:val="000000"/>
                <w:sz w:val="20"/>
                <w:szCs w:val="20"/>
              </w:rPr>
              <w:t>600 ± 50</w:t>
            </w:r>
          </w:p>
        </w:tc>
        <w:tc>
          <w:tcPr>
            <w:tcW w:w="155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72478">
              <w:rPr>
                <w:rFonts w:ascii="Calibri" w:eastAsia="Times New Roman" w:hAnsi="Calibri" w:cs="Calibri"/>
                <w:color w:val="000000"/>
                <w:sz w:val="20"/>
                <w:szCs w:val="20"/>
              </w:rPr>
              <w:t>1420 ± 50</w:t>
            </w:r>
          </w:p>
        </w:tc>
        <w:tc>
          <w:tcPr>
            <w:tcW w:w="828"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72478">
              <w:rPr>
                <w:rFonts w:ascii="Calibri" w:eastAsia="Times New Roman" w:hAnsi="Calibri" w:cs="Calibri"/>
                <w:color w:val="000000"/>
                <w:sz w:val="20"/>
                <w:szCs w:val="20"/>
              </w:rPr>
              <w:t>51 ± 5</w:t>
            </w:r>
          </w:p>
        </w:tc>
      </w:tr>
      <w:tr w:rsidR="00A72478" w:rsidRPr="001D3081" w:rsidTr="00A72478">
        <w:trPr>
          <w:trHeight w:val="246"/>
          <w:jc w:val="center"/>
        </w:trPr>
        <w:tc>
          <w:tcPr>
            <w:cnfStyle w:val="001000000000" w:firstRow="0" w:lastRow="0" w:firstColumn="1" w:lastColumn="0" w:oddVBand="0" w:evenVBand="0" w:oddHBand="0" w:evenHBand="0" w:firstRowFirstColumn="0" w:firstRowLastColumn="0" w:lastRowFirstColumn="0" w:lastRowLastColumn="0"/>
            <w:tcW w:w="840" w:type="dxa"/>
            <w:vMerge/>
            <w:tcBorders>
              <w:left w:val="single" w:sz="12" w:space="0" w:color="auto"/>
              <w:right w:val="single" w:sz="12" w:space="0" w:color="auto"/>
            </w:tcBorders>
            <w:noWrap/>
          </w:tcPr>
          <w:p w:rsidR="002A6A46" w:rsidRPr="00A72478" w:rsidRDefault="002A6A46" w:rsidP="0046313D">
            <w:pPr>
              <w:spacing w:after="0" w:line="240" w:lineRule="auto"/>
              <w:contextualSpacing/>
              <w:jc w:val="center"/>
              <w:rPr>
                <w:rFonts w:eastAsia="Times New Roman" w:cstheme="minorHAnsi"/>
                <w:color w:val="000000"/>
                <w:sz w:val="20"/>
                <w:szCs w:val="20"/>
              </w:rPr>
            </w:pPr>
          </w:p>
        </w:tc>
        <w:tc>
          <w:tcPr>
            <w:tcW w:w="1129" w:type="dxa"/>
            <w:tcBorders>
              <w:left w:val="single" w:sz="12"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rPr>
            </w:pPr>
            <w:r w:rsidRPr="00A72478">
              <w:rPr>
                <w:rFonts w:eastAsia="Times New Roman" w:cstheme="minorHAnsi"/>
                <w:b/>
                <w:color w:val="000000"/>
                <w:sz w:val="20"/>
                <w:szCs w:val="20"/>
              </w:rPr>
              <w:t>16</w:t>
            </w:r>
          </w:p>
        </w:tc>
        <w:tc>
          <w:tcPr>
            <w:tcW w:w="1070"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72478">
              <w:rPr>
                <w:rFonts w:ascii="Calibri" w:eastAsia="Times New Roman" w:hAnsi="Calibri" w:cs="Calibri"/>
                <w:color w:val="000000"/>
                <w:sz w:val="20"/>
                <w:szCs w:val="20"/>
              </w:rPr>
              <w:t>507</w:t>
            </w:r>
          </w:p>
        </w:tc>
        <w:tc>
          <w:tcPr>
            <w:tcW w:w="112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72478">
              <w:rPr>
                <w:rFonts w:ascii="Calibri" w:eastAsia="Times New Roman" w:hAnsi="Calibri" w:cs="Calibri"/>
                <w:color w:val="000000"/>
                <w:sz w:val="20"/>
                <w:szCs w:val="20"/>
              </w:rPr>
              <w:t>526</w:t>
            </w:r>
          </w:p>
        </w:tc>
        <w:tc>
          <w:tcPr>
            <w:tcW w:w="1833"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72478">
              <w:rPr>
                <w:rFonts w:ascii="Calibri" w:eastAsia="Times New Roman" w:hAnsi="Calibri" w:cs="Calibri"/>
                <w:color w:val="000000"/>
                <w:sz w:val="20"/>
                <w:szCs w:val="20"/>
              </w:rPr>
              <w:t>710 ± 50</w:t>
            </w:r>
          </w:p>
        </w:tc>
        <w:tc>
          <w:tcPr>
            <w:tcW w:w="155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72478">
              <w:rPr>
                <w:rFonts w:ascii="Calibri" w:eastAsia="Times New Roman" w:hAnsi="Calibri" w:cs="Calibri"/>
                <w:color w:val="000000"/>
                <w:sz w:val="20"/>
                <w:szCs w:val="20"/>
              </w:rPr>
              <w:t>1830 ± 50</w:t>
            </w:r>
          </w:p>
        </w:tc>
        <w:tc>
          <w:tcPr>
            <w:tcW w:w="828"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72478">
              <w:rPr>
                <w:rFonts w:ascii="Calibri" w:eastAsia="Times New Roman" w:hAnsi="Calibri" w:cs="Calibri"/>
                <w:color w:val="000000"/>
                <w:sz w:val="20"/>
                <w:szCs w:val="20"/>
              </w:rPr>
              <w:t>44 ± 4</w:t>
            </w:r>
          </w:p>
        </w:tc>
      </w:tr>
      <w:tr w:rsidR="00A72478" w:rsidRPr="001D3081" w:rsidTr="00A72478">
        <w:trPr>
          <w:trHeight w:val="246"/>
          <w:jc w:val="center"/>
        </w:trPr>
        <w:tc>
          <w:tcPr>
            <w:cnfStyle w:val="001000000000" w:firstRow="0" w:lastRow="0" w:firstColumn="1" w:lastColumn="0" w:oddVBand="0" w:evenVBand="0" w:oddHBand="0" w:evenHBand="0" w:firstRowFirstColumn="0" w:firstRowLastColumn="0" w:lastRowFirstColumn="0" w:lastRowLastColumn="0"/>
            <w:tcW w:w="840" w:type="dxa"/>
            <w:vMerge/>
            <w:tcBorders>
              <w:left w:val="single" w:sz="12" w:space="0" w:color="auto"/>
              <w:right w:val="single" w:sz="12" w:space="0" w:color="auto"/>
            </w:tcBorders>
            <w:noWrap/>
          </w:tcPr>
          <w:p w:rsidR="002A6A46" w:rsidRPr="00A72478" w:rsidRDefault="002A6A46" w:rsidP="0046313D">
            <w:pPr>
              <w:spacing w:after="0" w:line="240" w:lineRule="auto"/>
              <w:contextualSpacing/>
              <w:jc w:val="center"/>
              <w:rPr>
                <w:rFonts w:eastAsia="Times New Roman" w:cstheme="minorHAnsi"/>
                <w:color w:val="000000"/>
                <w:sz w:val="20"/>
                <w:szCs w:val="20"/>
              </w:rPr>
            </w:pPr>
          </w:p>
        </w:tc>
        <w:tc>
          <w:tcPr>
            <w:tcW w:w="1129" w:type="dxa"/>
            <w:tcBorders>
              <w:left w:val="single" w:sz="12"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rPr>
            </w:pPr>
            <w:r w:rsidRPr="00A72478">
              <w:rPr>
                <w:rFonts w:eastAsia="Times New Roman" w:cstheme="minorHAnsi"/>
                <w:b/>
                <w:color w:val="000000"/>
                <w:sz w:val="20"/>
                <w:szCs w:val="20"/>
              </w:rPr>
              <w:t>17</w:t>
            </w:r>
          </w:p>
        </w:tc>
        <w:tc>
          <w:tcPr>
            <w:tcW w:w="1070"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72478">
              <w:rPr>
                <w:rFonts w:ascii="Calibri" w:eastAsia="Times New Roman" w:hAnsi="Calibri" w:cs="Calibri"/>
                <w:color w:val="000000"/>
                <w:sz w:val="20"/>
                <w:szCs w:val="20"/>
              </w:rPr>
              <w:t>506</w:t>
            </w:r>
          </w:p>
        </w:tc>
        <w:tc>
          <w:tcPr>
            <w:tcW w:w="112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72478">
              <w:rPr>
                <w:rFonts w:ascii="Calibri" w:eastAsia="Times New Roman" w:hAnsi="Calibri" w:cs="Calibri"/>
                <w:color w:val="000000"/>
                <w:sz w:val="20"/>
                <w:szCs w:val="20"/>
              </w:rPr>
              <w:t>524</w:t>
            </w:r>
          </w:p>
        </w:tc>
        <w:tc>
          <w:tcPr>
            <w:tcW w:w="1833"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72478">
              <w:rPr>
                <w:rFonts w:ascii="Calibri" w:eastAsia="Times New Roman" w:hAnsi="Calibri" w:cs="Calibri"/>
                <w:color w:val="000000"/>
                <w:sz w:val="20"/>
                <w:szCs w:val="20"/>
              </w:rPr>
              <w:t>680 ± 50</w:t>
            </w:r>
          </w:p>
        </w:tc>
        <w:tc>
          <w:tcPr>
            <w:tcW w:w="155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72478">
              <w:rPr>
                <w:rFonts w:ascii="Calibri" w:eastAsia="Times New Roman" w:hAnsi="Calibri" w:cs="Calibri"/>
                <w:color w:val="000000"/>
                <w:sz w:val="20"/>
                <w:szCs w:val="20"/>
              </w:rPr>
              <w:t>1320 ± 50</w:t>
            </w:r>
          </w:p>
        </w:tc>
        <w:tc>
          <w:tcPr>
            <w:tcW w:w="828"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72478">
              <w:rPr>
                <w:rFonts w:ascii="Calibri" w:eastAsia="Times New Roman" w:hAnsi="Calibri" w:cs="Calibri"/>
                <w:color w:val="000000"/>
                <w:sz w:val="20"/>
                <w:szCs w:val="20"/>
              </w:rPr>
              <w:t>55 ± 6</w:t>
            </w:r>
          </w:p>
        </w:tc>
      </w:tr>
      <w:tr w:rsidR="00A72478" w:rsidRPr="001D3081" w:rsidTr="00A72478">
        <w:trPr>
          <w:trHeight w:val="246"/>
          <w:jc w:val="center"/>
        </w:trPr>
        <w:tc>
          <w:tcPr>
            <w:cnfStyle w:val="001000000000" w:firstRow="0" w:lastRow="0" w:firstColumn="1" w:lastColumn="0" w:oddVBand="0" w:evenVBand="0" w:oddHBand="0" w:evenHBand="0" w:firstRowFirstColumn="0" w:firstRowLastColumn="0" w:lastRowFirstColumn="0" w:lastRowLastColumn="0"/>
            <w:tcW w:w="840" w:type="dxa"/>
            <w:vMerge/>
            <w:tcBorders>
              <w:left w:val="single" w:sz="12" w:space="0" w:color="auto"/>
              <w:right w:val="single" w:sz="12" w:space="0" w:color="auto"/>
            </w:tcBorders>
            <w:noWrap/>
          </w:tcPr>
          <w:p w:rsidR="002A6A46" w:rsidRPr="00A72478" w:rsidRDefault="002A6A46" w:rsidP="0046313D">
            <w:pPr>
              <w:spacing w:after="0" w:line="240" w:lineRule="auto"/>
              <w:contextualSpacing/>
              <w:jc w:val="center"/>
              <w:rPr>
                <w:rFonts w:eastAsia="Times New Roman" w:cstheme="minorHAnsi"/>
                <w:color w:val="000000"/>
                <w:sz w:val="20"/>
                <w:szCs w:val="20"/>
              </w:rPr>
            </w:pPr>
          </w:p>
        </w:tc>
        <w:tc>
          <w:tcPr>
            <w:tcW w:w="1129" w:type="dxa"/>
            <w:tcBorders>
              <w:left w:val="single" w:sz="12"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rPr>
            </w:pPr>
            <w:r w:rsidRPr="00A72478">
              <w:rPr>
                <w:rFonts w:eastAsia="Times New Roman" w:cstheme="minorHAnsi"/>
                <w:b/>
                <w:color w:val="000000"/>
                <w:sz w:val="20"/>
                <w:szCs w:val="20"/>
              </w:rPr>
              <w:t>18</w:t>
            </w:r>
          </w:p>
        </w:tc>
        <w:tc>
          <w:tcPr>
            <w:tcW w:w="1070"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72478">
              <w:rPr>
                <w:rFonts w:ascii="Calibri" w:eastAsia="Times New Roman" w:hAnsi="Calibri" w:cs="Calibri"/>
                <w:color w:val="000000"/>
                <w:sz w:val="20"/>
                <w:szCs w:val="20"/>
              </w:rPr>
              <w:t>506</w:t>
            </w:r>
          </w:p>
        </w:tc>
        <w:tc>
          <w:tcPr>
            <w:tcW w:w="112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72478">
              <w:rPr>
                <w:rFonts w:ascii="Calibri" w:eastAsia="Times New Roman" w:hAnsi="Calibri" w:cs="Calibri"/>
                <w:color w:val="000000"/>
                <w:sz w:val="20"/>
                <w:szCs w:val="20"/>
              </w:rPr>
              <w:t>528</w:t>
            </w:r>
          </w:p>
        </w:tc>
        <w:tc>
          <w:tcPr>
            <w:tcW w:w="1833"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72478">
              <w:rPr>
                <w:rFonts w:ascii="Calibri" w:eastAsia="Times New Roman" w:hAnsi="Calibri" w:cs="Calibri"/>
                <w:color w:val="000000"/>
                <w:sz w:val="20"/>
                <w:szCs w:val="20"/>
              </w:rPr>
              <w:t>820 ± 50</w:t>
            </w:r>
          </w:p>
        </w:tc>
        <w:tc>
          <w:tcPr>
            <w:tcW w:w="155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72478">
              <w:rPr>
                <w:rFonts w:ascii="Calibri" w:eastAsia="Times New Roman" w:hAnsi="Calibri" w:cs="Calibri"/>
                <w:color w:val="000000"/>
                <w:sz w:val="20"/>
                <w:szCs w:val="20"/>
              </w:rPr>
              <w:t>1540 ± 50</w:t>
            </w:r>
          </w:p>
        </w:tc>
        <w:tc>
          <w:tcPr>
            <w:tcW w:w="828"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72478">
              <w:rPr>
                <w:rFonts w:ascii="Calibri" w:eastAsia="Times New Roman" w:hAnsi="Calibri" w:cs="Calibri"/>
                <w:color w:val="000000"/>
                <w:sz w:val="20"/>
                <w:szCs w:val="20"/>
              </w:rPr>
              <w:t>33 ± 3</w:t>
            </w:r>
          </w:p>
        </w:tc>
      </w:tr>
      <w:tr w:rsidR="00A72478" w:rsidRPr="001D3081" w:rsidTr="00A72478">
        <w:trPr>
          <w:trHeight w:val="246"/>
          <w:jc w:val="center"/>
        </w:trPr>
        <w:tc>
          <w:tcPr>
            <w:cnfStyle w:val="001000000000" w:firstRow="0" w:lastRow="0" w:firstColumn="1" w:lastColumn="0" w:oddVBand="0" w:evenVBand="0" w:oddHBand="0" w:evenHBand="0" w:firstRowFirstColumn="0" w:firstRowLastColumn="0" w:lastRowFirstColumn="0" w:lastRowLastColumn="0"/>
            <w:tcW w:w="840" w:type="dxa"/>
            <w:vMerge/>
            <w:tcBorders>
              <w:left w:val="single" w:sz="12" w:space="0" w:color="auto"/>
              <w:bottom w:val="single" w:sz="12" w:space="0" w:color="auto"/>
              <w:right w:val="single" w:sz="12" w:space="0" w:color="auto"/>
            </w:tcBorders>
            <w:noWrap/>
          </w:tcPr>
          <w:p w:rsidR="002A6A46" w:rsidRPr="00A72478" w:rsidRDefault="002A6A46" w:rsidP="0046313D">
            <w:pPr>
              <w:spacing w:after="0" w:line="240" w:lineRule="auto"/>
              <w:contextualSpacing/>
              <w:jc w:val="center"/>
              <w:rPr>
                <w:rFonts w:eastAsia="Times New Roman" w:cstheme="minorHAnsi"/>
                <w:color w:val="000000"/>
                <w:sz w:val="20"/>
                <w:szCs w:val="20"/>
              </w:rPr>
            </w:pPr>
          </w:p>
        </w:tc>
        <w:tc>
          <w:tcPr>
            <w:tcW w:w="1129" w:type="dxa"/>
            <w:tcBorders>
              <w:left w:val="single" w:sz="12" w:space="0" w:color="auto"/>
            </w:tcBorders>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rPr>
            </w:pPr>
            <w:r w:rsidRPr="00A72478">
              <w:rPr>
                <w:rFonts w:eastAsia="Times New Roman" w:cstheme="minorHAnsi"/>
                <w:b/>
                <w:color w:val="000000"/>
                <w:sz w:val="20"/>
                <w:szCs w:val="20"/>
              </w:rPr>
              <w:t>19</w:t>
            </w:r>
          </w:p>
        </w:tc>
        <w:tc>
          <w:tcPr>
            <w:tcW w:w="1070"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72478">
              <w:rPr>
                <w:rFonts w:ascii="Calibri" w:eastAsia="Times New Roman" w:hAnsi="Calibri" w:cs="Calibri"/>
                <w:color w:val="000000"/>
                <w:sz w:val="20"/>
                <w:szCs w:val="20"/>
              </w:rPr>
              <w:t>506</w:t>
            </w:r>
          </w:p>
        </w:tc>
        <w:tc>
          <w:tcPr>
            <w:tcW w:w="112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72478">
              <w:rPr>
                <w:rFonts w:ascii="Calibri" w:eastAsia="Times New Roman" w:hAnsi="Calibri" w:cs="Calibri"/>
                <w:color w:val="000000"/>
                <w:sz w:val="20"/>
                <w:szCs w:val="20"/>
              </w:rPr>
              <w:t>527</w:t>
            </w:r>
          </w:p>
        </w:tc>
        <w:tc>
          <w:tcPr>
            <w:tcW w:w="1833"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72478">
              <w:rPr>
                <w:rFonts w:ascii="Calibri" w:eastAsia="Times New Roman" w:hAnsi="Calibri" w:cs="Calibri"/>
                <w:color w:val="000000"/>
                <w:sz w:val="20"/>
                <w:szCs w:val="20"/>
              </w:rPr>
              <w:t>790 ± 50</w:t>
            </w:r>
          </w:p>
        </w:tc>
        <w:tc>
          <w:tcPr>
            <w:tcW w:w="1559"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72478">
              <w:rPr>
                <w:rFonts w:ascii="Calibri" w:eastAsia="Times New Roman" w:hAnsi="Calibri" w:cs="Calibri"/>
                <w:color w:val="000000"/>
                <w:sz w:val="20"/>
                <w:szCs w:val="20"/>
              </w:rPr>
              <w:t>1510 ± 50</w:t>
            </w:r>
          </w:p>
        </w:tc>
        <w:tc>
          <w:tcPr>
            <w:tcW w:w="828" w:type="dxa"/>
            <w:noWrap/>
          </w:tcPr>
          <w:p w:rsidR="002A6A46" w:rsidRPr="00A72478" w:rsidRDefault="002A6A46" w:rsidP="004631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72478">
              <w:rPr>
                <w:rFonts w:ascii="Calibri" w:eastAsia="Times New Roman" w:hAnsi="Calibri" w:cs="Calibri"/>
                <w:color w:val="000000"/>
                <w:sz w:val="20"/>
                <w:szCs w:val="20"/>
              </w:rPr>
              <w:t>30 ± 3</w:t>
            </w:r>
          </w:p>
        </w:tc>
      </w:tr>
    </w:tbl>
    <w:p w:rsidR="002A6A46" w:rsidRDefault="002A6A46" w:rsidP="003228F2">
      <w:pPr>
        <w:spacing w:after="0" w:line="240" w:lineRule="auto"/>
      </w:pPr>
    </w:p>
    <w:sectPr w:rsidR="002A6A46">
      <w:footerReference w:type="default" r:id="rId101"/>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67B1C" w:rsidRDefault="00D67B1C" w:rsidP="00E36366">
      <w:pPr>
        <w:spacing w:after="0" w:line="240" w:lineRule="auto"/>
      </w:pPr>
      <w:r>
        <w:separator/>
      </w:r>
    </w:p>
  </w:endnote>
  <w:endnote w:type="continuationSeparator" w:id="0">
    <w:p w:rsidR="00D67B1C" w:rsidRDefault="00D67B1C" w:rsidP="00E363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dvMYR6I">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46962486"/>
      <w:docPartObj>
        <w:docPartGallery w:val="Page Numbers (Bottom of Page)"/>
        <w:docPartUnique/>
      </w:docPartObj>
    </w:sdtPr>
    <w:sdtContent>
      <w:p w:rsidR="00DD07CB" w:rsidRDefault="00DD07CB">
        <w:pPr>
          <w:pStyle w:val="Footer"/>
          <w:jc w:val="center"/>
        </w:pPr>
        <w:r>
          <w:t>S</w:t>
        </w:r>
        <w:r>
          <w:fldChar w:fldCharType="begin"/>
        </w:r>
        <w:r>
          <w:instrText>PAGE   \* MERGEFORMAT</w:instrText>
        </w:r>
        <w:r>
          <w:fldChar w:fldCharType="separate"/>
        </w:r>
        <w:r w:rsidR="007F2203" w:rsidRPr="007F2203">
          <w:rPr>
            <w:noProof/>
            <w:lang w:val="es-ES"/>
          </w:rPr>
          <w:t>32</w:t>
        </w:r>
        <w:r>
          <w:fldChar w:fldCharType="end"/>
        </w:r>
      </w:p>
    </w:sdtContent>
  </w:sdt>
  <w:p w:rsidR="00DD07CB" w:rsidRDefault="00DD07C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67B1C" w:rsidRDefault="00D67B1C" w:rsidP="00E36366">
      <w:pPr>
        <w:spacing w:after="0" w:line="240" w:lineRule="auto"/>
      </w:pPr>
      <w:r>
        <w:separator/>
      </w:r>
    </w:p>
  </w:footnote>
  <w:footnote w:type="continuationSeparator" w:id="0">
    <w:p w:rsidR="00D67B1C" w:rsidRDefault="00D67B1C" w:rsidP="00E3636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C884859"/>
    <w:multiLevelType w:val="hybridMultilevel"/>
    <w:tmpl w:val="7E063F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82E0598"/>
    <w:multiLevelType w:val="hybridMultilevel"/>
    <w:tmpl w:val="AA1A1650"/>
    <w:lvl w:ilvl="0" w:tplc="0813000B">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 w15:restartNumberingAfterBreak="0">
    <w:nsid w:val="482A3B5B"/>
    <w:multiLevelType w:val="hybridMultilevel"/>
    <w:tmpl w:val="9732FD74"/>
    <w:lvl w:ilvl="0" w:tplc="F3B4DE0E">
      <w:start w:val="1"/>
      <w:numFmt w:val="decimal"/>
      <w:lvlText w:val="(%1)"/>
      <w:lvlJc w:val="left"/>
      <w:pPr>
        <w:ind w:left="540" w:hanging="360"/>
      </w:pPr>
      <w:rPr>
        <w:rFonts w:asciiTheme="minorHAnsi" w:eastAsiaTheme="minorHAnsi" w:hAnsiTheme="minorHAnsi" w:cs="Times New Roman"/>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 w15:restartNumberingAfterBreak="0">
    <w:nsid w:val="4ECD6195"/>
    <w:multiLevelType w:val="hybridMultilevel"/>
    <w:tmpl w:val="1CF447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70A40AC4"/>
    <w:multiLevelType w:val="hybridMultilevel"/>
    <w:tmpl w:val="F0B25B64"/>
    <w:lvl w:ilvl="0" w:tplc="8E3E4AD2">
      <w:start w:val="1"/>
      <w:numFmt w:val="upperLetter"/>
      <w:lvlText w:val="%1)"/>
      <w:lvlJc w:val="left"/>
      <w:pPr>
        <w:ind w:left="720" w:hanging="360"/>
      </w:pPr>
      <w:rPr>
        <w:rFonts w:ascii="AdvMYR6I" w:eastAsiaTheme="minorHAnsi" w:cs="AdvMYR6I" w:hint="default"/>
        <w:sz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70DF785E"/>
    <w:multiLevelType w:val="hybridMultilevel"/>
    <w:tmpl w:val="715C3D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3"/>
  </w:num>
  <w:num w:numId="3">
    <w:abstractNumId w:val="5"/>
  </w:num>
  <w:num w:numId="4">
    <w:abstractNumId w:val="2"/>
  </w:num>
  <w:num w:numId="5">
    <w:abstractNumId w:val="1"/>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B6CC5"/>
    <w:rsid w:val="0000581D"/>
    <w:rsid w:val="00072117"/>
    <w:rsid w:val="00081419"/>
    <w:rsid w:val="00091A8E"/>
    <w:rsid w:val="000D301A"/>
    <w:rsid w:val="000F440C"/>
    <w:rsid w:val="001000C1"/>
    <w:rsid w:val="001315A4"/>
    <w:rsid w:val="00163673"/>
    <w:rsid w:val="001938EE"/>
    <w:rsid w:val="00193DF0"/>
    <w:rsid w:val="001A25BF"/>
    <w:rsid w:val="001A528F"/>
    <w:rsid w:val="00212DFF"/>
    <w:rsid w:val="00285C8B"/>
    <w:rsid w:val="002959DB"/>
    <w:rsid w:val="002A4EAE"/>
    <w:rsid w:val="002A6A46"/>
    <w:rsid w:val="002C3B4B"/>
    <w:rsid w:val="003228F2"/>
    <w:rsid w:val="00334F85"/>
    <w:rsid w:val="003B557C"/>
    <w:rsid w:val="0044633E"/>
    <w:rsid w:val="0046313D"/>
    <w:rsid w:val="004877ED"/>
    <w:rsid w:val="004A075E"/>
    <w:rsid w:val="004B54AE"/>
    <w:rsid w:val="00552AB5"/>
    <w:rsid w:val="005654E6"/>
    <w:rsid w:val="005B0705"/>
    <w:rsid w:val="005C5D78"/>
    <w:rsid w:val="00611B11"/>
    <w:rsid w:val="00655B27"/>
    <w:rsid w:val="0068106D"/>
    <w:rsid w:val="006901BD"/>
    <w:rsid w:val="0069384E"/>
    <w:rsid w:val="00724332"/>
    <w:rsid w:val="00745367"/>
    <w:rsid w:val="00745C11"/>
    <w:rsid w:val="0075719D"/>
    <w:rsid w:val="007C34F1"/>
    <w:rsid w:val="007C6821"/>
    <w:rsid w:val="007F2203"/>
    <w:rsid w:val="007F31C7"/>
    <w:rsid w:val="0080249C"/>
    <w:rsid w:val="008971B2"/>
    <w:rsid w:val="008B6CC5"/>
    <w:rsid w:val="00964118"/>
    <w:rsid w:val="00975028"/>
    <w:rsid w:val="009B06CC"/>
    <w:rsid w:val="009D0215"/>
    <w:rsid w:val="009D49B2"/>
    <w:rsid w:val="009E6F59"/>
    <w:rsid w:val="00A23D85"/>
    <w:rsid w:val="00A7023A"/>
    <w:rsid w:val="00A72478"/>
    <w:rsid w:val="00A84258"/>
    <w:rsid w:val="00AF5E6C"/>
    <w:rsid w:val="00B21B9F"/>
    <w:rsid w:val="00B57E91"/>
    <w:rsid w:val="00B661AA"/>
    <w:rsid w:val="00B82994"/>
    <w:rsid w:val="00B82FD6"/>
    <w:rsid w:val="00C00F1C"/>
    <w:rsid w:val="00C14EB5"/>
    <w:rsid w:val="00C427FA"/>
    <w:rsid w:val="00C54118"/>
    <w:rsid w:val="00CD11B8"/>
    <w:rsid w:val="00CD3AA5"/>
    <w:rsid w:val="00D66AE5"/>
    <w:rsid w:val="00D67B1C"/>
    <w:rsid w:val="00DD07CB"/>
    <w:rsid w:val="00DD488C"/>
    <w:rsid w:val="00E018BB"/>
    <w:rsid w:val="00E07BE8"/>
    <w:rsid w:val="00E36366"/>
    <w:rsid w:val="00F037D6"/>
    <w:rsid w:val="00F358D8"/>
    <w:rsid w:val="00FB7D8B"/>
    <w:rsid w:val="00FD4380"/>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42"/>
    <o:shapelayout v:ext="edit">
      <o:idmap v:ext="edit" data="1"/>
    </o:shapelayout>
  </w:shapeDefaults>
  <w:decimalSymbol w:val=","/>
  <w:listSeparator w:val=";"/>
  <w15:docId w15:val="{913660A0-0862-43CC-A0A5-E9A36AA848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66AE5"/>
    <w:pPr>
      <w:spacing w:after="160" w:line="259" w:lineRule="auto"/>
    </w:pPr>
    <w:rPr>
      <w:lang w:val="en-US"/>
    </w:rPr>
  </w:style>
  <w:style w:type="paragraph" w:styleId="Heading1">
    <w:name w:val="heading 1"/>
    <w:basedOn w:val="Normal"/>
    <w:next w:val="Normal"/>
    <w:link w:val="Heading1Char"/>
    <w:uiPriority w:val="9"/>
    <w:qFormat/>
    <w:rsid w:val="00D66AE5"/>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4">
    <w:name w:val="heading 4"/>
    <w:basedOn w:val="Normal"/>
    <w:link w:val="Heading4Char"/>
    <w:uiPriority w:val="9"/>
    <w:qFormat/>
    <w:rsid w:val="00D66AE5"/>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66AE5"/>
    <w:rPr>
      <w:rFonts w:asciiTheme="majorHAnsi" w:eastAsiaTheme="majorEastAsia" w:hAnsiTheme="majorHAnsi" w:cstheme="majorBidi"/>
      <w:color w:val="365F91" w:themeColor="accent1" w:themeShade="BF"/>
      <w:sz w:val="32"/>
      <w:szCs w:val="32"/>
      <w:lang w:val="en-US"/>
    </w:rPr>
  </w:style>
  <w:style w:type="character" w:customStyle="1" w:styleId="Heading4Char">
    <w:name w:val="Heading 4 Char"/>
    <w:basedOn w:val="DefaultParagraphFont"/>
    <w:link w:val="Heading4"/>
    <w:uiPriority w:val="9"/>
    <w:rsid w:val="00D66AE5"/>
    <w:rPr>
      <w:rFonts w:ascii="Times New Roman" w:eastAsia="Times New Roman" w:hAnsi="Times New Roman" w:cs="Times New Roman"/>
      <w:b/>
      <w:bCs/>
      <w:sz w:val="24"/>
      <w:szCs w:val="24"/>
      <w:lang w:val="en-US"/>
    </w:rPr>
  </w:style>
  <w:style w:type="character" w:styleId="Hyperlink">
    <w:name w:val="Hyperlink"/>
    <w:basedOn w:val="DefaultParagraphFont"/>
    <w:uiPriority w:val="99"/>
    <w:unhideWhenUsed/>
    <w:rsid w:val="00D66AE5"/>
    <w:rPr>
      <w:color w:val="0000FF"/>
      <w:u w:val="single"/>
    </w:rPr>
  </w:style>
  <w:style w:type="table" w:styleId="TableGrid">
    <w:name w:val="Table Grid"/>
    <w:basedOn w:val="TableNormal"/>
    <w:uiPriority w:val="39"/>
    <w:rsid w:val="00D66AE5"/>
    <w:pPr>
      <w:spacing w:after="0" w:line="240" w:lineRule="auto"/>
    </w:pPr>
    <w:rPr>
      <w:lang w:val="nl-B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urrent-selection">
    <w:name w:val="current-selection"/>
    <w:basedOn w:val="DefaultParagraphFont"/>
    <w:rsid w:val="00D66AE5"/>
  </w:style>
  <w:style w:type="character" w:customStyle="1" w:styleId="hlfld-contribauthor">
    <w:name w:val="hlfld-contribauthor"/>
    <w:basedOn w:val="DefaultParagraphFont"/>
    <w:rsid w:val="00D66AE5"/>
  </w:style>
  <w:style w:type="character" w:customStyle="1" w:styleId="nlmxref-aff">
    <w:name w:val="nlm_xref-aff"/>
    <w:basedOn w:val="DefaultParagraphFont"/>
    <w:rsid w:val="00D66AE5"/>
  </w:style>
  <w:style w:type="paragraph" w:styleId="ListParagraph">
    <w:name w:val="List Paragraph"/>
    <w:basedOn w:val="Normal"/>
    <w:uiPriority w:val="34"/>
    <w:qFormat/>
    <w:rsid w:val="00D66AE5"/>
    <w:pPr>
      <w:ind w:left="720"/>
      <w:contextualSpacing/>
    </w:pPr>
  </w:style>
  <w:style w:type="character" w:styleId="Strong">
    <w:name w:val="Strong"/>
    <w:basedOn w:val="DefaultParagraphFont"/>
    <w:uiPriority w:val="22"/>
    <w:qFormat/>
    <w:rsid w:val="00D66AE5"/>
    <w:rPr>
      <w:b/>
      <w:bCs/>
    </w:rPr>
  </w:style>
  <w:style w:type="character" w:styleId="Emphasis">
    <w:name w:val="Emphasis"/>
    <w:basedOn w:val="DefaultParagraphFont"/>
    <w:uiPriority w:val="20"/>
    <w:qFormat/>
    <w:rsid w:val="00D66AE5"/>
    <w:rPr>
      <w:i/>
      <w:iCs/>
    </w:rPr>
  </w:style>
  <w:style w:type="character" w:customStyle="1" w:styleId="nlmstring-name">
    <w:name w:val="nlm_string-name"/>
    <w:basedOn w:val="DefaultParagraphFont"/>
    <w:rsid w:val="00D66AE5"/>
  </w:style>
  <w:style w:type="paragraph" w:styleId="Header">
    <w:name w:val="header"/>
    <w:basedOn w:val="Normal"/>
    <w:link w:val="HeaderChar"/>
    <w:uiPriority w:val="99"/>
    <w:unhideWhenUsed/>
    <w:rsid w:val="00D66AE5"/>
    <w:pPr>
      <w:tabs>
        <w:tab w:val="center" w:pos="4680"/>
        <w:tab w:val="right" w:pos="9360"/>
      </w:tabs>
      <w:spacing w:after="0" w:line="240" w:lineRule="auto"/>
    </w:pPr>
  </w:style>
  <w:style w:type="character" w:customStyle="1" w:styleId="HeaderChar">
    <w:name w:val="Header Char"/>
    <w:basedOn w:val="DefaultParagraphFont"/>
    <w:link w:val="Header"/>
    <w:uiPriority w:val="99"/>
    <w:rsid w:val="00D66AE5"/>
    <w:rPr>
      <w:lang w:val="en-US"/>
    </w:rPr>
  </w:style>
  <w:style w:type="paragraph" w:styleId="Footer">
    <w:name w:val="footer"/>
    <w:basedOn w:val="Normal"/>
    <w:link w:val="FooterChar"/>
    <w:uiPriority w:val="99"/>
    <w:unhideWhenUsed/>
    <w:rsid w:val="00D66AE5"/>
    <w:pPr>
      <w:tabs>
        <w:tab w:val="center" w:pos="4680"/>
        <w:tab w:val="right" w:pos="9360"/>
      </w:tabs>
      <w:spacing w:after="0" w:line="240" w:lineRule="auto"/>
    </w:pPr>
  </w:style>
  <w:style w:type="character" w:customStyle="1" w:styleId="FooterChar">
    <w:name w:val="Footer Char"/>
    <w:basedOn w:val="DefaultParagraphFont"/>
    <w:link w:val="Footer"/>
    <w:uiPriority w:val="99"/>
    <w:rsid w:val="00D66AE5"/>
    <w:rPr>
      <w:lang w:val="en-US"/>
    </w:rPr>
  </w:style>
  <w:style w:type="paragraph" w:styleId="BalloonText">
    <w:name w:val="Balloon Text"/>
    <w:basedOn w:val="Normal"/>
    <w:link w:val="BalloonTextChar"/>
    <w:uiPriority w:val="99"/>
    <w:semiHidden/>
    <w:unhideWhenUsed/>
    <w:rsid w:val="00D66AE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66AE5"/>
    <w:rPr>
      <w:rFonts w:ascii="Tahoma" w:hAnsi="Tahoma" w:cs="Tahoma"/>
      <w:sz w:val="16"/>
      <w:szCs w:val="16"/>
      <w:lang w:val="en-US"/>
    </w:rPr>
  </w:style>
  <w:style w:type="paragraph" w:styleId="CommentText">
    <w:name w:val="annotation text"/>
    <w:basedOn w:val="Normal"/>
    <w:link w:val="CommentTextChar"/>
    <w:uiPriority w:val="99"/>
    <w:semiHidden/>
    <w:unhideWhenUsed/>
    <w:rsid w:val="00D66AE5"/>
    <w:pPr>
      <w:spacing w:line="240" w:lineRule="auto"/>
    </w:pPr>
    <w:rPr>
      <w:sz w:val="20"/>
      <w:szCs w:val="20"/>
    </w:rPr>
  </w:style>
  <w:style w:type="character" w:customStyle="1" w:styleId="CommentTextChar">
    <w:name w:val="Comment Text Char"/>
    <w:basedOn w:val="DefaultParagraphFont"/>
    <w:link w:val="CommentText"/>
    <w:uiPriority w:val="99"/>
    <w:semiHidden/>
    <w:rsid w:val="00D66AE5"/>
    <w:rPr>
      <w:sz w:val="20"/>
      <w:szCs w:val="20"/>
      <w:lang w:val="en-US"/>
    </w:rPr>
  </w:style>
  <w:style w:type="character" w:customStyle="1" w:styleId="CommentSubjectChar">
    <w:name w:val="Comment Subject Char"/>
    <w:basedOn w:val="CommentTextChar"/>
    <w:link w:val="CommentSubject"/>
    <w:uiPriority w:val="99"/>
    <w:semiHidden/>
    <w:rsid w:val="00D66AE5"/>
    <w:rPr>
      <w:b/>
      <w:bCs/>
      <w:sz w:val="20"/>
      <w:szCs w:val="20"/>
      <w:lang w:val="en-US"/>
    </w:rPr>
  </w:style>
  <w:style w:type="paragraph" w:styleId="CommentSubject">
    <w:name w:val="annotation subject"/>
    <w:basedOn w:val="CommentText"/>
    <w:next w:val="CommentText"/>
    <w:link w:val="CommentSubjectChar"/>
    <w:uiPriority w:val="99"/>
    <w:semiHidden/>
    <w:unhideWhenUsed/>
    <w:rsid w:val="00D66AE5"/>
    <w:rPr>
      <w:b/>
      <w:bCs/>
    </w:rPr>
  </w:style>
  <w:style w:type="table" w:customStyle="1" w:styleId="GridTable1Light1">
    <w:name w:val="Grid Table 1 Light1"/>
    <w:basedOn w:val="TableNormal"/>
    <w:uiPriority w:val="46"/>
    <w:rsid w:val="002A6A46"/>
    <w:pPr>
      <w:spacing w:after="0" w:line="240" w:lineRule="auto"/>
    </w:pPr>
    <w:rPr>
      <w:lang w:val="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5.bin"/><Relationship Id="rId21" Type="http://schemas.openxmlformats.org/officeDocument/2006/relationships/image" Target="media/image10.emf"/><Relationship Id="rId42" Type="http://schemas.openxmlformats.org/officeDocument/2006/relationships/oleObject" Target="embeddings/oleObject9.bin"/><Relationship Id="rId47" Type="http://schemas.openxmlformats.org/officeDocument/2006/relationships/image" Target="media/image29.jpeg"/><Relationship Id="rId63" Type="http://schemas.openxmlformats.org/officeDocument/2006/relationships/image" Target="media/image41.jpeg"/><Relationship Id="rId68" Type="http://schemas.openxmlformats.org/officeDocument/2006/relationships/image" Target="media/image45.jpeg"/><Relationship Id="rId84" Type="http://schemas.openxmlformats.org/officeDocument/2006/relationships/image" Target="media/image60.tif"/><Relationship Id="rId89" Type="http://schemas.openxmlformats.org/officeDocument/2006/relationships/image" Target="media/image65.tif"/><Relationship Id="rId7" Type="http://schemas.openxmlformats.org/officeDocument/2006/relationships/hyperlink" Target="mailto:gaston.silveira@kuleuven.be" TargetMode="External"/><Relationship Id="rId71" Type="http://schemas.openxmlformats.org/officeDocument/2006/relationships/image" Target="media/image47.jpeg"/><Relationship Id="rId92" Type="http://schemas.openxmlformats.org/officeDocument/2006/relationships/image" Target="media/image68.tif"/><Relationship Id="rId2" Type="http://schemas.openxmlformats.org/officeDocument/2006/relationships/styles" Target="styles.xml"/><Relationship Id="rId16" Type="http://schemas.openxmlformats.org/officeDocument/2006/relationships/image" Target="media/image6.jpeg"/><Relationship Id="rId29" Type="http://schemas.openxmlformats.org/officeDocument/2006/relationships/image" Target="media/image16.emf"/><Relationship Id="rId11" Type="http://schemas.openxmlformats.org/officeDocument/2006/relationships/image" Target="media/image2.jpeg"/><Relationship Id="rId24" Type="http://schemas.openxmlformats.org/officeDocument/2006/relationships/image" Target="media/image12.jpeg"/><Relationship Id="rId32" Type="http://schemas.openxmlformats.org/officeDocument/2006/relationships/image" Target="media/image18.jpeg"/><Relationship Id="rId37" Type="http://schemas.openxmlformats.org/officeDocument/2006/relationships/image" Target="media/image22.emf"/><Relationship Id="rId40" Type="http://schemas.openxmlformats.org/officeDocument/2006/relationships/image" Target="media/image24.jpeg"/><Relationship Id="rId45" Type="http://schemas.openxmlformats.org/officeDocument/2006/relationships/image" Target="media/image28.emf"/><Relationship Id="rId53" Type="http://schemas.openxmlformats.org/officeDocument/2006/relationships/image" Target="media/image34.emf"/><Relationship Id="rId58" Type="http://schemas.openxmlformats.org/officeDocument/2006/relationships/oleObject" Target="embeddings/oleObject13.bin"/><Relationship Id="rId66" Type="http://schemas.openxmlformats.org/officeDocument/2006/relationships/oleObject" Target="embeddings/oleObject15.bin"/><Relationship Id="rId74" Type="http://schemas.openxmlformats.org/officeDocument/2006/relationships/image" Target="media/image50.tif"/><Relationship Id="rId79" Type="http://schemas.openxmlformats.org/officeDocument/2006/relationships/image" Target="media/image55.tif"/><Relationship Id="rId87" Type="http://schemas.openxmlformats.org/officeDocument/2006/relationships/image" Target="media/image63.tif"/><Relationship Id="rId102"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40.emf"/><Relationship Id="rId82" Type="http://schemas.openxmlformats.org/officeDocument/2006/relationships/image" Target="media/image58.tif"/><Relationship Id="rId90" Type="http://schemas.openxmlformats.org/officeDocument/2006/relationships/image" Target="media/image66.tif"/><Relationship Id="rId95" Type="http://schemas.openxmlformats.org/officeDocument/2006/relationships/image" Target="media/image71.tif"/><Relationship Id="rId19" Type="http://schemas.openxmlformats.org/officeDocument/2006/relationships/image" Target="media/image8.jpeg"/><Relationship Id="rId14" Type="http://schemas.openxmlformats.org/officeDocument/2006/relationships/oleObject" Target="embeddings/oleObject2.bin"/><Relationship Id="rId22" Type="http://schemas.openxmlformats.org/officeDocument/2006/relationships/oleObject" Target="embeddings/oleObject4.bin"/><Relationship Id="rId27" Type="http://schemas.openxmlformats.org/officeDocument/2006/relationships/image" Target="media/image14.jpeg"/><Relationship Id="rId30" Type="http://schemas.openxmlformats.org/officeDocument/2006/relationships/oleObject" Target="embeddings/oleObject6.bin"/><Relationship Id="rId35" Type="http://schemas.openxmlformats.org/officeDocument/2006/relationships/image" Target="media/image20.jpeg"/><Relationship Id="rId43" Type="http://schemas.openxmlformats.org/officeDocument/2006/relationships/image" Target="media/image26.jpeg"/><Relationship Id="rId48" Type="http://schemas.openxmlformats.org/officeDocument/2006/relationships/image" Target="media/image30.jpeg"/><Relationship Id="rId56" Type="http://schemas.openxmlformats.org/officeDocument/2006/relationships/image" Target="media/image36.jpeg"/><Relationship Id="rId64" Type="http://schemas.openxmlformats.org/officeDocument/2006/relationships/image" Target="media/image42.jpeg"/><Relationship Id="rId69" Type="http://schemas.openxmlformats.org/officeDocument/2006/relationships/image" Target="media/image46.emf"/><Relationship Id="rId77" Type="http://schemas.openxmlformats.org/officeDocument/2006/relationships/image" Target="media/image53.tif"/><Relationship Id="rId100" Type="http://schemas.openxmlformats.org/officeDocument/2006/relationships/image" Target="media/image76.tif"/><Relationship Id="rId8" Type="http://schemas.openxmlformats.org/officeDocument/2006/relationships/hyperlink" Target="mailto:susana.rocha@kuleuven.be" TargetMode="External"/><Relationship Id="rId51" Type="http://schemas.openxmlformats.org/officeDocument/2006/relationships/image" Target="media/image32.jpeg"/><Relationship Id="rId72" Type="http://schemas.openxmlformats.org/officeDocument/2006/relationships/image" Target="media/image48.jpeg"/><Relationship Id="rId80" Type="http://schemas.openxmlformats.org/officeDocument/2006/relationships/image" Target="media/image56.tif"/><Relationship Id="rId85" Type="http://schemas.openxmlformats.org/officeDocument/2006/relationships/image" Target="media/image61.tif"/><Relationship Id="rId93" Type="http://schemas.openxmlformats.org/officeDocument/2006/relationships/image" Target="media/image69.tif"/><Relationship Id="rId98" Type="http://schemas.openxmlformats.org/officeDocument/2006/relationships/image" Target="media/image74.tif"/><Relationship Id="rId3" Type="http://schemas.openxmlformats.org/officeDocument/2006/relationships/settings" Target="settings.xml"/><Relationship Id="rId12" Type="http://schemas.openxmlformats.org/officeDocument/2006/relationships/image" Target="media/image3.jpeg"/><Relationship Id="rId17" Type="http://schemas.openxmlformats.org/officeDocument/2006/relationships/image" Target="media/image7.emf"/><Relationship Id="rId25" Type="http://schemas.openxmlformats.org/officeDocument/2006/relationships/image" Target="media/image13.emf"/><Relationship Id="rId33" Type="http://schemas.openxmlformats.org/officeDocument/2006/relationships/image" Target="media/image19.emf"/><Relationship Id="rId38" Type="http://schemas.openxmlformats.org/officeDocument/2006/relationships/oleObject" Target="embeddings/oleObject8.bin"/><Relationship Id="rId46" Type="http://schemas.openxmlformats.org/officeDocument/2006/relationships/oleObject" Target="embeddings/oleObject10.bin"/><Relationship Id="rId59" Type="http://schemas.openxmlformats.org/officeDocument/2006/relationships/image" Target="media/image38.jpeg"/><Relationship Id="rId67" Type="http://schemas.openxmlformats.org/officeDocument/2006/relationships/image" Target="media/image44.jpeg"/><Relationship Id="rId103" Type="http://schemas.openxmlformats.org/officeDocument/2006/relationships/theme" Target="theme/theme1.xml"/><Relationship Id="rId20" Type="http://schemas.openxmlformats.org/officeDocument/2006/relationships/image" Target="media/image9.jpeg"/><Relationship Id="rId41" Type="http://schemas.openxmlformats.org/officeDocument/2006/relationships/image" Target="media/image25.emf"/><Relationship Id="rId54" Type="http://schemas.openxmlformats.org/officeDocument/2006/relationships/oleObject" Target="embeddings/oleObject12.bin"/><Relationship Id="rId62" Type="http://schemas.openxmlformats.org/officeDocument/2006/relationships/oleObject" Target="embeddings/oleObject14.bin"/><Relationship Id="rId70" Type="http://schemas.openxmlformats.org/officeDocument/2006/relationships/oleObject" Target="embeddings/oleObject16.bin"/><Relationship Id="rId75" Type="http://schemas.openxmlformats.org/officeDocument/2006/relationships/image" Target="media/image51.tif"/><Relationship Id="rId83" Type="http://schemas.openxmlformats.org/officeDocument/2006/relationships/image" Target="media/image59.png"/><Relationship Id="rId88" Type="http://schemas.openxmlformats.org/officeDocument/2006/relationships/image" Target="media/image64.tif"/><Relationship Id="rId91" Type="http://schemas.openxmlformats.org/officeDocument/2006/relationships/image" Target="media/image67.tif"/><Relationship Id="rId96" Type="http://schemas.openxmlformats.org/officeDocument/2006/relationships/image" Target="media/image72.ti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jpeg"/><Relationship Id="rId23" Type="http://schemas.openxmlformats.org/officeDocument/2006/relationships/image" Target="media/image11.jpeg"/><Relationship Id="rId28" Type="http://schemas.openxmlformats.org/officeDocument/2006/relationships/image" Target="media/image15.jpeg"/><Relationship Id="rId36" Type="http://schemas.openxmlformats.org/officeDocument/2006/relationships/image" Target="media/image21.jpeg"/><Relationship Id="rId49" Type="http://schemas.openxmlformats.org/officeDocument/2006/relationships/image" Target="media/image31.emf"/><Relationship Id="rId57" Type="http://schemas.openxmlformats.org/officeDocument/2006/relationships/image" Target="media/image37.emf"/><Relationship Id="rId10" Type="http://schemas.openxmlformats.org/officeDocument/2006/relationships/oleObject" Target="embeddings/oleObject1.bin"/><Relationship Id="rId31" Type="http://schemas.openxmlformats.org/officeDocument/2006/relationships/image" Target="media/image17.jpeg"/><Relationship Id="rId44" Type="http://schemas.openxmlformats.org/officeDocument/2006/relationships/image" Target="media/image27.jpeg"/><Relationship Id="rId52" Type="http://schemas.openxmlformats.org/officeDocument/2006/relationships/image" Target="media/image33.jpeg"/><Relationship Id="rId60" Type="http://schemas.openxmlformats.org/officeDocument/2006/relationships/image" Target="media/image39.jpeg"/><Relationship Id="rId65" Type="http://schemas.openxmlformats.org/officeDocument/2006/relationships/image" Target="media/image43.emf"/><Relationship Id="rId73" Type="http://schemas.openxmlformats.org/officeDocument/2006/relationships/image" Target="media/image49.tif"/><Relationship Id="rId78" Type="http://schemas.openxmlformats.org/officeDocument/2006/relationships/image" Target="media/image54.tif"/><Relationship Id="rId81" Type="http://schemas.openxmlformats.org/officeDocument/2006/relationships/image" Target="media/image57.tif"/><Relationship Id="rId86" Type="http://schemas.openxmlformats.org/officeDocument/2006/relationships/image" Target="media/image62.tif"/><Relationship Id="rId94" Type="http://schemas.openxmlformats.org/officeDocument/2006/relationships/image" Target="media/image70.tif"/><Relationship Id="rId99" Type="http://schemas.openxmlformats.org/officeDocument/2006/relationships/image" Target="media/image75.tif"/><Relationship Id="rId10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1.emf"/><Relationship Id="rId13" Type="http://schemas.openxmlformats.org/officeDocument/2006/relationships/image" Target="media/image4.emf"/><Relationship Id="rId18" Type="http://schemas.openxmlformats.org/officeDocument/2006/relationships/oleObject" Target="embeddings/oleObject3.bin"/><Relationship Id="rId39" Type="http://schemas.openxmlformats.org/officeDocument/2006/relationships/image" Target="media/image23.jpeg"/><Relationship Id="rId34" Type="http://schemas.openxmlformats.org/officeDocument/2006/relationships/oleObject" Target="embeddings/oleObject7.bin"/><Relationship Id="rId50" Type="http://schemas.openxmlformats.org/officeDocument/2006/relationships/oleObject" Target="embeddings/oleObject11.bin"/><Relationship Id="rId55" Type="http://schemas.openxmlformats.org/officeDocument/2006/relationships/image" Target="media/image35.jpeg"/><Relationship Id="rId76" Type="http://schemas.openxmlformats.org/officeDocument/2006/relationships/image" Target="media/image52.tif"/><Relationship Id="rId97" Type="http://schemas.openxmlformats.org/officeDocument/2006/relationships/image" Target="media/image73.t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77</TotalTime>
  <Pages>33</Pages>
  <Words>2112</Words>
  <Characters>12043</Characters>
  <Application>Microsoft Office Word</Application>
  <DocSecurity>0</DocSecurity>
  <Lines>100</Lines>
  <Paragraphs>28</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Hewlett-Packard</Company>
  <LinksUpToDate>false</LinksUpToDate>
  <CharactersWithSpaces>14127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Gastonsilveira</dc:creator>
  <cp:lastModifiedBy>Gaston Silveira Dorta</cp:lastModifiedBy>
  <cp:revision>6</cp:revision>
  <cp:lastPrinted>2019-10-31T12:11:00Z</cp:lastPrinted>
  <dcterms:created xsi:type="dcterms:W3CDTF">2019-10-31T10:42:00Z</dcterms:created>
  <dcterms:modified xsi:type="dcterms:W3CDTF">2019-11-04T11:16:00Z</dcterms:modified>
</cp:coreProperties>
</file>