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5C1A1" w14:textId="77777777" w:rsidR="00724E5F" w:rsidRPr="00724E5F" w:rsidRDefault="00724E5F" w:rsidP="00B606C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4934"/>
      </w:tblGrid>
      <w:tr w:rsidR="004821BF" w14:paraId="3B2F3D4E" w14:textId="77777777" w:rsidTr="00724E5F">
        <w:trPr>
          <w:trHeight w:val="275"/>
          <w:jc w:val="center"/>
        </w:trPr>
        <w:tc>
          <w:tcPr>
            <w:tcW w:w="961" w:type="dxa"/>
          </w:tcPr>
          <w:p w14:paraId="01AEE75E" w14:textId="1D95CB94" w:rsidR="004821BF" w:rsidRPr="004821BF" w:rsidRDefault="004821BF" w:rsidP="00862FD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Acronym</w:t>
            </w:r>
          </w:p>
        </w:tc>
        <w:tc>
          <w:tcPr>
            <w:tcW w:w="4934" w:type="dxa"/>
          </w:tcPr>
          <w:p w14:paraId="2DEEBF57" w14:textId="68255830" w:rsidR="004821BF" w:rsidRPr="004821BF" w:rsidRDefault="004821BF" w:rsidP="00862FD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Definition</w:t>
            </w:r>
          </w:p>
        </w:tc>
      </w:tr>
      <w:tr w:rsidR="004821BF" w14:paraId="012B6F87" w14:textId="77777777" w:rsidTr="00724E5F">
        <w:trPr>
          <w:trHeight w:val="287"/>
          <w:jc w:val="center"/>
        </w:trPr>
        <w:tc>
          <w:tcPr>
            <w:tcW w:w="961" w:type="dxa"/>
          </w:tcPr>
          <w:p w14:paraId="1E4FBBDE" w14:textId="422B91C3" w:rsidR="004821BF" w:rsidRDefault="00D95118" w:rsidP="00862F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ACPF</w:t>
            </w:r>
          </w:p>
        </w:tc>
        <w:tc>
          <w:tcPr>
            <w:tcW w:w="4934" w:type="dxa"/>
          </w:tcPr>
          <w:p w14:paraId="73E70804" w14:textId="629E94BF" w:rsidR="004821BF" w:rsidRDefault="005F2F1D" w:rsidP="00862FDC">
            <w:pPr>
              <w:jc w:val="both"/>
              <w:rPr>
                <w:rFonts w:ascii="Times New Roman" w:hAnsi="Times New Roman" w:cs="Times New Roman"/>
              </w:rPr>
            </w:pPr>
            <w:r w:rsidRPr="00024A81">
              <w:rPr>
                <w:rFonts w:ascii="Times New Roman" w:hAnsi="Times New Roman" w:cs="Times New Roman"/>
              </w:rPr>
              <w:t>Agricultural Conservation Planning Framework</w:t>
            </w:r>
          </w:p>
        </w:tc>
      </w:tr>
      <w:tr w:rsidR="00B75A7F" w14:paraId="6191E71A" w14:textId="77777777" w:rsidTr="00724E5F">
        <w:trPr>
          <w:trHeight w:val="275"/>
          <w:jc w:val="center"/>
        </w:trPr>
        <w:tc>
          <w:tcPr>
            <w:tcW w:w="961" w:type="dxa"/>
          </w:tcPr>
          <w:p w14:paraId="232BD9FC" w14:textId="4C81DF45" w:rsidR="00B75A7F" w:rsidRDefault="00B75A7F" w:rsidP="00862F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ARS</w:t>
            </w:r>
          </w:p>
        </w:tc>
        <w:tc>
          <w:tcPr>
            <w:tcW w:w="4934" w:type="dxa"/>
          </w:tcPr>
          <w:p w14:paraId="645665F2" w14:textId="627F6D83" w:rsidR="00B75A7F" w:rsidRPr="00383075" w:rsidRDefault="00B75A7F" w:rsidP="00862F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Agricultural Research Service</w:t>
            </w:r>
          </w:p>
        </w:tc>
      </w:tr>
      <w:tr w:rsidR="004821BF" w14:paraId="66ECA83D" w14:textId="77777777" w:rsidTr="00724E5F">
        <w:trPr>
          <w:trHeight w:val="275"/>
          <w:jc w:val="center"/>
        </w:trPr>
        <w:tc>
          <w:tcPr>
            <w:tcW w:w="961" w:type="dxa"/>
          </w:tcPr>
          <w:p w14:paraId="7A623B12" w14:textId="74B59E9B" w:rsidR="004821BF" w:rsidRDefault="009E0D13" w:rsidP="00862F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CEAP</w:t>
            </w:r>
          </w:p>
        </w:tc>
        <w:tc>
          <w:tcPr>
            <w:tcW w:w="4934" w:type="dxa"/>
          </w:tcPr>
          <w:p w14:paraId="2581281D" w14:textId="73979220" w:rsidR="004821BF" w:rsidRDefault="005F2F1D" w:rsidP="00862FDC">
            <w:pPr>
              <w:jc w:val="both"/>
              <w:rPr>
                <w:rFonts w:ascii="Times New Roman" w:hAnsi="Times New Roman" w:cs="Times New Roman"/>
              </w:rPr>
            </w:pPr>
            <w:r w:rsidRPr="00383075">
              <w:rPr>
                <w:rFonts w:ascii="Times New Roman" w:hAnsi="Times New Roman" w:cs="Times New Roman"/>
              </w:rPr>
              <w:t>Conservations Effects Assessment Project</w:t>
            </w:r>
          </w:p>
        </w:tc>
      </w:tr>
      <w:tr w:rsidR="009E0D13" w14:paraId="49640E68" w14:textId="77777777" w:rsidTr="00724E5F">
        <w:trPr>
          <w:trHeight w:val="275"/>
          <w:jc w:val="center"/>
        </w:trPr>
        <w:tc>
          <w:tcPr>
            <w:tcW w:w="961" w:type="dxa"/>
          </w:tcPr>
          <w:p w14:paraId="1FFF25D9" w14:textId="0EB8688F" w:rsidR="009E0D13" w:rsidRDefault="009E0D13" w:rsidP="009E0D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CREP</w:t>
            </w:r>
          </w:p>
        </w:tc>
        <w:tc>
          <w:tcPr>
            <w:tcW w:w="4934" w:type="dxa"/>
          </w:tcPr>
          <w:p w14:paraId="1A5BA8B6" w14:textId="4633B8BB" w:rsidR="009E0D13" w:rsidRDefault="009E0D13" w:rsidP="009E0D13">
            <w:pPr>
              <w:jc w:val="both"/>
              <w:rPr>
                <w:rFonts w:ascii="Times New Roman" w:hAnsi="Times New Roman" w:cs="Times New Roman"/>
              </w:rPr>
            </w:pPr>
            <w:r w:rsidRPr="00024A81">
              <w:rPr>
                <w:rFonts w:ascii="Times New Roman" w:hAnsi="Times New Roman" w:cs="Times New Roman"/>
              </w:rPr>
              <w:t>Conservation Reserve Enhancement Program</w:t>
            </w:r>
          </w:p>
        </w:tc>
      </w:tr>
      <w:tr w:rsidR="009E0D13" w14:paraId="0AA1963F" w14:textId="77777777" w:rsidTr="00724E5F">
        <w:trPr>
          <w:trHeight w:val="287"/>
          <w:jc w:val="center"/>
        </w:trPr>
        <w:tc>
          <w:tcPr>
            <w:tcW w:w="961" w:type="dxa"/>
          </w:tcPr>
          <w:p w14:paraId="1E897FC7" w14:textId="53BE5AD8" w:rsidR="009E0D13" w:rsidRDefault="009E0D13" w:rsidP="009E0D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</w:t>
            </w:r>
          </w:p>
        </w:tc>
        <w:tc>
          <w:tcPr>
            <w:tcW w:w="4934" w:type="dxa"/>
          </w:tcPr>
          <w:p w14:paraId="1BF7C086" w14:textId="7DE83C0E" w:rsidR="009E0D13" w:rsidRDefault="0014080C" w:rsidP="009E0D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Critical Source Area</w:t>
            </w:r>
          </w:p>
        </w:tc>
      </w:tr>
      <w:tr w:rsidR="009E0D13" w14:paraId="09E51283" w14:textId="77777777" w:rsidTr="00724E5F">
        <w:trPr>
          <w:trHeight w:val="275"/>
          <w:jc w:val="center"/>
        </w:trPr>
        <w:tc>
          <w:tcPr>
            <w:tcW w:w="961" w:type="dxa"/>
          </w:tcPr>
          <w:p w14:paraId="17D6C68F" w14:textId="7326745F" w:rsidR="009E0D13" w:rsidRDefault="009E0D13" w:rsidP="009E0D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DST</w:t>
            </w:r>
          </w:p>
        </w:tc>
        <w:tc>
          <w:tcPr>
            <w:tcW w:w="4934" w:type="dxa"/>
          </w:tcPr>
          <w:p w14:paraId="258C13EC" w14:textId="04D1C110" w:rsidR="009E0D13" w:rsidRPr="00383075" w:rsidRDefault="0014080C" w:rsidP="009E0D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Decision Support Tool</w:t>
            </w:r>
          </w:p>
        </w:tc>
      </w:tr>
      <w:tr w:rsidR="009E0D13" w14:paraId="42B70A94" w14:textId="77777777" w:rsidTr="00724E5F">
        <w:trPr>
          <w:trHeight w:val="287"/>
          <w:jc w:val="center"/>
        </w:trPr>
        <w:tc>
          <w:tcPr>
            <w:tcW w:w="961" w:type="dxa"/>
          </w:tcPr>
          <w:p w14:paraId="740D9FE3" w14:textId="0DB2895F" w:rsidR="009E0D13" w:rsidRDefault="007F0278" w:rsidP="009E0D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GIS</w:t>
            </w:r>
          </w:p>
        </w:tc>
        <w:tc>
          <w:tcPr>
            <w:tcW w:w="4934" w:type="dxa"/>
          </w:tcPr>
          <w:p w14:paraId="49BBBFB9" w14:textId="17CF0E28" w:rsidR="009E0D13" w:rsidRDefault="007F0278" w:rsidP="009E0D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Geographic Information System</w:t>
            </w:r>
          </w:p>
        </w:tc>
      </w:tr>
      <w:tr w:rsidR="009E0D13" w14:paraId="778B4164" w14:textId="77777777" w:rsidTr="00724E5F">
        <w:trPr>
          <w:trHeight w:val="275"/>
          <w:jc w:val="center"/>
        </w:trPr>
        <w:tc>
          <w:tcPr>
            <w:tcW w:w="961" w:type="dxa"/>
          </w:tcPr>
          <w:p w14:paraId="031D989A" w14:textId="7B62CEC7" w:rsidR="009E0D13" w:rsidRDefault="009E0D13" w:rsidP="009E0D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GLWMS</w:t>
            </w:r>
          </w:p>
        </w:tc>
        <w:tc>
          <w:tcPr>
            <w:tcW w:w="4934" w:type="dxa"/>
          </w:tcPr>
          <w:p w14:paraId="2173EE57" w14:textId="0146C7FC" w:rsidR="009E0D13" w:rsidRDefault="007F0278" w:rsidP="009E0D13">
            <w:pPr>
              <w:jc w:val="both"/>
              <w:rPr>
                <w:rFonts w:ascii="Times New Roman" w:hAnsi="Times New Roman" w:cs="Times New Roman"/>
              </w:rPr>
            </w:pPr>
            <w:r w:rsidRPr="00383075">
              <w:rPr>
                <w:rFonts w:ascii="Times New Roman" w:hAnsi="Times New Roman" w:cs="Times New Roman"/>
              </w:rPr>
              <w:t>Great Lakes Watershed Management System</w:t>
            </w:r>
          </w:p>
        </w:tc>
      </w:tr>
      <w:tr w:rsidR="00E91C89" w14:paraId="367D762C" w14:textId="77777777" w:rsidTr="00724E5F">
        <w:trPr>
          <w:trHeight w:val="275"/>
          <w:jc w:val="center"/>
        </w:trPr>
        <w:tc>
          <w:tcPr>
            <w:tcW w:w="961" w:type="dxa"/>
          </w:tcPr>
          <w:p w14:paraId="34589C9B" w14:textId="354CAF65" w:rsidR="00E91C89" w:rsidRDefault="00E91C89" w:rsidP="00E91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HUC</w:t>
            </w:r>
          </w:p>
        </w:tc>
        <w:tc>
          <w:tcPr>
            <w:tcW w:w="4934" w:type="dxa"/>
          </w:tcPr>
          <w:p w14:paraId="467CA2C7" w14:textId="59F1741B" w:rsidR="00E91C89" w:rsidRDefault="00E91C89" w:rsidP="00E91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Hydrologic Unit Code</w:t>
            </w:r>
          </w:p>
        </w:tc>
      </w:tr>
      <w:tr w:rsidR="00E91C89" w14:paraId="73229362" w14:textId="77777777" w:rsidTr="00724E5F">
        <w:trPr>
          <w:trHeight w:val="287"/>
          <w:jc w:val="center"/>
        </w:trPr>
        <w:tc>
          <w:tcPr>
            <w:tcW w:w="961" w:type="dxa"/>
          </w:tcPr>
          <w:p w14:paraId="5221B699" w14:textId="055BB732" w:rsidR="00E91C89" w:rsidRDefault="00E91C89" w:rsidP="00E91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LiDAR</w:t>
            </w:r>
          </w:p>
        </w:tc>
        <w:tc>
          <w:tcPr>
            <w:tcW w:w="4934" w:type="dxa"/>
          </w:tcPr>
          <w:p w14:paraId="7266F71A" w14:textId="2A8FBC14" w:rsidR="00E91C89" w:rsidRDefault="00E91C89" w:rsidP="00E91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Detection and Ranging</w:t>
            </w:r>
          </w:p>
        </w:tc>
      </w:tr>
      <w:tr w:rsidR="00043A55" w14:paraId="3B125330" w14:textId="77777777" w:rsidTr="00724E5F">
        <w:trPr>
          <w:trHeight w:val="275"/>
          <w:jc w:val="center"/>
        </w:trPr>
        <w:tc>
          <w:tcPr>
            <w:tcW w:w="961" w:type="dxa"/>
          </w:tcPr>
          <w:p w14:paraId="68FA4E9A" w14:textId="4412469B" w:rsidR="00043A55" w:rsidRDefault="00043A55" w:rsidP="00043A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NRCS</w:t>
            </w:r>
          </w:p>
        </w:tc>
        <w:tc>
          <w:tcPr>
            <w:tcW w:w="4934" w:type="dxa"/>
          </w:tcPr>
          <w:p w14:paraId="65A66234" w14:textId="0C2B89A5" w:rsidR="00043A55" w:rsidRDefault="00043A55" w:rsidP="00043A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Natural Resources Conservation Service</w:t>
            </w:r>
          </w:p>
        </w:tc>
      </w:tr>
      <w:tr w:rsidR="00D40FCD" w14:paraId="7298C8F3" w14:textId="77777777" w:rsidTr="00724E5F">
        <w:trPr>
          <w:trHeight w:val="275"/>
          <w:jc w:val="center"/>
        </w:trPr>
        <w:tc>
          <w:tcPr>
            <w:tcW w:w="961" w:type="dxa"/>
          </w:tcPr>
          <w:p w14:paraId="3E63C837" w14:textId="470508D8" w:rsidR="00D40FCD" w:rsidRPr="006478E6" w:rsidRDefault="00D40FCD" w:rsidP="00D40FC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USDA</w:t>
            </w:r>
          </w:p>
        </w:tc>
        <w:tc>
          <w:tcPr>
            <w:tcW w:w="4934" w:type="dxa"/>
          </w:tcPr>
          <w:p w14:paraId="1504C225" w14:textId="273121A9" w:rsidR="00D40FCD" w:rsidRDefault="00D40FCD" w:rsidP="00D40FC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United States Department of Agriculture</w:t>
            </w:r>
          </w:p>
        </w:tc>
      </w:tr>
      <w:tr w:rsidR="00D40FCD" w14:paraId="7CC1A88A" w14:textId="77777777" w:rsidTr="00724E5F">
        <w:trPr>
          <w:trHeight w:val="287"/>
          <w:jc w:val="center"/>
        </w:trPr>
        <w:tc>
          <w:tcPr>
            <w:tcW w:w="961" w:type="dxa"/>
          </w:tcPr>
          <w:p w14:paraId="131C7B96" w14:textId="22E5060C" w:rsidR="00D40FCD" w:rsidRPr="006478E6" w:rsidRDefault="00D40FCD" w:rsidP="00D40F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8E6">
              <w:rPr>
                <w:rFonts w:ascii="Times New Roman" w:eastAsia="Calibri" w:hAnsi="Times New Roman" w:cs="Times New Roman"/>
              </w:rPr>
              <w:t>WASCOBs</w:t>
            </w:r>
          </w:p>
        </w:tc>
        <w:tc>
          <w:tcPr>
            <w:tcW w:w="4934" w:type="dxa"/>
          </w:tcPr>
          <w:p w14:paraId="46BDDC85" w14:textId="4725AFEF" w:rsidR="00D40FCD" w:rsidRDefault="00D40FCD" w:rsidP="00D40FC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Pr="006478E6">
              <w:rPr>
                <w:rFonts w:ascii="Times New Roman" w:eastAsia="Calibri" w:hAnsi="Times New Roman" w:cs="Times New Roman"/>
              </w:rPr>
              <w:t xml:space="preserve">ater and </w:t>
            </w:r>
            <w:r>
              <w:rPr>
                <w:rFonts w:ascii="Times New Roman" w:eastAsia="Calibri" w:hAnsi="Times New Roman" w:cs="Times New Roman"/>
              </w:rPr>
              <w:t>S</w:t>
            </w:r>
            <w:r w:rsidRPr="006478E6">
              <w:rPr>
                <w:rFonts w:ascii="Times New Roman" w:eastAsia="Calibri" w:hAnsi="Times New Roman" w:cs="Times New Roman"/>
              </w:rPr>
              <w:t xml:space="preserve">ediment </w:t>
            </w:r>
            <w:r>
              <w:rPr>
                <w:rFonts w:ascii="Times New Roman" w:eastAsia="Calibri" w:hAnsi="Times New Roman" w:cs="Times New Roman"/>
              </w:rPr>
              <w:t>C</w:t>
            </w:r>
            <w:r w:rsidRPr="006478E6">
              <w:rPr>
                <w:rFonts w:ascii="Times New Roman" w:eastAsia="Calibri" w:hAnsi="Times New Roman" w:cs="Times New Roman"/>
              </w:rPr>
              <w:t xml:space="preserve">ontrol </w:t>
            </w:r>
            <w:r>
              <w:rPr>
                <w:rFonts w:ascii="Times New Roman" w:eastAsia="Calibri" w:hAnsi="Times New Roman" w:cs="Times New Roman"/>
              </w:rPr>
              <w:t>B</w:t>
            </w:r>
            <w:r w:rsidRPr="006478E6">
              <w:rPr>
                <w:rFonts w:ascii="Times New Roman" w:eastAsia="Calibri" w:hAnsi="Times New Roman" w:cs="Times New Roman"/>
              </w:rPr>
              <w:t>asins</w:t>
            </w:r>
          </w:p>
        </w:tc>
      </w:tr>
    </w:tbl>
    <w:p w14:paraId="0C62D355" w14:textId="6F8EFF95" w:rsidR="00862FDC" w:rsidRDefault="00283584" w:rsidP="002835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2. List of acronyms</w:t>
      </w:r>
    </w:p>
    <w:p w14:paraId="5BEFF89B" w14:textId="2021275B" w:rsidR="001423A7" w:rsidRDefault="001423A7" w:rsidP="00283584">
      <w:pPr>
        <w:jc w:val="center"/>
        <w:rPr>
          <w:rFonts w:ascii="Times New Roman" w:hAnsi="Times New Roman" w:cs="Times New Roman"/>
        </w:rPr>
      </w:pPr>
    </w:p>
    <w:p w14:paraId="32EF87C1" w14:textId="77777777" w:rsidR="001423A7" w:rsidRPr="00862FDC" w:rsidRDefault="001423A7" w:rsidP="0028358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423A7" w:rsidRPr="00862FDC" w:rsidSect="00316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DC"/>
    <w:rsid w:val="00043A55"/>
    <w:rsid w:val="0014080C"/>
    <w:rsid w:val="001423A7"/>
    <w:rsid w:val="002311B6"/>
    <w:rsid w:val="00283584"/>
    <w:rsid w:val="00316BCC"/>
    <w:rsid w:val="00367275"/>
    <w:rsid w:val="004821BF"/>
    <w:rsid w:val="004F09A0"/>
    <w:rsid w:val="005E0887"/>
    <w:rsid w:val="005F2F1D"/>
    <w:rsid w:val="00724E5F"/>
    <w:rsid w:val="00771767"/>
    <w:rsid w:val="007F0278"/>
    <w:rsid w:val="00862FDC"/>
    <w:rsid w:val="009E0D13"/>
    <w:rsid w:val="00B606C0"/>
    <w:rsid w:val="00B75A7F"/>
    <w:rsid w:val="00B83121"/>
    <w:rsid w:val="00D40FCD"/>
    <w:rsid w:val="00D95118"/>
    <w:rsid w:val="00E026D7"/>
    <w:rsid w:val="00E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E5F94"/>
  <w15:chartTrackingRefBased/>
  <w15:docId w15:val="{1CF2FCF2-8701-9F4D-8C28-C7DF2A00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Pranay Ranjan</dc:creator>
  <cp:keywords/>
  <dc:description/>
  <cp:lastModifiedBy>Pranay Ranjan</cp:lastModifiedBy>
  <cp:revision>24</cp:revision>
  <dcterms:created xsi:type="dcterms:W3CDTF">2019-01-30T18:27:00Z</dcterms:created>
  <dcterms:modified xsi:type="dcterms:W3CDTF">2019-01-30T18:53:00Z</dcterms:modified>
</cp:coreProperties>
</file>