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251" w:rsidRPr="00876251" w:rsidRDefault="00876251" w:rsidP="00876251">
      <w:pPr>
        <w:spacing w:line="360" w:lineRule="auto"/>
        <w:jc w:val="center"/>
        <w:rPr>
          <w:rFonts w:ascii="Times New Roman" w:eastAsia="Arial Unicode MS" w:hAnsi="Times New Roman" w:cs="Times New Roman"/>
          <w:b/>
          <w:bCs/>
          <w:sz w:val="24"/>
          <w:szCs w:val="24"/>
          <w:u w:color="000000"/>
          <w:bdr w:val="nil"/>
          <w:lang w:bidi="bo-CN"/>
        </w:rPr>
      </w:pPr>
      <w:r w:rsidRPr="00876251">
        <w:rPr>
          <w:rFonts w:ascii="Times New Roman" w:eastAsia="Arial Unicode MS" w:hAnsi="Times New Roman" w:cs="Times New Roman"/>
          <w:b/>
          <w:bCs/>
          <w:sz w:val="24"/>
          <w:szCs w:val="24"/>
          <w:u w:color="000000"/>
          <w:bdr w:val="nil"/>
          <w:lang w:bidi="bo-CN"/>
        </w:rPr>
        <w:t>Supplementary data for</w:t>
      </w:r>
    </w:p>
    <w:p w:rsidR="00876251" w:rsidRPr="00876251" w:rsidRDefault="00876251" w:rsidP="004B6138">
      <w:pPr>
        <w:pStyle w:val="TitleA"/>
        <w:spacing w:line="360" w:lineRule="auto"/>
        <w:jc w:val="both"/>
        <w:rPr>
          <w:rFonts w:cs="Times New Roman"/>
          <w:color w:val="auto"/>
        </w:rPr>
      </w:pPr>
    </w:p>
    <w:p w:rsidR="004B6138" w:rsidRPr="00876251" w:rsidRDefault="004B6138" w:rsidP="004B6138">
      <w:pPr>
        <w:pStyle w:val="TitleA"/>
        <w:spacing w:line="360" w:lineRule="auto"/>
        <w:jc w:val="both"/>
        <w:rPr>
          <w:rFonts w:cs="Times New Roman"/>
          <w:color w:val="auto"/>
        </w:rPr>
      </w:pPr>
      <w:r w:rsidRPr="00876251">
        <w:rPr>
          <w:rFonts w:cs="Times New Roman"/>
          <w:color w:val="auto"/>
        </w:rPr>
        <w:t xml:space="preserve">Mathematical modeling of enrichment of estrogens in water samples using reverse osmosis device  </w:t>
      </w:r>
    </w:p>
    <w:p w:rsidR="004B6138" w:rsidRPr="00876251" w:rsidRDefault="004B6138" w:rsidP="004B6138">
      <w:pPr>
        <w:pStyle w:val="TitleA"/>
        <w:spacing w:line="360" w:lineRule="auto"/>
        <w:rPr>
          <w:rFonts w:cs="Times New Roman"/>
          <w:color w:val="auto"/>
        </w:rPr>
      </w:pPr>
    </w:p>
    <w:p w:rsidR="004B6138" w:rsidRPr="00876251" w:rsidRDefault="004B6138" w:rsidP="004B6138">
      <w:pPr>
        <w:spacing w:line="360" w:lineRule="auto"/>
        <w:jc w:val="center"/>
        <w:rPr>
          <w:rFonts w:ascii="Times New Roman" w:hAnsi="Times New Roman" w:cs="Times New Roman"/>
          <w:b/>
          <w:bCs/>
          <w:sz w:val="24"/>
          <w:szCs w:val="24"/>
        </w:rPr>
      </w:pPr>
      <w:r w:rsidRPr="00876251">
        <w:rPr>
          <w:rFonts w:ascii="Times New Roman" w:hAnsi="Times New Roman" w:cs="Times New Roman"/>
          <w:b/>
          <w:bCs/>
          <w:sz w:val="24"/>
          <w:szCs w:val="24"/>
        </w:rPr>
        <w:t>Jan Siegel</w:t>
      </w:r>
      <w:r w:rsidRPr="00876251">
        <w:rPr>
          <w:rFonts w:ascii="Times New Roman" w:hAnsi="Times New Roman" w:cs="Times New Roman"/>
          <w:b/>
          <w:bCs/>
          <w:sz w:val="24"/>
          <w:szCs w:val="24"/>
          <w:vertAlign w:val="superscript"/>
        </w:rPr>
        <w:t>2)</w:t>
      </w:r>
      <w:r w:rsidRPr="00876251">
        <w:rPr>
          <w:rFonts w:ascii="Times New Roman" w:hAnsi="Times New Roman" w:cs="Times New Roman"/>
          <w:b/>
          <w:bCs/>
          <w:sz w:val="24"/>
          <w:szCs w:val="24"/>
        </w:rPr>
        <w:t xml:space="preserve">, </w:t>
      </w:r>
      <w:proofErr w:type="spellStart"/>
      <w:r w:rsidRPr="00876251">
        <w:rPr>
          <w:rFonts w:ascii="Times New Roman" w:hAnsi="Times New Roman" w:cs="Times New Roman"/>
          <w:b/>
          <w:bCs/>
          <w:sz w:val="24"/>
          <w:szCs w:val="24"/>
        </w:rPr>
        <w:t>Chimi</w:t>
      </w:r>
      <w:proofErr w:type="spellEnd"/>
      <w:r w:rsidRPr="00876251">
        <w:rPr>
          <w:rFonts w:ascii="Times New Roman" w:hAnsi="Times New Roman" w:cs="Times New Roman"/>
          <w:b/>
          <w:bCs/>
          <w:sz w:val="24"/>
          <w:szCs w:val="24"/>
        </w:rPr>
        <w:t xml:space="preserve"> Wangmo</w:t>
      </w:r>
      <w:r w:rsidRPr="00876251">
        <w:rPr>
          <w:rFonts w:ascii="Times New Roman" w:hAnsi="Times New Roman" w:cs="Times New Roman"/>
          <w:b/>
          <w:sz w:val="24"/>
          <w:szCs w:val="24"/>
          <w:vertAlign w:val="superscript"/>
        </w:rPr>
        <w:t>1)</w:t>
      </w:r>
      <w:r w:rsidRPr="00876251">
        <w:rPr>
          <w:rFonts w:ascii="Times New Roman" w:hAnsi="Times New Roman" w:cs="Times New Roman"/>
          <w:b/>
          <w:bCs/>
          <w:sz w:val="24"/>
          <w:szCs w:val="24"/>
        </w:rPr>
        <w:t xml:space="preserve">, </w:t>
      </w:r>
      <w:proofErr w:type="spellStart"/>
      <w:r w:rsidRPr="00876251">
        <w:rPr>
          <w:rFonts w:ascii="Times New Roman" w:hAnsi="Times New Roman" w:cs="Times New Roman"/>
          <w:b/>
          <w:bCs/>
          <w:sz w:val="24"/>
          <w:szCs w:val="24"/>
        </w:rPr>
        <w:t>Jiří</w:t>
      </w:r>
      <w:proofErr w:type="spellEnd"/>
      <w:r w:rsidRPr="00876251">
        <w:rPr>
          <w:rFonts w:ascii="Times New Roman" w:hAnsi="Times New Roman" w:cs="Times New Roman"/>
          <w:b/>
          <w:bCs/>
          <w:sz w:val="24"/>
          <w:szCs w:val="24"/>
        </w:rPr>
        <w:t xml:space="preserve"> Cuhorka</w:t>
      </w:r>
      <w:r w:rsidRPr="00876251">
        <w:rPr>
          <w:rFonts w:ascii="Times New Roman" w:hAnsi="Times New Roman" w:cs="Times New Roman"/>
          <w:b/>
          <w:bCs/>
          <w:sz w:val="24"/>
          <w:szCs w:val="24"/>
          <w:vertAlign w:val="superscript"/>
        </w:rPr>
        <w:t>3)</w:t>
      </w:r>
      <w:r w:rsidRPr="00876251">
        <w:rPr>
          <w:rFonts w:ascii="Times New Roman" w:hAnsi="Times New Roman" w:cs="Times New Roman"/>
          <w:b/>
          <w:bCs/>
          <w:sz w:val="24"/>
          <w:szCs w:val="24"/>
        </w:rPr>
        <w:t xml:space="preserve">, </w:t>
      </w:r>
      <w:r w:rsidRPr="00876251">
        <w:rPr>
          <w:rFonts w:ascii="Times New Roman" w:hAnsi="Times New Roman" w:cs="Times New Roman"/>
          <w:b/>
          <w:sz w:val="24"/>
          <w:szCs w:val="24"/>
        </w:rPr>
        <w:t>Alena Otoupalíková</w:t>
      </w:r>
      <w:r w:rsidRPr="00876251">
        <w:rPr>
          <w:rFonts w:ascii="Times New Roman" w:hAnsi="Times New Roman" w:cs="Times New Roman"/>
          <w:b/>
          <w:sz w:val="24"/>
          <w:szCs w:val="24"/>
          <w:vertAlign w:val="superscript"/>
        </w:rPr>
        <w:t>1)</w:t>
      </w:r>
      <w:r w:rsidRPr="00876251">
        <w:rPr>
          <w:rFonts w:ascii="Times New Roman" w:hAnsi="Times New Roman" w:cs="Times New Roman"/>
          <w:b/>
          <w:bCs/>
          <w:sz w:val="24"/>
          <w:szCs w:val="24"/>
        </w:rPr>
        <w:t>, Michal Bittner</w:t>
      </w:r>
      <w:r w:rsidRPr="00876251">
        <w:rPr>
          <w:rFonts w:ascii="Times New Roman" w:hAnsi="Times New Roman" w:cs="Times New Roman"/>
          <w:b/>
          <w:sz w:val="24"/>
          <w:szCs w:val="24"/>
          <w:vertAlign w:val="superscript"/>
        </w:rPr>
        <w:t>1</w:t>
      </w:r>
      <w:proofErr w:type="gramStart"/>
      <w:r w:rsidRPr="00876251">
        <w:rPr>
          <w:rFonts w:ascii="Times New Roman" w:hAnsi="Times New Roman" w:cs="Times New Roman"/>
          <w:b/>
          <w:sz w:val="24"/>
          <w:szCs w:val="24"/>
          <w:vertAlign w:val="superscript"/>
        </w:rPr>
        <w:t>,2</w:t>
      </w:r>
      <w:proofErr w:type="gramEnd"/>
      <w:r w:rsidRPr="00876251">
        <w:rPr>
          <w:rFonts w:ascii="Times New Roman" w:hAnsi="Times New Roman" w:cs="Times New Roman"/>
          <w:b/>
          <w:sz w:val="24"/>
          <w:szCs w:val="24"/>
          <w:vertAlign w:val="superscript"/>
        </w:rPr>
        <w:t>)*</w:t>
      </w:r>
    </w:p>
    <w:p w:rsidR="004B6138" w:rsidRPr="00876251" w:rsidRDefault="004B6138" w:rsidP="004B6138">
      <w:pPr>
        <w:spacing w:line="360" w:lineRule="auto"/>
        <w:jc w:val="center"/>
        <w:rPr>
          <w:rFonts w:ascii="Times New Roman" w:hAnsi="Times New Roman" w:cs="Times New Roman"/>
          <w:sz w:val="24"/>
          <w:szCs w:val="24"/>
        </w:rPr>
      </w:pPr>
    </w:p>
    <w:p w:rsidR="004B6138" w:rsidRPr="00876251" w:rsidRDefault="004B6138" w:rsidP="004B6138">
      <w:pPr>
        <w:spacing w:line="360" w:lineRule="auto"/>
        <w:jc w:val="center"/>
        <w:rPr>
          <w:rFonts w:ascii="Times New Roman" w:hAnsi="Times New Roman" w:cs="Times New Roman"/>
          <w:i/>
          <w:sz w:val="24"/>
          <w:szCs w:val="24"/>
        </w:rPr>
      </w:pPr>
      <w:proofErr w:type="gramStart"/>
      <w:r w:rsidRPr="00876251">
        <w:rPr>
          <w:rFonts w:ascii="Times New Roman" w:hAnsi="Times New Roman" w:cs="Times New Roman"/>
          <w:i/>
          <w:sz w:val="24"/>
          <w:szCs w:val="24"/>
          <w:vertAlign w:val="superscript"/>
        </w:rPr>
        <w:t>1)</w:t>
      </w:r>
      <w:r w:rsidRPr="00876251">
        <w:rPr>
          <w:rFonts w:ascii="Times New Roman" w:hAnsi="Times New Roman" w:cs="Times New Roman"/>
          <w:i/>
          <w:sz w:val="24"/>
          <w:szCs w:val="24"/>
        </w:rPr>
        <w:t>Research</w:t>
      </w:r>
      <w:proofErr w:type="gramEnd"/>
      <w:r w:rsidRPr="00876251">
        <w:rPr>
          <w:rFonts w:ascii="Times New Roman" w:hAnsi="Times New Roman" w:cs="Times New Roman"/>
          <w:i/>
          <w:sz w:val="24"/>
          <w:szCs w:val="24"/>
        </w:rPr>
        <w:t xml:space="preserve"> Centre for Toxic Compounds in the Environment - RECETOX, Masaryk University, </w:t>
      </w:r>
      <w:proofErr w:type="spellStart"/>
      <w:r w:rsidRPr="00876251">
        <w:rPr>
          <w:rFonts w:ascii="Times New Roman" w:hAnsi="Times New Roman" w:cs="Times New Roman"/>
          <w:i/>
          <w:sz w:val="24"/>
          <w:szCs w:val="24"/>
        </w:rPr>
        <w:t>Kamenice</w:t>
      </w:r>
      <w:proofErr w:type="spellEnd"/>
      <w:r w:rsidRPr="00876251">
        <w:rPr>
          <w:rFonts w:ascii="Times New Roman" w:hAnsi="Times New Roman" w:cs="Times New Roman"/>
          <w:i/>
          <w:sz w:val="24"/>
          <w:szCs w:val="24"/>
        </w:rPr>
        <w:t xml:space="preserve"> 5,</w:t>
      </w:r>
    </w:p>
    <w:p w:rsidR="004B6138" w:rsidRPr="00876251" w:rsidRDefault="004B6138" w:rsidP="004B6138">
      <w:pPr>
        <w:spacing w:line="360" w:lineRule="auto"/>
        <w:jc w:val="center"/>
        <w:rPr>
          <w:rFonts w:ascii="Times New Roman" w:hAnsi="Times New Roman" w:cs="Times New Roman"/>
          <w:i/>
          <w:sz w:val="24"/>
          <w:szCs w:val="24"/>
        </w:rPr>
      </w:pPr>
      <w:r w:rsidRPr="00876251">
        <w:rPr>
          <w:rFonts w:ascii="Times New Roman" w:hAnsi="Times New Roman" w:cs="Times New Roman"/>
          <w:i/>
          <w:sz w:val="24"/>
          <w:szCs w:val="24"/>
        </w:rPr>
        <w:t xml:space="preserve">625 00 Brno, </w:t>
      </w:r>
      <w:proofErr w:type="spellStart"/>
      <w:r w:rsidRPr="00876251">
        <w:rPr>
          <w:rFonts w:ascii="Times New Roman" w:hAnsi="Times New Roman" w:cs="Times New Roman"/>
          <w:i/>
          <w:sz w:val="24"/>
          <w:szCs w:val="24"/>
        </w:rPr>
        <w:t>Czechia</w:t>
      </w:r>
      <w:proofErr w:type="spellEnd"/>
      <w:r w:rsidRPr="00876251">
        <w:rPr>
          <w:rFonts w:ascii="Times New Roman" w:hAnsi="Times New Roman" w:cs="Times New Roman"/>
          <w:i/>
          <w:sz w:val="24"/>
          <w:szCs w:val="24"/>
        </w:rPr>
        <w:t xml:space="preserve"> </w:t>
      </w:r>
    </w:p>
    <w:p w:rsidR="004B6138" w:rsidRPr="00876251" w:rsidRDefault="004B6138" w:rsidP="004B6138">
      <w:pPr>
        <w:pStyle w:val="Bezmezer"/>
        <w:spacing w:line="360" w:lineRule="auto"/>
        <w:jc w:val="center"/>
        <w:rPr>
          <w:rFonts w:cs="Times New Roman"/>
          <w:color w:val="auto"/>
          <w:szCs w:val="24"/>
        </w:rPr>
      </w:pPr>
      <w:proofErr w:type="gramStart"/>
      <w:r w:rsidRPr="00876251">
        <w:rPr>
          <w:rFonts w:cs="Times New Roman"/>
          <w:i/>
          <w:szCs w:val="24"/>
          <w:vertAlign w:val="superscript"/>
        </w:rPr>
        <w:t>2)</w:t>
      </w:r>
      <w:r w:rsidRPr="00876251">
        <w:rPr>
          <w:rFonts w:cs="Times New Roman"/>
          <w:i/>
          <w:szCs w:val="24"/>
        </w:rPr>
        <w:t>Department</w:t>
      </w:r>
      <w:proofErr w:type="gramEnd"/>
      <w:r w:rsidRPr="00876251">
        <w:rPr>
          <w:rFonts w:cs="Times New Roman"/>
          <w:i/>
          <w:szCs w:val="24"/>
        </w:rPr>
        <w:t xml:space="preserve"> of Biomedical Engineering, Brno University of Technology, </w:t>
      </w:r>
      <w:proofErr w:type="spellStart"/>
      <w:r w:rsidRPr="00876251">
        <w:rPr>
          <w:rFonts w:cs="Times New Roman"/>
          <w:i/>
          <w:szCs w:val="24"/>
        </w:rPr>
        <w:t>Technická</w:t>
      </w:r>
      <w:proofErr w:type="spellEnd"/>
      <w:r w:rsidRPr="00876251">
        <w:rPr>
          <w:rFonts w:cs="Times New Roman"/>
          <w:i/>
          <w:szCs w:val="24"/>
        </w:rPr>
        <w:t xml:space="preserve"> 12, Brno, 616 00, </w:t>
      </w:r>
      <w:proofErr w:type="spellStart"/>
      <w:r w:rsidRPr="00876251">
        <w:rPr>
          <w:rFonts w:cs="Times New Roman"/>
          <w:i/>
          <w:szCs w:val="24"/>
        </w:rPr>
        <w:t>Czechia</w:t>
      </w:r>
      <w:proofErr w:type="spellEnd"/>
    </w:p>
    <w:p w:rsidR="004B6138" w:rsidRPr="00876251" w:rsidRDefault="004B6138" w:rsidP="004B6138">
      <w:pPr>
        <w:spacing w:line="360" w:lineRule="auto"/>
        <w:jc w:val="center"/>
        <w:rPr>
          <w:rFonts w:ascii="Times New Roman" w:hAnsi="Times New Roman" w:cs="Times New Roman"/>
          <w:i/>
          <w:sz w:val="24"/>
          <w:szCs w:val="24"/>
        </w:rPr>
      </w:pPr>
      <w:proofErr w:type="gramStart"/>
      <w:r w:rsidRPr="00876251">
        <w:rPr>
          <w:rFonts w:ascii="Times New Roman" w:hAnsi="Times New Roman" w:cs="Times New Roman"/>
          <w:i/>
          <w:sz w:val="24"/>
          <w:szCs w:val="24"/>
          <w:vertAlign w:val="superscript"/>
        </w:rPr>
        <w:t>3)</w:t>
      </w:r>
      <w:r w:rsidRPr="00876251">
        <w:rPr>
          <w:rFonts w:ascii="Times New Roman" w:hAnsi="Times New Roman" w:cs="Times New Roman"/>
          <w:i/>
          <w:sz w:val="24"/>
          <w:szCs w:val="24"/>
        </w:rPr>
        <w:t>Institute</w:t>
      </w:r>
      <w:proofErr w:type="gramEnd"/>
      <w:r w:rsidRPr="00876251">
        <w:rPr>
          <w:rFonts w:ascii="Times New Roman" w:hAnsi="Times New Roman" w:cs="Times New Roman"/>
          <w:i/>
          <w:sz w:val="24"/>
          <w:szCs w:val="24"/>
        </w:rPr>
        <w:t xml:space="preserve"> of Environmental and Chemical Engineering, Faculty of Chemical Technology, University of Pardubice, </w:t>
      </w:r>
      <w:proofErr w:type="spellStart"/>
      <w:r w:rsidRPr="00876251">
        <w:rPr>
          <w:rFonts w:ascii="Times New Roman" w:hAnsi="Times New Roman" w:cs="Times New Roman"/>
          <w:i/>
          <w:sz w:val="24"/>
          <w:szCs w:val="24"/>
        </w:rPr>
        <w:t>Studentská</w:t>
      </w:r>
      <w:proofErr w:type="spellEnd"/>
      <w:r w:rsidRPr="00876251">
        <w:rPr>
          <w:rFonts w:ascii="Times New Roman" w:hAnsi="Times New Roman" w:cs="Times New Roman"/>
          <w:i/>
          <w:sz w:val="24"/>
          <w:szCs w:val="24"/>
        </w:rPr>
        <w:t xml:space="preserve"> 573, 532 10 Pardubice, </w:t>
      </w:r>
      <w:proofErr w:type="spellStart"/>
      <w:r w:rsidRPr="00876251">
        <w:rPr>
          <w:rFonts w:ascii="Times New Roman" w:hAnsi="Times New Roman" w:cs="Times New Roman"/>
          <w:i/>
          <w:sz w:val="24"/>
          <w:szCs w:val="24"/>
        </w:rPr>
        <w:t>Czechia</w:t>
      </w:r>
      <w:proofErr w:type="spellEnd"/>
    </w:p>
    <w:p w:rsidR="004B6138" w:rsidRPr="00876251" w:rsidRDefault="004B6138" w:rsidP="004B6138">
      <w:pPr>
        <w:spacing w:line="360" w:lineRule="auto"/>
        <w:jc w:val="center"/>
        <w:rPr>
          <w:rFonts w:ascii="Times New Roman" w:hAnsi="Times New Roman" w:cs="Times New Roman"/>
          <w:i/>
          <w:sz w:val="24"/>
          <w:szCs w:val="24"/>
        </w:rPr>
      </w:pPr>
    </w:p>
    <w:p w:rsidR="004B6138" w:rsidRPr="00876251" w:rsidRDefault="004B6138" w:rsidP="004B6138">
      <w:pPr>
        <w:widowControl w:val="0"/>
        <w:spacing w:line="360" w:lineRule="auto"/>
        <w:jc w:val="center"/>
        <w:outlineLvl w:val="1"/>
        <w:rPr>
          <w:rFonts w:ascii="Times New Roman" w:hAnsi="Times New Roman" w:cs="Times New Roman"/>
          <w:sz w:val="24"/>
          <w:szCs w:val="24"/>
        </w:rPr>
      </w:pPr>
      <w:r w:rsidRPr="00876251">
        <w:rPr>
          <w:rFonts w:ascii="Times New Roman" w:hAnsi="Times New Roman" w:cs="Times New Roman"/>
          <w:sz w:val="24"/>
          <w:szCs w:val="24"/>
        </w:rPr>
        <w:t xml:space="preserve">*Corresponding author: E-mail: </w:t>
      </w:r>
      <w:hyperlink r:id="rId5" w:history="1">
        <w:r w:rsidRPr="00876251">
          <w:rPr>
            <w:rStyle w:val="Hyperlink0"/>
            <w:rFonts w:ascii="Times New Roman" w:hAnsi="Times New Roman" w:cs="Times New Roman"/>
            <w:sz w:val="24"/>
            <w:szCs w:val="24"/>
          </w:rPr>
          <w:t>bittner@recetox.muni.cz</w:t>
        </w:r>
      </w:hyperlink>
      <w:r w:rsidRPr="00876251">
        <w:rPr>
          <w:rStyle w:val="Hyperlink0"/>
          <w:rFonts w:ascii="Times New Roman" w:hAnsi="Times New Roman" w:cs="Times New Roman"/>
          <w:sz w:val="24"/>
          <w:szCs w:val="24"/>
        </w:rPr>
        <w:t>, Phone: +420 549493807</w:t>
      </w:r>
    </w:p>
    <w:p w:rsidR="00876251" w:rsidRPr="00876251" w:rsidRDefault="00876251" w:rsidP="00876251">
      <w:pPr>
        <w:rPr>
          <w:rFonts w:ascii="Times New Roman" w:hAnsi="Times New Roman" w:cs="Times New Roman"/>
          <w:b/>
          <w:bCs/>
          <w:sz w:val="24"/>
          <w:szCs w:val="24"/>
          <w:u w:val="single"/>
        </w:rPr>
      </w:pPr>
      <w:r w:rsidRPr="00876251">
        <w:rPr>
          <w:rFonts w:ascii="Times New Roman" w:hAnsi="Times New Roman" w:cs="Times New Roman"/>
          <w:sz w:val="24"/>
          <w:szCs w:val="24"/>
          <w:u w:val="single"/>
        </w:rPr>
        <w:br w:type="page"/>
      </w:r>
      <w:r w:rsidRPr="00876251">
        <w:rPr>
          <w:rFonts w:ascii="Times New Roman" w:hAnsi="Times New Roman" w:cs="Times New Roman"/>
          <w:b/>
          <w:bCs/>
          <w:sz w:val="24"/>
          <w:szCs w:val="24"/>
          <w:u w:val="single"/>
        </w:rPr>
        <w:lastRenderedPageBreak/>
        <w:t>S</w:t>
      </w:r>
      <w:r w:rsidRPr="00876251">
        <w:rPr>
          <w:rFonts w:ascii="Times New Roman" w:hAnsi="Times New Roman" w:cs="Times New Roman"/>
          <w:b/>
          <w:bCs/>
          <w:sz w:val="24"/>
          <w:szCs w:val="24"/>
          <w:u w:val="single"/>
        </w:rPr>
        <w:t>upplementary material 1</w:t>
      </w:r>
    </w:p>
    <w:p w:rsidR="00876251" w:rsidRPr="00876251" w:rsidRDefault="00876251" w:rsidP="00876251">
      <w:pPr>
        <w:pStyle w:val="Nadpis1"/>
        <w:numPr>
          <w:ilvl w:val="0"/>
          <w:numId w:val="0"/>
        </w:numPr>
        <w:spacing w:line="276" w:lineRule="auto"/>
        <w:ind w:left="432" w:hanging="432"/>
        <w:rPr>
          <w:b w:val="0"/>
          <w:bCs w:val="0"/>
          <w:u w:val="single"/>
        </w:rPr>
      </w:pPr>
    </w:p>
    <w:p w:rsidR="00876251" w:rsidRPr="00876251" w:rsidRDefault="00876251" w:rsidP="00876251">
      <w:pPr>
        <w:pStyle w:val="Nadpis1"/>
        <w:numPr>
          <w:ilvl w:val="0"/>
          <w:numId w:val="0"/>
        </w:numPr>
        <w:spacing w:line="276" w:lineRule="auto"/>
        <w:ind w:left="432" w:hanging="432"/>
        <w:rPr>
          <w:b w:val="0"/>
          <w:bCs w:val="0"/>
          <w:u w:val="single"/>
        </w:rPr>
      </w:pPr>
      <w:r w:rsidRPr="00876251">
        <w:rPr>
          <w:b w:val="0"/>
          <w:bCs w:val="0"/>
          <w:u w:val="single"/>
        </w:rPr>
        <w:t>Derivation of rate of solute concentration in feed tank</w:t>
      </w:r>
    </w:p>
    <w:p w:rsidR="00876251" w:rsidRPr="00876251" w:rsidRDefault="00876251" w:rsidP="00876251">
      <w:pPr>
        <w:spacing w:line="276" w:lineRule="auto"/>
        <w:rPr>
          <w:rFonts w:ascii="Times New Roman" w:hAnsi="Times New Roman" w:cs="Times New Roman"/>
          <w:sz w:val="24"/>
          <w:szCs w:val="24"/>
        </w:rPr>
      </w:pPr>
    </w:p>
    <w:p w:rsidR="00876251" w:rsidRPr="00876251" w:rsidRDefault="00876251" w:rsidP="00876251">
      <w:pPr>
        <w:pStyle w:val="Paragraph"/>
        <w:spacing w:before="0" w:after="0" w:line="276" w:lineRule="auto"/>
      </w:pPr>
      <w:r w:rsidRPr="00876251">
        <w:t xml:space="preserve">The simulation model was developed and verified for the RO system operating in a semi-batch (closed-loop) system, with retentate recycled to the feed tank and permeate collected separately (Figure 1). </w:t>
      </w:r>
    </w:p>
    <w:p w:rsidR="00876251" w:rsidRPr="00876251" w:rsidRDefault="00876251" w:rsidP="00876251">
      <w:pPr>
        <w:pStyle w:val="Paragraph"/>
        <w:spacing w:before="0" w:after="0" w:line="276" w:lineRule="auto"/>
      </w:pPr>
    </w:p>
    <w:p w:rsidR="00876251" w:rsidRPr="00876251" w:rsidRDefault="00876251" w:rsidP="00876251">
      <w:pPr>
        <w:tabs>
          <w:tab w:val="left" w:pos="5841"/>
        </w:tabs>
        <w:spacing w:line="276" w:lineRule="auto"/>
        <w:rPr>
          <w:rFonts w:ascii="Times New Roman" w:hAnsi="Times New Roman" w:cs="Times New Roman"/>
          <w:sz w:val="24"/>
          <w:szCs w:val="24"/>
        </w:rPr>
      </w:pPr>
    </w:p>
    <w:p w:rsidR="00876251" w:rsidRPr="00876251" w:rsidRDefault="00876251" w:rsidP="00876251">
      <w:pPr>
        <w:tabs>
          <w:tab w:val="left" w:pos="5841"/>
        </w:tabs>
        <w:spacing w:line="276" w:lineRule="auto"/>
        <w:rPr>
          <w:rFonts w:ascii="Times New Roman" w:hAnsi="Times New Roman" w:cs="Times New Roman"/>
          <w:sz w:val="24"/>
          <w:szCs w:val="24"/>
        </w:rPr>
      </w:pPr>
      <w:r w:rsidRPr="00876251">
        <w:rPr>
          <w:rFonts w:ascii="Times New Roman" w:hAnsi="Times New Roman" w:cs="Times New Roman"/>
          <w:noProof/>
          <w:sz w:val="24"/>
          <w:szCs w:val="24"/>
          <w:lang w:bidi="hi-IN"/>
        </w:rPr>
        <w:drawing>
          <wp:inline distT="0" distB="0" distL="0" distR="0" wp14:anchorId="39A69ABC" wp14:editId="478AFEA8">
            <wp:extent cx="4390846" cy="1882109"/>
            <wp:effectExtent l="0" t="0" r="0" b="0"/>
            <wp:docPr id="1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2874" cy="1891551"/>
                    </a:xfrm>
                    <a:prstGeom prst="rect">
                      <a:avLst/>
                    </a:prstGeom>
                    <a:noFill/>
                  </pic:spPr>
                </pic:pic>
              </a:graphicData>
            </a:graphic>
          </wp:inline>
        </w:drawing>
      </w:r>
    </w:p>
    <w:p w:rsidR="00876251" w:rsidRPr="00876251" w:rsidRDefault="00876251" w:rsidP="00876251">
      <w:pPr>
        <w:pStyle w:val="Paragraph"/>
        <w:spacing w:before="0" w:after="0" w:line="276" w:lineRule="auto"/>
        <w:rPr>
          <w:b/>
        </w:rPr>
      </w:pPr>
      <w:r w:rsidRPr="00876251">
        <w:t xml:space="preserve">Fig S1. Operational scheme of reverse osmosis batch process. </w:t>
      </w:r>
      <w:r w:rsidRPr="00876251">
        <w:rPr>
          <w:i/>
        </w:rPr>
        <w:t>Q</w:t>
      </w:r>
      <w:r w:rsidRPr="00876251">
        <w:t xml:space="preserve"> – </w:t>
      </w:r>
      <w:proofErr w:type="gramStart"/>
      <w:r w:rsidRPr="00876251">
        <w:t>volume</w:t>
      </w:r>
      <w:proofErr w:type="gramEnd"/>
      <w:r w:rsidRPr="00876251">
        <w:t xml:space="preserve"> flow, </w:t>
      </w:r>
      <w:r w:rsidRPr="00876251">
        <w:rPr>
          <w:i/>
        </w:rPr>
        <w:t>C</w:t>
      </w:r>
      <w:r w:rsidRPr="00876251">
        <w:t xml:space="preserve"> – concentration, </w:t>
      </w:r>
      <w:r w:rsidRPr="00876251">
        <w:rPr>
          <w:i/>
        </w:rPr>
        <w:t xml:space="preserve">f, r, </w:t>
      </w:r>
      <w:r w:rsidRPr="00876251">
        <w:rPr>
          <w:noProof/>
        </w:rPr>
        <w:t>and</w:t>
      </w:r>
      <w:r w:rsidRPr="00876251">
        <w:t xml:space="preserve"> </w:t>
      </w:r>
      <w:r w:rsidRPr="00876251">
        <w:rPr>
          <w:i/>
          <w:noProof/>
        </w:rPr>
        <w:t>p</w:t>
      </w:r>
      <w:r w:rsidRPr="00876251">
        <w:rPr>
          <w:noProof/>
        </w:rPr>
        <w:t xml:space="preserve"> refer</w:t>
      </w:r>
      <w:r w:rsidRPr="00876251">
        <w:t xml:space="preserve"> to feed, retentate, and permeate, respectively.</w:t>
      </w:r>
    </w:p>
    <w:p w:rsidR="00876251" w:rsidRPr="00876251" w:rsidRDefault="00876251" w:rsidP="00876251">
      <w:pPr>
        <w:spacing w:line="276" w:lineRule="auto"/>
        <w:rPr>
          <w:rFonts w:ascii="Times New Roman" w:hAnsi="Times New Roman" w:cs="Times New Roman"/>
          <w:sz w:val="24"/>
          <w:szCs w:val="24"/>
        </w:rPr>
      </w:pPr>
    </w:p>
    <w:p w:rsidR="00876251" w:rsidRPr="00876251" w:rsidRDefault="00876251" w:rsidP="00876251">
      <w:pPr>
        <w:spacing w:line="276" w:lineRule="auto"/>
        <w:rPr>
          <w:rFonts w:ascii="Times New Roman" w:hAnsi="Times New Roman" w:cs="Times New Roman"/>
          <w:sz w:val="24"/>
          <w:szCs w:val="24"/>
        </w:rPr>
      </w:pPr>
    </w:p>
    <w:p w:rsidR="00876251" w:rsidRPr="00876251" w:rsidRDefault="00876251" w:rsidP="00876251">
      <w:pPr>
        <w:pStyle w:val="Paragraph"/>
        <w:spacing w:before="0" w:after="0" w:line="276" w:lineRule="auto"/>
      </w:pPr>
      <w:r w:rsidRPr="00876251">
        <w:t xml:space="preserve">The permeate concentration based on the </w:t>
      </w:r>
      <w:r w:rsidRPr="00876251">
        <w:rPr>
          <w:noProof/>
        </w:rPr>
        <w:t>material</w:t>
      </w:r>
      <w:r w:rsidRPr="00876251">
        <w:t xml:space="preserve"> balance around the membrane </w:t>
      </w:r>
      <w:proofErr w:type="gramStart"/>
      <w:r w:rsidRPr="00876251">
        <w:t>can be described</w:t>
      </w:r>
      <w:proofErr w:type="gramEnd"/>
      <w:r w:rsidRPr="00876251">
        <w:t xml:space="preserve"> by:</w:t>
      </w:r>
    </w:p>
    <w:p w:rsidR="00876251" w:rsidRPr="00876251" w:rsidRDefault="00876251" w:rsidP="00876251">
      <w:pPr>
        <w:pStyle w:val="Paragraph"/>
        <w:spacing w:before="0" w:after="0" w:line="276" w:lineRule="auto"/>
      </w:pPr>
    </w:p>
    <w:tbl>
      <w:tblPr>
        <w:tblStyle w:val="Mkatabulky"/>
        <w:tblW w:w="96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
        <w:gridCol w:w="7890"/>
        <w:gridCol w:w="901"/>
      </w:tblGrid>
      <w:tr w:rsidR="00876251" w:rsidRPr="00876251" w:rsidTr="002A13D3">
        <w:trPr>
          <w:trHeight w:val="910"/>
          <w:jc w:val="center"/>
        </w:trPr>
        <w:tc>
          <w:tcPr>
            <w:tcW w:w="901" w:type="dxa"/>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w:p>
        </w:tc>
        <w:tc>
          <w:tcPr>
            <w:tcW w:w="7890" w:type="dxa"/>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m:oMathPara>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p</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f</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r</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r</m:t>
                    </m:r>
                  </m:sub>
                </m:sSub>
              </m:oMath>
            </m:oMathPara>
          </w:p>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w:p>
        </w:tc>
        <w:tc>
          <w:tcPr>
            <w:tcW w:w="901" w:type="dxa"/>
          </w:tcPr>
          <w:p w:rsidR="00876251" w:rsidRPr="00876251" w:rsidRDefault="00876251" w:rsidP="002A13D3">
            <w:pPr>
              <w:pStyle w:val="Titulek"/>
              <w:keepNext/>
              <w:spacing w:before="0" w:after="0" w:line="276" w:lineRule="auto"/>
              <w:ind w:left="-82" w:firstLine="82"/>
              <w:jc w:val="left"/>
              <w:rPr>
                <w:b w:val="0"/>
                <w:sz w:val="24"/>
                <w:szCs w:val="24"/>
              </w:rPr>
            </w:pPr>
            <w:bookmarkStart w:id="0" w:name="_Ref523830514"/>
            <w:bookmarkStart w:id="1" w:name="_Ref506135713"/>
            <w:r w:rsidRPr="00876251">
              <w:rPr>
                <w:b w:val="0"/>
                <w:sz w:val="24"/>
                <w:szCs w:val="24"/>
              </w:rPr>
              <w:t>(</w:t>
            </w:r>
            <w:r w:rsidRPr="00876251">
              <w:rPr>
                <w:bCs w:val="0"/>
                <w:sz w:val="24"/>
                <w:szCs w:val="24"/>
              </w:rPr>
              <w:fldChar w:fldCharType="begin"/>
            </w:r>
            <w:r w:rsidRPr="00876251">
              <w:rPr>
                <w:b w:val="0"/>
                <w:sz w:val="24"/>
                <w:szCs w:val="24"/>
              </w:rPr>
              <w:instrText xml:space="preserve"> SEQ Equation \* ARABIC </w:instrText>
            </w:r>
            <w:r w:rsidRPr="00876251">
              <w:rPr>
                <w:bCs w:val="0"/>
                <w:sz w:val="24"/>
                <w:szCs w:val="24"/>
              </w:rPr>
              <w:fldChar w:fldCharType="separate"/>
            </w:r>
            <w:r w:rsidRPr="00876251">
              <w:rPr>
                <w:b w:val="0"/>
                <w:noProof/>
                <w:sz w:val="24"/>
                <w:szCs w:val="24"/>
              </w:rPr>
              <w:t>1</w:t>
            </w:r>
            <w:r w:rsidRPr="00876251">
              <w:rPr>
                <w:bCs w:val="0"/>
                <w:sz w:val="24"/>
                <w:szCs w:val="24"/>
              </w:rPr>
              <w:fldChar w:fldCharType="end"/>
            </w:r>
            <w:bookmarkEnd w:id="0"/>
            <w:r w:rsidRPr="00876251">
              <w:rPr>
                <w:b w:val="0"/>
                <w:sz w:val="24"/>
                <w:szCs w:val="24"/>
              </w:rPr>
              <w:t>)</w:t>
            </w:r>
          </w:p>
          <w:bookmarkEnd w:id="1"/>
          <w:p w:rsidR="00876251" w:rsidRPr="00876251" w:rsidRDefault="00876251" w:rsidP="002A13D3">
            <w:pPr>
              <w:pStyle w:val="Odstavecseseznamem"/>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82" w:firstLine="82"/>
              <w:rPr>
                <w:rFonts w:cs="Times New Roman"/>
              </w:rPr>
            </w:pPr>
          </w:p>
        </w:tc>
      </w:tr>
    </w:tbl>
    <w:p w:rsidR="00876251" w:rsidRPr="00876251" w:rsidRDefault="00876251" w:rsidP="00876251">
      <w:pPr>
        <w:pStyle w:val="Paragraph"/>
        <w:spacing w:before="0" w:after="0" w:line="276" w:lineRule="auto"/>
      </w:pPr>
      <w:proofErr w:type="gramStart"/>
      <w:r w:rsidRPr="00876251">
        <w:t>Also</w:t>
      </w:r>
      <w:proofErr w:type="gramEnd"/>
      <w:r w:rsidRPr="00876251">
        <w:t>, the change in concentration in the feed can be described by:</w:t>
      </w:r>
    </w:p>
    <w:p w:rsidR="00876251" w:rsidRPr="00876251" w:rsidRDefault="00876251" w:rsidP="00876251">
      <w:pPr>
        <w:pStyle w:val="Titulek"/>
        <w:keepNext/>
        <w:spacing w:before="0" w:after="0" w:line="276" w:lineRule="auto"/>
        <w:rPr>
          <w:sz w:val="24"/>
          <w:szCs w:val="24"/>
        </w:rPr>
      </w:pPr>
    </w:p>
    <w:tbl>
      <w:tblPr>
        <w:tblStyle w:val="Mkatabulky"/>
        <w:tblW w:w="89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
        <w:gridCol w:w="6920"/>
        <w:gridCol w:w="1216"/>
      </w:tblGrid>
      <w:tr w:rsidR="00876251" w:rsidRPr="00876251" w:rsidTr="002A13D3">
        <w:trPr>
          <w:trHeight w:val="831"/>
          <w:jc w:val="center"/>
        </w:trPr>
        <w:tc>
          <w:tcPr>
            <w:tcW w:w="772" w:type="dxa"/>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w:p>
        </w:tc>
        <w:tc>
          <w:tcPr>
            <w:tcW w:w="6941" w:type="dxa"/>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m:oMathPara>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f</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m:t>
                        </m:r>
                      </m:sub>
                    </m:sSub>
                    <m:r>
                      <w:rPr>
                        <w:rFonts w:ascii="Cambria Math" w:hAnsi="Cambria Math"/>
                        <w:sz w:val="24"/>
                        <w:szCs w:val="24"/>
                      </w:rPr>
                      <m:t>)</m:t>
                    </m:r>
                  </m:num>
                  <m:den>
                    <m:r>
                      <w:rPr>
                        <w:rFonts w:ascii="Cambria Math" w:hAnsi="Cambria Math"/>
                        <w:sz w:val="24"/>
                        <w:szCs w:val="24"/>
                      </w:rPr>
                      <m:t>dt</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f</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r</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r</m:t>
                    </m:r>
                  </m:sub>
                </m:sSub>
              </m:oMath>
            </m:oMathPara>
          </w:p>
        </w:tc>
        <w:tc>
          <w:tcPr>
            <w:tcW w:w="1193" w:type="dxa"/>
          </w:tcPr>
          <w:p w:rsidR="00876251" w:rsidRPr="00876251" w:rsidRDefault="00876251" w:rsidP="002A13D3">
            <w:pPr>
              <w:pStyle w:val="Odstavecseseznamem"/>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rPr>
            </w:pPr>
            <w:bookmarkStart w:id="2" w:name="_Ref523830373"/>
            <w:bookmarkStart w:id="3" w:name="_Ref523830319"/>
            <w:r w:rsidRPr="00876251">
              <w:rPr>
                <w:rFonts w:cs="Times New Roman"/>
              </w:rPr>
              <w:t>(</w:t>
            </w:r>
            <w:r w:rsidRPr="00876251">
              <w:rPr>
                <w:rFonts w:cs="Times New Roman"/>
                <w:noProof/>
              </w:rPr>
              <w:fldChar w:fldCharType="begin"/>
            </w:r>
            <w:r w:rsidRPr="00876251">
              <w:rPr>
                <w:rFonts w:cs="Times New Roman"/>
                <w:noProof/>
              </w:rPr>
              <w:instrText xml:space="preserve"> SEQ Equation \* ARABIC </w:instrText>
            </w:r>
            <w:r w:rsidRPr="00876251">
              <w:rPr>
                <w:rFonts w:cs="Times New Roman"/>
                <w:noProof/>
              </w:rPr>
              <w:fldChar w:fldCharType="separate"/>
            </w:r>
            <w:r w:rsidRPr="00876251">
              <w:rPr>
                <w:rFonts w:cs="Times New Roman"/>
                <w:noProof/>
              </w:rPr>
              <w:t>2</w:t>
            </w:r>
            <w:r w:rsidRPr="00876251">
              <w:rPr>
                <w:rFonts w:cs="Times New Roman"/>
                <w:noProof/>
              </w:rPr>
              <w:fldChar w:fldCharType="end"/>
            </w:r>
            <w:bookmarkEnd w:id="2"/>
            <w:r w:rsidRPr="00876251">
              <w:rPr>
                <w:rFonts w:cs="Times New Roman"/>
              </w:rPr>
              <w:t>)</w:t>
            </w:r>
            <w:bookmarkEnd w:id="3"/>
          </w:p>
        </w:tc>
      </w:tr>
    </w:tbl>
    <w:p w:rsidR="00876251" w:rsidRPr="00876251" w:rsidRDefault="00876251" w:rsidP="00876251">
      <w:pPr>
        <w:pStyle w:val="Paragraph"/>
        <w:spacing w:before="0" w:after="0" w:line="276" w:lineRule="auto"/>
      </w:pPr>
    </w:p>
    <w:p w:rsidR="00876251" w:rsidRPr="00876251" w:rsidRDefault="00876251" w:rsidP="00876251">
      <w:pPr>
        <w:pStyle w:val="Paragraph"/>
        <w:spacing w:line="276" w:lineRule="auto"/>
      </w:pPr>
      <w:r w:rsidRPr="00876251">
        <w:t xml:space="preserve">Equating </w:t>
      </w:r>
      <w:r w:rsidRPr="00876251">
        <w:rPr>
          <w:noProof/>
        </w:rPr>
        <w:t>eq</w:t>
      </w:r>
      <w:r w:rsidRPr="00876251">
        <w:t xml:space="preserve">. </w:t>
      </w:r>
      <w:r w:rsidRPr="00876251">
        <w:fldChar w:fldCharType="begin"/>
      </w:r>
      <w:r w:rsidRPr="00876251">
        <w:instrText xml:space="preserve"> REF _Ref506135713 \h  \* MERGEFORMAT </w:instrText>
      </w:r>
      <w:r w:rsidRPr="00876251">
        <w:fldChar w:fldCharType="separate"/>
      </w:r>
      <w:r w:rsidRPr="00876251">
        <w:rPr>
          <w:noProof/>
        </w:rPr>
        <w:t>(</w:t>
      </w:r>
      <w:r w:rsidRPr="00876251">
        <w:t>1)</w:t>
      </w:r>
      <w:r w:rsidRPr="00876251">
        <w:fldChar w:fldCharType="end"/>
      </w:r>
      <w:r w:rsidRPr="00876251">
        <w:t xml:space="preserve">  and eq. </w:t>
      </w:r>
      <w:r w:rsidRPr="00876251">
        <w:fldChar w:fldCharType="begin"/>
      </w:r>
      <w:r w:rsidRPr="00876251">
        <w:instrText xml:space="preserve"> REF _Ref523830373 \h  \* MERGEFORMAT </w:instrText>
      </w:r>
      <w:r w:rsidRPr="00876251">
        <w:fldChar w:fldCharType="separate"/>
      </w:r>
      <w:r w:rsidRPr="00876251">
        <w:rPr>
          <w:noProof/>
        </w:rPr>
        <w:t>(</w:t>
      </w:r>
      <w:r w:rsidRPr="00876251">
        <w:t>2</w:t>
      </w:r>
      <w:r w:rsidRPr="00876251">
        <w:fldChar w:fldCharType="end"/>
      </w:r>
      <w:r w:rsidRPr="00876251">
        <w:t>), the derivation yields:</w:t>
      </w:r>
    </w:p>
    <w:p w:rsidR="00876251" w:rsidRPr="00876251" w:rsidRDefault="00876251" w:rsidP="00876251">
      <w:pPr>
        <w:pStyle w:val="Paragraph"/>
        <w:spacing w:before="0" w:after="0" w:line="276" w:lineRule="auto"/>
      </w:pPr>
    </w:p>
    <w:tbl>
      <w:tblPr>
        <w:tblStyle w:val="Mkatabulky"/>
        <w:tblW w:w="10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8236"/>
        <w:gridCol w:w="1216"/>
      </w:tblGrid>
      <w:tr w:rsidR="00876251" w:rsidRPr="00876251" w:rsidTr="002A13D3">
        <w:trPr>
          <w:jc w:val="center"/>
        </w:trPr>
        <w:tc>
          <w:tcPr>
            <w:tcW w:w="836" w:type="dxa"/>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w:p>
        </w:tc>
        <w:tc>
          <w:tcPr>
            <w:tcW w:w="8236" w:type="dxa"/>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m:oMathPara>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p</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p</m:t>
                    </m:r>
                  </m:sub>
                </m:sSub>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dV</m:t>
                            </m:r>
                          </m:e>
                          <m:sub>
                            <m:r>
                              <w:rPr>
                                <w:rFonts w:ascii="Cambria Math" w:hAnsi="Cambria Math"/>
                                <w:sz w:val="24"/>
                                <w:szCs w:val="24"/>
                              </w:rPr>
                              <m:t>f</m:t>
                            </m:r>
                          </m:sub>
                        </m:sSub>
                      </m:num>
                      <m:den>
                        <m:r>
                          <w:rPr>
                            <w:rFonts w:ascii="Cambria Math" w:hAnsi="Cambria Math"/>
                            <w:sz w:val="24"/>
                            <w:szCs w:val="24"/>
                          </w:rPr>
                          <m:t>dt</m:t>
                        </m:r>
                      </m:den>
                    </m:f>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dC</m:t>
                            </m:r>
                          </m:e>
                          <m:sub>
                            <m:r>
                              <w:rPr>
                                <w:rFonts w:ascii="Cambria Math" w:hAnsi="Cambria Math"/>
                                <w:sz w:val="24"/>
                                <w:szCs w:val="24"/>
                              </w:rPr>
                              <m:t>f</m:t>
                            </m:r>
                          </m:sub>
                        </m:sSub>
                      </m:num>
                      <m:den>
                        <m:r>
                          <w:rPr>
                            <w:rFonts w:ascii="Cambria Math" w:hAnsi="Cambria Math"/>
                            <w:sz w:val="24"/>
                            <w:szCs w:val="24"/>
                          </w:rPr>
                          <m:t>dt</m:t>
                        </m:r>
                      </m:den>
                    </m:f>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f</m:t>
                        </m:r>
                      </m:sub>
                    </m:sSub>
                  </m:e>
                </m:d>
              </m:oMath>
            </m:oMathPara>
          </w:p>
        </w:tc>
        <w:tc>
          <w:tcPr>
            <w:tcW w:w="1216" w:type="dxa"/>
          </w:tcPr>
          <w:p w:rsidR="00876251" w:rsidRPr="00876251" w:rsidRDefault="00876251" w:rsidP="002A13D3">
            <w:pPr>
              <w:pStyle w:val="Titulek"/>
              <w:spacing w:before="0" w:after="0" w:line="276" w:lineRule="auto"/>
              <w:jc w:val="left"/>
              <w:rPr>
                <w:b w:val="0"/>
                <w:sz w:val="24"/>
                <w:szCs w:val="24"/>
              </w:rPr>
            </w:pPr>
            <w:bookmarkStart w:id="4" w:name="_Ref523831383"/>
            <w:r w:rsidRPr="00876251">
              <w:rPr>
                <w:b w:val="0"/>
                <w:sz w:val="24"/>
                <w:szCs w:val="24"/>
              </w:rPr>
              <w:t>(</w:t>
            </w:r>
            <w:r w:rsidRPr="00876251">
              <w:rPr>
                <w:bCs w:val="0"/>
                <w:sz w:val="24"/>
                <w:szCs w:val="24"/>
              </w:rPr>
              <w:fldChar w:fldCharType="begin"/>
            </w:r>
            <w:r w:rsidRPr="00876251">
              <w:rPr>
                <w:b w:val="0"/>
                <w:sz w:val="24"/>
                <w:szCs w:val="24"/>
              </w:rPr>
              <w:instrText xml:space="preserve"> SEQ Equation \* ARABIC </w:instrText>
            </w:r>
            <w:r w:rsidRPr="00876251">
              <w:rPr>
                <w:bCs w:val="0"/>
                <w:sz w:val="24"/>
                <w:szCs w:val="24"/>
              </w:rPr>
              <w:fldChar w:fldCharType="separate"/>
            </w:r>
            <w:r w:rsidRPr="00876251">
              <w:rPr>
                <w:b w:val="0"/>
                <w:noProof/>
                <w:sz w:val="24"/>
                <w:szCs w:val="24"/>
              </w:rPr>
              <w:t>3</w:t>
            </w:r>
            <w:r w:rsidRPr="00876251">
              <w:rPr>
                <w:bCs w:val="0"/>
                <w:sz w:val="24"/>
                <w:szCs w:val="24"/>
              </w:rPr>
              <w:fldChar w:fldCharType="end"/>
            </w:r>
            <w:bookmarkEnd w:id="4"/>
            <w:r w:rsidRPr="00876251">
              <w:rPr>
                <w:b w:val="0"/>
                <w:sz w:val="24"/>
                <w:szCs w:val="24"/>
              </w:rPr>
              <w:t>)</w:t>
            </w:r>
          </w:p>
          <w:p w:rsidR="00876251" w:rsidRPr="00876251" w:rsidRDefault="00876251" w:rsidP="002A13D3">
            <w:pPr>
              <w:spacing w:line="276" w:lineRule="auto"/>
              <w:rPr>
                <w:sz w:val="24"/>
                <w:szCs w:val="24"/>
              </w:rPr>
            </w:pPr>
          </w:p>
          <w:p w:rsidR="00876251" w:rsidRPr="00876251" w:rsidRDefault="00876251" w:rsidP="002A13D3">
            <w:pPr>
              <w:spacing w:line="276" w:lineRule="auto"/>
              <w:rPr>
                <w:sz w:val="24"/>
                <w:szCs w:val="24"/>
              </w:rPr>
            </w:pPr>
          </w:p>
        </w:tc>
      </w:tr>
    </w:tbl>
    <w:p w:rsidR="00876251" w:rsidRPr="00876251" w:rsidRDefault="00876251" w:rsidP="00876251">
      <w:pPr>
        <w:pStyle w:val="Paragraph"/>
        <w:spacing w:before="0" w:after="0" w:line="276" w:lineRule="auto"/>
        <w:jc w:val="left"/>
      </w:pPr>
      <w:r w:rsidRPr="00876251">
        <w:lastRenderedPageBreak/>
        <w:t xml:space="preserve">Further, the change (decrease) of volume in feed </w:t>
      </w:r>
      <w:r w:rsidRPr="00876251">
        <w:rPr>
          <w:noProof/>
        </w:rPr>
        <w:t>tank</w:t>
      </w:r>
      <w:r w:rsidRPr="00876251">
        <w:t xml:space="preserve"> </w:t>
      </w:r>
      <w:proofErr w:type="spellStart"/>
      <w:proofErr w:type="gramStart"/>
      <w:r w:rsidRPr="00876251">
        <w:rPr>
          <w:i/>
        </w:rPr>
        <w:t>dV</w:t>
      </w:r>
      <w:r w:rsidRPr="00876251">
        <w:rPr>
          <w:i/>
          <w:vertAlign w:val="subscript"/>
        </w:rPr>
        <w:t>f</w:t>
      </w:r>
      <w:proofErr w:type="spellEnd"/>
      <w:r w:rsidRPr="00876251">
        <w:rPr>
          <w:vertAlign w:val="subscript"/>
        </w:rPr>
        <w:t xml:space="preserve">  </w:t>
      </w:r>
      <w:r w:rsidRPr="00876251">
        <w:t>in</w:t>
      </w:r>
      <w:proofErr w:type="gramEnd"/>
      <w:r w:rsidRPr="00876251">
        <w:t xml:space="preserve"> time </w:t>
      </w:r>
      <w:r w:rsidRPr="00876251">
        <w:rPr>
          <w:i/>
          <w:noProof/>
        </w:rPr>
        <w:t>dt</w:t>
      </w:r>
      <w:r w:rsidRPr="00876251">
        <w:t xml:space="preserve"> is equal to permeate flow through membrane </w:t>
      </w:r>
      <w:proofErr w:type="spellStart"/>
      <w:r w:rsidRPr="00876251">
        <w:rPr>
          <w:i/>
        </w:rPr>
        <w:t>Q</w:t>
      </w:r>
      <w:r w:rsidRPr="00876251">
        <w:rPr>
          <w:i/>
          <w:vertAlign w:val="subscript"/>
        </w:rPr>
        <w:t>p</w:t>
      </w:r>
      <w:proofErr w:type="spellEnd"/>
      <w:r w:rsidRPr="00876251">
        <w:rPr>
          <w:iCs/>
        </w:rPr>
        <w:t>:</w:t>
      </w:r>
    </w:p>
    <w:tbl>
      <w:tblPr>
        <w:tblStyle w:val="Mkatabulky"/>
        <w:tblW w:w="101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8095"/>
        <w:gridCol w:w="1216"/>
      </w:tblGrid>
      <w:tr w:rsidR="00876251" w:rsidRPr="00876251" w:rsidTr="002A13D3">
        <w:trPr>
          <w:jc w:val="center"/>
        </w:trPr>
        <w:tc>
          <w:tcPr>
            <w:tcW w:w="836" w:type="dxa"/>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w:p>
        </w:tc>
        <w:tc>
          <w:tcPr>
            <w:tcW w:w="8095" w:type="dxa"/>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m:oMathPara>
              <m:oMath>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dV</m:t>
                        </m:r>
                      </m:e>
                      <m:sub>
                        <m:r>
                          <w:rPr>
                            <w:rFonts w:ascii="Cambria Math" w:hAnsi="Cambria Math"/>
                            <w:sz w:val="24"/>
                            <w:szCs w:val="24"/>
                          </w:rPr>
                          <m:t>f</m:t>
                        </m:r>
                      </m:sub>
                    </m:sSub>
                  </m:num>
                  <m:den>
                    <m:r>
                      <w:rPr>
                        <w:rFonts w:ascii="Cambria Math" w:hAnsi="Cambria Math"/>
                        <w:sz w:val="24"/>
                        <w:szCs w:val="24"/>
                      </w:rPr>
                      <m:t>dt</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p</m:t>
                    </m:r>
                  </m:sub>
                </m:sSub>
              </m:oMath>
            </m:oMathPara>
          </w:p>
        </w:tc>
        <w:tc>
          <w:tcPr>
            <w:tcW w:w="1216" w:type="dxa"/>
          </w:tcPr>
          <w:p w:rsidR="00876251" w:rsidRPr="00876251" w:rsidRDefault="00876251" w:rsidP="002A13D3">
            <w:pPr>
              <w:pStyle w:val="Titulek"/>
              <w:spacing w:before="0" w:after="0" w:line="276" w:lineRule="auto"/>
              <w:ind w:firstLine="131"/>
              <w:jc w:val="left"/>
              <w:rPr>
                <w:b w:val="0"/>
                <w:sz w:val="24"/>
                <w:szCs w:val="24"/>
              </w:rPr>
            </w:pPr>
            <w:bookmarkStart w:id="5" w:name="_Ref2345696"/>
            <w:r w:rsidRPr="00876251">
              <w:rPr>
                <w:b w:val="0"/>
                <w:sz w:val="24"/>
                <w:szCs w:val="24"/>
              </w:rPr>
              <w:t>(</w:t>
            </w:r>
            <w:r w:rsidRPr="00876251">
              <w:rPr>
                <w:bCs w:val="0"/>
                <w:sz w:val="24"/>
                <w:szCs w:val="24"/>
              </w:rPr>
              <w:fldChar w:fldCharType="begin"/>
            </w:r>
            <w:r w:rsidRPr="00876251">
              <w:rPr>
                <w:b w:val="0"/>
                <w:sz w:val="24"/>
                <w:szCs w:val="24"/>
              </w:rPr>
              <w:instrText xml:space="preserve"> SEQ Equation \* ARABIC </w:instrText>
            </w:r>
            <w:r w:rsidRPr="00876251">
              <w:rPr>
                <w:bCs w:val="0"/>
                <w:sz w:val="24"/>
                <w:szCs w:val="24"/>
              </w:rPr>
              <w:fldChar w:fldCharType="separate"/>
            </w:r>
            <w:r w:rsidRPr="00876251">
              <w:rPr>
                <w:b w:val="0"/>
                <w:noProof/>
                <w:sz w:val="24"/>
                <w:szCs w:val="24"/>
              </w:rPr>
              <w:t>4</w:t>
            </w:r>
            <w:r w:rsidRPr="00876251">
              <w:rPr>
                <w:bCs w:val="0"/>
                <w:sz w:val="24"/>
                <w:szCs w:val="24"/>
              </w:rPr>
              <w:fldChar w:fldCharType="end"/>
            </w:r>
            <w:r w:rsidRPr="00876251">
              <w:rPr>
                <w:b w:val="0"/>
                <w:sz w:val="24"/>
                <w:szCs w:val="24"/>
              </w:rPr>
              <w:t>)</w:t>
            </w:r>
            <w:bookmarkEnd w:id="5"/>
          </w:p>
        </w:tc>
      </w:tr>
    </w:tbl>
    <w:p w:rsidR="00876251" w:rsidRPr="00876251" w:rsidRDefault="00876251" w:rsidP="00876251">
      <w:pPr>
        <w:pStyle w:val="Paragraph"/>
        <w:spacing w:before="0" w:after="0" w:line="276" w:lineRule="auto"/>
        <w:jc w:val="left"/>
      </w:pPr>
      <w:r w:rsidRPr="00876251">
        <w:t xml:space="preserve">Solution volume in feed tank at any time </w:t>
      </w:r>
      <w:r w:rsidRPr="00876251">
        <w:rPr>
          <w:i/>
        </w:rPr>
        <w:t>t</w:t>
      </w:r>
      <w:r w:rsidRPr="00876251">
        <w:t xml:space="preserve"> can be obtained on integrating eq. </w:t>
      </w:r>
      <w:r w:rsidRPr="00876251">
        <w:fldChar w:fldCharType="begin"/>
      </w:r>
      <w:r w:rsidRPr="00876251">
        <w:instrText xml:space="preserve"> REF _Ref2345696 \h  \* MERGEFORMAT </w:instrText>
      </w:r>
      <w:r w:rsidRPr="00876251">
        <w:fldChar w:fldCharType="separate"/>
      </w:r>
      <w:r w:rsidRPr="00876251">
        <w:t>(</w:t>
      </w:r>
      <w:r w:rsidRPr="00876251">
        <w:rPr>
          <w:noProof/>
        </w:rPr>
        <w:t>4</w:t>
      </w:r>
      <w:r w:rsidRPr="00876251">
        <w:t>)</w:t>
      </w:r>
      <w:r w:rsidRPr="00876251">
        <w:fldChar w:fldCharType="end"/>
      </w:r>
      <w:r w:rsidRPr="00876251">
        <w:t xml:space="preserve"> between </w:t>
      </w:r>
      <w:proofErr w:type="gramStart"/>
      <w:r w:rsidRPr="00876251">
        <w:t>0</w:t>
      </w:r>
      <w:proofErr w:type="gramEnd"/>
      <w:r w:rsidRPr="00876251">
        <w:t xml:space="preserve"> to </w:t>
      </w:r>
      <w:r w:rsidRPr="00876251">
        <w:rPr>
          <w:i/>
        </w:rPr>
        <w:t>t</w:t>
      </w:r>
      <w:r w:rsidRPr="00876251">
        <w:t xml:space="preserve">, </w:t>
      </w:r>
    </w:p>
    <w:p w:rsidR="00876251" w:rsidRPr="00876251" w:rsidRDefault="00876251" w:rsidP="00876251">
      <w:pPr>
        <w:spacing w:line="276" w:lineRule="auto"/>
        <w:rPr>
          <w:rFonts w:ascii="Times New Roman" w:hAnsi="Times New Roman" w:cs="Times New Roman"/>
          <w:sz w:val="24"/>
          <w:szCs w:val="24"/>
        </w:rPr>
      </w:pPr>
    </w:p>
    <w:tbl>
      <w:tblPr>
        <w:tblStyle w:val="Mkatabulky"/>
        <w:tblW w:w="54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1"/>
        <w:gridCol w:w="1900"/>
        <w:gridCol w:w="663"/>
        <w:gridCol w:w="863"/>
        <w:gridCol w:w="339"/>
      </w:tblGrid>
      <w:tr w:rsidR="00876251" w:rsidRPr="00876251" w:rsidTr="002A13D3">
        <w:trPr>
          <w:trHeight w:val="489"/>
          <w:jc w:val="center"/>
        </w:trPr>
        <w:tc>
          <w:tcPr>
            <w:tcW w:w="1681" w:type="dxa"/>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w:p>
        </w:tc>
        <w:tc>
          <w:tcPr>
            <w:tcW w:w="2563" w:type="dxa"/>
            <w:gridSpan w:val="2"/>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m:oMathPara>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f</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f,0</m:t>
                        </m:r>
                      </m:sub>
                    </m:sSub>
                  </m:num>
                  <m:den>
                    <m:r>
                      <w:rPr>
                        <w:rFonts w:ascii="Cambria Math" w:hAnsi="Cambria Math"/>
                        <w:sz w:val="24"/>
                        <w:szCs w:val="24"/>
                      </w:rPr>
                      <m:t>t</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p</m:t>
                    </m:r>
                  </m:sub>
                </m:sSub>
              </m:oMath>
            </m:oMathPara>
          </w:p>
        </w:tc>
        <w:tc>
          <w:tcPr>
            <w:tcW w:w="1202" w:type="dxa"/>
            <w:gridSpan w:val="2"/>
          </w:tcPr>
          <w:p w:rsidR="00876251" w:rsidRPr="00876251" w:rsidRDefault="00876251" w:rsidP="002A13D3">
            <w:pPr>
              <w:pStyle w:val="Titulek"/>
              <w:keepNext/>
              <w:spacing w:before="0" w:after="0" w:line="276" w:lineRule="auto"/>
              <w:jc w:val="left"/>
              <w:rPr>
                <w:b w:val="0"/>
                <w:sz w:val="24"/>
                <w:szCs w:val="24"/>
              </w:rPr>
            </w:pPr>
            <w:r w:rsidRPr="00876251">
              <w:rPr>
                <w:b w:val="0"/>
                <w:sz w:val="24"/>
                <w:szCs w:val="24"/>
              </w:rPr>
              <w:t>(</w:t>
            </w:r>
            <w:r w:rsidRPr="00876251">
              <w:rPr>
                <w:bCs w:val="0"/>
                <w:sz w:val="24"/>
                <w:szCs w:val="24"/>
              </w:rPr>
              <w:fldChar w:fldCharType="begin"/>
            </w:r>
            <w:r w:rsidRPr="00876251">
              <w:rPr>
                <w:b w:val="0"/>
                <w:sz w:val="24"/>
                <w:szCs w:val="24"/>
              </w:rPr>
              <w:instrText xml:space="preserve"> SEQ Equation \* ARABIC </w:instrText>
            </w:r>
            <w:r w:rsidRPr="00876251">
              <w:rPr>
                <w:bCs w:val="0"/>
                <w:sz w:val="24"/>
                <w:szCs w:val="24"/>
              </w:rPr>
              <w:fldChar w:fldCharType="separate"/>
            </w:r>
            <w:r w:rsidRPr="00876251">
              <w:rPr>
                <w:b w:val="0"/>
                <w:noProof/>
                <w:sz w:val="24"/>
                <w:szCs w:val="24"/>
              </w:rPr>
              <w:t>5</w:t>
            </w:r>
            <w:r w:rsidRPr="00876251">
              <w:rPr>
                <w:bCs w:val="0"/>
                <w:sz w:val="24"/>
                <w:szCs w:val="24"/>
              </w:rPr>
              <w:fldChar w:fldCharType="end"/>
            </w:r>
            <w:r w:rsidRPr="00876251">
              <w:rPr>
                <w:b w:val="0"/>
                <w:sz w:val="24"/>
                <w:szCs w:val="24"/>
              </w:rPr>
              <w:t>)</w:t>
            </w:r>
          </w:p>
        </w:tc>
      </w:tr>
      <w:tr w:rsidR="00876251" w:rsidRPr="00876251" w:rsidTr="002A13D3">
        <w:trPr>
          <w:gridAfter w:val="2"/>
          <w:wAfter w:w="1202" w:type="dxa"/>
          <w:trHeight w:val="183"/>
          <w:jc w:val="center"/>
        </w:trPr>
        <w:tc>
          <w:tcPr>
            <w:tcW w:w="1681" w:type="dxa"/>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w:p>
        </w:tc>
        <w:tc>
          <w:tcPr>
            <w:tcW w:w="2563" w:type="dxa"/>
            <w:gridSpan w:val="2"/>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w:p>
        </w:tc>
      </w:tr>
      <w:tr w:rsidR="00876251" w:rsidRPr="00876251" w:rsidTr="002A13D3">
        <w:trPr>
          <w:gridAfter w:val="1"/>
          <w:wAfter w:w="339" w:type="dxa"/>
          <w:trHeight w:val="489"/>
          <w:jc w:val="center"/>
        </w:trPr>
        <w:tc>
          <w:tcPr>
            <w:tcW w:w="1681" w:type="dxa"/>
          </w:tcPr>
          <w:p w:rsidR="00876251" w:rsidRPr="00876251" w:rsidRDefault="00876251" w:rsidP="002A13D3">
            <w:pPr>
              <w:pStyle w:val="Odstavecseseznamem"/>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rPr>
            </w:pPr>
            <w:r w:rsidRPr="00876251">
              <w:rPr>
                <w:rFonts w:cs="Times New Roman"/>
              </w:rPr>
              <w:sym w:font="Wingdings" w:char="F0E0"/>
            </w:r>
          </w:p>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w:p>
        </w:tc>
        <w:tc>
          <w:tcPr>
            <w:tcW w:w="1900" w:type="dxa"/>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m:oMathPara>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f</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f,0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p</m:t>
                    </m:r>
                  </m:sub>
                </m:sSub>
                <m:r>
                  <w:rPr>
                    <w:rFonts w:ascii="Cambria Math" w:hAnsi="Cambria Math"/>
                    <w:sz w:val="24"/>
                    <w:szCs w:val="24"/>
                  </w:rPr>
                  <m:t>t</m:t>
                </m:r>
              </m:oMath>
            </m:oMathPara>
          </w:p>
        </w:tc>
        <w:tc>
          <w:tcPr>
            <w:tcW w:w="1526" w:type="dxa"/>
            <w:gridSpan w:val="2"/>
          </w:tcPr>
          <w:p w:rsidR="00876251" w:rsidRPr="00876251" w:rsidRDefault="00876251" w:rsidP="002A13D3">
            <w:pPr>
              <w:pStyle w:val="Odstavecseseznamem"/>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rPr>
            </w:pPr>
            <w:bookmarkStart w:id="6" w:name="_Ref523831499"/>
            <w:r w:rsidRPr="00876251">
              <w:rPr>
                <w:rFonts w:cs="Times New Roman"/>
              </w:rPr>
              <w:t>(</w:t>
            </w:r>
            <w:r w:rsidRPr="00876251">
              <w:rPr>
                <w:rFonts w:cs="Times New Roman"/>
                <w:noProof/>
              </w:rPr>
              <w:fldChar w:fldCharType="begin"/>
            </w:r>
            <w:r w:rsidRPr="00876251">
              <w:rPr>
                <w:rFonts w:cs="Times New Roman"/>
                <w:noProof/>
              </w:rPr>
              <w:instrText xml:space="preserve"> SEQ Equation \* ARABIC </w:instrText>
            </w:r>
            <w:r w:rsidRPr="00876251">
              <w:rPr>
                <w:rFonts w:cs="Times New Roman"/>
                <w:noProof/>
              </w:rPr>
              <w:fldChar w:fldCharType="separate"/>
            </w:r>
            <w:r w:rsidRPr="00876251">
              <w:rPr>
                <w:rFonts w:cs="Times New Roman"/>
                <w:noProof/>
              </w:rPr>
              <w:t>6</w:t>
            </w:r>
            <w:r w:rsidRPr="00876251">
              <w:rPr>
                <w:rFonts w:cs="Times New Roman"/>
                <w:noProof/>
              </w:rPr>
              <w:fldChar w:fldCharType="end"/>
            </w:r>
            <w:bookmarkEnd w:id="6"/>
            <w:r w:rsidRPr="00876251">
              <w:rPr>
                <w:rFonts w:cs="Times New Roman"/>
              </w:rPr>
              <w:t xml:space="preserve">)  </w:t>
            </w:r>
          </w:p>
        </w:tc>
      </w:tr>
    </w:tbl>
    <w:p w:rsidR="00876251" w:rsidRPr="00876251" w:rsidRDefault="00876251" w:rsidP="00876251">
      <w:pPr>
        <w:pStyle w:val="Paragraph"/>
        <w:spacing w:before="0" w:after="0" w:line="276" w:lineRule="auto"/>
        <w:jc w:val="left"/>
      </w:pPr>
      <w:r w:rsidRPr="00876251">
        <w:rPr>
          <w:noProof/>
        </w:rPr>
        <w:t>The final</w:t>
      </w:r>
      <w:r w:rsidRPr="00876251">
        <w:t xml:space="preserve"> equation, describing the increase in the </w:t>
      </w:r>
      <w:r w:rsidRPr="00876251">
        <w:rPr>
          <w:noProof/>
        </w:rPr>
        <w:t>concentration</w:t>
      </w:r>
      <w:r w:rsidRPr="00876251">
        <w:t xml:space="preserve"> of solutes in feed tank with </w:t>
      </w:r>
      <w:r w:rsidRPr="00876251">
        <w:rPr>
          <w:noProof/>
        </w:rPr>
        <w:t>time,</w:t>
      </w:r>
      <w:r w:rsidRPr="00876251">
        <w:t xml:space="preserve"> is obtained by substituting values from </w:t>
      </w:r>
      <w:r w:rsidRPr="00876251">
        <w:rPr>
          <w:noProof/>
        </w:rPr>
        <w:t>eq</w:t>
      </w:r>
      <w:r w:rsidRPr="00876251">
        <w:t xml:space="preserve">. </w:t>
      </w:r>
      <w:r w:rsidRPr="00876251">
        <w:fldChar w:fldCharType="begin"/>
      </w:r>
      <w:r w:rsidRPr="00876251">
        <w:instrText xml:space="preserve"> REF _Ref523831499 \h  \* MERGEFORMAT </w:instrText>
      </w:r>
      <w:r w:rsidRPr="00876251">
        <w:fldChar w:fldCharType="separate"/>
      </w:r>
      <w:r w:rsidRPr="00876251">
        <w:t>(</w:t>
      </w:r>
      <w:r w:rsidRPr="00876251">
        <w:rPr>
          <w:noProof/>
        </w:rPr>
        <w:t>6</w:t>
      </w:r>
      <w:r w:rsidRPr="00876251">
        <w:fldChar w:fldCharType="end"/>
      </w:r>
      <w:r w:rsidRPr="00876251">
        <w:t xml:space="preserve">) into eq. </w:t>
      </w:r>
      <w:r w:rsidRPr="00876251">
        <w:fldChar w:fldCharType="begin"/>
      </w:r>
      <w:r w:rsidRPr="00876251">
        <w:instrText xml:space="preserve"> REF _Ref523831383 \h  \* MERGEFORMAT </w:instrText>
      </w:r>
      <w:r w:rsidRPr="00876251">
        <w:fldChar w:fldCharType="separate"/>
      </w:r>
      <w:r w:rsidRPr="00876251">
        <w:t>(</w:t>
      </w:r>
      <w:r w:rsidRPr="00876251">
        <w:rPr>
          <w:noProof/>
        </w:rPr>
        <w:t>3</w:t>
      </w:r>
      <w:r w:rsidRPr="00876251">
        <w:fldChar w:fldCharType="end"/>
      </w:r>
      <w:r w:rsidRPr="00876251">
        <w:t xml:space="preserve">) </w:t>
      </w:r>
      <w:r w:rsidRPr="00876251">
        <w:fldChar w:fldCharType="begin" w:fldLock="1"/>
      </w:r>
      <w:r w:rsidRPr="00876251">
        <w:instrText>ADDIN CSL_CITATION {"citationItems":[{"id":"ITEM-1","itemData":{"DOI":"10.1080/01496399208019431","ISSN":"15205754 01496395","abstract":"A model describing concentration profiles and performance relationships for the operation of a reverse osmosis system with a spiral-wound membrane module has been developed. The model is an enhancement of a previously proposed treatment and encompasses a discussion of mass transfer relationships and overall and component mass balances on a system operating in a closed-loop concentrating or recycling pattern. The presentation of mass transfer within a spiral wound membrane module is treated with an overall module approach with solution-diffusion mass transfer parameters empirically determined. A comparison with various methods to represent membrane feed side concentration and their effect on membrane performance is presented. A perspective is made on representing concentration polarization in this type of membrane configuration. The simulation model is verified with experimental data on simple aqueous salt systems. The simulations are excellent in predicting feed concentration profiles. Permeate flux deviates moderately and the permeate concentration only deviates significantly at high recoveries. A more exact depiction of the feed-side concentration improves the correlation to experimental data, but a more simplistic treatment may suffice under certain process conditions. The concentration polarization coefficient utilized was found to depend more heavily on the increase in flux due to a decrease in feed-side concentration rather than in the direct increase in feed concentration. ? 1992, Taylor &amp; Francis Group, LLC. All rights reserved.","author":[{"dropping-particle":"","family":"Slater","given":"C.S.","non-dropping-particle":"","parse-names":false,"suffix":""},{"dropping-particle":"","family":"Brooks","given":"C.A.","non-dropping-particle":"","parse-names":false,"suffix":""}],"container-title":"Separation Science and Technology","id":"ITEM-1","issue":"11","issued":{"date-parts":[["1992"]]},"page":"37-41","title":"Development of a Simulation Model Predicting Performance of Reverse Osmosis Batch Systems","type":"article-journal","volume":"27"},"uris":["http://www.mendeley.com/documents/?uuid=94ecbf1a-d99e-469c-be48-ff2456b2659e","http://www.mendeley.com/documents/?uuid=59a71ceb-edc6-41f4-82a7-316d3bbd4dd6","http://www.mendeley.com/documents/?uuid=9e5a2207-68c7-49d6-949f-95723d8b2837"]}],"mendeley":{"formattedCitation":"[1]","plainTextFormattedCitation":"[1]","previouslyFormattedCitation":"[8]"},"properties":{"noteIndex":0},"schema":"https://github.com/citation-style-language/schema/raw/master/csl-citation.json"}</w:instrText>
      </w:r>
      <w:r w:rsidRPr="00876251">
        <w:fldChar w:fldCharType="separate"/>
      </w:r>
      <w:r w:rsidRPr="00876251">
        <w:rPr>
          <w:noProof/>
        </w:rPr>
        <w:t>[1]</w:t>
      </w:r>
      <w:r w:rsidRPr="00876251">
        <w:fldChar w:fldCharType="end"/>
      </w:r>
      <w:r w:rsidRPr="00876251">
        <w:t>:</w:t>
      </w:r>
    </w:p>
    <w:p w:rsidR="00876251" w:rsidRPr="00876251" w:rsidRDefault="00876251" w:rsidP="00876251">
      <w:pPr>
        <w:pStyle w:val="Paragraph"/>
        <w:spacing w:before="0" w:after="0" w:line="276" w:lineRule="auto"/>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7258"/>
        <w:gridCol w:w="907"/>
      </w:tblGrid>
      <w:tr w:rsidR="00876251" w:rsidRPr="00876251" w:rsidTr="002A13D3">
        <w:trPr>
          <w:jc w:val="center"/>
        </w:trPr>
        <w:tc>
          <w:tcPr>
            <w:tcW w:w="3209" w:type="dxa"/>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w:p>
        </w:tc>
        <w:tc>
          <w:tcPr>
            <w:tcW w:w="4000" w:type="pct"/>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m:oMathPara>
              <m:oMath>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m:t>
                        </m:r>
                      </m:sub>
                    </m:sSub>
                  </m:num>
                  <m:den>
                    <m:r>
                      <w:rPr>
                        <w:rFonts w:ascii="Cambria Math" w:hAnsi="Cambria Math"/>
                        <w:sz w:val="24"/>
                        <w:szCs w:val="24"/>
                      </w:rPr>
                      <m:t>dt</m:t>
                    </m:r>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p</m:t>
                        </m:r>
                      </m:sub>
                    </m:sSub>
                    <m:r>
                      <w:rPr>
                        <w:rFonts w:ascii="Cambria Math" w:hAnsi="Cambria Math"/>
                        <w:sz w:val="24"/>
                        <w:szCs w:val="24"/>
                      </w:rPr>
                      <m:t>)</m:t>
                    </m:r>
                  </m:num>
                  <m:den>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f,0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p</m:t>
                        </m:r>
                      </m:sub>
                    </m:sSub>
                    <m:r>
                      <w:rPr>
                        <w:rFonts w:ascii="Cambria Math" w:hAnsi="Cambria Math"/>
                        <w:sz w:val="24"/>
                        <w:szCs w:val="24"/>
                      </w:rPr>
                      <m:t>t</m:t>
                    </m:r>
                  </m:den>
                </m:f>
              </m:oMath>
            </m:oMathPara>
          </w:p>
        </w:tc>
        <w:tc>
          <w:tcPr>
            <w:tcW w:w="500" w:type="pct"/>
          </w:tcPr>
          <w:p w:rsidR="00876251" w:rsidRPr="00876251" w:rsidRDefault="00876251" w:rsidP="002A13D3">
            <w:pPr>
              <w:pStyle w:val="Titulek"/>
              <w:spacing w:before="0" w:after="0" w:line="276" w:lineRule="auto"/>
              <w:rPr>
                <w:b w:val="0"/>
                <w:sz w:val="24"/>
                <w:szCs w:val="24"/>
              </w:rPr>
            </w:pPr>
            <w:bookmarkStart w:id="7" w:name="_Ref523836108"/>
            <w:r w:rsidRPr="00876251">
              <w:rPr>
                <w:b w:val="0"/>
                <w:sz w:val="24"/>
                <w:szCs w:val="24"/>
              </w:rPr>
              <w:t>(</w:t>
            </w:r>
            <w:r w:rsidRPr="00876251">
              <w:rPr>
                <w:b w:val="0"/>
                <w:sz w:val="24"/>
                <w:szCs w:val="24"/>
              </w:rPr>
              <w:fldChar w:fldCharType="begin"/>
            </w:r>
            <w:r w:rsidRPr="00876251">
              <w:rPr>
                <w:b w:val="0"/>
                <w:sz w:val="24"/>
                <w:szCs w:val="24"/>
              </w:rPr>
              <w:instrText xml:space="preserve"> SEQ Equation \* ARABIC </w:instrText>
            </w:r>
            <w:r w:rsidRPr="00876251">
              <w:rPr>
                <w:b w:val="0"/>
                <w:sz w:val="24"/>
                <w:szCs w:val="24"/>
              </w:rPr>
              <w:fldChar w:fldCharType="separate"/>
            </w:r>
            <w:r w:rsidRPr="00876251">
              <w:rPr>
                <w:b w:val="0"/>
                <w:noProof/>
                <w:sz w:val="24"/>
                <w:szCs w:val="24"/>
              </w:rPr>
              <w:t>7</w:t>
            </w:r>
            <w:r w:rsidRPr="00876251">
              <w:rPr>
                <w:b w:val="0"/>
                <w:sz w:val="24"/>
                <w:szCs w:val="24"/>
              </w:rPr>
              <w:fldChar w:fldCharType="end"/>
            </w:r>
            <w:bookmarkEnd w:id="7"/>
            <w:r w:rsidRPr="00876251">
              <w:rPr>
                <w:b w:val="0"/>
                <w:sz w:val="24"/>
                <w:szCs w:val="24"/>
              </w:rPr>
              <w:t>)</w:t>
            </w:r>
          </w:p>
          <w:p w:rsidR="00876251" w:rsidRPr="00876251" w:rsidRDefault="00876251" w:rsidP="002A13D3">
            <w:pPr>
              <w:spacing w:line="276" w:lineRule="auto"/>
              <w:rPr>
                <w:sz w:val="24"/>
                <w:szCs w:val="24"/>
              </w:rPr>
            </w:pPr>
          </w:p>
          <w:p w:rsidR="00876251" w:rsidRPr="00876251" w:rsidRDefault="00876251" w:rsidP="002A13D3">
            <w:pPr>
              <w:spacing w:line="276" w:lineRule="auto"/>
              <w:rPr>
                <w:sz w:val="24"/>
                <w:szCs w:val="24"/>
              </w:rPr>
            </w:pPr>
          </w:p>
        </w:tc>
      </w:tr>
    </w:tbl>
    <w:p w:rsidR="00876251" w:rsidRPr="00876251" w:rsidRDefault="00876251" w:rsidP="00876251">
      <w:pPr>
        <w:pStyle w:val="Paragraph"/>
        <w:spacing w:before="0" w:after="0" w:line="276" w:lineRule="auto"/>
        <w:jc w:val="left"/>
      </w:pPr>
    </w:p>
    <w:p w:rsidR="00876251" w:rsidRPr="00876251" w:rsidRDefault="00876251" w:rsidP="00876251">
      <w:pPr>
        <w:spacing w:line="276" w:lineRule="auto"/>
        <w:rPr>
          <w:rFonts w:ascii="Times New Roman" w:hAnsi="Times New Roman" w:cs="Times New Roman"/>
          <w:sz w:val="24"/>
          <w:szCs w:val="24"/>
          <w:u w:val="single"/>
        </w:rPr>
      </w:pPr>
      <w:r w:rsidRPr="00876251">
        <w:rPr>
          <w:rFonts w:ascii="Times New Roman" w:hAnsi="Times New Roman" w:cs="Times New Roman"/>
          <w:sz w:val="24"/>
          <w:szCs w:val="24"/>
          <w:u w:val="single"/>
        </w:rPr>
        <w:t>References</w:t>
      </w:r>
    </w:p>
    <w:p w:rsidR="00876251" w:rsidRPr="00876251" w:rsidRDefault="00876251" w:rsidP="00876251">
      <w:pPr>
        <w:spacing w:line="276" w:lineRule="auto"/>
        <w:rPr>
          <w:rFonts w:ascii="Times New Roman" w:hAnsi="Times New Roman" w:cs="Times New Roman"/>
          <w:sz w:val="24"/>
          <w:szCs w:val="24"/>
          <w:u w:val="single"/>
        </w:rPr>
      </w:pPr>
    </w:p>
    <w:p w:rsidR="00876251" w:rsidRPr="00876251" w:rsidRDefault="00876251" w:rsidP="00876251">
      <w:pPr>
        <w:widowControl w:val="0"/>
        <w:autoSpaceDE w:val="0"/>
        <w:autoSpaceDN w:val="0"/>
        <w:adjustRightInd w:val="0"/>
        <w:spacing w:line="276" w:lineRule="auto"/>
        <w:ind w:left="640" w:hanging="640"/>
        <w:rPr>
          <w:rFonts w:ascii="Times New Roman" w:hAnsi="Times New Roman" w:cs="Times New Roman"/>
          <w:noProof/>
          <w:sz w:val="24"/>
          <w:szCs w:val="24"/>
        </w:rPr>
      </w:pPr>
      <w:r w:rsidRPr="00876251">
        <w:rPr>
          <w:rFonts w:ascii="Times New Roman" w:hAnsi="Times New Roman" w:cs="Times New Roman"/>
          <w:sz w:val="24"/>
          <w:szCs w:val="24"/>
          <w:u w:val="single"/>
        </w:rPr>
        <w:fldChar w:fldCharType="begin" w:fldLock="1"/>
      </w:r>
      <w:r w:rsidRPr="00876251">
        <w:rPr>
          <w:rFonts w:ascii="Times New Roman" w:hAnsi="Times New Roman" w:cs="Times New Roman"/>
          <w:sz w:val="24"/>
          <w:szCs w:val="24"/>
          <w:u w:val="single"/>
        </w:rPr>
        <w:instrText xml:space="preserve">ADDIN Mendeley Bibliography CSL_BIBLIOGRAPHY </w:instrText>
      </w:r>
      <w:r w:rsidRPr="00876251">
        <w:rPr>
          <w:rFonts w:ascii="Times New Roman" w:hAnsi="Times New Roman" w:cs="Times New Roman"/>
          <w:sz w:val="24"/>
          <w:szCs w:val="24"/>
          <w:u w:val="single"/>
        </w:rPr>
        <w:fldChar w:fldCharType="separate"/>
      </w:r>
      <w:r w:rsidRPr="00876251">
        <w:rPr>
          <w:rFonts w:ascii="Times New Roman" w:hAnsi="Times New Roman" w:cs="Times New Roman"/>
          <w:noProof/>
          <w:sz w:val="24"/>
          <w:szCs w:val="24"/>
        </w:rPr>
        <w:t>[1]</w:t>
      </w:r>
      <w:r w:rsidRPr="00876251">
        <w:rPr>
          <w:rFonts w:ascii="Times New Roman" w:hAnsi="Times New Roman" w:cs="Times New Roman"/>
          <w:noProof/>
          <w:sz w:val="24"/>
          <w:szCs w:val="24"/>
        </w:rPr>
        <w:tab/>
        <w:t>C.S. Slater, C.A. Brooks, Development of a Simulation Model Predicting Performance of Reverse Osmosis Batch Systems, Sep. Sci. Technol. 27 (1992) 37–41. doi:10.1080/01496399208019431.</w:t>
      </w:r>
    </w:p>
    <w:p w:rsidR="00876251" w:rsidRPr="00876251" w:rsidRDefault="00876251" w:rsidP="00876251">
      <w:pPr>
        <w:spacing w:line="276" w:lineRule="auto"/>
        <w:rPr>
          <w:rFonts w:ascii="Times New Roman" w:hAnsi="Times New Roman" w:cs="Times New Roman"/>
          <w:sz w:val="24"/>
          <w:szCs w:val="24"/>
          <w:u w:val="single"/>
        </w:rPr>
      </w:pPr>
      <w:r w:rsidRPr="00876251">
        <w:rPr>
          <w:rFonts w:ascii="Times New Roman" w:hAnsi="Times New Roman" w:cs="Times New Roman"/>
          <w:sz w:val="24"/>
          <w:szCs w:val="24"/>
          <w:u w:val="single"/>
        </w:rPr>
        <w:fldChar w:fldCharType="end"/>
      </w:r>
    </w:p>
    <w:p w:rsidR="00876251" w:rsidRPr="00876251" w:rsidRDefault="00876251" w:rsidP="00876251">
      <w:pPr>
        <w:spacing w:line="276" w:lineRule="auto"/>
        <w:rPr>
          <w:rFonts w:ascii="Times New Roman" w:hAnsi="Times New Roman" w:cs="Times New Roman"/>
          <w:sz w:val="24"/>
          <w:szCs w:val="24"/>
          <w:u w:val="single"/>
        </w:rPr>
      </w:pPr>
    </w:p>
    <w:p w:rsidR="00876251" w:rsidRPr="00876251" w:rsidRDefault="00876251">
      <w:pPr>
        <w:rPr>
          <w:rFonts w:ascii="Times New Roman" w:hAnsi="Times New Roman" w:cs="Times New Roman"/>
          <w:sz w:val="24"/>
          <w:szCs w:val="24"/>
          <w:u w:val="single"/>
        </w:rPr>
      </w:pPr>
      <w:r w:rsidRPr="00876251">
        <w:rPr>
          <w:rFonts w:ascii="Times New Roman" w:hAnsi="Times New Roman" w:cs="Times New Roman"/>
          <w:sz w:val="24"/>
          <w:szCs w:val="24"/>
          <w:u w:val="single"/>
        </w:rPr>
        <w:br w:type="page"/>
      </w:r>
    </w:p>
    <w:p w:rsidR="00876251" w:rsidRPr="00876251" w:rsidRDefault="00876251" w:rsidP="00876251">
      <w:pPr>
        <w:pStyle w:val="Nadpis1"/>
        <w:numPr>
          <w:ilvl w:val="0"/>
          <w:numId w:val="0"/>
        </w:numPr>
        <w:spacing w:line="276" w:lineRule="auto"/>
        <w:ind w:left="432" w:hanging="432"/>
        <w:rPr>
          <w:b w:val="0"/>
          <w:bCs w:val="0"/>
          <w:u w:val="single"/>
        </w:rPr>
      </w:pPr>
    </w:p>
    <w:p w:rsidR="00876251" w:rsidRPr="00876251" w:rsidRDefault="00876251" w:rsidP="00876251">
      <w:pPr>
        <w:pStyle w:val="Paragraph"/>
        <w:spacing w:before="0" w:after="0" w:line="276" w:lineRule="auto"/>
        <w:rPr>
          <w:u w:val="single"/>
        </w:rPr>
      </w:pPr>
      <w:r w:rsidRPr="00876251">
        <w:rPr>
          <w:u w:val="single"/>
        </w:rPr>
        <w:t>Supplementary material 2</w:t>
      </w:r>
    </w:p>
    <w:p w:rsidR="00876251" w:rsidRPr="00876251" w:rsidRDefault="00876251" w:rsidP="00876251">
      <w:pPr>
        <w:pStyle w:val="Paragraph"/>
        <w:spacing w:before="0" w:after="0" w:line="276" w:lineRule="auto"/>
        <w:rPr>
          <w:b/>
          <w:bCs/>
          <w:u w:val="single"/>
        </w:rPr>
      </w:pPr>
    </w:p>
    <w:p w:rsidR="00876251" w:rsidRPr="00876251" w:rsidRDefault="00876251" w:rsidP="00876251">
      <w:pPr>
        <w:pStyle w:val="Paragraph"/>
        <w:spacing w:before="0" w:after="0" w:line="276" w:lineRule="auto"/>
        <w:rPr>
          <w:u w:val="single"/>
        </w:rPr>
      </w:pPr>
      <w:r w:rsidRPr="00876251">
        <w:rPr>
          <w:u w:val="single"/>
        </w:rPr>
        <w:t xml:space="preserve">Combination of solution-diffusion model and material balance in the feed tank </w:t>
      </w:r>
      <w:r w:rsidRPr="00876251">
        <w:rPr>
          <w:u w:val="single"/>
        </w:rPr>
        <w:fldChar w:fldCharType="begin" w:fldLock="1"/>
      </w:r>
      <w:r w:rsidRPr="00876251">
        <w:rPr>
          <w:u w:val="single"/>
        </w:rPr>
        <w:instrText>ADDIN CSL_CITATION {"citationItems":[{"id":"ITEM-1","itemData":{"DOI":"10.1080/01496399208019431","ISSN":"15205754 01496395","abstract":"A model describing concentration profiles and performance relationships for the operation of a reverse osmosis system with a spiral-wound membrane module has been developed. The model is an enhancement of a previously proposed treatment and encompasses a discussion of mass transfer relationships and overall and component mass balances on a system operating in a closed-loop concentrating or recycling pattern. The presentation of mass transfer within a spiral wound membrane module is treated with an overall module approach with solution-diffusion mass transfer parameters empirically determined. A comparison with various methods to represent membrane feed side concentration and their effect on membrane performance is presented. A perspective is made on representing concentration polarization in this type of membrane configuration. The simulation model is verified with experimental data on simple aqueous salt systems. The simulations are excellent in predicting feed concentration profiles. Permeate flux deviates moderately and the permeate concentration only deviates significantly at high recoveries. A more exact depiction of the feed-side concentration improves the correlation to experimental data, but a more simplistic treatment may suffice under certain process conditions. The concentration polarization coefficient utilized was found to depend more heavily on the increase in flux due to a decrease in feed-side concentration rather than in the direct increase in feed concentration. ? 1992, Taylor &amp; Francis Group, LLC. All rights reserved.","author":[{"dropping-particle":"","family":"Slater","given":"C.S.","non-dropping-particle":"","parse-names":false,"suffix":""},{"dropping-particle":"","family":"Brooks","given":"C.A.","non-dropping-particle":"","parse-names":false,"suffix":""}],"container-title":"Separation Science and Technology","id":"ITEM-1","issue":"11","issued":{"date-parts":[["1992"]]},"page":"37-41","title":"Development of a Simulation Model Predicting Performance of Reverse Osmosis Batch Systems","type":"article-journal","volume":"27"},"uris":["http://www.mendeley.com/documents/?uuid=e44efb0a-a2f4-46a8-ab3a-ddc130ed46e2"]}],"mendeley":{"formattedCitation":"[1]","plainTextFormattedCitation":"[1]","previouslyFormattedCitation":"[8]"},"properties":{"noteIndex":0},"schema":"https://github.com/citation-style-language/schema/raw/master/csl-citation.json"}</w:instrText>
      </w:r>
      <w:r w:rsidRPr="00876251">
        <w:rPr>
          <w:u w:val="single"/>
        </w:rPr>
        <w:fldChar w:fldCharType="separate"/>
      </w:r>
      <w:r w:rsidRPr="00876251">
        <w:rPr>
          <w:noProof/>
        </w:rPr>
        <w:t>[1]</w:t>
      </w:r>
      <w:r w:rsidRPr="00876251">
        <w:rPr>
          <w:u w:val="single"/>
        </w:rPr>
        <w:fldChar w:fldCharType="end"/>
      </w:r>
    </w:p>
    <w:p w:rsidR="00876251" w:rsidRPr="00876251" w:rsidRDefault="00876251" w:rsidP="00876251">
      <w:pPr>
        <w:pStyle w:val="Paragraph"/>
        <w:spacing w:before="0" w:after="0" w:line="276" w:lineRule="auto"/>
      </w:pPr>
    </w:p>
    <w:p w:rsidR="00876251" w:rsidRPr="00876251" w:rsidRDefault="00876251" w:rsidP="00876251">
      <w:pPr>
        <w:spacing w:line="276" w:lineRule="auto"/>
        <w:rPr>
          <w:rFonts w:ascii="Times New Roman" w:hAnsi="Times New Roman" w:cs="Times New Roman"/>
          <w:sz w:val="24"/>
          <w:szCs w:val="24"/>
        </w:rPr>
      </w:pPr>
      <w:r w:rsidRPr="00876251">
        <w:rPr>
          <w:rFonts w:ascii="Times New Roman" w:hAnsi="Times New Roman" w:cs="Times New Roman"/>
          <w:sz w:val="24"/>
          <w:szCs w:val="24"/>
        </w:rPr>
        <w:t xml:space="preserve">The solvent (water) flux </w:t>
      </w:r>
      <w:proofErr w:type="spellStart"/>
      <w:r w:rsidRPr="00876251">
        <w:rPr>
          <w:rFonts w:ascii="Times New Roman" w:hAnsi="Times New Roman" w:cs="Times New Roman"/>
          <w:i/>
          <w:sz w:val="24"/>
          <w:szCs w:val="24"/>
        </w:rPr>
        <w:t>J</w:t>
      </w:r>
      <w:r w:rsidRPr="00876251">
        <w:rPr>
          <w:rFonts w:ascii="Times New Roman" w:hAnsi="Times New Roman" w:cs="Times New Roman"/>
          <w:i/>
          <w:sz w:val="24"/>
          <w:szCs w:val="24"/>
          <w:vertAlign w:val="subscript"/>
        </w:rPr>
        <w:t>w</w:t>
      </w:r>
      <w:proofErr w:type="spellEnd"/>
      <w:r w:rsidRPr="00876251">
        <w:rPr>
          <w:rFonts w:ascii="Times New Roman" w:hAnsi="Times New Roman" w:cs="Times New Roman"/>
          <w:sz w:val="24"/>
          <w:szCs w:val="24"/>
        </w:rPr>
        <w:t xml:space="preserve"> and solute flux </w:t>
      </w:r>
      <w:proofErr w:type="spellStart"/>
      <w:r w:rsidRPr="00876251">
        <w:rPr>
          <w:rFonts w:ascii="Times New Roman" w:hAnsi="Times New Roman" w:cs="Times New Roman"/>
          <w:i/>
          <w:sz w:val="24"/>
          <w:szCs w:val="24"/>
        </w:rPr>
        <w:t>J</w:t>
      </w:r>
      <w:r w:rsidRPr="00876251">
        <w:rPr>
          <w:rFonts w:ascii="Times New Roman" w:hAnsi="Times New Roman" w:cs="Times New Roman"/>
          <w:i/>
          <w:sz w:val="24"/>
          <w:szCs w:val="24"/>
          <w:vertAlign w:val="subscript"/>
        </w:rPr>
        <w:t>s</w:t>
      </w:r>
      <w:proofErr w:type="spellEnd"/>
      <w:r w:rsidRPr="00876251">
        <w:rPr>
          <w:rFonts w:ascii="Times New Roman" w:hAnsi="Times New Roman" w:cs="Times New Roman"/>
          <w:sz w:val="24"/>
          <w:szCs w:val="24"/>
        </w:rPr>
        <w:t xml:space="preserve"> through the membrane </w:t>
      </w:r>
      <w:proofErr w:type="gramStart"/>
      <w:r w:rsidRPr="00876251">
        <w:rPr>
          <w:rFonts w:ascii="Times New Roman" w:hAnsi="Times New Roman" w:cs="Times New Roman"/>
          <w:sz w:val="24"/>
          <w:szCs w:val="24"/>
        </w:rPr>
        <w:t>are expressed</w:t>
      </w:r>
      <w:proofErr w:type="gramEnd"/>
      <w:r w:rsidRPr="00876251">
        <w:rPr>
          <w:rFonts w:ascii="Times New Roman" w:hAnsi="Times New Roman" w:cs="Times New Roman"/>
          <w:sz w:val="24"/>
          <w:szCs w:val="24"/>
        </w:rPr>
        <w:t xml:space="preserve"> by the following equations:</w:t>
      </w:r>
    </w:p>
    <w:tbl>
      <w:tblPr>
        <w:tblStyle w:val="Mkatabulky"/>
        <w:tblW w:w="494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0"/>
        <w:gridCol w:w="131"/>
        <w:gridCol w:w="797"/>
        <w:gridCol w:w="547"/>
      </w:tblGrid>
      <w:tr w:rsidR="00876251" w:rsidRPr="00876251" w:rsidTr="002A13D3">
        <w:trPr>
          <w:gridAfter w:val="1"/>
          <w:wAfter w:w="502" w:type="pct"/>
          <w:jc w:val="center"/>
        </w:trPr>
        <w:tc>
          <w:tcPr>
            <w:tcW w:w="4376" w:type="pct"/>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864"/>
              <w:rPr>
                <w:sz w:val="24"/>
                <w:szCs w:val="24"/>
              </w:rPr>
            </w:pPr>
            <m:oMathPara>
              <m:oMath>
                <m:sSub>
                  <m:sSubPr>
                    <m:ctrlPr>
                      <w:rPr>
                        <w:rFonts w:ascii="Cambria Math" w:hAnsi="Cambria Math"/>
                        <w:i/>
                        <w:sz w:val="24"/>
                        <w:szCs w:val="24"/>
                      </w:rPr>
                    </m:ctrlPr>
                  </m:sSubPr>
                  <m:e>
                    <m:r>
                      <w:rPr>
                        <w:rFonts w:ascii="Cambria Math" w:hAnsi="Cambria Math"/>
                        <w:sz w:val="24"/>
                        <w:szCs w:val="24"/>
                      </w:rPr>
                      <m:t>J</m:t>
                    </m:r>
                  </m:e>
                  <m:sub>
                    <m:r>
                      <w:rPr>
                        <w:rFonts w:ascii="Cambria Math" w:hAnsi="Cambria Math"/>
                        <w:sz w:val="24"/>
                        <w:szCs w:val="24"/>
                      </w:rPr>
                      <m:t>w</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w</m:t>
                    </m:r>
                  </m:sub>
                </m:sSub>
                <m:d>
                  <m:dPr>
                    <m:ctrlPr>
                      <w:rPr>
                        <w:rFonts w:ascii="Cambria Math" w:hAnsi="Cambria Math"/>
                        <w:i/>
                        <w:sz w:val="24"/>
                        <w:szCs w:val="24"/>
                      </w:rPr>
                    </m:ctrlPr>
                  </m:dPr>
                  <m:e>
                    <m:r>
                      <w:rPr>
                        <w:rFonts w:ascii="Cambria Math" w:hAnsi="Cambria Math"/>
                        <w:sz w:val="24"/>
                        <w:szCs w:val="24"/>
                      </w:rPr>
                      <m:t>∆P-∆π</m:t>
                    </m:r>
                  </m:e>
                </m:d>
                <m:r>
                  <w:rPr>
                    <w:rFonts w:ascii="Cambria Math" w:hAnsi="Cambria Math"/>
                    <w:sz w:val="24"/>
                    <w:szCs w:val="24"/>
                  </w:rPr>
                  <m:t xml:space="preserve">=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p</m:t>
                        </m:r>
                      </m:sub>
                    </m:sSub>
                  </m:num>
                  <m:den>
                    <m:r>
                      <w:rPr>
                        <w:rFonts w:ascii="Cambria Math" w:hAnsi="Cambria Math"/>
                        <w:sz w:val="24"/>
                        <w:szCs w:val="24"/>
                      </w:rPr>
                      <m:t>S</m:t>
                    </m:r>
                  </m:den>
                </m:f>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w,p</m:t>
                    </m:r>
                  </m:sub>
                </m:sSub>
              </m:oMath>
            </m:oMathPara>
          </w:p>
        </w:tc>
        <w:tc>
          <w:tcPr>
            <w:tcW w:w="121" w:type="pct"/>
            <w:gridSpan w:val="2"/>
          </w:tcPr>
          <w:p w:rsidR="00876251" w:rsidRPr="00876251" w:rsidRDefault="00876251" w:rsidP="002A13D3">
            <w:pPr>
              <w:pStyle w:val="Odstavecseseznamem"/>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32"/>
              <w:rPr>
                <w:rFonts w:cs="Times New Roman"/>
              </w:rPr>
            </w:pPr>
            <w:r w:rsidRPr="00876251">
              <w:rPr>
                <w:rFonts w:cs="Times New Roman"/>
              </w:rPr>
              <w:t xml:space="preserve">                                  </w:t>
            </w:r>
            <w:bookmarkStart w:id="8" w:name="_Ref523832619"/>
            <w:r w:rsidRPr="00876251">
              <w:rPr>
                <w:rFonts w:cs="Times New Roman"/>
              </w:rPr>
              <w:t>(</w:t>
            </w:r>
            <w:r w:rsidRPr="00876251">
              <w:rPr>
                <w:rFonts w:cs="Times New Roman"/>
                <w:noProof/>
              </w:rPr>
              <w:fldChar w:fldCharType="begin"/>
            </w:r>
            <w:r w:rsidRPr="00876251">
              <w:rPr>
                <w:rFonts w:cs="Times New Roman"/>
                <w:noProof/>
              </w:rPr>
              <w:instrText xml:space="preserve"> SEQ Equation \* ARABIC </w:instrText>
            </w:r>
            <w:r w:rsidRPr="00876251">
              <w:rPr>
                <w:rFonts w:cs="Times New Roman"/>
                <w:noProof/>
              </w:rPr>
              <w:fldChar w:fldCharType="separate"/>
            </w:r>
            <w:r w:rsidRPr="00876251">
              <w:rPr>
                <w:rFonts w:cs="Times New Roman"/>
                <w:noProof/>
              </w:rPr>
              <w:t>1</w:t>
            </w:r>
            <w:r w:rsidRPr="00876251">
              <w:rPr>
                <w:rFonts w:cs="Times New Roman"/>
                <w:noProof/>
              </w:rPr>
              <w:fldChar w:fldCharType="end"/>
            </w:r>
            <w:bookmarkEnd w:id="8"/>
            <w:r w:rsidRPr="00876251">
              <w:rPr>
                <w:rFonts w:cs="Times New Roman"/>
              </w:rPr>
              <w:t>)</w:t>
            </w:r>
          </w:p>
        </w:tc>
      </w:tr>
      <w:tr w:rsidR="00876251" w:rsidRPr="00876251" w:rsidTr="002A13D3">
        <w:trPr>
          <w:gridAfter w:val="1"/>
          <w:wAfter w:w="502" w:type="pct"/>
          <w:jc w:val="center"/>
        </w:trPr>
        <w:tc>
          <w:tcPr>
            <w:tcW w:w="4376" w:type="pct"/>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w:r w:rsidRPr="00876251">
              <w:rPr>
                <w:sz w:val="24"/>
                <w:szCs w:val="24"/>
              </w:rPr>
              <w:t xml:space="preserve"> </w:t>
            </w:r>
          </w:p>
        </w:tc>
        <w:tc>
          <w:tcPr>
            <w:tcW w:w="121" w:type="pct"/>
            <w:gridSpan w:val="2"/>
          </w:tcPr>
          <w:p w:rsidR="00876251" w:rsidRPr="00876251" w:rsidRDefault="00876251" w:rsidP="002A13D3">
            <w:pPr>
              <w:pStyle w:val="Odstavecseseznamem"/>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rPr>
            </w:pPr>
          </w:p>
        </w:tc>
      </w:tr>
      <w:tr w:rsidR="00876251" w:rsidRPr="00876251" w:rsidTr="002A13D3">
        <w:trPr>
          <w:trHeight w:val="378"/>
          <w:jc w:val="center"/>
        </w:trPr>
        <w:tc>
          <w:tcPr>
            <w:tcW w:w="4393" w:type="pct"/>
            <w:gridSpan w:val="2"/>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864"/>
              <w:rPr>
                <w:i/>
                <w:sz w:val="24"/>
                <w:szCs w:val="24"/>
              </w:rPr>
            </w:pPr>
            <m:oMathPara>
              <m:oMath>
                <m:sSub>
                  <m:sSubPr>
                    <m:ctrlPr>
                      <w:rPr>
                        <w:rFonts w:ascii="Cambria Math" w:hAnsi="Cambria Math"/>
                        <w:i/>
                        <w:sz w:val="24"/>
                        <w:szCs w:val="24"/>
                      </w:rPr>
                    </m:ctrlPr>
                  </m:sSubPr>
                  <m:e>
                    <m:r>
                      <w:rPr>
                        <w:rFonts w:ascii="Cambria Math" w:hAnsi="Cambria Math"/>
                        <w:sz w:val="24"/>
                        <w:szCs w:val="24"/>
                      </w:rPr>
                      <m:t>J</m:t>
                    </m:r>
                  </m:e>
                  <m:sub>
                    <m:r>
                      <w:rPr>
                        <w:rFonts w:ascii="Cambria Math" w:hAnsi="Cambria Math"/>
                        <w:sz w:val="24"/>
                        <w:szCs w:val="24"/>
                      </w:rPr>
                      <m:t>S</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S</m:t>
                    </m:r>
                  </m:sub>
                </m:sSub>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S</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p</m:t>
                        </m:r>
                      </m:sub>
                    </m:sSub>
                  </m:e>
                </m:d>
                <m:r>
                  <w:rPr>
                    <w:rFonts w:ascii="Cambria Math" w:hAnsi="Cambria Math"/>
                    <w:sz w:val="24"/>
                    <w:szCs w:val="24"/>
                  </w:rPr>
                  <m:t xml:space="preserve"> </m:t>
                </m:r>
              </m:oMath>
            </m:oMathPara>
          </w:p>
        </w:tc>
        <w:tc>
          <w:tcPr>
            <w:tcW w:w="607" w:type="pct"/>
            <w:gridSpan w:val="2"/>
          </w:tcPr>
          <w:p w:rsidR="00876251" w:rsidRPr="00876251" w:rsidRDefault="00876251" w:rsidP="002A13D3">
            <w:pPr>
              <w:pStyle w:val="Odstavecseseznamem"/>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415"/>
              <w:rPr>
                <w:rFonts w:cs="Times New Roman"/>
              </w:rPr>
            </w:pPr>
            <w:bookmarkStart w:id="9" w:name="_Ref506141429"/>
            <w:r w:rsidRPr="00876251">
              <w:rPr>
                <w:rFonts w:cs="Times New Roman"/>
              </w:rPr>
              <w:t>(</w:t>
            </w:r>
            <w:r w:rsidRPr="00876251">
              <w:rPr>
                <w:rFonts w:cs="Times New Roman"/>
                <w:noProof/>
              </w:rPr>
              <w:fldChar w:fldCharType="begin"/>
            </w:r>
            <w:r w:rsidRPr="00876251">
              <w:rPr>
                <w:rFonts w:cs="Times New Roman"/>
                <w:noProof/>
              </w:rPr>
              <w:instrText xml:space="preserve"> SEQ Equation \* ARABIC </w:instrText>
            </w:r>
            <w:r w:rsidRPr="00876251">
              <w:rPr>
                <w:rFonts w:cs="Times New Roman"/>
                <w:noProof/>
              </w:rPr>
              <w:fldChar w:fldCharType="separate"/>
            </w:r>
            <w:r w:rsidRPr="00876251">
              <w:rPr>
                <w:rFonts w:cs="Times New Roman"/>
                <w:noProof/>
              </w:rPr>
              <w:t>2</w:t>
            </w:r>
            <w:r w:rsidRPr="00876251">
              <w:rPr>
                <w:rFonts w:cs="Times New Roman"/>
                <w:noProof/>
              </w:rPr>
              <w:fldChar w:fldCharType="end"/>
            </w:r>
            <w:r w:rsidRPr="00876251">
              <w:rPr>
                <w:rFonts w:cs="Times New Roman"/>
              </w:rPr>
              <w:t>)</w:t>
            </w:r>
            <w:bookmarkEnd w:id="9"/>
          </w:p>
        </w:tc>
      </w:tr>
    </w:tbl>
    <w:p w:rsidR="00876251" w:rsidRPr="00876251" w:rsidRDefault="00876251" w:rsidP="00876251">
      <w:pPr>
        <w:pStyle w:val="Paragraph"/>
        <w:spacing w:before="0" w:after="0" w:line="276" w:lineRule="auto"/>
      </w:pPr>
    </w:p>
    <w:p w:rsidR="00876251" w:rsidRPr="00876251" w:rsidRDefault="00876251" w:rsidP="00876251">
      <w:pPr>
        <w:pStyle w:val="Paragraph"/>
        <w:spacing w:before="0" w:after="0" w:line="276" w:lineRule="auto"/>
      </w:pPr>
      <w:r w:rsidRPr="00876251">
        <w:t xml:space="preserve">Solute concentration in </w:t>
      </w:r>
      <w:proofErr w:type="gramStart"/>
      <w:r w:rsidRPr="00876251">
        <w:t>the permeate</w:t>
      </w:r>
      <w:proofErr w:type="gramEnd"/>
      <w:r w:rsidRPr="00876251">
        <w:t xml:space="preserve"> can be described:</w:t>
      </w:r>
    </w:p>
    <w:p w:rsidR="00876251" w:rsidRPr="00876251" w:rsidRDefault="00876251" w:rsidP="00876251">
      <w:pPr>
        <w:pStyle w:val="Paragraph"/>
        <w:spacing w:before="0" w:after="0" w:line="276" w:lineRule="auto"/>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
        <w:gridCol w:w="6050"/>
        <w:gridCol w:w="1216"/>
      </w:tblGrid>
      <w:tr w:rsidR="00876251" w:rsidRPr="00876251" w:rsidTr="002A13D3">
        <w:trPr>
          <w:trHeight w:val="460"/>
          <w:jc w:val="center"/>
        </w:trPr>
        <w:tc>
          <w:tcPr>
            <w:tcW w:w="631" w:type="dxa"/>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w:p>
        </w:tc>
        <w:tc>
          <w:tcPr>
            <w:tcW w:w="6050" w:type="dxa"/>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m:oMathPara>
              <m:oMath>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J</m:t>
                        </m:r>
                      </m:e>
                      <m:sub>
                        <m:r>
                          <w:rPr>
                            <w:rFonts w:ascii="Cambria Math" w:hAnsi="Cambria Math"/>
                            <w:sz w:val="24"/>
                            <w:szCs w:val="24"/>
                          </w:rPr>
                          <m:t>w</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p</m:t>
                        </m:r>
                      </m:sub>
                    </m:sSub>
                    <m:r>
                      <w:rPr>
                        <w:rFonts w:ascii="Cambria Math" w:hAnsi="Cambria Math"/>
                        <w:sz w:val="24"/>
                        <w:szCs w:val="24"/>
                      </w:rPr>
                      <m:t>=J</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w,p</m:t>
                    </m:r>
                  </m:sub>
                </m:sSub>
              </m:oMath>
            </m:oMathPara>
          </w:p>
        </w:tc>
        <w:tc>
          <w:tcPr>
            <w:tcW w:w="1144" w:type="dxa"/>
          </w:tcPr>
          <w:p w:rsidR="00876251" w:rsidRPr="00876251" w:rsidRDefault="00876251" w:rsidP="002A13D3">
            <w:pPr>
              <w:pStyle w:val="Odstavecseseznamem"/>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rPr>
            </w:pPr>
            <w:bookmarkStart w:id="10" w:name="_Ref506141430"/>
            <w:r w:rsidRPr="00876251">
              <w:rPr>
                <w:rFonts w:cs="Times New Roman"/>
              </w:rPr>
              <w:t>(</w:t>
            </w:r>
            <w:r w:rsidRPr="00876251">
              <w:rPr>
                <w:rFonts w:cs="Times New Roman"/>
                <w:noProof/>
              </w:rPr>
              <w:fldChar w:fldCharType="begin"/>
            </w:r>
            <w:r w:rsidRPr="00876251">
              <w:rPr>
                <w:rFonts w:cs="Times New Roman"/>
                <w:noProof/>
              </w:rPr>
              <w:instrText xml:space="preserve"> SEQ Equation \* ARABIC </w:instrText>
            </w:r>
            <w:r w:rsidRPr="00876251">
              <w:rPr>
                <w:rFonts w:cs="Times New Roman"/>
                <w:noProof/>
              </w:rPr>
              <w:fldChar w:fldCharType="separate"/>
            </w:r>
            <w:r w:rsidRPr="00876251">
              <w:rPr>
                <w:rFonts w:cs="Times New Roman"/>
                <w:noProof/>
              </w:rPr>
              <w:t>3</w:t>
            </w:r>
            <w:r w:rsidRPr="00876251">
              <w:rPr>
                <w:rFonts w:cs="Times New Roman"/>
                <w:noProof/>
              </w:rPr>
              <w:fldChar w:fldCharType="end"/>
            </w:r>
            <w:r w:rsidRPr="00876251">
              <w:rPr>
                <w:rFonts w:cs="Times New Roman"/>
              </w:rPr>
              <w:t>)</w:t>
            </w:r>
            <w:bookmarkEnd w:id="10"/>
          </w:p>
        </w:tc>
      </w:tr>
    </w:tbl>
    <w:p w:rsidR="00876251" w:rsidRPr="00876251" w:rsidRDefault="00876251" w:rsidP="00876251">
      <w:pPr>
        <w:pStyle w:val="Paragraph"/>
        <w:spacing w:before="0" w:after="0" w:line="276" w:lineRule="auto"/>
      </w:pPr>
    </w:p>
    <w:p w:rsidR="00876251" w:rsidRPr="00876251" w:rsidRDefault="00876251" w:rsidP="00876251">
      <w:pPr>
        <w:pStyle w:val="Paragraph"/>
        <w:spacing w:before="0" w:after="0" w:line="276" w:lineRule="auto"/>
      </w:pPr>
      <w:proofErr w:type="gramStart"/>
      <w:r w:rsidRPr="00876251">
        <w:t>where</w:t>
      </w:r>
      <w:proofErr w:type="gramEnd"/>
      <w:r w:rsidRPr="00876251">
        <w:t xml:space="preserve"> </w:t>
      </w:r>
      <w:r w:rsidRPr="00876251">
        <w:rPr>
          <w:i/>
          <w:noProof/>
        </w:rPr>
        <w:t>C</w:t>
      </w:r>
      <w:r w:rsidRPr="00876251">
        <w:rPr>
          <w:i/>
          <w:noProof/>
          <w:vertAlign w:val="subscript"/>
        </w:rPr>
        <w:t>w,p</w:t>
      </w:r>
      <w:r w:rsidRPr="00876251">
        <w:t xml:space="preserve"> </w:t>
      </w:r>
      <w:r w:rsidRPr="00876251">
        <w:rPr>
          <w:noProof/>
        </w:rPr>
        <w:t>is a permeate</w:t>
      </w:r>
      <w:r w:rsidRPr="00876251">
        <w:t xml:space="preserve"> solvent concentration. If the </w:t>
      </w:r>
      <w:r w:rsidRPr="00876251">
        <w:rPr>
          <w:noProof/>
        </w:rPr>
        <w:t>solvent</w:t>
      </w:r>
      <w:r w:rsidRPr="00876251">
        <w:t xml:space="preserve"> is water, then </w:t>
      </w:r>
      <w:r w:rsidRPr="00876251">
        <w:rPr>
          <w:i/>
          <w:noProof/>
        </w:rPr>
        <w:t>C</w:t>
      </w:r>
      <w:r w:rsidRPr="00876251">
        <w:rPr>
          <w:i/>
          <w:noProof/>
          <w:vertAlign w:val="subscript"/>
        </w:rPr>
        <w:t xml:space="preserve">w,p </w:t>
      </w:r>
      <w:r w:rsidRPr="00876251">
        <w:rPr>
          <w:i/>
        </w:rPr>
        <w:t xml:space="preserve">= </w:t>
      </w:r>
      <w:proofErr w:type="spellStart"/>
      <w:r w:rsidRPr="00876251">
        <w:rPr>
          <w:i/>
        </w:rPr>
        <w:t>C</w:t>
      </w:r>
      <w:r w:rsidRPr="00876251">
        <w:rPr>
          <w:i/>
          <w:vertAlign w:val="subscript"/>
        </w:rPr>
        <w:t>w</w:t>
      </w:r>
      <w:proofErr w:type="spellEnd"/>
      <w:r w:rsidRPr="00876251">
        <w:t xml:space="preserve"> </w:t>
      </w:r>
      <w:r w:rsidRPr="00876251">
        <w:fldChar w:fldCharType="begin" w:fldLock="1"/>
      </w:r>
      <w:r w:rsidRPr="00876251">
        <w:instrText>ADDIN CSL_CITATION {"citationItems":[{"id":"ITEM-1","itemData":{"DOI":"10.1016/S0011-9164(04)90015-X","ISBN":"0011-9164","ISSN":"00119164","abstract":"The present investigation pertains to modeling of seawater desalination system. A simulation model was developed and verified for a small-scale reverse osmosis system. The proposed model combines material balances on the feed tank, membrane module and product tank with membrane mass transfer models. Finally a comprehensive simulation model has been developed incorporating the effect of mass transfer inhibition. The model is non-linear differential equation representing the feed concentration as a function of operating time and space. The solution of the simultaneous differential equations was obtained using the fourth order Runge-Kutta method, due to self starting and stability. The model was verified using the experimental data from the literature [17,24]. Parameter sensitivity was carried out to select the proper step size. The simulation was run for over 1000 h enabling a prediction of operational performance at high overall system recoveries.","author":[{"dropping-particle":"","family":"Jamal","given":"K.","non-dropping-particle":"","parse-names":false,"suffix":""},{"dropping-particle":"","family":"Khan","given":"M. A.","non-dropping-particle":"","parse-names":false,"suffix":""},{"dropping-particle":"","family":"Kamil","given":"M.","non-dropping-particle":"","parse-names":false,"suffix":""}],"container-title":"Desalination","id":"ITEM-1","issue":"1","issued":{"date-parts":[["2004"]]},"page":"29-42","title":"Mathematical modeling of reverse osmosis systems","type":"article-journal","volume":"160"},"uris":["http://www.mendeley.com/documents/?uuid=e4d9fb1e-223c-4de0-a6e9-ee3bf1abb4f0","http://www.mendeley.com/documents/?uuid=e33e5688-27f8-46dc-bb4c-ab74108d3b11","http://www.mendeley.com/documents/?uuid=29e691ab-0535-4212-a45e-4dfbeb734b9e"]}],"mendeley":{"formattedCitation":"[2]","plainTextFormattedCitation":"[2]","previouslyFormattedCitation":"[9]"},"properties":{"noteIndex":0},"schema":"https://github.com/citation-style-language/schema/raw/master/csl-citation.json"}</w:instrText>
      </w:r>
      <w:r w:rsidRPr="00876251">
        <w:fldChar w:fldCharType="separate"/>
      </w:r>
      <w:r w:rsidRPr="00876251">
        <w:rPr>
          <w:noProof/>
        </w:rPr>
        <w:t>[2]</w:t>
      </w:r>
      <w:r w:rsidRPr="00876251">
        <w:fldChar w:fldCharType="end"/>
      </w:r>
      <w:r w:rsidRPr="00876251">
        <w:t>.</w:t>
      </w:r>
    </w:p>
    <w:p w:rsidR="00876251" w:rsidRPr="00876251" w:rsidRDefault="00876251" w:rsidP="00876251">
      <w:pPr>
        <w:pStyle w:val="Paragraph"/>
        <w:spacing w:before="0" w:after="0" w:line="276" w:lineRule="auto"/>
      </w:pPr>
      <w:r w:rsidRPr="00876251">
        <w:t xml:space="preserve">Substituting for </w:t>
      </w:r>
      <w:r w:rsidRPr="00876251">
        <w:rPr>
          <w:i/>
          <w:noProof/>
        </w:rPr>
        <w:t>J</w:t>
      </w:r>
      <w:r w:rsidRPr="00876251">
        <w:rPr>
          <w:i/>
          <w:noProof/>
          <w:vertAlign w:val="subscript"/>
        </w:rPr>
        <w:t>w</w:t>
      </w:r>
      <w:r w:rsidRPr="00876251">
        <w:t xml:space="preserve"> and </w:t>
      </w:r>
      <w:proofErr w:type="spellStart"/>
      <w:r w:rsidRPr="00876251">
        <w:rPr>
          <w:i/>
        </w:rPr>
        <w:t>J</w:t>
      </w:r>
      <w:r w:rsidRPr="00876251">
        <w:rPr>
          <w:i/>
          <w:vertAlign w:val="subscript"/>
        </w:rPr>
        <w:t>s</w:t>
      </w:r>
      <w:proofErr w:type="spellEnd"/>
      <w:r w:rsidRPr="00876251">
        <w:rPr>
          <w:i/>
        </w:rPr>
        <w:t xml:space="preserve"> </w:t>
      </w:r>
      <w:r w:rsidRPr="00876251">
        <w:t xml:space="preserve">from eq. </w:t>
      </w:r>
      <w:r w:rsidRPr="00876251">
        <w:fldChar w:fldCharType="begin"/>
      </w:r>
      <w:r w:rsidRPr="00876251">
        <w:instrText xml:space="preserve"> REF _Ref523832619 \h  \* MERGEFORMAT </w:instrText>
      </w:r>
      <w:r w:rsidRPr="00876251">
        <w:fldChar w:fldCharType="separate"/>
      </w:r>
      <w:r w:rsidRPr="00876251">
        <w:t>(</w:t>
      </w:r>
      <w:r w:rsidRPr="00876251">
        <w:rPr>
          <w:noProof/>
        </w:rPr>
        <w:t>1</w:t>
      </w:r>
      <w:r w:rsidRPr="00876251">
        <w:fldChar w:fldCharType="end"/>
      </w:r>
      <w:r w:rsidRPr="00876251">
        <w:t xml:space="preserve">) and eq. </w:t>
      </w:r>
      <w:r w:rsidRPr="00876251">
        <w:fldChar w:fldCharType="begin"/>
      </w:r>
      <w:r w:rsidRPr="00876251">
        <w:instrText xml:space="preserve"> REF _Ref506141429 \h  \* MERGEFORMAT </w:instrText>
      </w:r>
      <w:r w:rsidRPr="00876251">
        <w:fldChar w:fldCharType="separate"/>
      </w:r>
      <w:r w:rsidRPr="00876251">
        <w:t>(</w:t>
      </w:r>
      <w:r w:rsidRPr="00876251">
        <w:rPr>
          <w:noProof/>
        </w:rPr>
        <w:t>2</w:t>
      </w:r>
      <w:r w:rsidRPr="00876251">
        <w:t>)</w:t>
      </w:r>
      <w:r w:rsidRPr="00876251">
        <w:fldChar w:fldCharType="end"/>
      </w:r>
      <w:r w:rsidRPr="00876251">
        <w:t xml:space="preserve"> in eq. </w:t>
      </w:r>
      <w:r w:rsidRPr="00876251">
        <w:fldChar w:fldCharType="begin"/>
      </w:r>
      <w:r w:rsidRPr="00876251">
        <w:instrText xml:space="preserve"> REF _Ref506141430 \h  \* MERGEFORMAT </w:instrText>
      </w:r>
      <w:r w:rsidRPr="00876251">
        <w:fldChar w:fldCharType="separate"/>
      </w:r>
      <w:r w:rsidRPr="00876251">
        <w:t>(</w:t>
      </w:r>
      <w:r w:rsidRPr="00876251">
        <w:rPr>
          <w:noProof/>
        </w:rPr>
        <w:t>3</w:t>
      </w:r>
      <w:r w:rsidRPr="00876251">
        <w:t>)</w:t>
      </w:r>
      <w:r w:rsidRPr="00876251">
        <w:fldChar w:fldCharType="end"/>
      </w:r>
      <w:r w:rsidRPr="00876251">
        <w:t xml:space="preserve"> yields,</w:t>
      </w:r>
    </w:p>
    <w:p w:rsidR="00876251" w:rsidRPr="00876251" w:rsidRDefault="00876251" w:rsidP="00876251">
      <w:pPr>
        <w:pStyle w:val="Paragraph"/>
        <w:spacing w:before="0" w:after="0" w:line="276" w:lineRule="auto"/>
      </w:pPr>
    </w:p>
    <w:tbl>
      <w:tblPr>
        <w:tblStyle w:val="Mkatabulky"/>
        <w:tblW w:w="8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6589"/>
        <w:gridCol w:w="805"/>
      </w:tblGrid>
      <w:tr w:rsidR="00876251" w:rsidRPr="00876251" w:rsidTr="002A13D3">
        <w:trPr>
          <w:trHeight w:val="548"/>
          <w:jc w:val="center"/>
        </w:trPr>
        <w:tc>
          <w:tcPr>
            <w:tcW w:w="805" w:type="dxa"/>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w:p>
        </w:tc>
        <w:tc>
          <w:tcPr>
            <w:tcW w:w="6589" w:type="dxa"/>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m:oMathPara>
              <m:oMath>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w</m:t>
                        </m:r>
                      </m:sub>
                    </m:sSub>
                    <m:d>
                      <m:dPr>
                        <m:ctrlPr>
                          <w:rPr>
                            <w:rFonts w:ascii="Cambria Math" w:hAnsi="Cambria Math"/>
                            <w:i/>
                            <w:sz w:val="24"/>
                            <w:szCs w:val="24"/>
                          </w:rPr>
                        </m:ctrlPr>
                      </m:dPr>
                      <m:e>
                        <m:r>
                          <w:rPr>
                            <w:rFonts w:ascii="Cambria Math" w:hAnsi="Cambria Math"/>
                            <w:sz w:val="24"/>
                            <w:szCs w:val="24"/>
                          </w:rPr>
                          <m:t>∆P-∆π</m:t>
                        </m:r>
                      </m:e>
                    </m:d>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p</m:t>
                        </m:r>
                      </m:sub>
                    </m:sSub>
                    <m:r>
                      <w:rPr>
                        <w:rFonts w:ascii="Cambria Math" w:hAnsi="Cambria Math"/>
                        <w:sz w:val="24"/>
                        <w:szCs w:val="24"/>
                      </w:rPr>
                      <m:t>=B</m:t>
                    </m:r>
                  </m:e>
                  <m:sub>
                    <m:r>
                      <w:rPr>
                        <w:rFonts w:ascii="Cambria Math" w:hAnsi="Cambria Math"/>
                        <w:sz w:val="24"/>
                        <w:szCs w:val="24"/>
                      </w:rPr>
                      <m:t>s</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p</m:t>
                        </m:r>
                      </m:sub>
                    </m:sSub>
                  </m:e>
                </m:d>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w</m:t>
                    </m:r>
                  </m:sub>
                </m:sSub>
              </m:oMath>
            </m:oMathPara>
          </w:p>
        </w:tc>
        <w:tc>
          <w:tcPr>
            <w:tcW w:w="805" w:type="dxa"/>
          </w:tcPr>
          <w:p w:rsidR="00876251" w:rsidRPr="00876251" w:rsidRDefault="00876251" w:rsidP="002A13D3">
            <w:pPr>
              <w:pStyle w:val="Titulek"/>
              <w:spacing w:before="0" w:after="0" w:line="276" w:lineRule="auto"/>
              <w:rPr>
                <w:b w:val="0"/>
                <w:sz w:val="24"/>
                <w:szCs w:val="24"/>
              </w:rPr>
            </w:pPr>
            <w:bookmarkStart w:id="11" w:name="_Ref523835068"/>
            <w:r w:rsidRPr="00876251">
              <w:rPr>
                <w:b w:val="0"/>
                <w:sz w:val="24"/>
                <w:szCs w:val="24"/>
              </w:rPr>
              <w:t>(</w:t>
            </w:r>
            <w:r w:rsidRPr="00876251">
              <w:rPr>
                <w:b w:val="0"/>
                <w:sz w:val="24"/>
                <w:szCs w:val="24"/>
              </w:rPr>
              <w:fldChar w:fldCharType="begin"/>
            </w:r>
            <w:r w:rsidRPr="00876251">
              <w:rPr>
                <w:b w:val="0"/>
                <w:sz w:val="24"/>
                <w:szCs w:val="24"/>
              </w:rPr>
              <w:instrText xml:space="preserve"> SEQ Equation \* ARABIC </w:instrText>
            </w:r>
            <w:r w:rsidRPr="00876251">
              <w:rPr>
                <w:b w:val="0"/>
                <w:sz w:val="24"/>
                <w:szCs w:val="24"/>
              </w:rPr>
              <w:fldChar w:fldCharType="separate"/>
            </w:r>
            <w:r w:rsidRPr="00876251">
              <w:rPr>
                <w:b w:val="0"/>
                <w:noProof/>
                <w:sz w:val="24"/>
                <w:szCs w:val="24"/>
              </w:rPr>
              <w:t>4</w:t>
            </w:r>
            <w:r w:rsidRPr="00876251">
              <w:rPr>
                <w:b w:val="0"/>
                <w:sz w:val="24"/>
                <w:szCs w:val="24"/>
              </w:rPr>
              <w:fldChar w:fldCharType="end"/>
            </w:r>
            <w:bookmarkEnd w:id="11"/>
            <w:r w:rsidRPr="00876251">
              <w:rPr>
                <w:b w:val="0"/>
                <w:sz w:val="24"/>
                <w:szCs w:val="24"/>
              </w:rPr>
              <w:t>)</w:t>
            </w:r>
          </w:p>
          <w:p w:rsidR="00876251" w:rsidRPr="00876251" w:rsidRDefault="00876251" w:rsidP="002A13D3">
            <w:pPr>
              <w:spacing w:line="276" w:lineRule="auto"/>
              <w:rPr>
                <w:sz w:val="24"/>
                <w:szCs w:val="24"/>
              </w:rPr>
            </w:pPr>
          </w:p>
        </w:tc>
      </w:tr>
    </w:tbl>
    <w:p w:rsidR="00876251" w:rsidRPr="00876251" w:rsidRDefault="00876251" w:rsidP="00876251">
      <w:pPr>
        <w:pStyle w:val="Paragraph"/>
        <w:spacing w:before="0" w:after="0" w:line="276" w:lineRule="auto"/>
      </w:pPr>
      <w:r w:rsidRPr="00876251">
        <w:t xml:space="preserve">The </w:t>
      </w:r>
      <w:r w:rsidRPr="00876251">
        <w:rPr>
          <w:noProof/>
        </w:rPr>
        <w:t>difference</w:t>
      </w:r>
      <w:r w:rsidRPr="00876251">
        <w:t xml:space="preserve"> in osmotic pressures </w:t>
      </w:r>
      <w:r w:rsidRPr="00876251">
        <w:rPr>
          <w:i/>
        </w:rPr>
        <w:t xml:space="preserve">∆π </w:t>
      </w:r>
      <w:proofErr w:type="gramStart"/>
      <w:r w:rsidRPr="00876251">
        <w:t>is given</w:t>
      </w:r>
      <w:proofErr w:type="gramEnd"/>
      <w:r w:rsidRPr="00876251">
        <w:t xml:space="preserve"> by</w:t>
      </w:r>
      <w:r w:rsidRPr="00876251">
        <w:rPr>
          <w:i/>
        </w:rPr>
        <w:t xml:space="preserve"> </w:t>
      </w:r>
      <w:r w:rsidRPr="00876251">
        <w:t xml:space="preserve">the extended </w:t>
      </w:r>
      <w:r w:rsidRPr="00876251">
        <w:rPr>
          <w:noProof/>
        </w:rPr>
        <w:t>van´t</w:t>
      </w:r>
      <w:r w:rsidRPr="00876251">
        <w:t xml:space="preserve"> Hoff equation as:</w:t>
      </w:r>
    </w:p>
    <w:p w:rsidR="00876251" w:rsidRPr="00876251" w:rsidRDefault="00876251" w:rsidP="00876251">
      <w:pPr>
        <w:pStyle w:val="Titulek"/>
        <w:keepNext/>
        <w:spacing w:before="0" w:after="0" w:line="276" w:lineRule="auto"/>
        <w:rPr>
          <w:sz w:val="24"/>
          <w:szCs w:val="24"/>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
        <w:gridCol w:w="5974"/>
        <w:gridCol w:w="1216"/>
      </w:tblGrid>
      <w:tr w:rsidR="00876251" w:rsidRPr="00876251" w:rsidTr="002A13D3">
        <w:trPr>
          <w:trHeight w:val="584"/>
          <w:jc w:val="center"/>
        </w:trPr>
        <w:tc>
          <w:tcPr>
            <w:tcW w:w="762" w:type="dxa"/>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w:p>
        </w:tc>
        <w:tc>
          <w:tcPr>
            <w:tcW w:w="5974" w:type="dxa"/>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m:oMathPara>
              <m:oMath>
                <m:r>
                  <w:rPr>
                    <w:rFonts w:ascii="Cambria Math" w:hAnsi="Cambria Math"/>
                    <w:sz w:val="24"/>
                    <w:szCs w:val="24"/>
                  </w:rPr>
                  <m:t>∆π=φ</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g</m:t>
                    </m:r>
                  </m:sub>
                </m:sSub>
                <m:r>
                  <w:rPr>
                    <w:rFonts w:ascii="Cambria Math" w:hAnsi="Cambria Math"/>
                    <w:sz w:val="24"/>
                    <w:szCs w:val="24"/>
                  </w:rPr>
                  <m:t>T</m:t>
                </m:r>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i</m:t>
                        </m:r>
                      </m:sub>
                    </m:sSub>
                  </m:e>
                </m:nary>
              </m:oMath>
            </m:oMathPara>
          </w:p>
        </w:tc>
        <w:tc>
          <w:tcPr>
            <w:tcW w:w="1152" w:type="dxa"/>
          </w:tcPr>
          <w:p w:rsidR="00876251" w:rsidRPr="00876251" w:rsidRDefault="00876251" w:rsidP="002A13D3">
            <w:pPr>
              <w:pStyle w:val="Odstavecseseznamem"/>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rPr>
            </w:pPr>
            <w:bookmarkStart w:id="12" w:name="_Ref523834863"/>
            <w:r w:rsidRPr="00876251">
              <w:rPr>
                <w:rFonts w:cs="Times New Roman"/>
              </w:rPr>
              <w:t>(</w:t>
            </w:r>
            <w:r w:rsidRPr="00876251">
              <w:rPr>
                <w:rFonts w:cs="Times New Roman"/>
                <w:noProof/>
              </w:rPr>
              <w:fldChar w:fldCharType="begin"/>
            </w:r>
            <w:r w:rsidRPr="00876251">
              <w:rPr>
                <w:rFonts w:cs="Times New Roman"/>
                <w:noProof/>
              </w:rPr>
              <w:instrText xml:space="preserve"> SEQ Equation \* ARABIC </w:instrText>
            </w:r>
            <w:r w:rsidRPr="00876251">
              <w:rPr>
                <w:rFonts w:cs="Times New Roman"/>
                <w:noProof/>
              </w:rPr>
              <w:fldChar w:fldCharType="separate"/>
            </w:r>
            <w:r w:rsidRPr="00876251">
              <w:rPr>
                <w:rFonts w:cs="Times New Roman"/>
                <w:noProof/>
              </w:rPr>
              <w:t>5</w:t>
            </w:r>
            <w:r w:rsidRPr="00876251">
              <w:rPr>
                <w:rFonts w:cs="Times New Roman"/>
                <w:noProof/>
              </w:rPr>
              <w:fldChar w:fldCharType="end"/>
            </w:r>
            <w:bookmarkEnd w:id="12"/>
            <w:r w:rsidRPr="00876251">
              <w:rPr>
                <w:rFonts w:cs="Times New Roman"/>
              </w:rPr>
              <w:t>)</w:t>
            </w:r>
          </w:p>
        </w:tc>
      </w:tr>
    </w:tbl>
    <w:p w:rsidR="00876251" w:rsidRPr="00876251" w:rsidRDefault="00876251" w:rsidP="00876251">
      <w:pPr>
        <w:pStyle w:val="Paragraph"/>
        <w:spacing w:before="0" w:after="0" w:line="276" w:lineRule="auto"/>
      </w:pPr>
      <w:proofErr w:type="gramStart"/>
      <w:r w:rsidRPr="00876251">
        <w:t>where</w:t>
      </w:r>
      <w:proofErr w:type="gramEnd"/>
      <w:r w:rsidRPr="00876251">
        <w:t xml:space="preserve"> </w:t>
      </w:r>
      <w:r w:rsidRPr="00876251">
        <w:rPr>
          <w:i/>
        </w:rPr>
        <w:t>φ</w:t>
      </w:r>
      <w:r w:rsidRPr="00876251">
        <w:t xml:space="preserve"> is an </w:t>
      </w:r>
      <w:r w:rsidRPr="00876251">
        <w:rPr>
          <w:noProof/>
        </w:rPr>
        <w:t>osmotic</w:t>
      </w:r>
      <w:r w:rsidRPr="00876251">
        <w:t xml:space="preserve"> pressure coefficient describing the </w:t>
      </w:r>
      <w:r w:rsidRPr="00876251">
        <w:rPr>
          <w:noProof/>
        </w:rPr>
        <w:t>divergence</w:t>
      </w:r>
      <w:r w:rsidRPr="00876251">
        <w:t xml:space="preserve"> of osmotic pressure </w:t>
      </w:r>
      <w:r w:rsidRPr="00876251">
        <w:rPr>
          <w:noProof/>
        </w:rPr>
        <w:t>between real</w:t>
      </w:r>
      <w:r w:rsidRPr="00876251">
        <w:t xml:space="preserve"> and theoretical solution. It depends on the type and concentration of the </w:t>
      </w:r>
      <w:r w:rsidRPr="00876251">
        <w:rPr>
          <w:noProof/>
        </w:rPr>
        <w:t>solution</w:t>
      </w:r>
      <w:r w:rsidRPr="00876251">
        <w:t xml:space="preserve">, e.g. for NaCl aqueous solution it ranges from 0.928 to 1.281 </w:t>
      </w:r>
      <w:r w:rsidRPr="00876251">
        <w:fldChar w:fldCharType="begin" w:fldLock="1"/>
      </w:r>
      <w:r w:rsidRPr="00876251">
        <w:instrText>ADDIN CSL_CITATION {"citationItems":[{"id":"ITEM-1","itemData":{"DOI":"10.1063/1.3253108","ISSN":"00472689","abstract":"This paper gives values for the osmotic coefficients and mean activity coefficients of uni-univalent electrolytes in aqueous solutions at 25 °C. The values are expressed on the molality or weight basis. The data available in the literature have been corrected to the presently accepted scales of atomic weights (1969) and temperature (IPST 1968) and, where necessary, to the absolute electrical units of 1969 and the fundamental constants of 1963. The selected values of osmotic coefficients and mean activity coefficients for individual electrolytes have been made internally consistent thermodynamically. In some cases estimated values are given; in other cases, references only are given when the data are sparse or unsuited to critical evaluation. Values of the osmotic coefficients and mean activity coefficients of 79 compounds are given together with the standard deviation, variance, and normalized standard deviation of their fit to equations which express these quantities as functions of electrolyte concentration. Finally, literature references are given to data on 51 additional uni-univalent electrolytes","author":[{"dropping-particle":"","family":"Hamer","given":"Walter J","non-dropping-particle":"","parse-names":false,"suffix":""},{"dropping-particle":"","family":"Wu","given":"Yung-Chi","non-dropping-particle":"","parse-names":false,"suffix":""}],"container-title":"Journal of Physical and Chemical Reference Data","id":"ITEM-1","issue":"4","issued":{"date-parts":[["1972"]]},"page":"1047-1100","title":"Osmotic Coefficients and Mean Activity Coefficients of Uni-univalent Electrolytes in Water at 25°","type":"article-journal","volume":"1"},"uris":["http://www.mendeley.com/documents/?uuid=7f2adf47-0051-445b-81a6-283b7a4c7c78","http://www.mendeley.com/documents/?uuid=c3a2562d-b90e-4d31-b78f-eb23ff605138","http://www.mendeley.com/documents/?uuid=0c0af9bf-6d98-481a-91a4-c31937700165"]}],"mendeley":{"formattedCitation":"[3]","plainTextFormattedCitation":"[3]","previouslyFormattedCitation":"[11]"},"properties":{"noteIndex":0},"schema":"https://github.com/citation-style-language/schema/raw/master/csl-citation.json"}</w:instrText>
      </w:r>
      <w:r w:rsidRPr="00876251">
        <w:fldChar w:fldCharType="separate"/>
      </w:r>
      <w:r w:rsidRPr="00876251">
        <w:rPr>
          <w:noProof/>
        </w:rPr>
        <w:t>[3]</w:t>
      </w:r>
      <w:r w:rsidRPr="00876251">
        <w:fldChar w:fldCharType="end"/>
      </w:r>
      <w:r w:rsidRPr="00876251">
        <w:t xml:space="preserve">, or for estrogens equals zero. </w:t>
      </w:r>
      <m:oMath>
        <m:r>
          <w:rPr>
            <w:rFonts w:ascii="Cambria Math" w:hAnsi="Cambria Math"/>
          </w:rPr>
          <m:t>∆C=</m:t>
        </m:r>
        <m:sSub>
          <m:sSubPr>
            <m:ctrlPr>
              <w:rPr>
                <w:rFonts w:ascii="Cambria Math" w:hAnsi="Cambria Math"/>
                <w:i/>
              </w:rPr>
            </m:ctrlPr>
          </m:sSubPr>
          <m:e>
            <m:r>
              <w:rPr>
                <w:rFonts w:ascii="Cambria Math" w:hAnsi="Cambria Math"/>
              </w:rPr>
              <m:t>C</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m:t>
            </m:r>
          </m:sub>
        </m:sSub>
      </m:oMath>
      <w:proofErr w:type="gramStart"/>
      <w:r w:rsidRPr="00876251">
        <w:t>is</w:t>
      </w:r>
      <w:proofErr w:type="gramEnd"/>
      <w:r w:rsidRPr="00876251">
        <w:t xml:space="preserve"> the </w:t>
      </w:r>
      <w:r w:rsidRPr="00876251">
        <w:rPr>
          <w:noProof/>
        </w:rPr>
        <w:t>difference</w:t>
      </w:r>
      <w:r w:rsidRPr="00876251">
        <w:t xml:space="preserve"> in solutes molar concentrations on feed </w:t>
      </w:r>
      <w:proofErr w:type="spellStart"/>
      <w:r w:rsidRPr="00876251">
        <w:rPr>
          <w:i/>
        </w:rPr>
        <w:t>C</w:t>
      </w:r>
      <w:r w:rsidRPr="00876251">
        <w:rPr>
          <w:i/>
          <w:vertAlign w:val="subscript"/>
        </w:rPr>
        <w:t>f</w:t>
      </w:r>
      <w:proofErr w:type="spellEnd"/>
      <w:r w:rsidRPr="00876251">
        <w:t xml:space="preserve"> and </w:t>
      </w:r>
      <w:r w:rsidRPr="00876251">
        <w:rPr>
          <w:noProof/>
        </w:rPr>
        <w:t>permeate</w:t>
      </w:r>
      <w:r w:rsidRPr="00876251">
        <w:t xml:space="preserve"> </w:t>
      </w:r>
      <w:proofErr w:type="spellStart"/>
      <w:r w:rsidRPr="00876251">
        <w:rPr>
          <w:i/>
        </w:rPr>
        <w:t>C</w:t>
      </w:r>
      <w:r w:rsidRPr="00876251">
        <w:rPr>
          <w:i/>
          <w:vertAlign w:val="subscript"/>
        </w:rPr>
        <w:t>p</w:t>
      </w:r>
      <w:proofErr w:type="spellEnd"/>
      <w:r w:rsidRPr="00876251">
        <w:t xml:space="preserve"> side. </w:t>
      </w:r>
    </w:p>
    <w:p w:rsidR="00876251" w:rsidRPr="00876251" w:rsidRDefault="00876251" w:rsidP="00876251">
      <w:pPr>
        <w:pStyle w:val="Paragraph"/>
        <w:spacing w:before="0" w:after="0" w:line="276" w:lineRule="auto"/>
      </w:pPr>
    </w:p>
    <w:p w:rsidR="00876251" w:rsidRPr="00876251" w:rsidRDefault="00876251" w:rsidP="00876251">
      <w:pPr>
        <w:pStyle w:val="Paragraph"/>
        <w:spacing w:before="0" w:after="0" w:line="276" w:lineRule="auto"/>
      </w:pPr>
      <w:r w:rsidRPr="00876251">
        <w:t xml:space="preserve">For complex solute, its mass concentration must be used in the model </w:t>
      </w:r>
      <w:r w:rsidRPr="00876251">
        <w:fldChar w:fldCharType="begin" w:fldLock="1"/>
      </w:r>
      <w:r w:rsidRPr="00876251">
        <w:instrText>ADDIN CSL_CITATION {"citationItems":[{"id":"ITEM-1","itemData":{"author":[{"dropping-particle":"","family":"Brunswick","given":"New","non-dropping-particle":"","parse-names":false,"suffix":""}],"id":"ITEM-1","issued":{"date-parts":[["1985"]]},"page":"267-284","title":"Aw Bs c","type":"article-journal","volume":"52"},"uris":["http://www.mendeley.com/documents/?uuid=d38dff07-d51d-4057-9ee9-957132f0230d","http://www.mendeley.com/documents/?uuid=0d4c8292-bd6b-4071-9834-0f45f01d2359"]}],"mendeley":{"formattedCitation":"[4]","plainTextFormattedCitation":"[4]","previouslyFormattedCitation":"[12]"},"properties":{"noteIndex":0},"schema":"https://github.com/citation-style-language/schema/raw/master/csl-citation.json"}</w:instrText>
      </w:r>
      <w:r w:rsidRPr="00876251">
        <w:fldChar w:fldCharType="separate"/>
      </w:r>
      <w:r w:rsidRPr="00876251">
        <w:rPr>
          <w:noProof/>
        </w:rPr>
        <w:t>[4]</w:t>
      </w:r>
      <w:r w:rsidRPr="00876251">
        <w:fldChar w:fldCharType="end"/>
      </w:r>
      <w:r w:rsidRPr="00876251">
        <w:t xml:space="preserve">. For low concentrations of solutes, and at a </w:t>
      </w:r>
      <w:r w:rsidRPr="00876251">
        <w:rPr>
          <w:noProof/>
        </w:rPr>
        <w:t>constant</w:t>
      </w:r>
      <w:r w:rsidRPr="00876251">
        <w:t xml:space="preserve"> temperature, </w:t>
      </w:r>
      <w:r w:rsidRPr="00876251">
        <w:rPr>
          <w:i/>
        </w:rPr>
        <w:t>φ</w:t>
      </w:r>
      <w:r w:rsidRPr="00876251">
        <w:t xml:space="preserve"> is assumed </w:t>
      </w:r>
      <w:proofErr w:type="gramStart"/>
      <w:r w:rsidRPr="00876251">
        <w:t>to be constant</w:t>
      </w:r>
      <w:proofErr w:type="gramEnd"/>
      <w:r w:rsidRPr="00876251">
        <w:t xml:space="preserve">. Equation </w:t>
      </w:r>
      <w:r w:rsidRPr="00876251">
        <w:fldChar w:fldCharType="begin"/>
      </w:r>
      <w:r w:rsidRPr="00876251">
        <w:instrText xml:space="preserve"> REF _Ref523834863 \h  \* MERGEFORMAT </w:instrText>
      </w:r>
      <w:r w:rsidRPr="00876251">
        <w:fldChar w:fldCharType="separate"/>
      </w:r>
      <w:r w:rsidRPr="00876251">
        <w:t>(</w:t>
      </w:r>
      <w:r w:rsidRPr="00876251">
        <w:rPr>
          <w:noProof/>
        </w:rPr>
        <w:t>5</w:t>
      </w:r>
      <w:r w:rsidRPr="00876251">
        <w:fldChar w:fldCharType="end"/>
      </w:r>
      <w:r w:rsidRPr="00876251">
        <w:t xml:space="preserve">) after unit conversion </w:t>
      </w:r>
      <w:proofErr w:type="gramStart"/>
      <w:r w:rsidRPr="00876251">
        <w:t>can be rewritten</w:t>
      </w:r>
      <w:proofErr w:type="gramEnd"/>
      <w:r w:rsidRPr="00876251">
        <w:t xml:space="preserve"> as:</w:t>
      </w:r>
    </w:p>
    <w:p w:rsidR="00876251" w:rsidRPr="00876251" w:rsidRDefault="00876251" w:rsidP="00876251">
      <w:pPr>
        <w:pStyle w:val="Paragraph"/>
        <w:spacing w:before="0" w:after="0" w:line="276" w:lineRule="auto"/>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
        <w:gridCol w:w="6220"/>
        <w:gridCol w:w="1216"/>
      </w:tblGrid>
      <w:tr w:rsidR="00876251" w:rsidRPr="00876251" w:rsidTr="002A13D3">
        <w:trPr>
          <w:trHeight w:val="659"/>
          <w:jc w:val="center"/>
        </w:trPr>
        <w:tc>
          <w:tcPr>
            <w:tcW w:w="633" w:type="dxa"/>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w:p>
        </w:tc>
        <w:tc>
          <w:tcPr>
            <w:tcW w:w="6220" w:type="dxa"/>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m:oMathPara>
              <m:oMath>
                <m:r>
                  <w:rPr>
                    <w:rFonts w:ascii="Cambria Math" w:hAnsi="Cambria Math"/>
                    <w:sz w:val="24"/>
                    <w:szCs w:val="24"/>
                  </w:rPr>
                  <m:t>∆π=</m:t>
                </m:r>
                <m:f>
                  <m:fPr>
                    <m:ctrlPr>
                      <w:rPr>
                        <w:rFonts w:ascii="Cambria Math" w:hAnsi="Cambria Math"/>
                        <w:i/>
                        <w:sz w:val="24"/>
                        <w:szCs w:val="24"/>
                      </w:rPr>
                    </m:ctrlPr>
                  </m:fPr>
                  <m:num>
                    <m:r>
                      <w:rPr>
                        <w:rFonts w:ascii="Cambria Math" w:hAnsi="Cambria Math"/>
                        <w:sz w:val="24"/>
                        <w:szCs w:val="24"/>
                      </w:rPr>
                      <m:t>1000∙</m:t>
                    </m:r>
                    <m:sSup>
                      <m:sSupPr>
                        <m:ctrlPr>
                          <w:rPr>
                            <w:rFonts w:ascii="Cambria Math" w:hAnsi="Cambria Math"/>
                            <w:i/>
                            <w:sz w:val="24"/>
                            <w:szCs w:val="24"/>
                          </w:rPr>
                        </m:ctrlPr>
                      </m:sSupPr>
                      <m:e>
                        <m:r>
                          <w:rPr>
                            <w:rFonts w:ascii="Cambria Math" w:hAnsi="Cambria Math"/>
                            <w:sz w:val="24"/>
                            <w:szCs w:val="24"/>
                          </w:rPr>
                          <m:t>3600</m:t>
                        </m:r>
                      </m:e>
                      <m:sup>
                        <m:r>
                          <w:rPr>
                            <w:rFonts w:ascii="Cambria Math" w:hAnsi="Cambria Math"/>
                            <w:sz w:val="24"/>
                            <w:szCs w:val="24"/>
                          </w:rPr>
                          <m:t>2</m:t>
                        </m:r>
                      </m:sup>
                    </m:sSup>
                    <m:r>
                      <w:rPr>
                        <w:rFonts w:ascii="Cambria Math" w:hAnsi="Cambria Math"/>
                        <w:sz w:val="24"/>
                        <w:szCs w:val="24"/>
                      </w:rPr>
                      <m:t>∙φ</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g</m:t>
                        </m:r>
                      </m:sub>
                    </m:sSub>
                    <m:r>
                      <w:rPr>
                        <w:rFonts w:ascii="Cambria Math" w:hAnsi="Cambria Math"/>
                        <w:sz w:val="24"/>
                        <w:szCs w:val="24"/>
                      </w:rPr>
                      <m:t>Ti</m:t>
                    </m:r>
                  </m:num>
                  <m:den>
                    <m:r>
                      <w:rPr>
                        <w:rFonts w:ascii="Cambria Math" w:hAnsi="Cambria Math"/>
                        <w:sz w:val="24"/>
                        <w:szCs w:val="24"/>
                      </w:rPr>
                      <m:t>M</m:t>
                    </m:r>
                  </m:den>
                </m:f>
                <m:r>
                  <w:rPr>
                    <w:rFonts w:ascii="Cambria Math" w:hAnsi="Cambria Math"/>
                    <w:sz w:val="24"/>
                    <w:szCs w:val="24"/>
                  </w:rPr>
                  <m:t xml:space="preserve"> </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p</m:t>
                        </m:r>
                      </m:sub>
                    </m:sSub>
                  </m:e>
                </m:d>
                <m:r>
                  <w:rPr>
                    <w:rFonts w:ascii="Cambria Math" w:hAnsi="Cambria Math"/>
                    <w:sz w:val="24"/>
                    <w:szCs w:val="24"/>
                  </w:rPr>
                  <m:t>= ψ</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p</m:t>
                        </m:r>
                      </m:sub>
                    </m:sSub>
                  </m:e>
                </m:d>
              </m:oMath>
            </m:oMathPara>
          </w:p>
        </w:tc>
        <w:tc>
          <w:tcPr>
            <w:tcW w:w="1170" w:type="dxa"/>
          </w:tcPr>
          <w:p w:rsidR="00876251" w:rsidRPr="00876251" w:rsidRDefault="00876251" w:rsidP="002A13D3">
            <w:pPr>
              <w:pStyle w:val="Odstavecseseznamem"/>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rPr>
            </w:pPr>
            <w:bookmarkStart w:id="13" w:name="_Ref526323071"/>
            <w:bookmarkStart w:id="14" w:name="_Ref506143369"/>
            <w:r w:rsidRPr="00876251">
              <w:rPr>
                <w:rFonts w:cs="Times New Roman"/>
              </w:rPr>
              <w:t>(</w:t>
            </w:r>
            <w:r w:rsidRPr="00876251">
              <w:rPr>
                <w:rFonts w:cs="Times New Roman"/>
                <w:noProof/>
              </w:rPr>
              <w:fldChar w:fldCharType="begin"/>
            </w:r>
            <w:r w:rsidRPr="00876251">
              <w:rPr>
                <w:rFonts w:cs="Times New Roman"/>
                <w:noProof/>
              </w:rPr>
              <w:instrText xml:space="preserve"> SEQ Equation \* ARABIC </w:instrText>
            </w:r>
            <w:r w:rsidRPr="00876251">
              <w:rPr>
                <w:rFonts w:cs="Times New Roman"/>
                <w:noProof/>
              </w:rPr>
              <w:fldChar w:fldCharType="separate"/>
            </w:r>
            <w:r w:rsidRPr="00876251">
              <w:rPr>
                <w:rFonts w:cs="Times New Roman"/>
                <w:noProof/>
              </w:rPr>
              <w:t>6</w:t>
            </w:r>
            <w:r w:rsidRPr="00876251">
              <w:rPr>
                <w:rFonts w:cs="Times New Roman"/>
                <w:noProof/>
              </w:rPr>
              <w:fldChar w:fldCharType="end"/>
            </w:r>
            <w:bookmarkEnd w:id="13"/>
            <w:r w:rsidRPr="00876251">
              <w:rPr>
                <w:rFonts w:cs="Times New Roman"/>
              </w:rPr>
              <w:t>)</w:t>
            </w:r>
            <w:bookmarkEnd w:id="14"/>
          </w:p>
        </w:tc>
      </w:tr>
      <w:tr w:rsidR="00876251" w:rsidRPr="00876251" w:rsidTr="002A13D3">
        <w:trPr>
          <w:trHeight w:val="376"/>
          <w:jc w:val="center"/>
        </w:trPr>
        <w:tc>
          <w:tcPr>
            <w:tcW w:w="633" w:type="dxa"/>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w:p>
        </w:tc>
        <w:tc>
          <w:tcPr>
            <w:tcW w:w="6220" w:type="dxa"/>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w:p>
        </w:tc>
        <w:tc>
          <w:tcPr>
            <w:tcW w:w="1170" w:type="dxa"/>
          </w:tcPr>
          <w:p w:rsidR="00876251" w:rsidRPr="00876251" w:rsidRDefault="00876251" w:rsidP="002A13D3">
            <w:pPr>
              <w:pStyle w:val="Odstavecseseznamem"/>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rPr>
            </w:pPr>
          </w:p>
        </w:tc>
      </w:tr>
    </w:tbl>
    <w:p w:rsidR="00876251" w:rsidRPr="00876251" w:rsidRDefault="00876251" w:rsidP="00876251">
      <w:pPr>
        <w:spacing w:line="276" w:lineRule="auto"/>
        <w:rPr>
          <w:rFonts w:ascii="Times New Roman" w:hAnsi="Times New Roman" w:cs="Times New Roman"/>
          <w:sz w:val="24"/>
          <w:szCs w:val="24"/>
        </w:rPr>
      </w:pPr>
      <w:r w:rsidRPr="00876251">
        <w:rPr>
          <w:rFonts w:ascii="Times New Roman" w:hAnsi="Times New Roman" w:cs="Times New Roman"/>
          <w:sz w:val="24"/>
          <w:szCs w:val="24"/>
        </w:rPr>
        <w:t xml:space="preserve">where M is a </w:t>
      </w:r>
      <w:r w:rsidRPr="00876251">
        <w:rPr>
          <w:rFonts w:ascii="Times New Roman" w:hAnsi="Times New Roman" w:cs="Times New Roman"/>
          <w:noProof/>
          <w:sz w:val="24"/>
          <w:szCs w:val="24"/>
        </w:rPr>
        <w:t>molar</w:t>
      </w:r>
      <w:r w:rsidRPr="00876251">
        <w:rPr>
          <w:rFonts w:ascii="Times New Roman" w:hAnsi="Times New Roman" w:cs="Times New Roman"/>
          <w:sz w:val="24"/>
          <w:szCs w:val="24"/>
        </w:rPr>
        <w:t xml:space="preserve"> mass of concentrated solutes, and </w:t>
      </w:r>
      <w:r w:rsidRPr="00876251">
        <w:rPr>
          <w:rFonts w:ascii="Times New Roman" w:hAnsi="Times New Roman" w:cs="Times New Roman"/>
          <w:i/>
          <w:sz w:val="24"/>
          <w:szCs w:val="24"/>
        </w:rPr>
        <w:t>ψ</w:t>
      </w:r>
      <w:r w:rsidRPr="00876251">
        <w:rPr>
          <w:rFonts w:ascii="Times New Roman" w:hAnsi="Times New Roman" w:cs="Times New Roman"/>
          <w:sz w:val="24"/>
          <w:szCs w:val="24"/>
        </w:rPr>
        <w:t xml:space="preserve"> is the </w:t>
      </w:r>
      <w:r w:rsidRPr="00876251">
        <w:rPr>
          <w:rFonts w:ascii="Times New Roman" w:hAnsi="Times New Roman" w:cs="Times New Roman"/>
          <w:noProof/>
          <w:sz w:val="24"/>
          <w:szCs w:val="24"/>
        </w:rPr>
        <w:t>solute</w:t>
      </w:r>
      <w:r w:rsidRPr="00876251">
        <w:rPr>
          <w:rFonts w:ascii="Times New Roman" w:hAnsi="Times New Roman" w:cs="Times New Roman"/>
          <w:sz w:val="24"/>
          <w:szCs w:val="24"/>
        </w:rPr>
        <w:t xml:space="preserve"> concentration coefficient </w:t>
      </w:r>
      <w:r w:rsidRPr="00876251">
        <w:rPr>
          <w:rFonts w:ascii="Times New Roman" w:hAnsi="Times New Roman" w:cs="Times New Roman"/>
          <w:sz w:val="24"/>
          <w:szCs w:val="24"/>
        </w:rPr>
        <w:fldChar w:fldCharType="begin" w:fldLock="1"/>
      </w:r>
      <w:r w:rsidRPr="00876251">
        <w:rPr>
          <w:rFonts w:ascii="Times New Roman" w:hAnsi="Times New Roman" w:cs="Times New Roman"/>
          <w:sz w:val="24"/>
          <w:szCs w:val="24"/>
        </w:rPr>
        <w:instrText>ADDIN CSL_CITATION {"citationItems":[{"id":"ITEM-1","itemData":{"DOI":"https://doi.org/10.1016/0011-9164(85)80037-0","abstract":"A simulation model was developed and verified for a small scale reverse osmosis (RO) system operating in a closed-loop concentrating mode. The model combines material balances on the feed tank, membrane module and product tank with membrane mass-transfer models. The proposed model is a nonlinear differential equation representing the feed concentra- tion as a function of operating time. Correlations of flux, solute concentra- tions, and rejection with operating time and overall system recovery are functions of the model. Total dissolved solids (TDS) was the parameter representing solute concentration. Data from simple salt and industrial wastewater experiments were used to verify the model. The model suggests a good fit to the data over the range studied.","author":[{"dropping-particle":"","family":"Slater","given":"C.S.","non-dropping-particle":"","parse-names":false,"suffix":""},{"dropping-particle":"","family":"Zielinski","given":"J.M.","non-dropping-particle":"","parse-names":false,"suffix":""},{"dropping-particle":"","family":"Wendel","given":"R.G.","non-dropping-particle":"","parse-names":false,"suffix":""},{"dropping-particle":"","family":"Uchrin","given":"C.G.","non-dropping-particle":"","parse-names":false,"suffix":""}],"container-title":"Desalination,","id":"ITEM-1","issue":"3","issued":{"date-parts":[["1985"]]},"page":"267-284","title":"Modeling of small scale reverse osmosis systems","type":"article-journal","volume":"52"},"uris":["http://www.mendeley.com/documents/?uuid=755430b6-60e7-46cb-8f90-9bd8a08a6226","http://www.mendeley.com/documents/?uuid=e99d3266-c45e-4b7d-81f7-7d40a30d9e69","http://www.mendeley.com/documents/?uuid=b554eeb8-5458-438b-b33d-0f9ce0599416"]}],"mendeley":{"formattedCitation":"[5]","plainTextFormattedCitation":"[5]","previouslyFormattedCitation":"[6]"},"properties":{"noteIndex":0},"schema":"https://github.com/citation-style-language/schema/raw/master/csl-citation.json"}</w:instrText>
      </w:r>
      <w:r w:rsidRPr="00876251">
        <w:rPr>
          <w:rFonts w:ascii="Times New Roman" w:hAnsi="Times New Roman" w:cs="Times New Roman"/>
          <w:sz w:val="24"/>
          <w:szCs w:val="24"/>
        </w:rPr>
        <w:fldChar w:fldCharType="separate"/>
      </w:r>
      <w:r w:rsidRPr="00876251">
        <w:rPr>
          <w:rFonts w:ascii="Times New Roman" w:hAnsi="Times New Roman" w:cs="Times New Roman"/>
          <w:noProof/>
          <w:sz w:val="24"/>
          <w:szCs w:val="24"/>
        </w:rPr>
        <w:t>[5]</w:t>
      </w:r>
      <w:r w:rsidRPr="00876251">
        <w:rPr>
          <w:rFonts w:ascii="Times New Roman" w:hAnsi="Times New Roman" w:cs="Times New Roman"/>
          <w:sz w:val="24"/>
          <w:szCs w:val="24"/>
        </w:rPr>
        <w:fldChar w:fldCharType="end"/>
      </w:r>
      <w:r w:rsidRPr="00876251">
        <w:rPr>
          <w:rFonts w:ascii="Times New Roman" w:hAnsi="Times New Roman" w:cs="Times New Roman"/>
          <w:sz w:val="24"/>
          <w:szCs w:val="24"/>
        </w:rPr>
        <w:t xml:space="preserve">. Substituting for </w:t>
      </w:r>
      <w:proofErr w:type="gramStart"/>
      <w:r w:rsidRPr="00876251">
        <w:rPr>
          <w:rFonts w:ascii="Times New Roman" w:hAnsi="Times New Roman" w:cs="Times New Roman"/>
          <w:i/>
          <w:iCs/>
          <w:sz w:val="24"/>
          <w:szCs w:val="24"/>
        </w:rPr>
        <w:t>Δπ</w:t>
      </w:r>
      <w:proofErr w:type="gramEnd"/>
      <w:r w:rsidRPr="00876251">
        <w:rPr>
          <w:rFonts w:ascii="Times New Roman" w:hAnsi="Times New Roman" w:cs="Times New Roman"/>
          <w:sz w:val="24"/>
          <w:szCs w:val="24"/>
        </w:rPr>
        <w:t xml:space="preserve"> from eq. </w:t>
      </w:r>
      <w:r w:rsidRPr="00876251">
        <w:rPr>
          <w:rFonts w:ascii="Times New Roman" w:hAnsi="Times New Roman" w:cs="Times New Roman"/>
          <w:sz w:val="24"/>
          <w:szCs w:val="24"/>
        </w:rPr>
        <w:fldChar w:fldCharType="begin"/>
      </w:r>
      <w:r w:rsidRPr="00876251">
        <w:rPr>
          <w:rFonts w:ascii="Times New Roman" w:hAnsi="Times New Roman" w:cs="Times New Roman"/>
          <w:sz w:val="24"/>
          <w:szCs w:val="24"/>
        </w:rPr>
        <w:instrText xml:space="preserve"> REF _Ref506143369 \h  \* MERGEFORMAT </w:instrText>
      </w:r>
      <w:r w:rsidRPr="00876251">
        <w:rPr>
          <w:rFonts w:ascii="Times New Roman" w:hAnsi="Times New Roman" w:cs="Times New Roman"/>
          <w:sz w:val="24"/>
          <w:szCs w:val="24"/>
        </w:rPr>
      </w:r>
      <w:r w:rsidRPr="00876251">
        <w:rPr>
          <w:rFonts w:ascii="Times New Roman" w:hAnsi="Times New Roman" w:cs="Times New Roman"/>
          <w:sz w:val="24"/>
          <w:szCs w:val="24"/>
        </w:rPr>
        <w:fldChar w:fldCharType="separate"/>
      </w:r>
      <w:r w:rsidRPr="00876251">
        <w:rPr>
          <w:rFonts w:ascii="Times New Roman" w:hAnsi="Times New Roman" w:cs="Times New Roman"/>
          <w:sz w:val="24"/>
          <w:szCs w:val="24"/>
        </w:rPr>
        <w:t>(</w:t>
      </w:r>
      <w:r w:rsidRPr="00876251">
        <w:rPr>
          <w:rFonts w:ascii="Times New Roman" w:hAnsi="Times New Roman" w:cs="Times New Roman"/>
          <w:noProof/>
          <w:sz w:val="24"/>
          <w:szCs w:val="24"/>
        </w:rPr>
        <w:t>6</w:t>
      </w:r>
      <w:r w:rsidRPr="00876251">
        <w:rPr>
          <w:rFonts w:ascii="Times New Roman" w:hAnsi="Times New Roman" w:cs="Times New Roman"/>
          <w:sz w:val="24"/>
          <w:szCs w:val="24"/>
        </w:rPr>
        <w:t>)</w:t>
      </w:r>
      <w:r w:rsidRPr="00876251">
        <w:rPr>
          <w:rFonts w:ascii="Times New Roman" w:hAnsi="Times New Roman" w:cs="Times New Roman"/>
          <w:sz w:val="24"/>
          <w:szCs w:val="24"/>
        </w:rPr>
        <w:fldChar w:fldCharType="end"/>
      </w:r>
      <w:r w:rsidRPr="00876251">
        <w:rPr>
          <w:rFonts w:ascii="Times New Roman" w:hAnsi="Times New Roman" w:cs="Times New Roman"/>
          <w:sz w:val="24"/>
          <w:szCs w:val="24"/>
        </w:rPr>
        <w:t xml:space="preserve"> into rearranged eq. </w:t>
      </w:r>
      <w:r w:rsidRPr="00876251">
        <w:rPr>
          <w:rFonts w:ascii="Times New Roman" w:hAnsi="Times New Roman" w:cs="Times New Roman"/>
          <w:sz w:val="24"/>
          <w:szCs w:val="24"/>
        </w:rPr>
        <w:fldChar w:fldCharType="begin"/>
      </w:r>
      <w:r w:rsidRPr="00876251">
        <w:rPr>
          <w:rFonts w:ascii="Times New Roman" w:hAnsi="Times New Roman" w:cs="Times New Roman"/>
          <w:sz w:val="24"/>
          <w:szCs w:val="24"/>
        </w:rPr>
        <w:instrText xml:space="preserve"> REF _Ref523835068 \h  \* MERGEFORMAT </w:instrText>
      </w:r>
      <w:r w:rsidRPr="00876251">
        <w:rPr>
          <w:rFonts w:ascii="Times New Roman" w:hAnsi="Times New Roman" w:cs="Times New Roman"/>
          <w:sz w:val="24"/>
          <w:szCs w:val="24"/>
        </w:rPr>
      </w:r>
      <w:r w:rsidRPr="00876251">
        <w:rPr>
          <w:rFonts w:ascii="Times New Roman" w:hAnsi="Times New Roman" w:cs="Times New Roman"/>
          <w:sz w:val="24"/>
          <w:szCs w:val="24"/>
        </w:rPr>
        <w:fldChar w:fldCharType="separate"/>
      </w:r>
      <w:r w:rsidRPr="00876251">
        <w:rPr>
          <w:rFonts w:ascii="Times New Roman" w:hAnsi="Times New Roman" w:cs="Times New Roman"/>
          <w:b/>
          <w:sz w:val="24"/>
          <w:szCs w:val="24"/>
        </w:rPr>
        <w:t>(</w:t>
      </w:r>
      <w:r w:rsidRPr="00876251">
        <w:rPr>
          <w:rFonts w:ascii="Times New Roman" w:hAnsi="Times New Roman" w:cs="Times New Roman"/>
          <w:noProof/>
          <w:sz w:val="24"/>
          <w:szCs w:val="24"/>
        </w:rPr>
        <w:t>4</w:t>
      </w:r>
      <w:r w:rsidRPr="00876251">
        <w:rPr>
          <w:rFonts w:ascii="Times New Roman" w:hAnsi="Times New Roman" w:cs="Times New Roman"/>
          <w:sz w:val="24"/>
          <w:szCs w:val="24"/>
        </w:rPr>
        <w:fldChar w:fldCharType="end"/>
      </w:r>
      <w:r w:rsidRPr="00876251">
        <w:rPr>
          <w:rFonts w:ascii="Times New Roman" w:hAnsi="Times New Roman" w:cs="Times New Roman"/>
          <w:sz w:val="24"/>
          <w:szCs w:val="24"/>
        </w:rPr>
        <w:t xml:space="preserve">), yields an equation for solutes concentration on feed side </w:t>
      </w:r>
      <w:proofErr w:type="spellStart"/>
      <w:r w:rsidRPr="00876251">
        <w:rPr>
          <w:rFonts w:ascii="Times New Roman" w:hAnsi="Times New Roman" w:cs="Times New Roman"/>
          <w:i/>
          <w:sz w:val="24"/>
          <w:szCs w:val="24"/>
        </w:rPr>
        <w:t>C</w:t>
      </w:r>
      <w:r w:rsidRPr="00876251">
        <w:rPr>
          <w:rFonts w:ascii="Times New Roman" w:hAnsi="Times New Roman" w:cs="Times New Roman"/>
          <w:i/>
          <w:sz w:val="24"/>
          <w:szCs w:val="24"/>
          <w:vertAlign w:val="subscript"/>
        </w:rPr>
        <w:t>f</w:t>
      </w:r>
      <w:proofErr w:type="spellEnd"/>
      <w:r w:rsidRPr="00876251">
        <w:rPr>
          <w:rFonts w:ascii="Times New Roman" w:hAnsi="Times New Roman" w:cs="Times New Roman"/>
          <w:sz w:val="24"/>
          <w:szCs w:val="24"/>
        </w:rPr>
        <w:t>:</w:t>
      </w:r>
    </w:p>
    <w:p w:rsidR="00876251" w:rsidRPr="00876251" w:rsidRDefault="00876251" w:rsidP="00876251">
      <w:pPr>
        <w:spacing w:line="276" w:lineRule="auto"/>
        <w:rPr>
          <w:rFonts w:ascii="Times New Roman" w:hAnsi="Times New Roman" w:cs="Times New Roman"/>
          <w:sz w:val="24"/>
          <w:szCs w:val="24"/>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6291"/>
        <w:gridCol w:w="1216"/>
      </w:tblGrid>
      <w:tr w:rsidR="00876251" w:rsidRPr="00876251" w:rsidTr="002A13D3">
        <w:trPr>
          <w:trHeight w:val="1117"/>
          <w:jc w:val="center"/>
        </w:trPr>
        <w:tc>
          <w:tcPr>
            <w:tcW w:w="665" w:type="dxa"/>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w:p>
        </w:tc>
        <w:tc>
          <w:tcPr>
            <w:tcW w:w="6291" w:type="dxa"/>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m:t>
                    </m:r>
                  </m:sub>
                </m:sSub>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w</m:t>
                            </m:r>
                          </m:sub>
                        </m:sSub>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p</m:t>
                            </m:r>
                          </m:sub>
                        </m:sSub>
                      </m:num>
                      <m:den>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w</m:t>
                            </m:r>
                          </m:sub>
                        </m:sSub>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w</m:t>
                            </m:r>
                          </m:sub>
                        </m:sSub>
                        <m:r>
                          <w:rPr>
                            <w:rFonts w:ascii="Cambria Math" w:hAnsi="Cambria Math"/>
                            <w:sz w:val="24"/>
                            <w:szCs w:val="24"/>
                          </w:rPr>
                          <m:t>ψ</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p</m:t>
                            </m:r>
                          </m:sub>
                        </m:sSub>
                      </m:num>
                      <m:den>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w</m:t>
                            </m:r>
                          </m:sub>
                        </m:sSub>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w</m:t>
                            </m:r>
                          </m:sub>
                        </m:sSub>
                        <m:r>
                          <w:rPr>
                            <w:rFonts w:ascii="Cambria Math" w:hAnsi="Cambria Math"/>
                            <w:sz w:val="24"/>
                            <w:szCs w:val="24"/>
                          </w:rPr>
                          <m:t>ψ</m:t>
                        </m:r>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p</m:t>
                            </m:r>
                          </m:sub>
                          <m:sup>
                            <m:r>
                              <w:rPr>
                                <w:rFonts w:ascii="Cambria Math" w:hAnsi="Cambria Math"/>
                                <w:sz w:val="24"/>
                                <w:szCs w:val="24"/>
                              </w:rPr>
                              <m:t xml:space="preserve"> 2</m:t>
                            </m:r>
                          </m:sup>
                        </m:sSubSup>
                      </m:num>
                      <m:den>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w</m:t>
                            </m:r>
                          </m:sub>
                        </m:sSub>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p</m:t>
                        </m:r>
                      </m:sub>
                    </m:sSub>
                  </m:e>
                </m:d>
              </m:oMath>
            </m:oMathPara>
          </w:p>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w:p>
        </w:tc>
        <w:tc>
          <w:tcPr>
            <w:tcW w:w="1076" w:type="dxa"/>
          </w:tcPr>
          <w:p w:rsidR="00876251" w:rsidRPr="00876251" w:rsidRDefault="00876251" w:rsidP="002A13D3">
            <w:pPr>
              <w:pStyle w:val="Odstavecseseznamem"/>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rPr>
            </w:pPr>
            <w:bookmarkStart w:id="15" w:name="_Ref523835255"/>
            <w:bookmarkStart w:id="16" w:name="_Ref506143925"/>
            <w:r w:rsidRPr="00876251">
              <w:rPr>
                <w:rFonts w:cs="Times New Roman"/>
              </w:rPr>
              <w:t>(</w:t>
            </w:r>
            <w:r w:rsidRPr="00876251">
              <w:rPr>
                <w:rFonts w:cs="Times New Roman"/>
                <w:noProof/>
              </w:rPr>
              <w:fldChar w:fldCharType="begin"/>
            </w:r>
            <w:r w:rsidRPr="00876251">
              <w:rPr>
                <w:rFonts w:cs="Times New Roman"/>
                <w:noProof/>
              </w:rPr>
              <w:instrText xml:space="preserve"> SEQ Equation \* ARABIC </w:instrText>
            </w:r>
            <w:r w:rsidRPr="00876251">
              <w:rPr>
                <w:rFonts w:cs="Times New Roman"/>
                <w:noProof/>
              </w:rPr>
              <w:fldChar w:fldCharType="separate"/>
            </w:r>
            <w:r w:rsidRPr="00876251">
              <w:rPr>
                <w:rFonts w:cs="Times New Roman"/>
                <w:noProof/>
              </w:rPr>
              <w:t>7</w:t>
            </w:r>
            <w:r w:rsidRPr="00876251">
              <w:rPr>
                <w:rFonts w:cs="Times New Roman"/>
                <w:noProof/>
              </w:rPr>
              <w:fldChar w:fldCharType="end"/>
            </w:r>
            <w:bookmarkEnd w:id="15"/>
            <w:r w:rsidRPr="00876251">
              <w:rPr>
                <w:rFonts w:cs="Times New Roman"/>
              </w:rPr>
              <w:t>)</w:t>
            </w:r>
            <w:bookmarkEnd w:id="16"/>
          </w:p>
        </w:tc>
      </w:tr>
    </w:tbl>
    <w:p w:rsidR="00876251" w:rsidRPr="00876251" w:rsidRDefault="00876251" w:rsidP="00876251">
      <w:pPr>
        <w:pStyle w:val="Paragraph"/>
        <w:spacing w:before="0" w:after="0" w:line="276" w:lineRule="auto"/>
      </w:pPr>
      <w:r w:rsidRPr="00876251">
        <w:t xml:space="preserve">For high rejection, </w:t>
      </w:r>
      <w:proofErr w:type="gramStart"/>
      <w:r w:rsidRPr="00876251">
        <w:t xml:space="preserve">since </w:t>
      </w:r>
      <w:proofErr w:type="gramEnd"/>
      <m:oMath>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w</m:t>
                </m:r>
              </m:sub>
            </m:sSub>
            <m:r>
              <w:rPr>
                <w:rFonts w:ascii="Cambria Math" w:hAnsi="Cambria Math"/>
              </w:rPr>
              <m:t>∆P</m:t>
            </m:r>
          </m:num>
          <m:den>
            <m:sSub>
              <m:sSubPr>
                <m:ctrlPr>
                  <w:rPr>
                    <w:rFonts w:ascii="Cambria Math" w:hAnsi="Cambria Math"/>
                    <w:i/>
                  </w:rPr>
                </m:ctrlPr>
              </m:sSubPr>
              <m:e>
                <m:r>
                  <w:rPr>
                    <w:rFonts w:ascii="Cambria Math" w:hAnsi="Cambria Math"/>
                  </w:rPr>
                  <m:t>B</m:t>
                </m:r>
              </m:e>
              <m:sub>
                <m:r>
                  <w:rPr>
                    <w:rFonts w:ascii="Cambria Math" w:hAnsi="Cambria Math"/>
                  </w:rPr>
                  <m:t>S</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w</m:t>
                </m:r>
              </m:sub>
            </m:sSub>
            <m:r>
              <w:rPr>
                <w:rFonts w:ascii="Cambria Math" w:hAnsi="Cambria Math"/>
              </w:rPr>
              <m:t xml:space="preserve">ψ </m:t>
            </m:r>
          </m:num>
          <m:den>
            <m:sSub>
              <m:sSubPr>
                <m:ctrlPr>
                  <w:rPr>
                    <w:rFonts w:ascii="Cambria Math" w:hAnsi="Cambria Math"/>
                    <w:i/>
                  </w:rPr>
                </m:ctrlPr>
              </m:sSubPr>
              <m:e>
                <m:r>
                  <w:rPr>
                    <w:rFonts w:ascii="Cambria Math" w:hAnsi="Cambria Math"/>
                  </w:rPr>
                  <m:t>B</m:t>
                </m:r>
              </m:e>
              <m:sub>
                <m:r>
                  <w:rPr>
                    <w:rFonts w:ascii="Cambria Math" w:hAnsi="Cambria Math"/>
                  </w:rPr>
                  <m:t>s</m:t>
                </m:r>
              </m:sub>
            </m:sSub>
          </m:den>
        </m:f>
      </m:oMath>
      <w:r w:rsidRPr="00876251">
        <w:t xml:space="preserve">, and  </w:t>
      </w:r>
      <m:oMath>
        <m:sSub>
          <m:sSubPr>
            <m:ctrlPr>
              <w:rPr>
                <w:rFonts w:ascii="Cambria Math" w:hAnsi="Cambria Math"/>
                <w:i/>
              </w:rPr>
            </m:ctrlPr>
          </m:sSubPr>
          <m:e>
            <m:r>
              <w:rPr>
                <w:rFonts w:ascii="Cambria Math" w:hAnsi="Cambria Math"/>
              </w:rPr>
              <m:t>C</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m:t>
            </m:r>
          </m:sub>
        </m:sSub>
      </m:oMath>
      <w:r w:rsidRPr="00876251">
        <w:t xml:space="preserve">, we can ignore higher order terms, eq. </w:t>
      </w:r>
      <w:r w:rsidRPr="00876251">
        <w:fldChar w:fldCharType="begin"/>
      </w:r>
      <w:r w:rsidRPr="00876251">
        <w:instrText xml:space="preserve"> REF _Ref523835255 \h  \* MERGEFORMAT </w:instrText>
      </w:r>
      <w:r w:rsidRPr="00876251">
        <w:fldChar w:fldCharType="separate"/>
      </w:r>
      <w:r w:rsidRPr="00876251">
        <w:t>(</w:t>
      </w:r>
      <w:r w:rsidRPr="00876251">
        <w:rPr>
          <w:noProof/>
        </w:rPr>
        <w:t>7</w:t>
      </w:r>
      <w:r w:rsidRPr="00876251">
        <w:fldChar w:fldCharType="end"/>
      </w:r>
      <w:r w:rsidRPr="00876251">
        <w:t xml:space="preserve">) then simplifies to </w:t>
      </w:r>
    </w:p>
    <w:p w:rsidR="00876251" w:rsidRPr="00876251" w:rsidRDefault="00876251" w:rsidP="00876251">
      <w:pPr>
        <w:pStyle w:val="Paragraph"/>
        <w:spacing w:before="0" w:after="0" w:line="276" w:lineRule="auto"/>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
        <w:gridCol w:w="6400"/>
        <w:gridCol w:w="1216"/>
      </w:tblGrid>
      <w:tr w:rsidR="00876251" w:rsidRPr="00876251" w:rsidTr="002A13D3">
        <w:trPr>
          <w:trHeight w:val="631"/>
          <w:jc w:val="center"/>
        </w:trPr>
        <w:tc>
          <w:tcPr>
            <w:tcW w:w="677" w:type="dxa"/>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w:p>
        </w:tc>
        <w:tc>
          <w:tcPr>
            <w:tcW w:w="6400" w:type="dxa"/>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p</m:t>
                    </m:r>
                  </m:sub>
                </m:sSub>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w</m:t>
                            </m:r>
                          </m:sub>
                        </m:sSub>
                        <m:r>
                          <w:rPr>
                            <w:rFonts w:ascii="Cambria Math" w:hAnsi="Cambria Math"/>
                            <w:sz w:val="24"/>
                            <w:szCs w:val="24"/>
                          </w:rPr>
                          <m:t>∆P</m:t>
                        </m:r>
                      </m:num>
                      <m:den>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w</m:t>
                            </m:r>
                          </m:sub>
                        </m:sSub>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w</m:t>
                            </m:r>
                          </m:sub>
                        </m:sSub>
                        <m:r>
                          <w:rPr>
                            <w:rFonts w:ascii="Cambria Math" w:hAnsi="Cambria Math"/>
                            <w:sz w:val="24"/>
                            <w:szCs w:val="24"/>
                          </w:rPr>
                          <m:t>ψ</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m:t>
                            </m:r>
                          </m:sub>
                        </m:sSub>
                      </m:num>
                      <m:den>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w</m:t>
                            </m:r>
                          </m:sub>
                        </m:sSub>
                      </m:den>
                    </m:f>
                    <m:r>
                      <w:rPr>
                        <w:rFonts w:ascii="Cambria Math" w:hAnsi="Cambria Math"/>
                        <w:sz w:val="24"/>
                        <w:szCs w:val="24"/>
                      </w:rPr>
                      <m:t>+1</m:t>
                    </m:r>
                  </m:e>
                </m:d>
              </m:oMath>
            </m:oMathPara>
          </w:p>
        </w:tc>
        <w:tc>
          <w:tcPr>
            <w:tcW w:w="1095" w:type="dxa"/>
          </w:tcPr>
          <w:p w:rsidR="00876251" w:rsidRPr="00876251" w:rsidRDefault="00876251" w:rsidP="002A13D3">
            <w:pPr>
              <w:pStyle w:val="Odstavecseseznamem"/>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rPr>
            </w:pPr>
            <w:bookmarkStart w:id="17" w:name="_Ref1563246"/>
            <w:r w:rsidRPr="00876251">
              <w:rPr>
                <w:rFonts w:cs="Times New Roman"/>
              </w:rPr>
              <w:t>(</w:t>
            </w:r>
            <w:r w:rsidRPr="00876251">
              <w:rPr>
                <w:rFonts w:cs="Times New Roman"/>
                <w:noProof/>
              </w:rPr>
              <w:fldChar w:fldCharType="begin"/>
            </w:r>
            <w:r w:rsidRPr="00876251">
              <w:rPr>
                <w:rFonts w:cs="Times New Roman"/>
                <w:noProof/>
              </w:rPr>
              <w:instrText xml:space="preserve"> SEQ Equation \* ARABIC </w:instrText>
            </w:r>
            <w:r w:rsidRPr="00876251">
              <w:rPr>
                <w:rFonts w:cs="Times New Roman"/>
                <w:noProof/>
              </w:rPr>
              <w:fldChar w:fldCharType="separate"/>
            </w:r>
            <w:r w:rsidRPr="00876251">
              <w:rPr>
                <w:rFonts w:cs="Times New Roman"/>
                <w:noProof/>
              </w:rPr>
              <w:t>8</w:t>
            </w:r>
            <w:r w:rsidRPr="00876251">
              <w:rPr>
                <w:rFonts w:cs="Times New Roman"/>
                <w:noProof/>
              </w:rPr>
              <w:fldChar w:fldCharType="end"/>
            </w:r>
            <w:r w:rsidRPr="00876251">
              <w:rPr>
                <w:rFonts w:cs="Times New Roman"/>
              </w:rPr>
              <w:t>)</w:t>
            </w:r>
            <w:bookmarkEnd w:id="17"/>
          </w:p>
        </w:tc>
      </w:tr>
    </w:tbl>
    <w:p w:rsidR="00876251" w:rsidRPr="00876251" w:rsidRDefault="00876251" w:rsidP="00876251">
      <w:pPr>
        <w:pStyle w:val="Paragraph"/>
        <w:tabs>
          <w:tab w:val="left" w:pos="7965"/>
        </w:tabs>
        <w:spacing w:before="0" w:after="0" w:line="276" w:lineRule="auto"/>
      </w:pPr>
      <w:proofErr w:type="gramStart"/>
      <w:r w:rsidRPr="00876251">
        <w:t>or</w:t>
      </w:r>
      <w:proofErr w:type="gramEnd"/>
      <w:r w:rsidRPr="00876251">
        <w:tab/>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
        <w:gridCol w:w="6462"/>
        <w:gridCol w:w="1220"/>
      </w:tblGrid>
      <w:tr w:rsidR="00876251" w:rsidRPr="00876251" w:rsidTr="002A13D3">
        <w:trPr>
          <w:trHeight w:val="1198"/>
          <w:jc w:val="center"/>
        </w:trPr>
        <w:tc>
          <w:tcPr>
            <w:tcW w:w="685" w:type="dxa"/>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w:p>
        </w:tc>
        <w:tc>
          <w:tcPr>
            <w:tcW w:w="6462" w:type="dxa"/>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m:t>
                    </m:r>
                  </m:sub>
                </m:sSub>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w</m:t>
                                </m:r>
                              </m:sub>
                            </m:sSub>
                            <m:r>
                              <w:rPr>
                                <w:rFonts w:ascii="Cambria Math" w:hAnsi="Cambria Math"/>
                                <w:sz w:val="24"/>
                                <w:szCs w:val="24"/>
                              </w:rPr>
                              <m:t>∆P</m:t>
                            </m:r>
                          </m:num>
                          <m:den>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w</m:t>
                                </m:r>
                              </m:sub>
                            </m:sSub>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w</m:t>
                                </m:r>
                              </m:sub>
                            </m:sSub>
                            <m:r>
                              <w:rPr>
                                <w:rFonts w:ascii="Cambria Math" w:hAnsi="Cambria Math"/>
                                <w:sz w:val="24"/>
                                <w:szCs w:val="24"/>
                              </w:rPr>
                              <m:t>ψ</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m:t>
                                </m:r>
                              </m:sub>
                            </m:sSub>
                          </m:num>
                          <m:den>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w</m:t>
                                </m:r>
                              </m:sub>
                            </m:sSub>
                          </m:den>
                        </m:f>
                        <m:r>
                          <w:rPr>
                            <w:rFonts w:ascii="Cambria Math" w:hAnsi="Cambria Math"/>
                            <w:sz w:val="24"/>
                            <w:szCs w:val="24"/>
                          </w:rPr>
                          <m:t>+1</m:t>
                        </m:r>
                      </m:e>
                    </m:d>
                  </m:e>
                  <m:sup>
                    <m:r>
                      <w:rPr>
                        <w:rFonts w:ascii="Cambria Math" w:hAnsi="Cambria Math"/>
                        <w:sz w:val="24"/>
                        <w:szCs w:val="24"/>
                      </w:rPr>
                      <m:t>-1</m:t>
                    </m:r>
                  </m:sup>
                </m:sSup>
              </m:oMath>
            </m:oMathPara>
          </w:p>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w:p>
        </w:tc>
        <w:tc>
          <w:tcPr>
            <w:tcW w:w="1220" w:type="dxa"/>
          </w:tcPr>
          <w:p w:rsidR="00876251" w:rsidRPr="00876251" w:rsidRDefault="00876251" w:rsidP="002A13D3">
            <w:pPr>
              <w:pStyle w:val="Odstavecseseznamem"/>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rPr>
            </w:pPr>
            <w:bookmarkStart w:id="18" w:name="_Ref523836014"/>
            <w:bookmarkStart w:id="19" w:name="_Ref506144256"/>
            <w:r w:rsidRPr="00876251">
              <w:rPr>
                <w:rFonts w:cs="Times New Roman"/>
              </w:rPr>
              <w:t>(</w:t>
            </w:r>
            <w:r w:rsidRPr="00876251">
              <w:rPr>
                <w:rFonts w:cs="Times New Roman"/>
                <w:noProof/>
              </w:rPr>
              <w:fldChar w:fldCharType="begin"/>
            </w:r>
            <w:r w:rsidRPr="00876251">
              <w:rPr>
                <w:rFonts w:cs="Times New Roman"/>
                <w:noProof/>
              </w:rPr>
              <w:instrText xml:space="preserve"> SEQ Equation \* ARABIC </w:instrText>
            </w:r>
            <w:r w:rsidRPr="00876251">
              <w:rPr>
                <w:rFonts w:cs="Times New Roman"/>
                <w:noProof/>
              </w:rPr>
              <w:fldChar w:fldCharType="separate"/>
            </w:r>
            <w:r w:rsidRPr="00876251">
              <w:rPr>
                <w:rFonts w:cs="Times New Roman"/>
                <w:noProof/>
              </w:rPr>
              <w:t>9</w:t>
            </w:r>
            <w:r w:rsidRPr="00876251">
              <w:rPr>
                <w:rFonts w:cs="Times New Roman"/>
                <w:noProof/>
              </w:rPr>
              <w:fldChar w:fldCharType="end"/>
            </w:r>
            <w:bookmarkEnd w:id="18"/>
            <w:r w:rsidRPr="00876251">
              <w:rPr>
                <w:rFonts w:cs="Times New Roman"/>
              </w:rPr>
              <w:t>)</w:t>
            </w:r>
            <w:bookmarkEnd w:id="19"/>
          </w:p>
        </w:tc>
      </w:tr>
    </w:tbl>
    <w:p w:rsidR="00876251" w:rsidRPr="00876251" w:rsidRDefault="00876251" w:rsidP="00876251">
      <w:pPr>
        <w:pStyle w:val="Paragraph"/>
        <w:spacing w:before="0" w:after="0" w:line="276" w:lineRule="auto"/>
      </w:pPr>
      <w:r w:rsidRPr="00876251">
        <w:t xml:space="preserve">Substituting the expression for </w:t>
      </w:r>
      <w:r w:rsidRPr="00876251">
        <w:rPr>
          <w:i/>
        </w:rPr>
        <w:t>∆π</w:t>
      </w:r>
      <w:r w:rsidRPr="00876251">
        <w:t xml:space="preserve"> in eq. (1) from eq. </w:t>
      </w:r>
      <w:r w:rsidRPr="00876251">
        <w:fldChar w:fldCharType="begin"/>
      </w:r>
      <w:r w:rsidRPr="00876251">
        <w:instrText xml:space="preserve"> REF _Ref506143369 \h  \* MERGEFORMAT </w:instrText>
      </w:r>
      <w:r w:rsidRPr="00876251">
        <w:fldChar w:fldCharType="separate"/>
      </w:r>
      <w:r w:rsidRPr="00876251">
        <w:t>(</w:t>
      </w:r>
      <w:r w:rsidRPr="00876251">
        <w:rPr>
          <w:noProof/>
        </w:rPr>
        <w:t>6</w:t>
      </w:r>
      <w:r w:rsidRPr="00876251">
        <w:t>)</w:t>
      </w:r>
      <w:r w:rsidRPr="00876251">
        <w:fldChar w:fldCharType="end"/>
      </w:r>
      <w:r w:rsidRPr="00876251">
        <w:t xml:space="preserve"> and combining it with eq. </w:t>
      </w:r>
      <w:r w:rsidRPr="00876251">
        <w:fldChar w:fldCharType="begin"/>
      </w:r>
      <w:r w:rsidRPr="00876251">
        <w:instrText xml:space="preserve"> REF _Ref506144256 \h  \* MERGEFORMAT </w:instrText>
      </w:r>
      <w:r w:rsidRPr="00876251">
        <w:fldChar w:fldCharType="separate"/>
      </w:r>
      <w:r w:rsidRPr="00876251">
        <w:t>(</w:t>
      </w:r>
      <w:r w:rsidRPr="00876251">
        <w:rPr>
          <w:noProof/>
        </w:rPr>
        <w:t>9</w:t>
      </w:r>
      <w:r w:rsidRPr="00876251">
        <w:t>)</w:t>
      </w:r>
      <w:r w:rsidRPr="00876251">
        <w:fldChar w:fldCharType="end"/>
      </w:r>
      <w:r w:rsidRPr="00876251">
        <w:t xml:space="preserve"> for </w:t>
      </w:r>
      <w:proofErr w:type="spellStart"/>
      <w:r w:rsidRPr="00876251">
        <w:rPr>
          <w:i/>
        </w:rPr>
        <w:t>C</w:t>
      </w:r>
      <w:r w:rsidRPr="00876251">
        <w:rPr>
          <w:i/>
          <w:vertAlign w:val="subscript"/>
        </w:rPr>
        <w:t>p</w:t>
      </w:r>
      <w:proofErr w:type="spellEnd"/>
      <w:r w:rsidRPr="00876251">
        <w:t xml:space="preserve"> yields an </w:t>
      </w:r>
      <w:r w:rsidRPr="00876251">
        <w:rPr>
          <w:noProof/>
        </w:rPr>
        <w:t>expression</w:t>
      </w:r>
      <w:r w:rsidRPr="00876251">
        <w:t xml:space="preserve"> for permeate flow </w:t>
      </w:r>
      <w:proofErr w:type="spellStart"/>
      <w:proofErr w:type="gramStart"/>
      <w:r w:rsidRPr="00876251">
        <w:rPr>
          <w:i/>
        </w:rPr>
        <w:t>Q</w:t>
      </w:r>
      <w:r w:rsidRPr="00876251">
        <w:rPr>
          <w:i/>
          <w:vertAlign w:val="subscript"/>
        </w:rPr>
        <w:t>p</w:t>
      </w:r>
      <w:proofErr w:type="spellEnd"/>
      <w:proofErr w:type="gramEnd"/>
      <w:r w:rsidRPr="00876251" w:rsidDel="00AD1E86">
        <w:t xml:space="preserve"> </w:t>
      </w:r>
    </w:p>
    <w:p w:rsidR="00876251" w:rsidRPr="00876251" w:rsidRDefault="00876251" w:rsidP="00876251">
      <w:pPr>
        <w:pStyle w:val="Paragraph"/>
        <w:spacing w:before="0" w:after="0" w:line="276" w:lineRule="auto"/>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6471"/>
        <w:gridCol w:w="1336"/>
      </w:tblGrid>
      <w:tr w:rsidR="00876251" w:rsidRPr="00876251" w:rsidTr="002A13D3">
        <w:trPr>
          <w:trHeight w:val="1588"/>
          <w:jc w:val="center"/>
        </w:trPr>
        <w:tc>
          <w:tcPr>
            <w:tcW w:w="635" w:type="dxa"/>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w:p>
        </w:tc>
        <w:tc>
          <w:tcPr>
            <w:tcW w:w="6471" w:type="dxa"/>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m:oMathPara>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p</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w</m:t>
                        </m:r>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w</m:t>
                        </m:r>
                      </m:sub>
                    </m:sSub>
                  </m:den>
                </m:f>
                <m:d>
                  <m:dPr>
                    <m:ctrlPr>
                      <w:rPr>
                        <w:rFonts w:ascii="Cambria Math" w:hAnsi="Cambria Math"/>
                        <w:i/>
                        <w:sz w:val="24"/>
                        <w:szCs w:val="24"/>
                      </w:rPr>
                    </m:ctrlPr>
                  </m:dPr>
                  <m:e>
                    <m:r>
                      <w:rPr>
                        <w:rFonts w:ascii="Cambria Math" w:hAnsi="Cambria Math"/>
                        <w:sz w:val="24"/>
                        <w:szCs w:val="24"/>
                      </w:rPr>
                      <m:t>∆P-ψ</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ψ</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m:t>
                            </m:r>
                          </m:sub>
                        </m:sSub>
                      </m:num>
                      <m:den>
                        <m:r>
                          <w:rPr>
                            <w:rFonts w:ascii="Cambria Math" w:hAnsi="Cambria Math"/>
                            <w:sz w:val="24"/>
                            <w:szCs w:val="24"/>
                          </w:rPr>
                          <m:t>1+</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w</m:t>
                                </m:r>
                              </m:sub>
                            </m:sSub>
                            <m:r>
                              <w:rPr>
                                <w:rFonts w:ascii="Cambria Math" w:hAnsi="Cambria Math"/>
                                <w:sz w:val="24"/>
                                <w:szCs w:val="24"/>
                              </w:rPr>
                              <m:t>∆P</m:t>
                            </m:r>
                          </m:num>
                          <m:den>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w</m:t>
                                </m:r>
                              </m:sub>
                            </m:sSub>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w</m:t>
                                </m:r>
                              </m:sub>
                            </m:sSub>
                            <m:r>
                              <w:rPr>
                                <w:rFonts w:ascii="Cambria Math" w:hAnsi="Cambria Math"/>
                                <w:sz w:val="24"/>
                                <w:szCs w:val="24"/>
                              </w:rPr>
                              <m:t>ψ</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m:t>
                                </m:r>
                              </m:sub>
                            </m:sSub>
                          </m:num>
                          <m:den>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w</m:t>
                                </m:r>
                              </m:sub>
                            </m:sSub>
                          </m:den>
                        </m:f>
                      </m:den>
                    </m:f>
                  </m:e>
                </m:d>
              </m:oMath>
            </m:oMathPara>
          </w:p>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w:p>
        </w:tc>
        <w:tc>
          <w:tcPr>
            <w:tcW w:w="1227" w:type="dxa"/>
          </w:tcPr>
          <w:p w:rsidR="00876251" w:rsidRPr="00876251" w:rsidRDefault="00876251" w:rsidP="002A13D3">
            <w:pPr>
              <w:pStyle w:val="Odstavecseseznamem"/>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rPr>
            </w:pPr>
            <w:bookmarkStart w:id="20" w:name="_Ref523836035"/>
            <w:bookmarkStart w:id="21" w:name="_Ref506144721"/>
            <w:r w:rsidRPr="00876251">
              <w:rPr>
                <w:rFonts w:cs="Times New Roman"/>
              </w:rPr>
              <w:t>(</w:t>
            </w:r>
            <w:r w:rsidRPr="00876251">
              <w:rPr>
                <w:rFonts w:cs="Times New Roman"/>
                <w:noProof/>
              </w:rPr>
              <w:fldChar w:fldCharType="begin"/>
            </w:r>
            <w:r w:rsidRPr="00876251">
              <w:rPr>
                <w:rFonts w:cs="Times New Roman"/>
                <w:noProof/>
              </w:rPr>
              <w:instrText xml:space="preserve"> SEQ Equation \* ARABIC </w:instrText>
            </w:r>
            <w:r w:rsidRPr="00876251">
              <w:rPr>
                <w:rFonts w:cs="Times New Roman"/>
                <w:noProof/>
              </w:rPr>
              <w:fldChar w:fldCharType="separate"/>
            </w:r>
            <w:r w:rsidRPr="00876251">
              <w:rPr>
                <w:rFonts w:cs="Times New Roman"/>
                <w:noProof/>
              </w:rPr>
              <w:t>10</w:t>
            </w:r>
            <w:r w:rsidRPr="00876251">
              <w:rPr>
                <w:rFonts w:cs="Times New Roman"/>
                <w:noProof/>
              </w:rPr>
              <w:fldChar w:fldCharType="end"/>
            </w:r>
            <w:bookmarkEnd w:id="20"/>
            <w:r w:rsidRPr="00876251">
              <w:rPr>
                <w:rFonts w:cs="Times New Roman"/>
              </w:rPr>
              <w:t>)</w:t>
            </w:r>
            <w:bookmarkEnd w:id="21"/>
          </w:p>
        </w:tc>
      </w:tr>
    </w:tbl>
    <w:p w:rsidR="00876251" w:rsidRPr="00876251" w:rsidRDefault="00876251" w:rsidP="00876251">
      <w:pPr>
        <w:pStyle w:val="Paragraph"/>
        <w:spacing w:before="0" w:after="0" w:line="276" w:lineRule="auto"/>
      </w:pPr>
      <w:r w:rsidRPr="00876251">
        <w:t xml:space="preserve">Substituting for </w:t>
      </w:r>
      <w:proofErr w:type="spellStart"/>
      <w:r w:rsidRPr="00876251">
        <w:rPr>
          <w:i/>
        </w:rPr>
        <w:t>C</w:t>
      </w:r>
      <w:r w:rsidRPr="00876251">
        <w:rPr>
          <w:i/>
          <w:vertAlign w:val="subscript"/>
        </w:rPr>
        <w:t>p</w:t>
      </w:r>
      <w:proofErr w:type="spellEnd"/>
      <w:r w:rsidRPr="00876251">
        <w:t xml:space="preserve"> from eq. </w:t>
      </w:r>
      <w:r w:rsidRPr="00876251">
        <w:fldChar w:fldCharType="begin"/>
      </w:r>
      <w:r w:rsidRPr="00876251">
        <w:instrText xml:space="preserve"> REF _Ref506144256 \h  \* MERGEFORMAT </w:instrText>
      </w:r>
      <w:r w:rsidRPr="00876251">
        <w:fldChar w:fldCharType="separate"/>
      </w:r>
      <w:r w:rsidRPr="00876251">
        <w:t>(9)</w:t>
      </w:r>
      <w:r w:rsidRPr="00876251">
        <w:fldChar w:fldCharType="end"/>
      </w:r>
      <w:r w:rsidRPr="00876251">
        <w:t xml:space="preserve">, and for </w:t>
      </w:r>
      <w:proofErr w:type="spellStart"/>
      <w:proofErr w:type="gramStart"/>
      <w:r w:rsidRPr="00876251">
        <w:rPr>
          <w:i/>
        </w:rPr>
        <w:t>Q</w:t>
      </w:r>
      <w:r w:rsidRPr="00876251">
        <w:rPr>
          <w:i/>
          <w:vertAlign w:val="subscript"/>
        </w:rPr>
        <w:t>p</w:t>
      </w:r>
      <w:proofErr w:type="spellEnd"/>
      <w:proofErr w:type="gramEnd"/>
      <w:r w:rsidRPr="00876251">
        <w:rPr>
          <w:i/>
          <w:vertAlign w:val="subscript"/>
        </w:rPr>
        <w:t xml:space="preserve"> </w:t>
      </w:r>
      <w:r w:rsidRPr="00876251">
        <w:t xml:space="preserve">from eq. </w:t>
      </w:r>
      <w:r w:rsidRPr="00876251">
        <w:fldChar w:fldCharType="begin"/>
      </w:r>
      <w:r w:rsidRPr="00876251">
        <w:instrText xml:space="preserve"> REF _Ref523836035 \h  \* MERGEFORMAT </w:instrText>
      </w:r>
      <w:r w:rsidRPr="00876251">
        <w:fldChar w:fldCharType="separate"/>
      </w:r>
      <w:r w:rsidRPr="00876251">
        <w:t>(</w:t>
      </w:r>
      <w:r w:rsidRPr="00876251">
        <w:rPr>
          <w:noProof/>
        </w:rPr>
        <w:t>10</w:t>
      </w:r>
      <w:r w:rsidRPr="00876251">
        <w:fldChar w:fldCharType="end"/>
      </w:r>
      <w:r w:rsidRPr="00876251">
        <w:t xml:space="preserve">) into the material balance eq. </w:t>
      </w:r>
      <w:r w:rsidRPr="00876251">
        <w:fldChar w:fldCharType="begin"/>
      </w:r>
      <w:r w:rsidRPr="00876251">
        <w:instrText xml:space="preserve"> REF _Ref523836108 \h  \* MERGEFORMAT </w:instrText>
      </w:r>
      <w:r w:rsidRPr="00876251">
        <w:fldChar w:fldCharType="separate"/>
      </w:r>
      <w:r w:rsidRPr="00876251">
        <w:t>(</w:t>
      </w:r>
      <w:r w:rsidRPr="00876251">
        <w:rPr>
          <w:noProof/>
        </w:rPr>
        <w:t>7</w:t>
      </w:r>
      <w:r w:rsidRPr="00876251">
        <w:fldChar w:fldCharType="end"/>
      </w:r>
      <w:r w:rsidRPr="00876251">
        <w:t xml:space="preserve">) in Supplementary material 1 results in a non-linear master differential equation describing the rate of change of solute concentration in the feed tank </w:t>
      </w:r>
      <w:proofErr w:type="spellStart"/>
      <w:r w:rsidRPr="00876251">
        <w:rPr>
          <w:i/>
        </w:rPr>
        <w:t>C</w:t>
      </w:r>
      <w:r w:rsidRPr="00876251">
        <w:rPr>
          <w:i/>
          <w:vertAlign w:val="subscript"/>
        </w:rPr>
        <w:t>f</w:t>
      </w:r>
      <w:proofErr w:type="spellEnd"/>
      <w:r w:rsidRPr="00876251">
        <w:t>, eq. (12):</w:t>
      </w:r>
    </w:p>
    <w:p w:rsidR="00876251" w:rsidRPr="00876251" w:rsidRDefault="00876251" w:rsidP="00876251">
      <w:pPr>
        <w:pStyle w:val="Paragraph"/>
        <w:spacing w:before="0" w:after="0" w:line="276" w:lineRule="auto"/>
      </w:pPr>
    </w:p>
    <w:tbl>
      <w:tblPr>
        <w:tblStyle w:val="Mkatabulky"/>
        <w:tblW w:w="92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552"/>
        <w:gridCol w:w="7374"/>
        <w:gridCol w:w="230"/>
        <w:gridCol w:w="1058"/>
        <w:gridCol w:w="48"/>
      </w:tblGrid>
      <w:tr w:rsidR="00876251" w:rsidRPr="00876251" w:rsidTr="002A13D3">
        <w:trPr>
          <w:gridAfter w:val="1"/>
          <w:wAfter w:w="65" w:type="dxa"/>
          <w:trHeight w:val="1227"/>
          <w:jc w:val="center"/>
        </w:trPr>
        <w:tc>
          <w:tcPr>
            <w:tcW w:w="920" w:type="dxa"/>
            <w:gridSpan w:val="2"/>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w:p>
        </w:tc>
        <w:tc>
          <w:tcPr>
            <w:tcW w:w="7367" w:type="dxa"/>
            <w:gridSpan w:val="2"/>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m:oMathPara>
              <m:oMath>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m:t>
                        </m:r>
                      </m:sub>
                    </m:sSub>
                  </m:num>
                  <m:den>
                    <m:r>
                      <w:rPr>
                        <w:rFonts w:ascii="Cambria Math" w:hAnsi="Cambria Math"/>
                        <w:sz w:val="24"/>
                        <w:szCs w:val="24"/>
                      </w:rPr>
                      <m:t>dt</m:t>
                    </m:r>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p</m:t>
                        </m:r>
                      </m:sub>
                    </m:sSub>
                    <m:r>
                      <w:rPr>
                        <w:rFonts w:ascii="Cambria Math" w:hAnsi="Cambria Math"/>
                        <w:sz w:val="24"/>
                        <w:szCs w:val="24"/>
                      </w:rPr>
                      <m:t>)</m:t>
                    </m:r>
                  </m:num>
                  <m:den>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f,0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p</m:t>
                        </m:r>
                      </m:sub>
                    </m:sSub>
                    <m:r>
                      <w:rPr>
                        <w:rFonts w:ascii="Cambria Math" w:hAnsi="Cambria Math"/>
                        <w:sz w:val="24"/>
                        <w:szCs w:val="24"/>
                      </w:rPr>
                      <m:t>t</m:t>
                    </m:r>
                  </m:den>
                </m:f>
              </m:oMath>
            </m:oMathPara>
          </w:p>
        </w:tc>
        <w:tc>
          <w:tcPr>
            <w:tcW w:w="920" w:type="dxa"/>
          </w:tcPr>
          <w:p w:rsidR="00876251" w:rsidRPr="00876251" w:rsidRDefault="00876251" w:rsidP="002A13D3">
            <w:pPr>
              <w:pStyle w:val="Titulek"/>
              <w:spacing w:before="0" w:after="0" w:line="276" w:lineRule="auto"/>
              <w:rPr>
                <w:b w:val="0"/>
                <w:sz w:val="24"/>
                <w:szCs w:val="24"/>
              </w:rPr>
            </w:pPr>
            <w:r w:rsidRPr="00876251">
              <w:rPr>
                <w:b w:val="0"/>
                <w:sz w:val="24"/>
                <w:szCs w:val="24"/>
              </w:rPr>
              <w:t>(</w:t>
            </w:r>
            <w:r w:rsidRPr="00876251">
              <w:rPr>
                <w:b w:val="0"/>
                <w:sz w:val="24"/>
                <w:szCs w:val="24"/>
              </w:rPr>
              <w:fldChar w:fldCharType="begin"/>
            </w:r>
            <w:r w:rsidRPr="00876251">
              <w:rPr>
                <w:b w:val="0"/>
                <w:sz w:val="24"/>
                <w:szCs w:val="24"/>
              </w:rPr>
              <w:instrText xml:space="preserve"> SEQ Equation \* ARABIC </w:instrText>
            </w:r>
            <w:r w:rsidRPr="00876251">
              <w:rPr>
                <w:b w:val="0"/>
                <w:sz w:val="24"/>
                <w:szCs w:val="24"/>
              </w:rPr>
              <w:fldChar w:fldCharType="separate"/>
            </w:r>
            <w:r w:rsidRPr="00876251">
              <w:rPr>
                <w:b w:val="0"/>
                <w:noProof/>
                <w:sz w:val="24"/>
                <w:szCs w:val="24"/>
              </w:rPr>
              <w:t>11</w:t>
            </w:r>
            <w:r w:rsidRPr="00876251">
              <w:rPr>
                <w:b w:val="0"/>
                <w:sz w:val="24"/>
                <w:szCs w:val="24"/>
              </w:rPr>
              <w:fldChar w:fldCharType="end"/>
            </w:r>
            <w:r w:rsidRPr="00876251">
              <w:rPr>
                <w:b w:val="0"/>
                <w:sz w:val="24"/>
                <w:szCs w:val="24"/>
              </w:rPr>
              <w:t>)</w:t>
            </w:r>
          </w:p>
          <w:p w:rsidR="00876251" w:rsidRPr="00876251" w:rsidRDefault="00876251" w:rsidP="002A13D3">
            <w:pPr>
              <w:spacing w:line="276" w:lineRule="auto"/>
              <w:rPr>
                <w:sz w:val="24"/>
                <w:szCs w:val="24"/>
              </w:rPr>
            </w:pPr>
          </w:p>
          <w:p w:rsidR="00876251" w:rsidRPr="00876251" w:rsidRDefault="00876251" w:rsidP="002A13D3">
            <w:pPr>
              <w:spacing w:line="276" w:lineRule="auto"/>
              <w:rPr>
                <w:sz w:val="24"/>
                <w:szCs w:val="24"/>
              </w:rPr>
            </w:pPr>
          </w:p>
        </w:tc>
      </w:tr>
      <w:tr w:rsidR="00876251" w:rsidRPr="00876251" w:rsidTr="002A13D3">
        <w:trPr>
          <w:trHeight w:val="1989"/>
          <w:jc w:val="center"/>
        </w:trPr>
        <w:tc>
          <w:tcPr>
            <w:tcW w:w="271" w:type="dxa"/>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93" w:firstLine="284"/>
              <w:rPr>
                <w:sz w:val="24"/>
                <w:szCs w:val="24"/>
              </w:rPr>
            </w:pPr>
          </w:p>
        </w:tc>
        <w:tc>
          <w:tcPr>
            <w:tcW w:w="7724" w:type="dxa"/>
            <w:gridSpan w:val="2"/>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m:oMathPara>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dC</m:t>
                        </m:r>
                      </m:e>
                      <m:sub>
                        <m:r>
                          <w:rPr>
                            <w:rFonts w:ascii="Cambria Math" w:hAnsi="Cambria Math"/>
                            <w:sz w:val="24"/>
                            <w:szCs w:val="24"/>
                          </w:rPr>
                          <m:t>f</m:t>
                        </m:r>
                      </m:sub>
                    </m:sSub>
                  </m:num>
                  <m:den>
                    <m:r>
                      <w:rPr>
                        <w:rFonts w:ascii="Cambria Math" w:hAnsi="Cambria Math"/>
                        <w:sz w:val="24"/>
                        <w:szCs w:val="24"/>
                      </w:rPr>
                      <m:t>dt</m:t>
                    </m:r>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p</m:t>
                        </m:r>
                      </m:sub>
                    </m:sSub>
                    <m:r>
                      <w:rPr>
                        <w:rFonts w:ascii="Cambria Math" w:hAnsi="Cambria Math"/>
                        <w:sz w:val="24"/>
                        <w:szCs w:val="24"/>
                      </w:rPr>
                      <m:t>)</m:t>
                    </m:r>
                  </m:num>
                  <m:den>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f,0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p</m:t>
                        </m:r>
                      </m:sub>
                    </m:sSub>
                    <m:r>
                      <w:rPr>
                        <w:rFonts w:ascii="Cambria Math" w:hAnsi="Cambria Math"/>
                        <w:sz w:val="24"/>
                        <w:szCs w:val="24"/>
                      </w:rPr>
                      <m:t>t</m:t>
                    </m:r>
                  </m:den>
                </m:f>
                <m:r>
                  <w:rPr>
                    <w:rFonts w:ascii="Cambria Math" w:hAnsi="Cambria Math"/>
                    <w:sz w:val="24"/>
                    <w:szCs w:val="24"/>
                  </w:rPr>
                  <m:t>=</m:t>
                </m:r>
                <m:f>
                  <m:fPr>
                    <m:ctrlPr>
                      <w:rPr>
                        <w:rFonts w:ascii="Cambria Math" w:hAnsi="Cambria Math"/>
                        <w:i/>
                        <w:sz w:val="24"/>
                        <w:szCs w:val="24"/>
                      </w:rPr>
                    </m:ctrlPr>
                  </m:fPr>
                  <m:num>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w</m:t>
                                </m:r>
                              </m:sub>
                            </m:sSub>
                            <m:r>
                              <w:rPr>
                                <w:rFonts w:ascii="Cambria Math" w:hAnsi="Cambria Math"/>
                                <w:sz w:val="24"/>
                                <w:szCs w:val="24"/>
                              </w:rPr>
                              <m:t>∆P</m:t>
                            </m:r>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w</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w</m:t>
                                </m:r>
                              </m:sub>
                            </m:sSub>
                            <m:r>
                              <w:rPr>
                                <w:rFonts w:ascii="Cambria Math" w:hAnsi="Cambria Math"/>
                                <w:sz w:val="24"/>
                                <w:szCs w:val="24"/>
                              </w:rPr>
                              <m:t>ψ</m:t>
                            </m:r>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w</m:t>
                                </m:r>
                              </m:sub>
                            </m:sSub>
                          </m:den>
                        </m:f>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m:t>
                            </m:r>
                          </m:sub>
                        </m:sSub>
                        <m:r>
                          <w:rPr>
                            <w:rFonts w:ascii="Cambria Math" w:hAnsi="Cambria Math"/>
                            <w:sz w:val="24"/>
                            <w:szCs w:val="24"/>
                          </w:rPr>
                          <m:t>+</m:t>
                        </m:r>
                        <m:f>
                          <m:fPr>
                            <m:ctrlPr>
                              <w:rPr>
                                <w:rFonts w:ascii="Cambria Math" w:hAnsi="Cambria Math"/>
                                <w:i/>
                                <w:sz w:val="24"/>
                                <w:szCs w:val="24"/>
                              </w:rPr>
                            </m:ctrlPr>
                          </m:fPr>
                          <m:num>
                            <m:f>
                              <m:fPr>
                                <m:ctrlPr>
                                  <w:rPr>
                                    <w:rFonts w:ascii="Cambria Math" w:hAnsi="Cambria Math"/>
                                    <w:i/>
                                    <w:sz w:val="24"/>
                                    <w:szCs w:val="24"/>
                                  </w:rPr>
                                </m:ctrlPr>
                              </m:fPr>
                              <m:num>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w</m:t>
                                    </m:r>
                                  </m:sub>
                                </m:sSub>
                                <m:r>
                                  <w:rPr>
                                    <w:rFonts w:ascii="Cambria Math" w:hAnsi="Cambria Math"/>
                                    <w:sz w:val="24"/>
                                    <w:szCs w:val="24"/>
                                  </w:rPr>
                                  <m:t>ψ</m:t>
                                </m:r>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w</m:t>
                                    </m:r>
                                  </m:sub>
                                </m:sSub>
                              </m:den>
                            </m:f>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m:t>
                                </m:r>
                              </m:sub>
                            </m:sSub>
                          </m:num>
                          <m:den>
                            <m:r>
                              <w:rPr>
                                <w:rFonts w:ascii="Cambria Math" w:hAnsi="Cambria Math"/>
                                <w:sz w:val="24"/>
                                <w:szCs w:val="24"/>
                              </w:rPr>
                              <m:t>1+</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w</m:t>
                                    </m:r>
                                  </m:sub>
                                </m:sSub>
                                <m:r>
                                  <w:rPr>
                                    <w:rFonts w:ascii="Cambria Math" w:hAnsi="Cambria Math"/>
                                    <w:sz w:val="24"/>
                                    <w:szCs w:val="24"/>
                                  </w:rPr>
                                  <m:t>∆P</m:t>
                                </m:r>
                              </m:num>
                              <m:den>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w</m:t>
                                    </m:r>
                                  </m:sub>
                                </m:sSub>
                                <m:r>
                                  <w:rPr>
                                    <w:rFonts w:ascii="Cambria Math" w:hAnsi="Cambria Math"/>
                                    <w:sz w:val="24"/>
                                    <w:szCs w:val="24"/>
                                  </w:rPr>
                                  <m:t xml:space="preserve"> </m:t>
                                </m:r>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w</m:t>
                                    </m:r>
                                  </m:sub>
                                </m:sSub>
                                <m:r>
                                  <w:rPr>
                                    <w:rFonts w:ascii="Cambria Math" w:hAnsi="Cambria Math"/>
                                    <w:sz w:val="24"/>
                                    <w:szCs w:val="24"/>
                                  </w:rPr>
                                  <m:t>ψ</m:t>
                                </m:r>
                              </m:num>
                              <m:den>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w</m:t>
                                    </m:r>
                                  </m:sub>
                                </m:sSub>
                              </m:den>
                            </m:f>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m:t>
                                </m:r>
                              </m:sub>
                            </m:sSub>
                          </m:den>
                        </m:f>
                      </m:e>
                    </m:d>
                    <m:r>
                      <w:rPr>
                        <w:rFonts w:ascii="Cambria Math" w:hAnsi="Cambria Math"/>
                        <w:sz w:val="24"/>
                        <w:szCs w:val="24"/>
                      </w:rPr>
                      <m:t>∙</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m:t>
                                </m:r>
                              </m:sub>
                            </m:sSub>
                          </m:num>
                          <m:den>
                            <m:r>
                              <w:rPr>
                                <w:rFonts w:ascii="Cambria Math" w:hAnsi="Cambria Math"/>
                                <w:sz w:val="24"/>
                                <w:szCs w:val="24"/>
                              </w:rPr>
                              <m:t>1+</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w</m:t>
                                    </m:r>
                                  </m:sub>
                                </m:sSub>
                                <m:r>
                                  <w:rPr>
                                    <w:rFonts w:ascii="Cambria Math" w:hAnsi="Cambria Math"/>
                                    <w:sz w:val="24"/>
                                    <w:szCs w:val="24"/>
                                  </w:rPr>
                                  <m:t>∆P</m:t>
                                </m:r>
                              </m:num>
                              <m:den>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w</m:t>
                                    </m:r>
                                  </m:sub>
                                </m:sSub>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w</m:t>
                                    </m:r>
                                  </m:sub>
                                </m:sSub>
                                <m:r>
                                  <w:rPr>
                                    <w:rFonts w:ascii="Cambria Math" w:hAnsi="Cambria Math"/>
                                    <w:sz w:val="24"/>
                                    <w:szCs w:val="24"/>
                                  </w:rPr>
                                  <m:t>ψ</m:t>
                                </m:r>
                              </m:num>
                              <m:den>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w</m:t>
                                    </m:r>
                                  </m:sub>
                                </m:sSub>
                              </m:den>
                            </m:f>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m:t>
                                </m:r>
                              </m:sub>
                            </m:sSub>
                          </m:den>
                        </m:f>
                      </m:e>
                    </m:d>
                  </m:num>
                  <m:den>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f,0</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w</m:t>
                            </m:r>
                          </m:sub>
                        </m:sSub>
                        <m:r>
                          <w:rPr>
                            <w:rFonts w:ascii="Cambria Math" w:hAnsi="Cambria Math"/>
                            <w:sz w:val="24"/>
                            <w:szCs w:val="24"/>
                          </w:rPr>
                          <m:t>∆P</m:t>
                        </m:r>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w</m:t>
                            </m:r>
                          </m:sub>
                        </m:sSub>
                      </m:den>
                    </m:f>
                    <m:r>
                      <w:rPr>
                        <w:rFonts w:ascii="Cambria Math" w:hAnsi="Cambria Math"/>
                        <w:sz w:val="24"/>
                        <w:szCs w:val="24"/>
                      </w:rPr>
                      <m:t>t+</m:t>
                    </m:r>
                    <m:f>
                      <m:fPr>
                        <m:ctrlPr>
                          <w:rPr>
                            <w:rFonts w:ascii="Cambria Math" w:hAnsi="Cambria Math"/>
                            <w:i/>
                            <w:sz w:val="24"/>
                            <w:szCs w:val="24"/>
                          </w:rPr>
                        </m:ctrlPr>
                      </m:fPr>
                      <m:num>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w</m:t>
                            </m:r>
                          </m:sub>
                        </m:sSub>
                        <m:r>
                          <w:rPr>
                            <w:rFonts w:ascii="Cambria Math" w:hAnsi="Cambria Math"/>
                            <w:sz w:val="24"/>
                            <w:szCs w:val="24"/>
                          </w:rPr>
                          <m:t>ψ</m:t>
                        </m:r>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w</m:t>
                            </m:r>
                          </m:sub>
                        </m:sSub>
                      </m:den>
                    </m:f>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m:t>
                        </m:r>
                      </m:sub>
                    </m:sSub>
                    <m:r>
                      <w:rPr>
                        <w:rFonts w:ascii="Cambria Math" w:hAnsi="Cambria Math"/>
                        <w:sz w:val="24"/>
                        <w:szCs w:val="24"/>
                      </w:rPr>
                      <m:t>t-</m:t>
                    </m:r>
                    <m:f>
                      <m:fPr>
                        <m:ctrlPr>
                          <w:rPr>
                            <w:rFonts w:ascii="Cambria Math" w:hAnsi="Cambria Math"/>
                            <w:i/>
                            <w:sz w:val="24"/>
                            <w:szCs w:val="24"/>
                          </w:rPr>
                        </m:ctrlPr>
                      </m:fPr>
                      <m:num>
                        <m:f>
                          <m:fPr>
                            <m:ctrlPr>
                              <w:rPr>
                                <w:rFonts w:ascii="Cambria Math" w:hAnsi="Cambria Math"/>
                                <w:i/>
                                <w:sz w:val="24"/>
                                <w:szCs w:val="24"/>
                              </w:rPr>
                            </m:ctrlPr>
                          </m:fPr>
                          <m:num>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w</m:t>
                                </m:r>
                              </m:sub>
                            </m:sSub>
                            <m:r>
                              <w:rPr>
                                <w:rFonts w:ascii="Cambria Math" w:hAnsi="Cambria Math"/>
                                <w:sz w:val="24"/>
                                <w:szCs w:val="24"/>
                              </w:rPr>
                              <m:t>ψ</m:t>
                            </m:r>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w</m:t>
                                </m:r>
                              </m:sub>
                            </m:sSub>
                          </m:den>
                        </m:f>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m:t>
                            </m:r>
                          </m:sub>
                        </m:sSub>
                      </m:num>
                      <m:den>
                        <m:r>
                          <w:rPr>
                            <w:rFonts w:ascii="Cambria Math" w:hAnsi="Cambria Math"/>
                            <w:sz w:val="24"/>
                            <w:szCs w:val="24"/>
                          </w:rPr>
                          <m:t>1+</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w</m:t>
                                </m:r>
                              </m:sub>
                            </m:sSub>
                            <m:r>
                              <w:rPr>
                                <w:rFonts w:ascii="Cambria Math" w:hAnsi="Cambria Math"/>
                                <w:sz w:val="24"/>
                                <w:szCs w:val="24"/>
                              </w:rPr>
                              <m:t>∆P</m:t>
                            </m:r>
                          </m:num>
                          <m:den>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w</m:t>
                                </m:r>
                              </m:sub>
                            </m:sSub>
                            <m:r>
                              <w:rPr>
                                <w:rFonts w:ascii="Cambria Math" w:hAnsi="Cambria Math"/>
                                <w:sz w:val="24"/>
                                <w:szCs w:val="24"/>
                              </w:rPr>
                              <m:t xml:space="preserve"> </m:t>
                            </m:r>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w</m:t>
                                </m:r>
                              </m:sub>
                            </m:sSub>
                            <m:r>
                              <w:rPr>
                                <w:rFonts w:ascii="Cambria Math" w:hAnsi="Cambria Math"/>
                                <w:sz w:val="24"/>
                                <w:szCs w:val="24"/>
                              </w:rPr>
                              <m:t>ψ</m:t>
                            </m:r>
                          </m:num>
                          <m:den>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w</m:t>
                                </m:r>
                              </m:sub>
                            </m:sSub>
                          </m:den>
                        </m:f>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m:t>
                            </m:r>
                          </m:sub>
                        </m:sSub>
                      </m:den>
                    </m:f>
                    <m:r>
                      <w:rPr>
                        <w:rFonts w:ascii="Cambria Math" w:hAnsi="Cambria Math"/>
                        <w:sz w:val="24"/>
                        <w:szCs w:val="24"/>
                      </w:rPr>
                      <m:t>t</m:t>
                    </m:r>
                  </m:den>
                </m:f>
              </m:oMath>
            </m:oMathPara>
          </w:p>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w:p>
        </w:tc>
        <w:tc>
          <w:tcPr>
            <w:tcW w:w="1277" w:type="dxa"/>
            <w:gridSpan w:val="3"/>
          </w:tcPr>
          <w:p w:rsidR="00876251" w:rsidRPr="00876251" w:rsidRDefault="00876251" w:rsidP="002A13D3">
            <w:pPr>
              <w:pStyle w:val="Odstavecseseznamem"/>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rPr>
            </w:pPr>
            <w:bookmarkStart w:id="22" w:name="_Ref506651883"/>
            <w:r w:rsidRPr="00876251">
              <w:rPr>
                <w:rFonts w:cs="Times New Roman"/>
              </w:rPr>
              <w:t>(</w:t>
            </w:r>
            <w:r w:rsidRPr="00876251">
              <w:rPr>
                <w:rFonts w:cs="Times New Roman"/>
                <w:noProof/>
              </w:rPr>
              <w:fldChar w:fldCharType="begin"/>
            </w:r>
            <w:r w:rsidRPr="00876251">
              <w:rPr>
                <w:rFonts w:cs="Times New Roman"/>
                <w:noProof/>
              </w:rPr>
              <w:instrText xml:space="preserve"> SEQ Equation \* ARABIC </w:instrText>
            </w:r>
            <w:r w:rsidRPr="00876251">
              <w:rPr>
                <w:rFonts w:cs="Times New Roman"/>
                <w:noProof/>
              </w:rPr>
              <w:fldChar w:fldCharType="separate"/>
            </w:r>
            <w:r w:rsidRPr="00876251">
              <w:rPr>
                <w:rFonts w:cs="Times New Roman"/>
                <w:noProof/>
              </w:rPr>
              <w:t>12</w:t>
            </w:r>
            <w:r w:rsidRPr="00876251">
              <w:rPr>
                <w:rFonts w:cs="Times New Roman"/>
                <w:noProof/>
              </w:rPr>
              <w:fldChar w:fldCharType="end"/>
            </w:r>
            <w:r w:rsidRPr="00876251">
              <w:rPr>
                <w:rFonts w:cs="Times New Roman"/>
              </w:rPr>
              <w:t>)</w:t>
            </w:r>
            <w:bookmarkEnd w:id="22"/>
          </w:p>
        </w:tc>
      </w:tr>
    </w:tbl>
    <w:p w:rsidR="00876251" w:rsidRPr="00876251" w:rsidRDefault="00876251" w:rsidP="00876251">
      <w:pPr>
        <w:pStyle w:val="Paragraph"/>
        <w:spacing w:before="0" w:after="0" w:line="276" w:lineRule="auto"/>
      </w:pPr>
    </w:p>
    <w:p w:rsidR="00876251" w:rsidRPr="00876251" w:rsidRDefault="00876251" w:rsidP="00876251">
      <w:pPr>
        <w:pStyle w:val="Paragraph"/>
        <w:spacing w:before="0" w:after="0" w:line="276" w:lineRule="auto"/>
      </w:pPr>
      <w:r w:rsidRPr="00876251">
        <w:t xml:space="preserve">Slater et al. </w:t>
      </w:r>
      <w:r w:rsidRPr="00876251">
        <w:fldChar w:fldCharType="begin" w:fldLock="1"/>
      </w:r>
      <w:r w:rsidRPr="00876251">
        <w:instrText>ADDIN CSL_CITATION {"citationItems":[{"id":"ITEM-1","itemData":{"DOI":"https://doi.org/10.1016/0011-9164(85)80037-0","abstract":"A simulation model was developed and verified for a small scale reverse osmosis (RO) system operating in a closed-loop concentrating mode. The model combines material balances on the feed tank, membrane module and product tank with membrane mass-transfer models. The proposed model is a nonlinear differential equation representing the feed concentra- tion as a function of operating time. Correlations of flux, solute concentra- tions, and rejection with operating time and overall system recovery are functions of the model. Total dissolved solids (TDS) was the parameter representing solute concentration. Data from simple salt and industrial wastewater experiments were used to verify the model. The model suggests a good fit to the data over the range studied.","author":[{"dropping-particle":"","family":"Slater","given":"C.S.","non-dropping-particle":"","parse-names":false,"suffix":""},{"dropping-particle":"","family":"Zielinski","given":"J.M.","non-dropping-particle":"","parse-names":false,"suffix":""},{"dropping-particle":"","family":"Wendel","given":"R.G.","non-dropping-particle":"","parse-names":false,"suffix":""},{"dropping-particle":"","family":"Uchrin","given":"C.G.","non-dropping-particle":"","parse-names":false,"suffix":""}],"container-title":"Desalination,","id":"ITEM-1","issue":"3","issued":{"date-parts":[["1985"]]},"page":"267-284","title":"Modeling of small scale reverse osmosis systems","type":"article-journal","volume":"52"},"uris":["http://www.mendeley.com/documents/?uuid=755430b6-60e7-46cb-8f90-9bd8a08a6226","http://www.mendeley.com/documents/?uuid=e99d3266-c45e-4b7d-81f7-7d40a30d9e69","http://www.mendeley.com/documents/?uuid=b554eeb8-5458-438b-b33d-0f9ce0599416"]}],"mendeley":{"formattedCitation":"[5]","plainTextFormattedCitation":"[5]","previouslyFormattedCitation":"[6]"},"properties":{"noteIndex":0},"schema":"https://github.com/citation-style-language/schema/raw/master/csl-citation.json"}</w:instrText>
      </w:r>
      <w:r w:rsidRPr="00876251">
        <w:fldChar w:fldCharType="separate"/>
      </w:r>
      <w:r w:rsidRPr="00876251">
        <w:rPr>
          <w:noProof/>
        </w:rPr>
        <w:t>[5]</w:t>
      </w:r>
      <w:r w:rsidRPr="00876251">
        <w:fldChar w:fldCharType="end"/>
      </w:r>
      <w:r w:rsidRPr="00876251">
        <w:t xml:space="preserve"> proposed simplifying eq. (12) by grouping model constants and initial conditions to:</w:t>
      </w:r>
    </w:p>
    <w:p w:rsidR="00876251" w:rsidRPr="00876251" w:rsidRDefault="00876251" w:rsidP="00876251">
      <w:pPr>
        <w:pStyle w:val="Paragraph"/>
        <w:spacing w:before="0" w:after="0" w:line="276" w:lineRule="auto"/>
      </w:pPr>
      <w:r w:rsidRPr="00876251">
        <w:t xml:space="preserve"> </w:t>
      </w:r>
    </w:p>
    <w:tbl>
      <w:tblPr>
        <w:tblStyle w:val="Mkatabulky"/>
        <w:tblW w:w="95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239"/>
        <w:gridCol w:w="5104"/>
        <w:gridCol w:w="1336"/>
        <w:gridCol w:w="507"/>
        <w:gridCol w:w="1120"/>
      </w:tblGrid>
      <w:tr w:rsidR="00876251" w:rsidRPr="00876251" w:rsidTr="002A13D3">
        <w:trPr>
          <w:jc w:val="center"/>
        </w:trPr>
        <w:tc>
          <w:tcPr>
            <w:tcW w:w="284" w:type="dxa"/>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w:p>
        </w:tc>
        <w:tc>
          <w:tcPr>
            <w:tcW w:w="8186" w:type="dxa"/>
            <w:gridSpan w:val="4"/>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m:oMathPara>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dC</m:t>
                        </m:r>
                      </m:e>
                      <m:sub>
                        <m:r>
                          <w:rPr>
                            <w:rFonts w:ascii="Cambria Math" w:hAnsi="Cambria Math"/>
                            <w:sz w:val="24"/>
                            <w:szCs w:val="24"/>
                          </w:rPr>
                          <m:t>f</m:t>
                        </m:r>
                      </m:sub>
                    </m:sSub>
                  </m:num>
                  <m:den>
                    <m:r>
                      <w:rPr>
                        <w:rFonts w:ascii="Cambria Math" w:hAnsi="Cambria Math"/>
                        <w:sz w:val="24"/>
                        <w:szCs w:val="24"/>
                      </w:rPr>
                      <m:t>dt</m:t>
                    </m:r>
                  </m:den>
                </m:f>
                <m:r>
                  <w:rPr>
                    <w:rFonts w:ascii="Cambria Math" w:hAnsi="Cambria Math"/>
                    <w:sz w:val="24"/>
                    <w:szCs w:val="24"/>
                  </w:rPr>
                  <m:t>=</m:t>
                </m:r>
                <m:f>
                  <m:fPr>
                    <m:ctrlPr>
                      <w:rPr>
                        <w:rFonts w:ascii="Cambria Math" w:hAnsi="Cambria Math"/>
                        <w:i/>
                        <w:sz w:val="24"/>
                        <w:szCs w:val="24"/>
                      </w:rPr>
                    </m:ctrlPr>
                  </m:fPr>
                  <m:num>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m:t>
                                </m:r>
                              </m:sub>
                            </m:sSub>
                          </m:e>
                        </m:d>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m:t>
                                </m:r>
                              </m:sub>
                            </m:sSub>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4</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m:t>
                                </m:r>
                              </m:sub>
                            </m:sSub>
                          </m:den>
                        </m:f>
                      </m:e>
                    </m:d>
                    <m:r>
                      <w:rPr>
                        <w:rFonts w:ascii="Cambria Math" w:hAnsi="Cambria Math"/>
                        <w:sz w:val="24"/>
                        <w:szCs w:val="24"/>
                      </w:rPr>
                      <m:t>∙</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m:t>
                                </m:r>
                              </m:sub>
                            </m:sSub>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4</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m:t>
                                </m:r>
                              </m:sub>
                            </m:sSub>
                          </m:den>
                        </m:f>
                      </m:e>
                    </m:d>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5</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m:t>
                        </m:r>
                      </m:sub>
                    </m:sSub>
                    <m:r>
                      <w:rPr>
                        <w:rFonts w:ascii="Cambria Math" w:hAnsi="Cambria Math"/>
                        <w:sz w:val="24"/>
                        <w:szCs w:val="24"/>
                      </w:rPr>
                      <m:t>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m:t>
                            </m:r>
                          </m:sub>
                        </m:sSub>
                        <m:r>
                          <w:rPr>
                            <w:rFonts w:ascii="Cambria Math" w:hAnsi="Cambria Math"/>
                            <w:sz w:val="24"/>
                            <w:szCs w:val="24"/>
                          </w:rPr>
                          <m:t>t</m:t>
                        </m:r>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4</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m:t>
                            </m:r>
                          </m:sub>
                        </m:sSub>
                      </m:den>
                    </m:f>
                  </m:den>
                </m:f>
              </m:oMath>
            </m:oMathPara>
          </w:p>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w:p>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w:r w:rsidRPr="00876251">
              <w:rPr>
                <w:sz w:val="24"/>
                <w:szCs w:val="24"/>
              </w:rPr>
              <w:t xml:space="preserve">where </w:t>
            </w:r>
            <w:proofErr w:type="spellStart"/>
            <w:r w:rsidRPr="00876251">
              <w:rPr>
                <w:i/>
                <w:sz w:val="24"/>
                <w:szCs w:val="24"/>
              </w:rPr>
              <w:t>C</w:t>
            </w:r>
            <w:r w:rsidRPr="00876251">
              <w:rPr>
                <w:i/>
                <w:sz w:val="24"/>
                <w:szCs w:val="24"/>
                <w:vertAlign w:val="subscript"/>
              </w:rPr>
              <w:t>f</w:t>
            </w:r>
            <w:proofErr w:type="spellEnd"/>
            <w:r w:rsidRPr="00876251">
              <w:rPr>
                <w:i/>
                <w:sz w:val="24"/>
                <w:szCs w:val="24"/>
                <w:vertAlign w:val="subscript"/>
              </w:rPr>
              <w:t xml:space="preserve">  </w:t>
            </w:r>
            <w:r w:rsidRPr="00876251">
              <w:rPr>
                <w:sz w:val="24"/>
                <w:szCs w:val="24"/>
              </w:rPr>
              <w:t xml:space="preserve">is the solutes concentration in feed tank and the constants </w:t>
            </w:r>
            <w:r w:rsidRPr="00876251">
              <w:rPr>
                <w:i/>
                <w:sz w:val="24"/>
                <w:szCs w:val="24"/>
              </w:rPr>
              <w:t>a</w:t>
            </w:r>
            <w:r w:rsidRPr="00876251">
              <w:rPr>
                <w:i/>
                <w:sz w:val="24"/>
                <w:szCs w:val="24"/>
                <w:vertAlign w:val="subscript"/>
              </w:rPr>
              <w:t>1</w:t>
            </w:r>
            <w:r w:rsidRPr="00876251">
              <w:rPr>
                <w:i/>
                <w:sz w:val="24"/>
                <w:szCs w:val="24"/>
              </w:rPr>
              <w:t>–a</w:t>
            </w:r>
            <w:r w:rsidRPr="00876251">
              <w:rPr>
                <w:i/>
                <w:sz w:val="24"/>
                <w:szCs w:val="24"/>
                <w:vertAlign w:val="subscript"/>
              </w:rPr>
              <w:t>5</w:t>
            </w:r>
            <w:r w:rsidRPr="00876251">
              <w:rPr>
                <w:sz w:val="24"/>
                <w:szCs w:val="24"/>
              </w:rPr>
              <w:t xml:space="preserve"> </w:t>
            </w:r>
            <w:r w:rsidRPr="00876251">
              <w:rPr>
                <w:noProof/>
                <w:sz w:val="24"/>
                <w:szCs w:val="24"/>
              </w:rPr>
              <w:t>are</w:t>
            </w:r>
          </w:p>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w:p>
        </w:tc>
        <w:tc>
          <w:tcPr>
            <w:tcW w:w="1120" w:type="dxa"/>
          </w:tcPr>
          <w:p w:rsidR="00876251" w:rsidRPr="00876251" w:rsidRDefault="00876251" w:rsidP="002A13D3">
            <w:pPr>
              <w:pStyle w:val="Titulek"/>
              <w:keepNext/>
              <w:spacing w:before="0" w:after="0" w:line="276" w:lineRule="auto"/>
              <w:ind w:left="174" w:hanging="174"/>
              <w:jc w:val="left"/>
              <w:rPr>
                <w:sz w:val="24"/>
                <w:szCs w:val="24"/>
              </w:rPr>
            </w:pPr>
          </w:p>
          <w:p w:rsidR="00876251" w:rsidRPr="00876251" w:rsidRDefault="00876251" w:rsidP="002A13D3">
            <w:pPr>
              <w:pStyle w:val="Titulek"/>
              <w:keepNext/>
              <w:spacing w:before="0" w:after="0" w:line="276" w:lineRule="auto"/>
              <w:ind w:left="174" w:hanging="174"/>
              <w:jc w:val="left"/>
              <w:rPr>
                <w:sz w:val="24"/>
                <w:szCs w:val="24"/>
              </w:rPr>
            </w:pPr>
            <w:bookmarkStart w:id="23" w:name="_Ref526323316"/>
            <w:bookmarkStart w:id="24" w:name="_Ref526837202"/>
            <w:r w:rsidRPr="00876251">
              <w:rPr>
                <w:sz w:val="24"/>
                <w:szCs w:val="24"/>
              </w:rPr>
              <w:t>(</w:t>
            </w:r>
            <w:r w:rsidRPr="00876251">
              <w:rPr>
                <w:rFonts w:eastAsia="Arial Unicode MS"/>
                <w:b w:val="0"/>
                <w:bCs w:val="0"/>
                <w:noProof/>
                <w:sz w:val="24"/>
                <w:szCs w:val="24"/>
              </w:rPr>
              <w:fldChar w:fldCharType="begin"/>
            </w:r>
            <w:r w:rsidRPr="00876251">
              <w:rPr>
                <w:rFonts w:eastAsia="Arial Unicode MS"/>
                <w:b w:val="0"/>
                <w:bCs w:val="0"/>
                <w:noProof/>
                <w:sz w:val="24"/>
                <w:szCs w:val="24"/>
              </w:rPr>
              <w:instrText xml:space="preserve"> SEQ Equation \* ARABIC </w:instrText>
            </w:r>
            <w:r w:rsidRPr="00876251">
              <w:rPr>
                <w:rFonts w:eastAsia="Arial Unicode MS"/>
                <w:b w:val="0"/>
                <w:bCs w:val="0"/>
                <w:noProof/>
                <w:sz w:val="24"/>
                <w:szCs w:val="24"/>
              </w:rPr>
              <w:fldChar w:fldCharType="separate"/>
            </w:r>
            <w:r w:rsidRPr="00876251">
              <w:rPr>
                <w:rFonts w:eastAsia="Arial Unicode MS"/>
                <w:b w:val="0"/>
                <w:bCs w:val="0"/>
                <w:noProof/>
                <w:sz w:val="24"/>
                <w:szCs w:val="24"/>
              </w:rPr>
              <w:t>13</w:t>
            </w:r>
            <w:r w:rsidRPr="00876251">
              <w:rPr>
                <w:rFonts w:eastAsia="Arial Unicode MS"/>
                <w:b w:val="0"/>
                <w:bCs w:val="0"/>
                <w:noProof/>
                <w:sz w:val="24"/>
                <w:szCs w:val="24"/>
              </w:rPr>
              <w:fldChar w:fldCharType="end"/>
            </w:r>
            <w:bookmarkStart w:id="25" w:name="_Ref2345952"/>
            <w:bookmarkEnd w:id="23"/>
            <w:r w:rsidRPr="00876251">
              <w:rPr>
                <w:rFonts w:eastAsia="Arial Unicode MS"/>
                <w:b w:val="0"/>
                <w:bCs w:val="0"/>
                <w:noProof/>
                <w:sz w:val="24"/>
                <w:szCs w:val="24"/>
              </w:rPr>
              <w:t>)</w:t>
            </w:r>
            <w:bookmarkEnd w:id="24"/>
            <w:bookmarkEnd w:id="25"/>
          </w:p>
        </w:tc>
      </w:tr>
      <w:tr w:rsidR="00876251" w:rsidRPr="00876251" w:rsidTr="002A13D3">
        <w:trPr>
          <w:gridAfter w:val="2"/>
          <w:wAfter w:w="1627" w:type="dxa"/>
          <w:jc w:val="center"/>
        </w:trPr>
        <w:tc>
          <w:tcPr>
            <w:tcW w:w="1523" w:type="dxa"/>
            <w:gridSpan w:val="2"/>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w:p>
        </w:tc>
        <w:tc>
          <w:tcPr>
            <w:tcW w:w="5104" w:type="dxa"/>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w</m:t>
                        </m:r>
                      </m:sub>
                    </m:sSub>
                    <m:r>
                      <w:rPr>
                        <w:rFonts w:ascii="Cambria Math" w:hAnsi="Cambria Math"/>
                        <w:sz w:val="24"/>
                        <w:szCs w:val="24"/>
                      </w:rPr>
                      <m:t>∆P</m:t>
                    </m:r>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w</m:t>
                        </m:r>
                      </m:sub>
                    </m:sSub>
                  </m:den>
                </m:f>
              </m:oMath>
            </m:oMathPara>
          </w:p>
        </w:tc>
        <w:tc>
          <w:tcPr>
            <w:tcW w:w="1336" w:type="dxa"/>
          </w:tcPr>
          <w:p w:rsidR="00876251" w:rsidRPr="00876251" w:rsidRDefault="00876251" w:rsidP="002A13D3">
            <w:pPr>
              <w:pStyle w:val="Odstavecseseznamem"/>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rPr>
            </w:pPr>
            <w:r w:rsidRPr="00876251">
              <w:rPr>
                <w:rFonts w:cs="Times New Roman"/>
              </w:rPr>
              <w:t>(</w:t>
            </w:r>
            <w:r w:rsidRPr="00876251">
              <w:rPr>
                <w:rFonts w:cs="Times New Roman"/>
                <w:noProof/>
              </w:rPr>
              <w:fldChar w:fldCharType="begin"/>
            </w:r>
            <w:r w:rsidRPr="00876251">
              <w:rPr>
                <w:rFonts w:cs="Times New Roman"/>
                <w:noProof/>
              </w:rPr>
              <w:instrText xml:space="preserve"> SEQ Equation \* ARABIC </w:instrText>
            </w:r>
            <w:r w:rsidRPr="00876251">
              <w:rPr>
                <w:rFonts w:cs="Times New Roman"/>
                <w:noProof/>
              </w:rPr>
              <w:fldChar w:fldCharType="separate"/>
            </w:r>
            <w:r w:rsidRPr="00876251">
              <w:rPr>
                <w:rFonts w:cs="Times New Roman"/>
                <w:noProof/>
              </w:rPr>
              <w:t>14</w:t>
            </w:r>
            <w:r w:rsidRPr="00876251">
              <w:rPr>
                <w:rFonts w:cs="Times New Roman"/>
                <w:noProof/>
              </w:rPr>
              <w:fldChar w:fldCharType="end"/>
            </w:r>
            <w:r w:rsidRPr="00876251">
              <w:rPr>
                <w:rFonts w:cs="Times New Roman"/>
              </w:rPr>
              <w:t>)</w:t>
            </w:r>
          </w:p>
        </w:tc>
      </w:tr>
      <w:tr w:rsidR="00876251" w:rsidRPr="00876251" w:rsidTr="002A13D3">
        <w:trPr>
          <w:gridAfter w:val="2"/>
          <w:wAfter w:w="1627" w:type="dxa"/>
          <w:jc w:val="center"/>
        </w:trPr>
        <w:tc>
          <w:tcPr>
            <w:tcW w:w="1523" w:type="dxa"/>
            <w:gridSpan w:val="2"/>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w:p>
        </w:tc>
        <w:tc>
          <w:tcPr>
            <w:tcW w:w="5104" w:type="dxa"/>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w</m:t>
                        </m:r>
                      </m:sub>
                    </m:sSub>
                    <m:r>
                      <w:rPr>
                        <w:rFonts w:ascii="Cambria Math" w:hAnsi="Cambria Math"/>
                        <w:sz w:val="24"/>
                        <w:szCs w:val="24"/>
                      </w:rPr>
                      <m:t>ψ</m:t>
                    </m:r>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w</m:t>
                        </m:r>
                      </m:sub>
                    </m:sSub>
                  </m:den>
                </m:f>
              </m:oMath>
            </m:oMathPara>
          </w:p>
        </w:tc>
        <w:tc>
          <w:tcPr>
            <w:tcW w:w="1336" w:type="dxa"/>
          </w:tcPr>
          <w:p w:rsidR="00876251" w:rsidRPr="00876251" w:rsidRDefault="00876251" w:rsidP="002A13D3">
            <w:pPr>
              <w:pStyle w:val="Titulek"/>
              <w:spacing w:before="0" w:after="0" w:line="276" w:lineRule="auto"/>
              <w:ind w:firstLine="299"/>
              <w:jc w:val="left"/>
              <w:rPr>
                <w:sz w:val="24"/>
                <w:szCs w:val="24"/>
              </w:rPr>
            </w:pPr>
            <w:r w:rsidRPr="00876251">
              <w:rPr>
                <w:rFonts w:eastAsia="Arial Unicode MS"/>
                <w:b w:val="0"/>
                <w:bCs w:val="0"/>
                <w:sz w:val="24"/>
                <w:szCs w:val="24"/>
              </w:rPr>
              <w:t xml:space="preserve">       (</w:t>
            </w:r>
            <w:r w:rsidRPr="00876251">
              <w:rPr>
                <w:rFonts w:eastAsia="Arial Unicode MS"/>
                <w:b w:val="0"/>
                <w:bCs w:val="0"/>
                <w:sz w:val="24"/>
                <w:szCs w:val="24"/>
              </w:rPr>
              <w:fldChar w:fldCharType="begin"/>
            </w:r>
            <w:r w:rsidRPr="00876251">
              <w:rPr>
                <w:rFonts w:eastAsia="Arial Unicode MS"/>
                <w:b w:val="0"/>
                <w:bCs w:val="0"/>
                <w:sz w:val="24"/>
                <w:szCs w:val="24"/>
              </w:rPr>
              <w:instrText xml:space="preserve"> SEQ Equation \* ARABIC </w:instrText>
            </w:r>
            <w:r w:rsidRPr="00876251">
              <w:rPr>
                <w:rFonts w:eastAsia="Arial Unicode MS"/>
                <w:b w:val="0"/>
                <w:bCs w:val="0"/>
                <w:sz w:val="24"/>
                <w:szCs w:val="24"/>
              </w:rPr>
              <w:fldChar w:fldCharType="separate"/>
            </w:r>
            <w:r w:rsidRPr="00876251">
              <w:rPr>
                <w:rFonts w:eastAsia="Arial Unicode MS"/>
                <w:b w:val="0"/>
                <w:bCs w:val="0"/>
                <w:noProof/>
                <w:sz w:val="24"/>
                <w:szCs w:val="24"/>
              </w:rPr>
              <w:t>15</w:t>
            </w:r>
            <w:r w:rsidRPr="00876251">
              <w:rPr>
                <w:rFonts w:eastAsia="Arial Unicode MS"/>
                <w:b w:val="0"/>
                <w:bCs w:val="0"/>
                <w:sz w:val="24"/>
                <w:szCs w:val="24"/>
              </w:rPr>
              <w:fldChar w:fldCharType="end"/>
            </w:r>
            <w:r w:rsidRPr="00876251">
              <w:rPr>
                <w:rFonts w:eastAsia="Arial Unicode MS"/>
                <w:b w:val="0"/>
                <w:bCs w:val="0"/>
                <w:sz w:val="24"/>
                <w:szCs w:val="24"/>
              </w:rPr>
              <w:t>)</w:t>
            </w:r>
          </w:p>
        </w:tc>
      </w:tr>
      <w:tr w:rsidR="00876251" w:rsidRPr="00876251" w:rsidTr="002A13D3">
        <w:trPr>
          <w:gridAfter w:val="2"/>
          <w:wAfter w:w="1627" w:type="dxa"/>
          <w:jc w:val="center"/>
        </w:trPr>
        <w:tc>
          <w:tcPr>
            <w:tcW w:w="1523" w:type="dxa"/>
            <w:gridSpan w:val="2"/>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w:p>
        </w:tc>
        <w:tc>
          <w:tcPr>
            <w:tcW w:w="5104" w:type="dxa"/>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3</m:t>
                    </m:r>
                  </m:sub>
                </m:sSub>
                <m:r>
                  <w:rPr>
                    <w:rFonts w:ascii="Cambria Math" w:hAnsi="Cambria Math"/>
                    <w:sz w:val="24"/>
                    <w:szCs w:val="24"/>
                  </w:rPr>
                  <m:t>=1+</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w</m:t>
                        </m:r>
                      </m:sub>
                    </m:sSub>
                    <m:r>
                      <w:rPr>
                        <w:rFonts w:ascii="Cambria Math" w:hAnsi="Cambria Math"/>
                        <w:sz w:val="24"/>
                        <w:szCs w:val="24"/>
                      </w:rPr>
                      <m:t>∆P</m:t>
                    </m:r>
                  </m:num>
                  <m:den>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w</m:t>
                        </m:r>
                      </m:sub>
                    </m:sSub>
                    <m:r>
                      <w:rPr>
                        <w:rFonts w:ascii="Cambria Math" w:hAnsi="Cambria Math"/>
                        <w:sz w:val="24"/>
                        <w:szCs w:val="24"/>
                      </w:rPr>
                      <m:t xml:space="preserve"> </m:t>
                    </m:r>
                  </m:den>
                </m:f>
              </m:oMath>
            </m:oMathPara>
          </w:p>
        </w:tc>
        <w:tc>
          <w:tcPr>
            <w:tcW w:w="1336" w:type="dxa"/>
          </w:tcPr>
          <w:p w:rsidR="00876251" w:rsidRPr="00876251" w:rsidRDefault="00876251" w:rsidP="002A13D3">
            <w:pPr>
              <w:pStyle w:val="Odstavecseseznamem"/>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rPr>
            </w:pPr>
            <w:r w:rsidRPr="00876251">
              <w:rPr>
                <w:rFonts w:cs="Times New Roman"/>
              </w:rPr>
              <w:t>(</w:t>
            </w:r>
            <w:r w:rsidRPr="00876251">
              <w:rPr>
                <w:rFonts w:cs="Times New Roman"/>
                <w:noProof/>
              </w:rPr>
              <w:fldChar w:fldCharType="begin"/>
            </w:r>
            <w:r w:rsidRPr="00876251">
              <w:rPr>
                <w:rFonts w:cs="Times New Roman"/>
                <w:noProof/>
              </w:rPr>
              <w:instrText xml:space="preserve"> SEQ Equation \* ARABIC </w:instrText>
            </w:r>
            <w:r w:rsidRPr="00876251">
              <w:rPr>
                <w:rFonts w:cs="Times New Roman"/>
                <w:noProof/>
              </w:rPr>
              <w:fldChar w:fldCharType="separate"/>
            </w:r>
            <w:r w:rsidRPr="00876251">
              <w:rPr>
                <w:rFonts w:cs="Times New Roman"/>
                <w:noProof/>
              </w:rPr>
              <w:t>16</w:t>
            </w:r>
            <w:r w:rsidRPr="00876251">
              <w:rPr>
                <w:rFonts w:cs="Times New Roman"/>
                <w:noProof/>
              </w:rPr>
              <w:fldChar w:fldCharType="end"/>
            </w:r>
            <w:r w:rsidRPr="00876251">
              <w:rPr>
                <w:rFonts w:cs="Times New Roman"/>
              </w:rPr>
              <w:t>)</w:t>
            </w:r>
          </w:p>
        </w:tc>
      </w:tr>
      <w:tr w:rsidR="00876251" w:rsidRPr="00876251" w:rsidTr="002A13D3">
        <w:trPr>
          <w:gridAfter w:val="2"/>
          <w:wAfter w:w="1627" w:type="dxa"/>
          <w:jc w:val="center"/>
        </w:trPr>
        <w:tc>
          <w:tcPr>
            <w:tcW w:w="1523" w:type="dxa"/>
            <w:gridSpan w:val="2"/>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w:p>
        </w:tc>
        <w:tc>
          <w:tcPr>
            <w:tcW w:w="5104" w:type="dxa"/>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4</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w</m:t>
                        </m:r>
                      </m:sub>
                    </m:sSub>
                    <m:r>
                      <w:rPr>
                        <w:rFonts w:ascii="Cambria Math" w:hAnsi="Cambria Math"/>
                        <w:sz w:val="24"/>
                        <w:szCs w:val="24"/>
                      </w:rPr>
                      <m:t>ψ</m:t>
                    </m:r>
                  </m:num>
                  <m:den>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w</m:t>
                        </m:r>
                      </m:sub>
                    </m:sSub>
                  </m:den>
                </m:f>
              </m:oMath>
            </m:oMathPara>
          </w:p>
        </w:tc>
        <w:tc>
          <w:tcPr>
            <w:tcW w:w="1336" w:type="dxa"/>
          </w:tcPr>
          <w:p w:rsidR="00876251" w:rsidRPr="00876251" w:rsidRDefault="00876251" w:rsidP="002A13D3">
            <w:pPr>
              <w:pStyle w:val="Odstavecseseznamem"/>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rPr>
            </w:pPr>
            <w:r w:rsidRPr="00876251">
              <w:rPr>
                <w:rFonts w:cs="Times New Roman"/>
              </w:rPr>
              <w:t>(</w:t>
            </w:r>
            <w:r w:rsidRPr="00876251">
              <w:rPr>
                <w:rFonts w:cs="Times New Roman"/>
                <w:noProof/>
              </w:rPr>
              <w:fldChar w:fldCharType="begin"/>
            </w:r>
            <w:r w:rsidRPr="00876251">
              <w:rPr>
                <w:rFonts w:cs="Times New Roman"/>
                <w:noProof/>
              </w:rPr>
              <w:instrText xml:space="preserve"> SEQ Equation \* ARABIC </w:instrText>
            </w:r>
            <w:r w:rsidRPr="00876251">
              <w:rPr>
                <w:rFonts w:cs="Times New Roman"/>
                <w:noProof/>
              </w:rPr>
              <w:fldChar w:fldCharType="separate"/>
            </w:r>
            <w:r w:rsidRPr="00876251">
              <w:rPr>
                <w:rFonts w:cs="Times New Roman"/>
                <w:noProof/>
              </w:rPr>
              <w:t>17</w:t>
            </w:r>
            <w:r w:rsidRPr="00876251">
              <w:rPr>
                <w:rFonts w:cs="Times New Roman"/>
                <w:noProof/>
              </w:rPr>
              <w:fldChar w:fldCharType="end"/>
            </w:r>
            <w:r w:rsidRPr="00876251">
              <w:rPr>
                <w:rFonts w:cs="Times New Roman"/>
              </w:rPr>
              <w:t>)</w:t>
            </w:r>
          </w:p>
        </w:tc>
      </w:tr>
      <w:tr w:rsidR="00876251" w:rsidRPr="00876251" w:rsidTr="002A13D3">
        <w:trPr>
          <w:gridAfter w:val="2"/>
          <w:wAfter w:w="1627" w:type="dxa"/>
          <w:jc w:val="center"/>
        </w:trPr>
        <w:tc>
          <w:tcPr>
            <w:tcW w:w="1523" w:type="dxa"/>
            <w:gridSpan w:val="2"/>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4"/>
                <w:szCs w:val="24"/>
              </w:rPr>
            </w:pPr>
          </w:p>
        </w:tc>
        <w:tc>
          <w:tcPr>
            <w:tcW w:w="5104" w:type="dxa"/>
          </w:tcPr>
          <w:p w:rsidR="00876251" w:rsidRPr="00876251" w:rsidRDefault="00876251" w:rsidP="002A13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i/>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5</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f,0</m:t>
                    </m:r>
                  </m:sub>
                </m:sSub>
              </m:oMath>
            </m:oMathPara>
          </w:p>
        </w:tc>
        <w:tc>
          <w:tcPr>
            <w:tcW w:w="1336" w:type="dxa"/>
          </w:tcPr>
          <w:p w:rsidR="00876251" w:rsidRPr="00876251" w:rsidRDefault="00876251" w:rsidP="002A13D3">
            <w:pPr>
              <w:pStyle w:val="Odstavecseseznamem"/>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Times New Roman"/>
              </w:rPr>
            </w:pPr>
            <w:r w:rsidRPr="00876251">
              <w:rPr>
                <w:rFonts w:cs="Times New Roman"/>
              </w:rPr>
              <w:t>(</w:t>
            </w:r>
            <w:r w:rsidRPr="00876251">
              <w:rPr>
                <w:rFonts w:cs="Times New Roman"/>
                <w:noProof/>
              </w:rPr>
              <w:fldChar w:fldCharType="begin"/>
            </w:r>
            <w:r w:rsidRPr="00876251">
              <w:rPr>
                <w:rFonts w:cs="Times New Roman"/>
                <w:noProof/>
              </w:rPr>
              <w:instrText xml:space="preserve"> SEQ Equation \* ARABIC </w:instrText>
            </w:r>
            <w:r w:rsidRPr="00876251">
              <w:rPr>
                <w:rFonts w:cs="Times New Roman"/>
                <w:noProof/>
              </w:rPr>
              <w:fldChar w:fldCharType="separate"/>
            </w:r>
            <w:r w:rsidRPr="00876251">
              <w:rPr>
                <w:rFonts w:cs="Times New Roman"/>
                <w:noProof/>
              </w:rPr>
              <w:t>18</w:t>
            </w:r>
            <w:r w:rsidRPr="00876251">
              <w:rPr>
                <w:rFonts w:cs="Times New Roman"/>
                <w:noProof/>
              </w:rPr>
              <w:fldChar w:fldCharType="end"/>
            </w:r>
            <w:r w:rsidRPr="00876251">
              <w:rPr>
                <w:rFonts w:cs="Times New Roman"/>
              </w:rPr>
              <w:t>)</w:t>
            </w:r>
          </w:p>
        </w:tc>
      </w:tr>
    </w:tbl>
    <w:p w:rsidR="00876251" w:rsidRPr="00876251" w:rsidRDefault="00876251" w:rsidP="00876251">
      <w:pPr>
        <w:spacing w:line="276" w:lineRule="auto"/>
        <w:rPr>
          <w:rFonts w:ascii="Times New Roman" w:hAnsi="Times New Roman" w:cs="Times New Roman"/>
          <w:sz w:val="24"/>
          <w:szCs w:val="24"/>
        </w:rPr>
      </w:pPr>
    </w:p>
    <w:p w:rsidR="00876251" w:rsidRPr="00876251" w:rsidRDefault="00876251" w:rsidP="00876251">
      <w:pPr>
        <w:spacing w:line="276" w:lineRule="auto"/>
        <w:rPr>
          <w:rFonts w:ascii="Times New Roman" w:hAnsi="Times New Roman" w:cs="Times New Roman"/>
          <w:sz w:val="24"/>
          <w:szCs w:val="24"/>
          <w:u w:val="single"/>
        </w:rPr>
      </w:pPr>
      <w:r w:rsidRPr="00876251">
        <w:rPr>
          <w:rFonts w:ascii="Times New Roman" w:hAnsi="Times New Roman" w:cs="Times New Roman"/>
          <w:sz w:val="24"/>
          <w:szCs w:val="24"/>
          <w:u w:val="single"/>
        </w:rPr>
        <w:t xml:space="preserve">References </w:t>
      </w:r>
    </w:p>
    <w:p w:rsidR="00876251" w:rsidRPr="00876251" w:rsidRDefault="00876251" w:rsidP="00876251">
      <w:pPr>
        <w:spacing w:line="276" w:lineRule="auto"/>
        <w:rPr>
          <w:rFonts w:ascii="Times New Roman" w:hAnsi="Times New Roman" w:cs="Times New Roman"/>
          <w:sz w:val="24"/>
          <w:szCs w:val="24"/>
        </w:rPr>
      </w:pPr>
    </w:p>
    <w:p w:rsidR="00876251" w:rsidRPr="00876251" w:rsidRDefault="00876251" w:rsidP="00876251">
      <w:pPr>
        <w:widowControl w:val="0"/>
        <w:autoSpaceDE w:val="0"/>
        <w:autoSpaceDN w:val="0"/>
        <w:adjustRightInd w:val="0"/>
        <w:spacing w:line="276" w:lineRule="auto"/>
        <w:ind w:left="640" w:hanging="640"/>
        <w:rPr>
          <w:rFonts w:ascii="Times New Roman" w:hAnsi="Times New Roman" w:cs="Times New Roman"/>
          <w:noProof/>
          <w:sz w:val="24"/>
          <w:szCs w:val="24"/>
        </w:rPr>
      </w:pPr>
      <w:r w:rsidRPr="00876251">
        <w:rPr>
          <w:rFonts w:ascii="Times New Roman" w:hAnsi="Times New Roman" w:cs="Times New Roman"/>
          <w:sz w:val="24"/>
          <w:szCs w:val="24"/>
        </w:rPr>
        <w:fldChar w:fldCharType="begin" w:fldLock="1"/>
      </w:r>
      <w:r w:rsidRPr="00876251">
        <w:rPr>
          <w:rFonts w:ascii="Times New Roman" w:hAnsi="Times New Roman" w:cs="Times New Roman"/>
          <w:sz w:val="24"/>
          <w:szCs w:val="24"/>
        </w:rPr>
        <w:instrText xml:space="preserve">ADDIN Mendeley Bibliography CSL_BIBLIOGRAPHY </w:instrText>
      </w:r>
      <w:r w:rsidRPr="00876251">
        <w:rPr>
          <w:rFonts w:ascii="Times New Roman" w:hAnsi="Times New Roman" w:cs="Times New Roman"/>
          <w:sz w:val="24"/>
          <w:szCs w:val="24"/>
        </w:rPr>
        <w:fldChar w:fldCharType="separate"/>
      </w:r>
      <w:r w:rsidRPr="00876251">
        <w:rPr>
          <w:rFonts w:ascii="Times New Roman" w:hAnsi="Times New Roman" w:cs="Times New Roman"/>
          <w:noProof/>
          <w:sz w:val="24"/>
          <w:szCs w:val="24"/>
        </w:rPr>
        <w:t>[1]</w:t>
      </w:r>
      <w:r w:rsidRPr="00876251">
        <w:rPr>
          <w:rFonts w:ascii="Times New Roman" w:hAnsi="Times New Roman" w:cs="Times New Roman"/>
          <w:noProof/>
          <w:sz w:val="24"/>
          <w:szCs w:val="24"/>
        </w:rPr>
        <w:tab/>
        <w:t>C.S. Slater, C.A. Brooks, Development of a Simulation Model Predicting Performance of Reverse Osmosis Batch Systems, Sep. Sci. Technol. 27 (1992) 37–41. doi:10.1080/01496399208019431.</w:t>
      </w:r>
    </w:p>
    <w:p w:rsidR="00876251" w:rsidRPr="00876251" w:rsidRDefault="00876251" w:rsidP="00876251">
      <w:pPr>
        <w:widowControl w:val="0"/>
        <w:autoSpaceDE w:val="0"/>
        <w:autoSpaceDN w:val="0"/>
        <w:adjustRightInd w:val="0"/>
        <w:spacing w:line="276" w:lineRule="auto"/>
        <w:ind w:left="640" w:hanging="640"/>
        <w:rPr>
          <w:rFonts w:ascii="Times New Roman" w:hAnsi="Times New Roman" w:cs="Times New Roman"/>
          <w:noProof/>
          <w:sz w:val="24"/>
          <w:szCs w:val="24"/>
        </w:rPr>
      </w:pPr>
      <w:r w:rsidRPr="00876251">
        <w:rPr>
          <w:rFonts w:ascii="Times New Roman" w:hAnsi="Times New Roman" w:cs="Times New Roman"/>
          <w:noProof/>
          <w:sz w:val="24"/>
          <w:szCs w:val="24"/>
        </w:rPr>
        <w:t>[2]</w:t>
      </w:r>
      <w:r w:rsidRPr="00876251">
        <w:rPr>
          <w:rFonts w:ascii="Times New Roman" w:hAnsi="Times New Roman" w:cs="Times New Roman"/>
          <w:noProof/>
          <w:sz w:val="24"/>
          <w:szCs w:val="24"/>
        </w:rPr>
        <w:tab/>
        <w:t>K. Jamal, M.A. Khan, M. Kamil, Mathematical modeling of reverse osmosis systems, Desalination. 160 (2004) 29–42. doi:10.1016/S0011-9164(04)90015-X.</w:t>
      </w:r>
    </w:p>
    <w:p w:rsidR="00876251" w:rsidRPr="00876251" w:rsidRDefault="00876251" w:rsidP="00876251">
      <w:pPr>
        <w:widowControl w:val="0"/>
        <w:autoSpaceDE w:val="0"/>
        <w:autoSpaceDN w:val="0"/>
        <w:adjustRightInd w:val="0"/>
        <w:spacing w:line="276" w:lineRule="auto"/>
        <w:ind w:left="640" w:hanging="640"/>
        <w:rPr>
          <w:rFonts w:ascii="Times New Roman" w:hAnsi="Times New Roman" w:cs="Times New Roman"/>
          <w:noProof/>
          <w:sz w:val="24"/>
          <w:szCs w:val="24"/>
        </w:rPr>
      </w:pPr>
      <w:r w:rsidRPr="00876251">
        <w:rPr>
          <w:rFonts w:ascii="Times New Roman" w:hAnsi="Times New Roman" w:cs="Times New Roman"/>
          <w:noProof/>
          <w:sz w:val="24"/>
          <w:szCs w:val="24"/>
        </w:rPr>
        <w:t>[3]</w:t>
      </w:r>
      <w:r w:rsidRPr="00876251">
        <w:rPr>
          <w:rFonts w:ascii="Times New Roman" w:hAnsi="Times New Roman" w:cs="Times New Roman"/>
          <w:noProof/>
          <w:sz w:val="24"/>
          <w:szCs w:val="24"/>
        </w:rPr>
        <w:tab/>
        <w:t>W.J. Hamer, Y.-C. Wu, Osmotic Coefficients and Mean Activity Coefficients of Uni-univalent Electrolytes in Water at 25°, J. Phys. Chem. Ref. Data. 1 (1972) 1047–1100. doi:10.1063/1.3253108.</w:t>
      </w:r>
    </w:p>
    <w:p w:rsidR="00876251" w:rsidRPr="00876251" w:rsidRDefault="00876251" w:rsidP="00876251">
      <w:pPr>
        <w:widowControl w:val="0"/>
        <w:autoSpaceDE w:val="0"/>
        <w:autoSpaceDN w:val="0"/>
        <w:adjustRightInd w:val="0"/>
        <w:spacing w:line="276" w:lineRule="auto"/>
        <w:ind w:left="640" w:hanging="640"/>
        <w:rPr>
          <w:rFonts w:ascii="Times New Roman" w:hAnsi="Times New Roman" w:cs="Times New Roman"/>
          <w:noProof/>
          <w:sz w:val="24"/>
          <w:szCs w:val="24"/>
        </w:rPr>
      </w:pPr>
      <w:r w:rsidRPr="00876251">
        <w:rPr>
          <w:rFonts w:ascii="Times New Roman" w:hAnsi="Times New Roman" w:cs="Times New Roman"/>
          <w:noProof/>
          <w:sz w:val="24"/>
          <w:szCs w:val="24"/>
        </w:rPr>
        <w:t>[4]</w:t>
      </w:r>
      <w:r w:rsidRPr="00876251">
        <w:rPr>
          <w:rFonts w:ascii="Times New Roman" w:hAnsi="Times New Roman" w:cs="Times New Roman"/>
          <w:noProof/>
          <w:sz w:val="24"/>
          <w:szCs w:val="24"/>
        </w:rPr>
        <w:tab/>
        <w:t>N. Brunswick, Aw Bs c, 52 (1985) 267–284.</w:t>
      </w:r>
    </w:p>
    <w:p w:rsidR="00876251" w:rsidRPr="00876251" w:rsidRDefault="00876251" w:rsidP="00876251">
      <w:pPr>
        <w:widowControl w:val="0"/>
        <w:autoSpaceDE w:val="0"/>
        <w:autoSpaceDN w:val="0"/>
        <w:adjustRightInd w:val="0"/>
        <w:spacing w:line="276" w:lineRule="auto"/>
        <w:ind w:left="640" w:hanging="640"/>
        <w:rPr>
          <w:rFonts w:ascii="Times New Roman" w:hAnsi="Times New Roman" w:cs="Times New Roman"/>
          <w:sz w:val="24"/>
          <w:szCs w:val="24"/>
        </w:rPr>
      </w:pPr>
      <w:r w:rsidRPr="00876251">
        <w:rPr>
          <w:rFonts w:ascii="Times New Roman" w:hAnsi="Times New Roman" w:cs="Times New Roman"/>
          <w:noProof/>
          <w:sz w:val="24"/>
          <w:szCs w:val="24"/>
        </w:rPr>
        <w:t>[5]</w:t>
      </w:r>
      <w:r w:rsidRPr="00876251">
        <w:rPr>
          <w:rFonts w:ascii="Times New Roman" w:hAnsi="Times New Roman" w:cs="Times New Roman"/>
          <w:noProof/>
          <w:sz w:val="24"/>
          <w:szCs w:val="24"/>
        </w:rPr>
        <w:tab/>
        <w:t>C.S. Slater, J.M. Zielinski, R.G. Wendel, C.G. Uchrin, Modeling of small scale reverse osmosis systems, Desalination,. 52 (1985) 267–284. doi:https://doi.org/10.1016/0011-9164(85)80037-0.</w:t>
      </w:r>
      <w:r w:rsidRPr="00876251">
        <w:rPr>
          <w:rFonts w:ascii="Times New Roman" w:hAnsi="Times New Roman" w:cs="Times New Roman"/>
          <w:sz w:val="24"/>
          <w:szCs w:val="24"/>
        </w:rPr>
        <w:fldChar w:fldCharType="end"/>
      </w:r>
    </w:p>
    <w:p w:rsidR="00876251" w:rsidRPr="00876251" w:rsidRDefault="00876251">
      <w:pPr>
        <w:rPr>
          <w:rFonts w:ascii="Times New Roman" w:hAnsi="Times New Roman" w:cs="Times New Roman"/>
          <w:sz w:val="24"/>
          <w:szCs w:val="24"/>
          <w:u w:val="single"/>
        </w:rPr>
      </w:pPr>
      <w:r w:rsidRPr="00876251">
        <w:rPr>
          <w:rFonts w:ascii="Times New Roman" w:hAnsi="Times New Roman" w:cs="Times New Roman"/>
          <w:sz w:val="24"/>
          <w:szCs w:val="24"/>
          <w:u w:val="single"/>
        </w:rPr>
        <w:br w:type="page"/>
      </w:r>
    </w:p>
    <w:p w:rsidR="00876251" w:rsidRPr="00876251" w:rsidRDefault="00876251" w:rsidP="00876251">
      <w:pPr>
        <w:rPr>
          <w:rFonts w:ascii="Times New Roman" w:hAnsi="Times New Roman" w:cs="Times New Roman"/>
          <w:sz w:val="24"/>
          <w:szCs w:val="24"/>
          <w:u w:val="single"/>
        </w:rPr>
      </w:pPr>
      <w:r w:rsidRPr="00876251">
        <w:rPr>
          <w:rFonts w:ascii="Times New Roman" w:hAnsi="Times New Roman" w:cs="Times New Roman"/>
          <w:sz w:val="24"/>
          <w:szCs w:val="24"/>
          <w:u w:val="single"/>
        </w:rPr>
        <w:lastRenderedPageBreak/>
        <w:t>Supplementary material 3</w:t>
      </w:r>
    </w:p>
    <w:p w:rsidR="00876251" w:rsidRPr="00876251" w:rsidRDefault="00876251" w:rsidP="00876251">
      <w:pPr>
        <w:rPr>
          <w:rFonts w:ascii="Times New Roman" w:hAnsi="Times New Roman" w:cs="Times New Roman"/>
          <w:sz w:val="24"/>
          <w:szCs w:val="24"/>
          <w:u w:val="single"/>
        </w:rPr>
      </w:pPr>
      <w:bookmarkStart w:id="26" w:name="_Ref526862306"/>
    </w:p>
    <w:p w:rsidR="00876251" w:rsidRPr="00876251" w:rsidRDefault="00876251" w:rsidP="00876251">
      <w:pPr>
        <w:rPr>
          <w:rFonts w:ascii="Times New Roman" w:hAnsi="Times New Roman" w:cs="Times New Roman"/>
          <w:sz w:val="24"/>
          <w:szCs w:val="24"/>
          <w:u w:val="single"/>
        </w:rPr>
      </w:pPr>
      <w:r w:rsidRPr="00876251">
        <w:rPr>
          <w:rFonts w:ascii="Times New Roman" w:hAnsi="Times New Roman" w:cs="Times New Roman"/>
          <w:sz w:val="24"/>
          <w:szCs w:val="24"/>
          <w:u w:val="single"/>
        </w:rPr>
        <w:t>Retentate volume time profile without control of simulation termination</w:t>
      </w:r>
      <w:bookmarkEnd w:id="26"/>
    </w:p>
    <w:p w:rsidR="00876251" w:rsidRPr="00876251" w:rsidRDefault="00876251" w:rsidP="00876251">
      <w:pPr>
        <w:spacing w:line="276" w:lineRule="auto"/>
        <w:rPr>
          <w:rFonts w:ascii="Times New Roman" w:hAnsi="Times New Roman" w:cs="Times New Roman"/>
          <w:sz w:val="24"/>
          <w:szCs w:val="24"/>
        </w:rPr>
      </w:pPr>
    </w:p>
    <w:p w:rsidR="00876251" w:rsidRPr="00876251" w:rsidRDefault="00876251" w:rsidP="00876251">
      <w:pPr>
        <w:spacing w:line="276" w:lineRule="auto"/>
        <w:rPr>
          <w:rFonts w:ascii="Times New Roman" w:hAnsi="Times New Roman" w:cs="Times New Roman"/>
          <w:sz w:val="24"/>
          <w:szCs w:val="24"/>
          <w:u w:val="single"/>
        </w:rPr>
      </w:pPr>
      <w:r w:rsidRPr="00876251">
        <w:rPr>
          <w:rFonts w:ascii="Times New Roman" w:hAnsi="Times New Roman" w:cs="Times New Roman"/>
          <w:noProof/>
          <w:sz w:val="24"/>
          <w:szCs w:val="24"/>
          <w:lang w:bidi="hi-IN"/>
        </w:rPr>
        <w:drawing>
          <wp:inline distT="0" distB="0" distL="0" distR="0" wp14:anchorId="2EF7ADCA" wp14:editId="6ED2E8C9">
            <wp:extent cx="5737913" cy="316589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541" r="5657"/>
                    <a:stretch/>
                  </pic:blipFill>
                  <pic:spPr bwMode="auto">
                    <a:xfrm>
                      <a:off x="0" y="0"/>
                      <a:ext cx="5750297" cy="3172727"/>
                    </a:xfrm>
                    <a:prstGeom prst="rect">
                      <a:avLst/>
                    </a:prstGeom>
                    <a:ln>
                      <a:noFill/>
                    </a:ln>
                    <a:extLst>
                      <a:ext uri="{53640926-AAD7-44D8-BBD7-CCE9431645EC}">
                        <a14:shadowObscured xmlns:a14="http://schemas.microsoft.com/office/drawing/2010/main"/>
                      </a:ext>
                    </a:extLst>
                  </pic:spPr>
                </pic:pic>
              </a:graphicData>
            </a:graphic>
          </wp:inline>
        </w:drawing>
      </w:r>
    </w:p>
    <w:p w:rsidR="00876251" w:rsidRPr="00876251" w:rsidRDefault="00876251" w:rsidP="00876251">
      <w:pPr>
        <w:spacing w:line="276" w:lineRule="auto"/>
        <w:rPr>
          <w:rFonts w:ascii="Times New Roman" w:hAnsi="Times New Roman" w:cs="Times New Roman"/>
          <w:sz w:val="24"/>
          <w:szCs w:val="24"/>
          <w:u w:val="single"/>
        </w:rPr>
      </w:pPr>
    </w:p>
    <w:p w:rsidR="00876251" w:rsidRPr="00876251" w:rsidRDefault="00876251" w:rsidP="00876251">
      <w:pPr>
        <w:spacing w:line="276" w:lineRule="auto"/>
        <w:rPr>
          <w:rFonts w:ascii="Times New Roman" w:hAnsi="Times New Roman" w:cs="Times New Roman"/>
          <w:sz w:val="24"/>
          <w:szCs w:val="24"/>
          <w:u w:val="single"/>
        </w:rPr>
      </w:pPr>
    </w:p>
    <w:p w:rsidR="00876251" w:rsidRPr="00876251" w:rsidRDefault="00876251">
      <w:pPr>
        <w:rPr>
          <w:rFonts w:ascii="Times New Roman" w:hAnsi="Times New Roman" w:cs="Times New Roman"/>
          <w:sz w:val="24"/>
          <w:szCs w:val="24"/>
          <w:u w:val="single"/>
        </w:rPr>
      </w:pPr>
      <w:r w:rsidRPr="00876251">
        <w:rPr>
          <w:rFonts w:ascii="Times New Roman" w:hAnsi="Times New Roman" w:cs="Times New Roman"/>
          <w:sz w:val="24"/>
          <w:szCs w:val="24"/>
          <w:u w:val="single"/>
        </w:rPr>
        <w:br w:type="page"/>
      </w:r>
    </w:p>
    <w:p w:rsidR="008F07F0" w:rsidRPr="00876251" w:rsidRDefault="008F07F0">
      <w:pPr>
        <w:rPr>
          <w:rFonts w:ascii="Times New Roman" w:hAnsi="Times New Roman" w:cs="Times New Roman"/>
          <w:sz w:val="24"/>
          <w:szCs w:val="24"/>
          <w:u w:val="single"/>
        </w:rPr>
      </w:pPr>
      <w:r w:rsidRPr="00876251">
        <w:rPr>
          <w:rFonts w:ascii="Times New Roman" w:hAnsi="Times New Roman" w:cs="Times New Roman"/>
          <w:sz w:val="24"/>
          <w:szCs w:val="24"/>
          <w:u w:val="single"/>
        </w:rPr>
        <w:lastRenderedPageBreak/>
        <w:t xml:space="preserve">Supplementary material </w:t>
      </w:r>
      <w:r w:rsidR="00876251" w:rsidRPr="00876251">
        <w:rPr>
          <w:rFonts w:ascii="Times New Roman" w:hAnsi="Times New Roman" w:cs="Times New Roman"/>
          <w:sz w:val="24"/>
          <w:szCs w:val="24"/>
          <w:u w:val="single"/>
        </w:rPr>
        <w:t>4</w:t>
      </w:r>
    </w:p>
    <w:p w:rsidR="00876251" w:rsidRPr="00876251" w:rsidRDefault="00876251">
      <w:pPr>
        <w:rPr>
          <w:rFonts w:ascii="Times New Roman" w:hAnsi="Times New Roman" w:cs="Times New Roman"/>
          <w:sz w:val="24"/>
          <w:szCs w:val="24"/>
          <w:u w:val="single"/>
        </w:rPr>
      </w:pPr>
    </w:p>
    <w:p w:rsidR="00493445" w:rsidRPr="00876251" w:rsidRDefault="00493445">
      <w:pPr>
        <w:rPr>
          <w:rFonts w:ascii="Times New Roman" w:hAnsi="Times New Roman" w:cs="Times New Roman"/>
          <w:sz w:val="24"/>
          <w:szCs w:val="24"/>
          <w:u w:val="single"/>
        </w:rPr>
      </w:pPr>
      <w:r w:rsidRPr="00876251">
        <w:rPr>
          <w:rFonts w:ascii="Times New Roman" w:hAnsi="Times New Roman" w:cs="Times New Roman"/>
          <w:sz w:val="24"/>
          <w:szCs w:val="24"/>
          <w:u w:val="single"/>
        </w:rPr>
        <w:t>D</w:t>
      </w:r>
      <w:r w:rsidR="0098117F" w:rsidRPr="00876251">
        <w:rPr>
          <w:rFonts w:ascii="Times New Roman" w:hAnsi="Times New Roman" w:cs="Times New Roman"/>
          <w:sz w:val="24"/>
          <w:szCs w:val="24"/>
          <w:u w:val="single"/>
        </w:rPr>
        <w:t>e</w:t>
      </w:r>
      <w:r w:rsidRPr="00876251">
        <w:rPr>
          <w:rFonts w:ascii="Times New Roman" w:hAnsi="Times New Roman" w:cs="Times New Roman"/>
          <w:sz w:val="24"/>
          <w:szCs w:val="24"/>
          <w:u w:val="single"/>
        </w:rPr>
        <w:t xml:space="preserve">tails of </w:t>
      </w:r>
      <w:r w:rsidR="004B6138" w:rsidRPr="00876251">
        <w:rPr>
          <w:rFonts w:ascii="Times New Roman" w:hAnsi="Times New Roman" w:cs="Times New Roman"/>
          <w:sz w:val="24"/>
          <w:szCs w:val="24"/>
          <w:u w:val="single"/>
        </w:rPr>
        <w:t xml:space="preserve">simulation and experimental </w:t>
      </w:r>
      <w:r w:rsidRPr="00876251">
        <w:rPr>
          <w:rFonts w:ascii="Times New Roman" w:hAnsi="Times New Roman" w:cs="Times New Roman"/>
          <w:sz w:val="24"/>
          <w:szCs w:val="24"/>
          <w:u w:val="single"/>
        </w:rPr>
        <w:t>enrichment of 25 ng</w:t>
      </w:r>
      <w:r w:rsidRPr="00876251">
        <w:rPr>
          <w:rFonts w:ascii="Times New Roman" w:hAnsi="Times New Roman" w:cs="Times New Roman"/>
          <w:sz w:val="24"/>
          <w:szCs w:val="24"/>
          <w:u w:val="single"/>
          <w:vertAlign w:val="subscript"/>
        </w:rPr>
        <w:t>EE2</w:t>
      </w:r>
      <w:r w:rsidRPr="00876251">
        <w:rPr>
          <w:rFonts w:ascii="Times New Roman" w:hAnsi="Times New Roman" w:cs="Times New Roman"/>
          <w:sz w:val="24"/>
          <w:szCs w:val="24"/>
          <w:u w:val="single"/>
        </w:rPr>
        <w:t>/L</w:t>
      </w:r>
      <w:r w:rsidR="0098117F" w:rsidRPr="00876251">
        <w:rPr>
          <w:rFonts w:ascii="Times New Roman" w:hAnsi="Times New Roman" w:cs="Times New Roman"/>
          <w:sz w:val="24"/>
          <w:szCs w:val="24"/>
          <w:u w:val="single"/>
        </w:rPr>
        <w:t xml:space="preserve"> sample</w:t>
      </w:r>
      <w:r w:rsidRPr="00876251">
        <w:rPr>
          <w:rFonts w:ascii="Times New Roman" w:hAnsi="Times New Roman" w:cs="Times New Roman"/>
          <w:sz w:val="24"/>
          <w:szCs w:val="24"/>
          <w:u w:val="single"/>
        </w:rPr>
        <w:t xml:space="preserve"> </w:t>
      </w:r>
    </w:p>
    <w:p w:rsidR="008F07F0" w:rsidRPr="00876251" w:rsidRDefault="008F07F0">
      <w:pPr>
        <w:rPr>
          <w:rFonts w:ascii="Times New Roman" w:hAnsi="Times New Roman" w:cs="Times New Roman"/>
          <w:sz w:val="24"/>
          <w:szCs w:val="24"/>
          <w:u w:val="single"/>
        </w:rPr>
      </w:pPr>
    </w:p>
    <w:p w:rsidR="0098117F" w:rsidRPr="00876251" w:rsidRDefault="004B6138" w:rsidP="0098117F">
      <w:pPr>
        <w:tabs>
          <w:tab w:val="left" w:pos="6890"/>
        </w:tabs>
        <w:spacing w:line="480" w:lineRule="auto"/>
        <w:rPr>
          <w:rFonts w:ascii="Times New Roman" w:hAnsi="Times New Roman" w:cs="Times New Roman"/>
          <w:sz w:val="24"/>
          <w:szCs w:val="24"/>
        </w:rPr>
      </w:pPr>
      <w:r w:rsidRPr="00876251">
        <w:rPr>
          <w:rFonts w:ascii="Times New Roman" w:hAnsi="Times New Roman" w:cs="Times New Roman"/>
          <w:sz w:val="24"/>
          <w:szCs w:val="24"/>
        </w:rPr>
        <w:t>Mathematical modelling and experimental e</w:t>
      </w:r>
      <w:r w:rsidR="0098117F" w:rsidRPr="00876251">
        <w:rPr>
          <w:rFonts w:ascii="Times New Roman" w:hAnsi="Times New Roman" w:cs="Times New Roman"/>
          <w:sz w:val="24"/>
          <w:szCs w:val="24"/>
        </w:rPr>
        <w:t xml:space="preserve">nrichment </w:t>
      </w:r>
      <w:r w:rsidRPr="00876251">
        <w:rPr>
          <w:rFonts w:ascii="Times New Roman" w:hAnsi="Times New Roman" w:cs="Times New Roman"/>
          <w:sz w:val="24"/>
          <w:szCs w:val="24"/>
        </w:rPr>
        <w:t>were</w:t>
      </w:r>
      <w:r w:rsidR="0098117F" w:rsidRPr="00876251">
        <w:rPr>
          <w:rFonts w:ascii="Times New Roman" w:hAnsi="Times New Roman" w:cs="Times New Roman"/>
          <w:sz w:val="24"/>
          <w:szCs w:val="24"/>
        </w:rPr>
        <w:t xml:space="preserve"> performed in the same way as other EE2 samples as described in the </w:t>
      </w:r>
      <w:r w:rsidR="008F07F0" w:rsidRPr="00876251">
        <w:rPr>
          <w:rFonts w:ascii="Times New Roman" w:hAnsi="Times New Roman" w:cs="Times New Roman"/>
          <w:sz w:val="24"/>
          <w:szCs w:val="24"/>
        </w:rPr>
        <w:t xml:space="preserve">manuscript in </w:t>
      </w:r>
      <w:r w:rsidR="0098117F" w:rsidRPr="00876251">
        <w:rPr>
          <w:rFonts w:ascii="Times New Roman" w:hAnsi="Times New Roman" w:cs="Times New Roman"/>
          <w:sz w:val="24"/>
          <w:szCs w:val="24"/>
        </w:rPr>
        <w:t xml:space="preserve">chapter </w:t>
      </w:r>
      <w:r w:rsidR="0098117F" w:rsidRPr="00876251">
        <w:rPr>
          <w:rFonts w:ascii="Times New Roman" w:hAnsi="Times New Roman" w:cs="Times New Roman"/>
          <w:i/>
          <w:iCs/>
          <w:sz w:val="24"/>
          <w:szCs w:val="24"/>
        </w:rPr>
        <w:t>3.1 Experimental enrichment and determination of model constants</w:t>
      </w:r>
      <w:r w:rsidRPr="00876251">
        <w:rPr>
          <w:rFonts w:ascii="Times New Roman" w:hAnsi="Times New Roman" w:cs="Times New Roman"/>
          <w:i/>
          <w:iCs/>
          <w:sz w:val="24"/>
          <w:szCs w:val="24"/>
        </w:rPr>
        <w:t>,</w:t>
      </w:r>
      <w:r w:rsidR="0098117F" w:rsidRPr="00876251">
        <w:rPr>
          <w:rFonts w:ascii="Times New Roman" w:hAnsi="Times New Roman" w:cs="Times New Roman"/>
          <w:sz w:val="24"/>
          <w:szCs w:val="24"/>
        </w:rPr>
        <w:t xml:space="preserve"> and Table 1</w:t>
      </w:r>
      <w:r w:rsidR="0098117F" w:rsidRPr="00876251">
        <w:rPr>
          <w:rFonts w:ascii="Times New Roman" w:hAnsi="Times New Roman" w:cs="Times New Roman"/>
          <w:i/>
          <w:iCs/>
          <w:sz w:val="24"/>
          <w:szCs w:val="24"/>
        </w:rPr>
        <w:t xml:space="preserve">. </w:t>
      </w:r>
      <w:r w:rsidR="008F07F0" w:rsidRPr="00876251">
        <w:rPr>
          <w:rFonts w:ascii="Times New Roman" w:hAnsi="Times New Roman" w:cs="Times New Roman"/>
          <w:sz w:val="24"/>
          <w:szCs w:val="24"/>
        </w:rPr>
        <w:t>Information specific to the enrichment of the sample with 25 ng</w:t>
      </w:r>
      <w:r w:rsidR="008F07F0" w:rsidRPr="00876251">
        <w:rPr>
          <w:rFonts w:ascii="Times New Roman" w:hAnsi="Times New Roman" w:cs="Times New Roman"/>
          <w:sz w:val="24"/>
          <w:szCs w:val="24"/>
          <w:vertAlign w:val="subscript"/>
        </w:rPr>
        <w:t>EE2</w:t>
      </w:r>
      <w:r w:rsidR="008F07F0" w:rsidRPr="00876251">
        <w:rPr>
          <w:rFonts w:ascii="Times New Roman" w:hAnsi="Times New Roman" w:cs="Times New Roman"/>
          <w:sz w:val="24"/>
          <w:szCs w:val="24"/>
        </w:rPr>
        <w:t xml:space="preserve">/L </w:t>
      </w:r>
      <w:proofErr w:type="gramStart"/>
      <w:r w:rsidR="00E03684" w:rsidRPr="00876251">
        <w:rPr>
          <w:rFonts w:ascii="Times New Roman" w:hAnsi="Times New Roman" w:cs="Times New Roman"/>
          <w:sz w:val="24"/>
          <w:szCs w:val="24"/>
        </w:rPr>
        <w:t>is</w:t>
      </w:r>
      <w:r w:rsidR="008F07F0" w:rsidRPr="00876251">
        <w:rPr>
          <w:rFonts w:ascii="Times New Roman" w:hAnsi="Times New Roman" w:cs="Times New Roman"/>
          <w:sz w:val="24"/>
          <w:szCs w:val="24"/>
        </w:rPr>
        <w:t xml:space="preserve"> stated</w:t>
      </w:r>
      <w:proofErr w:type="gramEnd"/>
      <w:r w:rsidR="008F07F0" w:rsidRPr="00876251">
        <w:rPr>
          <w:rFonts w:ascii="Times New Roman" w:hAnsi="Times New Roman" w:cs="Times New Roman"/>
          <w:sz w:val="24"/>
          <w:szCs w:val="24"/>
        </w:rPr>
        <w:t xml:space="preserve"> in Table </w:t>
      </w:r>
      <w:r w:rsidR="0091351A" w:rsidRPr="00876251">
        <w:rPr>
          <w:rFonts w:ascii="Times New Roman" w:hAnsi="Times New Roman" w:cs="Times New Roman"/>
          <w:sz w:val="24"/>
          <w:szCs w:val="24"/>
        </w:rPr>
        <w:t>S</w:t>
      </w:r>
      <w:r w:rsidR="008F07F0" w:rsidRPr="00876251">
        <w:rPr>
          <w:rFonts w:ascii="Times New Roman" w:hAnsi="Times New Roman" w:cs="Times New Roman"/>
          <w:sz w:val="24"/>
          <w:szCs w:val="24"/>
        </w:rPr>
        <w:t xml:space="preserve">1. </w:t>
      </w:r>
      <w:r w:rsidR="0098117F" w:rsidRPr="00876251">
        <w:rPr>
          <w:rFonts w:ascii="Times New Roman" w:hAnsi="Times New Roman" w:cs="Times New Roman"/>
          <w:sz w:val="24"/>
          <w:szCs w:val="24"/>
        </w:rPr>
        <w:t xml:space="preserve"> </w:t>
      </w:r>
    </w:p>
    <w:p w:rsidR="008F07F0" w:rsidRPr="00876251" w:rsidRDefault="008F07F0" w:rsidP="0098117F">
      <w:pPr>
        <w:tabs>
          <w:tab w:val="left" w:pos="6890"/>
        </w:tabs>
        <w:spacing w:line="480" w:lineRule="auto"/>
        <w:rPr>
          <w:rFonts w:ascii="Times New Roman" w:hAnsi="Times New Roman" w:cs="Times New Roman"/>
          <w:sz w:val="24"/>
          <w:szCs w:val="24"/>
        </w:rPr>
      </w:pPr>
    </w:p>
    <w:p w:rsidR="008F07F0" w:rsidRPr="00876251" w:rsidRDefault="008F07F0" w:rsidP="008F07F0">
      <w:pPr>
        <w:tabs>
          <w:tab w:val="left" w:pos="6890"/>
        </w:tabs>
        <w:spacing w:line="480" w:lineRule="auto"/>
        <w:rPr>
          <w:rFonts w:ascii="Times New Roman" w:hAnsi="Times New Roman" w:cs="Times New Roman"/>
          <w:sz w:val="24"/>
          <w:szCs w:val="24"/>
        </w:rPr>
      </w:pPr>
      <w:r w:rsidRPr="00876251">
        <w:rPr>
          <w:rFonts w:ascii="Times New Roman" w:hAnsi="Times New Roman" w:cs="Times New Roman"/>
          <w:b/>
          <w:bCs/>
          <w:sz w:val="24"/>
          <w:szCs w:val="24"/>
        </w:rPr>
        <w:t xml:space="preserve">Table </w:t>
      </w:r>
      <w:r w:rsidR="0091351A" w:rsidRPr="00876251">
        <w:rPr>
          <w:rFonts w:ascii="Times New Roman" w:hAnsi="Times New Roman" w:cs="Times New Roman"/>
          <w:b/>
          <w:bCs/>
          <w:sz w:val="24"/>
          <w:szCs w:val="24"/>
        </w:rPr>
        <w:t>S</w:t>
      </w:r>
      <w:r w:rsidRPr="00876251">
        <w:rPr>
          <w:rFonts w:ascii="Times New Roman" w:hAnsi="Times New Roman" w:cs="Times New Roman"/>
          <w:b/>
          <w:bCs/>
          <w:sz w:val="24"/>
          <w:szCs w:val="24"/>
        </w:rPr>
        <w:t>1.</w:t>
      </w:r>
      <w:r w:rsidRPr="00876251">
        <w:rPr>
          <w:rFonts w:ascii="Times New Roman" w:hAnsi="Times New Roman" w:cs="Times New Roman"/>
          <w:sz w:val="24"/>
          <w:szCs w:val="24"/>
        </w:rPr>
        <w:t xml:space="preserve"> Input parameters and results of RO batch processes. The table only depicts parameters and results specific for the experimental run with 25 ng</w:t>
      </w:r>
      <w:r w:rsidRPr="00876251">
        <w:rPr>
          <w:rFonts w:ascii="Times New Roman" w:hAnsi="Times New Roman" w:cs="Times New Roman"/>
          <w:sz w:val="24"/>
          <w:szCs w:val="24"/>
          <w:vertAlign w:val="subscript"/>
        </w:rPr>
        <w:t>EE2</w:t>
      </w:r>
      <w:r w:rsidRPr="00876251">
        <w:rPr>
          <w:rFonts w:ascii="Times New Roman" w:hAnsi="Times New Roman" w:cs="Times New Roman"/>
          <w:sz w:val="24"/>
          <w:szCs w:val="24"/>
        </w:rPr>
        <w:t>/L sample.</w:t>
      </w:r>
    </w:p>
    <w:tbl>
      <w:tblPr>
        <w:tblStyle w:val="Mkatabulky"/>
        <w:tblW w:w="28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1275"/>
      </w:tblGrid>
      <w:tr w:rsidR="0098117F" w:rsidRPr="00876251" w:rsidTr="0091351A">
        <w:trPr>
          <w:trHeight w:val="370"/>
        </w:trPr>
        <w:tc>
          <w:tcPr>
            <w:tcW w:w="1565" w:type="dxa"/>
            <w:tcBorders>
              <w:top w:val="single" w:sz="4" w:space="0" w:color="auto"/>
            </w:tcBorders>
            <w:vAlign w:val="center"/>
          </w:tcPr>
          <w:p w:rsidR="0098117F" w:rsidRPr="00876251" w:rsidRDefault="0098117F" w:rsidP="007D63AC">
            <w:pPr>
              <w:pBdr>
                <w:top w:val="none" w:sz="0" w:space="0" w:color="auto"/>
                <w:left w:val="none" w:sz="0" w:space="0" w:color="auto"/>
                <w:bottom w:val="none" w:sz="0" w:space="0" w:color="auto"/>
                <w:right w:val="none" w:sz="0" w:space="0" w:color="auto"/>
                <w:between w:val="none" w:sz="0" w:space="0" w:color="auto"/>
                <w:bar w:val="none" w:sz="0" w:color="auto"/>
              </w:pBdr>
              <w:tabs>
                <w:tab w:val="left" w:pos="6890"/>
              </w:tabs>
              <w:spacing w:line="480" w:lineRule="auto"/>
              <w:rPr>
                <w:sz w:val="24"/>
                <w:szCs w:val="24"/>
              </w:rPr>
            </w:pPr>
          </w:p>
        </w:tc>
        <w:tc>
          <w:tcPr>
            <w:tcW w:w="1275" w:type="dxa"/>
            <w:tcBorders>
              <w:top w:val="single" w:sz="4" w:space="0" w:color="auto"/>
              <w:bottom w:val="single" w:sz="4" w:space="0" w:color="auto"/>
            </w:tcBorders>
            <w:vAlign w:val="center"/>
          </w:tcPr>
          <w:p w:rsidR="0098117F" w:rsidRPr="00876251" w:rsidRDefault="0098117F" w:rsidP="0091351A">
            <w:pPr>
              <w:pBdr>
                <w:top w:val="none" w:sz="0" w:space="0" w:color="auto"/>
                <w:left w:val="none" w:sz="0" w:space="0" w:color="auto"/>
                <w:bottom w:val="none" w:sz="0" w:space="0" w:color="auto"/>
                <w:right w:val="none" w:sz="0" w:space="0" w:color="auto"/>
                <w:between w:val="none" w:sz="0" w:space="0" w:color="auto"/>
                <w:bar w:val="none" w:sz="0" w:color="auto"/>
              </w:pBdr>
              <w:tabs>
                <w:tab w:val="left" w:pos="6890"/>
              </w:tabs>
              <w:spacing w:line="480" w:lineRule="auto"/>
              <w:rPr>
                <w:sz w:val="24"/>
                <w:szCs w:val="24"/>
              </w:rPr>
            </w:pPr>
            <w:r w:rsidRPr="00876251">
              <w:rPr>
                <w:sz w:val="24"/>
                <w:szCs w:val="24"/>
              </w:rPr>
              <w:t>Exp</w:t>
            </w:r>
            <w:r w:rsidRPr="00876251">
              <w:rPr>
                <w:sz w:val="24"/>
                <w:szCs w:val="24"/>
                <w:vertAlign w:val="subscript"/>
              </w:rPr>
              <w:t xml:space="preserve">EE2 </w:t>
            </w:r>
            <w:r w:rsidRPr="00876251">
              <w:rPr>
                <w:sz w:val="24"/>
                <w:szCs w:val="24"/>
              </w:rPr>
              <w:t>S</w:t>
            </w:r>
            <w:r w:rsidR="0091351A" w:rsidRPr="00876251">
              <w:rPr>
                <w:sz w:val="24"/>
                <w:szCs w:val="24"/>
              </w:rPr>
              <w:t>1</w:t>
            </w:r>
          </w:p>
        </w:tc>
      </w:tr>
      <w:tr w:rsidR="0098117F" w:rsidRPr="00876251" w:rsidTr="0091351A">
        <w:trPr>
          <w:trHeight w:val="370"/>
        </w:trPr>
        <w:tc>
          <w:tcPr>
            <w:tcW w:w="1565" w:type="dxa"/>
            <w:vAlign w:val="center"/>
          </w:tcPr>
          <w:p w:rsidR="0098117F" w:rsidRPr="00876251" w:rsidRDefault="0098117F" w:rsidP="007D63AC">
            <w:pPr>
              <w:pBdr>
                <w:top w:val="none" w:sz="0" w:space="0" w:color="auto"/>
                <w:left w:val="none" w:sz="0" w:space="0" w:color="auto"/>
                <w:bottom w:val="none" w:sz="0" w:space="0" w:color="auto"/>
                <w:right w:val="none" w:sz="0" w:space="0" w:color="auto"/>
                <w:between w:val="none" w:sz="0" w:space="0" w:color="auto"/>
                <w:bar w:val="none" w:sz="0" w:color="auto"/>
              </w:pBdr>
              <w:tabs>
                <w:tab w:val="left" w:pos="6890"/>
              </w:tabs>
              <w:spacing w:line="480" w:lineRule="auto"/>
              <w:rPr>
                <w:sz w:val="24"/>
                <w:szCs w:val="24"/>
              </w:rPr>
            </w:pPr>
            <w:r w:rsidRPr="00876251">
              <w:rPr>
                <w:i/>
                <w:sz w:val="24"/>
                <w:szCs w:val="24"/>
              </w:rPr>
              <w:t>C</w:t>
            </w:r>
            <w:r w:rsidRPr="00876251">
              <w:rPr>
                <w:i/>
                <w:sz w:val="24"/>
                <w:szCs w:val="24"/>
                <w:vertAlign w:val="subscript"/>
              </w:rPr>
              <w:t>f,EE2</w:t>
            </w:r>
            <w:r w:rsidRPr="00876251">
              <w:rPr>
                <w:i/>
                <w:sz w:val="24"/>
                <w:szCs w:val="24"/>
              </w:rPr>
              <w:t>,</w:t>
            </w:r>
            <w:r w:rsidRPr="00876251">
              <w:rPr>
                <w:i/>
                <w:sz w:val="24"/>
                <w:szCs w:val="24"/>
                <w:vertAlign w:val="subscript"/>
              </w:rPr>
              <w:t>0</w:t>
            </w:r>
            <w:r w:rsidRPr="00876251">
              <w:rPr>
                <w:i/>
                <w:sz w:val="24"/>
                <w:szCs w:val="24"/>
              </w:rPr>
              <w:t xml:space="preserve"> </w:t>
            </w:r>
            <w:r w:rsidRPr="00876251">
              <w:rPr>
                <w:sz w:val="24"/>
                <w:szCs w:val="24"/>
              </w:rPr>
              <w:t>(</w:t>
            </w:r>
            <w:r w:rsidR="008F07F0" w:rsidRPr="00876251">
              <w:rPr>
                <w:sz w:val="24"/>
                <w:szCs w:val="24"/>
              </w:rPr>
              <w:t>n</w:t>
            </w:r>
            <w:r w:rsidRPr="00876251">
              <w:rPr>
                <w:sz w:val="24"/>
                <w:szCs w:val="24"/>
              </w:rPr>
              <w:t>g/L)</w:t>
            </w:r>
          </w:p>
        </w:tc>
        <w:tc>
          <w:tcPr>
            <w:tcW w:w="1275" w:type="dxa"/>
            <w:tcBorders>
              <w:top w:val="single" w:sz="4" w:space="0" w:color="auto"/>
            </w:tcBorders>
            <w:vAlign w:val="center"/>
          </w:tcPr>
          <w:p w:rsidR="0098117F" w:rsidRPr="00876251" w:rsidRDefault="0098117F" w:rsidP="007D63AC">
            <w:pPr>
              <w:pBdr>
                <w:top w:val="none" w:sz="0" w:space="0" w:color="auto"/>
                <w:left w:val="none" w:sz="0" w:space="0" w:color="auto"/>
                <w:bottom w:val="none" w:sz="0" w:space="0" w:color="auto"/>
                <w:right w:val="none" w:sz="0" w:space="0" w:color="auto"/>
                <w:between w:val="none" w:sz="0" w:space="0" w:color="auto"/>
                <w:bar w:val="none" w:sz="0" w:color="auto"/>
              </w:pBdr>
              <w:tabs>
                <w:tab w:val="left" w:pos="6890"/>
              </w:tabs>
              <w:spacing w:line="480" w:lineRule="auto"/>
              <w:rPr>
                <w:sz w:val="24"/>
                <w:szCs w:val="24"/>
              </w:rPr>
            </w:pPr>
            <w:r w:rsidRPr="00876251">
              <w:rPr>
                <w:sz w:val="24"/>
                <w:szCs w:val="24"/>
              </w:rPr>
              <w:t>25</w:t>
            </w:r>
          </w:p>
        </w:tc>
      </w:tr>
      <w:tr w:rsidR="0098117F" w:rsidRPr="00876251" w:rsidTr="0091351A">
        <w:trPr>
          <w:trHeight w:val="370"/>
        </w:trPr>
        <w:tc>
          <w:tcPr>
            <w:tcW w:w="1565" w:type="dxa"/>
            <w:vAlign w:val="center"/>
          </w:tcPr>
          <w:p w:rsidR="0098117F" w:rsidRPr="00876251" w:rsidRDefault="0098117F" w:rsidP="007D63AC">
            <w:pPr>
              <w:pBdr>
                <w:top w:val="none" w:sz="0" w:space="0" w:color="auto"/>
                <w:left w:val="none" w:sz="0" w:space="0" w:color="auto"/>
                <w:bottom w:val="none" w:sz="0" w:space="0" w:color="auto"/>
                <w:right w:val="none" w:sz="0" w:space="0" w:color="auto"/>
                <w:between w:val="none" w:sz="0" w:space="0" w:color="auto"/>
                <w:bar w:val="none" w:sz="0" w:color="auto"/>
              </w:pBdr>
              <w:tabs>
                <w:tab w:val="left" w:pos="6890"/>
              </w:tabs>
              <w:spacing w:line="480" w:lineRule="auto"/>
              <w:rPr>
                <w:sz w:val="24"/>
                <w:szCs w:val="24"/>
              </w:rPr>
            </w:pPr>
            <w:r w:rsidRPr="00876251">
              <w:rPr>
                <w:i/>
                <w:sz w:val="24"/>
                <w:szCs w:val="24"/>
              </w:rPr>
              <w:t xml:space="preserve">T </w:t>
            </w:r>
            <w:r w:rsidRPr="00876251">
              <w:rPr>
                <w:sz w:val="24"/>
                <w:szCs w:val="24"/>
              </w:rPr>
              <w:t>(</w:t>
            </w:r>
            <w:r w:rsidRPr="00876251">
              <w:rPr>
                <w:rFonts w:eastAsia="Times New Roman"/>
                <w:sz w:val="24"/>
                <w:szCs w:val="24"/>
                <w:bdr w:val="none" w:sz="0" w:space="0" w:color="auto"/>
                <w:lang w:eastAsia="cs-CZ" w:bidi="ar-SA"/>
              </w:rPr>
              <w:t>˚C)</w:t>
            </w:r>
          </w:p>
        </w:tc>
        <w:tc>
          <w:tcPr>
            <w:tcW w:w="1275" w:type="dxa"/>
            <w:vAlign w:val="center"/>
          </w:tcPr>
          <w:p w:rsidR="0098117F" w:rsidRPr="00876251" w:rsidRDefault="00006646" w:rsidP="00006646">
            <w:pPr>
              <w:pBdr>
                <w:top w:val="none" w:sz="0" w:space="0" w:color="auto"/>
                <w:left w:val="none" w:sz="0" w:space="0" w:color="auto"/>
                <w:bottom w:val="none" w:sz="0" w:space="0" w:color="auto"/>
                <w:right w:val="none" w:sz="0" w:space="0" w:color="auto"/>
                <w:between w:val="none" w:sz="0" w:space="0" w:color="auto"/>
                <w:bar w:val="none" w:sz="0" w:color="auto"/>
              </w:pBdr>
              <w:tabs>
                <w:tab w:val="left" w:pos="6890"/>
              </w:tabs>
              <w:spacing w:line="480" w:lineRule="auto"/>
              <w:rPr>
                <w:sz w:val="24"/>
                <w:szCs w:val="24"/>
              </w:rPr>
            </w:pPr>
            <w:r w:rsidRPr="00876251">
              <w:rPr>
                <w:sz w:val="24"/>
                <w:szCs w:val="24"/>
              </w:rPr>
              <w:t>18</w:t>
            </w:r>
            <w:r w:rsidR="0098117F" w:rsidRPr="00876251">
              <w:rPr>
                <w:sz w:val="24"/>
                <w:szCs w:val="24"/>
              </w:rPr>
              <w:t>.</w:t>
            </w:r>
            <w:r w:rsidRPr="00876251">
              <w:rPr>
                <w:sz w:val="24"/>
                <w:szCs w:val="24"/>
              </w:rPr>
              <w:t>5</w:t>
            </w:r>
          </w:p>
        </w:tc>
      </w:tr>
      <w:tr w:rsidR="0098117F" w:rsidRPr="00876251" w:rsidTr="0091351A">
        <w:trPr>
          <w:trHeight w:val="370"/>
        </w:trPr>
        <w:tc>
          <w:tcPr>
            <w:tcW w:w="1565" w:type="dxa"/>
            <w:vAlign w:val="center"/>
          </w:tcPr>
          <w:p w:rsidR="0098117F" w:rsidRPr="00876251" w:rsidRDefault="0098117F" w:rsidP="007D63AC">
            <w:pPr>
              <w:pBdr>
                <w:top w:val="none" w:sz="0" w:space="0" w:color="auto"/>
                <w:left w:val="none" w:sz="0" w:space="0" w:color="auto"/>
                <w:bottom w:val="none" w:sz="0" w:space="0" w:color="auto"/>
                <w:right w:val="none" w:sz="0" w:space="0" w:color="auto"/>
                <w:between w:val="none" w:sz="0" w:space="0" w:color="auto"/>
                <w:bar w:val="none" w:sz="0" w:color="auto"/>
              </w:pBdr>
              <w:tabs>
                <w:tab w:val="left" w:pos="6890"/>
              </w:tabs>
              <w:spacing w:line="480" w:lineRule="auto"/>
              <w:rPr>
                <w:sz w:val="24"/>
                <w:szCs w:val="24"/>
              </w:rPr>
            </w:pPr>
            <w:proofErr w:type="spellStart"/>
            <w:r w:rsidRPr="00876251">
              <w:rPr>
                <w:i/>
                <w:sz w:val="24"/>
                <w:szCs w:val="24"/>
              </w:rPr>
              <w:t>V</w:t>
            </w:r>
            <w:r w:rsidRPr="00876251">
              <w:rPr>
                <w:i/>
                <w:sz w:val="24"/>
                <w:szCs w:val="24"/>
                <w:vertAlign w:val="subscript"/>
              </w:rPr>
              <w:t>c</w:t>
            </w:r>
            <w:proofErr w:type="spellEnd"/>
            <w:r w:rsidRPr="00876251">
              <w:rPr>
                <w:i/>
                <w:sz w:val="24"/>
                <w:szCs w:val="24"/>
              </w:rPr>
              <w:t xml:space="preserve"> </w:t>
            </w:r>
            <w:r w:rsidRPr="00876251">
              <w:rPr>
                <w:sz w:val="24"/>
                <w:szCs w:val="24"/>
              </w:rPr>
              <w:t>(mL)</w:t>
            </w:r>
          </w:p>
        </w:tc>
        <w:tc>
          <w:tcPr>
            <w:tcW w:w="1275" w:type="dxa"/>
            <w:vAlign w:val="center"/>
          </w:tcPr>
          <w:p w:rsidR="0098117F" w:rsidRPr="00876251" w:rsidRDefault="00D170A6" w:rsidP="007D63AC">
            <w:pPr>
              <w:pBdr>
                <w:top w:val="none" w:sz="0" w:space="0" w:color="auto"/>
                <w:left w:val="none" w:sz="0" w:space="0" w:color="auto"/>
                <w:bottom w:val="none" w:sz="0" w:space="0" w:color="auto"/>
                <w:right w:val="none" w:sz="0" w:space="0" w:color="auto"/>
                <w:between w:val="none" w:sz="0" w:space="0" w:color="auto"/>
                <w:bar w:val="none" w:sz="0" w:color="auto"/>
              </w:pBdr>
              <w:tabs>
                <w:tab w:val="left" w:pos="6890"/>
              </w:tabs>
              <w:spacing w:line="480" w:lineRule="auto"/>
              <w:rPr>
                <w:sz w:val="24"/>
                <w:szCs w:val="24"/>
              </w:rPr>
            </w:pPr>
            <w:r w:rsidRPr="00876251">
              <w:rPr>
                <w:sz w:val="24"/>
                <w:szCs w:val="24"/>
              </w:rPr>
              <w:t>540</w:t>
            </w:r>
          </w:p>
        </w:tc>
      </w:tr>
      <w:tr w:rsidR="0098117F" w:rsidRPr="00876251" w:rsidTr="0091351A">
        <w:trPr>
          <w:trHeight w:val="370"/>
        </w:trPr>
        <w:tc>
          <w:tcPr>
            <w:tcW w:w="1565" w:type="dxa"/>
            <w:vAlign w:val="center"/>
          </w:tcPr>
          <w:p w:rsidR="0098117F" w:rsidRPr="00876251" w:rsidRDefault="0098117F" w:rsidP="007D63AC">
            <w:pPr>
              <w:pBdr>
                <w:top w:val="none" w:sz="0" w:space="0" w:color="auto"/>
                <w:left w:val="none" w:sz="0" w:space="0" w:color="auto"/>
                <w:bottom w:val="none" w:sz="0" w:space="0" w:color="auto"/>
                <w:right w:val="none" w:sz="0" w:space="0" w:color="auto"/>
                <w:between w:val="none" w:sz="0" w:space="0" w:color="auto"/>
                <w:bar w:val="none" w:sz="0" w:color="auto"/>
              </w:pBdr>
              <w:tabs>
                <w:tab w:val="left" w:pos="6890"/>
              </w:tabs>
              <w:spacing w:line="480" w:lineRule="auto"/>
              <w:rPr>
                <w:sz w:val="24"/>
                <w:szCs w:val="24"/>
              </w:rPr>
            </w:pPr>
            <w:bookmarkStart w:id="27" w:name="OLE_LINK1"/>
            <w:proofErr w:type="spellStart"/>
            <w:r w:rsidRPr="00876251">
              <w:rPr>
                <w:rFonts w:eastAsia="Times New Roman"/>
                <w:i/>
                <w:iCs/>
                <w:sz w:val="24"/>
                <w:szCs w:val="24"/>
                <w:bdr w:val="none" w:sz="0" w:space="0" w:color="auto"/>
                <w:lang w:eastAsia="cs-CZ" w:bidi="ar-SA"/>
              </w:rPr>
              <w:t>dt</w:t>
            </w:r>
            <w:proofErr w:type="spellEnd"/>
            <w:r w:rsidRPr="00876251">
              <w:rPr>
                <w:rFonts w:eastAsia="Times New Roman"/>
                <w:i/>
                <w:iCs/>
                <w:sz w:val="24"/>
                <w:szCs w:val="24"/>
                <w:bdr w:val="none" w:sz="0" w:space="0" w:color="auto"/>
                <w:lang w:eastAsia="cs-CZ" w:bidi="ar-SA"/>
              </w:rPr>
              <w:t xml:space="preserve"> </w:t>
            </w:r>
            <w:r w:rsidRPr="00876251">
              <w:rPr>
                <w:rFonts w:eastAsia="Times New Roman"/>
                <w:sz w:val="24"/>
                <w:szCs w:val="24"/>
                <w:bdr w:val="none" w:sz="0" w:space="0" w:color="auto"/>
                <w:lang w:eastAsia="cs-CZ" w:bidi="ar-SA"/>
              </w:rPr>
              <w:t>(h)</w:t>
            </w:r>
            <w:bookmarkEnd w:id="27"/>
          </w:p>
        </w:tc>
        <w:tc>
          <w:tcPr>
            <w:tcW w:w="1275" w:type="dxa"/>
            <w:vAlign w:val="center"/>
          </w:tcPr>
          <w:p w:rsidR="0098117F" w:rsidRPr="00876251" w:rsidRDefault="0098117F" w:rsidP="00006646">
            <w:pPr>
              <w:pBdr>
                <w:top w:val="none" w:sz="0" w:space="0" w:color="auto"/>
                <w:left w:val="none" w:sz="0" w:space="0" w:color="auto"/>
                <w:bottom w:val="none" w:sz="0" w:space="0" w:color="auto"/>
                <w:right w:val="none" w:sz="0" w:space="0" w:color="auto"/>
                <w:between w:val="none" w:sz="0" w:space="0" w:color="auto"/>
                <w:bar w:val="none" w:sz="0" w:color="auto"/>
              </w:pBdr>
              <w:tabs>
                <w:tab w:val="left" w:pos="6890"/>
              </w:tabs>
              <w:spacing w:line="480" w:lineRule="auto"/>
              <w:rPr>
                <w:sz w:val="24"/>
                <w:szCs w:val="24"/>
              </w:rPr>
            </w:pPr>
            <w:r w:rsidRPr="00876251">
              <w:rPr>
                <w:sz w:val="24"/>
                <w:szCs w:val="24"/>
              </w:rPr>
              <w:t>5.</w:t>
            </w:r>
            <w:r w:rsidR="00006646" w:rsidRPr="00876251">
              <w:rPr>
                <w:sz w:val="24"/>
                <w:szCs w:val="24"/>
              </w:rPr>
              <w:t>17</w:t>
            </w:r>
          </w:p>
        </w:tc>
      </w:tr>
      <w:tr w:rsidR="0098117F" w:rsidRPr="00876251" w:rsidTr="0091351A">
        <w:trPr>
          <w:trHeight w:val="370"/>
        </w:trPr>
        <w:tc>
          <w:tcPr>
            <w:tcW w:w="1565" w:type="dxa"/>
            <w:vAlign w:val="center"/>
          </w:tcPr>
          <w:p w:rsidR="0098117F" w:rsidRPr="00876251" w:rsidRDefault="0098117F" w:rsidP="007D63AC">
            <w:pPr>
              <w:pBdr>
                <w:top w:val="none" w:sz="0" w:space="0" w:color="auto"/>
                <w:left w:val="none" w:sz="0" w:space="0" w:color="auto"/>
                <w:bottom w:val="none" w:sz="0" w:space="0" w:color="auto"/>
                <w:right w:val="none" w:sz="0" w:space="0" w:color="auto"/>
                <w:between w:val="none" w:sz="0" w:space="0" w:color="auto"/>
                <w:bar w:val="none" w:sz="0" w:color="auto"/>
              </w:pBdr>
              <w:tabs>
                <w:tab w:val="left" w:pos="6890"/>
              </w:tabs>
              <w:spacing w:line="480" w:lineRule="auto"/>
              <w:rPr>
                <w:sz w:val="24"/>
                <w:szCs w:val="24"/>
              </w:rPr>
            </w:pPr>
            <w:r w:rsidRPr="00876251">
              <w:rPr>
                <w:i/>
                <w:sz w:val="24"/>
                <w:szCs w:val="24"/>
              </w:rPr>
              <w:t>G</w:t>
            </w:r>
            <w:r w:rsidRPr="00876251">
              <w:rPr>
                <w:i/>
                <w:sz w:val="24"/>
                <w:szCs w:val="24"/>
                <w:vertAlign w:val="subscript"/>
              </w:rPr>
              <w:t>f,0</w:t>
            </w:r>
            <w:r w:rsidRPr="00876251">
              <w:rPr>
                <w:i/>
                <w:sz w:val="24"/>
                <w:szCs w:val="24"/>
              </w:rPr>
              <w:t xml:space="preserve"> </w:t>
            </w:r>
            <w:r w:rsidRPr="00876251">
              <w:rPr>
                <w:sz w:val="24"/>
                <w:szCs w:val="24"/>
              </w:rPr>
              <w:t>(µS/cm)</w:t>
            </w:r>
          </w:p>
        </w:tc>
        <w:tc>
          <w:tcPr>
            <w:tcW w:w="1275" w:type="dxa"/>
            <w:vAlign w:val="center"/>
          </w:tcPr>
          <w:p w:rsidR="0098117F" w:rsidRPr="00876251" w:rsidRDefault="0098117F" w:rsidP="00006646">
            <w:pPr>
              <w:pBdr>
                <w:top w:val="none" w:sz="0" w:space="0" w:color="auto"/>
                <w:left w:val="none" w:sz="0" w:space="0" w:color="auto"/>
                <w:bottom w:val="none" w:sz="0" w:space="0" w:color="auto"/>
                <w:right w:val="none" w:sz="0" w:space="0" w:color="auto"/>
                <w:between w:val="none" w:sz="0" w:space="0" w:color="auto"/>
                <w:bar w:val="none" w:sz="0" w:color="auto"/>
              </w:pBdr>
              <w:tabs>
                <w:tab w:val="left" w:pos="6890"/>
              </w:tabs>
              <w:spacing w:line="480" w:lineRule="auto"/>
              <w:rPr>
                <w:sz w:val="24"/>
                <w:szCs w:val="24"/>
              </w:rPr>
            </w:pPr>
            <w:r w:rsidRPr="00876251">
              <w:rPr>
                <w:sz w:val="24"/>
                <w:szCs w:val="24"/>
              </w:rPr>
              <w:t>5</w:t>
            </w:r>
            <w:r w:rsidR="00006646" w:rsidRPr="00876251">
              <w:rPr>
                <w:sz w:val="24"/>
                <w:szCs w:val="24"/>
              </w:rPr>
              <w:t>16</w:t>
            </w:r>
          </w:p>
        </w:tc>
      </w:tr>
      <w:tr w:rsidR="0098117F" w:rsidRPr="00876251" w:rsidTr="0091351A">
        <w:trPr>
          <w:trHeight w:val="370"/>
        </w:trPr>
        <w:tc>
          <w:tcPr>
            <w:tcW w:w="1565" w:type="dxa"/>
            <w:tcBorders>
              <w:bottom w:val="single" w:sz="4" w:space="0" w:color="auto"/>
            </w:tcBorders>
            <w:vAlign w:val="center"/>
          </w:tcPr>
          <w:p w:rsidR="0098117F" w:rsidRPr="00876251" w:rsidRDefault="0098117F" w:rsidP="007D63AC">
            <w:pPr>
              <w:pBdr>
                <w:top w:val="none" w:sz="0" w:space="0" w:color="auto"/>
                <w:left w:val="none" w:sz="0" w:space="0" w:color="auto"/>
                <w:bottom w:val="none" w:sz="0" w:space="0" w:color="auto"/>
                <w:right w:val="none" w:sz="0" w:space="0" w:color="auto"/>
                <w:between w:val="none" w:sz="0" w:space="0" w:color="auto"/>
                <w:bar w:val="none" w:sz="0" w:color="auto"/>
              </w:pBdr>
              <w:tabs>
                <w:tab w:val="left" w:pos="6890"/>
              </w:tabs>
              <w:spacing w:line="480" w:lineRule="auto"/>
              <w:rPr>
                <w:sz w:val="24"/>
                <w:szCs w:val="24"/>
              </w:rPr>
            </w:pPr>
            <w:proofErr w:type="spellStart"/>
            <w:r w:rsidRPr="00876251">
              <w:rPr>
                <w:i/>
                <w:sz w:val="24"/>
                <w:szCs w:val="24"/>
              </w:rPr>
              <w:t>k</w:t>
            </w:r>
            <w:r w:rsidRPr="00876251">
              <w:rPr>
                <w:i/>
                <w:sz w:val="24"/>
                <w:szCs w:val="24"/>
                <w:vertAlign w:val="subscript"/>
              </w:rPr>
              <w:t>TDS</w:t>
            </w:r>
            <w:proofErr w:type="spellEnd"/>
          </w:p>
        </w:tc>
        <w:tc>
          <w:tcPr>
            <w:tcW w:w="1275" w:type="dxa"/>
            <w:tcBorders>
              <w:bottom w:val="single" w:sz="4" w:space="0" w:color="auto"/>
            </w:tcBorders>
            <w:vAlign w:val="center"/>
          </w:tcPr>
          <w:p w:rsidR="0098117F" w:rsidRPr="00876251" w:rsidRDefault="0098117F" w:rsidP="007D63AC">
            <w:pPr>
              <w:pBdr>
                <w:top w:val="none" w:sz="0" w:space="0" w:color="auto"/>
                <w:left w:val="none" w:sz="0" w:space="0" w:color="auto"/>
                <w:bottom w:val="none" w:sz="0" w:space="0" w:color="auto"/>
                <w:right w:val="none" w:sz="0" w:space="0" w:color="auto"/>
                <w:between w:val="none" w:sz="0" w:space="0" w:color="auto"/>
                <w:bar w:val="none" w:sz="0" w:color="auto"/>
              </w:pBdr>
              <w:tabs>
                <w:tab w:val="left" w:pos="6890"/>
              </w:tabs>
              <w:spacing w:line="480" w:lineRule="auto"/>
              <w:rPr>
                <w:sz w:val="24"/>
                <w:szCs w:val="24"/>
              </w:rPr>
            </w:pPr>
            <w:r w:rsidRPr="00876251">
              <w:rPr>
                <w:sz w:val="24"/>
                <w:szCs w:val="24"/>
              </w:rPr>
              <w:t>0.67</w:t>
            </w:r>
          </w:p>
        </w:tc>
      </w:tr>
    </w:tbl>
    <w:p w:rsidR="0098117F" w:rsidRPr="00876251" w:rsidRDefault="0098117F">
      <w:pPr>
        <w:rPr>
          <w:rFonts w:ascii="Times New Roman" w:hAnsi="Times New Roman" w:cs="Times New Roman"/>
          <w:sz w:val="24"/>
          <w:szCs w:val="24"/>
        </w:rPr>
      </w:pPr>
    </w:p>
    <w:p w:rsidR="00493445" w:rsidRPr="00876251" w:rsidRDefault="00493445">
      <w:pPr>
        <w:rPr>
          <w:rFonts w:ascii="Times New Roman" w:hAnsi="Times New Roman" w:cs="Times New Roman"/>
          <w:sz w:val="24"/>
          <w:szCs w:val="24"/>
        </w:rPr>
      </w:pPr>
    </w:p>
    <w:p w:rsidR="009802F0" w:rsidRPr="00876251" w:rsidRDefault="0098117F">
      <w:pPr>
        <w:rPr>
          <w:rFonts w:ascii="Times New Roman" w:hAnsi="Times New Roman" w:cs="Times New Roman"/>
          <w:sz w:val="24"/>
          <w:szCs w:val="24"/>
        </w:rPr>
      </w:pPr>
      <w:r w:rsidRPr="00876251">
        <w:rPr>
          <w:rFonts w:ascii="Times New Roman" w:hAnsi="Times New Roman" w:cs="Times New Roman"/>
          <w:sz w:val="24"/>
          <w:szCs w:val="24"/>
        </w:rPr>
        <w:object w:dxaOrig="5695"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98pt" o:ole="">
            <v:imagedata r:id="rId8" o:title=""/>
          </v:shape>
          <o:OLEObject Type="Embed" ProgID="Prism7.Document" ShapeID="_x0000_i1025" DrawAspect="Content" ObjectID="_1635146473" r:id="rId9"/>
        </w:object>
      </w:r>
    </w:p>
    <w:p w:rsidR="008327B2" w:rsidRPr="00876251" w:rsidRDefault="008327B2" w:rsidP="008327B2">
      <w:pPr>
        <w:spacing w:line="480" w:lineRule="auto"/>
        <w:rPr>
          <w:rFonts w:ascii="Times New Roman" w:eastAsia="Times New Roman" w:hAnsi="Times New Roman" w:cs="Times New Roman"/>
          <w:bCs/>
          <w:sz w:val="24"/>
          <w:szCs w:val="24"/>
        </w:rPr>
      </w:pPr>
      <w:r w:rsidRPr="00876251">
        <w:rPr>
          <w:rFonts w:ascii="Times New Roman" w:eastAsia="Times New Roman" w:hAnsi="Times New Roman" w:cs="Times New Roman"/>
          <w:b/>
          <w:sz w:val="24"/>
          <w:szCs w:val="24"/>
        </w:rPr>
        <w:t xml:space="preserve">Fig </w:t>
      </w:r>
      <w:r w:rsidR="0098117F" w:rsidRPr="00876251">
        <w:rPr>
          <w:rFonts w:ascii="Times New Roman" w:eastAsia="Times New Roman" w:hAnsi="Times New Roman" w:cs="Times New Roman"/>
          <w:b/>
          <w:sz w:val="24"/>
          <w:szCs w:val="24"/>
        </w:rPr>
        <w:t>S</w:t>
      </w:r>
      <w:r w:rsidR="0091351A" w:rsidRPr="00876251">
        <w:rPr>
          <w:rFonts w:ascii="Times New Roman" w:eastAsia="Times New Roman" w:hAnsi="Times New Roman" w:cs="Times New Roman"/>
          <w:b/>
          <w:sz w:val="24"/>
          <w:szCs w:val="24"/>
        </w:rPr>
        <w:t>1</w:t>
      </w:r>
      <w:r w:rsidRPr="00876251">
        <w:rPr>
          <w:rFonts w:ascii="Times New Roman" w:eastAsia="Times New Roman" w:hAnsi="Times New Roman" w:cs="Times New Roman"/>
          <w:b/>
          <w:sz w:val="24"/>
          <w:szCs w:val="24"/>
        </w:rPr>
        <w:t>.</w:t>
      </w:r>
      <w:r w:rsidRPr="00876251">
        <w:rPr>
          <w:rFonts w:ascii="Times New Roman" w:eastAsia="Times New Roman" w:hAnsi="Times New Roman" w:cs="Times New Roman"/>
          <w:bCs/>
          <w:sz w:val="24"/>
          <w:szCs w:val="24"/>
        </w:rPr>
        <w:t xml:space="preserve"> Permeate flow </w:t>
      </w:r>
      <w:r w:rsidR="008F07F0" w:rsidRPr="00876251">
        <w:rPr>
          <w:rFonts w:ascii="Times New Roman" w:eastAsia="Times New Roman" w:hAnsi="Times New Roman" w:cs="Times New Roman"/>
          <w:bCs/>
          <w:sz w:val="24"/>
          <w:szCs w:val="24"/>
        </w:rPr>
        <w:t xml:space="preserve">rate </w:t>
      </w:r>
      <w:r w:rsidRPr="00876251">
        <w:rPr>
          <w:rFonts w:ascii="Times New Roman" w:eastAsia="Times New Roman" w:hAnsi="Times New Roman" w:cs="Times New Roman"/>
          <w:bCs/>
          <w:sz w:val="24"/>
          <w:szCs w:val="24"/>
        </w:rPr>
        <w:t xml:space="preserve">for </w:t>
      </w:r>
      <w:r w:rsidR="00E03684" w:rsidRPr="00876251">
        <w:rPr>
          <w:rFonts w:ascii="Times New Roman" w:eastAsia="Times New Roman" w:hAnsi="Times New Roman" w:cs="Times New Roman"/>
          <w:bCs/>
          <w:sz w:val="24"/>
          <w:szCs w:val="24"/>
        </w:rPr>
        <w:t xml:space="preserve">the </w:t>
      </w:r>
      <w:r w:rsidRPr="00876251">
        <w:rPr>
          <w:rFonts w:ascii="Times New Roman" w:eastAsia="Times New Roman" w:hAnsi="Times New Roman" w:cs="Times New Roman"/>
          <w:bCs/>
          <w:sz w:val="24"/>
          <w:szCs w:val="24"/>
        </w:rPr>
        <w:t xml:space="preserve">enrichment of </w:t>
      </w:r>
      <w:r w:rsidR="008F07F0" w:rsidRPr="00876251">
        <w:rPr>
          <w:rFonts w:ascii="Times New Roman" w:eastAsia="Times New Roman" w:hAnsi="Times New Roman" w:cs="Times New Roman"/>
          <w:bCs/>
          <w:sz w:val="24"/>
          <w:szCs w:val="24"/>
        </w:rPr>
        <w:t>25</w:t>
      </w:r>
      <w:r w:rsidRPr="00876251">
        <w:rPr>
          <w:rFonts w:ascii="Times New Roman" w:eastAsia="Times New Roman" w:hAnsi="Times New Roman" w:cs="Times New Roman"/>
          <w:bCs/>
          <w:sz w:val="24"/>
          <w:szCs w:val="24"/>
        </w:rPr>
        <w:t xml:space="preserve"> ng</w:t>
      </w:r>
      <w:r w:rsidRPr="00876251">
        <w:rPr>
          <w:rFonts w:ascii="Times New Roman" w:eastAsia="Times New Roman" w:hAnsi="Times New Roman" w:cs="Times New Roman"/>
          <w:bCs/>
          <w:sz w:val="24"/>
          <w:szCs w:val="24"/>
          <w:vertAlign w:val="subscript"/>
        </w:rPr>
        <w:t>EE2</w:t>
      </w:r>
      <w:r w:rsidRPr="00876251">
        <w:rPr>
          <w:rFonts w:ascii="Times New Roman" w:eastAsia="Times New Roman" w:hAnsi="Times New Roman" w:cs="Times New Roman"/>
          <w:bCs/>
          <w:sz w:val="24"/>
          <w:szCs w:val="24"/>
        </w:rPr>
        <w:t>/L solution</w:t>
      </w:r>
      <w:r w:rsidR="008F07F0" w:rsidRPr="00876251">
        <w:rPr>
          <w:rFonts w:ascii="Times New Roman" w:eastAsia="Times New Roman" w:hAnsi="Times New Roman" w:cs="Times New Roman"/>
          <w:bCs/>
          <w:sz w:val="24"/>
          <w:szCs w:val="24"/>
        </w:rPr>
        <w:t xml:space="preserve"> sample</w:t>
      </w:r>
      <w:r w:rsidRPr="00876251">
        <w:rPr>
          <w:rFonts w:ascii="Times New Roman" w:eastAsia="Times New Roman" w:hAnsi="Times New Roman" w:cs="Times New Roman"/>
          <w:bCs/>
          <w:sz w:val="24"/>
          <w:szCs w:val="24"/>
        </w:rPr>
        <w:t xml:space="preserve">. </w:t>
      </w:r>
      <w:r w:rsidR="0091351A" w:rsidRPr="00876251">
        <w:rPr>
          <w:rFonts w:ascii="Times New Roman" w:eastAsia="Times New Roman" w:hAnsi="Times New Roman" w:cs="Times New Roman"/>
          <w:bCs/>
          <w:sz w:val="24"/>
          <w:szCs w:val="24"/>
        </w:rPr>
        <w:t>Initial permeate flux is 18.1 L/m</w:t>
      </w:r>
      <w:r w:rsidR="0091351A" w:rsidRPr="00876251">
        <w:rPr>
          <w:rFonts w:ascii="Times New Roman" w:eastAsia="Times New Roman" w:hAnsi="Times New Roman" w:cs="Times New Roman"/>
          <w:bCs/>
          <w:sz w:val="24"/>
          <w:szCs w:val="24"/>
          <w:vertAlign w:val="superscript"/>
        </w:rPr>
        <w:t>2</w:t>
      </w:r>
      <w:r w:rsidR="0091351A" w:rsidRPr="00876251">
        <w:rPr>
          <w:rFonts w:ascii="Times New Roman" w:eastAsia="Times New Roman" w:hAnsi="Times New Roman" w:cs="Times New Roman"/>
          <w:bCs/>
          <w:sz w:val="24"/>
          <w:szCs w:val="24"/>
        </w:rPr>
        <w:t xml:space="preserve">h. </w:t>
      </w:r>
      <w:r w:rsidRPr="00876251">
        <w:rPr>
          <w:rFonts w:ascii="Times New Roman" w:eastAsia="Times New Roman" w:hAnsi="Times New Roman" w:cs="Times New Roman"/>
          <w:bCs/>
          <w:sz w:val="24"/>
          <w:szCs w:val="24"/>
        </w:rPr>
        <w:t>Specification of initial conditions for th</w:t>
      </w:r>
      <w:r w:rsidR="0091351A" w:rsidRPr="00876251">
        <w:rPr>
          <w:rFonts w:ascii="Times New Roman" w:eastAsia="Times New Roman" w:hAnsi="Times New Roman" w:cs="Times New Roman"/>
          <w:bCs/>
          <w:sz w:val="24"/>
          <w:szCs w:val="24"/>
        </w:rPr>
        <w:t>i</w:t>
      </w:r>
      <w:r w:rsidRPr="00876251">
        <w:rPr>
          <w:rFonts w:ascii="Times New Roman" w:eastAsia="Times New Roman" w:hAnsi="Times New Roman" w:cs="Times New Roman"/>
          <w:bCs/>
          <w:sz w:val="24"/>
          <w:szCs w:val="24"/>
        </w:rPr>
        <w:t xml:space="preserve">s process </w:t>
      </w:r>
      <w:proofErr w:type="gramStart"/>
      <w:r w:rsidR="00876251">
        <w:rPr>
          <w:rFonts w:ascii="Times New Roman" w:eastAsia="Times New Roman" w:hAnsi="Times New Roman" w:cs="Times New Roman"/>
          <w:bCs/>
          <w:sz w:val="24"/>
          <w:szCs w:val="24"/>
        </w:rPr>
        <w:t>is</w:t>
      </w:r>
      <w:bookmarkStart w:id="28" w:name="_GoBack"/>
      <w:bookmarkEnd w:id="28"/>
      <w:r w:rsidRPr="00876251">
        <w:rPr>
          <w:rFonts w:ascii="Times New Roman" w:eastAsia="Times New Roman" w:hAnsi="Times New Roman" w:cs="Times New Roman"/>
          <w:bCs/>
          <w:sz w:val="24"/>
          <w:szCs w:val="24"/>
        </w:rPr>
        <w:t xml:space="preserve"> described</w:t>
      </w:r>
      <w:proofErr w:type="gramEnd"/>
      <w:r w:rsidRPr="00876251">
        <w:rPr>
          <w:rFonts w:ascii="Times New Roman" w:eastAsia="Times New Roman" w:hAnsi="Times New Roman" w:cs="Times New Roman"/>
          <w:bCs/>
          <w:sz w:val="24"/>
          <w:szCs w:val="24"/>
        </w:rPr>
        <w:t xml:space="preserve"> in Table 1</w:t>
      </w:r>
      <w:r w:rsidR="008F07F0" w:rsidRPr="00876251">
        <w:rPr>
          <w:rFonts w:ascii="Times New Roman" w:eastAsia="Times New Roman" w:hAnsi="Times New Roman" w:cs="Times New Roman"/>
          <w:bCs/>
          <w:sz w:val="24"/>
          <w:szCs w:val="24"/>
        </w:rPr>
        <w:t xml:space="preserve"> and Table S1</w:t>
      </w:r>
      <w:r w:rsidRPr="00876251">
        <w:rPr>
          <w:rFonts w:ascii="Times New Roman" w:eastAsia="Times New Roman" w:hAnsi="Times New Roman" w:cs="Times New Roman"/>
          <w:bCs/>
          <w:sz w:val="24"/>
          <w:szCs w:val="24"/>
        </w:rPr>
        <w:t>.</w:t>
      </w:r>
    </w:p>
    <w:p w:rsidR="0098117F" w:rsidRPr="00876251" w:rsidRDefault="0098117F" w:rsidP="008327B2">
      <w:pPr>
        <w:spacing w:line="480" w:lineRule="auto"/>
        <w:rPr>
          <w:rFonts w:ascii="Times New Roman" w:eastAsia="Times New Roman" w:hAnsi="Times New Roman" w:cs="Times New Roman"/>
          <w:bCs/>
          <w:sz w:val="24"/>
          <w:szCs w:val="24"/>
        </w:rPr>
      </w:pPr>
    </w:p>
    <w:p w:rsidR="0098117F" w:rsidRPr="00876251" w:rsidRDefault="0098117F" w:rsidP="008327B2">
      <w:pPr>
        <w:spacing w:line="480" w:lineRule="auto"/>
        <w:rPr>
          <w:rFonts w:ascii="Times New Roman" w:hAnsi="Times New Roman" w:cs="Times New Roman"/>
          <w:noProof/>
          <w:sz w:val="24"/>
          <w:szCs w:val="24"/>
        </w:rPr>
      </w:pPr>
      <w:r w:rsidRPr="00876251">
        <w:rPr>
          <w:rFonts w:ascii="Times New Roman" w:hAnsi="Times New Roman" w:cs="Times New Roman"/>
          <w:sz w:val="24"/>
          <w:szCs w:val="24"/>
        </w:rPr>
        <w:object w:dxaOrig="5715" w:dyaOrig="3953">
          <v:shape id="_x0000_i1026" type="#_x0000_t75" style="width:285.75pt;height:198pt" o:ole="">
            <v:imagedata r:id="rId10" o:title=""/>
          </v:shape>
          <o:OLEObject Type="Embed" ProgID="Prism7.Document" ShapeID="_x0000_i1026" DrawAspect="Content" ObjectID="_1635146474" r:id="rId11"/>
        </w:object>
      </w:r>
    </w:p>
    <w:p w:rsidR="0098117F" w:rsidRPr="00876251" w:rsidRDefault="0098117F" w:rsidP="0098117F">
      <w:pPr>
        <w:spacing w:line="480" w:lineRule="auto"/>
        <w:rPr>
          <w:rFonts w:ascii="Times New Roman" w:hAnsi="Times New Roman" w:cs="Times New Roman"/>
          <w:sz w:val="24"/>
          <w:szCs w:val="24"/>
        </w:rPr>
      </w:pPr>
      <w:r w:rsidRPr="00876251">
        <w:rPr>
          <w:rFonts w:ascii="Times New Roman" w:hAnsi="Times New Roman" w:cs="Times New Roman"/>
          <w:b/>
          <w:sz w:val="24"/>
          <w:szCs w:val="24"/>
        </w:rPr>
        <w:t>Fig. S</w:t>
      </w:r>
      <w:r w:rsidR="0091351A" w:rsidRPr="00876251">
        <w:rPr>
          <w:rFonts w:ascii="Times New Roman" w:hAnsi="Times New Roman" w:cs="Times New Roman"/>
          <w:b/>
          <w:sz w:val="24"/>
          <w:szCs w:val="24"/>
        </w:rPr>
        <w:t>2</w:t>
      </w:r>
      <w:r w:rsidRPr="00876251">
        <w:rPr>
          <w:rFonts w:ascii="Times New Roman" w:hAnsi="Times New Roman" w:cs="Times New Roman"/>
          <w:b/>
          <w:sz w:val="24"/>
          <w:szCs w:val="24"/>
        </w:rPr>
        <w:t>.</w:t>
      </w:r>
      <w:r w:rsidRPr="00876251">
        <w:rPr>
          <w:rFonts w:ascii="Times New Roman" w:hAnsi="Times New Roman" w:cs="Times New Roman"/>
          <w:sz w:val="24"/>
          <w:szCs w:val="24"/>
        </w:rPr>
        <w:t xml:space="preserve"> Comparison of the simulation and experimental enrichment of </w:t>
      </w:r>
      <w:r w:rsidR="008F07F0" w:rsidRPr="00876251">
        <w:rPr>
          <w:rFonts w:ascii="Times New Roman" w:eastAsia="Times New Roman" w:hAnsi="Times New Roman" w:cs="Times New Roman"/>
          <w:bCs/>
          <w:sz w:val="24"/>
          <w:szCs w:val="24"/>
        </w:rPr>
        <w:t>25 ng</w:t>
      </w:r>
      <w:r w:rsidR="008F07F0" w:rsidRPr="00876251">
        <w:rPr>
          <w:rFonts w:ascii="Times New Roman" w:eastAsia="Times New Roman" w:hAnsi="Times New Roman" w:cs="Times New Roman"/>
          <w:bCs/>
          <w:sz w:val="24"/>
          <w:szCs w:val="24"/>
          <w:vertAlign w:val="subscript"/>
        </w:rPr>
        <w:t>EE2</w:t>
      </w:r>
      <w:r w:rsidR="008F07F0" w:rsidRPr="00876251">
        <w:rPr>
          <w:rFonts w:ascii="Times New Roman" w:eastAsia="Times New Roman" w:hAnsi="Times New Roman" w:cs="Times New Roman"/>
          <w:bCs/>
          <w:sz w:val="24"/>
          <w:szCs w:val="24"/>
        </w:rPr>
        <w:t xml:space="preserve">/L </w:t>
      </w:r>
      <w:r w:rsidRPr="00876251">
        <w:rPr>
          <w:rFonts w:ascii="Times New Roman" w:hAnsi="Times New Roman" w:cs="Times New Roman"/>
          <w:sz w:val="24"/>
          <w:szCs w:val="24"/>
        </w:rPr>
        <w:t>solution.</w:t>
      </w:r>
      <w:r w:rsidR="004B6138" w:rsidRPr="00876251">
        <w:rPr>
          <w:rFonts w:ascii="Times New Roman" w:hAnsi="Times New Roman" w:cs="Times New Roman"/>
          <w:sz w:val="24"/>
          <w:szCs w:val="24"/>
        </w:rPr>
        <w:t xml:space="preserve"> MAPD is 9.14 %.</w:t>
      </w:r>
    </w:p>
    <w:p w:rsidR="008327B2" w:rsidRPr="00876251" w:rsidRDefault="008327B2">
      <w:pPr>
        <w:rPr>
          <w:rFonts w:ascii="Times New Roman" w:hAnsi="Times New Roman" w:cs="Times New Roman"/>
          <w:sz w:val="24"/>
          <w:szCs w:val="24"/>
        </w:rPr>
      </w:pPr>
    </w:p>
    <w:p w:rsidR="008327B2" w:rsidRPr="00876251" w:rsidRDefault="008327B2">
      <w:pPr>
        <w:rPr>
          <w:rFonts w:ascii="Times New Roman" w:hAnsi="Times New Roman" w:cs="Times New Roman"/>
          <w:sz w:val="24"/>
          <w:szCs w:val="24"/>
        </w:rPr>
      </w:pPr>
    </w:p>
    <w:sectPr w:rsidR="008327B2" w:rsidRPr="008762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5D63"/>
    <w:multiLevelType w:val="multilevel"/>
    <w:tmpl w:val="E86AB0DE"/>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6D829B1"/>
    <w:multiLevelType w:val="multilevel"/>
    <w:tmpl w:val="88768252"/>
    <w:lvl w:ilvl="0">
      <w:start w:val="1"/>
      <w:numFmt w:val="decimal"/>
      <w:lvlText w:val="%1."/>
      <w:lvlJc w:val="left"/>
      <w:pPr>
        <w:ind w:left="360" w:hanging="360"/>
      </w:pPr>
      <w:rPr>
        <w:rFonts w:hint="default"/>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ind w:left="792" w:hanging="432"/>
      </w:pPr>
      <w:rPr>
        <w:rFonts w:hint="default"/>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F05675B"/>
    <w:multiLevelType w:val="multilevel"/>
    <w:tmpl w:val="18FA874C"/>
    <w:lvl w:ilvl="0">
      <w:start w:val="1"/>
      <w:numFmt w:val="decimal"/>
      <w:lvlText w:val="%1."/>
      <w:lvlJc w:val="left"/>
      <w:pPr>
        <w:ind w:left="360" w:hanging="360"/>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20" w:hanging="720"/>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80" w:hanging="1080"/>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080" w:hanging="1080"/>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440" w:hanging="1440"/>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800"/>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7F13BBD"/>
    <w:multiLevelType w:val="hybridMultilevel"/>
    <w:tmpl w:val="0CBAA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15162"/>
    <w:multiLevelType w:val="hybridMultilevel"/>
    <w:tmpl w:val="FF002976"/>
    <w:numStyleLink w:val="ImportedStyle3"/>
  </w:abstractNum>
  <w:abstractNum w:abstractNumId="5" w15:restartNumberingAfterBreak="0">
    <w:nsid w:val="1D7C5404"/>
    <w:multiLevelType w:val="multilevel"/>
    <w:tmpl w:val="D22A15A8"/>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261356CE"/>
    <w:multiLevelType w:val="multilevel"/>
    <w:tmpl w:val="E90867F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89D58E8"/>
    <w:multiLevelType w:val="multilevel"/>
    <w:tmpl w:val="E20A3986"/>
    <w:styleLink w:val="ImportedStyle2"/>
    <w:lvl w:ilvl="0">
      <w:start w:val="1"/>
      <w:numFmt w:val="decimal"/>
      <w:lvlText w:val="%1."/>
      <w:lvlJc w:val="left"/>
      <w:pPr>
        <w:ind w:left="3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70" w:hanging="27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270"/>
        </w:tabs>
        <w:ind w:left="702" w:hanging="34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270"/>
        </w:tabs>
        <w:ind w:left="1206" w:hanging="486"/>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270"/>
        </w:tabs>
        <w:ind w:left="1710" w:hanging="63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270"/>
        </w:tabs>
        <w:ind w:left="2214" w:hanging="77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270"/>
        </w:tabs>
        <w:ind w:left="2718" w:hanging="91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270"/>
        </w:tabs>
        <w:ind w:left="3222" w:hanging="106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270"/>
        </w:tabs>
        <w:ind w:left="3798" w:hanging="127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80274A0"/>
    <w:multiLevelType w:val="hybridMultilevel"/>
    <w:tmpl w:val="011871B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F96EF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8C6D90"/>
    <w:multiLevelType w:val="hybridMultilevel"/>
    <w:tmpl w:val="FF002976"/>
    <w:styleLink w:val="ImportedStyle3"/>
    <w:lvl w:ilvl="0" w:tplc="20C69AC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A2E94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C6387C">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4D27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E8CE9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2490B0">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B4432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68E38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4E1B5C">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EE853B8"/>
    <w:multiLevelType w:val="multilevel"/>
    <w:tmpl w:val="EDA8D4B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B8B3FE2"/>
    <w:multiLevelType w:val="multilevel"/>
    <w:tmpl w:val="14FA315E"/>
    <w:styleLink w:val="ImportedStyle1"/>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24" w:hanging="5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728" w:hanging="6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32" w:hanging="7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6" w:hanging="9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4" w:hanging="12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2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E8858E6"/>
    <w:multiLevelType w:val="multilevel"/>
    <w:tmpl w:val="E86AB0DE"/>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F5B76A0"/>
    <w:multiLevelType w:val="hybridMultilevel"/>
    <w:tmpl w:val="702A57DC"/>
    <w:lvl w:ilvl="0" w:tplc="BD2849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2D6904"/>
    <w:multiLevelType w:val="hybridMultilevel"/>
    <w:tmpl w:val="EF9836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18909B4"/>
    <w:multiLevelType w:val="hybridMultilevel"/>
    <w:tmpl w:val="1F28A3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010B42"/>
    <w:multiLevelType w:val="multilevel"/>
    <w:tmpl w:val="2E92F268"/>
    <w:lvl w:ilvl="0">
      <w:start w:val="2"/>
      <w:numFmt w:val="decimal"/>
      <w:lvlText w:val="%1"/>
      <w:lvlJc w:val="left"/>
      <w:pPr>
        <w:ind w:left="480" w:hanging="480"/>
      </w:pPr>
      <w:rPr>
        <w:rFonts w:hint="default"/>
      </w:rPr>
    </w:lvl>
    <w:lvl w:ilvl="1">
      <w:start w:val="4"/>
      <w:numFmt w:val="decimal"/>
      <w:lvlText w:val="%1.%2"/>
      <w:lvlJc w:val="left"/>
      <w:pPr>
        <w:ind w:left="731" w:hanging="480"/>
      </w:pPr>
      <w:rPr>
        <w:rFonts w:hint="default"/>
      </w:rPr>
    </w:lvl>
    <w:lvl w:ilvl="2">
      <w:start w:val="3"/>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18" w15:restartNumberingAfterBreak="0">
    <w:nsid w:val="6B100BFE"/>
    <w:multiLevelType w:val="hybridMultilevel"/>
    <w:tmpl w:val="D72C3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7D5381"/>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15:restartNumberingAfterBreak="0">
    <w:nsid w:val="74A07AE8"/>
    <w:multiLevelType w:val="hybridMultilevel"/>
    <w:tmpl w:val="AE1AAF00"/>
    <w:lvl w:ilvl="0" w:tplc="BD284964">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71D6E38"/>
    <w:multiLevelType w:val="hybridMultilevel"/>
    <w:tmpl w:val="9C0E35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AE338A0"/>
    <w:multiLevelType w:val="multilevel"/>
    <w:tmpl w:val="BA8411EA"/>
    <w:lvl w:ilvl="0">
      <w:start w:val="1"/>
      <w:numFmt w:val="decimal"/>
      <w:pStyle w:val="Title1"/>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le2"/>
      <w:lvlText w:val="%1.%2"/>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le3"/>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9"/>
  </w:num>
  <w:num w:numId="2">
    <w:abstractNumId w:val="9"/>
  </w:num>
  <w:num w:numId="3">
    <w:abstractNumId w:val="12"/>
  </w:num>
  <w:num w:numId="4">
    <w:abstractNumId w:val="2"/>
  </w:num>
  <w:num w:numId="5">
    <w:abstractNumId w:val="2"/>
    <w:lvlOverride w:ilvl="0">
      <w:lvl w:ilvl="0">
        <w:start w:val="1"/>
        <w:numFmt w:val="decimal"/>
        <w:lvlText w:val="%1."/>
        <w:lvlJc w:val="left"/>
        <w:pPr>
          <w:ind w:left="270"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972" w:hanging="6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476" w:hanging="7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980" w:hanging="9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484" w:hanging="10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988" w:hanging="11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492" w:hanging="13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068" w:hanging="154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7"/>
  </w:num>
  <w:num w:numId="7">
    <w:abstractNumId w:val="1"/>
  </w:num>
  <w:num w:numId="8">
    <w:abstractNumId w:val="1"/>
    <w:lvlOverride w:ilvl="1">
      <w:startOverride w:val="3"/>
    </w:lvlOverride>
  </w:num>
  <w:num w:numId="9">
    <w:abstractNumId w:val="2"/>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0">
    <w:abstractNumId w:val="2"/>
    <w:lvlOverride w:ilvl="0">
      <w:startOverride w:val="4"/>
      <w:lvl w:ilvl="0">
        <w:start w:val="4"/>
        <w:numFmt w:val="decimal"/>
        <w:lvlText w:val="%1."/>
        <w:lvlJc w:val="left"/>
        <w:pPr>
          <w:ind w:left="270"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972" w:hanging="6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476" w:hanging="7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980" w:hanging="9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484" w:hanging="10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988" w:hanging="11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492" w:hanging="13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068" w:hanging="154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
    <w:abstractNumId w:val="10"/>
  </w:num>
  <w:num w:numId="12">
    <w:abstractNumId w:val="4"/>
  </w:num>
  <w:num w:numId="13">
    <w:abstractNumId w:val="4"/>
    <w:lvlOverride w:ilvl="0">
      <w:lvl w:ilvl="0" w:tplc="238AC89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08407F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8D0F75E">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A704F1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120A5D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BCA00BE">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87C0BD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B0A7F38">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4ECCBD4">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1"/>
  </w:num>
  <w:num w:numId="15">
    <w:abstractNumId w:val="22"/>
  </w:num>
  <w:num w:numId="16">
    <w:abstractNumId w:val="6"/>
  </w:num>
  <w:num w:numId="17">
    <w:abstractNumId w:val="3"/>
  </w:num>
  <w:num w:numId="18">
    <w:abstractNumId w:val="8"/>
  </w:num>
  <w:num w:numId="19">
    <w:abstractNumId w:val="20"/>
  </w:num>
  <w:num w:numId="20">
    <w:abstractNumId w:val="14"/>
  </w:num>
  <w:num w:numId="2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3"/>
  </w:num>
  <w:num w:numId="26">
    <w:abstractNumId w:val="21"/>
  </w:num>
  <w:num w:numId="27">
    <w:abstractNumId w:val="5"/>
  </w:num>
  <w:num w:numId="28">
    <w:abstractNumId w:val="17"/>
  </w:num>
  <w:num w:numId="29">
    <w:abstractNumId w:val="16"/>
  </w:num>
  <w:num w:numId="30">
    <w:abstractNumId w:val="1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MrI0NjcyMjezsDRR0lEKTi0uzszPAykwrgUA2Ej+CywAAAA="/>
  </w:docVars>
  <w:rsids>
    <w:rsidRoot w:val="008327B2"/>
    <w:rsid w:val="00006646"/>
    <w:rsid w:val="00030A5C"/>
    <w:rsid w:val="00035558"/>
    <w:rsid w:val="00197755"/>
    <w:rsid w:val="003B5B98"/>
    <w:rsid w:val="00493445"/>
    <w:rsid w:val="004B6138"/>
    <w:rsid w:val="004F1EBF"/>
    <w:rsid w:val="007E4173"/>
    <w:rsid w:val="008327B2"/>
    <w:rsid w:val="00876251"/>
    <w:rsid w:val="008F07F0"/>
    <w:rsid w:val="0091351A"/>
    <w:rsid w:val="009802F0"/>
    <w:rsid w:val="0098117F"/>
    <w:rsid w:val="00A23CDE"/>
    <w:rsid w:val="00A429F2"/>
    <w:rsid w:val="00D170A6"/>
    <w:rsid w:val="00E03684"/>
  </w:rsids>
  <m:mathPr>
    <m:mathFont m:val="Cambria Math"/>
    <m:brkBin m:val="before"/>
    <m:brkBinSub m:val="--"/>
    <m:smallFrac m:val="0"/>
    <m:dispDef/>
    <m:lMargin m:val="0"/>
    <m:rMargin m:val="0"/>
    <m:defJc m:val="centerGroup"/>
    <m:wrapIndent m:val="1440"/>
    <m:intLim m:val="subSup"/>
    <m:naryLim m:val="undOvr"/>
  </m:mathPr>
  <w:themeFontLang w:val="cs-CZ"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DA8F"/>
  <w15:chartTrackingRefBased/>
  <w15:docId w15:val="{DC3415FB-FA5D-4591-9876-0C6AF83A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US"/>
    </w:rPr>
  </w:style>
  <w:style w:type="paragraph" w:styleId="Nadpis1">
    <w:name w:val="heading 1"/>
    <w:next w:val="Normln"/>
    <w:link w:val="Nadpis1Char"/>
    <w:rsid w:val="00876251"/>
    <w:pPr>
      <w:keepNext/>
      <w:numPr>
        <w:numId w:val="1"/>
      </w:numPr>
      <w:pBdr>
        <w:top w:val="nil"/>
        <w:left w:val="nil"/>
        <w:bottom w:val="nil"/>
        <w:right w:val="nil"/>
        <w:between w:val="nil"/>
        <w:bar w:val="nil"/>
      </w:pBdr>
      <w:spacing w:after="0" w:line="240" w:lineRule="auto"/>
      <w:jc w:val="both"/>
      <w:outlineLvl w:val="0"/>
    </w:pPr>
    <w:rPr>
      <w:rFonts w:ascii="Times New Roman" w:eastAsia="Times New Roman" w:hAnsi="Times New Roman" w:cs="Times New Roman"/>
      <w:b/>
      <w:bCs/>
      <w:color w:val="000000"/>
      <w:sz w:val="24"/>
      <w:szCs w:val="24"/>
      <w:u w:color="000000"/>
      <w:bdr w:val="nil"/>
      <w:lang w:val="en-US" w:bidi="bo-CN"/>
    </w:rPr>
  </w:style>
  <w:style w:type="paragraph" w:styleId="Nadpis2">
    <w:name w:val="heading 2"/>
    <w:basedOn w:val="Normln"/>
    <w:next w:val="Normln"/>
    <w:link w:val="Nadpis2Char"/>
    <w:uiPriority w:val="9"/>
    <w:semiHidden/>
    <w:unhideWhenUsed/>
    <w:qFormat/>
    <w:rsid w:val="00876251"/>
    <w:pPr>
      <w:keepNext/>
      <w:keepLines/>
      <w:numPr>
        <w:ilvl w:val="1"/>
        <w:numId w:val="1"/>
      </w:numPr>
      <w:pBdr>
        <w:top w:val="nil"/>
        <w:left w:val="nil"/>
        <w:bottom w:val="nil"/>
        <w:right w:val="nil"/>
        <w:between w:val="nil"/>
        <w:bar w:val="nil"/>
      </w:pBdr>
      <w:spacing w:before="200" w:after="0" w:line="240" w:lineRule="auto"/>
      <w:outlineLvl w:val="1"/>
    </w:pPr>
    <w:rPr>
      <w:rFonts w:asciiTheme="majorHAnsi" w:eastAsiaTheme="majorEastAsia" w:hAnsiTheme="majorHAnsi" w:cstheme="majorBidi"/>
      <w:b/>
      <w:bCs/>
      <w:color w:val="5B9BD5" w:themeColor="accent1"/>
      <w:sz w:val="26"/>
      <w:szCs w:val="37"/>
      <w:u w:color="000000"/>
      <w:bdr w:val="nil"/>
      <w:lang w:bidi="bo-CN"/>
    </w:rPr>
  </w:style>
  <w:style w:type="paragraph" w:styleId="Nadpis3">
    <w:name w:val="heading 3"/>
    <w:basedOn w:val="Normln"/>
    <w:next w:val="Normln"/>
    <w:link w:val="Nadpis3Char"/>
    <w:uiPriority w:val="9"/>
    <w:semiHidden/>
    <w:unhideWhenUsed/>
    <w:qFormat/>
    <w:rsid w:val="00876251"/>
    <w:pPr>
      <w:keepNext/>
      <w:keepLines/>
      <w:numPr>
        <w:ilvl w:val="2"/>
        <w:numId w:val="1"/>
      </w:numPr>
      <w:pBdr>
        <w:top w:val="nil"/>
        <w:left w:val="nil"/>
        <w:bottom w:val="nil"/>
        <w:right w:val="nil"/>
        <w:between w:val="nil"/>
        <w:bar w:val="nil"/>
      </w:pBdr>
      <w:spacing w:before="200" w:after="0" w:line="240" w:lineRule="auto"/>
      <w:outlineLvl w:val="2"/>
    </w:pPr>
    <w:rPr>
      <w:rFonts w:asciiTheme="majorHAnsi" w:eastAsiaTheme="majorEastAsia" w:hAnsiTheme="majorHAnsi" w:cstheme="majorBidi"/>
      <w:b/>
      <w:bCs/>
      <w:color w:val="5B9BD5" w:themeColor="accent1"/>
      <w:sz w:val="24"/>
      <w:szCs w:val="34"/>
      <w:u w:color="000000"/>
      <w:bdr w:val="nil"/>
      <w:lang w:bidi="bo-CN"/>
    </w:rPr>
  </w:style>
  <w:style w:type="paragraph" w:styleId="Nadpis4">
    <w:name w:val="heading 4"/>
    <w:basedOn w:val="Normln"/>
    <w:next w:val="Normln"/>
    <w:link w:val="Nadpis4Char"/>
    <w:uiPriority w:val="9"/>
    <w:semiHidden/>
    <w:unhideWhenUsed/>
    <w:qFormat/>
    <w:rsid w:val="00876251"/>
    <w:pPr>
      <w:keepNext/>
      <w:keepLines/>
      <w:numPr>
        <w:ilvl w:val="3"/>
        <w:numId w:val="1"/>
      </w:numPr>
      <w:pBdr>
        <w:top w:val="nil"/>
        <w:left w:val="nil"/>
        <w:bottom w:val="nil"/>
        <w:right w:val="nil"/>
        <w:between w:val="nil"/>
        <w:bar w:val="nil"/>
      </w:pBdr>
      <w:spacing w:before="200" w:after="0" w:line="240" w:lineRule="auto"/>
      <w:outlineLvl w:val="3"/>
    </w:pPr>
    <w:rPr>
      <w:rFonts w:asciiTheme="majorHAnsi" w:eastAsiaTheme="majorEastAsia" w:hAnsiTheme="majorHAnsi" w:cstheme="majorBidi"/>
      <w:b/>
      <w:bCs/>
      <w:i/>
      <w:iCs/>
      <w:color w:val="5B9BD5" w:themeColor="accent1"/>
      <w:sz w:val="24"/>
      <w:szCs w:val="34"/>
      <w:u w:color="000000"/>
      <w:bdr w:val="nil"/>
      <w:lang w:bidi="bo-CN"/>
    </w:rPr>
  </w:style>
  <w:style w:type="paragraph" w:styleId="Nadpis5">
    <w:name w:val="heading 5"/>
    <w:basedOn w:val="Normln"/>
    <w:next w:val="Normln"/>
    <w:link w:val="Nadpis5Char"/>
    <w:uiPriority w:val="9"/>
    <w:semiHidden/>
    <w:unhideWhenUsed/>
    <w:qFormat/>
    <w:rsid w:val="00876251"/>
    <w:pPr>
      <w:keepNext/>
      <w:keepLines/>
      <w:numPr>
        <w:ilvl w:val="4"/>
        <w:numId w:val="1"/>
      </w:numPr>
      <w:pBdr>
        <w:top w:val="nil"/>
        <w:left w:val="nil"/>
        <w:bottom w:val="nil"/>
        <w:right w:val="nil"/>
        <w:between w:val="nil"/>
        <w:bar w:val="nil"/>
      </w:pBdr>
      <w:spacing w:before="200" w:after="0" w:line="240" w:lineRule="auto"/>
      <w:outlineLvl w:val="4"/>
    </w:pPr>
    <w:rPr>
      <w:rFonts w:asciiTheme="majorHAnsi" w:eastAsiaTheme="majorEastAsia" w:hAnsiTheme="majorHAnsi" w:cstheme="majorBidi"/>
      <w:color w:val="1F4D78" w:themeColor="accent1" w:themeShade="7F"/>
      <w:sz w:val="24"/>
      <w:szCs w:val="34"/>
      <w:u w:color="000000"/>
      <w:bdr w:val="nil"/>
      <w:lang w:bidi="bo-CN"/>
    </w:rPr>
  </w:style>
  <w:style w:type="paragraph" w:styleId="Nadpis6">
    <w:name w:val="heading 6"/>
    <w:basedOn w:val="Normln"/>
    <w:next w:val="Normln"/>
    <w:link w:val="Nadpis6Char"/>
    <w:uiPriority w:val="9"/>
    <w:semiHidden/>
    <w:unhideWhenUsed/>
    <w:qFormat/>
    <w:rsid w:val="00876251"/>
    <w:pPr>
      <w:keepNext/>
      <w:keepLines/>
      <w:numPr>
        <w:ilvl w:val="5"/>
        <w:numId w:val="1"/>
      </w:numPr>
      <w:pBdr>
        <w:top w:val="nil"/>
        <w:left w:val="nil"/>
        <w:bottom w:val="nil"/>
        <w:right w:val="nil"/>
        <w:between w:val="nil"/>
        <w:bar w:val="nil"/>
      </w:pBdr>
      <w:spacing w:before="200" w:after="0" w:line="240" w:lineRule="auto"/>
      <w:outlineLvl w:val="5"/>
    </w:pPr>
    <w:rPr>
      <w:rFonts w:asciiTheme="majorHAnsi" w:eastAsiaTheme="majorEastAsia" w:hAnsiTheme="majorHAnsi" w:cstheme="majorBidi"/>
      <w:i/>
      <w:iCs/>
      <w:color w:val="1F4D78" w:themeColor="accent1" w:themeShade="7F"/>
      <w:sz w:val="24"/>
      <w:szCs w:val="34"/>
      <w:u w:color="000000"/>
      <w:bdr w:val="nil"/>
      <w:lang w:bidi="bo-CN"/>
    </w:rPr>
  </w:style>
  <w:style w:type="paragraph" w:styleId="Nadpis7">
    <w:name w:val="heading 7"/>
    <w:basedOn w:val="Normln"/>
    <w:next w:val="Normln"/>
    <w:link w:val="Nadpis7Char"/>
    <w:uiPriority w:val="9"/>
    <w:semiHidden/>
    <w:unhideWhenUsed/>
    <w:qFormat/>
    <w:rsid w:val="00876251"/>
    <w:pPr>
      <w:keepNext/>
      <w:keepLines/>
      <w:numPr>
        <w:ilvl w:val="6"/>
        <w:numId w:val="1"/>
      </w:numPr>
      <w:pBdr>
        <w:top w:val="nil"/>
        <w:left w:val="nil"/>
        <w:bottom w:val="nil"/>
        <w:right w:val="nil"/>
        <w:between w:val="nil"/>
        <w:bar w:val="nil"/>
      </w:pBdr>
      <w:spacing w:before="200" w:after="0" w:line="240" w:lineRule="auto"/>
      <w:outlineLvl w:val="6"/>
    </w:pPr>
    <w:rPr>
      <w:rFonts w:asciiTheme="majorHAnsi" w:eastAsiaTheme="majorEastAsia" w:hAnsiTheme="majorHAnsi" w:cstheme="majorBidi"/>
      <w:i/>
      <w:iCs/>
      <w:color w:val="404040" w:themeColor="text1" w:themeTint="BF"/>
      <w:sz w:val="24"/>
      <w:szCs w:val="34"/>
      <w:u w:color="000000"/>
      <w:bdr w:val="nil"/>
      <w:lang w:bidi="bo-CN"/>
    </w:rPr>
  </w:style>
  <w:style w:type="paragraph" w:styleId="Nadpis8">
    <w:name w:val="heading 8"/>
    <w:basedOn w:val="Normln"/>
    <w:next w:val="Normln"/>
    <w:link w:val="Nadpis8Char"/>
    <w:uiPriority w:val="9"/>
    <w:semiHidden/>
    <w:unhideWhenUsed/>
    <w:qFormat/>
    <w:rsid w:val="00876251"/>
    <w:pPr>
      <w:keepNext/>
      <w:keepLines/>
      <w:numPr>
        <w:ilvl w:val="7"/>
        <w:numId w:val="1"/>
      </w:numPr>
      <w:pBdr>
        <w:top w:val="nil"/>
        <w:left w:val="nil"/>
        <w:bottom w:val="nil"/>
        <w:right w:val="nil"/>
        <w:between w:val="nil"/>
        <w:bar w:val="nil"/>
      </w:pBdr>
      <w:spacing w:before="200" w:after="0" w:line="240" w:lineRule="auto"/>
      <w:outlineLvl w:val="7"/>
    </w:pPr>
    <w:rPr>
      <w:rFonts w:asciiTheme="majorHAnsi" w:eastAsiaTheme="majorEastAsia" w:hAnsiTheme="majorHAnsi" w:cstheme="majorBidi"/>
      <w:color w:val="404040" w:themeColor="text1" w:themeTint="BF"/>
      <w:sz w:val="20"/>
      <w:szCs w:val="29"/>
      <w:u w:color="000000"/>
      <w:bdr w:val="nil"/>
      <w:lang w:bidi="bo-CN"/>
    </w:rPr>
  </w:style>
  <w:style w:type="paragraph" w:styleId="Nadpis9">
    <w:name w:val="heading 9"/>
    <w:basedOn w:val="Normln"/>
    <w:next w:val="Normln"/>
    <w:link w:val="Nadpis9Char"/>
    <w:uiPriority w:val="9"/>
    <w:semiHidden/>
    <w:unhideWhenUsed/>
    <w:qFormat/>
    <w:rsid w:val="00876251"/>
    <w:pPr>
      <w:keepNext/>
      <w:keepLines/>
      <w:numPr>
        <w:ilvl w:val="8"/>
        <w:numId w:val="1"/>
      </w:numPr>
      <w:pBdr>
        <w:top w:val="nil"/>
        <w:left w:val="nil"/>
        <w:bottom w:val="nil"/>
        <w:right w:val="nil"/>
        <w:between w:val="nil"/>
        <w:bar w:val="nil"/>
      </w:pBdr>
      <w:spacing w:before="200" w:after="0" w:line="240" w:lineRule="auto"/>
      <w:outlineLvl w:val="8"/>
    </w:pPr>
    <w:rPr>
      <w:rFonts w:asciiTheme="majorHAnsi" w:eastAsiaTheme="majorEastAsia" w:hAnsiTheme="majorHAnsi" w:cstheme="majorBidi"/>
      <w:i/>
      <w:iCs/>
      <w:color w:val="404040" w:themeColor="text1" w:themeTint="BF"/>
      <w:sz w:val="20"/>
      <w:szCs w:val="29"/>
      <w:u w:color="000000"/>
      <w:bdr w:val="nil"/>
      <w:lang w:bidi="bo-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9811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bidi="bo-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A">
    <w:name w:val="Title A"/>
    <w:rsid w:val="004B6138"/>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u w:color="000000"/>
      <w:bdr w:val="nil"/>
      <w:lang w:val="en-US" w:bidi="bo-CN"/>
    </w:rPr>
  </w:style>
  <w:style w:type="character" w:customStyle="1" w:styleId="Hyperlink0">
    <w:name w:val="Hyperlink.0"/>
    <w:basedOn w:val="Standardnpsmoodstavce"/>
    <w:rsid w:val="004B6138"/>
    <w:rPr>
      <w:sz w:val="22"/>
      <w:szCs w:val="22"/>
      <w:lang w:val="en-US"/>
    </w:rPr>
  </w:style>
  <w:style w:type="paragraph" w:styleId="Bezmezer">
    <w:name w:val="No Spacing"/>
    <w:uiPriority w:val="1"/>
    <w:qFormat/>
    <w:rsid w:val="004B613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34"/>
      <w:u w:color="000000"/>
      <w:bdr w:val="nil"/>
      <w:lang w:val="en-US" w:bidi="bo-CN"/>
    </w:rPr>
  </w:style>
  <w:style w:type="character" w:customStyle="1" w:styleId="Nadpis1Char">
    <w:name w:val="Nadpis 1 Char"/>
    <w:basedOn w:val="Standardnpsmoodstavce"/>
    <w:link w:val="Nadpis1"/>
    <w:rsid w:val="00876251"/>
    <w:rPr>
      <w:rFonts w:ascii="Times New Roman" w:eastAsia="Times New Roman" w:hAnsi="Times New Roman" w:cs="Times New Roman"/>
      <w:b/>
      <w:bCs/>
      <w:color w:val="000000"/>
      <w:sz w:val="24"/>
      <w:szCs w:val="24"/>
      <w:u w:color="000000"/>
      <w:bdr w:val="nil"/>
      <w:lang w:val="en-US" w:bidi="bo-CN"/>
    </w:rPr>
  </w:style>
  <w:style w:type="character" w:customStyle="1" w:styleId="Nadpis2Char">
    <w:name w:val="Nadpis 2 Char"/>
    <w:basedOn w:val="Standardnpsmoodstavce"/>
    <w:link w:val="Nadpis2"/>
    <w:uiPriority w:val="9"/>
    <w:semiHidden/>
    <w:rsid w:val="00876251"/>
    <w:rPr>
      <w:rFonts w:asciiTheme="majorHAnsi" w:eastAsiaTheme="majorEastAsia" w:hAnsiTheme="majorHAnsi" w:cstheme="majorBidi"/>
      <w:b/>
      <w:bCs/>
      <w:color w:val="5B9BD5" w:themeColor="accent1"/>
      <w:sz w:val="26"/>
      <w:szCs w:val="37"/>
      <w:u w:color="000000"/>
      <w:bdr w:val="nil"/>
      <w:lang w:val="en-US" w:bidi="bo-CN"/>
    </w:rPr>
  </w:style>
  <w:style w:type="character" w:customStyle="1" w:styleId="Nadpis3Char">
    <w:name w:val="Nadpis 3 Char"/>
    <w:basedOn w:val="Standardnpsmoodstavce"/>
    <w:link w:val="Nadpis3"/>
    <w:uiPriority w:val="9"/>
    <w:semiHidden/>
    <w:rsid w:val="00876251"/>
    <w:rPr>
      <w:rFonts w:asciiTheme="majorHAnsi" w:eastAsiaTheme="majorEastAsia" w:hAnsiTheme="majorHAnsi" w:cstheme="majorBidi"/>
      <w:b/>
      <w:bCs/>
      <w:color w:val="5B9BD5" w:themeColor="accent1"/>
      <w:sz w:val="24"/>
      <w:szCs w:val="34"/>
      <w:u w:color="000000"/>
      <w:bdr w:val="nil"/>
      <w:lang w:val="en-US" w:bidi="bo-CN"/>
    </w:rPr>
  </w:style>
  <w:style w:type="character" w:customStyle="1" w:styleId="Nadpis4Char">
    <w:name w:val="Nadpis 4 Char"/>
    <w:basedOn w:val="Standardnpsmoodstavce"/>
    <w:link w:val="Nadpis4"/>
    <w:uiPriority w:val="9"/>
    <w:semiHidden/>
    <w:rsid w:val="00876251"/>
    <w:rPr>
      <w:rFonts w:asciiTheme="majorHAnsi" w:eastAsiaTheme="majorEastAsia" w:hAnsiTheme="majorHAnsi" w:cstheme="majorBidi"/>
      <w:b/>
      <w:bCs/>
      <w:i/>
      <w:iCs/>
      <w:color w:val="5B9BD5" w:themeColor="accent1"/>
      <w:sz w:val="24"/>
      <w:szCs w:val="34"/>
      <w:u w:color="000000"/>
      <w:bdr w:val="nil"/>
      <w:lang w:val="en-US" w:bidi="bo-CN"/>
    </w:rPr>
  </w:style>
  <w:style w:type="character" w:customStyle="1" w:styleId="Nadpis5Char">
    <w:name w:val="Nadpis 5 Char"/>
    <w:basedOn w:val="Standardnpsmoodstavce"/>
    <w:link w:val="Nadpis5"/>
    <w:uiPriority w:val="9"/>
    <w:semiHidden/>
    <w:rsid w:val="00876251"/>
    <w:rPr>
      <w:rFonts w:asciiTheme="majorHAnsi" w:eastAsiaTheme="majorEastAsia" w:hAnsiTheme="majorHAnsi" w:cstheme="majorBidi"/>
      <w:color w:val="1F4D78" w:themeColor="accent1" w:themeShade="7F"/>
      <w:sz w:val="24"/>
      <w:szCs w:val="34"/>
      <w:u w:color="000000"/>
      <w:bdr w:val="nil"/>
      <w:lang w:val="en-US" w:bidi="bo-CN"/>
    </w:rPr>
  </w:style>
  <w:style w:type="character" w:customStyle="1" w:styleId="Nadpis6Char">
    <w:name w:val="Nadpis 6 Char"/>
    <w:basedOn w:val="Standardnpsmoodstavce"/>
    <w:link w:val="Nadpis6"/>
    <w:uiPriority w:val="9"/>
    <w:semiHidden/>
    <w:rsid w:val="00876251"/>
    <w:rPr>
      <w:rFonts w:asciiTheme="majorHAnsi" w:eastAsiaTheme="majorEastAsia" w:hAnsiTheme="majorHAnsi" w:cstheme="majorBidi"/>
      <w:i/>
      <w:iCs/>
      <w:color w:val="1F4D78" w:themeColor="accent1" w:themeShade="7F"/>
      <w:sz w:val="24"/>
      <w:szCs w:val="34"/>
      <w:u w:color="000000"/>
      <w:bdr w:val="nil"/>
      <w:lang w:val="en-US" w:bidi="bo-CN"/>
    </w:rPr>
  </w:style>
  <w:style w:type="character" w:customStyle="1" w:styleId="Nadpis7Char">
    <w:name w:val="Nadpis 7 Char"/>
    <w:basedOn w:val="Standardnpsmoodstavce"/>
    <w:link w:val="Nadpis7"/>
    <w:uiPriority w:val="9"/>
    <w:semiHidden/>
    <w:rsid w:val="00876251"/>
    <w:rPr>
      <w:rFonts w:asciiTheme="majorHAnsi" w:eastAsiaTheme="majorEastAsia" w:hAnsiTheme="majorHAnsi" w:cstheme="majorBidi"/>
      <w:i/>
      <w:iCs/>
      <w:color w:val="404040" w:themeColor="text1" w:themeTint="BF"/>
      <w:sz w:val="24"/>
      <w:szCs w:val="34"/>
      <w:u w:color="000000"/>
      <w:bdr w:val="nil"/>
      <w:lang w:val="en-US" w:bidi="bo-CN"/>
    </w:rPr>
  </w:style>
  <w:style w:type="character" w:customStyle="1" w:styleId="Nadpis8Char">
    <w:name w:val="Nadpis 8 Char"/>
    <w:basedOn w:val="Standardnpsmoodstavce"/>
    <w:link w:val="Nadpis8"/>
    <w:uiPriority w:val="9"/>
    <w:semiHidden/>
    <w:rsid w:val="00876251"/>
    <w:rPr>
      <w:rFonts w:asciiTheme="majorHAnsi" w:eastAsiaTheme="majorEastAsia" w:hAnsiTheme="majorHAnsi" w:cstheme="majorBidi"/>
      <w:color w:val="404040" w:themeColor="text1" w:themeTint="BF"/>
      <w:sz w:val="20"/>
      <w:szCs w:val="29"/>
      <w:u w:color="000000"/>
      <w:bdr w:val="nil"/>
      <w:lang w:val="en-US" w:bidi="bo-CN"/>
    </w:rPr>
  </w:style>
  <w:style w:type="character" w:customStyle="1" w:styleId="Nadpis9Char">
    <w:name w:val="Nadpis 9 Char"/>
    <w:basedOn w:val="Standardnpsmoodstavce"/>
    <w:link w:val="Nadpis9"/>
    <w:uiPriority w:val="9"/>
    <w:semiHidden/>
    <w:rsid w:val="00876251"/>
    <w:rPr>
      <w:rFonts w:asciiTheme="majorHAnsi" w:eastAsiaTheme="majorEastAsia" w:hAnsiTheme="majorHAnsi" w:cstheme="majorBidi"/>
      <w:i/>
      <w:iCs/>
      <w:color w:val="404040" w:themeColor="text1" w:themeTint="BF"/>
      <w:sz w:val="20"/>
      <w:szCs w:val="29"/>
      <w:u w:color="000000"/>
      <w:bdr w:val="nil"/>
      <w:lang w:val="en-US" w:bidi="bo-CN"/>
    </w:rPr>
  </w:style>
  <w:style w:type="paragraph" w:styleId="Titulek">
    <w:name w:val="caption"/>
    <w:aliases w:val="Figure title"/>
    <w:next w:val="Normln"/>
    <w:rsid w:val="00876251"/>
    <w:pPr>
      <w:pBdr>
        <w:top w:val="nil"/>
        <w:left w:val="nil"/>
        <w:bottom w:val="nil"/>
        <w:right w:val="nil"/>
        <w:between w:val="nil"/>
        <w:bar w:val="nil"/>
      </w:pBdr>
      <w:spacing w:before="120" w:after="120" w:line="240" w:lineRule="auto"/>
      <w:jc w:val="center"/>
    </w:pPr>
    <w:rPr>
      <w:rFonts w:ascii="Times New Roman" w:eastAsia="Times New Roman" w:hAnsi="Times New Roman" w:cs="Times New Roman"/>
      <w:b/>
      <w:bCs/>
      <w:color w:val="000000"/>
      <w:sz w:val="20"/>
      <w:szCs w:val="20"/>
      <w:u w:color="000000"/>
      <w:bdr w:val="nil"/>
      <w:lang w:val="en-US" w:bidi="bo-CN"/>
    </w:rPr>
  </w:style>
  <w:style w:type="paragraph" w:styleId="Odstavecseseznamem">
    <w:name w:val="List Paragraph"/>
    <w:uiPriority w:val="34"/>
    <w:qFormat/>
    <w:rsid w:val="00876251"/>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bidi="bo-CN"/>
    </w:rPr>
  </w:style>
  <w:style w:type="paragraph" w:customStyle="1" w:styleId="Paragraph">
    <w:name w:val="Paragraph"/>
    <w:basedOn w:val="Normln"/>
    <w:rsid w:val="00876251"/>
    <w:pPr>
      <w:pBdr>
        <w:top w:val="nil"/>
        <w:left w:val="nil"/>
        <w:bottom w:val="nil"/>
        <w:right w:val="nil"/>
        <w:between w:val="nil"/>
        <w:bar w:val="nil"/>
      </w:pBdr>
      <w:spacing w:before="240" w:after="120" w:line="240" w:lineRule="auto"/>
      <w:jc w:val="both"/>
    </w:pPr>
    <w:rPr>
      <w:rFonts w:ascii="Times New Roman" w:eastAsia="Arial Unicode MS" w:hAnsi="Times New Roman" w:cs="Times New Roman"/>
      <w:sz w:val="24"/>
      <w:szCs w:val="24"/>
      <w:u w:color="000000"/>
      <w:bdr w:val="nil"/>
      <w:lang w:bidi="bo-CN"/>
    </w:rPr>
  </w:style>
  <w:style w:type="paragraph" w:customStyle="1" w:styleId="Picture">
    <w:name w:val="Picture"/>
    <w:basedOn w:val="Paragraph"/>
    <w:rsid w:val="00876251"/>
    <w:pPr>
      <w:keepNext/>
      <w:jc w:val="center"/>
    </w:pPr>
    <w:rPr>
      <w:noProof/>
    </w:rPr>
  </w:style>
  <w:style w:type="character" w:styleId="slodku">
    <w:name w:val="line number"/>
    <w:basedOn w:val="Standardnpsmoodstavce"/>
    <w:uiPriority w:val="99"/>
    <w:semiHidden/>
    <w:unhideWhenUsed/>
    <w:rsid w:val="00876251"/>
  </w:style>
  <w:style w:type="character" w:styleId="Hypertextovodkaz">
    <w:name w:val="Hyperlink"/>
    <w:rsid w:val="00876251"/>
    <w:rPr>
      <w:u w:val="single"/>
    </w:rPr>
  </w:style>
  <w:style w:type="paragraph" w:customStyle="1" w:styleId="HeaderFooter">
    <w:name w:val="Header &amp; Footer"/>
    <w:rsid w:val="00876251"/>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en-US" w:bidi="bo-CN"/>
    </w:rPr>
  </w:style>
  <w:style w:type="character" w:customStyle="1" w:styleId="None">
    <w:name w:val="None"/>
    <w:rsid w:val="00876251"/>
  </w:style>
  <w:style w:type="paragraph" w:customStyle="1" w:styleId="SubtitleA">
    <w:name w:val="Subtitle A"/>
    <w:rsid w:val="00876251"/>
    <w:pPr>
      <w:pBdr>
        <w:top w:val="nil"/>
        <w:left w:val="nil"/>
        <w:bottom w:val="nil"/>
        <w:right w:val="nil"/>
        <w:between w:val="nil"/>
        <w:bar w:val="nil"/>
      </w:pBdr>
      <w:spacing w:after="0" w:line="240" w:lineRule="auto"/>
    </w:pPr>
    <w:rPr>
      <w:rFonts w:ascii="Times New Roman" w:eastAsia="Arial Unicode MS" w:hAnsi="Times New Roman" w:cs="Arial Unicode MS"/>
      <w:b/>
      <w:bCs/>
      <w:color w:val="000000"/>
      <w:sz w:val="24"/>
      <w:szCs w:val="24"/>
      <w:u w:color="000000"/>
      <w:bdr w:val="nil"/>
      <w:lang w:val="en-US" w:bidi="bo-CN"/>
    </w:rPr>
  </w:style>
  <w:style w:type="numbering" w:customStyle="1" w:styleId="ImportedStyle1">
    <w:name w:val="Imported Style 1"/>
    <w:rsid w:val="00876251"/>
    <w:pPr>
      <w:numPr>
        <w:numId w:val="3"/>
      </w:numPr>
    </w:pPr>
  </w:style>
  <w:style w:type="numbering" w:customStyle="1" w:styleId="ImportedStyle2">
    <w:name w:val="Imported Style 2"/>
    <w:rsid w:val="00876251"/>
    <w:pPr>
      <w:numPr>
        <w:numId w:val="6"/>
      </w:numPr>
    </w:pPr>
  </w:style>
  <w:style w:type="character" w:customStyle="1" w:styleId="Hyperlink1">
    <w:name w:val="Hyperlink.1"/>
    <w:basedOn w:val="None"/>
    <w:rsid w:val="00876251"/>
    <w:rPr>
      <w:lang w:val="en-US"/>
    </w:rPr>
  </w:style>
  <w:style w:type="paragraph" w:styleId="Zkladntextodsazen">
    <w:name w:val="Body Text Indent"/>
    <w:link w:val="ZkladntextodsazenChar"/>
    <w:rsid w:val="00876251"/>
    <w:pPr>
      <w:pBdr>
        <w:top w:val="nil"/>
        <w:left w:val="nil"/>
        <w:bottom w:val="nil"/>
        <w:right w:val="nil"/>
        <w:between w:val="nil"/>
        <w:bar w:val="nil"/>
      </w:pBdr>
      <w:spacing w:after="0" w:line="240" w:lineRule="auto"/>
      <w:ind w:firstLine="284"/>
      <w:jc w:val="both"/>
    </w:pPr>
    <w:rPr>
      <w:rFonts w:ascii="Times New Roman" w:eastAsia="Arial Unicode MS" w:hAnsi="Times New Roman" w:cs="Arial Unicode MS"/>
      <w:color w:val="000000"/>
      <w:sz w:val="24"/>
      <w:szCs w:val="24"/>
      <w:u w:color="000000"/>
      <w:bdr w:val="nil"/>
      <w:lang w:val="en-US" w:bidi="bo-CN"/>
    </w:rPr>
  </w:style>
  <w:style w:type="character" w:customStyle="1" w:styleId="ZkladntextodsazenChar">
    <w:name w:val="Základní text odsazený Char"/>
    <w:basedOn w:val="Standardnpsmoodstavce"/>
    <w:link w:val="Zkladntextodsazen"/>
    <w:rsid w:val="00876251"/>
    <w:rPr>
      <w:rFonts w:ascii="Times New Roman" w:eastAsia="Arial Unicode MS" w:hAnsi="Times New Roman" w:cs="Arial Unicode MS"/>
      <w:color w:val="000000"/>
      <w:sz w:val="24"/>
      <w:szCs w:val="24"/>
      <w:u w:color="000000"/>
      <w:bdr w:val="nil"/>
      <w:lang w:val="en-US" w:bidi="bo-CN"/>
    </w:rPr>
  </w:style>
  <w:style w:type="paragraph" w:styleId="Normlnweb">
    <w:name w:val="Normal (Web)"/>
    <w:uiPriority w:val="99"/>
    <w:rsid w:val="00876251"/>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bidi="bo-CN"/>
    </w:rPr>
  </w:style>
  <w:style w:type="numbering" w:customStyle="1" w:styleId="ImportedStyle3">
    <w:name w:val="Imported Style 3"/>
    <w:rsid w:val="00876251"/>
    <w:pPr>
      <w:numPr>
        <w:numId w:val="11"/>
      </w:numPr>
    </w:pPr>
  </w:style>
  <w:style w:type="character" w:styleId="Odkaznakoment">
    <w:name w:val="annotation reference"/>
    <w:uiPriority w:val="99"/>
    <w:rsid w:val="00876251"/>
    <w:rPr>
      <w:sz w:val="16"/>
      <w:szCs w:val="16"/>
    </w:rPr>
  </w:style>
  <w:style w:type="paragraph" w:styleId="Textkomente">
    <w:name w:val="annotation text"/>
    <w:basedOn w:val="Normln"/>
    <w:link w:val="TextkomenteChar"/>
    <w:uiPriority w:val="99"/>
    <w:rsid w:val="00876251"/>
    <w:pPr>
      <w:spacing w:after="0" w:line="240" w:lineRule="auto"/>
    </w:pPr>
    <w:rPr>
      <w:rFonts w:ascii="Times New Roman" w:eastAsia="Times New Roman" w:hAnsi="Times New Roman" w:cs="Times New Roman"/>
      <w:sz w:val="20"/>
      <w:szCs w:val="20"/>
      <w:u w:color="000000"/>
      <w:lang w:val="en-GB"/>
    </w:rPr>
  </w:style>
  <w:style w:type="character" w:customStyle="1" w:styleId="TextkomenteChar">
    <w:name w:val="Text komentáře Char"/>
    <w:basedOn w:val="Standardnpsmoodstavce"/>
    <w:link w:val="Textkomente"/>
    <w:uiPriority w:val="99"/>
    <w:rsid w:val="00876251"/>
    <w:rPr>
      <w:rFonts w:ascii="Times New Roman" w:eastAsia="Times New Roman" w:hAnsi="Times New Roman" w:cs="Times New Roman"/>
      <w:sz w:val="20"/>
      <w:szCs w:val="20"/>
      <w:u w:color="000000"/>
      <w:lang w:val="en-GB"/>
    </w:rPr>
  </w:style>
  <w:style w:type="character" w:customStyle="1" w:styleId="f01">
    <w:name w:val="f01"/>
    <w:basedOn w:val="Standardnpsmoodstavce"/>
    <w:rsid w:val="00876251"/>
    <w:rPr>
      <w:rFonts w:ascii="Times New Roman" w:hAnsi="Times New Roman" w:cs="Times New Roman" w:hint="default"/>
      <w:sz w:val="24"/>
      <w:szCs w:val="24"/>
    </w:rPr>
  </w:style>
  <w:style w:type="paragraph" w:styleId="Textbubliny">
    <w:name w:val="Balloon Text"/>
    <w:basedOn w:val="Normln"/>
    <w:link w:val="TextbublinyChar"/>
    <w:uiPriority w:val="99"/>
    <w:semiHidden/>
    <w:unhideWhenUsed/>
    <w:rsid w:val="00876251"/>
    <w:pPr>
      <w:pBdr>
        <w:top w:val="nil"/>
        <w:left w:val="nil"/>
        <w:bottom w:val="nil"/>
        <w:right w:val="nil"/>
        <w:between w:val="nil"/>
        <w:bar w:val="nil"/>
      </w:pBdr>
      <w:spacing w:after="0" w:line="240" w:lineRule="auto"/>
    </w:pPr>
    <w:rPr>
      <w:rFonts w:ascii="Segoe UI" w:eastAsia="Arial Unicode MS" w:hAnsi="Segoe UI" w:cs="Segoe UI"/>
      <w:color w:val="000000"/>
      <w:sz w:val="18"/>
      <w:szCs w:val="26"/>
      <w:u w:color="000000"/>
      <w:bdr w:val="nil"/>
      <w:lang w:bidi="bo-CN"/>
    </w:rPr>
  </w:style>
  <w:style w:type="character" w:customStyle="1" w:styleId="TextbublinyChar">
    <w:name w:val="Text bubliny Char"/>
    <w:basedOn w:val="Standardnpsmoodstavce"/>
    <w:link w:val="Textbubliny"/>
    <w:uiPriority w:val="99"/>
    <w:semiHidden/>
    <w:rsid w:val="00876251"/>
    <w:rPr>
      <w:rFonts w:ascii="Segoe UI" w:eastAsia="Arial Unicode MS" w:hAnsi="Segoe UI" w:cs="Segoe UI"/>
      <w:color w:val="000000"/>
      <w:sz w:val="18"/>
      <w:szCs w:val="26"/>
      <w:u w:color="000000"/>
      <w:bdr w:val="nil"/>
      <w:lang w:val="en-US" w:bidi="bo-CN"/>
    </w:rPr>
  </w:style>
  <w:style w:type="paragraph" w:styleId="Pedmtkomente">
    <w:name w:val="annotation subject"/>
    <w:basedOn w:val="Textkomente"/>
    <w:next w:val="Textkomente"/>
    <w:link w:val="PedmtkomenteChar"/>
    <w:uiPriority w:val="99"/>
    <w:semiHidden/>
    <w:unhideWhenUsed/>
    <w:rsid w:val="00876251"/>
    <w:pPr>
      <w:pBdr>
        <w:top w:val="nil"/>
        <w:left w:val="nil"/>
        <w:bottom w:val="nil"/>
        <w:right w:val="nil"/>
        <w:between w:val="nil"/>
        <w:bar w:val="nil"/>
      </w:pBdr>
    </w:pPr>
    <w:rPr>
      <w:rFonts w:eastAsia="Arial Unicode MS" w:cs="Arial Unicode MS"/>
      <w:b/>
      <w:bCs/>
      <w:color w:val="000000"/>
      <w:szCs w:val="29"/>
      <w:bdr w:val="nil"/>
      <w:lang w:val="en-US" w:bidi="bo-CN"/>
    </w:rPr>
  </w:style>
  <w:style w:type="character" w:customStyle="1" w:styleId="PedmtkomenteChar">
    <w:name w:val="Předmět komentáře Char"/>
    <w:basedOn w:val="TextkomenteChar"/>
    <w:link w:val="Pedmtkomente"/>
    <w:uiPriority w:val="99"/>
    <w:semiHidden/>
    <w:rsid w:val="00876251"/>
    <w:rPr>
      <w:rFonts w:ascii="Times New Roman" w:eastAsia="Arial Unicode MS" w:hAnsi="Times New Roman" w:cs="Arial Unicode MS"/>
      <w:b/>
      <w:bCs/>
      <w:color w:val="000000"/>
      <w:sz w:val="20"/>
      <w:szCs w:val="29"/>
      <w:u w:color="000000"/>
      <w:bdr w:val="nil"/>
      <w:lang w:val="en-US" w:bidi="bo-CN"/>
    </w:rPr>
  </w:style>
  <w:style w:type="character" w:customStyle="1" w:styleId="apple-converted-space">
    <w:name w:val="apple-converted-space"/>
    <w:basedOn w:val="Standardnpsmoodstavce"/>
    <w:rsid w:val="00876251"/>
  </w:style>
  <w:style w:type="paragraph" w:styleId="Zhlav">
    <w:name w:val="header"/>
    <w:basedOn w:val="Normln"/>
    <w:link w:val="ZhlavChar"/>
    <w:uiPriority w:val="99"/>
    <w:unhideWhenUsed/>
    <w:rsid w:val="00876251"/>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Arial Unicode MS"/>
      <w:color w:val="000000"/>
      <w:sz w:val="24"/>
      <w:szCs w:val="34"/>
      <w:u w:color="000000"/>
      <w:bdr w:val="nil"/>
      <w:lang w:bidi="bo-CN"/>
    </w:rPr>
  </w:style>
  <w:style w:type="character" w:customStyle="1" w:styleId="ZhlavChar">
    <w:name w:val="Záhlaví Char"/>
    <w:basedOn w:val="Standardnpsmoodstavce"/>
    <w:link w:val="Zhlav"/>
    <w:uiPriority w:val="99"/>
    <w:rsid w:val="00876251"/>
    <w:rPr>
      <w:rFonts w:ascii="Times New Roman" w:eastAsia="Arial Unicode MS" w:hAnsi="Times New Roman" w:cs="Arial Unicode MS"/>
      <w:color w:val="000000"/>
      <w:sz w:val="24"/>
      <w:szCs w:val="34"/>
      <w:u w:color="000000"/>
      <w:bdr w:val="nil"/>
      <w:lang w:val="en-US" w:bidi="bo-CN"/>
    </w:rPr>
  </w:style>
  <w:style w:type="paragraph" w:styleId="Zpat">
    <w:name w:val="footer"/>
    <w:basedOn w:val="Normln"/>
    <w:link w:val="ZpatChar"/>
    <w:uiPriority w:val="99"/>
    <w:unhideWhenUsed/>
    <w:rsid w:val="00876251"/>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Arial Unicode MS"/>
      <w:color w:val="000000"/>
      <w:sz w:val="24"/>
      <w:szCs w:val="34"/>
      <w:u w:color="000000"/>
      <w:bdr w:val="nil"/>
      <w:lang w:bidi="bo-CN"/>
    </w:rPr>
  </w:style>
  <w:style w:type="character" w:customStyle="1" w:styleId="ZpatChar">
    <w:name w:val="Zápatí Char"/>
    <w:basedOn w:val="Standardnpsmoodstavce"/>
    <w:link w:val="Zpat"/>
    <w:uiPriority w:val="99"/>
    <w:rsid w:val="00876251"/>
    <w:rPr>
      <w:rFonts w:ascii="Times New Roman" w:eastAsia="Arial Unicode MS" w:hAnsi="Times New Roman" w:cs="Arial Unicode MS"/>
      <w:color w:val="000000"/>
      <w:sz w:val="24"/>
      <w:szCs w:val="34"/>
      <w:u w:color="000000"/>
      <w:bdr w:val="nil"/>
      <w:lang w:val="en-US" w:bidi="bo-CN"/>
    </w:rPr>
  </w:style>
  <w:style w:type="character" w:styleId="Zstupntext">
    <w:name w:val="Placeholder Text"/>
    <w:basedOn w:val="Standardnpsmoodstavce"/>
    <w:uiPriority w:val="99"/>
    <w:semiHidden/>
    <w:rsid w:val="00876251"/>
    <w:rPr>
      <w:color w:val="808080"/>
    </w:rPr>
  </w:style>
  <w:style w:type="paragraph" w:customStyle="1" w:styleId="Title1">
    <w:name w:val="Title 1"/>
    <w:basedOn w:val="Nadpis1"/>
    <w:rsid w:val="00876251"/>
    <w:pPr>
      <w:numPr>
        <w:numId w:val="15"/>
      </w:numPr>
      <w:spacing w:before="360"/>
      <w:ind w:left="272" w:hanging="272"/>
    </w:pPr>
    <w:rPr>
      <w:caps/>
      <w:color w:val="auto"/>
    </w:rPr>
  </w:style>
  <w:style w:type="paragraph" w:customStyle="1" w:styleId="Title2">
    <w:name w:val="Title 2"/>
    <w:basedOn w:val="Title1"/>
    <w:rsid w:val="00876251"/>
    <w:pPr>
      <w:numPr>
        <w:ilvl w:val="1"/>
      </w:numPr>
      <w:spacing w:before="240"/>
    </w:pPr>
    <w:rPr>
      <w:caps w:val="0"/>
    </w:rPr>
  </w:style>
  <w:style w:type="paragraph" w:customStyle="1" w:styleId="Figure">
    <w:name w:val="Figure"/>
    <w:basedOn w:val="Paragraph"/>
    <w:rsid w:val="00876251"/>
    <w:pPr>
      <w:spacing w:before="360" w:after="360"/>
      <w:jc w:val="center"/>
    </w:pPr>
  </w:style>
  <w:style w:type="paragraph" w:customStyle="1" w:styleId="Pokraovn">
    <w:name w:val="Pokračování"/>
    <w:basedOn w:val="Normln"/>
    <w:next w:val="Normln"/>
    <w:link w:val="PokraovnChar"/>
    <w:rsid w:val="00876251"/>
    <w:pPr>
      <w:widowControl w:val="0"/>
      <w:spacing w:after="120" w:line="312" w:lineRule="auto"/>
      <w:jc w:val="both"/>
    </w:pPr>
    <w:rPr>
      <w:rFonts w:ascii="Times New Roman" w:eastAsia="Times New Roman" w:hAnsi="Times New Roman" w:cs="Times New Roman"/>
      <w:color w:val="000000"/>
      <w:sz w:val="24"/>
      <w:szCs w:val="20"/>
      <w:u w:color="000000"/>
      <w:lang w:val="cs-CZ" w:eastAsia="cs-CZ"/>
    </w:rPr>
  </w:style>
  <w:style w:type="character" w:customStyle="1" w:styleId="PokraovnChar">
    <w:name w:val="Pokračování Char"/>
    <w:basedOn w:val="Standardnpsmoodstavce"/>
    <w:link w:val="Pokraovn"/>
    <w:rsid w:val="00876251"/>
    <w:rPr>
      <w:rFonts w:ascii="Times New Roman" w:eastAsia="Times New Roman" w:hAnsi="Times New Roman" w:cs="Times New Roman"/>
      <w:color w:val="000000"/>
      <w:sz w:val="24"/>
      <w:szCs w:val="20"/>
      <w:u w:color="000000"/>
      <w:lang w:eastAsia="cs-CZ"/>
    </w:rPr>
  </w:style>
  <w:style w:type="paragraph" w:customStyle="1" w:styleId="Title3">
    <w:name w:val="Title 3"/>
    <w:basedOn w:val="Title2"/>
    <w:next w:val="Paragraph"/>
    <w:rsid w:val="00876251"/>
    <w:pPr>
      <w:numPr>
        <w:ilvl w:val="2"/>
      </w:numPr>
    </w:pPr>
    <w:rPr>
      <w:b w:val="0"/>
    </w:rPr>
  </w:style>
  <w:style w:type="table" w:styleId="Klasicktabulka1">
    <w:name w:val="Table Classic 1"/>
    <w:basedOn w:val="Normlntabulka"/>
    <w:rsid w:val="00876251"/>
    <w:pPr>
      <w:widowControl w:val="0"/>
      <w:spacing w:after="120" w:line="240" w:lineRule="auto"/>
      <w:ind w:firstLine="454"/>
      <w:jc w:val="both"/>
    </w:pPr>
    <w:rPr>
      <w:rFonts w:ascii="Times New Roman" w:eastAsia="Times New Roman" w:hAnsi="Times New Roman" w:cs="Times New Roman"/>
      <w:sz w:val="20"/>
      <w:szCs w:val="20"/>
      <w:lang w:eastAsia="cs-CZ"/>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ulka">
    <w:name w:val="Tabulka"/>
    <w:basedOn w:val="Normln"/>
    <w:rsid w:val="00876251"/>
    <w:pPr>
      <w:widowControl w:val="0"/>
      <w:spacing w:before="20" w:after="20" w:line="312" w:lineRule="auto"/>
      <w:jc w:val="center"/>
    </w:pPr>
    <w:rPr>
      <w:rFonts w:ascii="Times New Roman" w:eastAsia="Times New Roman" w:hAnsi="Times New Roman" w:cs="Times New Roman"/>
      <w:color w:val="000000"/>
      <w:sz w:val="24"/>
      <w:szCs w:val="20"/>
      <w:u w:color="000000"/>
      <w:lang w:val="cs-CZ" w:eastAsia="cs-CZ"/>
    </w:rPr>
  </w:style>
  <w:style w:type="paragraph" w:styleId="Revize">
    <w:name w:val="Revision"/>
    <w:hidden/>
    <w:uiPriority w:val="99"/>
    <w:semiHidden/>
    <w:rsid w:val="00876251"/>
    <w:pPr>
      <w:spacing w:after="0" w:line="240" w:lineRule="auto"/>
    </w:pPr>
    <w:rPr>
      <w:rFonts w:ascii="Times New Roman" w:eastAsia="Arial Unicode MS" w:hAnsi="Times New Roman" w:cs="Arial Unicode MS"/>
      <w:color w:val="000000"/>
      <w:sz w:val="24"/>
      <w:szCs w:val="34"/>
      <w:u w:color="000000"/>
      <w:bdr w:val="nil"/>
      <w:lang w:val="en-US" w:bidi="bo-CN"/>
    </w:rPr>
  </w:style>
  <w:style w:type="character" w:customStyle="1" w:styleId="Nevyeenzmnka1">
    <w:name w:val="Nevyřešená zmínka1"/>
    <w:basedOn w:val="Standardnpsmoodstavce"/>
    <w:uiPriority w:val="99"/>
    <w:semiHidden/>
    <w:unhideWhenUsed/>
    <w:rsid w:val="00876251"/>
    <w:rPr>
      <w:color w:val="605E5C"/>
      <w:shd w:val="clear" w:color="auto" w:fill="E1DFDD"/>
    </w:rPr>
  </w:style>
  <w:style w:type="table" w:styleId="Prosttabulka4">
    <w:name w:val="Plain Table 4"/>
    <w:basedOn w:val="Normlntabulka"/>
    <w:uiPriority w:val="44"/>
    <w:rsid w:val="0087625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bidi="bo-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hyperlink" Target="mailto:bittner@recetox.muni.cz" TargetMode="Externa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3606</Words>
  <Characters>20557</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Bittner</dc:creator>
  <cp:keywords/>
  <dc:description/>
  <cp:lastModifiedBy>Michal Bittner</cp:lastModifiedBy>
  <cp:revision>2</cp:revision>
  <dcterms:created xsi:type="dcterms:W3CDTF">2019-11-13T09:34:00Z</dcterms:created>
  <dcterms:modified xsi:type="dcterms:W3CDTF">2019-11-13T09:34:00Z</dcterms:modified>
</cp:coreProperties>
</file>