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D72" w:rsidRPr="008215C0" w:rsidRDefault="000F5D72" w:rsidP="000F5D72">
      <w:pPr>
        <w:rPr>
          <w:rFonts w:ascii="Cambria" w:hAnsi="Cambria"/>
          <w:color w:val="000000"/>
          <w:lang w:val="en-GB"/>
        </w:rPr>
      </w:pPr>
      <w:r w:rsidRPr="008215C0">
        <w:rPr>
          <w:rFonts w:ascii="Cambria" w:hAnsi="Cambria"/>
          <w:color w:val="000000"/>
          <w:sz w:val="28"/>
          <w:lang w:val="en-GB"/>
        </w:rPr>
        <w:t xml:space="preserve">Stone consolidation by biomineralisation. Contribution for a new conceptual and practical approach to consolidate soft decayed limestones  </w:t>
      </w:r>
    </w:p>
    <w:p w:rsidR="000F5D72" w:rsidRPr="008215C0" w:rsidRDefault="000F5D72" w:rsidP="000F5D72">
      <w:pPr>
        <w:outlineLvl w:val="0"/>
        <w:rPr>
          <w:rFonts w:ascii="Cambria" w:hAnsi="Cambria"/>
          <w:b/>
          <w:color w:val="000000"/>
          <w:lang w:val="en-GB"/>
        </w:rPr>
      </w:pPr>
      <w:r w:rsidRPr="008215C0">
        <w:rPr>
          <w:rFonts w:ascii="Cambria" w:hAnsi="Cambria"/>
          <w:b/>
          <w:color w:val="000000"/>
          <w:lang w:val="en-GB"/>
        </w:rPr>
        <w:t xml:space="preserve">José Delgado Rodrigues </w:t>
      </w:r>
    </w:p>
    <w:p w:rsidR="000F5D72" w:rsidRPr="008215C0" w:rsidRDefault="000F5D72" w:rsidP="000F5D72">
      <w:pPr>
        <w:outlineLvl w:val="0"/>
        <w:rPr>
          <w:rFonts w:ascii="Cambria" w:hAnsi="Cambria"/>
          <w:color w:val="000000"/>
          <w:sz w:val="18"/>
          <w:szCs w:val="18"/>
        </w:rPr>
      </w:pPr>
      <w:r w:rsidRPr="008215C0">
        <w:rPr>
          <w:rFonts w:ascii="Cambria" w:hAnsi="Cambria"/>
          <w:i/>
          <w:color w:val="000000"/>
          <w:sz w:val="18"/>
          <w:szCs w:val="18"/>
          <w:lang w:val="en-GB"/>
        </w:rPr>
        <w:t xml:space="preserve">National Laboratory of Civil Engineering, Av. </w:t>
      </w:r>
      <w:r w:rsidRPr="008215C0">
        <w:rPr>
          <w:rFonts w:ascii="Cambria" w:hAnsi="Cambria"/>
          <w:i/>
          <w:color w:val="000000"/>
          <w:sz w:val="18"/>
          <w:szCs w:val="18"/>
        </w:rPr>
        <w:t xml:space="preserve">Brasil, 101, 1700-066 </w:t>
      </w:r>
      <w:proofErr w:type="spellStart"/>
      <w:r w:rsidRPr="008215C0">
        <w:rPr>
          <w:rFonts w:ascii="Cambria" w:hAnsi="Cambria"/>
          <w:i/>
          <w:color w:val="000000"/>
          <w:sz w:val="18"/>
          <w:szCs w:val="18"/>
        </w:rPr>
        <w:t>Lisbon</w:t>
      </w:r>
      <w:proofErr w:type="spellEnd"/>
      <w:r w:rsidRPr="008215C0">
        <w:rPr>
          <w:rFonts w:ascii="Cambria" w:hAnsi="Cambria"/>
          <w:i/>
          <w:color w:val="000000"/>
          <w:sz w:val="18"/>
          <w:szCs w:val="18"/>
        </w:rPr>
        <w:t xml:space="preserve">, Portugal, </w:t>
      </w:r>
      <w:hyperlink r:id="rId6" w:history="1">
        <w:r w:rsidRPr="008215C0">
          <w:rPr>
            <w:rStyle w:val="Hyperlink"/>
            <w:rFonts w:ascii="Cambria" w:hAnsi="Cambria"/>
            <w:i/>
            <w:color w:val="000000"/>
            <w:sz w:val="18"/>
            <w:szCs w:val="18"/>
          </w:rPr>
          <w:t>delgado@lnec.pt</w:t>
        </w:r>
      </w:hyperlink>
      <w:r w:rsidRPr="008215C0">
        <w:rPr>
          <w:rFonts w:ascii="Cambria" w:hAnsi="Cambria"/>
          <w:i/>
          <w:color w:val="000000"/>
          <w:sz w:val="18"/>
          <w:szCs w:val="18"/>
        </w:rPr>
        <w:t xml:space="preserve"> </w:t>
      </w:r>
    </w:p>
    <w:p w:rsidR="000F5D72" w:rsidRPr="008215C0" w:rsidRDefault="000F5D72" w:rsidP="000F5D72">
      <w:pPr>
        <w:outlineLvl w:val="0"/>
        <w:rPr>
          <w:rFonts w:ascii="Cambria" w:hAnsi="Cambria"/>
          <w:i/>
          <w:color w:val="000000"/>
          <w:sz w:val="18"/>
          <w:szCs w:val="18"/>
        </w:rPr>
      </w:pPr>
      <w:r w:rsidRPr="008215C0">
        <w:rPr>
          <w:rFonts w:ascii="Cambria" w:hAnsi="Cambria"/>
          <w:b/>
          <w:color w:val="000000"/>
        </w:rPr>
        <w:t>Ana Paula Ferreira Pinto</w:t>
      </w:r>
      <w:r w:rsidRPr="008215C0">
        <w:rPr>
          <w:rFonts w:ascii="Cambria" w:hAnsi="Cambria"/>
          <w:i/>
          <w:color w:val="000000"/>
          <w:sz w:val="18"/>
          <w:szCs w:val="18"/>
        </w:rPr>
        <w:t xml:space="preserve"> </w:t>
      </w:r>
    </w:p>
    <w:p w:rsidR="000F5D72" w:rsidRPr="008215C0" w:rsidRDefault="000F5D72" w:rsidP="000F5D72">
      <w:pPr>
        <w:outlineLvl w:val="0"/>
        <w:rPr>
          <w:rFonts w:ascii="Cambria" w:hAnsi="Cambria"/>
          <w:i/>
          <w:color w:val="000000"/>
          <w:sz w:val="18"/>
          <w:szCs w:val="18"/>
        </w:rPr>
      </w:pPr>
      <w:r w:rsidRPr="008215C0">
        <w:rPr>
          <w:rFonts w:ascii="Cambria" w:hAnsi="Cambria"/>
          <w:i/>
          <w:color w:val="000000"/>
          <w:sz w:val="18"/>
          <w:szCs w:val="18"/>
        </w:rPr>
        <w:t xml:space="preserve">CERIS, Instituto Superior Técnico – </w:t>
      </w:r>
      <w:proofErr w:type="spellStart"/>
      <w:r w:rsidRPr="008215C0">
        <w:rPr>
          <w:rFonts w:ascii="Cambria" w:hAnsi="Cambria"/>
          <w:i/>
          <w:color w:val="000000"/>
          <w:sz w:val="18"/>
          <w:szCs w:val="18"/>
        </w:rPr>
        <w:t>University</w:t>
      </w:r>
      <w:proofErr w:type="spellEnd"/>
      <w:r w:rsidRPr="008215C0">
        <w:rPr>
          <w:rFonts w:ascii="Cambria" w:hAnsi="Cambria"/>
          <w:i/>
          <w:color w:val="000000"/>
          <w:sz w:val="18"/>
          <w:szCs w:val="18"/>
        </w:rPr>
        <w:t xml:space="preserve"> </w:t>
      </w:r>
      <w:proofErr w:type="spellStart"/>
      <w:r w:rsidRPr="008215C0">
        <w:rPr>
          <w:rFonts w:ascii="Cambria" w:hAnsi="Cambria"/>
          <w:i/>
          <w:color w:val="000000"/>
          <w:sz w:val="18"/>
          <w:szCs w:val="18"/>
        </w:rPr>
        <w:t>of</w:t>
      </w:r>
      <w:proofErr w:type="spellEnd"/>
      <w:r w:rsidRPr="008215C0">
        <w:rPr>
          <w:rFonts w:ascii="Cambria" w:hAnsi="Cambria"/>
          <w:i/>
          <w:color w:val="000000"/>
          <w:sz w:val="18"/>
          <w:szCs w:val="18"/>
        </w:rPr>
        <w:t xml:space="preserve"> </w:t>
      </w:r>
      <w:proofErr w:type="spellStart"/>
      <w:r w:rsidRPr="008215C0">
        <w:rPr>
          <w:rFonts w:ascii="Cambria" w:hAnsi="Cambria"/>
          <w:i/>
          <w:color w:val="000000"/>
          <w:sz w:val="18"/>
          <w:szCs w:val="18"/>
        </w:rPr>
        <w:t>Lisbon</w:t>
      </w:r>
      <w:proofErr w:type="spellEnd"/>
      <w:r w:rsidRPr="008215C0">
        <w:rPr>
          <w:rFonts w:ascii="Cambria" w:hAnsi="Cambria"/>
          <w:i/>
          <w:color w:val="000000"/>
          <w:sz w:val="18"/>
          <w:szCs w:val="18"/>
        </w:rPr>
        <w:t xml:space="preserve">, Av. Rovisco Pais, 1, 1049-001 </w:t>
      </w:r>
      <w:proofErr w:type="spellStart"/>
      <w:r w:rsidRPr="008215C0">
        <w:rPr>
          <w:rFonts w:ascii="Cambria" w:hAnsi="Cambria"/>
          <w:i/>
          <w:color w:val="000000"/>
          <w:sz w:val="18"/>
          <w:szCs w:val="18"/>
        </w:rPr>
        <w:t>Lisbon</w:t>
      </w:r>
      <w:proofErr w:type="spellEnd"/>
      <w:r w:rsidRPr="008215C0">
        <w:rPr>
          <w:rFonts w:ascii="Cambria" w:hAnsi="Cambria"/>
          <w:i/>
          <w:color w:val="000000"/>
          <w:sz w:val="18"/>
          <w:szCs w:val="18"/>
        </w:rPr>
        <w:t xml:space="preserve">, Portugal, </w:t>
      </w:r>
      <w:hyperlink r:id="rId7" w:history="1">
        <w:r w:rsidRPr="008215C0">
          <w:rPr>
            <w:rStyle w:val="Hyperlink"/>
            <w:rFonts w:ascii="Cambria" w:hAnsi="Cambria"/>
            <w:i/>
            <w:color w:val="000000"/>
            <w:sz w:val="18"/>
            <w:szCs w:val="18"/>
          </w:rPr>
          <w:t>anapinto@civil.ist.utl.pt</w:t>
        </w:r>
      </w:hyperlink>
      <w:r w:rsidRPr="008215C0">
        <w:rPr>
          <w:rFonts w:ascii="Cambria" w:hAnsi="Cambria"/>
          <w:i/>
          <w:color w:val="000000"/>
          <w:sz w:val="18"/>
          <w:szCs w:val="18"/>
        </w:rPr>
        <w:t xml:space="preserve"> </w:t>
      </w:r>
    </w:p>
    <w:p w:rsidR="000F5D72" w:rsidRDefault="00350D20" w:rsidP="00C90B27">
      <w:pPr>
        <w:rPr>
          <w:rFonts w:ascii="Cambria" w:hAnsi="Cambria"/>
          <w:b/>
        </w:rPr>
      </w:pPr>
      <w:proofErr w:type="spellStart"/>
      <w:r w:rsidRPr="006D0F01">
        <w:rPr>
          <w:rFonts w:ascii="Cambria" w:hAnsi="Cambria"/>
          <w:b/>
        </w:rPr>
        <w:t>Supplementary</w:t>
      </w:r>
      <w:proofErr w:type="spellEnd"/>
      <w:r w:rsidRPr="006D0F01">
        <w:rPr>
          <w:rFonts w:ascii="Cambria" w:hAnsi="Cambria"/>
          <w:b/>
        </w:rPr>
        <w:t xml:space="preserve"> data:</w:t>
      </w:r>
    </w:p>
    <w:p w:rsidR="00F151E4" w:rsidRDefault="00F151E4" w:rsidP="00F151E4">
      <w:pPr>
        <w:spacing w:after="0" w:line="240" w:lineRule="auto"/>
        <w:rPr>
          <w:rFonts w:ascii="Cambria" w:hAnsi="Cambria"/>
          <w:color w:val="000000"/>
          <w:lang w:val="en-GB"/>
        </w:rPr>
      </w:pPr>
      <w:r>
        <w:rPr>
          <w:rFonts w:ascii="Cambria" w:hAnsi="Cambria"/>
          <w:color w:val="000000"/>
          <w:lang w:val="en-GB"/>
        </w:rPr>
        <w:t>S1: Deterioration patterns in e</w:t>
      </w:r>
      <w:r w:rsidRPr="008215C0">
        <w:rPr>
          <w:rFonts w:ascii="Cambria" w:hAnsi="Cambria"/>
          <w:color w:val="000000"/>
          <w:lang w:val="en-GB"/>
        </w:rPr>
        <w:t xml:space="preserve">lements </w:t>
      </w:r>
      <w:r>
        <w:rPr>
          <w:rFonts w:ascii="Cambria" w:hAnsi="Cambria"/>
          <w:color w:val="000000"/>
          <w:lang w:val="en-GB"/>
        </w:rPr>
        <w:t>of</w:t>
      </w:r>
      <w:r w:rsidRPr="008215C0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215C0">
        <w:rPr>
          <w:rFonts w:ascii="Cambria" w:hAnsi="Cambria"/>
          <w:color w:val="000000"/>
          <w:lang w:val="en-GB"/>
        </w:rPr>
        <w:t>Ançã</w:t>
      </w:r>
      <w:proofErr w:type="spellEnd"/>
      <w:r w:rsidRPr="008215C0">
        <w:rPr>
          <w:rFonts w:ascii="Cambria" w:hAnsi="Cambria"/>
          <w:color w:val="000000"/>
          <w:lang w:val="en-GB"/>
        </w:rPr>
        <w:t xml:space="preserve"> stone</w:t>
      </w:r>
      <w:r>
        <w:rPr>
          <w:rFonts w:ascii="Cambria" w:hAnsi="Cambria"/>
          <w:color w:val="000000"/>
          <w:lang w:val="en-GB"/>
        </w:rPr>
        <w:t>,</w:t>
      </w:r>
      <w:r w:rsidRPr="008215C0">
        <w:rPr>
          <w:rFonts w:ascii="Cambria" w:hAnsi="Cambria"/>
          <w:color w:val="000000"/>
          <w:lang w:val="en-GB"/>
        </w:rPr>
        <w:t xml:space="preserve"> in </w:t>
      </w:r>
      <w:r>
        <w:rPr>
          <w:rFonts w:ascii="Cambria" w:hAnsi="Cambria"/>
          <w:color w:val="000000"/>
          <w:lang w:val="en-GB"/>
        </w:rPr>
        <w:t xml:space="preserve">the </w:t>
      </w:r>
      <w:r w:rsidRPr="008215C0">
        <w:rPr>
          <w:rFonts w:ascii="Cambria" w:hAnsi="Cambria"/>
          <w:color w:val="000000"/>
          <w:lang w:val="en-GB"/>
        </w:rPr>
        <w:t>Queluz gardens.</w:t>
      </w:r>
    </w:p>
    <w:p w:rsidR="00F151E4" w:rsidRDefault="00F151E4" w:rsidP="00F151E4">
      <w:pPr>
        <w:spacing w:after="0" w:line="240" w:lineRule="auto"/>
        <w:rPr>
          <w:rFonts w:ascii="Cambria" w:hAnsi="Cambria"/>
          <w:color w:val="000000"/>
          <w:lang w:val="en-GB"/>
        </w:rPr>
      </w:pPr>
      <w:r>
        <w:rPr>
          <w:rFonts w:ascii="Cambria" w:hAnsi="Cambria"/>
          <w:color w:val="000000"/>
          <w:lang w:val="en-GB"/>
        </w:rPr>
        <w:t xml:space="preserve">S2: </w:t>
      </w:r>
      <w:r w:rsidRPr="008215C0">
        <w:rPr>
          <w:rFonts w:ascii="Cambria" w:hAnsi="Cambria"/>
          <w:color w:val="000000"/>
          <w:lang w:val="en-GB"/>
        </w:rPr>
        <w:t xml:space="preserve">Main portal of </w:t>
      </w:r>
      <w:proofErr w:type="spellStart"/>
      <w:r w:rsidRPr="008215C0">
        <w:rPr>
          <w:rFonts w:ascii="Cambria" w:hAnsi="Cambria"/>
          <w:color w:val="000000"/>
          <w:lang w:val="en-GB"/>
        </w:rPr>
        <w:t>Loulé</w:t>
      </w:r>
      <w:proofErr w:type="spellEnd"/>
      <w:r w:rsidRPr="008215C0">
        <w:rPr>
          <w:rFonts w:ascii="Cambria" w:hAnsi="Cambria"/>
          <w:color w:val="000000"/>
          <w:lang w:val="en-GB"/>
        </w:rPr>
        <w:t xml:space="preserve"> church</w:t>
      </w:r>
      <w:r>
        <w:rPr>
          <w:rFonts w:ascii="Cambria" w:hAnsi="Cambria"/>
          <w:color w:val="000000"/>
          <w:lang w:val="en-GB"/>
        </w:rPr>
        <w:t xml:space="preserve"> and details of intense scaling.</w:t>
      </w:r>
    </w:p>
    <w:p w:rsidR="00F151E4" w:rsidRDefault="00F151E4" w:rsidP="00F151E4">
      <w:pPr>
        <w:spacing w:after="0" w:line="240" w:lineRule="auto"/>
        <w:rPr>
          <w:rFonts w:ascii="Cambria" w:hAnsi="Cambria"/>
          <w:color w:val="000000"/>
          <w:lang w:val="en-GB"/>
        </w:rPr>
      </w:pPr>
      <w:r>
        <w:rPr>
          <w:rFonts w:ascii="Cambria" w:hAnsi="Cambria"/>
          <w:color w:val="000000"/>
          <w:lang w:val="en-GB"/>
        </w:rPr>
        <w:t xml:space="preserve">S3: </w:t>
      </w:r>
      <w:r w:rsidRPr="008215C0">
        <w:rPr>
          <w:rFonts w:ascii="Cambria" w:hAnsi="Cambria"/>
          <w:color w:val="000000"/>
          <w:lang w:val="en-GB"/>
        </w:rPr>
        <w:t>Limestone</w:t>
      </w:r>
      <w:r>
        <w:rPr>
          <w:rFonts w:ascii="Cambria" w:hAnsi="Cambria"/>
          <w:color w:val="000000"/>
          <w:lang w:val="en-GB"/>
        </w:rPr>
        <w:t xml:space="preserve"> element</w:t>
      </w:r>
      <w:r w:rsidRPr="008215C0">
        <w:rPr>
          <w:rFonts w:ascii="Cambria" w:hAnsi="Cambria"/>
          <w:color w:val="000000"/>
          <w:lang w:val="en-GB"/>
        </w:rPr>
        <w:t xml:space="preserve">s with scaling and deep cracking network </w:t>
      </w:r>
      <w:r>
        <w:rPr>
          <w:rFonts w:ascii="Cambria" w:hAnsi="Cambria"/>
          <w:color w:val="000000"/>
          <w:lang w:val="en-GB"/>
        </w:rPr>
        <w:t xml:space="preserve">in the main portal of </w:t>
      </w:r>
      <w:proofErr w:type="spellStart"/>
      <w:r>
        <w:rPr>
          <w:rFonts w:ascii="Cambria" w:hAnsi="Cambria"/>
          <w:color w:val="000000"/>
          <w:lang w:val="en-GB"/>
        </w:rPr>
        <w:t>Loulé</w:t>
      </w:r>
      <w:proofErr w:type="spellEnd"/>
      <w:r>
        <w:rPr>
          <w:rFonts w:ascii="Cambria" w:hAnsi="Cambria"/>
          <w:color w:val="000000"/>
          <w:lang w:val="en-GB"/>
        </w:rPr>
        <w:t xml:space="preserve"> church</w:t>
      </w:r>
      <w:r w:rsidRPr="008215C0">
        <w:rPr>
          <w:rFonts w:ascii="Cambria" w:hAnsi="Cambria"/>
          <w:color w:val="000000"/>
          <w:lang w:val="en-GB"/>
        </w:rPr>
        <w:t>.</w:t>
      </w:r>
    </w:p>
    <w:p w:rsidR="00F151E4" w:rsidRDefault="00F151E4" w:rsidP="00F151E4">
      <w:pPr>
        <w:spacing w:after="0" w:line="240" w:lineRule="auto"/>
        <w:rPr>
          <w:rFonts w:ascii="Cambria" w:hAnsi="Cambria"/>
          <w:color w:val="000000"/>
          <w:lang w:val="en-GB"/>
        </w:rPr>
      </w:pPr>
      <w:r>
        <w:rPr>
          <w:rFonts w:ascii="Cambria" w:hAnsi="Cambria"/>
          <w:color w:val="000000"/>
          <w:lang w:val="en-GB"/>
        </w:rPr>
        <w:t xml:space="preserve">S4: </w:t>
      </w:r>
      <w:r w:rsidRPr="008215C0">
        <w:rPr>
          <w:rFonts w:ascii="Cambria" w:hAnsi="Cambria"/>
          <w:color w:val="000000"/>
          <w:lang w:val="en-GB"/>
        </w:rPr>
        <w:t>Santa Cruz church, Coimbra, Portugal, in 1997, before the intervention</w:t>
      </w:r>
      <w:r>
        <w:rPr>
          <w:rFonts w:ascii="Cambria" w:hAnsi="Cambria"/>
          <w:color w:val="000000"/>
          <w:lang w:val="en-GB"/>
        </w:rPr>
        <w:t>.</w:t>
      </w:r>
    </w:p>
    <w:p w:rsidR="00F151E4" w:rsidRDefault="00F151E4" w:rsidP="00F151E4">
      <w:pPr>
        <w:spacing w:after="0" w:line="240" w:lineRule="auto"/>
        <w:rPr>
          <w:rFonts w:ascii="Cambria" w:hAnsi="Cambria"/>
          <w:color w:val="000000"/>
          <w:lang w:val="en-GB"/>
        </w:rPr>
      </w:pPr>
      <w:r>
        <w:rPr>
          <w:rFonts w:ascii="Cambria" w:hAnsi="Cambria"/>
          <w:color w:val="000000"/>
          <w:lang w:val="en-GB"/>
        </w:rPr>
        <w:t xml:space="preserve">S5 – Aspects of the intense spalling, scaling and deep fractures in limestone blocks of Porta </w:t>
      </w:r>
      <w:proofErr w:type="spellStart"/>
      <w:r>
        <w:rPr>
          <w:rFonts w:ascii="Cambria" w:hAnsi="Cambria"/>
          <w:color w:val="000000"/>
          <w:lang w:val="en-GB"/>
        </w:rPr>
        <w:t>Especiosa</w:t>
      </w:r>
      <w:proofErr w:type="spellEnd"/>
      <w:r>
        <w:rPr>
          <w:rFonts w:ascii="Cambria" w:hAnsi="Cambria"/>
          <w:color w:val="000000"/>
          <w:lang w:val="en-GB"/>
        </w:rPr>
        <w:t xml:space="preserve"> (Old Cathedral of Coimbra).</w:t>
      </w:r>
    </w:p>
    <w:p w:rsidR="00F151E4" w:rsidRPr="00F151E4" w:rsidRDefault="00F151E4" w:rsidP="00C90B27">
      <w:pPr>
        <w:rPr>
          <w:rFonts w:ascii="Cambria" w:hAnsi="Cambria"/>
          <w:b/>
          <w:lang w:val="en-GB"/>
        </w:rPr>
      </w:pPr>
    </w:p>
    <w:tbl>
      <w:tblPr>
        <w:tblW w:w="0" w:type="auto"/>
        <w:tblInd w:w="108" w:type="dxa"/>
        <w:tblBorders>
          <w:top w:val="dotted" w:sz="2" w:space="0" w:color="D9D9D9"/>
          <w:left w:val="dotted" w:sz="2" w:space="0" w:color="D9D9D9"/>
          <w:bottom w:val="dotted" w:sz="2" w:space="0" w:color="D9D9D9"/>
          <w:right w:val="dotted" w:sz="2" w:space="0" w:color="D9D9D9"/>
          <w:insideH w:val="dotted" w:sz="2" w:space="0" w:color="D9D9D9"/>
          <w:insideV w:val="dotted" w:sz="2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4284"/>
        <w:gridCol w:w="4647"/>
      </w:tblGrid>
      <w:tr w:rsidR="00350D20" w:rsidRPr="008215C0" w:rsidTr="003B6071">
        <w:trPr>
          <w:trHeight w:val="3265"/>
        </w:trPr>
        <w:tc>
          <w:tcPr>
            <w:tcW w:w="4284" w:type="dxa"/>
            <w:shd w:val="clear" w:color="auto" w:fill="auto"/>
          </w:tcPr>
          <w:p w:rsidR="00350D20" w:rsidRPr="008215C0" w:rsidRDefault="003B6071" w:rsidP="003B6071">
            <w:pPr>
              <w:spacing w:after="0" w:line="240" w:lineRule="auto"/>
              <w:rPr>
                <w:rFonts w:ascii="Cambria" w:hAnsi="Cambria"/>
                <w:color w:val="000000"/>
                <w:lang w:val="en-GB"/>
              </w:rPr>
            </w:pPr>
            <w:r w:rsidRPr="008215C0">
              <w:rPr>
                <w:noProof/>
                <w:color w:val="000000"/>
                <w:lang w:eastAsia="pt-PT"/>
              </w:rPr>
              <w:drawing>
                <wp:inline distT="0" distB="0" distL="0" distR="0" wp14:anchorId="1C2995EE" wp14:editId="026994D2">
                  <wp:extent cx="2618391" cy="2057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41" cy="2060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7" w:type="dxa"/>
            <w:shd w:val="clear" w:color="auto" w:fill="auto"/>
          </w:tcPr>
          <w:p w:rsidR="00350D20" w:rsidRPr="008215C0" w:rsidRDefault="003B6071" w:rsidP="003B6071">
            <w:pPr>
              <w:spacing w:after="0" w:line="240" w:lineRule="auto"/>
              <w:rPr>
                <w:rFonts w:ascii="Cambria" w:hAnsi="Cambria"/>
                <w:color w:val="000000"/>
                <w:lang w:val="en-GB"/>
              </w:rPr>
            </w:pPr>
            <w:r w:rsidRPr="008215C0">
              <w:rPr>
                <w:rFonts w:ascii="Cambria" w:hAnsi="Cambria"/>
                <w:noProof/>
                <w:color w:val="000000"/>
                <w:lang w:eastAsia="pt-PT"/>
              </w:rPr>
              <w:drawing>
                <wp:inline distT="0" distB="0" distL="0" distR="0" wp14:anchorId="4C5077AF" wp14:editId="460C4AE4">
                  <wp:extent cx="2771775" cy="2070874"/>
                  <wp:effectExtent l="0" t="0" r="0" b="5715"/>
                  <wp:docPr id="3" name="Picture 3" descr="IMG_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26" cy="207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D20" w:rsidRPr="008215C0" w:rsidTr="003B6071">
        <w:tc>
          <w:tcPr>
            <w:tcW w:w="4284" w:type="dxa"/>
            <w:shd w:val="clear" w:color="auto" w:fill="auto"/>
          </w:tcPr>
          <w:p w:rsidR="00350D20" w:rsidRPr="008215C0" w:rsidRDefault="00350D20" w:rsidP="003B6071">
            <w:pPr>
              <w:spacing w:after="0" w:line="240" w:lineRule="auto"/>
              <w:rPr>
                <w:color w:val="000000"/>
                <w:lang w:val="en-GB"/>
              </w:rPr>
            </w:pPr>
            <w:r w:rsidRPr="008215C0">
              <w:rPr>
                <w:rFonts w:ascii="Cambria" w:hAnsi="Cambria"/>
                <w:noProof/>
                <w:color w:val="000000"/>
                <w:lang w:eastAsia="pt-PT"/>
              </w:rPr>
              <w:drawing>
                <wp:inline distT="0" distB="0" distL="0" distR="0">
                  <wp:extent cx="2620055" cy="2190750"/>
                  <wp:effectExtent l="0" t="0" r="8890" b="0"/>
                  <wp:docPr id="2" name="Picture 2" descr="fi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g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834" cy="219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7" w:type="dxa"/>
            <w:shd w:val="clear" w:color="auto" w:fill="auto"/>
          </w:tcPr>
          <w:p w:rsidR="00350D20" w:rsidRPr="008215C0" w:rsidRDefault="003B6071" w:rsidP="003B6071">
            <w:pPr>
              <w:spacing w:after="0" w:line="240" w:lineRule="auto"/>
              <w:rPr>
                <w:rFonts w:ascii="Cambria" w:hAnsi="Cambria"/>
                <w:color w:val="000000"/>
                <w:lang w:val="en-GB"/>
              </w:rPr>
            </w:pPr>
            <w:r w:rsidRPr="003B6071">
              <w:rPr>
                <w:rFonts w:ascii="Cambria" w:hAnsi="Cambria"/>
                <w:noProof/>
                <w:color w:val="000000"/>
                <w:lang w:eastAsia="pt-PT"/>
              </w:rPr>
              <w:drawing>
                <wp:inline distT="0" distB="0" distL="0" distR="0">
                  <wp:extent cx="2828925" cy="2121758"/>
                  <wp:effectExtent l="0" t="0" r="0" b="0"/>
                  <wp:docPr id="22" name="Picture 22" descr="C:\Users\DElgado\Pictures\Pictures\fotos 2015\queluz nov-dez2015\IMG_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Elgado\Pictures\Pictures\fotos 2015\queluz nov-dez2015\IMG_1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777" cy="213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D20" w:rsidRPr="008215C0" w:rsidTr="00177A57">
        <w:tc>
          <w:tcPr>
            <w:tcW w:w="8931" w:type="dxa"/>
            <w:gridSpan w:val="2"/>
            <w:shd w:val="clear" w:color="auto" w:fill="auto"/>
          </w:tcPr>
          <w:p w:rsidR="00350D20" w:rsidRPr="008215C0" w:rsidRDefault="00350D20" w:rsidP="00087EA4">
            <w:pPr>
              <w:spacing w:after="0" w:line="240" w:lineRule="auto"/>
              <w:jc w:val="left"/>
              <w:rPr>
                <w:rFonts w:ascii="Cambria" w:hAnsi="Cambria"/>
                <w:color w:val="000000"/>
                <w:lang w:val="en-GB"/>
              </w:rPr>
            </w:pPr>
            <w:r>
              <w:rPr>
                <w:rFonts w:ascii="Cambria" w:hAnsi="Cambria"/>
                <w:color w:val="000000"/>
                <w:lang w:val="en-GB"/>
              </w:rPr>
              <w:t>S</w:t>
            </w:r>
            <w:r w:rsidRPr="008215C0">
              <w:rPr>
                <w:rFonts w:ascii="Cambria" w:hAnsi="Cambria"/>
                <w:color w:val="000000"/>
                <w:lang w:val="en-GB"/>
              </w:rPr>
              <w:t xml:space="preserve"> 1 – </w:t>
            </w:r>
            <w:r w:rsidR="00087EA4">
              <w:rPr>
                <w:rFonts w:ascii="Cambria" w:hAnsi="Cambria"/>
                <w:color w:val="000000"/>
                <w:lang w:val="en-GB"/>
              </w:rPr>
              <w:t>Deterioration patterns in e</w:t>
            </w:r>
            <w:r w:rsidRPr="008215C0">
              <w:rPr>
                <w:rFonts w:ascii="Cambria" w:hAnsi="Cambria"/>
                <w:color w:val="000000"/>
                <w:lang w:val="en-GB"/>
              </w:rPr>
              <w:t xml:space="preserve">lements </w:t>
            </w:r>
            <w:r w:rsidR="00087EA4">
              <w:rPr>
                <w:rFonts w:ascii="Cambria" w:hAnsi="Cambria"/>
                <w:color w:val="000000"/>
                <w:lang w:val="en-GB"/>
              </w:rPr>
              <w:t>of</w:t>
            </w:r>
            <w:r w:rsidRPr="008215C0">
              <w:rPr>
                <w:rFonts w:ascii="Cambria" w:hAnsi="Cambria"/>
                <w:color w:val="000000"/>
                <w:lang w:val="en-GB"/>
              </w:rPr>
              <w:t xml:space="preserve"> </w:t>
            </w:r>
            <w:proofErr w:type="spellStart"/>
            <w:r w:rsidRPr="008215C0">
              <w:rPr>
                <w:rFonts w:ascii="Cambria" w:hAnsi="Cambria"/>
                <w:color w:val="000000"/>
                <w:lang w:val="en-GB"/>
              </w:rPr>
              <w:t>Ançã</w:t>
            </w:r>
            <w:proofErr w:type="spellEnd"/>
            <w:r w:rsidRPr="008215C0">
              <w:rPr>
                <w:rFonts w:ascii="Cambria" w:hAnsi="Cambria"/>
                <w:color w:val="000000"/>
                <w:lang w:val="en-GB"/>
              </w:rPr>
              <w:t xml:space="preserve"> stone</w:t>
            </w:r>
            <w:r w:rsidR="00087EA4">
              <w:rPr>
                <w:rFonts w:ascii="Cambria" w:hAnsi="Cambria"/>
                <w:color w:val="000000"/>
                <w:lang w:val="en-GB"/>
              </w:rPr>
              <w:t>,</w:t>
            </w:r>
            <w:r w:rsidRPr="008215C0">
              <w:rPr>
                <w:rFonts w:ascii="Cambria" w:hAnsi="Cambria"/>
                <w:color w:val="000000"/>
                <w:lang w:val="en-GB"/>
              </w:rPr>
              <w:t xml:space="preserve"> in </w:t>
            </w:r>
            <w:r w:rsidR="00087EA4">
              <w:rPr>
                <w:rFonts w:ascii="Cambria" w:hAnsi="Cambria"/>
                <w:color w:val="000000"/>
                <w:lang w:val="en-GB"/>
              </w:rPr>
              <w:t xml:space="preserve">the </w:t>
            </w:r>
            <w:r w:rsidRPr="008215C0">
              <w:rPr>
                <w:rFonts w:ascii="Cambria" w:hAnsi="Cambria"/>
                <w:color w:val="000000"/>
                <w:lang w:val="en-GB"/>
              </w:rPr>
              <w:t>Queluz gardens. Heavy mortar reconstructions of eroded areas (top) and detail of the intense scaling and powdering (bottom).</w:t>
            </w:r>
          </w:p>
        </w:tc>
      </w:tr>
    </w:tbl>
    <w:p w:rsidR="00350D20" w:rsidRDefault="00350D20" w:rsidP="00C90B27">
      <w:pPr>
        <w:rPr>
          <w:rFonts w:ascii="Cambria" w:hAnsi="Cambria"/>
          <w:lang w:val="en-GB"/>
        </w:rPr>
      </w:pPr>
    </w:p>
    <w:p w:rsidR="00350D20" w:rsidRDefault="00350D20" w:rsidP="00C90B27">
      <w:pPr>
        <w:rPr>
          <w:rFonts w:ascii="Cambria" w:hAnsi="Cambria"/>
          <w:lang w:val="en-GB"/>
        </w:rPr>
      </w:pPr>
    </w:p>
    <w:tbl>
      <w:tblPr>
        <w:tblW w:w="0" w:type="auto"/>
        <w:tblInd w:w="108" w:type="dxa"/>
        <w:tblBorders>
          <w:top w:val="dotted" w:sz="2" w:space="0" w:color="D9D9D9"/>
          <w:left w:val="dotted" w:sz="2" w:space="0" w:color="D9D9D9"/>
          <w:bottom w:val="dotted" w:sz="2" w:space="0" w:color="D9D9D9"/>
          <w:right w:val="dotted" w:sz="2" w:space="0" w:color="D9D9D9"/>
          <w:insideH w:val="dotted" w:sz="2" w:space="0" w:color="D9D9D9"/>
          <w:insideV w:val="dotted" w:sz="2" w:space="0" w:color="D9D9D9"/>
        </w:tblBorders>
        <w:tblLook w:val="04A0" w:firstRow="1" w:lastRow="0" w:firstColumn="1" w:lastColumn="0" w:noHBand="0" w:noVBand="1"/>
      </w:tblPr>
      <w:tblGrid>
        <w:gridCol w:w="3621"/>
        <w:gridCol w:w="5511"/>
      </w:tblGrid>
      <w:tr w:rsidR="00350D20" w:rsidRPr="008215C0" w:rsidTr="00177A57">
        <w:trPr>
          <w:trHeight w:val="3809"/>
        </w:trPr>
        <w:tc>
          <w:tcPr>
            <w:tcW w:w="3223" w:type="dxa"/>
            <w:shd w:val="clear" w:color="auto" w:fill="auto"/>
            <w:vAlign w:val="bottom"/>
          </w:tcPr>
          <w:p w:rsidR="00350D20" w:rsidRPr="008215C0" w:rsidRDefault="00350D20" w:rsidP="00E92000">
            <w:pPr>
              <w:spacing w:after="0" w:line="240" w:lineRule="auto"/>
              <w:rPr>
                <w:rFonts w:ascii="Cambria" w:hAnsi="Cambria"/>
                <w:color w:val="000000"/>
                <w:lang w:val="en-GB"/>
              </w:rPr>
            </w:pPr>
            <w:r w:rsidRPr="008215C0">
              <w:rPr>
                <w:rFonts w:ascii="Cambria" w:hAnsi="Cambria"/>
                <w:noProof/>
                <w:color w:val="000000"/>
                <w:lang w:eastAsia="pt-PT"/>
              </w:rPr>
              <w:drawing>
                <wp:inline distT="0" distB="0" distL="0" distR="0">
                  <wp:extent cx="2162175" cy="2875037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012" cy="2882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shd w:val="clear" w:color="auto" w:fill="auto"/>
            <w:vAlign w:val="bottom"/>
          </w:tcPr>
          <w:p w:rsidR="00350D20" w:rsidRPr="008215C0" w:rsidRDefault="00241B79" w:rsidP="00E92000">
            <w:pPr>
              <w:spacing w:after="0" w:line="240" w:lineRule="auto"/>
              <w:rPr>
                <w:rFonts w:ascii="Cambria" w:hAnsi="Cambria"/>
                <w:color w:val="000000"/>
                <w:lang w:val="en-GB"/>
              </w:rPr>
            </w:pPr>
            <w:r w:rsidRPr="00241B79">
              <w:rPr>
                <w:rFonts w:ascii="Cambria" w:hAnsi="Cambria"/>
                <w:noProof/>
                <w:color w:val="000000"/>
                <w:lang w:eastAsia="pt-PT"/>
              </w:rPr>
              <w:drawing>
                <wp:inline distT="0" distB="0" distL="0" distR="0">
                  <wp:extent cx="3362325" cy="2877574"/>
                  <wp:effectExtent l="0" t="0" r="0" b="0"/>
                  <wp:docPr id="23" name="Picture 23" descr="C:\Users\DElgado\Pictures\Pictures\fotos 2016\loulé set 7\IMG_3059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DElgado\Pictures\Pictures\fotos 2016\loulé set 7\IMG_3059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872" cy="288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D20" w:rsidRPr="008215C0" w:rsidTr="00E92000">
        <w:trPr>
          <w:trHeight w:val="4104"/>
        </w:trPr>
        <w:tc>
          <w:tcPr>
            <w:tcW w:w="3223" w:type="dxa"/>
            <w:shd w:val="clear" w:color="auto" w:fill="auto"/>
            <w:vAlign w:val="bottom"/>
          </w:tcPr>
          <w:p w:rsidR="00350D20" w:rsidRPr="008215C0" w:rsidRDefault="00350D20" w:rsidP="00E92000">
            <w:pPr>
              <w:spacing w:after="0" w:line="240" w:lineRule="auto"/>
              <w:rPr>
                <w:rFonts w:ascii="Cambria" w:hAnsi="Cambria"/>
                <w:color w:val="000000"/>
                <w:lang w:val="en-GB"/>
              </w:rPr>
            </w:pPr>
            <w:r w:rsidRPr="008215C0">
              <w:rPr>
                <w:rFonts w:ascii="Cambria" w:hAnsi="Cambria"/>
                <w:noProof/>
                <w:color w:val="000000"/>
                <w:lang w:eastAsia="pt-PT"/>
              </w:rPr>
              <w:drawing>
                <wp:inline distT="0" distB="0" distL="0" distR="0">
                  <wp:extent cx="2116455" cy="2548255"/>
                  <wp:effectExtent l="0" t="0" r="0" b="4445"/>
                  <wp:docPr id="6" name="Picture 6" descr="fig 8 bottom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g 8 bottom 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55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shd w:val="clear" w:color="auto" w:fill="auto"/>
            <w:vAlign w:val="bottom"/>
          </w:tcPr>
          <w:p w:rsidR="00350D20" w:rsidRPr="008215C0" w:rsidRDefault="00350D20" w:rsidP="00E92000">
            <w:pPr>
              <w:spacing w:after="0" w:line="240" w:lineRule="auto"/>
              <w:rPr>
                <w:rFonts w:ascii="Cambria" w:hAnsi="Cambria"/>
                <w:color w:val="000000"/>
                <w:lang w:val="en-GB"/>
              </w:rPr>
            </w:pPr>
            <w:r w:rsidRPr="008215C0">
              <w:rPr>
                <w:rFonts w:ascii="Cambria" w:hAnsi="Cambria"/>
                <w:noProof/>
                <w:color w:val="000000"/>
                <w:lang w:eastAsia="pt-PT"/>
              </w:rPr>
              <w:drawing>
                <wp:inline distT="0" distB="0" distL="0" distR="0">
                  <wp:extent cx="3349625" cy="2527300"/>
                  <wp:effectExtent l="0" t="0" r="3175" b="6350"/>
                  <wp:docPr id="5" name="Picture 5" descr="IMG_3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3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625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D20" w:rsidRPr="008215C0" w:rsidTr="00177A57">
        <w:tc>
          <w:tcPr>
            <w:tcW w:w="8612" w:type="dxa"/>
            <w:gridSpan w:val="2"/>
            <w:shd w:val="clear" w:color="auto" w:fill="auto"/>
            <w:vAlign w:val="bottom"/>
          </w:tcPr>
          <w:p w:rsidR="00350D20" w:rsidRPr="008215C0" w:rsidRDefault="00350D20" w:rsidP="00087EA4">
            <w:pPr>
              <w:spacing w:after="0" w:line="240" w:lineRule="auto"/>
              <w:jc w:val="left"/>
              <w:rPr>
                <w:rFonts w:ascii="Cambria" w:hAnsi="Cambria"/>
                <w:color w:val="000000"/>
                <w:lang w:val="en-GB"/>
              </w:rPr>
            </w:pPr>
            <w:r>
              <w:rPr>
                <w:rFonts w:ascii="Cambria" w:hAnsi="Cambria"/>
                <w:color w:val="000000"/>
                <w:lang w:val="en-GB"/>
              </w:rPr>
              <w:t>S2</w:t>
            </w:r>
            <w:r w:rsidRPr="008215C0">
              <w:rPr>
                <w:rFonts w:ascii="Cambria" w:hAnsi="Cambria"/>
                <w:color w:val="000000"/>
                <w:lang w:val="en-GB"/>
              </w:rPr>
              <w:t xml:space="preserve"> – Main portal of </w:t>
            </w:r>
            <w:proofErr w:type="spellStart"/>
            <w:r w:rsidRPr="008215C0">
              <w:rPr>
                <w:rFonts w:ascii="Cambria" w:hAnsi="Cambria"/>
                <w:color w:val="000000"/>
                <w:lang w:val="en-GB"/>
              </w:rPr>
              <w:t>Loulé</w:t>
            </w:r>
            <w:proofErr w:type="spellEnd"/>
            <w:r w:rsidRPr="008215C0">
              <w:rPr>
                <w:rFonts w:ascii="Cambria" w:hAnsi="Cambria"/>
                <w:color w:val="000000"/>
                <w:lang w:val="en-GB"/>
              </w:rPr>
              <w:t xml:space="preserve"> church</w:t>
            </w:r>
            <w:r w:rsidR="003B6071">
              <w:rPr>
                <w:rFonts w:ascii="Cambria" w:hAnsi="Cambria"/>
                <w:color w:val="000000"/>
                <w:lang w:val="en-GB"/>
              </w:rPr>
              <w:t xml:space="preserve"> and d</w:t>
            </w:r>
            <w:r>
              <w:rPr>
                <w:rFonts w:ascii="Cambria" w:hAnsi="Cambria"/>
                <w:color w:val="000000"/>
                <w:lang w:val="en-GB"/>
              </w:rPr>
              <w:t>etails of intense scaling</w:t>
            </w:r>
            <w:r w:rsidR="00F151E4">
              <w:rPr>
                <w:rFonts w:ascii="Cambria" w:hAnsi="Cambria"/>
                <w:color w:val="000000"/>
                <w:lang w:val="en-GB"/>
              </w:rPr>
              <w:t>.</w:t>
            </w:r>
          </w:p>
        </w:tc>
      </w:tr>
    </w:tbl>
    <w:p w:rsidR="00350D20" w:rsidRDefault="00350D20" w:rsidP="00C90B27">
      <w:pPr>
        <w:rPr>
          <w:rFonts w:ascii="Cambria" w:hAnsi="Cambria"/>
          <w:lang w:val="en-GB"/>
        </w:rPr>
      </w:pPr>
    </w:p>
    <w:p w:rsidR="00350D20" w:rsidRDefault="00350D20" w:rsidP="00C90B27">
      <w:pPr>
        <w:rPr>
          <w:rFonts w:ascii="Cambria" w:hAnsi="Cambria"/>
          <w:lang w:val="en-GB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356"/>
        <w:gridCol w:w="4326"/>
      </w:tblGrid>
      <w:tr w:rsidR="006D0F01" w:rsidRPr="008215C0" w:rsidTr="00177A57">
        <w:tc>
          <w:tcPr>
            <w:tcW w:w="4214" w:type="dxa"/>
            <w:shd w:val="clear" w:color="auto" w:fill="auto"/>
          </w:tcPr>
          <w:p w:rsidR="006D0F01" w:rsidRPr="008215C0" w:rsidRDefault="006D0F01" w:rsidP="00E92000">
            <w:pPr>
              <w:spacing w:after="0" w:line="240" w:lineRule="auto"/>
              <w:rPr>
                <w:rFonts w:ascii="Cambria" w:hAnsi="Cambria"/>
                <w:color w:val="000000"/>
                <w:lang w:val="en-GB"/>
              </w:rPr>
            </w:pPr>
            <w:r w:rsidRPr="008215C0">
              <w:rPr>
                <w:rFonts w:ascii="Cambria" w:hAnsi="Cambria"/>
                <w:noProof/>
                <w:color w:val="000000"/>
                <w:lang w:eastAsia="pt-PT"/>
              </w:rPr>
              <w:lastRenderedPageBreak/>
              <w:drawing>
                <wp:inline distT="0" distB="0" distL="0" distR="0">
                  <wp:extent cx="2620010" cy="3493135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010" cy="34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shd w:val="clear" w:color="auto" w:fill="auto"/>
          </w:tcPr>
          <w:p w:rsidR="006D0F01" w:rsidRPr="008215C0" w:rsidRDefault="006D0F01" w:rsidP="00E92000">
            <w:pPr>
              <w:spacing w:after="0" w:line="240" w:lineRule="auto"/>
              <w:rPr>
                <w:rFonts w:ascii="Cambria" w:hAnsi="Cambria"/>
                <w:color w:val="000000"/>
                <w:lang w:val="en-GB"/>
              </w:rPr>
            </w:pPr>
            <w:r w:rsidRPr="008215C0">
              <w:rPr>
                <w:rFonts w:ascii="Cambria" w:hAnsi="Cambria"/>
                <w:noProof/>
                <w:color w:val="000000"/>
                <w:lang w:eastAsia="pt-PT"/>
              </w:rPr>
              <w:drawing>
                <wp:inline distT="0" distB="0" distL="0" distR="0">
                  <wp:extent cx="2609850" cy="349313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4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F01" w:rsidRPr="008215C0" w:rsidTr="00177A57">
        <w:tc>
          <w:tcPr>
            <w:tcW w:w="8536" w:type="dxa"/>
            <w:gridSpan w:val="2"/>
            <w:shd w:val="clear" w:color="auto" w:fill="auto"/>
          </w:tcPr>
          <w:p w:rsidR="006D0F01" w:rsidRPr="008215C0" w:rsidRDefault="003B6071" w:rsidP="00F151E4">
            <w:pPr>
              <w:spacing w:after="0" w:line="240" w:lineRule="auto"/>
              <w:jc w:val="left"/>
              <w:rPr>
                <w:rFonts w:ascii="Cambria" w:hAnsi="Cambria"/>
                <w:color w:val="000000"/>
                <w:lang w:val="en-GB"/>
              </w:rPr>
            </w:pPr>
            <w:r>
              <w:rPr>
                <w:rFonts w:ascii="Cambria" w:hAnsi="Cambria"/>
                <w:color w:val="000000"/>
                <w:lang w:val="en-GB"/>
              </w:rPr>
              <w:t>S3</w:t>
            </w:r>
            <w:r w:rsidR="006D0F01" w:rsidRPr="008215C0">
              <w:rPr>
                <w:rFonts w:ascii="Cambria" w:hAnsi="Cambria"/>
                <w:color w:val="000000"/>
                <w:lang w:val="en-GB"/>
              </w:rPr>
              <w:t xml:space="preserve"> </w:t>
            </w:r>
            <w:r w:rsidR="00F151E4">
              <w:rPr>
                <w:rFonts w:ascii="Cambria" w:hAnsi="Cambria"/>
                <w:color w:val="000000"/>
                <w:lang w:val="en-GB"/>
              </w:rPr>
              <w:t>–</w:t>
            </w:r>
            <w:r w:rsidR="006D0F01" w:rsidRPr="008215C0">
              <w:rPr>
                <w:rFonts w:ascii="Cambria" w:hAnsi="Cambria"/>
                <w:color w:val="000000"/>
                <w:lang w:val="en-GB"/>
              </w:rPr>
              <w:t xml:space="preserve"> </w:t>
            </w:r>
            <w:r w:rsidR="00F151E4">
              <w:rPr>
                <w:rFonts w:ascii="Cambria" w:hAnsi="Cambria"/>
                <w:color w:val="000000"/>
                <w:lang w:val="en-GB"/>
              </w:rPr>
              <w:t>Limestone elements</w:t>
            </w:r>
            <w:r w:rsidR="006D0F01" w:rsidRPr="008215C0">
              <w:rPr>
                <w:rFonts w:ascii="Cambria" w:hAnsi="Cambria"/>
                <w:color w:val="000000"/>
                <w:lang w:val="en-GB"/>
              </w:rPr>
              <w:t xml:space="preserve"> with scaling and deep cracking network</w:t>
            </w:r>
            <w:r w:rsidR="00F151E4" w:rsidRPr="008215C0">
              <w:rPr>
                <w:rFonts w:ascii="Cambria" w:hAnsi="Cambria"/>
                <w:color w:val="000000"/>
                <w:lang w:val="en-GB"/>
              </w:rPr>
              <w:t xml:space="preserve"> </w:t>
            </w:r>
            <w:r w:rsidR="00F151E4">
              <w:rPr>
                <w:rFonts w:ascii="Cambria" w:hAnsi="Cambria"/>
                <w:color w:val="000000"/>
                <w:lang w:val="en-GB"/>
              </w:rPr>
              <w:t xml:space="preserve">in the main portal of </w:t>
            </w:r>
            <w:proofErr w:type="spellStart"/>
            <w:r w:rsidR="00F151E4">
              <w:rPr>
                <w:rFonts w:ascii="Cambria" w:hAnsi="Cambria"/>
                <w:color w:val="000000"/>
                <w:lang w:val="en-GB"/>
              </w:rPr>
              <w:t>Loulé</w:t>
            </w:r>
            <w:proofErr w:type="spellEnd"/>
            <w:r w:rsidR="00F151E4">
              <w:rPr>
                <w:rFonts w:ascii="Cambria" w:hAnsi="Cambria"/>
                <w:color w:val="000000"/>
                <w:lang w:val="en-GB"/>
              </w:rPr>
              <w:t xml:space="preserve"> church</w:t>
            </w:r>
            <w:r w:rsidR="006D0F01" w:rsidRPr="008215C0">
              <w:rPr>
                <w:rFonts w:ascii="Cambria" w:hAnsi="Cambria"/>
                <w:color w:val="000000"/>
                <w:lang w:val="en-GB"/>
              </w:rPr>
              <w:t xml:space="preserve">. The extreme weakness of the stone surface makes any simple attempt to stabilize pieces into a risky operation. Any slight improvement in the softened zones will be of great benefit when addressing the stabilization of the threatening large cracks. </w:t>
            </w:r>
          </w:p>
        </w:tc>
      </w:tr>
    </w:tbl>
    <w:p w:rsidR="006D0F01" w:rsidRDefault="006D0F01" w:rsidP="00C90B27">
      <w:pPr>
        <w:rPr>
          <w:rFonts w:ascii="Cambria" w:hAnsi="Cambria"/>
          <w:lang w:val="en-GB"/>
        </w:rPr>
      </w:pPr>
    </w:p>
    <w:p w:rsidR="00350D20" w:rsidRDefault="00350D20" w:rsidP="00C90B27">
      <w:pPr>
        <w:rPr>
          <w:rFonts w:ascii="Cambria" w:hAnsi="Cambria"/>
          <w:lang w:val="en-GB"/>
        </w:rPr>
      </w:pPr>
    </w:p>
    <w:p w:rsidR="00241B79" w:rsidRDefault="00241B79" w:rsidP="00C90B27">
      <w:pPr>
        <w:rPr>
          <w:rFonts w:ascii="Cambria" w:hAnsi="Cambria"/>
          <w:lang w:val="en-GB"/>
        </w:rPr>
      </w:pPr>
      <w:bookmarkStart w:id="0" w:name="_GoBack"/>
      <w:bookmarkEnd w:id="0"/>
    </w:p>
    <w:tbl>
      <w:tblPr>
        <w:tblW w:w="0" w:type="auto"/>
        <w:tblInd w:w="108" w:type="dxa"/>
        <w:tblBorders>
          <w:top w:val="dotted" w:sz="2" w:space="0" w:color="D9D9D9"/>
          <w:left w:val="dotted" w:sz="2" w:space="0" w:color="D9D9D9"/>
          <w:bottom w:val="dotted" w:sz="2" w:space="0" w:color="D9D9D9"/>
          <w:right w:val="dotted" w:sz="2" w:space="0" w:color="D9D9D9"/>
          <w:insideH w:val="dotted" w:sz="2" w:space="0" w:color="D9D9D9"/>
          <w:insideV w:val="dotted" w:sz="2" w:space="0" w:color="D9D9D9"/>
        </w:tblBorders>
        <w:tblLook w:val="04A0" w:firstRow="1" w:lastRow="0" w:firstColumn="1" w:lastColumn="0" w:noHBand="0" w:noVBand="1"/>
      </w:tblPr>
      <w:tblGrid>
        <w:gridCol w:w="3946"/>
        <w:gridCol w:w="5294"/>
      </w:tblGrid>
      <w:tr w:rsidR="00F151E4" w:rsidRPr="008215C0" w:rsidTr="00C34318">
        <w:tc>
          <w:tcPr>
            <w:tcW w:w="4214" w:type="dxa"/>
            <w:shd w:val="clear" w:color="auto" w:fill="auto"/>
            <w:vAlign w:val="bottom"/>
          </w:tcPr>
          <w:p w:rsidR="00350D20" w:rsidRPr="008215C0" w:rsidRDefault="00350D20" w:rsidP="00E92000">
            <w:pPr>
              <w:spacing w:after="0" w:line="240" w:lineRule="auto"/>
              <w:jc w:val="center"/>
              <w:rPr>
                <w:rFonts w:ascii="Cambria" w:hAnsi="Cambria"/>
                <w:color w:val="000000"/>
                <w:lang w:val="en-GB"/>
              </w:rPr>
            </w:pPr>
            <w:r w:rsidRPr="008215C0">
              <w:rPr>
                <w:rFonts w:ascii="Cambria" w:hAnsi="Cambria"/>
                <w:noProof/>
                <w:color w:val="000000"/>
                <w:lang w:eastAsia="pt-PT"/>
              </w:rPr>
              <w:lastRenderedPageBreak/>
              <w:drawing>
                <wp:inline distT="0" distB="0" distL="0" distR="0">
                  <wp:extent cx="2393950" cy="3719195"/>
                  <wp:effectExtent l="0" t="0" r="6350" b="0"/>
                  <wp:docPr id="13" name="Picture 13" descr="fachada 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achada 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371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shd w:val="clear" w:color="auto" w:fill="auto"/>
            <w:vAlign w:val="bottom"/>
          </w:tcPr>
          <w:p w:rsidR="00350D20" w:rsidRPr="008215C0" w:rsidRDefault="00C34318" w:rsidP="00E92000">
            <w:pPr>
              <w:spacing w:after="0" w:line="240" w:lineRule="auto"/>
              <w:jc w:val="center"/>
              <w:rPr>
                <w:rFonts w:ascii="Cambria" w:hAnsi="Cambria"/>
                <w:color w:val="000000"/>
                <w:lang w:val="en-GB"/>
              </w:rPr>
            </w:pPr>
            <w:r w:rsidRPr="00C34318">
              <w:rPr>
                <w:rFonts w:ascii="Cambria" w:hAnsi="Cambria"/>
                <w:noProof/>
                <w:color w:val="000000"/>
                <w:lang w:eastAsia="pt-PT"/>
              </w:rPr>
              <w:drawing>
                <wp:inline distT="0" distB="0" distL="0" distR="0" wp14:anchorId="79CC3F43" wp14:editId="2BA3D5CB">
                  <wp:extent cx="3238500" cy="2481514"/>
                  <wp:effectExtent l="0" t="0" r="0" b="0"/>
                  <wp:docPr id="20" name="Picture 20" descr="C:\Users\DElgado\Pictures\Pictures\CD Dez02\santa cruz\S.cruz an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Elgado\Pictures\Pictures\CD Dez02\santa cruz\S.cruz an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591" cy="250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318" w:rsidRPr="008215C0" w:rsidTr="00C34318">
        <w:tc>
          <w:tcPr>
            <w:tcW w:w="4214" w:type="dxa"/>
            <w:shd w:val="clear" w:color="auto" w:fill="auto"/>
            <w:vAlign w:val="bottom"/>
          </w:tcPr>
          <w:p w:rsidR="00C34318" w:rsidRPr="008215C0" w:rsidRDefault="00C34318" w:rsidP="00E92000">
            <w:pPr>
              <w:spacing w:after="0" w:line="240" w:lineRule="auto"/>
              <w:jc w:val="center"/>
              <w:rPr>
                <w:rFonts w:ascii="Cambria" w:hAnsi="Cambria"/>
                <w:noProof/>
                <w:color w:val="000000"/>
                <w:lang w:eastAsia="pt-PT"/>
              </w:rPr>
            </w:pPr>
            <w:r w:rsidRPr="008215C0">
              <w:rPr>
                <w:rFonts w:ascii="Cambria" w:hAnsi="Cambria"/>
                <w:noProof/>
                <w:color w:val="000000"/>
                <w:lang w:eastAsia="pt-PT"/>
              </w:rPr>
              <w:drawing>
                <wp:inline distT="0" distB="0" distL="0" distR="0" wp14:anchorId="1255AD15" wp14:editId="7BDDC1D6">
                  <wp:extent cx="2372097" cy="3524036"/>
                  <wp:effectExtent l="0" t="0" r="9525" b="635"/>
                  <wp:docPr id="9" name="Picture 9" descr="EC 1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C 1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776" cy="352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shd w:val="clear" w:color="auto" w:fill="auto"/>
            <w:vAlign w:val="bottom"/>
          </w:tcPr>
          <w:p w:rsidR="00C34318" w:rsidRPr="008215C0" w:rsidRDefault="00C34318" w:rsidP="00E92000">
            <w:pPr>
              <w:spacing w:after="0" w:line="240" w:lineRule="auto"/>
              <w:jc w:val="center"/>
              <w:rPr>
                <w:rFonts w:ascii="Cambria" w:hAnsi="Cambria"/>
                <w:noProof/>
                <w:color w:val="000000"/>
                <w:lang w:eastAsia="pt-PT"/>
              </w:rPr>
            </w:pPr>
            <w:r w:rsidRPr="00C34318">
              <w:rPr>
                <w:rFonts w:ascii="Cambria" w:hAnsi="Cambria"/>
                <w:noProof/>
                <w:color w:val="000000"/>
                <w:lang w:eastAsia="pt-PT"/>
              </w:rPr>
              <w:drawing>
                <wp:inline distT="0" distB="0" distL="0" distR="0">
                  <wp:extent cx="3267182" cy="2389081"/>
                  <wp:effectExtent l="0" t="0" r="0" b="0"/>
                  <wp:docPr id="21" name="Picture 21" descr="C:\Users\DElgado\Pictures\Pictures\CD Dez02\santa cruz\alveoli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DElgado\Pictures\Pictures\CD Dez02\santa cruz\alveoli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312" cy="239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D20" w:rsidRPr="008215C0" w:rsidTr="00C34318">
        <w:tc>
          <w:tcPr>
            <w:tcW w:w="8961" w:type="dxa"/>
            <w:gridSpan w:val="2"/>
            <w:shd w:val="clear" w:color="auto" w:fill="auto"/>
            <w:vAlign w:val="bottom"/>
          </w:tcPr>
          <w:p w:rsidR="00350D20" w:rsidRPr="008215C0" w:rsidRDefault="00350D20" w:rsidP="00087EA4">
            <w:pPr>
              <w:spacing w:after="0" w:line="240" w:lineRule="auto"/>
              <w:jc w:val="left"/>
              <w:rPr>
                <w:rFonts w:ascii="Cambria" w:hAnsi="Cambria"/>
                <w:color w:val="000000"/>
                <w:lang w:val="en-GB"/>
              </w:rPr>
            </w:pPr>
            <w:r>
              <w:rPr>
                <w:rFonts w:ascii="Cambria" w:hAnsi="Cambria"/>
                <w:color w:val="000000"/>
                <w:lang w:val="en-GB"/>
              </w:rPr>
              <w:t>S</w:t>
            </w:r>
            <w:r w:rsidR="003B6071">
              <w:rPr>
                <w:rFonts w:ascii="Cambria" w:hAnsi="Cambria"/>
                <w:color w:val="000000"/>
                <w:lang w:val="en-GB"/>
              </w:rPr>
              <w:t>4</w:t>
            </w:r>
            <w:r w:rsidRPr="008215C0">
              <w:rPr>
                <w:rFonts w:ascii="Cambria" w:hAnsi="Cambria"/>
                <w:color w:val="000000"/>
                <w:lang w:val="en-GB"/>
              </w:rPr>
              <w:t xml:space="preserve"> – Santa Cruz church, Coimbra, Portugal, in 1997, before the intervention. The portal is made of </w:t>
            </w:r>
            <w:proofErr w:type="spellStart"/>
            <w:r w:rsidRPr="008215C0">
              <w:rPr>
                <w:rFonts w:ascii="Cambria" w:hAnsi="Cambria"/>
                <w:color w:val="000000"/>
                <w:lang w:val="en-GB"/>
              </w:rPr>
              <w:t>Ançã</w:t>
            </w:r>
            <w:proofErr w:type="spellEnd"/>
            <w:r w:rsidRPr="008215C0">
              <w:rPr>
                <w:rFonts w:ascii="Cambria" w:hAnsi="Cambria"/>
                <w:color w:val="000000"/>
                <w:lang w:val="en-GB"/>
              </w:rPr>
              <w:t xml:space="preserve"> stone, a weak limestone with 27-29% porosity. Powdering and scaling, with severe mass loss were deterioration features spread through the entire portal. The very dark patches in the </w:t>
            </w:r>
            <w:r w:rsidR="00C34318">
              <w:rPr>
                <w:rFonts w:ascii="Cambria" w:hAnsi="Cambria"/>
                <w:color w:val="000000"/>
                <w:lang w:val="en-GB"/>
              </w:rPr>
              <w:t xml:space="preserve">top </w:t>
            </w:r>
            <w:r w:rsidRPr="008215C0">
              <w:rPr>
                <w:rFonts w:ascii="Cambria" w:hAnsi="Cambria"/>
                <w:color w:val="000000"/>
                <w:lang w:val="en-GB"/>
              </w:rPr>
              <w:t>right photo are remains of past treatments.</w:t>
            </w:r>
          </w:p>
        </w:tc>
      </w:tr>
    </w:tbl>
    <w:p w:rsidR="00350D20" w:rsidRDefault="00350D20" w:rsidP="00C90B27">
      <w:pPr>
        <w:rPr>
          <w:rFonts w:ascii="Cambria" w:hAnsi="Cambria"/>
          <w:lang w:val="en-GB"/>
        </w:rPr>
      </w:pPr>
    </w:p>
    <w:p w:rsidR="00E92000" w:rsidRDefault="00E92000" w:rsidP="00C90B27">
      <w:pPr>
        <w:rPr>
          <w:rFonts w:ascii="Cambria" w:hAnsi="Cambria"/>
          <w:lang w:val="en-GB"/>
        </w:rPr>
      </w:pPr>
    </w:p>
    <w:tbl>
      <w:tblPr>
        <w:tblW w:w="0" w:type="auto"/>
        <w:tblInd w:w="108" w:type="dxa"/>
        <w:tblBorders>
          <w:top w:val="dotted" w:sz="2" w:space="0" w:color="D9D9D9" w:themeColor="background1" w:themeShade="D9"/>
          <w:left w:val="dotted" w:sz="2" w:space="0" w:color="D9D9D9" w:themeColor="background1" w:themeShade="D9"/>
          <w:bottom w:val="dotted" w:sz="2" w:space="0" w:color="D9D9D9" w:themeColor="background1" w:themeShade="D9"/>
          <w:right w:val="dotted" w:sz="2" w:space="0" w:color="D9D9D9" w:themeColor="background1" w:themeShade="D9"/>
          <w:insideH w:val="dotted" w:sz="2" w:space="0" w:color="D9D9D9" w:themeColor="background1" w:themeShade="D9"/>
          <w:insideV w:val="dotted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972"/>
        <w:gridCol w:w="4268"/>
      </w:tblGrid>
      <w:tr w:rsidR="003A0807" w:rsidRPr="008215C0" w:rsidTr="003A0807">
        <w:tc>
          <w:tcPr>
            <w:tcW w:w="4972" w:type="dxa"/>
            <w:shd w:val="clear" w:color="auto" w:fill="auto"/>
          </w:tcPr>
          <w:p w:rsidR="003A0807" w:rsidRPr="008215C0" w:rsidRDefault="003A0807" w:rsidP="003A0807">
            <w:pPr>
              <w:spacing w:before="40" w:after="40" w:line="240" w:lineRule="auto"/>
              <w:rPr>
                <w:rFonts w:ascii="Cambria" w:hAnsi="Cambria"/>
                <w:color w:val="000000"/>
                <w:lang w:val="en-GB"/>
              </w:rPr>
            </w:pPr>
            <w:r w:rsidRPr="003A0807">
              <w:rPr>
                <w:rFonts w:ascii="Cambria" w:hAnsi="Cambria"/>
                <w:noProof/>
                <w:color w:val="000000"/>
                <w:lang w:eastAsia="pt-PT"/>
              </w:rPr>
              <w:lastRenderedPageBreak/>
              <w:drawing>
                <wp:inline distT="0" distB="0" distL="0" distR="0">
                  <wp:extent cx="2396681" cy="3719245"/>
                  <wp:effectExtent l="0" t="0" r="3810" b="0"/>
                  <wp:docPr id="17" name="Picture 17" descr="C:\Users\DElgado\Pictures\Pictures\CD Dez02\especiosa\especiosa W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Elgado\Pictures\Pictures\CD Dez02\especiosa\especiosa W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774" cy="3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  <w:shd w:val="clear" w:color="auto" w:fill="auto"/>
          </w:tcPr>
          <w:p w:rsidR="003A0807" w:rsidRPr="008215C0" w:rsidRDefault="003A0807" w:rsidP="003A0807">
            <w:pPr>
              <w:spacing w:before="40" w:after="40" w:line="240" w:lineRule="auto"/>
              <w:rPr>
                <w:rFonts w:ascii="Cambria" w:hAnsi="Cambria"/>
                <w:color w:val="000000"/>
                <w:lang w:val="en-GB"/>
              </w:rPr>
            </w:pPr>
            <w:r w:rsidRPr="003A0807">
              <w:rPr>
                <w:rFonts w:ascii="Cambria" w:hAnsi="Cambria"/>
                <w:noProof/>
                <w:color w:val="000000"/>
                <w:lang w:eastAsia="pt-PT"/>
              </w:rPr>
              <w:drawing>
                <wp:inline distT="0" distB="0" distL="0" distR="0">
                  <wp:extent cx="2526014" cy="3739794"/>
                  <wp:effectExtent l="0" t="0" r="8255" b="0"/>
                  <wp:docPr id="19" name="Picture 19" descr="C:\Users\DElgado\Pictures\Pictures\CD Dez02\especiosa\esp fractu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Elgado\Pictures\Pictures\CD Dez02\especiosa\esp fractu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373" cy="375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807" w:rsidRPr="008215C0" w:rsidTr="00590708">
        <w:tc>
          <w:tcPr>
            <w:tcW w:w="9240" w:type="dxa"/>
            <w:gridSpan w:val="2"/>
            <w:shd w:val="clear" w:color="auto" w:fill="auto"/>
          </w:tcPr>
          <w:p w:rsidR="003A0807" w:rsidRPr="003A0807" w:rsidRDefault="003A0807" w:rsidP="00C34318">
            <w:pPr>
              <w:spacing w:before="40" w:after="40" w:line="240" w:lineRule="auto"/>
              <w:jc w:val="center"/>
              <w:rPr>
                <w:rFonts w:ascii="Cambria" w:hAnsi="Cambria"/>
                <w:noProof/>
                <w:color w:val="000000"/>
                <w:lang w:eastAsia="pt-PT"/>
              </w:rPr>
            </w:pPr>
            <w:r w:rsidRPr="003A0807">
              <w:rPr>
                <w:rFonts w:ascii="Cambria" w:hAnsi="Cambria"/>
                <w:noProof/>
                <w:color w:val="000000"/>
                <w:lang w:eastAsia="pt-PT"/>
              </w:rPr>
              <w:drawing>
                <wp:inline distT="0" distB="0" distL="0" distR="0" wp14:anchorId="3C1BD4A4" wp14:editId="12B97790">
                  <wp:extent cx="4274049" cy="3054139"/>
                  <wp:effectExtent l="0" t="0" r="0" b="0"/>
                  <wp:docPr id="16" name="Picture 16" descr="C:\Users\DElgado\Pictures\Pictures\CD Dez02\especiosa\especiosa_2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Elgado\Pictures\Pictures\CD Dez02\especiosa\especiosa_2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434" cy="307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807" w:rsidRPr="008215C0" w:rsidTr="003A0807">
        <w:tc>
          <w:tcPr>
            <w:tcW w:w="9240" w:type="dxa"/>
            <w:gridSpan w:val="2"/>
            <w:shd w:val="clear" w:color="auto" w:fill="auto"/>
          </w:tcPr>
          <w:p w:rsidR="003A0807" w:rsidRPr="008215C0" w:rsidRDefault="003B6071" w:rsidP="00F151E4">
            <w:pPr>
              <w:spacing w:after="0" w:line="240" w:lineRule="auto"/>
              <w:rPr>
                <w:rFonts w:ascii="Cambria" w:hAnsi="Cambria"/>
                <w:color w:val="000000"/>
                <w:lang w:val="en-GB"/>
              </w:rPr>
            </w:pPr>
            <w:r>
              <w:rPr>
                <w:rFonts w:ascii="Cambria" w:hAnsi="Cambria"/>
                <w:color w:val="000000"/>
                <w:lang w:val="en-GB"/>
              </w:rPr>
              <w:t>S5 –</w:t>
            </w:r>
            <w:r w:rsidR="00F151E4">
              <w:rPr>
                <w:rFonts w:ascii="Cambria" w:hAnsi="Cambria"/>
                <w:color w:val="000000"/>
                <w:lang w:val="en-GB"/>
              </w:rPr>
              <w:t xml:space="preserve"> </w:t>
            </w:r>
            <w:r>
              <w:rPr>
                <w:rFonts w:ascii="Cambria" w:hAnsi="Cambria"/>
                <w:color w:val="000000"/>
                <w:lang w:val="en-GB"/>
              </w:rPr>
              <w:t>Aspects of the intense spalling, scaling and deep fractures</w:t>
            </w:r>
            <w:r w:rsidR="00F151E4">
              <w:rPr>
                <w:rFonts w:ascii="Cambria" w:hAnsi="Cambria"/>
                <w:color w:val="000000"/>
                <w:lang w:val="en-GB"/>
              </w:rPr>
              <w:t xml:space="preserve"> in limestone blocks of </w:t>
            </w:r>
            <w:r w:rsidR="00F151E4">
              <w:rPr>
                <w:rFonts w:ascii="Cambria" w:hAnsi="Cambria"/>
                <w:color w:val="000000"/>
                <w:lang w:val="en-GB"/>
              </w:rPr>
              <w:t xml:space="preserve">Porta </w:t>
            </w:r>
            <w:proofErr w:type="spellStart"/>
            <w:r w:rsidR="00F151E4">
              <w:rPr>
                <w:rFonts w:ascii="Cambria" w:hAnsi="Cambria"/>
                <w:color w:val="000000"/>
                <w:lang w:val="en-GB"/>
              </w:rPr>
              <w:t>E</w:t>
            </w:r>
            <w:r w:rsidR="00F151E4">
              <w:rPr>
                <w:rFonts w:ascii="Cambria" w:hAnsi="Cambria"/>
                <w:color w:val="000000"/>
                <w:lang w:val="en-GB"/>
              </w:rPr>
              <w:t>speciosa</w:t>
            </w:r>
            <w:proofErr w:type="spellEnd"/>
            <w:r w:rsidR="00F151E4">
              <w:rPr>
                <w:rFonts w:ascii="Cambria" w:hAnsi="Cambria"/>
                <w:color w:val="000000"/>
                <w:lang w:val="en-GB"/>
              </w:rPr>
              <w:t xml:space="preserve"> (Old Cathedral of </w:t>
            </w:r>
            <w:r w:rsidR="00F151E4">
              <w:rPr>
                <w:rFonts w:ascii="Cambria" w:hAnsi="Cambria"/>
                <w:color w:val="000000"/>
                <w:lang w:val="en-GB"/>
              </w:rPr>
              <w:t>Coimbra</w:t>
            </w:r>
            <w:r w:rsidR="00F151E4">
              <w:rPr>
                <w:rFonts w:ascii="Cambria" w:hAnsi="Cambria"/>
                <w:color w:val="000000"/>
                <w:lang w:val="en-GB"/>
              </w:rPr>
              <w:t>)</w:t>
            </w:r>
            <w:r>
              <w:rPr>
                <w:rFonts w:ascii="Cambria" w:hAnsi="Cambria"/>
                <w:color w:val="000000"/>
                <w:lang w:val="en-GB"/>
              </w:rPr>
              <w:t xml:space="preserve">. </w:t>
            </w:r>
          </w:p>
        </w:tc>
      </w:tr>
    </w:tbl>
    <w:p w:rsidR="003A0807" w:rsidRDefault="003A0807" w:rsidP="00C90B27">
      <w:pPr>
        <w:rPr>
          <w:rFonts w:ascii="Cambria" w:hAnsi="Cambria"/>
          <w:lang w:val="en-GB"/>
        </w:rPr>
      </w:pPr>
    </w:p>
    <w:p w:rsidR="00C90B27" w:rsidRPr="00BE30C5" w:rsidRDefault="00E42906" w:rsidP="00C90B27">
      <w:pPr>
        <w:rPr>
          <w:rFonts w:ascii="Cambria" w:hAnsi="Cambria"/>
          <w:lang w:val="en-US"/>
        </w:rPr>
      </w:pPr>
      <w:r w:rsidRPr="00BE30C5">
        <w:rPr>
          <w:rFonts w:ascii="Cambria" w:hAnsi="Cambria"/>
          <w:lang w:val="en-US"/>
        </w:rPr>
        <w:t xml:space="preserve">Lisbon, </w:t>
      </w:r>
      <w:r w:rsidR="003B6071">
        <w:rPr>
          <w:rFonts w:ascii="Cambria" w:hAnsi="Cambria"/>
          <w:lang w:val="en-US"/>
        </w:rPr>
        <w:t>April</w:t>
      </w:r>
      <w:r w:rsidR="00BE30C5" w:rsidRPr="00BE30C5">
        <w:rPr>
          <w:rFonts w:ascii="Cambria" w:hAnsi="Cambria"/>
          <w:lang w:val="en-US"/>
        </w:rPr>
        <w:t xml:space="preserve"> 2019</w:t>
      </w:r>
    </w:p>
    <w:p w:rsidR="00FC3121" w:rsidRPr="00BE30C5" w:rsidRDefault="00A14BB1">
      <w:pPr>
        <w:rPr>
          <w:rFonts w:ascii="Cambria" w:hAnsi="Cambria"/>
        </w:rPr>
      </w:pPr>
      <w:r w:rsidRPr="00BE30C5">
        <w:rPr>
          <w:rFonts w:ascii="Cambria" w:hAnsi="Cambria"/>
        </w:rPr>
        <w:t>José Delgado Rodrigues</w:t>
      </w:r>
    </w:p>
    <w:sectPr w:rsidR="00FC3121" w:rsidRPr="00BE30C5" w:rsidSect="00A3169E">
      <w:footerReference w:type="default" r:id="rId25"/>
      <w:headerReference w:type="first" r:id="rId26"/>
      <w:footerReference w:type="first" r:id="rId27"/>
      <w:pgSz w:w="11906" w:h="16838" w:code="9"/>
      <w:pgMar w:top="1843" w:right="1134" w:bottom="1418" w:left="1418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E78" w:rsidRDefault="006A4E78" w:rsidP="00FC3121">
      <w:pPr>
        <w:spacing w:after="0" w:line="240" w:lineRule="auto"/>
      </w:pPr>
      <w:r>
        <w:separator/>
      </w:r>
    </w:p>
  </w:endnote>
  <w:endnote w:type="continuationSeparator" w:id="0">
    <w:p w:rsidR="006A4E78" w:rsidRDefault="006A4E78" w:rsidP="00FC3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121" w:rsidRPr="00FC3121" w:rsidRDefault="00FC3121" w:rsidP="00FC3121">
    <w:pPr>
      <w:pStyle w:val="Footer"/>
      <w:rPr>
        <w:sz w:val="20"/>
      </w:rPr>
    </w:pPr>
    <w:r w:rsidRPr="00FC3121">
      <w:rPr>
        <w:rStyle w:val="PageNumber"/>
        <w:sz w:val="18"/>
      </w:rPr>
      <w:t xml:space="preserve">[ </w:t>
    </w:r>
    <w:r w:rsidRPr="00FC3121">
      <w:rPr>
        <w:rStyle w:val="PageNumber"/>
        <w:sz w:val="18"/>
      </w:rPr>
      <w:fldChar w:fldCharType="begin"/>
    </w:r>
    <w:r w:rsidRPr="00FC3121">
      <w:rPr>
        <w:rStyle w:val="PageNumber"/>
        <w:sz w:val="18"/>
      </w:rPr>
      <w:instrText xml:space="preserve"> PAGE </w:instrText>
    </w:r>
    <w:r w:rsidRPr="00FC3121">
      <w:rPr>
        <w:rStyle w:val="PageNumber"/>
        <w:sz w:val="18"/>
      </w:rPr>
      <w:fldChar w:fldCharType="separate"/>
    </w:r>
    <w:r w:rsidR="00241B79">
      <w:rPr>
        <w:rStyle w:val="PageNumber"/>
        <w:noProof/>
        <w:sz w:val="18"/>
      </w:rPr>
      <w:t>2</w:t>
    </w:r>
    <w:r w:rsidRPr="00FC3121">
      <w:rPr>
        <w:rStyle w:val="PageNumber"/>
        <w:sz w:val="18"/>
      </w:rPr>
      <w:fldChar w:fldCharType="end"/>
    </w:r>
    <w:r w:rsidRPr="00FC3121">
      <w:rPr>
        <w:rStyle w:val="PageNumber"/>
        <w:sz w:val="18"/>
      </w:rPr>
      <w:t xml:space="preserve"> / </w:t>
    </w:r>
    <w:r w:rsidRPr="00FC3121">
      <w:rPr>
        <w:rStyle w:val="PageNumber"/>
        <w:sz w:val="18"/>
      </w:rPr>
      <w:fldChar w:fldCharType="begin"/>
    </w:r>
    <w:r w:rsidRPr="00FC3121">
      <w:rPr>
        <w:rStyle w:val="PageNumber"/>
        <w:sz w:val="18"/>
      </w:rPr>
      <w:instrText xml:space="preserve"> NUMPAGES </w:instrText>
    </w:r>
    <w:r w:rsidRPr="00FC3121">
      <w:rPr>
        <w:rStyle w:val="PageNumber"/>
        <w:sz w:val="18"/>
      </w:rPr>
      <w:fldChar w:fldCharType="separate"/>
    </w:r>
    <w:r w:rsidR="00241B79">
      <w:rPr>
        <w:rStyle w:val="PageNumber"/>
        <w:noProof/>
        <w:sz w:val="18"/>
      </w:rPr>
      <w:t>5</w:t>
    </w:r>
    <w:r w:rsidRPr="00FC3121">
      <w:rPr>
        <w:rStyle w:val="PageNumber"/>
        <w:sz w:val="18"/>
      </w:rPr>
      <w:fldChar w:fldCharType="end"/>
    </w:r>
    <w:r w:rsidRPr="00FC3121">
      <w:rPr>
        <w:rStyle w:val="PageNumber"/>
        <w:sz w:val="18"/>
      </w:rPr>
      <w:t xml:space="preserve"> ]</w:t>
    </w:r>
    <w:r w:rsidR="008A2244">
      <w:rPr>
        <w:noProof/>
        <w:lang w:eastAsia="pt-P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247015</wp:posOffset>
          </wp:positionH>
          <wp:positionV relativeFrom="paragraph">
            <wp:posOffset>10350500</wp:posOffset>
          </wp:positionV>
          <wp:extent cx="5753100" cy="127000"/>
          <wp:effectExtent l="0" t="0" r="0" b="6350"/>
          <wp:wrapNone/>
          <wp:docPr id="10" name="Imagem 7" descr="Morada_co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Morada_co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121" w:rsidRPr="00A3169E" w:rsidRDefault="00C90B27" w:rsidP="00FC3121">
    <w:pPr>
      <w:pStyle w:val="Footer"/>
      <w:rPr>
        <w:rFonts w:ascii="Cambria" w:hAnsi="Cambria"/>
        <w:sz w:val="22"/>
      </w:rPr>
    </w:pPr>
    <w:r w:rsidRPr="00A3169E">
      <w:rPr>
        <w:rFonts w:ascii="Cambria" w:hAnsi="Cambria"/>
        <w:noProof/>
        <w:sz w:val="22"/>
        <w:lang w:val="en-US" w:eastAsia="pt-PT"/>
      </w:rPr>
      <w:t xml:space="preserve">National Laboraotory of Civil Engineering, Av. Brasil 101, 1700-066 Lisbon, Portugal. </w:t>
    </w:r>
    <w:r w:rsidR="008A2244" w:rsidRPr="00A3169E">
      <w:rPr>
        <w:rFonts w:ascii="Cambria" w:hAnsi="Cambria"/>
        <w:noProof/>
        <w:sz w:val="22"/>
        <w:lang w:eastAsia="pt-PT"/>
      </w:rPr>
      <w:drawing>
        <wp:anchor distT="0" distB="0" distL="114300" distR="114300" simplePos="0" relativeHeight="251657216" behindDoc="1" locked="0" layoutInCell="1" allowOverlap="1" wp14:anchorId="781ABC67" wp14:editId="34BAC4EA">
          <wp:simplePos x="0" y="0"/>
          <wp:positionH relativeFrom="column">
            <wp:posOffset>247015</wp:posOffset>
          </wp:positionH>
          <wp:positionV relativeFrom="paragraph">
            <wp:posOffset>10350500</wp:posOffset>
          </wp:positionV>
          <wp:extent cx="5753100" cy="127000"/>
          <wp:effectExtent l="0" t="0" r="0" b="6350"/>
          <wp:wrapNone/>
          <wp:docPr id="12" name="Imagem 3" descr="Morada_co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Morada_co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E78" w:rsidRDefault="006A4E78" w:rsidP="00FC3121">
      <w:pPr>
        <w:spacing w:after="0" w:line="240" w:lineRule="auto"/>
      </w:pPr>
      <w:r>
        <w:separator/>
      </w:r>
    </w:p>
  </w:footnote>
  <w:footnote w:type="continuationSeparator" w:id="0">
    <w:p w:rsidR="006A4E78" w:rsidRDefault="006A4E78" w:rsidP="00FC3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121" w:rsidRDefault="008A2244">
    <w:pPr>
      <w:pStyle w:val="Header"/>
    </w:pPr>
    <w:r>
      <w:rPr>
        <w:noProof/>
        <w:lang w:eastAsia="pt-PT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247015</wp:posOffset>
          </wp:positionH>
          <wp:positionV relativeFrom="paragraph">
            <wp:posOffset>10350500</wp:posOffset>
          </wp:positionV>
          <wp:extent cx="5753100" cy="127000"/>
          <wp:effectExtent l="0" t="0" r="0" b="6350"/>
          <wp:wrapNone/>
          <wp:docPr id="11" name="Imagem 2" descr="Morada_co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Morada_co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121"/>
    <w:rsid w:val="000402EB"/>
    <w:rsid w:val="0007795F"/>
    <w:rsid w:val="00087EA4"/>
    <w:rsid w:val="000F5D72"/>
    <w:rsid w:val="00100817"/>
    <w:rsid w:val="0010729A"/>
    <w:rsid w:val="00167405"/>
    <w:rsid w:val="001746A0"/>
    <w:rsid w:val="00180191"/>
    <w:rsid w:val="001A22A4"/>
    <w:rsid w:val="001D4CDA"/>
    <w:rsid w:val="001F281F"/>
    <w:rsid w:val="00241B79"/>
    <w:rsid w:val="002872CD"/>
    <w:rsid w:val="002D5F23"/>
    <w:rsid w:val="002D7085"/>
    <w:rsid w:val="00315787"/>
    <w:rsid w:val="00350D20"/>
    <w:rsid w:val="00352E6B"/>
    <w:rsid w:val="00385617"/>
    <w:rsid w:val="003866D7"/>
    <w:rsid w:val="00391491"/>
    <w:rsid w:val="003A0807"/>
    <w:rsid w:val="003B6071"/>
    <w:rsid w:val="003F19A0"/>
    <w:rsid w:val="003F2192"/>
    <w:rsid w:val="00486C9E"/>
    <w:rsid w:val="004C2347"/>
    <w:rsid w:val="004F2C10"/>
    <w:rsid w:val="00504D4B"/>
    <w:rsid w:val="005260B9"/>
    <w:rsid w:val="005938A7"/>
    <w:rsid w:val="005B2679"/>
    <w:rsid w:val="005C511B"/>
    <w:rsid w:val="005C51A2"/>
    <w:rsid w:val="00610D9A"/>
    <w:rsid w:val="00651076"/>
    <w:rsid w:val="0066033F"/>
    <w:rsid w:val="00673AD4"/>
    <w:rsid w:val="006749A1"/>
    <w:rsid w:val="00691741"/>
    <w:rsid w:val="006A4E78"/>
    <w:rsid w:val="006A5582"/>
    <w:rsid w:val="006D0F01"/>
    <w:rsid w:val="00710A75"/>
    <w:rsid w:val="007572BD"/>
    <w:rsid w:val="00782922"/>
    <w:rsid w:val="007A7102"/>
    <w:rsid w:val="008024CF"/>
    <w:rsid w:val="00813C5E"/>
    <w:rsid w:val="00831782"/>
    <w:rsid w:val="00854766"/>
    <w:rsid w:val="00883F9C"/>
    <w:rsid w:val="00886EE8"/>
    <w:rsid w:val="00892367"/>
    <w:rsid w:val="008A2244"/>
    <w:rsid w:val="008C5F28"/>
    <w:rsid w:val="00932817"/>
    <w:rsid w:val="00943D29"/>
    <w:rsid w:val="009854B9"/>
    <w:rsid w:val="00A14BB1"/>
    <w:rsid w:val="00A25435"/>
    <w:rsid w:val="00A3169E"/>
    <w:rsid w:val="00B02E04"/>
    <w:rsid w:val="00B0504C"/>
    <w:rsid w:val="00B91C88"/>
    <w:rsid w:val="00BE30C5"/>
    <w:rsid w:val="00C34318"/>
    <w:rsid w:val="00C470D8"/>
    <w:rsid w:val="00C90B27"/>
    <w:rsid w:val="00CA53BE"/>
    <w:rsid w:val="00D77047"/>
    <w:rsid w:val="00D801DF"/>
    <w:rsid w:val="00DA2DF9"/>
    <w:rsid w:val="00DF4E92"/>
    <w:rsid w:val="00E326C7"/>
    <w:rsid w:val="00E42906"/>
    <w:rsid w:val="00E638FF"/>
    <w:rsid w:val="00E80549"/>
    <w:rsid w:val="00E92000"/>
    <w:rsid w:val="00EE4160"/>
    <w:rsid w:val="00EE4B1B"/>
    <w:rsid w:val="00EE78C9"/>
    <w:rsid w:val="00F151E4"/>
    <w:rsid w:val="00F35E33"/>
    <w:rsid w:val="00F81CF8"/>
    <w:rsid w:val="00FB1A79"/>
    <w:rsid w:val="00FC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6B825D"/>
  <w15:docId w15:val="{5F2582EF-1BC8-4B49-BAC6-D94EE67E9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121"/>
    <w:pPr>
      <w:spacing w:after="120" w:line="360" w:lineRule="auto"/>
      <w:jc w:val="both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3121"/>
    <w:pPr>
      <w:keepNext/>
      <w:keepLines/>
      <w:spacing w:before="480" w:line="240" w:lineRule="auto"/>
      <w:jc w:val="left"/>
      <w:outlineLvl w:val="0"/>
    </w:pPr>
    <w:rPr>
      <w:rFonts w:eastAsia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3121"/>
    <w:pPr>
      <w:keepNext/>
      <w:keepLines/>
      <w:spacing w:before="240" w:line="240" w:lineRule="auto"/>
      <w:jc w:val="left"/>
      <w:outlineLvl w:val="1"/>
    </w:pPr>
    <w:rPr>
      <w:rFonts w:eastAsia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121"/>
    <w:pPr>
      <w:tabs>
        <w:tab w:val="center" w:pos="4252"/>
        <w:tab w:val="right" w:pos="8504"/>
      </w:tabs>
      <w:spacing w:after="0" w:line="240" w:lineRule="auto"/>
    </w:pPr>
    <w:rPr>
      <w:rFonts w:ascii="Arial Narrow" w:hAnsi="Arial Narrow"/>
      <w:sz w:val="18"/>
    </w:rPr>
  </w:style>
  <w:style w:type="character" w:customStyle="1" w:styleId="HeaderChar">
    <w:name w:val="Header Char"/>
    <w:link w:val="Header"/>
    <w:uiPriority w:val="99"/>
    <w:rsid w:val="00FC3121"/>
    <w:rPr>
      <w:rFonts w:ascii="Arial Narrow" w:hAnsi="Arial Narrow"/>
      <w:sz w:val="18"/>
    </w:rPr>
  </w:style>
  <w:style w:type="paragraph" w:styleId="Footer">
    <w:name w:val="footer"/>
    <w:basedOn w:val="Normal"/>
    <w:link w:val="FooterChar"/>
    <w:unhideWhenUsed/>
    <w:rsid w:val="00FC3121"/>
    <w:pPr>
      <w:tabs>
        <w:tab w:val="center" w:pos="4252"/>
        <w:tab w:val="right" w:pos="8504"/>
      </w:tabs>
      <w:spacing w:after="0" w:line="240" w:lineRule="auto"/>
      <w:jc w:val="right"/>
    </w:pPr>
    <w:rPr>
      <w:rFonts w:ascii="Arial Narrow" w:hAnsi="Arial Narrow"/>
      <w:color w:val="808080"/>
      <w:sz w:val="18"/>
    </w:rPr>
  </w:style>
  <w:style w:type="character" w:customStyle="1" w:styleId="FooterChar">
    <w:name w:val="Footer Char"/>
    <w:link w:val="Footer"/>
    <w:rsid w:val="00FC3121"/>
    <w:rPr>
      <w:rFonts w:ascii="Arial Narrow" w:hAnsi="Arial Narrow"/>
      <w:color w:val="808080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C3121"/>
    <w:rPr>
      <w:rFonts w:ascii="Tahoma" w:hAnsi="Tahoma" w:cs="Tahoma"/>
      <w:sz w:val="16"/>
      <w:szCs w:val="16"/>
    </w:rPr>
  </w:style>
  <w:style w:type="character" w:styleId="PageNumber">
    <w:name w:val="page number"/>
    <w:semiHidden/>
    <w:rsid w:val="00FC3121"/>
    <w:rPr>
      <w:rFonts w:ascii="Arial Narrow" w:hAnsi="Arial Narrow"/>
      <w:color w:val="999999"/>
      <w:sz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3121"/>
    <w:pPr>
      <w:pBdr>
        <w:bottom w:val="single" w:sz="8" w:space="4" w:color="7F7F7F"/>
      </w:pBdr>
      <w:spacing w:before="360" w:after="240" w:line="240" w:lineRule="auto"/>
      <w:contextualSpacing/>
      <w:jc w:val="left"/>
    </w:pPr>
    <w:rPr>
      <w:rFonts w:eastAsia="Times New Roman"/>
      <w:spacing w:val="5"/>
      <w:kern w:val="28"/>
      <w:sz w:val="44"/>
      <w:szCs w:val="52"/>
    </w:rPr>
  </w:style>
  <w:style w:type="character" w:customStyle="1" w:styleId="TitleChar">
    <w:name w:val="Title Char"/>
    <w:link w:val="Title"/>
    <w:uiPriority w:val="10"/>
    <w:rsid w:val="00FC3121"/>
    <w:rPr>
      <w:rFonts w:ascii="Arial" w:eastAsia="Times New Roman" w:hAnsi="Arial" w:cs="Times New Roman"/>
      <w:spacing w:val="5"/>
      <w:kern w:val="28"/>
      <w:sz w:val="4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121"/>
    <w:pPr>
      <w:numPr>
        <w:ilvl w:val="1"/>
      </w:numPr>
      <w:jc w:val="left"/>
    </w:pPr>
    <w:rPr>
      <w:rFonts w:eastAsia="Times New Roman"/>
      <w:i/>
      <w:iCs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FC3121"/>
    <w:rPr>
      <w:rFonts w:ascii="Arial" w:eastAsia="Times New Roman" w:hAnsi="Arial" w:cs="Times New Roman"/>
      <w:i/>
      <w:iCs/>
      <w:spacing w:val="15"/>
      <w:sz w:val="24"/>
      <w:szCs w:val="24"/>
    </w:rPr>
  </w:style>
  <w:style w:type="character" w:customStyle="1" w:styleId="Heading1Char">
    <w:name w:val="Heading 1 Char"/>
    <w:link w:val="Heading1"/>
    <w:uiPriority w:val="9"/>
    <w:rsid w:val="00FC3121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FC3121"/>
    <w:rPr>
      <w:rFonts w:ascii="Arial" w:eastAsia="Times New Roman" w:hAnsi="Arial" w:cs="Times New Roman"/>
      <w:b/>
      <w:bCs/>
      <w:sz w:val="26"/>
      <w:szCs w:val="26"/>
    </w:rPr>
  </w:style>
  <w:style w:type="character" w:styleId="Hyperlink">
    <w:name w:val="Hyperlink"/>
    <w:rsid w:val="00BE30C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D708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t-PT"/>
    </w:rPr>
  </w:style>
  <w:style w:type="paragraph" w:styleId="ListParagraph">
    <w:name w:val="List Paragraph"/>
    <w:basedOn w:val="Normal"/>
    <w:uiPriority w:val="34"/>
    <w:qFormat/>
    <w:rsid w:val="002D708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2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mailto:anapinto@civil.ist.utl.p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delgado@lnec.pt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336</Words>
  <Characters>1816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LNEC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Helder David Lopes Oliveira</dc:creator>
  <cp:lastModifiedBy>José Delgado Rodrigues</cp:lastModifiedBy>
  <cp:revision>7</cp:revision>
  <dcterms:created xsi:type="dcterms:W3CDTF">2019-04-18T10:30:00Z</dcterms:created>
  <dcterms:modified xsi:type="dcterms:W3CDTF">2019-04-18T15:39:00Z</dcterms:modified>
</cp:coreProperties>
</file>