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D6F44" w:rsidRDefault="001D1B0F" w:rsidP="001D1B0F">
      <w:pPr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DB69DD">
        <w:rPr>
          <w:rFonts w:ascii="Times New Roman" w:hAnsi="Times New Roman" w:cs="Times New Roman"/>
          <w:b/>
          <w:sz w:val="24"/>
          <w:szCs w:val="24"/>
          <w:lang w:val="en-US"/>
        </w:rPr>
        <w:t>Supporting data</w:t>
      </w:r>
      <w:r w:rsidR="0063355D">
        <w:rPr>
          <w:rFonts w:ascii="Times New Roman" w:hAnsi="Times New Roman" w:cs="Times New Roman"/>
          <w:b/>
          <w:sz w:val="24"/>
          <w:szCs w:val="24"/>
          <w:lang w:val="en-US"/>
        </w:rPr>
        <w:t xml:space="preserve"> 3</w:t>
      </w:r>
      <w:r w:rsidR="00E67E29">
        <w:rPr>
          <w:rFonts w:ascii="Times New Roman" w:hAnsi="Times New Roman" w:cs="Times New Roman"/>
          <w:b/>
          <w:sz w:val="24"/>
          <w:szCs w:val="24"/>
          <w:lang w:val="en-US"/>
        </w:rPr>
        <w:t xml:space="preserve"> (S3)</w:t>
      </w:r>
    </w:p>
    <w:p w:rsidR="00E67E29" w:rsidRPr="00DB69DD" w:rsidRDefault="00E67E29" w:rsidP="001D1B0F">
      <w:pPr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  <w:bookmarkStart w:id="0" w:name="_GoBack"/>
      <w:bookmarkEnd w:id="0"/>
    </w:p>
    <w:p w:rsidR="001D1B0F" w:rsidRPr="00981AFB" w:rsidRDefault="00334B5C" w:rsidP="001D1B0F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981AFB">
        <w:rPr>
          <w:rFonts w:ascii="Times New Roman" w:hAnsi="Times New Roman" w:cs="Times New Roman"/>
          <w:sz w:val="24"/>
          <w:szCs w:val="24"/>
          <w:lang w:val="en-US"/>
        </w:rPr>
        <w:t>M</w:t>
      </w:r>
      <w:r w:rsidR="001D1B0F" w:rsidRPr="00981AFB">
        <w:rPr>
          <w:rFonts w:ascii="Times New Roman" w:hAnsi="Times New Roman" w:cs="Times New Roman"/>
          <w:sz w:val="24"/>
          <w:szCs w:val="24"/>
          <w:lang w:val="en-US"/>
        </w:rPr>
        <w:t>icroscopic studie</w:t>
      </w:r>
      <w:r w:rsidRPr="00981AFB">
        <w:rPr>
          <w:rFonts w:ascii="Times New Roman" w:hAnsi="Times New Roman" w:cs="Times New Roman"/>
          <w:sz w:val="24"/>
          <w:szCs w:val="24"/>
          <w:lang w:val="en-US"/>
        </w:rPr>
        <w:t>s</w:t>
      </w:r>
      <w:r w:rsidR="001D1B0F" w:rsidRPr="00981AFB">
        <w:rPr>
          <w:rFonts w:ascii="Times New Roman" w:hAnsi="Times New Roman" w:cs="Times New Roman"/>
          <w:sz w:val="24"/>
          <w:szCs w:val="24"/>
          <w:lang w:val="en-US"/>
        </w:rPr>
        <w:t xml:space="preserve"> were made</w:t>
      </w:r>
      <w:r w:rsidRPr="00981AFB">
        <w:rPr>
          <w:rFonts w:ascii="Times New Roman" w:hAnsi="Times New Roman" w:cs="Times New Roman"/>
          <w:sz w:val="24"/>
          <w:szCs w:val="24"/>
          <w:lang w:val="en-US"/>
        </w:rPr>
        <w:t xml:space="preserve"> using</w:t>
      </w:r>
      <w:r w:rsidRPr="00981AFB">
        <w:rPr>
          <w:lang w:val="en-US"/>
        </w:rPr>
        <w:t xml:space="preserve"> </w:t>
      </w:r>
      <w:r w:rsidRPr="00981AFB">
        <w:rPr>
          <w:rFonts w:ascii="Times New Roman" w:hAnsi="Times New Roman" w:cs="Times New Roman"/>
          <w:sz w:val="24"/>
          <w:szCs w:val="24"/>
          <w:lang w:val="en-US"/>
        </w:rPr>
        <w:t xml:space="preserve">optical microscope (BA410, </w:t>
      </w:r>
      <w:proofErr w:type="spellStart"/>
      <w:r w:rsidRPr="00981AFB">
        <w:rPr>
          <w:rFonts w:ascii="Times New Roman" w:hAnsi="Times New Roman" w:cs="Times New Roman"/>
          <w:sz w:val="24"/>
          <w:szCs w:val="24"/>
          <w:lang w:val="en-US"/>
        </w:rPr>
        <w:t>Motic</w:t>
      </w:r>
      <w:proofErr w:type="spellEnd"/>
      <w:r w:rsidRPr="00981AFB">
        <w:rPr>
          <w:rFonts w:ascii="Times New Roman" w:hAnsi="Times New Roman" w:cs="Times New Roman"/>
          <w:sz w:val="24"/>
          <w:szCs w:val="24"/>
          <w:lang w:val="en-US"/>
        </w:rPr>
        <w:t>, Germany)</w:t>
      </w:r>
      <w:r w:rsidR="001D1B0F" w:rsidRPr="00981AFB">
        <w:rPr>
          <w:rFonts w:ascii="Times New Roman" w:hAnsi="Times New Roman" w:cs="Times New Roman"/>
          <w:sz w:val="24"/>
          <w:szCs w:val="24"/>
          <w:lang w:val="en-US"/>
        </w:rPr>
        <w:t xml:space="preserve"> for:</w:t>
      </w:r>
    </w:p>
    <w:p w:rsidR="001D1B0F" w:rsidRPr="00981AFB" w:rsidRDefault="001D1B0F" w:rsidP="001D1B0F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981AFB">
        <w:rPr>
          <w:rFonts w:ascii="Times New Roman" w:hAnsi="Times New Roman" w:cs="Times New Roman"/>
          <w:sz w:val="24"/>
          <w:szCs w:val="24"/>
          <w:lang w:val="en-US"/>
        </w:rPr>
        <w:t>- lyophilized system (Fig. 1),</w:t>
      </w:r>
    </w:p>
    <w:p w:rsidR="001D1B0F" w:rsidRPr="00981AFB" w:rsidRDefault="001D1B0F" w:rsidP="001D1B0F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981AFB">
        <w:rPr>
          <w:rFonts w:ascii="Times New Roman" w:hAnsi="Times New Roman" w:cs="Times New Roman"/>
          <w:sz w:val="24"/>
          <w:szCs w:val="24"/>
          <w:lang w:val="en-US"/>
        </w:rPr>
        <w:t>- paraffin oil (Fig. 2),</w:t>
      </w:r>
    </w:p>
    <w:p w:rsidR="001D1B0F" w:rsidRPr="00981AFB" w:rsidRDefault="00DB69DD" w:rsidP="001D1B0F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- r</w:t>
      </w:r>
      <w:r w:rsidR="001D1B0F" w:rsidRPr="00981AFB">
        <w:rPr>
          <w:rFonts w:ascii="Times New Roman" w:hAnsi="Times New Roman" w:cs="Times New Roman"/>
          <w:sz w:val="24"/>
          <w:szCs w:val="24"/>
          <w:lang w:val="en-US"/>
        </w:rPr>
        <w:t>apeseed oil (Fig. 3),</w:t>
      </w:r>
    </w:p>
    <w:p w:rsidR="001D1B0F" w:rsidRPr="00981AFB" w:rsidRDefault="001D1B0F" w:rsidP="001D1B0F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981AFB">
        <w:rPr>
          <w:rFonts w:ascii="Times New Roman" w:hAnsi="Times New Roman" w:cs="Times New Roman"/>
          <w:sz w:val="24"/>
          <w:szCs w:val="24"/>
          <w:lang w:val="en-US"/>
        </w:rPr>
        <w:t>- Vaseline oil (Fig. 4).</w:t>
      </w:r>
    </w:p>
    <w:p w:rsidR="001D1B0F" w:rsidRPr="00981AFB" w:rsidRDefault="001D1B0F" w:rsidP="001D1B0F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981AFB">
        <w:rPr>
          <w:rFonts w:ascii="Times New Roman" w:hAnsi="Times New Roman" w:cs="Times New Roman"/>
          <w:sz w:val="24"/>
          <w:szCs w:val="24"/>
          <w:lang w:val="en-US"/>
        </w:rPr>
        <w:t>Significant difference</w:t>
      </w:r>
      <w:r w:rsidR="00334B5C" w:rsidRPr="00981AFB">
        <w:rPr>
          <w:rFonts w:ascii="Times New Roman" w:hAnsi="Times New Roman" w:cs="Times New Roman"/>
          <w:sz w:val="24"/>
          <w:szCs w:val="24"/>
          <w:lang w:val="en-US"/>
        </w:rPr>
        <w:t>s</w:t>
      </w:r>
      <w:r w:rsidRPr="00981AFB">
        <w:rPr>
          <w:rFonts w:ascii="Times New Roman" w:hAnsi="Times New Roman" w:cs="Times New Roman"/>
          <w:sz w:val="24"/>
          <w:szCs w:val="24"/>
          <w:lang w:val="en-US"/>
        </w:rPr>
        <w:t xml:space="preserve"> between the droplet size and emulsion </w:t>
      </w:r>
      <w:r w:rsidR="00334B5C" w:rsidRPr="00981AFB">
        <w:rPr>
          <w:rFonts w:ascii="Times New Roman" w:hAnsi="Times New Roman" w:cs="Times New Roman"/>
          <w:sz w:val="24"/>
          <w:szCs w:val="24"/>
          <w:lang w:val="en-US"/>
        </w:rPr>
        <w:t>morphology</w:t>
      </w:r>
      <w:r w:rsidRPr="00981AFB">
        <w:rPr>
          <w:rFonts w:ascii="Times New Roman" w:hAnsi="Times New Roman" w:cs="Times New Roman"/>
          <w:sz w:val="24"/>
          <w:szCs w:val="24"/>
          <w:lang w:val="en-US"/>
        </w:rPr>
        <w:t xml:space="preserve"> were observed and presented in Fig. 1 – 4.</w:t>
      </w:r>
    </w:p>
    <w:p w:rsidR="001D1B0F" w:rsidRPr="00981AFB" w:rsidRDefault="001D1B0F" w:rsidP="001D1B0F">
      <w:pPr>
        <w:jc w:val="both"/>
        <w:rPr>
          <w:lang w:val="en-US"/>
        </w:rPr>
      </w:pPr>
    </w:p>
    <w:p w:rsidR="001D1B0F" w:rsidRDefault="001D1B0F" w:rsidP="001D1B0F">
      <w:pPr>
        <w:jc w:val="both"/>
      </w:pPr>
      <w:r>
        <w:rPr>
          <w:noProof/>
          <w:lang w:eastAsia="pl-PL"/>
        </w:rPr>
        <w:drawing>
          <wp:inline distT="0" distB="0" distL="0" distR="0">
            <wp:extent cx="5760720" cy="4277243"/>
            <wp:effectExtent l="0" t="0" r="0" b="9525"/>
            <wp:docPr id="1" name="Obraz 1" descr="C:\Users\Maciej\Desktop\S_Mullein_optical_lio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ciej\Desktop\S_Mullein_optical_lio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277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1B0F" w:rsidRPr="00981AFB" w:rsidRDefault="001D1B0F" w:rsidP="00334B5C">
      <w:pPr>
        <w:jc w:val="center"/>
        <w:rPr>
          <w:lang w:val="en-US"/>
        </w:rPr>
      </w:pPr>
      <w:r w:rsidRPr="00981AFB">
        <w:rPr>
          <w:rFonts w:ascii="Times New Roman" w:hAnsi="Times New Roman" w:cs="Times New Roman"/>
          <w:sz w:val="24"/>
          <w:szCs w:val="24"/>
          <w:lang w:val="en-US"/>
        </w:rPr>
        <w:t>Fig. 1 Lyophilized system (A-C magnification x100, D</w:t>
      </w:r>
      <w:r w:rsidR="00334B5C" w:rsidRPr="00981AFB">
        <w:rPr>
          <w:rFonts w:ascii="Times New Roman" w:hAnsi="Times New Roman" w:cs="Times New Roman"/>
          <w:sz w:val="24"/>
          <w:szCs w:val="24"/>
          <w:lang w:val="en-US"/>
        </w:rPr>
        <w:t xml:space="preserve"> magnification x200)</w:t>
      </w:r>
    </w:p>
    <w:p w:rsidR="001D1B0F" w:rsidRDefault="001D1B0F" w:rsidP="001D1B0F">
      <w:pPr>
        <w:jc w:val="both"/>
      </w:pPr>
      <w:r>
        <w:rPr>
          <w:noProof/>
          <w:lang w:eastAsia="pl-PL"/>
        </w:rPr>
        <w:lastRenderedPageBreak/>
        <w:drawing>
          <wp:inline distT="0" distB="0" distL="0" distR="0">
            <wp:extent cx="5760720" cy="4282779"/>
            <wp:effectExtent l="0" t="0" r="0" b="3810"/>
            <wp:docPr id="2" name="Obraz 2" descr="C:\Users\Maciej\Desktop\S_Mullein_optical_OP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aciej\Desktop\S_Mullein_optical_OP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282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4B5C" w:rsidRPr="00981AFB" w:rsidRDefault="00334B5C" w:rsidP="00334B5C">
      <w:pPr>
        <w:jc w:val="center"/>
        <w:rPr>
          <w:lang w:val="en-US"/>
        </w:rPr>
      </w:pPr>
      <w:r w:rsidRPr="00981AFB">
        <w:rPr>
          <w:rFonts w:ascii="Times New Roman" w:hAnsi="Times New Roman" w:cs="Times New Roman"/>
          <w:sz w:val="24"/>
          <w:szCs w:val="24"/>
          <w:lang w:val="en-US"/>
        </w:rPr>
        <w:t>Fig. 2 Paraffin oil O/W emulsion  (A-D magnification x100)</w:t>
      </w:r>
    </w:p>
    <w:p w:rsidR="001D1B0F" w:rsidRDefault="001D1B0F" w:rsidP="001D1B0F">
      <w:pPr>
        <w:jc w:val="both"/>
      </w:pPr>
      <w:r>
        <w:rPr>
          <w:noProof/>
          <w:lang w:eastAsia="pl-PL"/>
        </w:rPr>
        <w:lastRenderedPageBreak/>
        <w:drawing>
          <wp:inline distT="0" distB="0" distL="0" distR="0">
            <wp:extent cx="5760720" cy="4282779"/>
            <wp:effectExtent l="0" t="0" r="0" b="3810"/>
            <wp:docPr id="3" name="Obraz 3" descr="C:\Users\Maciej\Desktop\S_Mullein_optical_OR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aciej\Desktop\S_Mullein_optical_OR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282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4B5C" w:rsidRPr="00981AFB" w:rsidRDefault="00334B5C" w:rsidP="00334B5C">
      <w:pPr>
        <w:jc w:val="center"/>
        <w:rPr>
          <w:lang w:val="en-US"/>
        </w:rPr>
      </w:pPr>
      <w:r w:rsidRPr="00981AFB">
        <w:rPr>
          <w:rFonts w:ascii="Times New Roman" w:hAnsi="Times New Roman" w:cs="Times New Roman"/>
          <w:sz w:val="24"/>
          <w:szCs w:val="24"/>
          <w:lang w:val="en-US"/>
        </w:rPr>
        <w:t>Fig. 3 Rapeseed oil O/W emulsion  (A-C magnification x100)</w:t>
      </w:r>
    </w:p>
    <w:p w:rsidR="00334B5C" w:rsidRPr="00981AFB" w:rsidRDefault="00334B5C" w:rsidP="001D1B0F">
      <w:pPr>
        <w:jc w:val="both"/>
        <w:rPr>
          <w:lang w:val="en-US"/>
        </w:rPr>
      </w:pPr>
    </w:p>
    <w:p w:rsidR="001D1B0F" w:rsidRDefault="001D1B0F" w:rsidP="001D1B0F">
      <w:pPr>
        <w:jc w:val="both"/>
      </w:pPr>
      <w:r>
        <w:rPr>
          <w:noProof/>
          <w:lang w:eastAsia="pl-PL"/>
        </w:rPr>
        <w:lastRenderedPageBreak/>
        <w:drawing>
          <wp:inline distT="0" distB="0" distL="0" distR="0">
            <wp:extent cx="5760720" cy="4282779"/>
            <wp:effectExtent l="0" t="0" r="0" b="3810"/>
            <wp:docPr id="4" name="Obraz 4" descr="C:\Users\Maciej\Desktop\S_Mullein_optical_OW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aciej\Desktop\S_Mullein_optical_OW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282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4B5C" w:rsidRPr="00981AFB" w:rsidRDefault="00334B5C" w:rsidP="00334B5C">
      <w:pPr>
        <w:jc w:val="center"/>
        <w:rPr>
          <w:lang w:val="en-US"/>
        </w:rPr>
      </w:pPr>
      <w:r w:rsidRPr="00981AFB">
        <w:rPr>
          <w:rFonts w:ascii="Times New Roman" w:hAnsi="Times New Roman" w:cs="Times New Roman"/>
          <w:sz w:val="24"/>
          <w:szCs w:val="24"/>
          <w:lang w:val="en-US"/>
        </w:rPr>
        <w:t>Fig. 4 Vaseline oil O/W emulsion  (A-D magnification x100)</w:t>
      </w:r>
    </w:p>
    <w:p w:rsidR="00334B5C" w:rsidRPr="00981AFB" w:rsidRDefault="00334B5C" w:rsidP="001D1B0F">
      <w:pPr>
        <w:jc w:val="both"/>
        <w:rPr>
          <w:lang w:val="en-US"/>
        </w:rPr>
      </w:pPr>
    </w:p>
    <w:sectPr w:rsidR="00334B5C" w:rsidRPr="00981AFB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D1B0F"/>
    <w:rsid w:val="001D1B0F"/>
    <w:rsid w:val="00334B5C"/>
    <w:rsid w:val="0063355D"/>
    <w:rsid w:val="00792776"/>
    <w:rsid w:val="00981AFB"/>
    <w:rsid w:val="00AC1E86"/>
    <w:rsid w:val="00DB69DD"/>
    <w:rsid w:val="00E67E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1D1B0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1D1B0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1D1B0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1D1B0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tiff"/><Relationship Id="rId5" Type="http://schemas.openxmlformats.org/officeDocument/2006/relationships/image" Target="media/image1.tiff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4</Pages>
  <Words>84</Words>
  <Characters>507</Characters>
  <Application>Microsoft Office Word</Application>
  <DocSecurity>0</DocSecurity>
  <Lines>4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Maciej Jarzebski</dc:creator>
  <cp:lastModifiedBy>Maciej Jarzebski</cp:lastModifiedBy>
  <cp:revision>5</cp:revision>
  <dcterms:created xsi:type="dcterms:W3CDTF">2017-10-10T09:00:00Z</dcterms:created>
  <dcterms:modified xsi:type="dcterms:W3CDTF">2018-02-09T20:06:00Z</dcterms:modified>
</cp:coreProperties>
</file>