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0C5" w:rsidRPr="00CD39DF" w:rsidRDefault="009A10C5" w:rsidP="00AB5D16">
      <w:pPr>
        <w:spacing w:line="480" w:lineRule="auto"/>
        <w:jc w:val="center"/>
        <w:rPr>
          <w:rFonts w:ascii="Arial" w:eastAsiaTheme="minorEastAsia" w:hAnsi="Arial" w:cs="Arial"/>
          <w:b/>
          <w:sz w:val="24"/>
          <w:szCs w:val="24"/>
        </w:rPr>
      </w:pPr>
      <w:r>
        <w:rPr>
          <w:rFonts w:ascii="Arial" w:eastAsiaTheme="minorEastAsia" w:hAnsi="Arial" w:cs="Arial"/>
          <w:b/>
          <w:sz w:val="24"/>
          <w:szCs w:val="24"/>
        </w:rPr>
        <w:t xml:space="preserve">The expression patterns of </w:t>
      </w:r>
      <w:r w:rsidRPr="00CD39DF">
        <w:rPr>
          <w:rFonts w:ascii="Arial" w:eastAsiaTheme="minorEastAsia" w:hAnsi="Arial" w:cs="Arial"/>
          <w:b/>
          <w:sz w:val="24"/>
          <w:szCs w:val="24"/>
        </w:rPr>
        <w:t>vestigial like family member</w:t>
      </w:r>
      <w:hyperlink r:id="rId8" w:history="1">
        <w:r w:rsidRPr="00CD39DF">
          <w:rPr>
            <w:rFonts w:ascii="Arial" w:eastAsiaTheme="minorEastAsia" w:hAnsi="Arial" w:cs="Arial"/>
            <w:b/>
            <w:sz w:val="24"/>
            <w:szCs w:val="24"/>
          </w:rPr>
          <w:t xml:space="preserve"> 4 genes in zebrafish embryo</w:t>
        </w:r>
        <w:r>
          <w:rPr>
            <w:rFonts w:ascii="Arial" w:eastAsiaTheme="minorEastAsia" w:hAnsi="Arial" w:cs="Arial" w:hint="eastAsia"/>
            <w:b/>
            <w:sz w:val="24"/>
            <w:szCs w:val="24"/>
          </w:rPr>
          <w:t>ge</w:t>
        </w:r>
        <w:r>
          <w:rPr>
            <w:rFonts w:ascii="Arial" w:eastAsiaTheme="minorEastAsia" w:hAnsi="Arial" w:cs="Arial"/>
            <w:b/>
            <w:sz w:val="24"/>
            <w:szCs w:val="24"/>
          </w:rPr>
          <w:t>nesis</w:t>
        </w:r>
      </w:hyperlink>
    </w:p>
    <w:p w:rsidR="00563A38" w:rsidRPr="00CD39DF" w:rsidRDefault="00874DCF" w:rsidP="00CD39DF">
      <w:pPr>
        <w:spacing w:line="480" w:lineRule="auto"/>
        <w:jc w:val="center"/>
        <w:rPr>
          <w:rFonts w:ascii="Arial" w:eastAsiaTheme="minorEastAsia" w:hAnsi="Arial" w:cs="Arial"/>
          <w:sz w:val="24"/>
          <w:szCs w:val="24"/>
        </w:rPr>
      </w:pPr>
      <w:r w:rsidRPr="00CD39DF">
        <w:rPr>
          <w:rFonts w:ascii="Arial" w:eastAsiaTheme="minorEastAsia" w:hAnsi="Arial" w:cs="Arial"/>
          <w:sz w:val="24"/>
          <w:szCs w:val="24"/>
        </w:rPr>
        <w:t>C</w:t>
      </w:r>
      <w:r w:rsidR="0019272B">
        <w:rPr>
          <w:rFonts w:ascii="Arial" w:eastAsiaTheme="minorEastAsia" w:hAnsi="Arial" w:cs="Arial" w:hint="eastAsia"/>
          <w:sz w:val="24"/>
          <w:szCs w:val="24"/>
        </w:rPr>
        <w:t>HANG</w:t>
      </w:r>
      <w:r w:rsidR="00344E48">
        <w:rPr>
          <w:rFonts w:ascii="Arial" w:eastAsiaTheme="minorEastAsia" w:hAnsi="Arial" w:cs="Arial"/>
          <w:sz w:val="24"/>
          <w:szCs w:val="24"/>
        </w:rPr>
        <w:t xml:space="preserve"> </w:t>
      </w:r>
      <w:r w:rsidR="00563A38" w:rsidRPr="00CD39DF">
        <w:rPr>
          <w:rFonts w:ascii="Arial" w:eastAsiaTheme="minorEastAsia" w:hAnsi="Arial" w:cs="Arial"/>
          <w:sz w:val="24"/>
          <w:szCs w:val="24"/>
        </w:rPr>
        <w:t>X</w:t>
      </w:r>
      <w:r w:rsidR="0019272B">
        <w:rPr>
          <w:rFonts w:ascii="Arial" w:eastAsiaTheme="minorEastAsia" w:hAnsi="Arial" w:cs="Arial" w:hint="eastAsia"/>
          <w:sz w:val="24"/>
          <w:szCs w:val="24"/>
        </w:rPr>
        <w:t>UE</w:t>
      </w:r>
      <w:r w:rsidR="00563A38" w:rsidRPr="00CD39DF">
        <w:rPr>
          <w:rFonts w:ascii="Arial" w:eastAsiaTheme="minorEastAsia" w:hAnsi="Arial" w:cs="Arial"/>
          <w:sz w:val="24"/>
          <w:szCs w:val="24"/>
        </w:rPr>
        <w:t xml:space="preserve">, </w:t>
      </w:r>
      <w:r w:rsidRPr="00CD39DF">
        <w:rPr>
          <w:rFonts w:ascii="Arial" w:eastAsiaTheme="minorEastAsia" w:hAnsi="Arial" w:cs="Arial"/>
          <w:sz w:val="24"/>
          <w:szCs w:val="24"/>
        </w:rPr>
        <w:t>H</w:t>
      </w:r>
      <w:r w:rsidR="0019272B">
        <w:rPr>
          <w:rFonts w:ascii="Arial" w:eastAsiaTheme="minorEastAsia" w:hAnsi="Arial" w:cs="Arial" w:hint="eastAsia"/>
          <w:sz w:val="24"/>
          <w:szCs w:val="24"/>
        </w:rPr>
        <w:t>AI</w:t>
      </w:r>
      <w:r w:rsidR="00344E48">
        <w:rPr>
          <w:rFonts w:ascii="Arial" w:eastAsiaTheme="minorEastAsia" w:hAnsi="Arial" w:cs="Arial"/>
          <w:sz w:val="24"/>
          <w:szCs w:val="24"/>
        </w:rPr>
        <w:t xml:space="preserve"> </w:t>
      </w:r>
      <w:r w:rsidRPr="00CD39DF">
        <w:rPr>
          <w:rFonts w:ascii="Arial" w:eastAsiaTheme="minorEastAsia" w:hAnsi="Arial" w:cs="Arial"/>
          <w:sz w:val="24"/>
          <w:szCs w:val="24"/>
        </w:rPr>
        <w:t>H</w:t>
      </w:r>
      <w:r w:rsidR="0019272B">
        <w:rPr>
          <w:rFonts w:ascii="Arial" w:eastAsiaTheme="minorEastAsia" w:hAnsi="Arial" w:cs="Arial" w:hint="eastAsia"/>
          <w:sz w:val="24"/>
          <w:szCs w:val="24"/>
        </w:rPr>
        <w:t>ONG</w:t>
      </w:r>
      <w:r w:rsidR="00344E48">
        <w:rPr>
          <w:rFonts w:ascii="Arial" w:eastAsiaTheme="minorEastAsia" w:hAnsi="Arial" w:cs="Arial"/>
          <w:sz w:val="24"/>
          <w:szCs w:val="24"/>
        </w:rPr>
        <w:t xml:space="preserve"> </w:t>
      </w:r>
      <w:r w:rsidR="00563A38" w:rsidRPr="00CD39DF">
        <w:rPr>
          <w:rFonts w:ascii="Arial" w:eastAsiaTheme="minorEastAsia" w:hAnsi="Arial" w:cs="Arial"/>
          <w:sz w:val="24"/>
          <w:szCs w:val="24"/>
        </w:rPr>
        <w:t>W</w:t>
      </w:r>
      <w:r w:rsidR="0019272B">
        <w:rPr>
          <w:rFonts w:ascii="Arial" w:eastAsiaTheme="minorEastAsia" w:hAnsi="Arial" w:cs="Arial" w:hint="eastAsia"/>
          <w:sz w:val="24"/>
          <w:szCs w:val="24"/>
        </w:rPr>
        <w:t>ANG</w:t>
      </w:r>
      <w:r w:rsidR="00563A38" w:rsidRPr="00CD39DF">
        <w:rPr>
          <w:rFonts w:ascii="Arial" w:eastAsiaTheme="minorEastAsia" w:hAnsi="Arial" w:cs="Arial"/>
          <w:sz w:val="24"/>
          <w:szCs w:val="24"/>
        </w:rPr>
        <w:t xml:space="preserve">, </w:t>
      </w:r>
      <w:r w:rsidRPr="00CD39DF">
        <w:rPr>
          <w:rFonts w:ascii="Arial" w:eastAsiaTheme="minorEastAsia" w:hAnsi="Arial" w:cs="Arial"/>
          <w:sz w:val="24"/>
          <w:szCs w:val="24"/>
        </w:rPr>
        <w:t>J</w:t>
      </w:r>
      <w:r w:rsidR="0019272B">
        <w:rPr>
          <w:rFonts w:ascii="Arial" w:eastAsiaTheme="minorEastAsia" w:hAnsi="Arial" w:cs="Arial" w:hint="eastAsia"/>
          <w:sz w:val="24"/>
          <w:szCs w:val="24"/>
        </w:rPr>
        <w:t>UN</w:t>
      </w:r>
      <w:r w:rsidR="00344E48">
        <w:rPr>
          <w:rFonts w:ascii="Arial" w:eastAsiaTheme="minorEastAsia" w:hAnsi="Arial" w:cs="Arial"/>
          <w:sz w:val="24"/>
          <w:szCs w:val="24"/>
        </w:rPr>
        <w:t xml:space="preserve"> </w:t>
      </w:r>
      <w:r w:rsidR="00563A38" w:rsidRPr="00CD39DF">
        <w:rPr>
          <w:rFonts w:ascii="Arial" w:eastAsiaTheme="minorEastAsia" w:hAnsi="Arial" w:cs="Arial"/>
          <w:sz w:val="24"/>
          <w:szCs w:val="24"/>
        </w:rPr>
        <w:t>Z</w:t>
      </w:r>
      <w:r w:rsidR="0019272B">
        <w:rPr>
          <w:rFonts w:ascii="Arial" w:eastAsiaTheme="minorEastAsia" w:hAnsi="Arial" w:cs="Arial" w:hint="eastAsia"/>
          <w:sz w:val="24"/>
          <w:szCs w:val="24"/>
        </w:rPr>
        <w:t>HU</w:t>
      </w:r>
      <w:r w:rsidR="00161430">
        <w:rPr>
          <w:rFonts w:ascii="Arial" w:eastAsiaTheme="minorEastAsia" w:hAnsi="Arial" w:cs="Arial" w:hint="eastAsia"/>
          <w:sz w:val="24"/>
          <w:szCs w:val="24"/>
        </w:rPr>
        <w:t>*</w:t>
      </w:r>
      <w:r w:rsidR="00161430">
        <w:rPr>
          <w:rFonts w:ascii="Arial" w:eastAsiaTheme="minorEastAsia" w:hAnsi="Arial" w:cs="Arial" w:hint="eastAsia"/>
          <w:sz w:val="24"/>
          <w:szCs w:val="24"/>
          <w:vertAlign w:val="superscript"/>
        </w:rPr>
        <w:t>,</w:t>
      </w:r>
      <w:r w:rsidR="00161430" w:rsidRPr="00161430">
        <w:rPr>
          <w:rFonts w:ascii="Arial" w:eastAsiaTheme="minorEastAsia" w:hAnsi="Arial" w:cs="Arial"/>
          <w:sz w:val="24"/>
          <w:szCs w:val="24"/>
          <w:vertAlign w:val="superscript"/>
        </w:rPr>
        <w:t xml:space="preserve"> #</w:t>
      </w:r>
      <w:r>
        <w:rPr>
          <w:rFonts w:ascii="Arial" w:eastAsiaTheme="minorEastAsia" w:hAnsi="Arial" w:cs="Arial" w:hint="eastAsia"/>
          <w:sz w:val="24"/>
          <w:szCs w:val="24"/>
        </w:rPr>
        <w:t xml:space="preserve"> and</w:t>
      </w:r>
      <w:r w:rsidR="00BD727C">
        <w:rPr>
          <w:rFonts w:ascii="Arial" w:eastAsiaTheme="minorEastAsia" w:hAnsi="Arial" w:cs="Arial"/>
          <w:sz w:val="24"/>
          <w:szCs w:val="24"/>
        </w:rPr>
        <w:t xml:space="preserve"> </w:t>
      </w:r>
      <w:r w:rsidRPr="00CD39DF">
        <w:rPr>
          <w:rFonts w:ascii="Arial" w:eastAsiaTheme="minorEastAsia" w:hAnsi="Arial" w:cs="Arial"/>
          <w:sz w:val="24"/>
          <w:szCs w:val="24"/>
        </w:rPr>
        <w:t>J</w:t>
      </w:r>
      <w:r w:rsidR="0019272B">
        <w:rPr>
          <w:rFonts w:ascii="Arial" w:eastAsiaTheme="minorEastAsia" w:hAnsi="Arial" w:cs="Arial" w:hint="eastAsia"/>
          <w:sz w:val="24"/>
          <w:szCs w:val="24"/>
        </w:rPr>
        <w:t>UN</w:t>
      </w:r>
      <w:r w:rsidR="00344E48">
        <w:rPr>
          <w:rFonts w:ascii="Arial" w:eastAsiaTheme="minorEastAsia" w:hAnsi="Arial" w:cs="Arial"/>
          <w:sz w:val="24"/>
          <w:szCs w:val="24"/>
        </w:rPr>
        <w:t xml:space="preserve"> </w:t>
      </w:r>
      <w:r w:rsidR="00563A38" w:rsidRPr="00CD39DF">
        <w:rPr>
          <w:rFonts w:ascii="Arial" w:eastAsiaTheme="minorEastAsia" w:hAnsi="Arial" w:cs="Arial"/>
          <w:sz w:val="24"/>
          <w:szCs w:val="24"/>
        </w:rPr>
        <w:t>Z</w:t>
      </w:r>
      <w:r w:rsidR="0019272B">
        <w:rPr>
          <w:rFonts w:ascii="Arial" w:eastAsiaTheme="minorEastAsia" w:hAnsi="Arial" w:cs="Arial" w:hint="eastAsia"/>
          <w:sz w:val="24"/>
          <w:szCs w:val="24"/>
        </w:rPr>
        <w:t>HOU</w:t>
      </w:r>
      <w:r>
        <w:rPr>
          <w:rFonts w:ascii="Arial" w:eastAsiaTheme="minorEastAsia" w:hAnsi="Arial" w:cs="Arial" w:hint="eastAsia"/>
          <w:sz w:val="24"/>
          <w:szCs w:val="24"/>
        </w:rPr>
        <w:t>*</w:t>
      </w:r>
      <w:r w:rsidR="00161430">
        <w:rPr>
          <w:rFonts w:ascii="Arial" w:eastAsiaTheme="minorEastAsia" w:hAnsi="Arial" w:cs="Arial" w:hint="eastAsia"/>
          <w:sz w:val="24"/>
          <w:szCs w:val="24"/>
          <w:vertAlign w:val="superscript"/>
        </w:rPr>
        <w:t>,</w:t>
      </w:r>
      <w:r w:rsidR="00161430" w:rsidRPr="00161430">
        <w:rPr>
          <w:rFonts w:ascii="Arial" w:eastAsiaTheme="minorEastAsia" w:hAnsi="Arial" w:cs="Arial"/>
          <w:sz w:val="24"/>
          <w:szCs w:val="24"/>
          <w:vertAlign w:val="superscript"/>
        </w:rPr>
        <w:t xml:space="preserve"> #</w:t>
      </w:r>
    </w:p>
    <w:p w:rsidR="00CD39DF" w:rsidRDefault="00563A38" w:rsidP="006D6AF1">
      <w:pPr>
        <w:widowControl w:val="0"/>
        <w:autoSpaceDE w:val="0"/>
        <w:autoSpaceDN w:val="0"/>
        <w:snapToGrid/>
        <w:spacing w:after="0" w:line="480" w:lineRule="auto"/>
        <w:jc w:val="both"/>
        <w:rPr>
          <w:rFonts w:ascii="Arial" w:eastAsiaTheme="minorEastAsia" w:hAnsi="Arial" w:cs="Arial"/>
          <w:sz w:val="24"/>
          <w:szCs w:val="24"/>
        </w:rPr>
      </w:pPr>
      <w:bookmarkStart w:id="0" w:name="OLE_LINK21"/>
      <w:bookmarkStart w:id="1" w:name="OLE_LINK22"/>
      <w:r w:rsidRPr="00CD39DF">
        <w:rPr>
          <w:rFonts w:ascii="Arial" w:eastAsiaTheme="minorEastAsia" w:hAnsi="Arial" w:cs="Arial"/>
          <w:sz w:val="24"/>
          <w:szCs w:val="24"/>
        </w:rPr>
        <w:t>CNRS-LIA Hematology and Cancer, Sino-French Research Center for Life Sciences and Genomics, State Key Laboratory of Medical Genomics, Rui-Jin Hospital, Shanghai Jiao Tong University School of Medicine</w:t>
      </w:r>
      <w:bookmarkEnd w:id="0"/>
      <w:bookmarkEnd w:id="1"/>
      <w:r w:rsidRPr="00CD39DF">
        <w:rPr>
          <w:rFonts w:ascii="Arial" w:eastAsiaTheme="minorEastAsia" w:hAnsi="Arial" w:cs="Arial"/>
          <w:sz w:val="24"/>
          <w:szCs w:val="24"/>
        </w:rPr>
        <w:t>, Shanghai, China</w:t>
      </w:r>
    </w:p>
    <w:p w:rsidR="00161430" w:rsidRDefault="00161430" w:rsidP="006D6AF1">
      <w:pPr>
        <w:widowControl w:val="0"/>
        <w:autoSpaceDE w:val="0"/>
        <w:autoSpaceDN w:val="0"/>
        <w:snapToGrid/>
        <w:spacing w:after="0" w:line="480" w:lineRule="auto"/>
        <w:jc w:val="both"/>
        <w:rPr>
          <w:rFonts w:ascii="Arial" w:eastAsiaTheme="minorEastAsia" w:hAnsi="Arial" w:cs="Arial"/>
          <w:sz w:val="24"/>
          <w:szCs w:val="24"/>
        </w:rPr>
      </w:pPr>
    </w:p>
    <w:p w:rsidR="00161430" w:rsidRPr="00F60D1D" w:rsidRDefault="00161430" w:rsidP="0020718D">
      <w:pPr>
        <w:widowControl w:val="0"/>
        <w:autoSpaceDE w:val="0"/>
        <w:autoSpaceDN w:val="0"/>
        <w:snapToGrid/>
        <w:spacing w:after="0" w:line="480" w:lineRule="auto"/>
        <w:jc w:val="both"/>
        <w:rPr>
          <w:rFonts w:ascii="Arial" w:eastAsiaTheme="minorEastAsia" w:hAnsi="Arial" w:cs="Arial"/>
          <w:sz w:val="24"/>
          <w:szCs w:val="24"/>
        </w:rPr>
      </w:pPr>
      <w:r w:rsidRPr="00161430">
        <w:rPr>
          <w:rFonts w:ascii="Arial" w:eastAsiaTheme="minorEastAsia" w:hAnsi="Arial" w:cs="Arial"/>
          <w:sz w:val="24"/>
          <w:szCs w:val="24"/>
        </w:rPr>
        <w:t>*</w:t>
      </w:r>
      <w:r>
        <w:rPr>
          <w:rFonts w:ascii="Arial" w:eastAsiaTheme="minorEastAsia" w:hAnsi="Arial" w:cs="Arial" w:hint="eastAsia"/>
          <w:sz w:val="24"/>
          <w:szCs w:val="24"/>
        </w:rPr>
        <w:t>A</w:t>
      </w:r>
      <w:r>
        <w:rPr>
          <w:rFonts w:ascii="Arial" w:eastAsiaTheme="minorEastAsia" w:hAnsi="Arial" w:cs="Arial"/>
          <w:sz w:val="24"/>
          <w:szCs w:val="24"/>
        </w:rPr>
        <w:t>d</w:t>
      </w:r>
      <w:r>
        <w:rPr>
          <w:rFonts w:ascii="Arial" w:eastAsiaTheme="minorEastAsia" w:hAnsi="Arial" w:cs="Arial" w:hint="eastAsia"/>
          <w:sz w:val="24"/>
          <w:szCs w:val="24"/>
        </w:rPr>
        <w:t>d</w:t>
      </w:r>
      <w:r>
        <w:rPr>
          <w:rFonts w:ascii="Arial" w:eastAsiaTheme="minorEastAsia" w:hAnsi="Arial" w:cs="Arial"/>
          <w:sz w:val="24"/>
          <w:szCs w:val="24"/>
        </w:rPr>
        <w:t>ress</w:t>
      </w:r>
      <w:r w:rsidR="00BD727C">
        <w:rPr>
          <w:rFonts w:ascii="Arial" w:eastAsiaTheme="minorEastAsia" w:hAnsi="Arial" w:cs="Arial"/>
          <w:sz w:val="24"/>
          <w:szCs w:val="24"/>
        </w:rPr>
        <w:t xml:space="preserve"> </w:t>
      </w:r>
      <w:r w:rsidRPr="00161430">
        <w:rPr>
          <w:rFonts w:ascii="Arial" w:eastAsiaTheme="minorEastAsia" w:hAnsi="Arial" w:cs="Arial"/>
          <w:sz w:val="24"/>
          <w:szCs w:val="24"/>
        </w:rPr>
        <w:t>correspondence to</w:t>
      </w:r>
      <w:r w:rsidRPr="00F60D1D">
        <w:rPr>
          <w:rFonts w:ascii="Arial" w:eastAsiaTheme="minorEastAsia" w:hAnsi="Arial" w:cs="Arial"/>
          <w:sz w:val="24"/>
          <w:szCs w:val="24"/>
        </w:rPr>
        <w:t>:</w:t>
      </w:r>
      <w:r w:rsidR="00BD727C" w:rsidRPr="00F60D1D">
        <w:rPr>
          <w:rFonts w:ascii="Arial" w:eastAsiaTheme="minorEastAsia" w:hAnsi="Arial" w:cs="Arial"/>
          <w:sz w:val="24"/>
          <w:szCs w:val="24"/>
        </w:rPr>
        <w:t xml:space="preserve"> </w:t>
      </w:r>
      <w:r w:rsidR="00C02B85" w:rsidRPr="00F60D1D">
        <w:rPr>
          <w:rFonts w:ascii="Arial" w:eastAsiaTheme="minorEastAsia" w:hAnsi="Arial" w:cs="Arial"/>
          <w:sz w:val="24"/>
          <w:szCs w:val="24"/>
        </w:rPr>
        <w:t>J</w:t>
      </w:r>
      <w:r w:rsidR="003C371C">
        <w:rPr>
          <w:rFonts w:ascii="Arial" w:eastAsiaTheme="minorEastAsia" w:hAnsi="Arial" w:cs="Arial"/>
          <w:sz w:val="24"/>
          <w:szCs w:val="24"/>
        </w:rPr>
        <w:t xml:space="preserve"> </w:t>
      </w:r>
      <w:r w:rsidRPr="00F60D1D">
        <w:rPr>
          <w:rFonts w:ascii="Arial" w:eastAsiaTheme="minorEastAsia" w:hAnsi="Arial" w:cs="Arial"/>
          <w:sz w:val="24"/>
          <w:szCs w:val="24"/>
        </w:rPr>
        <w:t xml:space="preserve">Zhou </w:t>
      </w:r>
      <w:r w:rsidRPr="00F60D1D">
        <w:rPr>
          <w:rFonts w:ascii="Arial" w:eastAsiaTheme="minorEastAsia" w:hAnsi="Arial" w:cs="Arial" w:hint="eastAsia"/>
          <w:sz w:val="24"/>
          <w:szCs w:val="24"/>
        </w:rPr>
        <w:t>or</w:t>
      </w:r>
      <w:r w:rsidR="00C02B85" w:rsidRPr="00F60D1D">
        <w:rPr>
          <w:rFonts w:ascii="Arial" w:eastAsiaTheme="minorEastAsia" w:hAnsi="Arial" w:cs="Arial"/>
          <w:sz w:val="24"/>
          <w:szCs w:val="24"/>
        </w:rPr>
        <w:t xml:space="preserve"> J</w:t>
      </w:r>
      <w:r w:rsidR="003C371C">
        <w:rPr>
          <w:rFonts w:ascii="Arial" w:eastAsiaTheme="minorEastAsia" w:hAnsi="Arial" w:cs="Arial"/>
          <w:sz w:val="24"/>
          <w:szCs w:val="24"/>
        </w:rPr>
        <w:t xml:space="preserve"> </w:t>
      </w:r>
      <w:r w:rsidRPr="00F60D1D">
        <w:rPr>
          <w:rFonts w:ascii="Arial" w:eastAsiaTheme="minorEastAsia" w:hAnsi="Arial" w:cs="Arial"/>
          <w:sz w:val="24"/>
          <w:szCs w:val="24"/>
        </w:rPr>
        <w:t>Zhu</w:t>
      </w:r>
      <w:r w:rsidRPr="00F60D1D">
        <w:rPr>
          <w:rFonts w:ascii="Arial" w:eastAsiaTheme="minorEastAsia" w:hAnsi="Arial" w:cs="Arial" w:hint="eastAsia"/>
          <w:sz w:val="24"/>
          <w:szCs w:val="24"/>
        </w:rPr>
        <w:t xml:space="preserve">.  </w:t>
      </w:r>
      <w:r w:rsidRPr="00F60D1D">
        <w:rPr>
          <w:rFonts w:ascii="Arial" w:eastAsiaTheme="minorEastAsia" w:hAnsi="Arial" w:cs="Arial"/>
          <w:sz w:val="24"/>
          <w:szCs w:val="24"/>
        </w:rPr>
        <w:t>CNRS-LIA</w:t>
      </w:r>
      <w:r w:rsidRPr="00F60D1D">
        <w:rPr>
          <w:rFonts w:ascii="Arial" w:eastAsiaTheme="minorEastAsia" w:hAnsi="Arial" w:cs="Arial" w:hint="eastAsia"/>
          <w:sz w:val="24"/>
          <w:szCs w:val="24"/>
        </w:rPr>
        <w:t xml:space="preserve">, </w:t>
      </w:r>
      <w:r w:rsidRPr="00F60D1D">
        <w:rPr>
          <w:rFonts w:ascii="Arial" w:eastAsiaTheme="minorEastAsia" w:hAnsi="Arial" w:cs="Arial"/>
          <w:sz w:val="24"/>
          <w:szCs w:val="24"/>
        </w:rPr>
        <w:t>Rui-Jin Hospital, Shanghai Jiao Tong University School of Medicine</w:t>
      </w:r>
      <w:r w:rsidRPr="00F60D1D">
        <w:rPr>
          <w:rFonts w:ascii="Arial" w:eastAsiaTheme="minorEastAsia" w:hAnsi="Arial" w:cs="Arial" w:hint="eastAsia"/>
          <w:sz w:val="24"/>
          <w:szCs w:val="24"/>
        </w:rPr>
        <w:t>,</w:t>
      </w:r>
      <w:r w:rsidR="00BD727C" w:rsidRPr="00F60D1D">
        <w:rPr>
          <w:rFonts w:ascii="Arial" w:eastAsiaTheme="minorEastAsia" w:hAnsi="Arial" w:cs="Arial"/>
          <w:sz w:val="24"/>
          <w:szCs w:val="24"/>
        </w:rPr>
        <w:t xml:space="preserve"> </w:t>
      </w:r>
      <w:r w:rsidRPr="00F60D1D">
        <w:rPr>
          <w:rFonts w:ascii="Arial" w:eastAsiaTheme="minorEastAsia" w:hAnsi="Arial" w:cs="Arial"/>
          <w:sz w:val="24"/>
          <w:szCs w:val="24"/>
        </w:rPr>
        <w:t>Shanghai, China</w:t>
      </w:r>
      <w:r w:rsidRPr="00F60D1D">
        <w:rPr>
          <w:rFonts w:ascii="Arial" w:eastAsiaTheme="minorEastAsia" w:hAnsi="Arial" w:cs="Arial" w:hint="eastAsia"/>
          <w:sz w:val="24"/>
          <w:szCs w:val="24"/>
        </w:rPr>
        <w:t xml:space="preserve">. Tel: 0086-2164453969. E-mail: </w:t>
      </w:r>
      <w:bookmarkStart w:id="2" w:name="OLE_LINK19"/>
      <w:r w:rsidR="005754F1">
        <w:fldChar w:fldCharType="begin"/>
      </w:r>
      <w:r w:rsidR="005754F1">
        <w:instrText xml:space="preserve"> HYPERLINK "mailto:zj10802@rjh.com.cn" </w:instrText>
      </w:r>
      <w:r w:rsidR="005754F1">
        <w:fldChar w:fldCharType="separate"/>
      </w:r>
      <w:r w:rsidR="00C95755" w:rsidRPr="00F60D1D">
        <w:rPr>
          <w:rStyle w:val="ad"/>
          <w:rFonts w:ascii="Arial" w:eastAsiaTheme="minorEastAsia" w:hAnsi="Arial" w:cs="Arial" w:hint="eastAsia"/>
          <w:color w:val="auto"/>
          <w:sz w:val="24"/>
          <w:szCs w:val="24"/>
          <w:u w:val="none"/>
        </w:rPr>
        <w:t>zj10802@rjh.com.cn</w:t>
      </w:r>
      <w:r w:rsidR="005754F1">
        <w:rPr>
          <w:rStyle w:val="ad"/>
          <w:rFonts w:ascii="Arial" w:eastAsiaTheme="minorEastAsia" w:hAnsi="Arial" w:cs="Arial"/>
          <w:color w:val="auto"/>
          <w:sz w:val="24"/>
          <w:szCs w:val="24"/>
          <w:u w:val="none"/>
        </w:rPr>
        <w:fldChar w:fldCharType="end"/>
      </w:r>
      <w:bookmarkEnd w:id="2"/>
      <w:r w:rsidR="00C95755" w:rsidRPr="00F60D1D">
        <w:rPr>
          <w:rFonts w:ascii="Arial" w:eastAsiaTheme="minorEastAsia" w:hAnsi="Arial" w:cs="Arial" w:hint="eastAsia"/>
          <w:sz w:val="24"/>
          <w:szCs w:val="24"/>
        </w:rPr>
        <w:t xml:space="preserve"> or </w:t>
      </w:r>
      <w:r w:rsidRPr="00F60D1D">
        <w:rPr>
          <w:rFonts w:ascii="Arial" w:eastAsiaTheme="minorEastAsia" w:hAnsi="Arial" w:cs="Arial"/>
          <w:sz w:val="24"/>
          <w:szCs w:val="24"/>
        </w:rPr>
        <w:t>junjun_j@yahoo.com (</w:t>
      </w:r>
      <w:r w:rsidR="00C02B85" w:rsidRPr="00F60D1D">
        <w:rPr>
          <w:rFonts w:ascii="Arial" w:eastAsiaTheme="minorEastAsia" w:hAnsi="Arial" w:cs="Arial"/>
          <w:sz w:val="24"/>
          <w:szCs w:val="24"/>
        </w:rPr>
        <w:t xml:space="preserve">J </w:t>
      </w:r>
      <w:r w:rsidRPr="00F60D1D">
        <w:rPr>
          <w:rFonts w:ascii="Arial" w:eastAsiaTheme="minorEastAsia" w:hAnsi="Arial" w:cs="Arial"/>
          <w:sz w:val="24"/>
          <w:szCs w:val="24"/>
        </w:rPr>
        <w:t>Zhou)</w:t>
      </w:r>
      <w:r w:rsidRPr="00F60D1D">
        <w:rPr>
          <w:rFonts w:ascii="Arial" w:eastAsiaTheme="minorEastAsia" w:hAnsi="Arial" w:cs="Arial" w:hint="eastAsia"/>
          <w:sz w:val="24"/>
          <w:szCs w:val="24"/>
        </w:rPr>
        <w:t xml:space="preserve">; </w:t>
      </w:r>
      <w:hyperlink r:id="rId9" w:history="1">
        <w:r w:rsidRPr="00F60D1D">
          <w:rPr>
            <w:rFonts w:ascii="Arial" w:eastAsiaTheme="minorEastAsia" w:hAnsi="Arial" w:cs="Arial"/>
            <w:sz w:val="24"/>
            <w:szCs w:val="24"/>
          </w:rPr>
          <w:t>zhuj1966@yahoo.com</w:t>
        </w:r>
      </w:hyperlink>
      <w:r w:rsidRPr="00F60D1D">
        <w:rPr>
          <w:rFonts w:ascii="Arial" w:eastAsiaTheme="minorEastAsia" w:hAnsi="Arial" w:cs="Arial" w:hint="eastAsia"/>
          <w:sz w:val="24"/>
          <w:szCs w:val="24"/>
        </w:rPr>
        <w:t xml:space="preserve"> or </w:t>
      </w:r>
      <w:r w:rsidRPr="00F60D1D">
        <w:rPr>
          <w:rFonts w:ascii="Arial" w:eastAsiaTheme="minorEastAsia" w:hAnsi="Arial" w:cs="Arial"/>
          <w:sz w:val="24"/>
          <w:szCs w:val="24"/>
        </w:rPr>
        <w:t>jun.zhu@paris7.jussieu.fr (</w:t>
      </w:r>
      <w:r w:rsidR="00C02B85" w:rsidRPr="00F60D1D">
        <w:rPr>
          <w:rFonts w:ascii="Arial" w:eastAsiaTheme="minorEastAsia" w:hAnsi="Arial" w:cs="Arial"/>
          <w:sz w:val="24"/>
          <w:szCs w:val="24"/>
        </w:rPr>
        <w:t xml:space="preserve">J </w:t>
      </w:r>
      <w:r w:rsidRPr="00F60D1D">
        <w:rPr>
          <w:rFonts w:ascii="Arial" w:eastAsiaTheme="minorEastAsia" w:hAnsi="Arial" w:cs="Arial"/>
          <w:sz w:val="24"/>
          <w:szCs w:val="24"/>
        </w:rPr>
        <w:t>Zhu).</w:t>
      </w:r>
    </w:p>
    <w:p w:rsidR="00161430" w:rsidRPr="00F60D1D" w:rsidRDefault="00161430" w:rsidP="0020718D">
      <w:pPr>
        <w:widowControl w:val="0"/>
        <w:autoSpaceDE w:val="0"/>
        <w:autoSpaceDN w:val="0"/>
        <w:snapToGrid/>
        <w:spacing w:after="0" w:line="480" w:lineRule="auto"/>
        <w:jc w:val="both"/>
        <w:rPr>
          <w:rFonts w:ascii="Arial" w:eastAsiaTheme="minorEastAsia" w:hAnsi="Arial" w:cs="Arial"/>
          <w:sz w:val="24"/>
          <w:szCs w:val="24"/>
        </w:rPr>
      </w:pPr>
      <w:r w:rsidRPr="00F60D1D">
        <w:rPr>
          <w:rFonts w:ascii="Arial" w:eastAsiaTheme="minorEastAsia" w:hAnsi="Arial" w:cs="Arial"/>
          <w:sz w:val="24"/>
          <w:szCs w:val="24"/>
        </w:rPr>
        <w:t>#Note: Both authors share senior authorship.</w:t>
      </w:r>
    </w:p>
    <w:p w:rsidR="00CD39DF" w:rsidRDefault="00CD39DF" w:rsidP="00CD39DF">
      <w:pPr>
        <w:widowControl w:val="0"/>
        <w:autoSpaceDE w:val="0"/>
        <w:autoSpaceDN w:val="0"/>
        <w:snapToGrid/>
        <w:spacing w:after="0" w:line="480" w:lineRule="auto"/>
        <w:jc w:val="center"/>
        <w:rPr>
          <w:rFonts w:ascii="Arial" w:eastAsiaTheme="minorEastAsia" w:hAnsi="Arial" w:cs="Arial"/>
          <w:b/>
          <w:iCs/>
          <w:sz w:val="24"/>
          <w:szCs w:val="24"/>
        </w:rPr>
      </w:pPr>
    </w:p>
    <w:p w:rsidR="00563A38" w:rsidRPr="00CD39DF" w:rsidRDefault="00CD39DF" w:rsidP="006D6AF1">
      <w:pPr>
        <w:widowControl w:val="0"/>
        <w:autoSpaceDE w:val="0"/>
        <w:autoSpaceDN w:val="0"/>
        <w:snapToGrid/>
        <w:spacing w:after="0" w:line="480" w:lineRule="auto"/>
        <w:jc w:val="both"/>
        <w:rPr>
          <w:rFonts w:ascii="Arial" w:eastAsiaTheme="minorEastAsia" w:hAnsi="Arial" w:cs="Arial"/>
          <w:sz w:val="24"/>
          <w:szCs w:val="24"/>
        </w:rPr>
      </w:pPr>
      <w:r w:rsidRPr="00CD39DF">
        <w:rPr>
          <w:rFonts w:ascii="Arial" w:eastAsiaTheme="minorEastAsia" w:hAnsi="Arial" w:cs="Arial"/>
          <w:b/>
          <w:iCs/>
          <w:sz w:val="24"/>
          <w:szCs w:val="24"/>
        </w:rPr>
        <w:t>Key words</w:t>
      </w:r>
      <w:r w:rsidRPr="00CD39DF">
        <w:rPr>
          <w:rFonts w:ascii="Arial" w:eastAsiaTheme="minorEastAsia" w:hAnsi="Arial" w:cs="Arial" w:hint="eastAsia"/>
          <w:b/>
          <w:iCs/>
          <w:sz w:val="24"/>
          <w:szCs w:val="24"/>
        </w:rPr>
        <w:t>：</w:t>
      </w:r>
      <w:bookmarkStart w:id="3" w:name="OLE_LINK30"/>
      <w:r w:rsidR="00C13D90">
        <w:rPr>
          <w:rFonts w:ascii="Arial" w:eastAsiaTheme="minorEastAsia" w:hAnsi="Arial" w:cs="Arial" w:hint="eastAsia"/>
          <w:i/>
          <w:sz w:val="24"/>
          <w:szCs w:val="24"/>
        </w:rPr>
        <w:t>v</w:t>
      </w:r>
      <w:r w:rsidR="00563A38" w:rsidRPr="00051F88">
        <w:rPr>
          <w:rFonts w:ascii="Arial" w:eastAsiaTheme="minorEastAsia" w:hAnsi="Arial" w:cs="Arial"/>
          <w:i/>
          <w:sz w:val="24"/>
          <w:szCs w:val="24"/>
        </w:rPr>
        <w:t>gll4</w:t>
      </w:r>
      <w:r w:rsidR="00563A38" w:rsidRPr="00CD39DF">
        <w:rPr>
          <w:rFonts w:ascii="Arial" w:eastAsiaTheme="minorEastAsia" w:hAnsi="Arial" w:cs="Arial"/>
          <w:sz w:val="24"/>
          <w:szCs w:val="24"/>
        </w:rPr>
        <w:t xml:space="preserve"> paralogs, expression pattern, zebrafish, embryonic development, WISH analysis</w:t>
      </w:r>
    </w:p>
    <w:bookmarkEnd w:id="3"/>
    <w:p w:rsidR="008145F7" w:rsidRDefault="000A5375" w:rsidP="00AB5D16">
      <w:pPr>
        <w:widowControl w:val="0"/>
        <w:autoSpaceDE w:val="0"/>
        <w:autoSpaceDN w:val="0"/>
        <w:snapToGrid/>
        <w:spacing w:after="0" w:line="480" w:lineRule="auto"/>
        <w:jc w:val="both"/>
        <w:rPr>
          <w:rFonts w:ascii="Arial" w:eastAsia="Arial Unicode MS" w:hAnsi="Arial" w:cs="Arial"/>
          <w:sz w:val="24"/>
          <w:szCs w:val="24"/>
        </w:rPr>
      </w:pPr>
      <w:r w:rsidRPr="00CD39DF">
        <w:rPr>
          <w:rFonts w:ascii="Arial" w:eastAsiaTheme="minorEastAsia" w:hAnsi="Arial" w:cs="Arial"/>
          <w:b/>
          <w:iCs/>
          <w:sz w:val="24"/>
          <w:szCs w:val="24"/>
        </w:rPr>
        <w:t>Abbreviations and symbols</w:t>
      </w:r>
      <w:r w:rsidR="00AB5D16">
        <w:rPr>
          <w:rFonts w:ascii="Arial" w:eastAsiaTheme="minorEastAsia" w:hAnsi="Arial" w:cs="Arial"/>
          <w:b/>
          <w:iCs/>
          <w:sz w:val="24"/>
          <w:szCs w:val="24"/>
        </w:rPr>
        <w:t>:</w:t>
      </w:r>
      <w:r w:rsidR="00BD727C">
        <w:rPr>
          <w:rFonts w:ascii="Arial" w:eastAsiaTheme="minorEastAsia" w:hAnsi="Arial" w:cs="Arial"/>
          <w:b/>
          <w:iCs/>
          <w:sz w:val="24"/>
          <w:szCs w:val="24"/>
        </w:rPr>
        <w:t xml:space="preserve"> </w:t>
      </w:r>
      <w:r w:rsidR="00634FAB" w:rsidRPr="008145F7">
        <w:rPr>
          <w:rFonts w:ascii="Arial" w:eastAsia="Arial Unicode MS" w:hAnsi="Arial" w:cs="Arial" w:hint="eastAsia"/>
          <w:sz w:val="24"/>
          <w:szCs w:val="24"/>
        </w:rPr>
        <w:t>dpf, days</w:t>
      </w:r>
      <w:r w:rsidR="00634FAB" w:rsidRPr="008145F7">
        <w:rPr>
          <w:rFonts w:ascii="Arial" w:eastAsia="Arial Unicode MS" w:hAnsi="Arial" w:cs="Arial"/>
          <w:sz w:val="24"/>
          <w:szCs w:val="24"/>
        </w:rPr>
        <w:t xml:space="preserve"> post fertilization</w:t>
      </w:r>
      <w:r w:rsidR="00634FAB" w:rsidRPr="008145F7">
        <w:rPr>
          <w:rFonts w:ascii="Arial" w:eastAsia="Arial Unicode MS" w:hAnsi="Arial" w:cs="Arial" w:hint="eastAsia"/>
          <w:sz w:val="24"/>
          <w:szCs w:val="24"/>
        </w:rPr>
        <w:t>;</w:t>
      </w:r>
      <w:r w:rsidR="00BD727C">
        <w:rPr>
          <w:rFonts w:ascii="Arial" w:eastAsia="Arial Unicode MS" w:hAnsi="Arial" w:cs="Arial"/>
          <w:sz w:val="24"/>
          <w:szCs w:val="24"/>
        </w:rPr>
        <w:t xml:space="preserve"> </w:t>
      </w:r>
      <w:r w:rsidR="00AB5D16">
        <w:rPr>
          <w:rFonts w:ascii="Arial" w:eastAsiaTheme="minorEastAsia" w:hAnsi="Arial" w:cs="Arial"/>
          <w:iCs/>
          <w:sz w:val="24"/>
          <w:szCs w:val="24"/>
        </w:rPr>
        <w:t>E, eyes;</w:t>
      </w:r>
      <w:r w:rsidR="00BD727C">
        <w:rPr>
          <w:rFonts w:ascii="Arial" w:eastAsiaTheme="minorEastAsia" w:hAnsi="Arial" w:cs="Arial"/>
          <w:iCs/>
          <w:sz w:val="24"/>
          <w:szCs w:val="24"/>
        </w:rPr>
        <w:t xml:space="preserve"> </w:t>
      </w:r>
      <w:r w:rsidR="00AB5D16">
        <w:rPr>
          <w:rFonts w:ascii="Arial" w:eastAsiaTheme="minorEastAsia" w:hAnsi="Arial" w:cs="Arial"/>
          <w:iCs/>
          <w:sz w:val="24"/>
          <w:szCs w:val="24"/>
        </w:rPr>
        <w:t xml:space="preserve">Ep, epidermis; </w:t>
      </w:r>
      <w:r w:rsidR="00AB5D16" w:rsidRPr="00AB5D16">
        <w:rPr>
          <w:rFonts w:ascii="Arial" w:eastAsiaTheme="minorEastAsia" w:hAnsi="Arial" w:cs="Arial"/>
          <w:iCs/>
          <w:sz w:val="24"/>
          <w:szCs w:val="24"/>
        </w:rPr>
        <w:t>EpN</w:t>
      </w:r>
      <w:r w:rsidR="00AB5D16">
        <w:rPr>
          <w:rFonts w:ascii="Arial" w:eastAsiaTheme="minorEastAsia" w:hAnsi="Arial" w:cs="Arial"/>
          <w:iCs/>
          <w:sz w:val="24"/>
          <w:szCs w:val="24"/>
        </w:rPr>
        <w:t>,</w:t>
      </w:r>
      <w:r w:rsidR="00AB5D16" w:rsidRPr="00AB5D16">
        <w:rPr>
          <w:rFonts w:ascii="Arial" w:eastAsiaTheme="minorEastAsia" w:hAnsi="Arial" w:cs="Arial"/>
          <w:iCs/>
          <w:sz w:val="24"/>
          <w:szCs w:val="24"/>
        </w:rPr>
        <w:t xml:space="preserve"> epidermis at the border of the neural plate;</w:t>
      </w:r>
      <w:r w:rsidR="00BD727C">
        <w:rPr>
          <w:rFonts w:ascii="Arial" w:eastAsiaTheme="minorEastAsia" w:hAnsi="Arial" w:cs="Arial"/>
          <w:iCs/>
          <w:sz w:val="24"/>
          <w:szCs w:val="24"/>
        </w:rPr>
        <w:t xml:space="preserve"> </w:t>
      </w:r>
      <w:r w:rsidR="008C09D1">
        <w:rPr>
          <w:rFonts w:ascii="Arial" w:eastAsiaTheme="minorEastAsia" w:hAnsi="Arial" w:cs="Arial"/>
          <w:iCs/>
          <w:sz w:val="24"/>
          <w:szCs w:val="24"/>
        </w:rPr>
        <w:t>DFC</w:t>
      </w:r>
      <w:r w:rsidR="00AB5D16">
        <w:rPr>
          <w:rFonts w:ascii="Arial" w:eastAsiaTheme="minorEastAsia" w:hAnsi="Arial" w:cs="Arial"/>
          <w:iCs/>
          <w:sz w:val="24"/>
          <w:szCs w:val="24"/>
        </w:rPr>
        <w:t>,</w:t>
      </w:r>
      <w:r w:rsidR="008C09D1">
        <w:rPr>
          <w:rFonts w:ascii="Arial" w:eastAsiaTheme="minorEastAsia" w:hAnsi="Arial" w:cs="Arial"/>
          <w:iCs/>
          <w:sz w:val="24"/>
          <w:szCs w:val="24"/>
        </w:rPr>
        <w:t xml:space="preserve"> </w:t>
      </w:r>
      <w:r w:rsidR="008C09D1">
        <w:rPr>
          <w:rFonts w:ascii="Arial" w:eastAsiaTheme="minorEastAsia" w:hAnsi="Arial" w:cs="Arial" w:hint="eastAsia"/>
          <w:iCs/>
          <w:sz w:val="24"/>
          <w:szCs w:val="24"/>
        </w:rPr>
        <w:t>dorsal</w:t>
      </w:r>
      <w:r w:rsidR="00AB5D16">
        <w:rPr>
          <w:rFonts w:ascii="Arial" w:eastAsiaTheme="minorEastAsia" w:hAnsi="Arial" w:cs="Arial"/>
          <w:iCs/>
          <w:sz w:val="24"/>
          <w:szCs w:val="24"/>
        </w:rPr>
        <w:t xml:space="preserve"> </w:t>
      </w:r>
      <w:bookmarkStart w:id="4" w:name="_GoBack"/>
      <w:bookmarkEnd w:id="4"/>
      <w:r w:rsidR="00AB5D16">
        <w:rPr>
          <w:rFonts w:ascii="Arial" w:eastAsiaTheme="minorEastAsia" w:hAnsi="Arial" w:cs="Arial"/>
          <w:iCs/>
          <w:sz w:val="24"/>
          <w:szCs w:val="24"/>
        </w:rPr>
        <w:t xml:space="preserve">forerunner cells; </w:t>
      </w:r>
      <w:r w:rsidR="00AB5D16" w:rsidRPr="00AB5D16">
        <w:rPr>
          <w:rFonts w:ascii="Arial" w:eastAsiaTheme="minorEastAsia" w:hAnsi="Arial" w:cs="Arial"/>
          <w:iCs/>
          <w:sz w:val="24"/>
          <w:szCs w:val="24"/>
        </w:rPr>
        <w:t>HB,</w:t>
      </w:r>
      <w:r w:rsidR="00AB5D16">
        <w:rPr>
          <w:rFonts w:ascii="Arial" w:eastAsiaTheme="minorEastAsia" w:hAnsi="Arial" w:cs="Arial"/>
          <w:iCs/>
          <w:sz w:val="24"/>
          <w:szCs w:val="24"/>
        </w:rPr>
        <w:t xml:space="preserve"> hindbrain;</w:t>
      </w:r>
      <w:r w:rsidR="00BD727C">
        <w:rPr>
          <w:rFonts w:ascii="Arial" w:eastAsiaTheme="minorEastAsia" w:hAnsi="Arial" w:cs="Arial"/>
          <w:iCs/>
          <w:sz w:val="24"/>
          <w:szCs w:val="24"/>
        </w:rPr>
        <w:t xml:space="preserve"> </w:t>
      </w:r>
      <w:r w:rsidR="00634FAB" w:rsidRPr="008145F7">
        <w:rPr>
          <w:rFonts w:ascii="Arial" w:eastAsia="Arial Unicode MS" w:hAnsi="Arial" w:cs="Arial" w:hint="eastAsia"/>
          <w:sz w:val="24"/>
          <w:szCs w:val="24"/>
        </w:rPr>
        <w:t xml:space="preserve">hpf, </w:t>
      </w:r>
      <w:r w:rsidR="00634FAB" w:rsidRPr="008145F7">
        <w:rPr>
          <w:rFonts w:ascii="Arial" w:eastAsia="Arial Unicode MS" w:hAnsi="Arial" w:cs="Arial"/>
          <w:sz w:val="24"/>
          <w:szCs w:val="24"/>
        </w:rPr>
        <w:t>hours post fertilization</w:t>
      </w:r>
      <w:r w:rsidR="00634FAB" w:rsidRPr="008145F7">
        <w:rPr>
          <w:rFonts w:ascii="Arial" w:eastAsia="Arial Unicode MS" w:hAnsi="Arial" w:cs="Arial" w:hint="eastAsia"/>
          <w:sz w:val="24"/>
          <w:szCs w:val="24"/>
        </w:rPr>
        <w:t xml:space="preserve">; </w:t>
      </w:r>
      <w:r w:rsidR="00AB5D16">
        <w:rPr>
          <w:rFonts w:ascii="Arial" w:eastAsiaTheme="minorEastAsia" w:hAnsi="Arial" w:cs="Arial"/>
          <w:iCs/>
          <w:sz w:val="24"/>
          <w:szCs w:val="24"/>
        </w:rPr>
        <w:t xml:space="preserve">J, </w:t>
      </w:r>
      <w:r w:rsidR="00AB5D16" w:rsidRPr="00AB5D16">
        <w:rPr>
          <w:rFonts w:ascii="Arial" w:eastAsiaTheme="minorEastAsia" w:hAnsi="Arial" w:cs="Arial"/>
          <w:iCs/>
          <w:sz w:val="24"/>
          <w:szCs w:val="24"/>
        </w:rPr>
        <w:t>jaw</w:t>
      </w:r>
      <w:r w:rsidR="00AB5D16" w:rsidRPr="00AB5D16">
        <w:rPr>
          <w:rFonts w:ascii="Arial" w:eastAsiaTheme="minorEastAsia" w:hAnsi="Arial" w:cs="Arial" w:hint="eastAsia"/>
          <w:iCs/>
          <w:sz w:val="24"/>
          <w:szCs w:val="24"/>
        </w:rPr>
        <w:t>;</w:t>
      </w:r>
      <w:r w:rsidR="00BD727C">
        <w:rPr>
          <w:rFonts w:ascii="Arial" w:eastAsiaTheme="minorEastAsia" w:hAnsi="Arial" w:cs="Arial"/>
          <w:iCs/>
          <w:sz w:val="24"/>
          <w:szCs w:val="24"/>
        </w:rPr>
        <w:t xml:space="preserve"> </w:t>
      </w:r>
      <w:r w:rsidR="00963711">
        <w:rPr>
          <w:rFonts w:ascii="Arial" w:eastAsiaTheme="minorEastAsia" w:hAnsi="Arial" w:cs="Arial"/>
          <w:iCs/>
          <w:sz w:val="24"/>
          <w:szCs w:val="24"/>
        </w:rPr>
        <w:t xml:space="preserve">L, </w:t>
      </w:r>
      <w:r w:rsidR="00963711" w:rsidRPr="00AB5D16">
        <w:rPr>
          <w:rFonts w:ascii="Arial" w:eastAsiaTheme="minorEastAsia" w:hAnsi="Arial" w:cs="Arial"/>
          <w:iCs/>
          <w:sz w:val="24"/>
          <w:szCs w:val="24"/>
        </w:rPr>
        <w:t>lens;</w:t>
      </w:r>
      <w:r w:rsidR="00BD727C">
        <w:rPr>
          <w:rFonts w:ascii="Arial" w:eastAsiaTheme="minorEastAsia" w:hAnsi="Arial" w:cs="Arial"/>
          <w:iCs/>
          <w:sz w:val="24"/>
          <w:szCs w:val="24"/>
        </w:rPr>
        <w:t xml:space="preserve"> </w:t>
      </w:r>
      <w:r w:rsidR="00963711" w:rsidRPr="00AB5D16">
        <w:rPr>
          <w:rFonts w:ascii="Arial" w:eastAsiaTheme="minorEastAsia" w:hAnsi="Arial" w:cs="Arial"/>
          <w:iCs/>
          <w:sz w:val="24"/>
          <w:szCs w:val="24"/>
        </w:rPr>
        <w:t>LL,</w:t>
      </w:r>
      <w:r w:rsidR="00963711">
        <w:rPr>
          <w:rFonts w:ascii="Arial" w:eastAsiaTheme="minorEastAsia" w:hAnsi="Arial" w:cs="Arial"/>
          <w:iCs/>
          <w:sz w:val="24"/>
          <w:szCs w:val="24"/>
        </w:rPr>
        <w:t xml:space="preserve"> lateral line;</w:t>
      </w:r>
      <w:r w:rsidR="00BD727C">
        <w:rPr>
          <w:rFonts w:ascii="Arial" w:eastAsiaTheme="minorEastAsia" w:hAnsi="Arial" w:cs="Arial"/>
          <w:iCs/>
          <w:sz w:val="24"/>
          <w:szCs w:val="24"/>
        </w:rPr>
        <w:t xml:space="preserve"> </w:t>
      </w:r>
      <w:r w:rsidR="00AB5D16">
        <w:rPr>
          <w:rFonts w:ascii="Arial" w:eastAsiaTheme="minorEastAsia" w:hAnsi="Arial" w:cs="Arial"/>
          <w:iCs/>
          <w:sz w:val="24"/>
          <w:szCs w:val="24"/>
        </w:rPr>
        <w:t xml:space="preserve">LLP, lateral line primordium; </w:t>
      </w:r>
      <w:r w:rsidR="00963711" w:rsidRPr="00AB5D16">
        <w:rPr>
          <w:rFonts w:ascii="Arial" w:eastAsiaTheme="minorEastAsia" w:hAnsi="Arial" w:cs="Arial"/>
          <w:iCs/>
          <w:sz w:val="24"/>
          <w:szCs w:val="24"/>
        </w:rPr>
        <w:t>MB, midbrain;</w:t>
      </w:r>
      <w:r w:rsidR="00BD727C">
        <w:rPr>
          <w:rFonts w:ascii="Arial" w:eastAsiaTheme="minorEastAsia" w:hAnsi="Arial" w:cs="Arial"/>
          <w:iCs/>
          <w:sz w:val="24"/>
          <w:szCs w:val="24"/>
        </w:rPr>
        <w:t xml:space="preserve"> </w:t>
      </w:r>
      <w:r w:rsidR="00AB5D16">
        <w:rPr>
          <w:rFonts w:ascii="Arial" w:eastAsiaTheme="minorEastAsia" w:hAnsi="Arial" w:cs="Arial"/>
          <w:iCs/>
          <w:sz w:val="24"/>
          <w:szCs w:val="24"/>
        </w:rPr>
        <w:t xml:space="preserve">MDR, midline of diencephalic roof; MHB, midbrain–hindbrain boundary; </w:t>
      </w:r>
      <w:r w:rsidR="00AB5D16" w:rsidRPr="00AB5D16">
        <w:rPr>
          <w:rFonts w:ascii="Arial" w:eastAsiaTheme="minorEastAsia" w:hAnsi="Arial" w:cs="Arial"/>
          <w:iCs/>
          <w:sz w:val="24"/>
          <w:szCs w:val="24"/>
        </w:rPr>
        <w:t>MTc</w:t>
      </w:r>
      <w:r w:rsidR="00AB5D16">
        <w:rPr>
          <w:rFonts w:ascii="Arial" w:eastAsiaTheme="minorEastAsia" w:hAnsi="Arial" w:cs="Arial"/>
          <w:iCs/>
          <w:sz w:val="24"/>
          <w:szCs w:val="24"/>
        </w:rPr>
        <w:t>, midbrain tectum; MTg, midbrain tegmentum;</w:t>
      </w:r>
      <w:r w:rsidR="00BD727C">
        <w:rPr>
          <w:rFonts w:ascii="Arial" w:eastAsiaTheme="minorEastAsia" w:hAnsi="Arial" w:cs="Arial"/>
          <w:iCs/>
          <w:sz w:val="24"/>
          <w:szCs w:val="24"/>
        </w:rPr>
        <w:t xml:space="preserve"> </w:t>
      </w:r>
      <w:r w:rsidR="00AB5D16">
        <w:rPr>
          <w:rFonts w:ascii="Arial" w:eastAsiaTheme="minorEastAsia" w:hAnsi="Arial" w:cs="Arial"/>
          <w:iCs/>
          <w:sz w:val="24"/>
          <w:szCs w:val="24"/>
        </w:rPr>
        <w:t>N, neuromasts;</w:t>
      </w:r>
      <w:r w:rsidR="00BD727C">
        <w:rPr>
          <w:rFonts w:ascii="Arial" w:eastAsiaTheme="minorEastAsia" w:hAnsi="Arial" w:cs="Arial"/>
          <w:iCs/>
          <w:sz w:val="24"/>
          <w:szCs w:val="24"/>
        </w:rPr>
        <w:t xml:space="preserve"> </w:t>
      </w:r>
      <w:r w:rsidR="00963711" w:rsidRPr="00AB5D16">
        <w:rPr>
          <w:rFonts w:ascii="Arial" w:eastAsiaTheme="minorEastAsia" w:hAnsi="Arial" w:cs="Arial"/>
          <w:iCs/>
          <w:sz w:val="24"/>
          <w:szCs w:val="24"/>
        </w:rPr>
        <w:t>OfV</w:t>
      </w:r>
      <w:r w:rsidR="00963711">
        <w:rPr>
          <w:rFonts w:ascii="Arial" w:eastAsiaTheme="minorEastAsia" w:hAnsi="Arial" w:cs="Arial"/>
          <w:iCs/>
          <w:sz w:val="24"/>
          <w:szCs w:val="24"/>
        </w:rPr>
        <w:t>,</w:t>
      </w:r>
      <w:r w:rsidR="00963711" w:rsidRPr="00AB5D16">
        <w:rPr>
          <w:rFonts w:ascii="Arial" w:eastAsiaTheme="minorEastAsia" w:hAnsi="Arial" w:cs="Arial"/>
          <w:iCs/>
          <w:sz w:val="24"/>
          <w:szCs w:val="24"/>
        </w:rPr>
        <w:t xml:space="preserve"> olfactory vesicle;</w:t>
      </w:r>
      <w:r w:rsidR="00BD727C">
        <w:rPr>
          <w:rFonts w:ascii="Arial" w:eastAsiaTheme="minorEastAsia" w:hAnsi="Arial" w:cs="Arial"/>
          <w:iCs/>
          <w:sz w:val="24"/>
          <w:szCs w:val="24"/>
        </w:rPr>
        <w:t xml:space="preserve"> </w:t>
      </w:r>
      <w:r w:rsidR="00AB5D16" w:rsidRPr="00AB5D16">
        <w:rPr>
          <w:rFonts w:ascii="Arial" w:eastAsiaTheme="minorEastAsia" w:hAnsi="Arial" w:cs="Arial"/>
          <w:iCs/>
          <w:sz w:val="24"/>
          <w:szCs w:val="24"/>
        </w:rPr>
        <w:t xml:space="preserve">OV, otic vesicle; P, pharynx; </w:t>
      </w:r>
      <w:r w:rsidR="00963711">
        <w:rPr>
          <w:rFonts w:ascii="Arial" w:eastAsiaTheme="minorEastAsia" w:hAnsi="Arial" w:cs="Arial"/>
          <w:iCs/>
          <w:sz w:val="24"/>
          <w:szCs w:val="24"/>
        </w:rPr>
        <w:t>PA, pharyngeal arches;</w:t>
      </w:r>
      <w:r w:rsidR="00963711" w:rsidRPr="00AB5D16">
        <w:rPr>
          <w:rFonts w:ascii="Arial" w:eastAsiaTheme="minorEastAsia" w:hAnsi="Arial" w:cs="Arial"/>
          <w:iCs/>
          <w:sz w:val="24"/>
          <w:szCs w:val="24"/>
        </w:rPr>
        <w:t xml:space="preserve"> PD, pronephric duct; PF, pectoral </w:t>
      </w:r>
      <w:r w:rsidR="00963711" w:rsidRPr="00AB5D16">
        <w:rPr>
          <w:rFonts w:ascii="Arial" w:eastAsiaTheme="minorEastAsia" w:hAnsi="Arial" w:cs="Arial"/>
          <w:iCs/>
          <w:sz w:val="24"/>
          <w:szCs w:val="24"/>
        </w:rPr>
        <w:lastRenderedPageBreak/>
        <w:t>fin;</w:t>
      </w:r>
      <w:r w:rsidR="00AB5D16" w:rsidRPr="00AB5D16">
        <w:rPr>
          <w:rFonts w:ascii="Arial" w:eastAsiaTheme="minorEastAsia" w:hAnsi="Arial" w:cs="Arial"/>
          <w:iCs/>
          <w:sz w:val="24"/>
          <w:szCs w:val="24"/>
        </w:rPr>
        <w:t xml:space="preserve"> </w:t>
      </w:r>
      <w:r w:rsidR="00AB5D16">
        <w:rPr>
          <w:rFonts w:ascii="Arial" w:eastAsiaTheme="minorEastAsia" w:hAnsi="Arial" w:cs="Arial"/>
          <w:iCs/>
          <w:sz w:val="24"/>
          <w:szCs w:val="24"/>
        </w:rPr>
        <w:t xml:space="preserve">PP, pharyngeal pouches; </w:t>
      </w:r>
      <w:r w:rsidR="00AB5D16" w:rsidRPr="00AB5D16">
        <w:rPr>
          <w:rFonts w:ascii="Arial" w:eastAsiaTheme="minorEastAsia" w:hAnsi="Arial" w:cs="Arial"/>
          <w:iCs/>
          <w:sz w:val="24"/>
          <w:szCs w:val="24"/>
        </w:rPr>
        <w:t xml:space="preserve">Pr, proctodeum; </w:t>
      </w:r>
      <w:r w:rsidR="00AB5D16">
        <w:rPr>
          <w:rFonts w:ascii="Arial" w:eastAsiaTheme="minorEastAsia" w:hAnsi="Arial" w:cs="Arial"/>
          <w:iCs/>
          <w:sz w:val="24"/>
          <w:szCs w:val="24"/>
        </w:rPr>
        <w:t>R,</w:t>
      </w:r>
      <w:r w:rsidR="00AB5D16" w:rsidRPr="00AB5D16">
        <w:rPr>
          <w:rFonts w:ascii="Arial" w:eastAsiaTheme="minorEastAsia" w:hAnsi="Arial" w:cs="Arial"/>
          <w:iCs/>
          <w:sz w:val="24"/>
          <w:szCs w:val="24"/>
        </w:rPr>
        <w:t xml:space="preserve"> retina;</w:t>
      </w:r>
      <w:r w:rsidR="00AB5D16">
        <w:rPr>
          <w:rFonts w:ascii="Arial" w:eastAsiaTheme="minorEastAsia" w:hAnsi="Arial" w:cs="Arial"/>
          <w:iCs/>
          <w:sz w:val="24"/>
          <w:szCs w:val="24"/>
        </w:rPr>
        <w:t xml:space="preserve"> r, rhombomeres; </w:t>
      </w:r>
      <w:r w:rsidR="00AB5D16" w:rsidRPr="00AB5D16">
        <w:rPr>
          <w:rFonts w:ascii="Arial" w:eastAsiaTheme="minorEastAsia" w:hAnsi="Arial" w:cs="Arial"/>
          <w:iCs/>
          <w:sz w:val="24"/>
          <w:szCs w:val="24"/>
        </w:rPr>
        <w:t>r1,</w:t>
      </w:r>
      <w:r w:rsidR="00AB5D16">
        <w:rPr>
          <w:rFonts w:ascii="Arial" w:eastAsiaTheme="minorEastAsia" w:hAnsi="Arial" w:cs="Arial"/>
          <w:iCs/>
          <w:sz w:val="24"/>
          <w:szCs w:val="24"/>
        </w:rPr>
        <w:t xml:space="preserve"> rhombomere 1; T, </w:t>
      </w:r>
      <w:r w:rsidR="00AB5D16" w:rsidRPr="00AB5D16">
        <w:rPr>
          <w:rFonts w:ascii="Arial" w:eastAsiaTheme="minorEastAsia" w:hAnsi="Arial" w:cs="Arial"/>
          <w:iCs/>
          <w:sz w:val="24"/>
          <w:szCs w:val="24"/>
        </w:rPr>
        <w:t>telencephalon; Ve, ventri</w:t>
      </w:r>
      <w:r w:rsidR="00AB5D16" w:rsidRPr="0036127E">
        <w:rPr>
          <w:rFonts w:ascii="Arial" w:eastAsiaTheme="minorEastAsia" w:hAnsi="Arial" w:cs="Arial"/>
          <w:iCs/>
          <w:sz w:val="24"/>
          <w:szCs w:val="24"/>
        </w:rPr>
        <w:t>cle;</w:t>
      </w:r>
      <w:r w:rsidR="00BD727C">
        <w:rPr>
          <w:rFonts w:ascii="Arial" w:eastAsiaTheme="minorEastAsia" w:hAnsi="Arial" w:cs="Arial"/>
          <w:iCs/>
          <w:sz w:val="24"/>
          <w:szCs w:val="24"/>
        </w:rPr>
        <w:t xml:space="preserve"> </w:t>
      </w:r>
      <w:r w:rsidR="008145F7" w:rsidRPr="0036127E">
        <w:rPr>
          <w:rFonts w:ascii="Arial" w:eastAsiaTheme="minorEastAsia" w:hAnsi="Arial" w:cs="Arial" w:hint="eastAsia"/>
          <w:i/>
          <w:iCs/>
          <w:sz w:val="24"/>
          <w:szCs w:val="24"/>
        </w:rPr>
        <w:t>vgll</w:t>
      </w:r>
      <w:r w:rsidR="00051F88" w:rsidRPr="0036127E">
        <w:rPr>
          <w:rFonts w:ascii="Arial" w:eastAsiaTheme="minorEastAsia" w:hAnsi="Arial" w:cs="Arial"/>
          <w:i/>
          <w:iCs/>
          <w:sz w:val="24"/>
          <w:szCs w:val="24"/>
        </w:rPr>
        <w:t>4</w:t>
      </w:r>
      <w:r w:rsidR="00051F88" w:rsidRPr="0036127E">
        <w:rPr>
          <w:rFonts w:ascii="Arial" w:eastAsiaTheme="minorEastAsia" w:hAnsi="Arial" w:cs="Arial"/>
          <w:iCs/>
          <w:sz w:val="24"/>
          <w:szCs w:val="24"/>
        </w:rPr>
        <w:t xml:space="preserve">, </w:t>
      </w:r>
      <w:r w:rsidR="008145F7" w:rsidRPr="0036127E">
        <w:rPr>
          <w:rFonts w:ascii="Arial" w:eastAsiaTheme="minorEastAsia" w:hAnsi="Arial" w:cs="Arial"/>
          <w:iCs/>
          <w:sz w:val="24"/>
          <w:szCs w:val="24"/>
        </w:rPr>
        <w:t>vestigial</w:t>
      </w:r>
      <w:r w:rsidR="00051F88" w:rsidRPr="0036127E">
        <w:rPr>
          <w:rFonts w:ascii="Arial" w:eastAsiaTheme="minorEastAsia" w:hAnsi="Arial" w:cs="Arial"/>
          <w:iCs/>
          <w:sz w:val="24"/>
          <w:szCs w:val="24"/>
        </w:rPr>
        <w:t xml:space="preserve">like </w:t>
      </w:r>
      <w:r w:rsidR="008145F7" w:rsidRPr="0036127E">
        <w:rPr>
          <w:rFonts w:ascii="Arial" w:eastAsiaTheme="minorEastAsia" w:hAnsi="Arial" w:cs="Arial" w:hint="eastAsia"/>
          <w:iCs/>
          <w:sz w:val="24"/>
          <w:szCs w:val="24"/>
        </w:rPr>
        <w:t>family member</w:t>
      </w:r>
      <w:r w:rsidR="00051F88" w:rsidRPr="0036127E">
        <w:rPr>
          <w:rFonts w:ascii="Arial" w:eastAsiaTheme="minorEastAsia" w:hAnsi="Arial" w:cs="Arial"/>
          <w:iCs/>
          <w:sz w:val="24"/>
          <w:szCs w:val="24"/>
        </w:rPr>
        <w:t xml:space="preserve"> 4; WISH, </w:t>
      </w:r>
      <w:r w:rsidR="00051F88" w:rsidRPr="0036127E">
        <w:rPr>
          <w:rFonts w:ascii="Arial" w:eastAsia="Arial Unicode MS" w:hAnsi="Arial" w:cs="Arial"/>
          <w:sz w:val="24"/>
          <w:szCs w:val="24"/>
        </w:rPr>
        <w:t>whole-mount in situ hybridizati</w:t>
      </w:r>
      <w:r w:rsidR="00051F88" w:rsidRPr="007D314A">
        <w:rPr>
          <w:rFonts w:ascii="Arial" w:eastAsia="Arial Unicode MS" w:hAnsi="Arial" w:cs="Arial"/>
          <w:sz w:val="24"/>
          <w:szCs w:val="24"/>
        </w:rPr>
        <w:t>on</w:t>
      </w:r>
      <w:r w:rsidR="008145F7">
        <w:rPr>
          <w:rFonts w:ascii="Arial" w:eastAsia="Arial Unicode MS" w:hAnsi="Arial" w:cs="Arial" w:hint="eastAsia"/>
          <w:sz w:val="24"/>
          <w:szCs w:val="24"/>
        </w:rPr>
        <w:t>.</w:t>
      </w:r>
    </w:p>
    <w:p w:rsidR="00563A38" w:rsidRPr="0036127E" w:rsidRDefault="00563A38" w:rsidP="00AB5D16">
      <w:pPr>
        <w:widowControl w:val="0"/>
        <w:autoSpaceDE w:val="0"/>
        <w:autoSpaceDN w:val="0"/>
        <w:snapToGrid/>
        <w:spacing w:after="0" w:line="480" w:lineRule="auto"/>
        <w:jc w:val="both"/>
        <w:rPr>
          <w:rFonts w:ascii="Arial" w:eastAsiaTheme="minorEastAsia" w:hAnsi="Arial" w:cs="Arial"/>
          <w:sz w:val="24"/>
          <w:szCs w:val="24"/>
        </w:rPr>
      </w:pPr>
      <w:r w:rsidRPr="00CD39DF">
        <w:rPr>
          <w:rFonts w:ascii="Arial" w:eastAsiaTheme="minorEastAsia" w:hAnsi="Arial" w:cs="Arial"/>
          <w:b/>
          <w:sz w:val="24"/>
          <w:szCs w:val="24"/>
        </w:rPr>
        <w:t>Corresponding authors at:</w:t>
      </w:r>
      <w:r w:rsidRPr="00CD39DF">
        <w:rPr>
          <w:rFonts w:ascii="Arial" w:eastAsiaTheme="minorEastAsia" w:hAnsi="Arial" w:cs="Arial"/>
          <w:sz w:val="24"/>
          <w:szCs w:val="24"/>
        </w:rPr>
        <w:t xml:space="preserve"> </w:t>
      </w:r>
      <w:bookmarkStart w:id="5" w:name="OLE_LINK31"/>
      <w:bookmarkStart w:id="6" w:name="OLE_LINK32"/>
      <w:bookmarkStart w:id="7" w:name="OLE_LINK33"/>
      <w:r w:rsidRPr="00CD39DF">
        <w:rPr>
          <w:rFonts w:ascii="Arial" w:eastAsiaTheme="minorEastAsia" w:hAnsi="Arial" w:cs="Arial"/>
          <w:sz w:val="24"/>
          <w:szCs w:val="24"/>
        </w:rPr>
        <w:t>CNRS-LIA Hematology and Cancer, Sino-French Research Center for Life Sciences and Genomics, Rui-Jin Hospital, Shanghai Jiao Tong University School of Medicine</w:t>
      </w:r>
      <w:bookmarkEnd w:id="5"/>
      <w:bookmarkEnd w:id="6"/>
      <w:bookmarkEnd w:id="7"/>
      <w:r w:rsidRPr="00CD39DF">
        <w:rPr>
          <w:rFonts w:ascii="Arial" w:eastAsiaTheme="minorEastAsia" w:hAnsi="Arial" w:cs="Arial"/>
          <w:sz w:val="24"/>
          <w:szCs w:val="24"/>
        </w:rPr>
        <w:t xml:space="preserve">, 197 Rui-Jin Road II, Shanghai, </w:t>
      </w:r>
      <w:r w:rsidRPr="0036127E">
        <w:rPr>
          <w:rFonts w:ascii="Arial" w:eastAsiaTheme="minorEastAsia" w:hAnsi="Arial" w:cs="Arial"/>
          <w:sz w:val="24"/>
          <w:szCs w:val="24"/>
        </w:rPr>
        <w:t>China.</w:t>
      </w:r>
    </w:p>
    <w:p w:rsidR="00563A38" w:rsidRPr="0036127E" w:rsidRDefault="00161430" w:rsidP="00AB5D16">
      <w:pPr>
        <w:widowControl w:val="0"/>
        <w:autoSpaceDE w:val="0"/>
        <w:autoSpaceDN w:val="0"/>
        <w:snapToGrid/>
        <w:spacing w:after="0" w:line="480" w:lineRule="auto"/>
        <w:jc w:val="both"/>
        <w:rPr>
          <w:rFonts w:ascii="Arial" w:eastAsiaTheme="minorEastAsia" w:hAnsi="Arial" w:cs="Arial"/>
          <w:sz w:val="24"/>
          <w:szCs w:val="24"/>
        </w:rPr>
      </w:pPr>
      <w:r w:rsidRPr="0036127E">
        <w:rPr>
          <w:rFonts w:ascii="Arial" w:eastAsiaTheme="minorEastAsia" w:hAnsi="Arial" w:cs="Arial" w:hint="eastAsia"/>
          <w:b/>
          <w:sz w:val="24"/>
          <w:szCs w:val="24"/>
        </w:rPr>
        <w:t>E</w:t>
      </w:r>
      <w:r w:rsidR="00563A38" w:rsidRPr="0036127E">
        <w:rPr>
          <w:rFonts w:ascii="Arial" w:eastAsiaTheme="minorEastAsia" w:hAnsi="Arial" w:cs="Arial"/>
          <w:b/>
          <w:sz w:val="24"/>
          <w:szCs w:val="24"/>
        </w:rPr>
        <w:t>-mail addresses:</w:t>
      </w:r>
      <w:r w:rsidR="003C371C" w:rsidRPr="003C371C">
        <w:t xml:space="preserve"> </w:t>
      </w:r>
      <w:bookmarkStart w:id="8" w:name="_Hlk497819809"/>
      <w:r w:rsidR="003C371C">
        <w:fldChar w:fldCharType="begin"/>
      </w:r>
      <w:r w:rsidR="003C371C">
        <w:instrText xml:space="preserve"> HYPERLINK "mailto:zj10802@rjh.com.cn" </w:instrText>
      </w:r>
      <w:r w:rsidR="003C371C">
        <w:fldChar w:fldCharType="separate"/>
      </w:r>
      <w:r w:rsidR="003C371C" w:rsidRPr="00F60D1D">
        <w:rPr>
          <w:rStyle w:val="ad"/>
          <w:rFonts w:ascii="Arial" w:eastAsiaTheme="minorEastAsia" w:hAnsi="Arial" w:cs="Arial" w:hint="eastAsia"/>
          <w:color w:val="auto"/>
          <w:sz w:val="24"/>
          <w:szCs w:val="24"/>
          <w:u w:val="none"/>
        </w:rPr>
        <w:t>zj10802@rjh.com.cn</w:t>
      </w:r>
      <w:r w:rsidR="003C371C">
        <w:rPr>
          <w:rStyle w:val="ad"/>
          <w:rFonts w:ascii="Arial" w:eastAsiaTheme="minorEastAsia" w:hAnsi="Arial" w:cs="Arial"/>
          <w:color w:val="auto"/>
          <w:sz w:val="24"/>
          <w:szCs w:val="24"/>
          <w:u w:val="none"/>
        </w:rPr>
        <w:fldChar w:fldCharType="end"/>
      </w:r>
      <w:r w:rsidR="003C371C">
        <w:rPr>
          <w:rStyle w:val="ad"/>
          <w:rFonts w:ascii="Arial" w:eastAsiaTheme="minorEastAsia" w:hAnsi="Arial" w:cs="Arial"/>
          <w:color w:val="auto"/>
          <w:sz w:val="24"/>
          <w:szCs w:val="24"/>
          <w:u w:val="none"/>
        </w:rPr>
        <w:t xml:space="preserve"> or</w:t>
      </w:r>
      <w:r w:rsidR="00642A05">
        <w:rPr>
          <w:rFonts w:ascii="Arial" w:eastAsiaTheme="minorEastAsia" w:hAnsi="Arial" w:cs="Arial"/>
          <w:b/>
          <w:sz w:val="24"/>
          <w:szCs w:val="24"/>
        </w:rPr>
        <w:t xml:space="preserve"> </w:t>
      </w:r>
      <w:r w:rsidR="00392EAA" w:rsidRPr="0036127E">
        <w:rPr>
          <w:rFonts w:ascii="Arial" w:eastAsiaTheme="minorEastAsia" w:hAnsi="Arial" w:cs="Arial"/>
          <w:sz w:val="24"/>
          <w:szCs w:val="24"/>
        </w:rPr>
        <w:t>junjun_j@yahoo.com</w:t>
      </w:r>
      <w:bookmarkEnd w:id="8"/>
      <w:r w:rsidR="00392EAA" w:rsidRPr="0036127E">
        <w:rPr>
          <w:rFonts w:ascii="Arial" w:eastAsiaTheme="minorEastAsia" w:hAnsi="Arial" w:cs="Arial"/>
          <w:sz w:val="24"/>
          <w:szCs w:val="24"/>
        </w:rPr>
        <w:t xml:space="preserve"> (</w:t>
      </w:r>
      <w:r w:rsidR="0036127E" w:rsidRPr="0036127E">
        <w:rPr>
          <w:rFonts w:ascii="Arial" w:eastAsiaTheme="minorEastAsia" w:hAnsi="Arial" w:cs="Arial"/>
          <w:sz w:val="24"/>
          <w:szCs w:val="24"/>
        </w:rPr>
        <w:t xml:space="preserve">J </w:t>
      </w:r>
      <w:r w:rsidR="00392EAA" w:rsidRPr="0036127E">
        <w:rPr>
          <w:rFonts w:ascii="Arial" w:eastAsiaTheme="minorEastAsia" w:hAnsi="Arial" w:cs="Arial"/>
          <w:sz w:val="24"/>
          <w:szCs w:val="24"/>
        </w:rPr>
        <w:t>Zhou)</w:t>
      </w:r>
      <w:r w:rsidR="001D60A4" w:rsidRPr="0036127E">
        <w:rPr>
          <w:rFonts w:ascii="Arial" w:eastAsiaTheme="minorEastAsia" w:hAnsi="Arial" w:cs="Arial" w:hint="eastAsia"/>
          <w:sz w:val="24"/>
          <w:szCs w:val="24"/>
        </w:rPr>
        <w:t xml:space="preserve">, </w:t>
      </w:r>
      <w:hyperlink r:id="rId10" w:history="1">
        <w:r w:rsidR="002C1487" w:rsidRPr="0036127E">
          <w:rPr>
            <w:rFonts w:ascii="Arial" w:eastAsiaTheme="minorEastAsia" w:hAnsi="Arial" w:cs="Arial"/>
            <w:sz w:val="24"/>
            <w:szCs w:val="24"/>
          </w:rPr>
          <w:t>zhuj1966@yahoo.com</w:t>
        </w:r>
      </w:hyperlink>
      <w:r w:rsidR="001D60A4" w:rsidRPr="0036127E">
        <w:rPr>
          <w:rFonts w:ascii="Arial" w:eastAsiaTheme="minorEastAsia" w:hAnsi="Arial" w:cs="Arial" w:hint="eastAsia"/>
          <w:sz w:val="24"/>
          <w:szCs w:val="24"/>
        </w:rPr>
        <w:t xml:space="preserve"> or </w:t>
      </w:r>
      <w:r w:rsidR="00563A38" w:rsidRPr="0036127E">
        <w:rPr>
          <w:rFonts w:ascii="Arial" w:eastAsiaTheme="minorEastAsia" w:hAnsi="Arial" w:cs="Arial"/>
          <w:sz w:val="24"/>
          <w:szCs w:val="24"/>
        </w:rPr>
        <w:t>jun.zhu@paris7.jussieu.fr (</w:t>
      </w:r>
      <w:r w:rsidR="0036127E" w:rsidRPr="0036127E">
        <w:rPr>
          <w:rFonts w:ascii="Arial" w:eastAsiaTheme="minorEastAsia" w:hAnsi="Arial" w:cs="Arial"/>
          <w:sz w:val="24"/>
          <w:szCs w:val="24"/>
        </w:rPr>
        <w:t xml:space="preserve">J </w:t>
      </w:r>
      <w:r w:rsidR="00563A38" w:rsidRPr="0036127E">
        <w:rPr>
          <w:rFonts w:ascii="Arial" w:eastAsiaTheme="minorEastAsia" w:hAnsi="Arial" w:cs="Arial"/>
          <w:sz w:val="24"/>
          <w:szCs w:val="24"/>
        </w:rPr>
        <w:t>Zhu).</w:t>
      </w:r>
    </w:p>
    <w:p w:rsidR="002C1487" w:rsidRPr="0036127E" w:rsidRDefault="002C1487" w:rsidP="00AB5D16">
      <w:pPr>
        <w:widowControl w:val="0"/>
        <w:autoSpaceDE w:val="0"/>
        <w:autoSpaceDN w:val="0"/>
        <w:snapToGrid/>
        <w:spacing w:after="0" w:line="480" w:lineRule="auto"/>
        <w:jc w:val="both"/>
        <w:rPr>
          <w:rFonts w:ascii="Arial" w:eastAsiaTheme="minorEastAsia" w:hAnsi="Arial" w:cs="Arial"/>
          <w:sz w:val="24"/>
          <w:szCs w:val="24"/>
        </w:rPr>
      </w:pPr>
      <w:r w:rsidRPr="0036127E">
        <w:rPr>
          <w:rFonts w:ascii="Arial" w:eastAsiaTheme="minorEastAsia" w:hAnsi="Arial" w:cs="Arial"/>
          <w:b/>
          <w:sz w:val="24"/>
          <w:szCs w:val="24"/>
        </w:rPr>
        <w:t>Fax and telephone numbers:</w:t>
      </w:r>
      <w:r w:rsidRPr="0036127E">
        <w:rPr>
          <w:rFonts w:ascii="Arial" w:eastAsiaTheme="minorEastAsia" w:hAnsi="Arial" w:cs="Arial"/>
          <w:sz w:val="24"/>
          <w:szCs w:val="24"/>
        </w:rPr>
        <w:t xml:space="preserve"> 0086-2164453969</w:t>
      </w:r>
    </w:p>
    <w:p w:rsidR="000A5375" w:rsidRPr="0036127E" w:rsidRDefault="000A5375" w:rsidP="00AB5D16">
      <w:pPr>
        <w:spacing w:line="480" w:lineRule="auto"/>
        <w:jc w:val="both"/>
        <w:rPr>
          <w:rFonts w:ascii="Arial" w:eastAsiaTheme="minorEastAsia" w:hAnsi="Arial" w:cs="Arial"/>
          <w:sz w:val="24"/>
          <w:szCs w:val="24"/>
        </w:rPr>
      </w:pPr>
      <w:r w:rsidRPr="0036127E">
        <w:rPr>
          <w:rFonts w:ascii="Arial" w:eastAsiaTheme="minorEastAsia" w:hAnsi="Arial" w:cs="Arial"/>
          <w:b/>
          <w:sz w:val="24"/>
          <w:szCs w:val="24"/>
        </w:rPr>
        <w:t>E-mail addresses of all the other authors</w:t>
      </w:r>
      <w:r w:rsidR="00CD39DF" w:rsidRPr="0036127E">
        <w:rPr>
          <w:rFonts w:ascii="Arial" w:eastAsiaTheme="minorEastAsia" w:hAnsi="Arial" w:cs="Arial" w:hint="eastAsia"/>
          <w:b/>
          <w:sz w:val="24"/>
          <w:szCs w:val="24"/>
        </w:rPr>
        <w:t>：</w:t>
      </w:r>
      <w:r w:rsidR="00D32499" w:rsidRPr="0036127E">
        <w:rPr>
          <w:rFonts w:ascii="Arial" w:eastAsiaTheme="minorEastAsia" w:hAnsi="Arial" w:cs="Arial"/>
          <w:sz w:val="24"/>
          <w:szCs w:val="24"/>
        </w:rPr>
        <w:t>C</w:t>
      </w:r>
      <w:r w:rsidR="008F0B96">
        <w:rPr>
          <w:rFonts w:ascii="Arial" w:eastAsiaTheme="minorEastAsia" w:hAnsi="Arial" w:cs="Arial"/>
          <w:sz w:val="24"/>
          <w:szCs w:val="24"/>
        </w:rPr>
        <w:t xml:space="preserve"> </w:t>
      </w:r>
      <w:r w:rsidR="00CD39DF" w:rsidRPr="0036127E">
        <w:rPr>
          <w:rFonts w:ascii="Arial" w:eastAsiaTheme="minorEastAsia" w:hAnsi="Arial" w:cs="Arial"/>
          <w:sz w:val="24"/>
          <w:szCs w:val="24"/>
        </w:rPr>
        <w:t>Xue:</w:t>
      </w:r>
      <w:hyperlink r:id="rId11" w:history="1">
        <w:r w:rsidR="00B31DD8" w:rsidRPr="0036127E">
          <w:rPr>
            <w:rFonts w:ascii="Arial" w:eastAsiaTheme="minorEastAsia" w:hAnsi="Arial" w:cs="Arial"/>
            <w:sz w:val="24"/>
            <w:szCs w:val="24"/>
          </w:rPr>
          <w:t>xuechang91@163.com</w:t>
        </w:r>
      </w:hyperlink>
      <w:r w:rsidR="00CD39DF" w:rsidRPr="0036127E">
        <w:rPr>
          <w:rFonts w:ascii="Arial" w:eastAsiaTheme="minorEastAsia" w:hAnsi="Arial" w:cs="Arial" w:hint="eastAsia"/>
          <w:sz w:val="24"/>
          <w:szCs w:val="24"/>
        </w:rPr>
        <w:t>,</w:t>
      </w:r>
      <w:r w:rsidR="00D32499" w:rsidRPr="0036127E">
        <w:rPr>
          <w:rFonts w:ascii="Arial" w:eastAsiaTheme="minorEastAsia" w:hAnsi="Arial" w:cs="Arial"/>
          <w:sz w:val="24"/>
          <w:szCs w:val="24"/>
        </w:rPr>
        <w:t>HH</w:t>
      </w:r>
      <w:r w:rsidR="008F0B96">
        <w:rPr>
          <w:rFonts w:ascii="Arial" w:eastAsiaTheme="minorEastAsia" w:hAnsi="Arial" w:cs="Arial"/>
          <w:sz w:val="24"/>
          <w:szCs w:val="24"/>
        </w:rPr>
        <w:t xml:space="preserve"> </w:t>
      </w:r>
      <w:r w:rsidR="00D32499" w:rsidRPr="0036127E">
        <w:rPr>
          <w:rFonts w:ascii="Arial" w:eastAsiaTheme="minorEastAsia" w:hAnsi="Arial" w:cs="Arial"/>
          <w:sz w:val="24"/>
          <w:szCs w:val="24"/>
        </w:rPr>
        <w:t xml:space="preserve"> </w:t>
      </w:r>
      <w:r w:rsidR="00B31DD8" w:rsidRPr="0036127E">
        <w:rPr>
          <w:rFonts w:ascii="Arial" w:eastAsiaTheme="minorEastAsia" w:hAnsi="Arial" w:cs="Arial"/>
          <w:sz w:val="24"/>
          <w:szCs w:val="24"/>
        </w:rPr>
        <w:t>Wang: wanghaihong51@163.com</w:t>
      </w:r>
    </w:p>
    <w:p w:rsidR="000A5375" w:rsidRPr="00CD39DF" w:rsidRDefault="000A5375" w:rsidP="002B5690">
      <w:pPr>
        <w:spacing w:line="360" w:lineRule="auto"/>
        <w:jc w:val="both"/>
        <w:rPr>
          <w:rFonts w:ascii="Arial" w:eastAsiaTheme="minorEastAsia" w:hAnsi="Arial" w:cs="Arial"/>
          <w:b/>
          <w:sz w:val="28"/>
          <w:szCs w:val="28"/>
        </w:rPr>
      </w:pPr>
    </w:p>
    <w:p w:rsidR="000A5375" w:rsidRDefault="000A5375" w:rsidP="002B5690">
      <w:pPr>
        <w:spacing w:line="360" w:lineRule="auto"/>
        <w:jc w:val="both"/>
        <w:rPr>
          <w:rFonts w:ascii="Arial" w:eastAsiaTheme="minorEastAsia" w:hAnsi="Arial" w:cs="Arial"/>
          <w:b/>
          <w:sz w:val="28"/>
          <w:szCs w:val="28"/>
        </w:rPr>
      </w:pPr>
    </w:p>
    <w:p w:rsidR="000A5375" w:rsidRDefault="000A5375" w:rsidP="002B5690">
      <w:pPr>
        <w:spacing w:line="360" w:lineRule="auto"/>
        <w:jc w:val="both"/>
        <w:rPr>
          <w:rFonts w:ascii="Arial" w:eastAsiaTheme="minorEastAsia" w:hAnsi="Arial" w:cs="Arial"/>
          <w:b/>
          <w:sz w:val="28"/>
          <w:szCs w:val="28"/>
        </w:rPr>
      </w:pPr>
    </w:p>
    <w:p w:rsidR="000A5375" w:rsidRDefault="000A5375" w:rsidP="002B5690">
      <w:pPr>
        <w:spacing w:line="360" w:lineRule="auto"/>
        <w:jc w:val="both"/>
        <w:rPr>
          <w:rFonts w:ascii="Arial" w:eastAsiaTheme="minorEastAsia" w:hAnsi="Arial" w:cs="Arial"/>
          <w:b/>
          <w:sz w:val="28"/>
          <w:szCs w:val="28"/>
        </w:rPr>
      </w:pPr>
    </w:p>
    <w:p w:rsidR="00051F88" w:rsidRDefault="00051F88" w:rsidP="002B5690">
      <w:pPr>
        <w:spacing w:line="360" w:lineRule="auto"/>
        <w:jc w:val="both"/>
        <w:rPr>
          <w:rFonts w:ascii="Arial" w:eastAsiaTheme="minorEastAsia" w:hAnsi="Arial" w:cs="Arial"/>
          <w:b/>
          <w:sz w:val="28"/>
          <w:szCs w:val="28"/>
        </w:rPr>
      </w:pPr>
    </w:p>
    <w:p w:rsidR="00051F88" w:rsidRDefault="00051F88" w:rsidP="002B5690">
      <w:pPr>
        <w:spacing w:line="360" w:lineRule="auto"/>
        <w:jc w:val="both"/>
        <w:rPr>
          <w:rFonts w:ascii="Arial" w:eastAsiaTheme="minorEastAsia" w:hAnsi="Arial" w:cs="Arial"/>
          <w:b/>
          <w:sz w:val="28"/>
          <w:szCs w:val="28"/>
        </w:rPr>
      </w:pPr>
    </w:p>
    <w:p w:rsidR="00051F88" w:rsidRDefault="00051F88" w:rsidP="002B5690">
      <w:pPr>
        <w:spacing w:line="360" w:lineRule="auto"/>
        <w:jc w:val="both"/>
        <w:rPr>
          <w:rFonts w:ascii="Arial" w:eastAsiaTheme="minorEastAsia" w:hAnsi="Arial" w:cs="Arial"/>
          <w:b/>
          <w:sz w:val="28"/>
          <w:szCs w:val="28"/>
        </w:rPr>
      </w:pPr>
    </w:p>
    <w:p w:rsidR="00051F88" w:rsidRDefault="00051F88" w:rsidP="002B5690">
      <w:pPr>
        <w:spacing w:line="360" w:lineRule="auto"/>
        <w:jc w:val="both"/>
        <w:rPr>
          <w:rFonts w:ascii="Arial" w:eastAsiaTheme="minorEastAsia" w:hAnsi="Arial" w:cs="Arial"/>
          <w:b/>
          <w:sz w:val="28"/>
          <w:szCs w:val="28"/>
        </w:rPr>
      </w:pPr>
    </w:p>
    <w:p w:rsidR="00051F88" w:rsidRDefault="00051F88" w:rsidP="002B5690">
      <w:pPr>
        <w:spacing w:line="360" w:lineRule="auto"/>
        <w:jc w:val="both"/>
        <w:rPr>
          <w:rFonts w:ascii="Arial" w:eastAsiaTheme="minorEastAsia" w:hAnsi="Arial" w:cs="Arial"/>
          <w:b/>
          <w:sz w:val="28"/>
          <w:szCs w:val="28"/>
        </w:rPr>
      </w:pPr>
    </w:p>
    <w:p w:rsidR="00AD43D8" w:rsidRDefault="00AD43D8" w:rsidP="002B5690">
      <w:pPr>
        <w:spacing w:line="360" w:lineRule="auto"/>
        <w:jc w:val="both"/>
        <w:rPr>
          <w:rFonts w:ascii="Arial" w:eastAsiaTheme="minorEastAsia" w:hAnsi="Arial" w:cs="Arial"/>
          <w:b/>
          <w:sz w:val="28"/>
          <w:szCs w:val="28"/>
        </w:rPr>
      </w:pPr>
    </w:p>
    <w:p w:rsidR="002B5690" w:rsidRPr="008C1F12" w:rsidRDefault="002B5690" w:rsidP="002B5690">
      <w:pPr>
        <w:spacing w:line="360" w:lineRule="auto"/>
        <w:jc w:val="both"/>
        <w:rPr>
          <w:rFonts w:ascii="Arial" w:eastAsiaTheme="minorEastAsia" w:hAnsi="Arial" w:cs="Arial"/>
          <w:b/>
          <w:sz w:val="28"/>
          <w:szCs w:val="28"/>
        </w:rPr>
      </w:pPr>
      <w:r w:rsidRPr="008C1F12">
        <w:rPr>
          <w:rFonts w:ascii="Arial" w:eastAsiaTheme="minorEastAsia" w:hAnsi="Arial" w:cs="Arial"/>
          <w:b/>
          <w:sz w:val="28"/>
          <w:szCs w:val="28"/>
        </w:rPr>
        <w:lastRenderedPageBreak/>
        <w:t>Abstract</w:t>
      </w:r>
    </w:p>
    <w:p w:rsidR="00921430" w:rsidRPr="00F411A5" w:rsidRDefault="00921430" w:rsidP="00921430">
      <w:pPr>
        <w:spacing w:line="360" w:lineRule="auto"/>
        <w:jc w:val="both"/>
        <w:rPr>
          <w:rFonts w:ascii="Arial" w:eastAsia="Arial Unicode MS" w:hAnsi="Arial" w:cs="Arial"/>
          <w:sz w:val="24"/>
          <w:szCs w:val="24"/>
        </w:rPr>
      </w:pPr>
      <w:bookmarkStart w:id="9" w:name="_Hlk497819582"/>
      <w:bookmarkStart w:id="10" w:name="OLE_LINK29"/>
      <w:r w:rsidRPr="008C1F12">
        <w:rPr>
          <w:rFonts w:ascii="Arial" w:eastAsia="Arial Unicode MS" w:hAnsi="Arial" w:cs="Arial"/>
          <w:sz w:val="24"/>
          <w:szCs w:val="24"/>
        </w:rPr>
        <w:t xml:space="preserve">Transcriptional cofactor </w:t>
      </w:r>
      <w:bookmarkStart w:id="11" w:name="OLE_LINK11"/>
      <w:bookmarkStart w:id="12" w:name="OLE_LINK15"/>
      <w:r w:rsidRPr="008C1F12">
        <w:rPr>
          <w:rFonts w:ascii="Arial" w:eastAsia="Arial Unicode MS" w:hAnsi="Arial" w:cs="Arial"/>
          <w:sz w:val="24"/>
          <w:szCs w:val="24"/>
        </w:rPr>
        <w:t>Vestigial-like 4</w:t>
      </w:r>
      <w:bookmarkEnd w:id="11"/>
      <w:bookmarkEnd w:id="12"/>
      <w:r w:rsidRPr="008C1F12">
        <w:rPr>
          <w:rFonts w:ascii="Arial" w:eastAsia="Arial Unicode MS" w:hAnsi="Arial" w:cs="Arial"/>
          <w:sz w:val="24"/>
          <w:szCs w:val="24"/>
        </w:rPr>
        <w:t xml:space="preserve"> (VGLL4) was considered to take part in the early stage of development. Diffe</w:t>
      </w:r>
      <w:r>
        <w:rPr>
          <w:rFonts w:ascii="Arial" w:eastAsia="Arial Unicode MS" w:hAnsi="Arial" w:cs="Arial"/>
          <w:sz w:val="24"/>
          <w:szCs w:val="24"/>
        </w:rPr>
        <w:t>rent from human, three paralog</w:t>
      </w:r>
      <w:r w:rsidRPr="008C1F12">
        <w:rPr>
          <w:rFonts w:ascii="Arial" w:eastAsia="Arial Unicode MS" w:hAnsi="Arial" w:cs="Arial"/>
          <w:sz w:val="24"/>
          <w:szCs w:val="24"/>
        </w:rPr>
        <w:t xml:space="preserve">s of </w:t>
      </w:r>
      <w:r w:rsidRPr="00336C16">
        <w:rPr>
          <w:rFonts w:ascii="Arial" w:eastAsia="Arial Unicode MS" w:hAnsi="Arial" w:cs="Arial"/>
          <w:i/>
          <w:sz w:val="24"/>
          <w:szCs w:val="24"/>
        </w:rPr>
        <w:t>vgll4</w:t>
      </w:r>
      <w:r w:rsidRPr="008C1F12">
        <w:rPr>
          <w:rFonts w:ascii="Arial" w:eastAsia="Arial Unicode MS" w:hAnsi="Arial" w:cs="Arial"/>
          <w:sz w:val="24"/>
          <w:szCs w:val="24"/>
        </w:rPr>
        <w:t xml:space="preserve"> were found in zebrafish, which were</w:t>
      </w:r>
      <w:r w:rsidRPr="00336C16">
        <w:rPr>
          <w:rFonts w:ascii="Arial" w:eastAsia="Arial Unicode MS" w:hAnsi="Arial" w:cs="Arial"/>
          <w:i/>
          <w:sz w:val="24"/>
          <w:szCs w:val="24"/>
        </w:rPr>
        <w:t xml:space="preserve"> vgll4a</w:t>
      </w:r>
      <w:r w:rsidRPr="008C1F12">
        <w:rPr>
          <w:rFonts w:ascii="Arial" w:eastAsia="Arial Unicode MS" w:hAnsi="Arial" w:cs="Arial"/>
          <w:sz w:val="24"/>
          <w:szCs w:val="24"/>
        </w:rPr>
        <w:t xml:space="preserve">, </w:t>
      </w:r>
      <w:r w:rsidRPr="00336C16">
        <w:rPr>
          <w:rFonts w:ascii="Arial" w:eastAsia="Arial Unicode MS" w:hAnsi="Arial" w:cs="Arial"/>
          <w:i/>
          <w:sz w:val="24"/>
          <w:szCs w:val="24"/>
        </w:rPr>
        <w:t>vgll4b</w:t>
      </w:r>
      <w:r w:rsidRPr="008C1F12">
        <w:rPr>
          <w:rFonts w:ascii="Arial" w:eastAsia="Arial Unicode MS" w:hAnsi="Arial" w:cs="Arial"/>
          <w:sz w:val="24"/>
          <w:szCs w:val="24"/>
        </w:rPr>
        <w:t xml:space="preserve"> and </w:t>
      </w:r>
      <w:r w:rsidRPr="00336C16">
        <w:rPr>
          <w:rFonts w:ascii="Arial" w:eastAsia="Arial Unicode MS" w:hAnsi="Arial" w:cs="Arial"/>
          <w:i/>
          <w:sz w:val="24"/>
          <w:szCs w:val="24"/>
        </w:rPr>
        <w:t>vgll4l</w:t>
      </w:r>
      <w:r w:rsidRPr="008C1F12">
        <w:rPr>
          <w:rFonts w:ascii="Arial" w:eastAsia="Arial Unicode MS" w:hAnsi="Arial" w:cs="Arial"/>
          <w:sz w:val="24"/>
          <w:szCs w:val="24"/>
        </w:rPr>
        <w:t>. However, the expression patterns of the three paralogs</w:t>
      </w:r>
      <w:r w:rsidR="00BD727C">
        <w:rPr>
          <w:rFonts w:ascii="Arial" w:eastAsia="Arial Unicode MS" w:hAnsi="Arial" w:cs="Arial"/>
          <w:sz w:val="24"/>
          <w:szCs w:val="24"/>
        </w:rPr>
        <w:t xml:space="preserve"> </w:t>
      </w:r>
      <w:r>
        <w:rPr>
          <w:rFonts w:ascii="Arial" w:eastAsia="Arial Unicode MS" w:hAnsi="Arial" w:cs="Arial" w:hint="eastAsia"/>
          <w:sz w:val="24"/>
          <w:szCs w:val="24"/>
        </w:rPr>
        <w:t>during</w:t>
      </w:r>
      <w:r w:rsidR="00BD727C">
        <w:rPr>
          <w:rFonts w:ascii="Arial" w:eastAsia="Arial Unicode MS" w:hAnsi="Arial" w:cs="Arial"/>
          <w:sz w:val="24"/>
          <w:szCs w:val="24"/>
        </w:rPr>
        <w:t xml:space="preserve"> </w:t>
      </w:r>
      <w:r w:rsidRPr="008C1F12">
        <w:rPr>
          <w:rFonts w:ascii="Arial" w:eastAsia="Arial Unicode MS" w:hAnsi="Arial" w:cs="Arial"/>
          <w:sz w:val="24"/>
          <w:szCs w:val="24"/>
        </w:rPr>
        <w:t>zebrafi</w:t>
      </w:r>
      <w:r>
        <w:rPr>
          <w:rFonts w:ascii="Arial" w:eastAsia="Arial Unicode MS" w:hAnsi="Arial" w:cs="Arial"/>
          <w:sz w:val="24"/>
          <w:szCs w:val="24"/>
        </w:rPr>
        <w:t>sh development remains unknown.</w:t>
      </w:r>
      <w:r w:rsidR="00BD727C">
        <w:rPr>
          <w:rFonts w:ascii="Arial" w:eastAsia="Arial Unicode MS" w:hAnsi="Arial" w:cs="Arial"/>
          <w:sz w:val="24"/>
          <w:szCs w:val="24"/>
        </w:rPr>
        <w:t xml:space="preserve"> </w:t>
      </w:r>
      <w:r w:rsidRPr="008C1F12">
        <w:rPr>
          <w:rFonts w:ascii="Arial" w:eastAsia="Arial Unicode MS" w:hAnsi="Arial" w:cs="Arial"/>
          <w:sz w:val="24"/>
          <w:szCs w:val="24"/>
        </w:rPr>
        <w:t>In this study, we used</w:t>
      </w:r>
      <w:r>
        <w:rPr>
          <w:rFonts w:ascii="Arial" w:eastAsia="Arial Unicode MS" w:hAnsi="Arial" w:cs="Arial"/>
          <w:sz w:val="24"/>
          <w:szCs w:val="24"/>
        </w:rPr>
        <w:t xml:space="preserve"> i</w:t>
      </w:r>
      <w:r w:rsidRPr="008C1F12">
        <w:rPr>
          <w:rFonts w:ascii="Arial" w:eastAsia="Arial Unicode MS" w:hAnsi="Arial" w:cs="Arial"/>
          <w:sz w:val="24"/>
          <w:szCs w:val="24"/>
        </w:rPr>
        <w:t xml:space="preserve">n situ hybridization to elucidate </w:t>
      </w:r>
      <w:r>
        <w:rPr>
          <w:rFonts w:ascii="Arial" w:eastAsia="Arial Unicode MS" w:hAnsi="Arial" w:cs="Arial" w:hint="eastAsia"/>
          <w:sz w:val="24"/>
          <w:szCs w:val="24"/>
        </w:rPr>
        <w:t xml:space="preserve">the </w:t>
      </w:r>
      <w:r w:rsidRPr="008C1F12">
        <w:rPr>
          <w:rFonts w:ascii="Arial" w:eastAsia="Arial Unicode MS" w:hAnsi="Arial" w:cs="Arial"/>
          <w:sz w:val="24"/>
          <w:szCs w:val="24"/>
        </w:rPr>
        <w:t xml:space="preserve">temporal and spatial expression of </w:t>
      </w:r>
      <w:r w:rsidR="00BD727C" w:rsidRPr="008C1F12">
        <w:rPr>
          <w:rFonts w:ascii="Arial" w:eastAsia="Arial Unicode MS" w:hAnsi="Arial" w:cs="Arial"/>
          <w:sz w:val="24"/>
          <w:szCs w:val="24"/>
        </w:rPr>
        <w:t>zebrafish</w:t>
      </w:r>
      <w:r w:rsidR="00BD727C" w:rsidRPr="00336C16">
        <w:rPr>
          <w:rFonts w:ascii="Arial" w:eastAsia="Arial Unicode MS" w:hAnsi="Arial" w:cs="Arial"/>
          <w:sz w:val="24"/>
          <w:szCs w:val="24"/>
        </w:rPr>
        <w:t xml:space="preserve"> </w:t>
      </w:r>
      <w:r w:rsidRPr="00336C16">
        <w:rPr>
          <w:rFonts w:ascii="Arial" w:eastAsia="Arial Unicode MS" w:hAnsi="Arial" w:cs="Arial"/>
          <w:i/>
          <w:sz w:val="24"/>
          <w:szCs w:val="24"/>
        </w:rPr>
        <w:t>vgll4</w:t>
      </w:r>
      <w:r w:rsidR="00BD727C" w:rsidRPr="00336C16">
        <w:rPr>
          <w:rFonts w:ascii="Arial" w:eastAsia="Arial Unicode MS" w:hAnsi="Arial" w:cs="Arial"/>
          <w:sz w:val="24"/>
          <w:szCs w:val="24"/>
        </w:rPr>
        <w:t xml:space="preserve"> </w:t>
      </w:r>
      <w:r w:rsidRPr="008C1F12">
        <w:rPr>
          <w:rFonts w:ascii="Arial" w:eastAsia="Arial Unicode MS" w:hAnsi="Arial" w:cs="Arial"/>
          <w:sz w:val="24"/>
          <w:szCs w:val="24"/>
        </w:rPr>
        <w:t xml:space="preserve">paralogs </w:t>
      </w:r>
      <w:r w:rsidRPr="00336C16">
        <w:rPr>
          <w:rFonts w:ascii="Arial" w:eastAsia="Arial Unicode MS" w:hAnsi="Arial" w:cs="Arial" w:hint="eastAsia"/>
          <w:sz w:val="24"/>
          <w:szCs w:val="24"/>
        </w:rPr>
        <w:t xml:space="preserve">during </w:t>
      </w:r>
      <w:r w:rsidRPr="008C1F12">
        <w:rPr>
          <w:rFonts w:ascii="Arial" w:eastAsia="Arial Unicode MS" w:hAnsi="Arial" w:cs="Arial"/>
          <w:sz w:val="24"/>
          <w:szCs w:val="24"/>
        </w:rPr>
        <w:t xml:space="preserve">normal embryonic and larval development. Similar expression was shown in certain areas at similar stages for the three paralogs. Expression of </w:t>
      </w:r>
      <w:r w:rsidRPr="00336C16">
        <w:rPr>
          <w:rFonts w:ascii="Arial" w:eastAsia="Arial Unicode MS" w:hAnsi="Arial" w:cs="Arial"/>
          <w:i/>
          <w:sz w:val="24"/>
          <w:szCs w:val="24"/>
        </w:rPr>
        <w:t>vgll4a</w:t>
      </w:r>
      <w:r w:rsidRPr="008C1F12">
        <w:rPr>
          <w:rFonts w:ascii="Arial" w:eastAsia="Arial Unicode MS" w:hAnsi="Arial" w:cs="Arial"/>
          <w:sz w:val="24"/>
          <w:szCs w:val="24"/>
        </w:rPr>
        <w:t xml:space="preserve">, </w:t>
      </w:r>
      <w:r w:rsidRPr="00336C16">
        <w:rPr>
          <w:rFonts w:ascii="Arial" w:eastAsia="Arial Unicode MS" w:hAnsi="Arial" w:cs="Arial"/>
          <w:i/>
          <w:sz w:val="24"/>
          <w:szCs w:val="24"/>
        </w:rPr>
        <w:t>vgll4b</w:t>
      </w:r>
      <w:r w:rsidRPr="008C1F12">
        <w:rPr>
          <w:rFonts w:ascii="Arial" w:eastAsia="Arial Unicode MS" w:hAnsi="Arial" w:cs="Arial"/>
          <w:sz w:val="24"/>
          <w:szCs w:val="24"/>
        </w:rPr>
        <w:t xml:space="preserve"> and </w:t>
      </w:r>
      <w:r w:rsidRPr="00336C16">
        <w:rPr>
          <w:rFonts w:ascii="Arial" w:eastAsia="Arial Unicode MS" w:hAnsi="Arial" w:cs="Arial"/>
          <w:i/>
          <w:sz w:val="24"/>
          <w:szCs w:val="24"/>
        </w:rPr>
        <w:t>vgll4l</w:t>
      </w:r>
      <w:r w:rsidRPr="008C1F12">
        <w:rPr>
          <w:rFonts w:ascii="Arial" w:eastAsia="Arial Unicode MS" w:hAnsi="Arial" w:cs="Arial"/>
          <w:sz w:val="24"/>
          <w:szCs w:val="24"/>
        </w:rPr>
        <w:t xml:space="preserve"> were </w:t>
      </w:r>
      <w:r w:rsidRPr="00336C16">
        <w:rPr>
          <w:rFonts w:ascii="Arial" w:eastAsia="Arial Unicode MS" w:hAnsi="Arial" w:cs="Arial" w:hint="eastAsia"/>
          <w:sz w:val="24"/>
          <w:szCs w:val="24"/>
        </w:rPr>
        <w:t>all</w:t>
      </w:r>
      <w:r w:rsidR="00BD727C" w:rsidRPr="00336C16">
        <w:rPr>
          <w:rFonts w:ascii="Arial" w:eastAsia="Arial Unicode MS" w:hAnsi="Arial" w:cs="Arial"/>
          <w:sz w:val="24"/>
          <w:szCs w:val="24"/>
        </w:rPr>
        <w:t xml:space="preserve"> </w:t>
      </w:r>
      <w:r w:rsidRPr="008C1F12">
        <w:rPr>
          <w:rFonts w:ascii="Arial" w:eastAsia="Arial Unicode MS" w:hAnsi="Arial" w:cs="Arial"/>
          <w:sz w:val="24"/>
          <w:szCs w:val="24"/>
        </w:rPr>
        <w:t>found in pe</w:t>
      </w:r>
      <w:r>
        <w:rPr>
          <w:rFonts w:ascii="Arial" w:eastAsia="Arial Unicode MS" w:hAnsi="Arial" w:cs="Arial"/>
          <w:sz w:val="24"/>
          <w:szCs w:val="24"/>
        </w:rPr>
        <w:t>ctoral fins</w:t>
      </w:r>
      <w:r w:rsidR="00D43D2E">
        <w:rPr>
          <w:rFonts w:ascii="Arial" w:eastAsia="Arial Unicode MS" w:hAnsi="Arial" w:cs="Arial"/>
          <w:sz w:val="24"/>
          <w:szCs w:val="24"/>
        </w:rPr>
        <w:t xml:space="preserve"> and </w:t>
      </w:r>
      <w:r>
        <w:rPr>
          <w:rFonts w:ascii="Arial" w:eastAsia="Arial Unicode MS" w:hAnsi="Arial" w:cs="Arial"/>
          <w:sz w:val="24"/>
          <w:szCs w:val="24"/>
        </w:rPr>
        <w:t>otic vesicle</w:t>
      </w:r>
      <w:r w:rsidR="00D43D2E">
        <w:rPr>
          <w:rFonts w:ascii="Arial" w:eastAsia="Arial Unicode MS" w:hAnsi="Arial" w:cs="Arial"/>
          <w:sz w:val="24"/>
          <w:szCs w:val="24"/>
        </w:rPr>
        <w:t>s</w:t>
      </w:r>
      <w:r w:rsidRPr="008C1F12">
        <w:rPr>
          <w:rFonts w:ascii="Arial" w:eastAsia="Arial Unicode MS" w:hAnsi="Arial" w:cs="Arial"/>
          <w:sz w:val="24"/>
          <w:szCs w:val="24"/>
        </w:rPr>
        <w:t xml:space="preserve"> during the early developmental stages. On the other hand, </w:t>
      </w:r>
      <w:r w:rsidRPr="00177B2B">
        <w:rPr>
          <w:rFonts w:ascii="Arial" w:eastAsia="Arial Unicode MS" w:hAnsi="Arial" w:cs="Arial" w:hint="eastAsia"/>
          <w:sz w:val="24"/>
          <w:szCs w:val="24"/>
        </w:rPr>
        <w:t>a</w:t>
      </w:r>
      <w:r w:rsidR="00BD727C">
        <w:rPr>
          <w:rFonts w:ascii="Arial" w:eastAsia="Arial Unicode MS" w:hAnsi="Arial" w:cs="Arial"/>
          <w:sz w:val="24"/>
          <w:szCs w:val="24"/>
        </w:rPr>
        <w:t xml:space="preserve"> </w:t>
      </w:r>
      <w:r w:rsidRPr="008C1F12">
        <w:rPr>
          <w:rFonts w:ascii="Arial" w:eastAsia="Arial Unicode MS" w:hAnsi="Arial" w:cs="Arial"/>
          <w:sz w:val="24"/>
          <w:szCs w:val="24"/>
        </w:rPr>
        <w:t>few differences of the three paralogs</w:t>
      </w:r>
      <w:r w:rsidRPr="00D835DE">
        <w:rPr>
          <w:rFonts w:ascii="Arial" w:eastAsia="Arial Unicode MS" w:hAnsi="Arial" w:cs="Arial" w:hint="eastAsia"/>
          <w:sz w:val="24"/>
          <w:szCs w:val="24"/>
        </w:rPr>
        <w:t xml:space="preserve"> expression</w:t>
      </w:r>
      <w:r w:rsidRPr="00D835DE">
        <w:rPr>
          <w:rFonts w:ascii="Arial" w:eastAsia="Arial Unicode MS" w:hAnsi="Arial" w:cs="Arial"/>
          <w:sz w:val="24"/>
          <w:szCs w:val="24"/>
        </w:rPr>
        <w:t xml:space="preserve"> w</w:t>
      </w:r>
      <w:r w:rsidRPr="008C1F12">
        <w:rPr>
          <w:rFonts w:ascii="Arial" w:eastAsia="Arial Unicode MS" w:hAnsi="Arial" w:cs="Arial"/>
          <w:sz w:val="24"/>
          <w:szCs w:val="24"/>
        </w:rPr>
        <w:t>ere found in</w:t>
      </w:r>
      <w:r>
        <w:rPr>
          <w:rFonts w:ascii="Arial" w:eastAsia="Arial Unicode MS" w:hAnsi="Arial" w:cs="Arial"/>
          <w:sz w:val="24"/>
          <w:szCs w:val="24"/>
        </w:rPr>
        <w:t xml:space="preserve"> eyes,</w:t>
      </w:r>
      <w:r w:rsidRPr="008C1F12">
        <w:rPr>
          <w:rFonts w:ascii="Arial" w:eastAsia="Arial Unicode MS" w:hAnsi="Arial" w:cs="Arial"/>
          <w:sz w:val="24"/>
          <w:szCs w:val="24"/>
        </w:rPr>
        <w:t xml:space="preserve"> pharynx, pha</w:t>
      </w:r>
      <w:r>
        <w:rPr>
          <w:rFonts w:ascii="Arial" w:eastAsia="Arial Unicode MS" w:hAnsi="Arial" w:cs="Arial"/>
          <w:sz w:val="24"/>
          <w:szCs w:val="24"/>
        </w:rPr>
        <w:t>ryngeal arches and brain tissues</w:t>
      </w:r>
      <w:r w:rsidRPr="008C1F12">
        <w:rPr>
          <w:rFonts w:ascii="Arial" w:eastAsia="Arial Unicode MS" w:hAnsi="Arial" w:cs="Arial"/>
          <w:sz w:val="24"/>
          <w:szCs w:val="24"/>
        </w:rPr>
        <w:t xml:space="preserve">. </w:t>
      </w:r>
      <w:r w:rsidRPr="00474CC7">
        <w:rPr>
          <w:rFonts w:ascii="Arial" w:eastAsia="Arial Unicode MS" w:hAnsi="Arial" w:cs="Arial" w:hint="eastAsia"/>
          <w:sz w:val="24"/>
          <w:szCs w:val="24"/>
        </w:rPr>
        <w:t xml:space="preserve">The </w:t>
      </w:r>
      <w:r w:rsidRPr="00474CC7">
        <w:rPr>
          <w:rFonts w:ascii="Arial" w:eastAsia="Arial Unicode MS" w:hAnsi="Arial" w:cs="Arial"/>
          <w:sz w:val="24"/>
          <w:szCs w:val="24"/>
        </w:rPr>
        <w:t>expression of</w:t>
      </w:r>
      <w:r w:rsidRPr="00336C16">
        <w:rPr>
          <w:rFonts w:ascii="Arial" w:eastAsia="Arial Unicode MS" w:hAnsi="Arial" w:cs="Arial"/>
          <w:i/>
          <w:sz w:val="24"/>
          <w:szCs w:val="24"/>
        </w:rPr>
        <w:t xml:space="preserve"> vgll4a</w:t>
      </w:r>
      <w:r>
        <w:rPr>
          <w:rFonts w:ascii="Arial" w:eastAsia="Arial Unicode MS" w:hAnsi="Arial" w:cs="Arial"/>
          <w:sz w:val="24"/>
          <w:szCs w:val="24"/>
        </w:rPr>
        <w:t xml:space="preserve"> was weak and</w:t>
      </w:r>
      <w:r w:rsidR="00D43D2E">
        <w:rPr>
          <w:rFonts w:ascii="Arial" w:eastAsia="Arial Unicode MS" w:hAnsi="Arial" w:cs="Arial"/>
          <w:sz w:val="24"/>
          <w:szCs w:val="24"/>
        </w:rPr>
        <w:t xml:space="preserve"> </w:t>
      </w:r>
      <w:r w:rsidR="004F7A9A" w:rsidRPr="009050EB">
        <w:rPr>
          <w:rFonts w:ascii="Arial" w:eastAsia="Arial Unicode MS" w:hAnsi="Arial" w:cs="Arial"/>
          <w:sz w:val="24"/>
          <w:szCs w:val="24"/>
        </w:rPr>
        <w:t>ubiquitous</w:t>
      </w:r>
      <w:r w:rsidRPr="00474CC7">
        <w:rPr>
          <w:rFonts w:ascii="Arial" w:eastAsia="Arial Unicode MS" w:hAnsi="Arial" w:cs="Arial" w:hint="eastAsia"/>
          <w:sz w:val="24"/>
          <w:szCs w:val="24"/>
        </w:rPr>
        <w:t xml:space="preserve">, while </w:t>
      </w:r>
      <w:r w:rsidRPr="00336C16">
        <w:rPr>
          <w:rFonts w:ascii="Arial" w:eastAsia="Arial Unicode MS" w:hAnsi="Arial" w:cs="Arial"/>
          <w:i/>
          <w:sz w:val="24"/>
          <w:szCs w:val="24"/>
        </w:rPr>
        <w:t xml:space="preserve">vgll4b </w:t>
      </w:r>
      <w:r w:rsidRPr="00474CC7">
        <w:rPr>
          <w:rFonts w:ascii="Arial" w:eastAsia="Arial Unicode MS" w:hAnsi="Arial" w:cs="Arial"/>
          <w:sz w:val="24"/>
          <w:szCs w:val="24"/>
        </w:rPr>
        <w:t xml:space="preserve">was obviously </w:t>
      </w:r>
      <w:r w:rsidRPr="00474CC7">
        <w:rPr>
          <w:rFonts w:ascii="Arial" w:eastAsia="Arial Unicode MS" w:hAnsi="Arial" w:cs="Arial" w:hint="eastAsia"/>
          <w:sz w:val="24"/>
          <w:szCs w:val="24"/>
        </w:rPr>
        <w:t xml:space="preserve">expressed </w:t>
      </w:r>
      <w:r w:rsidRPr="00474CC7">
        <w:rPr>
          <w:rFonts w:ascii="Arial" w:eastAsia="Arial Unicode MS" w:hAnsi="Arial" w:cs="Arial"/>
          <w:sz w:val="24"/>
          <w:szCs w:val="24"/>
        </w:rPr>
        <w:t>in b</w:t>
      </w:r>
      <w:r w:rsidRPr="00336C16">
        <w:rPr>
          <w:rFonts w:ascii="Arial" w:eastAsia="Arial Unicode MS" w:hAnsi="Arial" w:cs="Arial"/>
          <w:sz w:val="24"/>
          <w:szCs w:val="24"/>
        </w:rPr>
        <w:t xml:space="preserve">rain tissues and </w:t>
      </w:r>
      <w:r w:rsidRPr="00336C16">
        <w:rPr>
          <w:rFonts w:ascii="Arial" w:eastAsia="Arial Unicode MS" w:hAnsi="Arial" w:cs="Arial"/>
          <w:i/>
          <w:sz w:val="24"/>
          <w:szCs w:val="24"/>
        </w:rPr>
        <w:t>vgll4l</w:t>
      </w:r>
      <w:r w:rsidRPr="00336C16">
        <w:rPr>
          <w:rFonts w:ascii="Arial" w:eastAsia="Arial Unicode MS" w:hAnsi="Arial" w:cs="Arial"/>
          <w:sz w:val="24"/>
          <w:szCs w:val="24"/>
        </w:rPr>
        <w:t xml:space="preserve"> was clearly restricted to each pair of pharyngeal pouches. What’s more, </w:t>
      </w:r>
      <w:r w:rsidRPr="004E656B">
        <w:rPr>
          <w:rFonts w:ascii="Arial" w:eastAsia="Arial Unicode MS" w:hAnsi="Arial" w:cs="Arial"/>
          <w:i/>
          <w:sz w:val="24"/>
          <w:szCs w:val="24"/>
        </w:rPr>
        <w:t>vgll4b</w:t>
      </w:r>
      <w:r w:rsidRPr="00336C16">
        <w:rPr>
          <w:rFonts w:ascii="Arial" w:eastAsia="Arial Unicode MS" w:hAnsi="Arial" w:cs="Arial"/>
          <w:sz w:val="24"/>
          <w:szCs w:val="24"/>
        </w:rPr>
        <w:t xml:space="preserve"> and </w:t>
      </w:r>
      <w:r w:rsidRPr="004E656B">
        <w:rPr>
          <w:rFonts w:ascii="Arial" w:eastAsia="Arial Unicode MS" w:hAnsi="Arial" w:cs="Arial"/>
          <w:i/>
          <w:sz w:val="24"/>
          <w:szCs w:val="24"/>
        </w:rPr>
        <w:t>vgll4l</w:t>
      </w:r>
      <w:r w:rsidRPr="00336C16">
        <w:rPr>
          <w:rFonts w:ascii="Arial" w:eastAsia="Arial Unicode MS" w:hAnsi="Arial" w:cs="Arial"/>
          <w:sz w:val="24"/>
          <w:szCs w:val="24"/>
        </w:rPr>
        <w:t xml:space="preserve"> had unique expression at mature lateral line neuromasts and forerunner cells respectively. </w:t>
      </w:r>
      <w:r>
        <w:rPr>
          <w:rFonts w:ascii="Arial" w:eastAsia="Arial Unicode MS" w:hAnsi="Arial" w:cs="Arial"/>
          <w:sz w:val="24"/>
          <w:szCs w:val="24"/>
        </w:rPr>
        <w:t>D</w:t>
      </w:r>
      <w:r w:rsidRPr="00336C16">
        <w:rPr>
          <w:rFonts w:ascii="Arial" w:eastAsia="Arial Unicode MS" w:hAnsi="Arial" w:cs="Arial"/>
          <w:sz w:val="24"/>
          <w:szCs w:val="24"/>
        </w:rPr>
        <w:t xml:space="preserve">espite </w:t>
      </w:r>
      <w:r w:rsidRPr="00336C16">
        <w:rPr>
          <w:rFonts w:ascii="Arial" w:eastAsia="Arial Unicode MS" w:hAnsi="Arial" w:cs="Arial" w:hint="eastAsia"/>
          <w:sz w:val="24"/>
          <w:szCs w:val="24"/>
        </w:rPr>
        <w:t xml:space="preserve">the </w:t>
      </w:r>
      <w:r w:rsidRPr="00336C16">
        <w:rPr>
          <w:rFonts w:ascii="Arial" w:eastAsia="Arial Unicode MS" w:hAnsi="Arial" w:cs="Arial"/>
          <w:sz w:val="24"/>
          <w:szCs w:val="24"/>
        </w:rPr>
        <w:t>conservativeness</w:t>
      </w:r>
      <w:r w:rsidRPr="00336C16">
        <w:rPr>
          <w:rFonts w:ascii="Arial" w:eastAsia="Arial Unicode MS" w:hAnsi="Arial" w:cs="Arial" w:hint="eastAsia"/>
          <w:sz w:val="24"/>
          <w:szCs w:val="24"/>
        </w:rPr>
        <w:t xml:space="preserve"> of functional domains</w:t>
      </w:r>
      <w:r w:rsidRPr="00336C16">
        <w:rPr>
          <w:rFonts w:ascii="Arial" w:eastAsia="Arial Unicode MS" w:hAnsi="Arial" w:cs="Arial"/>
          <w:sz w:val="24"/>
          <w:szCs w:val="24"/>
        </w:rPr>
        <w:t>,</w:t>
      </w:r>
      <w:r w:rsidR="00D43D2E" w:rsidRPr="00336C16">
        <w:rPr>
          <w:rFonts w:ascii="Arial" w:eastAsia="Arial Unicode MS" w:hAnsi="Arial" w:cs="Arial"/>
          <w:sz w:val="24"/>
          <w:szCs w:val="24"/>
        </w:rPr>
        <w:t xml:space="preserve"> </w:t>
      </w:r>
      <w:r w:rsidRPr="00336C16">
        <w:rPr>
          <w:rFonts w:ascii="Arial" w:eastAsia="Arial Unicode MS" w:hAnsi="Arial" w:cs="Arial"/>
          <w:sz w:val="24"/>
          <w:szCs w:val="24"/>
        </w:rPr>
        <w:t xml:space="preserve">the three paralogs of zebrafish </w:t>
      </w:r>
      <w:r w:rsidRPr="004E656B">
        <w:rPr>
          <w:rFonts w:ascii="Arial" w:eastAsia="Arial Unicode MS" w:hAnsi="Arial" w:cs="Arial"/>
          <w:i/>
          <w:sz w:val="24"/>
          <w:szCs w:val="24"/>
        </w:rPr>
        <w:t>vgll4</w:t>
      </w:r>
      <w:r w:rsidRPr="00336C16">
        <w:rPr>
          <w:rFonts w:ascii="Arial" w:eastAsia="Arial Unicode MS" w:hAnsi="Arial" w:cs="Arial" w:hint="eastAsia"/>
          <w:sz w:val="24"/>
          <w:szCs w:val="24"/>
        </w:rPr>
        <w:t xml:space="preserve"> shared several similarities </w:t>
      </w:r>
      <w:r w:rsidRPr="00336C16">
        <w:rPr>
          <w:rFonts w:ascii="Arial" w:eastAsia="Arial Unicode MS" w:hAnsi="Arial" w:cs="Arial"/>
          <w:sz w:val="24"/>
          <w:szCs w:val="24"/>
        </w:rPr>
        <w:t xml:space="preserve">and displayed some distinctions </w:t>
      </w:r>
      <w:r w:rsidRPr="00336C16">
        <w:rPr>
          <w:rFonts w:ascii="Arial" w:eastAsia="Arial Unicode MS" w:hAnsi="Arial" w:cs="Arial" w:hint="eastAsia"/>
          <w:sz w:val="24"/>
          <w:szCs w:val="24"/>
        </w:rPr>
        <w:t xml:space="preserve">in </w:t>
      </w:r>
      <w:r w:rsidRPr="00336C16">
        <w:rPr>
          <w:rFonts w:ascii="Arial" w:eastAsia="Arial Unicode MS" w:hAnsi="Arial" w:cs="Arial"/>
          <w:sz w:val="24"/>
          <w:szCs w:val="24"/>
        </w:rPr>
        <w:t xml:space="preserve">the </w:t>
      </w:r>
      <w:r w:rsidRPr="00336C16">
        <w:rPr>
          <w:rFonts w:ascii="Arial" w:eastAsia="Arial Unicode MS" w:hAnsi="Arial" w:cs="Arial" w:hint="eastAsia"/>
          <w:sz w:val="24"/>
          <w:szCs w:val="24"/>
        </w:rPr>
        <w:t xml:space="preserve">expression patterns, </w:t>
      </w:r>
      <w:r w:rsidRPr="00336C16">
        <w:rPr>
          <w:rFonts w:ascii="Arial" w:eastAsia="Arial Unicode MS" w:hAnsi="Arial" w:cs="Arial"/>
          <w:sz w:val="24"/>
          <w:szCs w:val="24"/>
        </w:rPr>
        <w:t xml:space="preserve">indicating that they may still have different and exclusive functions, which need </w:t>
      </w:r>
      <w:r w:rsidRPr="00336C16">
        <w:rPr>
          <w:rFonts w:ascii="Arial" w:eastAsia="Arial Unicode MS" w:hAnsi="Arial" w:cs="Arial" w:hint="eastAsia"/>
          <w:sz w:val="24"/>
          <w:szCs w:val="24"/>
        </w:rPr>
        <w:t xml:space="preserve">to be </w:t>
      </w:r>
      <w:r w:rsidRPr="00336C16">
        <w:rPr>
          <w:rFonts w:ascii="Arial" w:eastAsia="Arial Unicode MS" w:hAnsi="Arial" w:cs="Arial"/>
          <w:sz w:val="24"/>
          <w:szCs w:val="24"/>
        </w:rPr>
        <w:t>further explor</w:t>
      </w:r>
      <w:r w:rsidRPr="00336C16">
        <w:rPr>
          <w:rFonts w:ascii="Arial" w:eastAsia="Arial Unicode MS" w:hAnsi="Arial" w:cs="Arial" w:hint="eastAsia"/>
          <w:sz w:val="24"/>
          <w:szCs w:val="24"/>
        </w:rPr>
        <w:t>ed</w:t>
      </w:r>
      <w:r w:rsidRPr="00336C16">
        <w:rPr>
          <w:rFonts w:ascii="Arial" w:eastAsia="Arial Unicode MS" w:hAnsi="Arial" w:cs="Arial"/>
          <w:sz w:val="24"/>
          <w:szCs w:val="24"/>
        </w:rPr>
        <w:t>.</w:t>
      </w:r>
      <w:bookmarkEnd w:id="9"/>
    </w:p>
    <w:bookmarkEnd w:id="10"/>
    <w:p w:rsidR="002B5690" w:rsidRPr="009F0C1E" w:rsidRDefault="002B5690" w:rsidP="002B5690">
      <w:pPr>
        <w:spacing w:line="360" w:lineRule="auto"/>
        <w:jc w:val="both"/>
        <w:rPr>
          <w:rFonts w:ascii="Arial" w:eastAsiaTheme="minorEastAsia" w:hAnsi="Arial" w:cs="Arial"/>
          <w:b/>
          <w:sz w:val="28"/>
          <w:szCs w:val="28"/>
        </w:rPr>
      </w:pPr>
      <w:r w:rsidRPr="009F0C1E">
        <w:rPr>
          <w:rFonts w:ascii="Arial" w:eastAsia="Arial Unicode MS" w:hAnsi="Arial" w:cs="Arial"/>
          <w:b/>
          <w:sz w:val="28"/>
          <w:szCs w:val="28"/>
        </w:rPr>
        <w:t>1. Introduction</w:t>
      </w:r>
    </w:p>
    <w:p w:rsidR="002B5690" w:rsidRPr="00F02E27" w:rsidRDefault="003D7362" w:rsidP="009F0C1E">
      <w:pPr>
        <w:spacing w:line="360" w:lineRule="auto"/>
        <w:jc w:val="both"/>
        <w:rPr>
          <w:rFonts w:ascii="Arial" w:eastAsia="Arial Unicode MS" w:hAnsi="Arial" w:cs="Arial"/>
          <w:sz w:val="24"/>
          <w:szCs w:val="24"/>
        </w:rPr>
      </w:pPr>
      <w:r>
        <w:rPr>
          <w:rFonts w:ascii="Arial" w:eastAsia="Arial Unicode MS" w:hAnsi="Arial" w:cs="Arial"/>
          <w:sz w:val="24"/>
          <w:szCs w:val="24"/>
        </w:rPr>
        <w:t>Transcriptio</w:t>
      </w:r>
      <w:r>
        <w:rPr>
          <w:rFonts w:ascii="Arial" w:eastAsia="Arial Unicode MS" w:hAnsi="Arial" w:cs="Arial" w:hint="eastAsia"/>
          <w:sz w:val="24"/>
          <w:szCs w:val="24"/>
        </w:rPr>
        <w:t>n</w:t>
      </w:r>
      <w:r>
        <w:rPr>
          <w:rFonts w:ascii="Arial" w:eastAsia="Arial Unicode MS" w:hAnsi="Arial" w:cs="Arial"/>
          <w:sz w:val="24"/>
          <w:szCs w:val="24"/>
        </w:rPr>
        <w:t xml:space="preserve"> cofactor </w:t>
      </w:r>
      <w:r>
        <w:rPr>
          <w:rFonts w:ascii="Arial" w:eastAsia="Arial Unicode MS" w:hAnsi="Arial" w:cs="Arial" w:hint="eastAsia"/>
          <w:sz w:val="24"/>
          <w:szCs w:val="24"/>
        </w:rPr>
        <w:t>v</w:t>
      </w:r>
      <w:r w:rsidR="002B5690" w:rsidRPr="009F0C1E">
        <w:rPr>
          <w:rFonts w:ascii="Arial" w:eastAsia="Arial Unicode MS" w:hAnsi="Arial" w:cs="Arial"/>
          <w:sz w:val="24"/>
          <w:szCs w:val="24"/>
        </w:rPr>
        <w:t xml:space="preserve">estigial-like (VGLL) proteins, named after </w:t>
      </w:r>
      <w:bookmarkStart w:id="13" w:name="OLE_LINK18"/>
      <w:r w:rsidR="00BD727C" w:rsidRPr="00BD727C">
        <w:rPr>
          <w:rFonts w:ascii="Arial" w:eastAsia="Arial Unicode MS" w:hAnsi="Arial" w:cs="Arial"/>
          <w:i/>
          <w:sz w:val="24"/>
          <w:szCs w:val="24"/>
        </w:rPr>
        <w:t>D</w:t>
      </w:r>
      <w:r w:rsidR="002B5690" w:rsidRPr="00BD727C">
        <w:rPr>
          <w:rFonts w:ascii="Arial" w:eastAsia="Arial Unicode MS" w:hAnsi="Arial" w:cs="Arial"/>
          <w:i/>
          <w:sz w:val="24"/>
          <w:szCs w:val="24"/>
        </w:rPr>
        <w:t>rosophila</w:t>
      </w:r>
      <w:bookmarkEnd w:id="13"/>
      <w:r w:rsidR="002B5690" w:rsidRPr="009F0C1E">
        <w:rPr>
          <w:rFonts w:ascii="Arial" w:eastAsia="Arial Unicode MS" w:hAnsi="Arial" w:cs="Arial"/>
          <w:sz w:val="24"/>
          <w:szCs w:val="24"/>
        </w:rPr>
        <w:t xml:space="preserve"> transcriptional co-activator Vestigial (Vg) involved in various biological processes, are found expressed both in invertebrates and vertebrates. There are four members of VGLL identified in mammals namely VGLL1, VGLL2, VGLL3 and VGLL4. </w:t>
      </w:r>
      <w:r w:rsidR="003D1408" w:rsidRPr="00CC66AC">
        <w:rPr>
          <w:rFonts w:ascii="Arial" w:eastAsia="Arial Unicode MS" w:hAnsi="Arial" w:cs="Arial" w:hint="eastAsia"/>
          <w:sz w:val="24"/>
          <w:szCs w:val="24"/>
        </w:rPr>
        <w:t>Acting a</w:t>
      </w:r>
      <w:r w:rsidR="002B5690" w:rsidRPr="00CC66AC">
        <w:rPr>
          <w:rFonts w:ascii="Arial" w:eastAsia="Arial Unicode MS" w:hAnsi="Arial" w:cs="Arial"/>
          <w:sz w:val="24"/>
          <w:szCs w:val="24"/>
        </w:rPr>
        <w:t>s</w:t>
      </w:r>
      <w:r w:rsidR="00D43D2E">
        <w:rPr>
          <w:rFonts w:ascii="Arial" w:eastAsia="Arial Unicode MS" w:hAnsi="Arial" w:cs="Arial"/>
          <w:sz w:val="24"/>
          <w:szCs w:val="24"/>
        </w:rPr>
        <w:t xml:space="preserve"> </w:t>
      </w:r>
      <w:r w:rsidR="002B5690" w:rsidRPr="009F0C1E">
        <w:rPr>
          <w:rFonts w:ascii="Arial" w:eastAsia="Arial Unicode MS" w:hAnsi="Arial" w:cs="Arial"/>
          <w:sz w:val="24"/>
          <w:szCs w:val="24"/>
        </w:rPr>
        <w:t>transcriptional</w:t>
      </w:r>
      <w:r w:rsidR="00D43D2E">
        <w:rPr>
          <w:rFonts w:ascii="Arial" w:eastAsia="Arial Unicode MS" w:hAnsi="Arial" w:cs="Arial"/>
          <w:sz w:val="24"/>
          <w:szCs w:val="24"/>
        </w:rPr>
        <w:t xml:space="preserve"> </w:t>
      </w:r>
      <w:r w:rsidR="002B5690" w:rsidRPr="009F0C1E">
        <w:rPr>
          <w:rFonts w:ascii="Arial" w:eastAsia="Arial Unicode MS" w:hAnsi="Arial" w:cs="Arial"/>
          <w:sz w:val="24"/>
          <w:szCs w:val="24"/>
        </w:rPr>
        <w:t>cofactor</w:t>
      </w:r>
      <w:r w:rsidR="003D1408" w:rsidRPr="00CC66AC">
        <w:rPr>
          <w:rFonts w:ascii="Arial" w:eastAsia="Arial Unicode MS" w:hAnsi="Arial" w:cs="Arial" w:hint="eastAsia"/>
          <w:sz w:val="24"/>
          <w:szCs w:val="24"/>
        </w:rPr>
        <w:t>s</w:t>
      </w:r>
      <w:r w:rsidR="002B5690" w:rsidRPr="00CC66AC">
        <w:rPr>
          <w:rFonts w:ascii="Arial" w:eastAsia="Arial Unicode MS" w:hAnsi="Arial" w:cs="Arial"/>
          <w:sz w:val="24"/>
          <w:szCs w:val="24"/>
        </w:rPr>
        <w:t>,</w:t>
      </w:r>
      <w:r w:rsidR="00D43D2E">
        <w:rPr>
          <w:rFonts w:ascii="Arial" w:eastAsia="Arial Unicode MS" w:hAnsi="Arial" w:cs="Arial"/>
          <w:sz w:val="24"/>
          <w:szCs w:val="24"/>
        </w:rPr>
        <w:t xml:space="preserve"> </w:t>
      </w:r>
      <w:r w:rsidR="003D1408" w:rsidRPr="00CC66AC">
        <w:rPr>
          <w:rFonts w:ascii="Arial" w:eastAsia="Arial Unicode MS" w:hAnsi="Arial" w:cs="Arial"/>
          <w:sz w:val="24"/>
          <w:szCs w:val="24"/>
        </w:rPr>
        <w:t>VGLL</w:t>
      </w:r>
      <w:r w:rsidR="00CC66AC" w:rsidRPr="001A6444">
        <w:rPr>
          <w:rFonts w:ascii="Arial" w:eastAsia="Arial Unicode MS" w:hAnsi="Arial" w:cs="Arial" w:hint="eastAsia"/>
          <w:sz w:val="24"/>
          <w:szCs w:val="24"/>
        </w:rPr>
        <w:t>s</w:t>
      </w:r>
      <w:r w:rsidR="00D43D2E">
        <w:rPr>
          <w:rFonts w:ascii="Arial" w:eastAsia="Arial Unicode MS" w:hAnsi="Arial" w:cs="Arial"/>
          <w:sz w:val="24"/>
          <w:szCs w:val="24"/>
        </w:rPr>
        <w:t xml:space="preserve"> </w:t>
      </w:r>
      <w:r w:rsidR="003D1408" w:rsidRPr="00CC66AC">
        <w:rPr>
          <w:rFonts w:ascii="Arial" w:eastAsia="Arial Unicode MS" w:hAnsi="Arial" w:cs="Arial" w:hint="eastAsia"/>
          <w:sz w:val="24"/>
          <w:szCs w:val="24"/>
        </w:rPr>
        <w:t xml:space="preserve">do not contain </w:t>
      </w:r>
      <w:r w:rsidR="002B5690" w:rsidRPr="009F0C1E">
        <w:rPr>
          <w:rFonts w:ascii="Arial" w:eastAsia="Arial Unicode MS" w:hAnsi="Arial" w:cs="Arial"/>
          <w:sz w:val="24"/>
          <w:szCs w:val="24"/>
        </w:rPr>
        <w:t>DNA</w:t>
      </w:r>
      <w:r w:rsidR="00CC66AC">
        <w:rPr>
          <w:rFonts w:ascii="Arial" w:eastAsia="Arial Unicode MS" w:hAnsi="Arial" w:cs="Arial"/>
          <w:sz w:val="24"/>
          <w:szCs w:val="24"/>
        </w:rPr>
        <w:t xml:space="preserve"> binding domain</w:t>
      </w:r>
      <w:r w:rsidR="00CC66AC" w:rsidRPr="00CC66AC">
        <w:rPr>
          <w:rFonts w:ascii="Arial" w:eastAsia="Arial Unicode MS" w:hAnsi="Arial" w:cs="Arial"/>
          <w:sz w:val="24"/>
          <w:szCs w:val="24"/>
        </w:rPr>
        <w:t>,</w:t>
      </w:r>
      <w:r w:rsidR="003D1408" w:rsidRPr="00CC66AC">
        <w:rPr>
          <w:rFonts w:ascii="Arial" w:eastAsia="Arial Unicode MS" w:hAnsi="Arial" w:cs="Arial" w:hint="eastAsia"/>
          <w:sz w:val="24"/>
          <w:szCs w:val="24"/>
        </w:rPr>
        <w:t xml:space="preserve"> their </w:t>
      </w:r>
      <w:r w:rsidR="002B5690" w:rsidRPr="00CC66AC">
        <w:rPr>
          <w:rFonts w:ascii="Arial" w:eastAsia="Arial Unicode MS" w:hAnsi="Arial" w:cs="Arial"/>
          <w:sz w:val="24"/>
          <w:szCs w:val="24"/>
        </w:rPr>
        <w:t>transcriptional regulation f</w:t>
      </w:r>
      <w:bookmarkStart w:id="14" w:name="OLE_LINK7"/>
      <w:bookmarkStart w:id="15" w:name="OLE_LINK8"/>
      <w:r w:rsidR="002B5690" w:rsidRPr="00CC66AC">
        <w:rPr>
          <w:rFonts w:ascii="Arial" w:eastAsia="Arial Unicode MS" w:hAnsi="Arial" w:cs="Arial"/>
          <w:sz w:val="24"/>
          <w:szCs w:val="24"/>
        </w:rPr>
        <w:t>unction</w:t>
      </w:r>
      <w:r w:rsidR="003D1408" w:rsidRPr="00CC66AC">
        <w:rPr>
          <w:rFonts w:ascii="Arial" w:eastAsia="Arial Unicode MS" w:hAnsi="Arial" w:cs="Arial"/>
          <w:sz w:val="24"/>
          <w:szCs w:val="24"/>
        </w:rPr>
        <w:t xml:space="preserve">s are </w:t>
      </w:r>
      <w:r w:rsidR="003D1408" w:rsidRPr="00CC66AC">
        <w:rPr>
          <w:rFonts w:ascii="Arial" w:eastAsia="Arial Unicode MS" w:hAnsi="Arial" w:cs="Arial" w:hint="eastAsia"/>
          <w:sz w:val="24"/>
          <w:szCs w:val="24"/>
        </w:rPr>
        <w:t>mediat</w:t>
      </w:r>
      <w:r w:rsidR="002B5690" w:rsidRPr="00CC66AC">
        <w:rPr>
          <w:rFonts w:ascii="Arial" w:eastAsia="Arial Unicode MS" w:hAnsi="Arial" w:cs="Arial"/>
          <w:sz w:val="24"/>
          <w:szCs w:val="24"/>
        </w:rPr>
        <w:t xml:space="preserve">ed </w:t>
      </w:r>
      <w:bookmarkEnd w:id="14"/>
      <w:bookmarkEnd w:id="15"/>
      <w:r w:rsidR="008978F0" w:rsidRPr="00CC66AC">
        <w:rPr>
          <w:rFonts w:ascii="Arial" w:eastAsia="Arial Unicode MS" w:hAnsi="Arial" w:cs="Arial" w:hint="eastAsia"/>
          <w:sz w:val="24"/>
          <w:szCs w:val="24"/>
        </w:rPr>
        <w:t>through</w:t>
      </w:r>
      <w:r w:rsidR="008978F0" w:rsidRPr="009F0C1E">
        <w:rPr>
          <w:rFonts w:ascii="Arial" w:eastAsia="Arial Unicode MS" w:hAnsi="Arial" w:cs="Arial"/>
          <w:sz w:val="24"/>
          <w:szCs w:val="24"/>
        </w:rPr>
        <w:t xml:space="preserve"> the interaction between TONDU (TDU) do</w:t>
      </w:r>
      <w:r w:rsidR="008978F0" w:rsidRPr="00CC66AC">
        <w:rPr>
          <w:rFonts w:ascii="Arial" w:eastAsia="Arial Unicode MS" w:hAnsi="Arial" w:cs="Arial"/>
          <w:sz w:val="24"/>
          <w:szCs w:val="24"/>
        </w:rPr>
        <w:t>main</w:t>
      </w:r>
      <w:r w:rsidR="008978F0" w:rsidRPr="00CC66AC">
        <w:rPr>
          <w:rFonts w:ascii="Arial" w:eastAsia="Arial Unicode MS" w:hAnsi="Arial" w:cs="Arial" w:hint="eastAsia"/>
          <w:sz w:val="24"/>
          <w:szCs w:val="24"/>
        </w:rPr>
        <w:t>s</w:t>
      </w:r>
      <w:r w:rsidR="00D43D2E">
        <w:rPr>
          <w:rFonts w:ascii="Arial" w:eastAsia="Arial Unicode MS" w:hAnsi="Arial" w:cs="Arial"/>
          <w:sz w:val="24"/>
          <w:szCs w:val="24"/>
        </w:rPr>
        <w:t xml:space="preserve"> </w:t>
      </w:r>
      <w:r w:rsidR="008978F0" w:rsidRPr="009F0C1E">
        <w:rPr>
          <w:rFonts w:ascii="Arial" w:eastAsia="Arial Unicode MS" w:hAnsi="Arial" w:cs="Arial"/>
          <w:sz w:val="24"/>
          <w:szCs w:val="24"/>
        </w:rPr>
        <w:t xml:space="preserve">and other transcription </w:t>
      </w:r>
      <w:r w:rsidR="008978F0" w:rsidRPr="009050EB">
        <w:rPr>
          <w:rFonts w:ascii="Arial" w:eastAsia="Arial Unicode MS" w:hAnsi="Arial" w:cs="Arial"/>
          <w:sz w:val="24"/>
          <w:szCs w:val="24"/>
        </w:rPr>
        <w:t>factors</w:t>
      </w:r>
      <w:r w:rsidR="00D43D2E">
        <w:rPr>
          <w:rFonts w:ascii="Arial" w:eastAsia="Arial Unicode MS" w:hAnsi="Arial" w:cs="Arial"/>
          <w:sz w:val="24"/>
          <w:szCs w:val="24"/>
        </w:rPr>
        <w:t xml:space="preserve"> </w:t>
      </w:r>
      <w:r w:rsidR="004747DA" w:rsidRPr="009050EB">
        <w:rPr>
          <w:rFonts w:ascii="Arial" w:eastAsia="Arial Unicode MS" w:hAnsi="Arial" w:cs="Arial"/>
          <w:sz w:val="24"/>
          <w:szCs w:val="24"/>
        </w:rPr>
        <w:fldChar w:fldCharType="begin" w:fldLock="1"/>
      </w:r>
      <w:r w:rsidR="007F0456" w:rsidRPr="009050EB">
        <w:rPr>
          <w:rFonts w:ascii="Arial" w:eastAsia="Arial Unicode MS" w:hAnsi="Arial" w:cs="Arial"/>
          <w:sz w:val="24"/>
          <w:szCs w:val="24"/>
        </w:rPr>
        <w:instrText>ADDIN CSL_CITATION { "citationItems" : [ { "id" : "ITEM-1", "itemData" : { "DOI" : "10.1074/jbc.M400154200", "ISSN" : "00219258", "author" : [ { "dropping-particle" : "", "family" : "Chen", "given" : "Hsiao Huei", "non-dropping-particle" : "", "parse-names" : false, "suffix" : "" }, { "dropping-particle" : "", "family" : "Mullett", "given" : "Steven J.", "non-dropping-particle" : "", "parse-names" : false, "suffix" : "" }, { "dropping-particle" : "", "family" : "Stewart", "given" : "Alexandre F R", "non-dropping-particle" : "", "parse-names" : false, "suffix" : "" } ], "container-title" : "Journal of Biological Chemistry", "id" : "ITEM-1", "issue" : "29", "issued" : { "date-parts" : [ [ "2004" ] ] }, "page" : "30800-30806", "title" : "Vgl-4, a novel member of the vestigial-like family of transcription cofactors, regulates ??1-adrenergic activation of gene expression in cardiac myocytes", "type" : "article-journal", "volume" : "279" }, "uris" : [ "http://www.mendeley.com/documents/?uuid=2daf7b82-4605-4710-b773-2e8e2f0ac475" ] } ], "mendeley" : { "formattedCitation" : "(HH Chen &lt;i&gt;et al.&lt;/i&gt;, 2004)", "plainTextFormattedCitation" : "(HH Chen et al., 2004)", "previouslyFormattedCitation" : "(HH Chen &lt;i&gt;et al.&lt;/i&gt;, 2004)" }, "properties" : { "noteIndex" : 0 }, "schema" : "https://github.com/citation-style-language/schema/raw/master/csl-citation.json" }</w:instrText>
      </w:r>
      <w:r w:rsidR="004747DA" w:rsidRPr="009050EB">
        <w:rPr>
          <w:rFonts w:ascii="Arial" w:eastAsia="Arial Unicode MS" w:hAnsi="Arial" w:cs="Arial"/>
          <w:sz w:val="24"/>
          <w:szCs w:val="24"/>
        </w:rPr>
        <w:fldChar w:fldCharType="separate"/>
      </w:r>
      <w:r w:rsidR="007F0456" w:rsidRPr="009050EB">
        <w:rPr>
          <w:rFonts w:ascii="Arial" w:eastAsia="Arial Unicode MS" w:hAnsi="Arial" w:cs="Arial"/>
          <w:noProof/>
          <w:sz w:val="24"/>
          <w:szCs w:val="24"/>
        </w:rPr>
        <w:t xml:space="preserve">(HH Chen </w:t>
      </w:r>
      <w:r w:rsidR="007F0456" w:rsidRPr="009050EB">
        <w:rPr>
          <w:rFonts w:ascii="Arial" w:eastAsia="Arial Unicode MS" w:hAnsi="Arial" w:cs="Arial"/>
          <w:i/>
          <w:noProof/>
          <w:sz w:val="24"/>
          <w:szCs w:val="24"/>
        </w:rPr>
        <w:t>et al.</w:t>
      </w:r>
      <w:r w:rsidR="007F0456" w:rsidRPr="009050EB">
        <w:rPr>
          <w:rFonts w:ascii="Arial" w:eastAsia="Arial Unicode MS" w:hAnsi="Arial" w:cs="Arial"/>
          <w:noProof/>
          <w:sz w:val="24"/>
          <w:szCs w:val="24"/>
        </w:rPr>
        <w:t>, 2004)</w:t>
      </w:r>
      <w:r w:rsidR="004747DA" w:rsidRPr="009050EB">
        <w:rPr>
          <w:rFonts w:ascii="Arial" w:eastAsia="Arial Unicode MS" w:hAnsi="Arial" w:cs="Arial"/>
          <w:sz w:val="24"/>
          <w:szCs w:val="24"/>
        </w:rPr>
        <w:fldChar w:fldCharType="end"/>
      </w:r>
      <w:r w:rsidR="008978F0" w:rsidRPr="009F0C1E">
        <w:rPr>
          <w:rFonts w:ascii="Arial" w:eastAsia="Arial Unicode MS" w:hAnsi="Arial" w:cs="Arial"/>
          <w:sz w:val="24"/>
          <w:szCs w:val="24"/>
        </w:rPr>
        <w:t xml:space="preserve">. Unlike VGLL1, VGLL2 and VGLL3 </w:t>
      </w:r>
      <w:r w:rsidR="008978F0" w:rsidRPr="00CC66AC">
        <w:rPr>
          <w:rFonts w:ascii="Arial" w:eastAsia="Arial Unicode MS" w:hAnsi="Arial" w:cs="Arial" w:hint="eastAsia"/>
          <w:sz w:val="24"/>
          <w:szCs w:val="24"/>
        </w:rPr>
        <w:t>which</w:t>
      </w:r>
      <w:r w:rsidR="00D43D2E">
        <w:rPr>
          <w:rFonts w:ascii="Arial" w:eastAsia="Arial Unicode MS" w:hAnsi="Arial" w:cs="Arial"/>
          <w:sz w:val="24"/>
          <w:szCs w:val="24"/>
        </w:rPr>
        <w:t xml:space="preserve"> </w:t>
      </w:r>
      <w:r w:rsidR="008978F0" w:rsidRPr="009F0C1E">
        <w:rPr>
          <w:rFonts w:ascii="Arial" w:eastAsia="Arial Unicode MS" w:hAnsi="Arial" w:cs="Arial"/>
          <w:sz w:val="24"/>
          <w:szCs w:val="24"/>
        </w:rPr>
        <w:t xml:space="preserve">possess </w:t>
      </w:r>
      <w:r w:rsidR="008978F0" w:rsidRPr="00CC66AC">
        <w:rPr>
          <w:rFonts w:ascii="Arial" w:eastAsia="Arial Unicode MS" w:hAnsi="Arial" w:cs="Arial" w:hint="eastAsia"/>
          <w:sz w:val="24"/>
          <w:szCs w:val="24"/>
        </w:rPr>
        <w:t>a unique</w:t>
      </w:r>
      <w:r w:rsidR="00D43D2E">
        <w:rPr>
          <w:rFonts w:ascii="Arial" w:eastAsia="Arial Unicode MS" w:hAnsi="Arial" w:cs="Arial"/>
          <w:sz w:val="24"/>
          <w:szCs w:val="24"/>
        </w:rPr>
        <w:t xml:space="preserve"> </w:t>
      </w:r>
      <w:r w:rsidR="008978F0" w:rsidRPr="009F0C1E">
        <w:rPr>
          <w:rFonts w:ascii="Arial" w:eastAsia="Arial Unicode MS" w:hAnsi="Arial" w:cs="Arial"/>
          <w:sz w:val="24"/>
          <w:szCs w:val="24"/>
        </w:rPr>
        <w:t xml:space="preserve">TDU domain, there are two TDU domains in series at the carboxyl-terminus of VGLL4. </w:t>
      </w:r>
      <w:r w:rsidR="002B5690" w:rsidRPr="009F0C1E">
        <w:rPr>
          <w:rFonts w:ascii="Arial" w:eastAsia="Arial Unicode MS" w:hAnsi="Arial" w:cs="Arial"/>
          <w:sz w:val="24"/>
          <w:szCs w:val="24"/>
        </w:rPr>
        <w:t>Therefore</w:t>
      </w:r>
      <w:r w:rsidR="00D43D2E">
        <w:rPr>
          <w:rFonts w:ascii="Arial" w:eastAsia="Arial Unicode MS" w:hAnsi="Arial" w:cs="Arial"/>
          <w:sz w:val="24"/>
          <w:szCs w:val="24"/>
        </w:rPr>
        <w:t>,</w:t>
      </w:r>
      <w:r w:rsidR="002B5690" w:rsidRPr="009F0C1E">
        <w:rPr>
          <w:rFonts w:ascii="Arial" w:eastAsia="Arial Unicode MS" w:hAnsi="Arial" w:cs="Arial"/>
          <w:sz w:val="24"/>
          <w:szCs w:val="24"/>
        </w:rPr>
        <w:t xml:space="preserve"> VGLL4 is assumed to have different functions from the other three homolo</w:t>
      </w:r>
      <w:r w:rsidR="002B5690" w:rsidRPr="00F02E27">
        <w:rPr>
          <w:rFonts w:ascii="Arial" w:eastAsia="Arial Unicode MS" w:hAnsi="Arial" w:cs="Arial"/>
          <w:sz w:val="24"/>
          <w:szCs w:val="24"/>
        </w:rPr>
        <w:t>g</w:t>
      </w:r>
      <w:r w:rsidR="00211C45" w:rsidRPr="00F02E27">
        <w:rPr>
          <w:rFonts w:ascii="Arial" w:eastAsia="Arial Unicode MS" w:hAnsi="Arial" w:cs="Arial" w:hint="eastAsia"/>
          <w:sz w:val="24"/>
          <w:szCs w:val="24"/>
        </w:rPr>
        <w:t>s</w:t>
      </w:r>
      <w:r w:rsidR="00D43D2E">
        <w:rPr>
          <w:rFonts w:ascii="Arial" w:eastAsia="Arial Unicode MS" w:hAnsi="Arial" w:cs="Arial"/>
          <w:sz w:val="24"/>
          <w:szCs w:val="24"/>
        </w:rPr>
        <w:t xml:space="preserve"> </w:t>
      </w:r>
      <w:r w:rsidR="004A3AA1" w:rsidRPr="00F02E27">
        <w:rPr>
          <w:rFonts w:ascii="Arial" w:hAnsi="Arial" w:cs="Arial"/>
          <w:sz w:val="24"/>
          <w:szCs w:val="24"/>
        </w:rPr>
        <w:t>(Faucheux</w:t>
      </w:r>
      <w:r w:rsidR="00D43D2E">
        <w:rPr>
          <w:rFonts w:ascii="Arial" w:hAnsi="Arial" w:cs="Arial"/>
          <w:sz w:val="24"/>
          <w:szCs w:val="24"/>
        </w:rPr>
        <w:t xml:space="preserve"> </w:t>
      </w:r>
      <w:r w:rsidR="004A3AA1" w:rsidRPr="00F02E27">
        <w:rPr>
          <w:rFonts w:ascii="Arial" w:hAnsi="Arial" w:cs="Arial"/>
          <w:i/>
          <w:iCs/>
          <w:sz w:val="24"/>
          <w:szCs w:val="24"/>
        </w:rPr>
        <w:t>et al.</w:t>
      </w:r>
      <w:r w:rsidR="004A3AA1" w:rsidRPr="00F02E27">
        <w:rPr>
          <w:rFonts w:ascii="Arial" w:hAnsi="Arial" w:cs="Arial"/>
          <w:sz w:val="24"/>
          <w:szCs w:val="24"/>
        </w:rPr>
        <w:t>, 2010)</w:t>
      </w:r>
      <w:r w:rsidR="002B5690" w:rsidRPr="00F02E27">
        <w:rPr>
          <w:rFonts w:ascii="Arial" w:eastAsia="Arial Unicode MS" w:hAnsi="Arial" w:cs="Arial"/>
          <w:sz w:val="24"/>
          <w:szCs w:val="24"/>
        </w:rPr>
        <w:t>.</w:t>
      </w:r>
    </w:p>
    <w:p w:rsidR="002B5690" w:rsidRPr="00F02E27" w:rsidRDefault="002B5690" w:rsidP="009F0C1E">
      <w:pPr>
        <w:spacing w:line="360" w:lineRule="auto"/>
        <w:jc w:val="both"/>
        <w:rPr>
          <w:rFonts w:ascii="Arial" w:eastAsia="Arial Unicode MS" w:hAnsi="Arial" w:cs="Arial"/>
          <w:sz w:val="24"/>
          <w:szCs w:val="24"/>
        </w:rPr>
      </w:pPr>
      <w:r w:rsidRPr="009F0C1E">
        <w:rPr>
          <w:rFonts w:ascii="Arial" w:eastAsia="Arial Unicode MS" w:hAnsi="Arial" w:cs="Arial"/>
          <w:sz w:val="24"/>
          <w:szCs w:val="24"/>
        </w:rPr>
        <w:lastRenderedPageBreak/>
        <w:t>Physiologically, V</w:t>
      </w:r>
      <w:r w:rsidR="009F0C1E">
        <w:rPr>
          <w:rFonts w:ascii="Arial" w:eastAsia="Arial Unicode MS" w:hAnsi="Arial" w:cs="Arial" w:hint="eastAsia"/>
          <w:sz w:val="24"/>
          <w:szCs w:val="24"/>
        </w:rPr>
        <w:t>GLL</w:t>
      </w:r>
      <w:r w:rsidRPr="009F0C1E">
        <w:rPr>
          <w:rFonts w:ascii="Arial" w:eastAsia="Arial Unicode MS" w:hAnsi="Arial" w:cs="Arial"/>
          <w:sz w:val="24"/>
          <w:szCs w:val="24"/>
        </w:rPr>
        <w:t>4 was considered to take part in the early stage of development. Similar to</w:t>
      </w:r>
      <w:r w:rsidR="009F0C1E">
        <w:rPr>
          <w:rFonts w:ascii="Arial" w:eastAsia="Arial Unicode MS" w:hAnsi="Arial" w:cs="Arial"/>
          <w:sz w:val="24"/>
          <w:szCs w:val="24"/>
        </w:rPr>
        <w:t xml:space="preserve"> V</w:t>
      </w:r>
      <w:r w:rsidR="009F0C1E">
        <w:rPr>
          <w:rFonts w:ascii="Arial" w:eastAsia="Arial Unicode MS" w:hAnsi="Arial" w:cs="Arial" w:hint="eastAsia"/>
          <w:sz w:val="24"/>
          <w:szCs w:val="24"/>
        </w:rPr>
        <w:t>GLL</w:t>
      </w:r>
      <w:r w:rsidR="009F0C1E">
        <w:rPr>
          <w:rFonts w:ascii="Arial" w:eastAsia="Arial Unicode MS" w:hAnsi="Arial" w:cs="Arial"/>
          <w:sz w:val="24"/>
          <w:szCs w:val="24"/>
        </w:rPr>
        <w:t>1 and V</w:t>
      </w:r>
      <w:r w:rsidR="009F0C1E">
        <w:rPr>
          <w:rFonts w:ascii="Arial" w:eastAsia="Arial Unicode MS" w:hAnsi="Arial" w:cs="Arial" w:hint="eastAsia"/>
          <w:sz w:val="24"/>
          <w:szCs w:val="24"/>
        </w:rPr>
        <w:t>GLL</w:t>
      </w:r>
      <w:r w:rsidR="009F0C1E">
        <w:rPr>
          <w:rFonts w:ascii="Arial" w:eastAsia="Arial Unicode MS" w:hAnsi="Arial" w:cs="Arial"/>
          <w:sz w:val="24"/>
          <w:szCs w:val="24"/>
        </w:rPr>
        <w:t>2, V</w:t>
      </w:r>
      <w:r w:rsidR="009F0C1E">
        <w:rPr>
          <w:rFonts w:ascii="Arial" w:eastAsia="Arial Unicode MS" w:hAnsi="Arial" w:cs="Arial" w:hint="eastAsia"/>
          <w:sz w:val="24"/>
          <w:szCs w:val="24"/>
        </w:rPr>
        <w:t>GLL</w:t>
      </w:r>
      <w:r w:rsidRPr="009F0C1E">
        <w:rPr>
          <w:rFonts w:ascii="Arial" w:eastAsia="Arial Unicode MS" w:hAnsi="Arial" w:cs="Arial"/>
          <w:sz w:val="24"/>
          <w:szCs w:val="24"/>
        </w:rPr>
        <w:t xml:space="preserve">4 interacts with the transcription factor myocyte enhancer factor (MEF) </w:t>
      </w:r>
      <w:r w:rsidRPr="00F02E27">
        <w:rPr>
          <w:rFonts w:ascii="Arial" w:eastAsia="Arial Unicode MS" w:hAnsi="Arial" w:cs="Arial"/>
          <w:sz w:val="24"/>
          <w:szCs w:val="24"/>
        </w:rPr>
        <w:t xml:space="preserve">2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"10.1074/jbc.M206858200", "ISBN" : "0021-9258 (Print)", "ISSN" : "00219258", "PMID" : "12376544", "abstract" : "Expression of many skeletal muscle-specific genes depends on TEF-1 (transcription enhancer factor-1) and MEF2 transcription factors. In Drosophila, the TEF-1 homolog Scalloped interacts with the cofactor Vestigial to drive differentiation of the wing and indirect flight muscles. Here, we identify three mammalian vestigial-like genes, Vgl-1, Vgl-2, and Vgl-3, that share homology in a TEF-1 interaction domain. Vgl-1 and Vgl-3 transcripts are enriched in the placenta, whereas Vgl-2 is expressed in the differentiating somites and branchial arches during embryogenesis and is skeletal muscle-specific in the adult. During muscle differentiation, Vgl-2 mRNA levels increase and Vgl-2 protein translocates from the cytoplasm to the nucleus. In situ hybridization revealed co-expression of Vgl-2 with myogenin in the differentiating muscle of embryonic myotomes but not in newly formed somites prior to muscle differentiation. Like Vgl-1, Vgl-2 interacts with TEF-1. In addition, we show that Vgl-2 interacts with MEF2 in a mammalian two-hybrid assay and that Vgl-2 selectively binds to MEF2 in vitro. Co-expression of Vgl-2 with MEF2 markedly co-activates an MEF2-dependent promoter through its MEF2 element. Overexpression of Vgl-2 in MyoD-transfected 10T(1/2) cells markedly increased myosin heavy chain expression, a marker of terminal muscle differentiation. These results identify Vgl-2 as an important new component of the myogenic program.", "author" : [ { "dropping-particle" : "", "family" : "Maeda", "given" : "Tomoji", "non-dropping-particle" : "", "parse-names" : false, "suffix" : "" }, { "dropping-particle" : "", "family" : "Chapman", "given" : "Deborah L.", "non-dropping-particle" : "", "parse-names" : false, "suffix" : "" }, { "dropping-particle" : "", "family" : "Stewart", "given" : "Alexandre F R", "non-dropping-particle" : "", "parse-names" : false, "suffix" : "" } ], "container-title" : "Journal of Biological Chemistry", "id" : "ITEM-1", "issue" : "50", "issued" : { "date-parts" : [ [ "2002" ] ] }, "page" : "48889-48898", "title" : "Mammalian vestigial-like 2, a cofactor of TEF-1 and MEF2 transcription factors that promotes skeletal muscle differentiation", "type" : "article-journal", "volume" : "277" }, "uris" : [ "http://www.mendeley.com/documents/?uuid=60e10c08-6267-46da-9cf1-57ed2b707231" ] } ], "mendeley" : { "formattedCitation" : "(Maeda &lt;i&gt;et al.&lt;/i&gt;, 2002)", "plainTextFormattedCitation" : "(Maeda et al., 2002)", "previouslyFormattedCitation" : "(Maeda &lt;i&gt;et al.&lt;/i&gt;, 2002)"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(Maeda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2002)</w:t>
      </w:r>
      <w:r w:rsidR="004747DA" w:rsidRPr="00F02E27">
        <w:rPr>
          <w:rFonts w:ascii="Arial" w:eastAsia="Arial Unicode MS" w:hAnsi="Arial" w:cs="Arial"/>
          <w:sz w:val="24"/>
          <w:szCs w:val="24"/>
        </w:rPr>
        <w:fldChar w:fldCharType="end"/>
      </w:r>
      <w:r w:rsidR="006A78C8" w:rsidRPr="006A78C8">
        <w:rPr>
          <w:rFonts w:ascii="Arial" w:hAnsi="Arial" w:cs="Arial" w:hint="eastAsia"/>
          <w:sz w:val="24"/>
          <w:szCs w:val="24"/>
        </w:rPr>
        <w:t>.</w:t>
      </w:r>
      <w:r w:rsidR="00D43D2E">
        <w:rPr>
          <w:rFonts w:ascii="Arial" w:hAnsi="Arial" w:cs="Arial"/>
          <w:sz w:val="24"/>
          <w:szCs w:val="24"/>
        </w:rPr>
        <w:t xml:space="preserve"> </w:t>
      </w:r>
      <w:r w:rsidR="008F404D" w:rsidRPr="006A78C8">
        <w:rPr>
          <w:rFonts w:ascii="Arial" w:eastAsia="Arial Unicode MS" w:hAnsi="Arial" w:cs="Arial" w:hint="eastAsia"/>
          <w:sz w:val="24"/>
          <w:szCs w:val="24"/>
        </w:rPr>
        <w:t>T</w:t>
      </w:r>
      <w:r w:rsidRPr="006A78C8">
        <w:rPr>
          <w:rFonts w:ascii="Arial" w:eastAsia="Arial Unicode MS" w:hAnsi="Arial" w:cs="Arial"/>
          <w:sz w:val="24"/>
          <w:szCs w:val="24"/>
        </w:rPr>
        <w:t>he</w:t>
      </w:r>
      <w:r w:rsidRPr="009F0C1E">
        <w:rPr>
          <w:rFonts w:ascii="Arial" w:eastAsia="Arial Unicode MS" w:hAnsi="Arial" w:cs="Arial"/>
          <w:sz w:val="24"/>
          <w:szCs w:val="24"/>
        </w:rPr>
        <w:t xml:space="preserve"> tandem TDU domains of VGLL4 might form a bridge between MEF2 and TEAD, both of which are cardiac and skeletal muscle transcription factors</w:t>
      </w:r>
      <w:r w:rsidR="00D43D2E">
        <w:rPr>
          <w:rFonts w:ascii="Arial" w:eastAsia="Arial Unicode MS" w:hAnsi="Arial" w:cs="Arial"/>
          <w:sz w:val="24"/>
          <w:szCs w:val="24"/>
        </w:rPr>
        <w:t xml:space="preserve"> </w:t>
      </w:r>
      <w:r w:rsidRPr="009F0C1E">
        <w:rPr>
          <w:rFonts w:ascii="Arial" w:eastAsia="Arial Unicode MS" w:hAnsi="Arial" w:cs="Arial"/>
          <w:sz w:val="24"/>
          <w:szCs w:val="24"/>
        </w:rPr>
        <w:t>implicated in cardiac muscle differentiati</w:t>
      </w:r>
      <w:r w:rsidRPr="00F02E27">
        <w:rPr>
          <w:rFonts w:ascii="Arial" w:eastAsia="Arial Unicode MS" w:hAnsi="Arial" w:cs="Arial"/>
          <w:sz w:val="24"/>
          <w:szCs w:val="24"/>
        </w:rPr>
        <w:t>on</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"10.4161/cbt.23788", "ISBN" : "1538-4047", "ISSN" : "15384047", "PMID" : "23380592", "abstract" : "TEAD proteins are transcription factors that are crucial for development, but also play a role in cancers. Several developmentally and pathologically important genes are upregulated by TEADs. TEADs have a TEA domain that enables them to bind specific DNA elements and a transactivation domain that enables them to interact with coactivators. TEADs on their own are unable to activate transcription and they require the help of coactivators. Several TEAD-interacting coactivators are known and they can be classified into three groups: (1) YAP and its paralog TAZ; (2) Vgll proteins; and (3) p160s. Accordingly, these coactivators also play a role in development and cancers. Recent studies have shown that TEADs and their coactivators aid in the progression of various cancers, including the difficult to treat glioblastoma, liver and ovarian cancers. They facilitate cancer progression through expression of proliferation promoting genes such as c-myc, survivin, Axl, CTGF and Cyr61. There is also a good correlation between high TEAD or its coactivator expression and poor prognosis in various cancers. Given the fact that TEADs and their coactivators need to work together for a functional outcome, disrupting the interaction between them appears to be a viable option for cancer therapy. Structures of TEAD-coactivator complexes have been elucidated and will facilitate drug design and development.", "author" : [ { "dropping-particle" : "V.", "family" : "Pobbati", "given" : "Ajaybabu", "non-dropping-particle" : "", "parse-names" : false, "suffix" : "" }, { "dropping-particle" : "", "family" : "Hong", "given" : "Wanjin", "non-dropping-particle" : "", "parse-names" : false, "suffix" : "" } ], "container-title" : "Cancer Biology and Therapy", "id" : "ITEM-1", "issue" : "5", "issued" : { "date-parts" : [ [ "2013" ] ] }, "page" : "390-398", "title" : "Emerging roles of TEAD transcription factors and its coactivators in cancers", "type" : "article", "volume" : "14" }, "uris" : [ "http://www.mendeley.com/documents/?uuid=3d63d524-9ba1-4e2b-935b-4e9ac503a454" ] } ], "mendeley" : { "formattedCitation" : "(Pobbati and Hong, 2013)", "plainTextFormattedCitation" : "(Pobbati and Hong, 2013)", "previouslyFormattedCitation" : "(Pobbati and Hong, 2013)"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97A8E" w:rsidRPr="00F02E27">
        <w:rPr>
          <w:rFonts w:ascii="Arial" w:eastAsia="Arial Unicode MS" w:hAnsi="Arial" w:cs="Arial"/>
          <w:noProof/>
          <w:sz w:val="24"/>
          <w:szCs w:val="24"/>
        </w:rPr>
        <w:t>(Pobbati and Hong, 2013)</w:t>
      </w:r>
      <w:r w:rsidR="004747DA" w:rsidRPr="00F02E27">
        <w:rPr>
          <w:rFonts w:ascii="Arial" w:eastAsia="Arial Unicode MS" w:hAnsi="Arial" w:cs="Arial"/>
          <w:sz w:val="24"/>
          <w:szCs w:val="24"/>
        </w:rPr>
        <w:fldChar w:fldCharType="end"/>
      </w:r>
      <w:r w:rsidRPr="009F0C1E">
        <w:rPr>
          <w:rFonts w:ascii="Arial" w:eastAsia="Arial Unicode MS" w:hAnsi="Arial" w:cs="Arial"/>
          <w:sz w:val="24"/>
          <w:szCs w:val="24"/>
        </w:rPr>
        <w:t xml:space="preserve">. In addition, acetylation of VGLL4 </w:t>
      </w:r>
      <w:r w:rsidR="00F53E63" w:rsidRPr="006A78C8">
        <w:rPr>
          <w:rFonts w:ascii="Arial" w:eastAsia="Arial Unicode MS" w:hAnsi="Arial" w:cs="Arial" w:hint="eastAsia"/>
          <w:sz w:val="24"/>
          <w:szCs w:val="24"/>
        </w:rPr>
        <w:t>could</w:t>
      </w:r>
      <w:r w:rsidR="00D43D2E">
        <w:rPr>
          <w:rFonts w:ascii="Arial" w:eastAsia="Arial Unicode MS" w:hAnsi="Arial" w:cs="Arial"/>
          <w:sz w:val="24"/>
          <w:szCs w:val="24"/>
        </w:rPr>
        <w:t xml:space="preserve"> </w:t>
      </w:r>
      <w:r w:rsidRPr="009F0C1E">
        <w:rPr>
          <w:rFonts w:ascii="Arial" w:eastAsia="Arial Unicode MS" w:hAnsi="Arial" w:cs="Arial"/>
          <w:sz w:val="24"/>
          <w:szCs w:val="24"/>
        </w:rPr>
        <w:t xml:space="preserve">regulate Hippo-YAP Signaling and postnatal cardiac growth by regulating TEAD stability and YAP-TEAD activity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"10.1371/journal.pone.0180064", "ISBN" : "1111111111", "ISSN" : "19326203", "abstract" : "The \u201csuper-relaxed state\u201d (SRX) of myosin represents a \u2018reserve\u2019 of motors in the heart. Myosin heads in the SRX are bound to the thick filament and have a very low ATPase rate. Changes in the SRX are likely to modulate cardiac contractility.Wepreviously demonstrated that the SRX is significantly reduced in mouse cardiomyocytes lacking cardiac myosin bind- ing protein\u2013C (cMyBP-C). Here, we report the effect of mutations in the cMyBP-C gene (MYBPC3) using samples from human patients with hypertrophic cardiomyopathy (HCM). Left ventricular (LV) samples from 11HCMpatients were obtained following myectomy surgery to relieve LV outflow tract obstruction.HCMsamples were genotyped as either MYBPC3 mutation positive (MYBPC3mut) or negative (HCMsmn) and were compared to eight non-failing donor hearts. Compared to donors, only MYBPC3mut samples display a sig- nificantly diminished SRX, characterised by a decrease in both the number of myosin heads in the SRX and the lifetime of ATP turnover. These changes were not observed inHCMsmn samples. There was a positive correlation (p &lt; 0.01) between the expression of cMyBP-C and the proportion of myosin heads in the SRX state, suggesting cMyBP-C modulates and maintains the SRX. Phosphorylation of the myosin regulatory light chain in MYBPC3mut samples was significantly decreased compared to the other groups, suggesting a potential mechanism to compensate for the diminished SRX.Weconclude that by altering both con- tractility and sarcomeric energy requirements, a reduced SRX may be an important disease mechanism in patients with MYBPC3 mutations.", "author" : [ { "dropping-particle" : "", "family" : "McNamara", "given" : "James W.", "non-dropping-particle" : "", "parse-names" : false, "suffix" : "" }, { "dropping-particle" : "", "family" : "Li", "given" : "Amy", "non-dropping-particle" : "", "parse-names" : false, "suffix" : "" }, { "dropping-particle" : "", "family" : "Lal", "given" : "Sean", "non-dropping-particle" : "", "parse-names" : false, "suffix" : "" }, { "dropping-particle" : "", "family" : "Bos", "given" : "J. Martijn", "non-dropping-particle" : "", "parse-names" : false, "suffix" : "" }, { "dropping-particle" : "", "family" : "Harris", "given" : "Samantha P.", "non-dropping-particle" : "", "parse-names" : false, "suffix" : "" }, { "dropping-particle" : "", "family" : "Velden", "given" : "Jolanda", "non-dropping-particle" : "Van Der", "parse-names" : false, "suffix" : "" }, { "dropping-particle" : "", "family" : "Ackerman", "given" : "Michael J.", "non-dropping-particle" : "", "parse-names" : false, "suffix" : "" }, { "dropping-particle" : "", "family" : "Cooke", "given" : "Roger", "non-dropping-particle" : "", "parse-names" : false, "suffix" : "" }, { "dropping-particle" : "", "family" : "Remedios", "given" : "Cristobal G.", "non-dropping-particle" : "Dos", "parse-names" : false, "suffix" : "" } ], "container-title" : "PLoS ONE", "id" : "ITEM-1", "issue" : "6", "issued" : { "date-parts" : [ [ "2017" ] ] }, "title" : "MYBPC3 mutations are associated with a reduced super-relaxed state in patients with hypertrophic cardiomyopathy", "type" : "article-journal", "volume" : "12" }, "uris" : [ "http://www.mendeley.com/documents/?uuid=e9aea734-61cb-4200-a1cc-0bb07a137a7b" ] } ], "mendeley" : { "formattedCitation" : "(McNamara &lt;i&gt;et al.&lt;/i&gt;, 2017)", "plainTextFormattedCitation" : "(McNamara et al., 2017)", "previouslyFormattedCitation" : "(McNamara &lt;i&gt;et al.&lt;/i&gt;, 2017)"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(McNamara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2017)</w:t>
      </w:r>
      <w:r w:rsidR="004747DA" w:rsidRPr="00F02E27">
        <w:rPr>
          <w:rFonts w:ascii="Arial" w:eastAsia="Arial Unicode MS" w:hAnsi="Arial" w:cs="Arial"/>
          <w:sz w:val="24"/>
          <w:szCs w:val="24"/>
        </w:rPr>
        <w:fldChar w:fldCharType="end"/>
      </w:r>
      <w:r w:rsidRPr="00F02E27">
        <w:rPr>
          <w:rFonts w:ascii="Arial" w:eastAsia="Arial Unicode MS" w:hAnsi="Arial" w:cs="Arial"/>
          <w:sz w:val="24"/>
          <w:szCs w:val="24"/>
        </w:rPr>
        <w:t>. In vitro study also suggested that</w:t>
      </w:r>
      <w:r w:rsidRPr="009F0C1E">
        <w:rPr>
          <w:rFonts w:ascii="Arial" w:eastAsia="Arial Unicode MS" w:hAnsi="Arial" w:cs="Arial"/>
          <w:sz w:val="24"/>
          <w:szCs w:val="24"/>
        </w:rPr>
        <w:t xml:space="preserve"> VGLL4/</w:t>
      </w:r>
      <w:r w:rsidRPr="000253E2">
        <w:rPr>
          <w:rFonts w:ascii="Arial" w:eastAsia="Arial Unicode MS" w:hAnsi="Arial" w:cs="Arial"/>
          <w:color w:val="000000" w:themeColor="text1"/>
          <w:sz w:val="24"/>
          <w:szCs w:val="24"/>
        </w:rPr>
        <w:t>TEF4</w:t>
      </w:r>
      <w:r w:rsidR="0068685C" w:rsidRPr="000253E2">
        <w:rPr>
          <w:rFonts w:ascii="Arial" w:eastAsia="Arial Unicode MS" w:hAnsi="Arial" w:cs="Arial" w:hint="eastAsia"/>
          <w:color w:val="000000" w:themeColor="text1"/>
          <w:sz w:val="24"/>
          <w:szCs w:val="24"/>
        </w:rPr>
        <w:t>(TEAD2)</w:t>
      </w:r>
      <w:r w:rsidRPr="000253E2">
        <w:rPr>
          <w:rFonts w:ascii="Arial" w:eastAsia="Arial Unicode MS" w:hAnsi="Arial" w:cs="Arial"/>
          <w:color w:val="000000" w:themeColor="text1"/>
          <w:sz w:val="24"/>
          <w:szCs w:val="24"/>
        </w:rPr>
        <w:t xml:space="preserve">/IRF2BP2 </w:t>
      </w:r>
      <w:r w:rsidRPr="009F0C1E">
        <w:rPr>
          <w:rFonts w:ascii="Arial" w:eastAsia="Arial Unicode MS" w:hAnsi="Arial" w:cs="Arial"/>
          <w:sz w:val="24"/>
          <w:szCs w:val="24"/>
        </w:rPr>
        <w:t>complex could regulate the expression of vascular endothelial growth factor (VEGF) in muscle</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"10.4161/cbt.23788", "ISBN" : "1538-4047", "ISSN" : "15384047", "PMID" : "23380592", "abstract" : "TEAD proteins are transcription factors that are crucial for development, but also play a role in cancers. Several developmentally and pathologically important genes are upregulated by TEADs. TEADs have a TEA domain that enables them to bind specific DNA elements and a transactivation domain that enables them to interact with coactivators. TEADs on their own are unable to activate transcription and they require the help of coactivators. Several TEAD-interacting coactivators are known and they can be classified into three groups: (1) YAP and its paralog TAZ; (2) Vgll proteins; and (3) p160s. Accordingly, these coactivators also play a role in development and cancers. Recent studies have shown that TEADs and their coactivators aid in the progression of various cancers, including the difficult to treat glioblastoma, liver and ovarian cancers. They facilitate cancer progression through expression of proliferation promoting genes such as c-myc, survivin, Axl, CTGF and Cyr61. There is also a good correlation between high TEAD or its coactivator expression and poor prognosis in various cancers. Given the fact that TEADs and their coactivators need to work together for a functional outcome, disrupting the interaction between them appears to be a viable option for cancer therapy. Structures of TEAD-coactivator complexes have been elucidated and will facilitate drug design and development.", "author" : [ { "dropping-particle" : "V.", "family" : "Pobbati", "given" : "Ajaybabu", "non-dropping-particle" : "", "parse-names" : false, "suffix" : "" }, { "dropping-particle" : "", "family" : "Hong", "given" : "Wanjin", "non-dropping-particle" : "", "parse-names" : false, "suffix" : "" } ], "container-title" : "Cancer Biology and Therapy", "id" : "ITEM-1", "issue" : "5", "issued" : { "date-parts" : [ [ "2013" ] ] }, "page" : "390-398", "title" : "Emerging roles of TEAD transcription factors and its coactivators in cancers", "type" : "article", "volume" : "14" }, "uris" : [ "http://www.mendeley.com/documents/?uuid=3d63d524-9ba1-4e2b-935b-4e9ac503a454" ] } ], "mendeley" : { "formattedCitation" : "(Pobbati and Hong, 2013)", "plainTextFormattedCitation" : "(Pobbati and Hong, 2013)", "previouslyFormattedCitation" : "(Pobbati and Hong, 2013)"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97A8E" w:rsidRPr="00F02E27">
        <w:rPr>
          <w:rFonts w:ascii="Arial" w:eastAsia="Arial Unicode MS" w:hAnsi="Arial" w:cs="Arial"/>
          <w:noProof/>
          <w:sz w:val="24"/>
          <w:szCs w:val="24"/>
        </w:rPr>
        <w:t>(Pobbati and Hong, 2013)</w:t>
      </w:r>
      <w:r w:rsidR="004747DA" w:rsidRPr="00F02E27">
        <w:rPr>
          <w:rFonts w:ascii="Arial" w:eastAsia="Arial Unicode MS" w:hAnsi="Arial" w:cs="Arial"/>
          <w:sz w:val="24"/>
          <w:szCs w:val="24"/>
        </w:rPr>
        <w:fldChar w:fldCharType="end"/>
      </w:r>
      <w:r w:rsidRPr="00F02E27">
        <w:rPr>
          <w:rFonts w:ascii="Arial" w:eastAsia="Arial Unicode MS" w:hAnsi="Arial" w:cs="Arial"/>
          <w:sz w:val="24"/>
          <w:szCs w:val="24"/>
        </w:rPr>
        <w:t>.</w:t>
      </w:r>
    </w:p>
    <w:p w:rsidR="002B5690" w:rsidRPr="00F02E27" w:rsidRDefault="00C905D8" w:rsidP="009F0C1E">
      <w:pPr>
        <w:spacing w:line="360" w:lineRule="auto"/>
        <w:jc w:val="both"/>
        <w:rPr>
          <w:rFonts w:ascii="Arial" w:eastAsia="Arial Unicode MS" w:hAnsi="Arial" w:cs="Arial"/>
          <w:sz w:val="24"/>
          <w:szCs w:val="24"/>
        </w:rPr>
      </w:pPr>
      <w:r w:rsidRPr="006A78C8">
        <w:rPr>
          <w:rFonts w:ascii="Arial" w:eastAsia="Arial Unicode MS" w:hAnsi="Arial" w:cs="Arial"/>
          <w:sz w:val="24"/>
          <w:szCs w:val="24"/>
        </w:rPr>
        <w:t>P</w:t>
      </w:r>
      <w:r w:rsidRPr="006A78C8">
        <w:rPr>
          <w:rFonts w:ascii="Arial" w:eastAsia="Arial Unicode MS" w:hAnsi="Arial" w:cs="Arial" w:hint="eastAsia"/>
          <w:sz w:val="24"/>
          <w:szCs w:val="24"/>
        </w:rPr>
        <w:t>athologically, d</w:t>
      </w:r>
      <w:r w:rsidR="002B5690" w:rsidRPr="009F0C1E">
        <w:rPr>
          <w:rFonts w:ascii="Arial" w:eastAsia="Arial Unicode MS" w:hAnsi="Arial" w:cs="Arial"/>
          <w:sz w:val="24"/>
          <w:szCs w:val="24"/>
        </w:rPr>
        <w:t>ownregulation of VGLL4 was frequently found in different types of tumors including lung cance</w:t>
      </w:r>
      <w:r w:rsidR="002B5690" w:rsidRPr="00F02E27">
        <w:rPr>
          <w:rFonts w:ascii="Arial" w:eastAsia="Arial Unicode MS" w:hAnsi="Arial" w:cs="Arial"/>
          <w:sz w:val="24"/>
          <w:szCs w:val="24"/>
        </w:rPr>
        <w:t xml:space="preserve">r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"10.1038/cr.2014.10", "ISBN" : "1748-7838 (Electronic)\\r1001-0602 (Linking)", "ISSN" : "1748-7838", "PMID" : "24458094", "abstract" : "Lung cancer is one of the most devastating diseases worldwide with high incidence and mortality. Hippo (Hpo) pathway is a conserved regulator of organ size in both Drosophila and mammals. Emerging evidence has suggested the significance of Hpo pathway in cancer development. In this study, we identify VGLL4 as a novel tumor suppressor in lung carcinogenesis through negatively regulating the formation of YAP-TEAD complex, the core component of Hpo pathway. Our data show that VGLL4 is frequently observed to be lowly expressed in both mouse and human lung cancer specimens. Ectopic expression of VGLL4 significantly suppresses the growth of lung cancer cells in vitro. More importantly, VGLL4 significantly inhibits lung cancer progression in de novo mouse model. We further find that VGLL4 inhibits the activity of the YAP-TEAD transcriptional complex. Our data show that VGLL4 directly competes with YAP in binding to TEADs and executes its growth-inhibitory function through two TDU domains. Collectively, our study demonstrates that VGLL4 is a novel tumor suppressor for lung cancer through negatively regulating the YAP-TEAD complex formation and thus the Hpo pathway.", "author" : [ { "dropping-particle" : "", "family" : "Zhang", "given" : "Wenjing", "non-dropping-particle" : "", "parse-names" : false, "suffix" : "" }, { "dropping-particle" : "", "family" : "Gao", "given" : "Yijun", "non-dropping-particle" : "", "parse-names" : false, "suffix" : "" }, { "dropping-particle" : "", "family" : "Li", "given" : "Peixue", "non-dropping-particle" : "", "parse-names" : false, "suffix" : "" }, { "dropping-particle" : "", "family" : "Shi", "given" : "Zhubing", "non-dropping-particle" : "", "parse-names" : false, "suffix" : "" }, { "dropping-particle" : "", "family" : "Guo", "given" : "Tong", "non-dropping-particle" : "", "parse-names" : false, "suffix" : "" }, { "dropping-particle" : "", "family" : "Li", "given" : "Fei", "non-dropping-particle" : "", "parse-names" : false, "suffix" : "" }, { "dropping-particle" : "", "family" : "Han", "given" : "Xiangkun", "non-dropping-particle" : "", "parse-names" : false, "suffix" : "" }, { "dropping-particle" : "", "family" : "Feng", "given" : "Yan", "non-dropping-particle" : "", "parse-names" : false, "suffix" : "" }, { "dropping-particle" : "", "family" : "Zheng", "given" : "Chao", "non-dropping-particle" : "", "parse-names" : false, "suffix" : "" }, { "dropping-particle" : "", "family" : "Wang", "given" : "Zuoyun", "non-dropping-particle" : "", "parse-names" : false, "suffix" : "" }, { "dropping-particle" : "", "family" : "Li", "given" : "Fuming", "non-dropping-particle" : "", "parse-names" : false, "suffix" : "" }, { "dropping-particle" : "", "family" : "Chen", "given" : "Haiquan", "non-dropping-particle" : "", "parse-names" : false, "suffix" : "" }, { "dropping-particle" : "", "family" : "Zhou", "given" : "Zhaocai", "non-dropping-particle" : "", "parse-names" : false, "suffix" : "" }, { "dropping-particle" : "", "family" : "Zhang", "given" : "Lei", "non-dropping-particle" : "", "parse-names" : false, "suffix" : "" }, { "dropping-particle" : "", "family" : "Ji", "given" : "Hongbin", "non-dropping-particle" : "", "parse-names" : false, "suffix" : "" } ], "container-title" : "Cell research", "id" : "ITEM-1", "issue" : "3", "issued" : { "date-parts" : [ [ "2014" ] ] }, "page" : "331-43", "title" : "VGLL4 functions as a new tumor suppressor in lung cancer by negatively regulating the YAP-TEAD transcriptional complex.", "type" : "article-journal", "volume" : "24" }, "uris" : [ "http://www.mendeley.com/documents/?uuid=313ee776-6ef1-47e4-8604-1e4ddea0080f" ] } ], "mendeley" : { "formattedCitation" : "(Zhang &lt;i&gt;et al.&lt;/i&gt;, 2014)", "plainTextFormattedCitation" : "(Zhang et al., 2014)", "previouslyFormattedCitation" : "(Zhang &lt;i&gt;et al.&lt;/i&gt;, 2014)"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(Zhang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2014)</w:t>
      </w:r>
      <w:r w:rsidR="004747DA" w:rsidRPr="00F02E27">
        <w:rPr>
          <w:rFonts w:ascii="Arial" w:eastAsia="Arial Unicode MS" w:hAnsi="Arial" w:cs="Arial"/>
          <w:sz w:val="24"/>
          <w:szCs w:val="24"/>
        </w:rPr>
        <w:fldChar w:fldCharType="end"/>
      </w:r>
      <w:r w:rsidR="00D43D2E">
        <w:rPr>
          <w:rFonts w:ascii="Arial" w:eastAsia="Arial Unicode MS" w:hAnsi="Arial" w:cs="Arial"/>
          <w:sz w:val="24"/>
          <w:szCs w:val="24"/>
        </w:rPr>
        <w:t xml:space="preserve"> </w:t>
      </w:r>
      <w:r w:rsidR="002B5690" w:rsidRPr="00F02E27">
        <w:rPr>
          <w:rFonts w:ascii="Arial" w:eastAsia="Arial Unicode MS" w:hAnsi="Arial" w:cs="Arial"/>
          <w:sz w:val="24"/>
          <w:szCs w:val="24"/>
        </w:rPr>
        <w:t xml:space="preserve">and colorectal carcinoma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"10.1038/ncomms14058", "ISSN" : "2041-1723", "PMID" : "28051067", "abstract" : "The Wnt/\u03b2-catenin and YAP signaling pathways have fundamental roles in cancer. Here, the authors show that VGLL4, a known YAP antagonist, also negatively regulates Wnt/\u03b2-catenin signaling by targeting TEAD-DNA-TCF4 complex, thereby inhibiting colorectal cancer growth.", "author" : [ { "dropping-particle" : "", "family" : "Jiao", "given" : "Shi", "non-dropping-particle" : "", "parse-names" : false, "suffix" : "" }, { "dropping-particle" : "", "family" : "Li", "given" : "Chuanchuan", "non-dropping-particle" : "", "parse-names" : false, "suffix" : "" }, { "dropping-particle" : "", "family" : "Hao", "given" : "Qian", "non-dropping-particle" : "", "parse-names" : false, "suffix" : "" }, { "dropping-particle" : "", "family" : "Miao", "given" : "Haofei", "non-dropping-particle" : "", "parse-names" : false, "suffix" : "" }, { "dropping-particle" : "", "family" : "Zhang", "given" : "Lei", "non-dropping-particle" : "", "parse-names" : false, "suffix" : "" }, { "dropping-particle" : "", "family" : "Li", "given" : "Lin", "non-dropping-particle" : "", "parse-names" : false, "suffix" : "" }, { "dropping-particle" : "", "family" : "Zhou", "given" : "Zhaocai", "non-dropping-particle" : "", "parse-names" : false, "suffix" : "" } ], "container-title" : "Nature Communications", "id" : "ITEM-1", "issued" : { "date-parts" : [ [ "2017" ] ] }, "page" : "14058", "title" : "VGLL4 targets a TCF4\u2013TEAD4 complex to coregulate Wnt and Hippo signalling in colorectal cancer", "type" : "article-journal", "volume" : "8" }, "uris" : [ "http://www.mendeley.com/documents/?uuid=c2afe27a-4bed-4e1a-a649-dd6d272b14bd" ] } ], "mendeley" : { "formattedCitation" : "(Jiao &lt;i&gt;et al.&lt;/i&gt;, 2017)", "plainTextFormattedCitation" : "(Jiao et al., 2017)", "previouslyFormattedCitation" : "(Jiao &lt;i&gt;et al.&lt;/i&gt;, 2017)"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(Jiao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2017)</w:t>
      </w:r>
      <w:r w:rsidR="004747DA" w:rsidRPr="00F02E27">
        <w:rPr>
          <w:rFonts w:ascii="Arial" w:eastAsia="Arial Unicode MS" w:hAnsi="Arial" w:cs="Arial"/>
          <w:sz w:val="24"/>
          <w:szCs w:val="24"/>
        </w:rPr>
        <w:fldChar w:fldCharType="end"/>
      </w:r>
      <w:r w:rsidR="007F3F9F" w:rsidRPr="00F02E27">
        <w:rPr>
          <w:rFonts w:ascii="Arial" w:eastAsia="Arial Unicode MS" w:hAnsi="Arial" w:cs="Arial"/>
          <w:sz w:val="24"/>
          <w:szCs w:val="24"/>
        </w:rPr>
        <w:t xml:space="preserve">. </w:t>
      </w:r>
      <w:r w:rsidR="002B5690" w:rsidRPr="00F02E27">
        <w:rPr>
          <w:rFonts w:ascii="Arial" w:eastAsia="Arial Unicode MS" w:hAnsi="Arial" w:cs="Arial"/>
          <w:sz w:val="24"/>
          <w:szCs w:val="24"/>
        </w:rPr>
        <w:t>Therefore</w:t>
      </w:r>
      <w:r w:rsidR="00D43D2E">
        <w:rPr>
          <w:rFonts w:ascii="Arial" w:eastAsia="Arial Unicode MS" w:hAnsi="Arial" w:cs="Arial"/>
          <w:sz w:val="24"/>
          <w:szCs w:val="24"/>
        </w:rPr>
        <w:t xml:space="preserve">, </w:t>
      </w:r>
      <w:r w:rsidR="002B5690" w:rsidRPr="009F0C1E">
        <w:rPr>
          <w:rFonts w:ascii="Arial" w:eastAsia="Arial Unicode MS" w:hAnsi="Arial" w:cs="Arial"/>
          <w:sz w:val="24"/>
          <w:szCs w:val="24"/>
        </w:rPr>
        <w:t xml:space="preserve">VGLL4 was considered as a tumor suppressor by interfering with </w:t>
      </w:r>
      <w:r w:rsidR="00D43D2E">
        <w:rPr>
          <w:rFonts w:ascii="Arial" w:eastAsia="Arial Unicode MS" w:hAnsi="Arial" w:cs="Arial"/>
          <w:sz w:val="24"/>
          <w:szCs w:val="24"/>
        </w:rPr>
        <w:t xml:space="preserve">several </w:t>
      </w:r>
      <w:r w:rsidR="002B5690" w:rsidRPr="009F0C1E">
        <w:rPr>
          <w:rFonts w:ascii="Arial" w:eastAsia="Arial Unicode MS" w:hAnsi="Arial" w:cs="Arial"/>
          <w:sz w:val="24"/>
          <w:szCs w:val="24"/>
        </w:rPr>
        <w:t>important transcription factors. For example, VGLL4 was shown directly competing with YAP in binding to TEADs through its two TDU domains, thus negatively regulating the YAP-TEAD transcriptional complex and executing its growth-inhibitory function in lun</w:t>
      </w:r>
      <w:r w:rsidR="002B5690" w:rsidRPr="00F02E27">
        <w:rPr>
          <w:rFonts w:ascii="Arial" w:eastAsia="Arial Unicode MS" w:hAnsi="Arial" w:cs="Arial"/>
          <w:sz w:val="24"/>
          <w:szCs w:val="24"/>
        </w:rPr>
        <w:t>g cancer</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"10.1038/cr.2014.10", "ISBN" : "1748-7838 (Electronic)\\r1001-0602 (Linking)", "ISSN" : "1748-7838", "PMID" : "24458094", "abstract" : "Lung cancer is one of the most devastating diseases worldwide with high incidence and mortality. Hippo (Hpo) pathway is a conserved regulator of organ size in both Drosophila and mammals. Emerging evidence has suggested the significance of Hpo pathway in cancer development. In this study, we identify VGLL4 as a novel tumor suppressor in lung carcinogenesis through negatively regulating the formation of YAP-TEAD complex, the core component of Hpo pathway. Our data show that VGLL4 is frequently observed to be lowly expressed in both mouse and human lung cancer specimens. Ectopic expression of VGLL4 significantly suppresses the growth of lung cancer cells in vitro. More importantly, VGLL4 significantly inhibits lung cancer progression in de novo mouse model. We further find that VGLL4 inhibits the activity of the YAP-TEAD transcriptional complex. Our data show that VGLL4 directly competes with YAP in binding to TEADs and executes its growth-inhibitory function through two TDU domains. Collectively, our study demonstrates that VGLL4 is a novel tumor suppressor for lung cancer through negatively regulating the YAP-TEAD complex formation and thus the Hpo pathway.", "author" : [ { "dropping-particle" : "", "family" : "Zhang", "given" : "Wenjing", "non-dropping-particle" : "", "parse-names" : false, "suffix" : "" }, { "dropping-particle" : "", "family" : "Gao", "given" : "Yijun", "non-dropping-particle" : "", "parse-names" : false, "suffix" : "" }, { "dropping-particle" : "", "family" : "Li", "given" : "Peixue", "non-dropping-particle" : "", "parse-names" : false, "suffix" : "" }, { "dropping-particle" : "", "family" : "Shi", "given" : "Zhubing", "non-dropping-particle" : "", "parse-names" : false, "suffix" : "" }, { "dropping-particle" : "", "family" : "Guo", "given" : "Tong", "non-dropping-particle" : "", "parse-names" : false, "suffix" : "" }, { "dropping-particle" : "", "family" : "Li", "given" : "Fei", "non-dropping-particle" : "", "parse-names" : false, "suffix" : "" }, { "dropping-particle" : "", "family" : "Han", "given" : "Xiangkun", "non-dropping-particle" : "", "parse-names" : false, "suffix" : "" }, { "dropping-particle" : "", "family" : "Feng", "given" : "Yan", "non-dropping-particle" : "", "parse-names" : false, "suffix" : "" }, { "dropping-particle" : "", "family" : "Zheng", "given" : "Chao", "non-dropping-particle" : "", "parse-names" : false, "suffix" : "" }, { "dropping-particle" : "", "family" : "Wang", "given" : "Zuoyun", "non-dropping-particle" : "", "parse-names" : false, "suffix" : "" }, { "dropping-particle" : "", "family" : "Li", "given" : "Fuming", "non-dropping-particle" : "", "parse-names" : false, "suffix" : "" }, { "dropping-particle" : "", "family" : "Chen", "given" : "Haiquan", "non-dropping-particle" : "", "parse-names" : false, "suffix" : "" }, { "dropping-particle" : "", "family" : "Zhou", "given" : "Zhaocai", "non-dropping-particle" : "", "parse-names" : false, "suffix" : "" }, { "dropping-particle" : "", "family" : "Zhang", "given" : "Lei", "non-dropping-particle" : "", "parse-names" : false, "suffix" : "" }, { "dropping-particle" : "", "family" : "Ji", "given" : "Hongbin", "non-dropping-particle" : "", "parse-names" : false, "suffix" : "" } ], "container-title" : "Cell research", "id" : "ITEM-1", "issue" : "3", "issued" : { "date-parts" : [ [ "2014" ] ] }, "page" : "331-43", "title" : "VGLL4 functions as a new tumor suppressor in lung cancer by negatively regulating the YAP-TEAD transcriptional complex.", "type" : "article-journal", "volume" : "24" }, "uris" : [ "http://www.mendeley.com/documents/?uuid=313ee776-6ef1-47e4-8604-1e4ddea0080f" ] } ], "mendeley" : { "formattedCitation" : "(Zhang &lt;i&gt;et al.&lt;/i&gt;, 2014)", "plainTextFormattedCitation" : "(Zhang et al., 2014)", "previouslyFormattedCitation" : "(Zhang &lt;i&gt;et al.&lt;/i&gt;, 2014)"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(Zhang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2014)</w:t>
      </w:r>
      <w:r w:rsidR="004747DA" w:rsidRPr="00F02E27">
        <w:rPr>
          <w:rFonts w:ascii="Arial" w:eastAsia="Arial Unicode MS" w:hAnsi="Arial" w:cs="Arial"/>
          <w:sz w:val="24"/>
          <w:szCs w:val="24"/>
        </w:rPr>
        <w:fldChar w:fldCharType="end"/>
      </w:r>
      <w:r w:rsidR="00D43D2E">
        <w:rPr>
          <w:rFonts w:ascii="Arial" w:eastAsia="Arial Unicode MS" w:hAnsi="Arial" w:cs="Arial"/>
          <w:sz w:val="24"/>
          <w:szCs w:val="24"/>
        </w:rPr>
        <w:t xml:space="preserve"> </w:t>
      </w:r>
      <w:r w:rsidR="002B5690" w:rsidRPr="00F02E27">
        <w:rPr>
          <w:rFonts w:ascii="Arial" w:eastAsia="Arial Unicode MS" w:hAnsi="Arial" w:cs="Arial"/>
          <w:sz w:val="24"/>
          <w:szCs w:val="24"/>
        </w:rPr>
        <w:t>an</w:t>
      </w:r>
      <w:r w:rsidR="002B5690" w:rsidRPr="009050EB">
        <w:rPr>
          <w:rFonts w:ascii="Arial" w:eastAsia="Arial Unicode MS" w:hAnsi="Arial" w:cs="Arial"/>
          <w:sz w:val="24"/>
          <w:szCs w:val="24"/>
        </w:rPr>
        <w:t>d gastric cancer</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"10.1016/j.ccr.2014.01.010", "ISBN" : "1535-6108", "ISSN" : "15356108", "PMID" : "24525233", "abstract" : "The Hippo pathway has been implicated in suppressing tissue overgrowth and tumor formation by restricting the oncogenic activity of YAP. However, transcriptional regulators that inhibit YAP activity have not been well studied. Here, we uncover clinical importance for VGLL4 in gastric cancer suppression and find that VGLL4 directly competes with YAP for binding TEADs. Importantly, VGLL4's tandem Tondu domains are not only essential but also sufficient for its inhibitory activity toward YAP. A peptide mimicking this function of VGLL4 potently suppressed tumor growth invitro and invivo. These findings suggest that disruption of YAP-TEADs interaction by a VGLL4-mimicking peptide may be a promising therapeutic strategy against YAP-driven human cancers. \u00a9 2014 Elsevier Inc.", "author" : [ { "dropping-particle" : "", "family" : "Jiao", "given" : "Shi", "non-dropping-particle" : "", "parse-names" : false, "suffix" : "" }, { "dropping-particle" : "", "family" : "Wang", "given" : "Huizhen", "non-dropping-particle" : "", "parse-names" : false, "suffix" : "" }, { "dropping-particle" : "", "family" : "Shi", "given" : "Zhubing", "non-dropping-particle" : "", "parse-names" : false, "suffix" : "" }, { "dropping-particle" : "", "family" : "Dong", "given" : "Aimei", "non-dropping-particle" : "", "parse-names" : false, "suffix" : "" }, { "dropping-particle" : "", "family" : "Zhang", "given" : "Wenjing", "non-dropping-particle" : "", "parse-names" : false, "suffix" : "" }, { "dropping-particle" : "", "family" : "Song", "given" : "Xiaomin", "non-dropping-particle" : "", "parse-names" : false, "suffix" : "" }, { "dropping-particle" : "", "family" : "He", "given" : "Feng", "non-dropping-particle" : "", "parse-names" : false, "suffix" : "" }, { "dropping-particle" : "", "family" : "Wang", "given" : "Yicui", "non-dropping-particle" : "", "parse-names" : false, "suffix" : "" }, { "dropping-particle" : "", "family" : "Zhang", "given" : "Zhenzhen", "non-dropping-particle" : "", "parse-names" : false, "suffix" : "" }, { "dropping-particle" : "", "family" : "Wang", "given" : "Wenjia", "non-dropping-particle" : "", "parse-names" : false, "suffix" : "" }, { "dropping-particle" : "", "family" : "Wang", "given" : "Xin", "non-dropping-particle" : "", "parse-names" : false, "suffix" : "" }, { "dropping-particle" : "", "family" : "Guo", "given" : "Tong", "non-dropping-particle" : "", "parse-names" : false, "suffix" : "" }, { "dropping-particle" : "", "family" : "Li", "given" : "Peixue", "non-dropping-particle" : "", "parse-names" : false, "suffix" : "" }, { "dropping-particle" : "", "family" : "Zhao", "given" : "Yun", "non-dropping-particle" : "", "parse-names" : false, "suffix" : "" }, { "dropping-particle" : "", "family" : "Ji", "given" : "Hongbin", "non-dropping-particle" : "", "parse-names" : false, "suffix" : "" }, { "dropping-particle" : "", "family" : "Zhang", "given" : "Lei", "non-dropping-particle" : "", "parse-names" : false, "suffix" : "" }, { "dropping-particle" : "", "family" : "Zhou", "given" : "Zhaocai", "non-dropping-particle" : "", "parse-names" : false, "suffix" : "" } ], "container-title" : "Cancer Cell", "id" : "ITEM-1", "issue" : "2", "issued" : { "date-parts" : [ [ "2014" ] ] }, "page" : "166-180", "title" : "A Peptide Mimicking VGLL4 Function Acts as a YAP Antagonist Therapy against Gastric Cancer", "type" : "article-journal", "volume" : "25" }, "uris" : [ "http://www.mendeley.com/documents/?uuid=d4356b1b-6864-471c-8d59-083d2fce2a6c" ] } ], "mendeley" : { "formattedCitation" : "(Jiao &lt;i&gt;et al.&lt;/i&gt;, 2014)", "plainTextFormattedCitation" : "(Jiao et al., 2014)", "previouslyFormattedCitation" : "(Jiao &lt;i&gt;et al.&lt;/i&gt;, 2014)"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(Jiao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2014)</w:t>
      </w:r>
      <w:r w:rsidR="004747DA" w:rsidRPr="00F02E27">
        <w:rPr>
          <w:rFonts w:ascii="Arial" w:eastAsia="Arial Unicode MS" w:hAnsi="Arial" w:cs="Arial"/>
          <w:sz w:val="24"/>
          <w:szCs w:val="24"/>
        </w:rPr>
        <w:fldChar w:fldCharType="end"/>
      </w:r>
      <w:r w:rsidR="002B5690" w:rsidRPr="00F02E27">
        <w:rPr>
          <w:rFonts w:ascii="Arial" w:eastAsia="Arial Unicode MS" w:hAnsi="Arial" w:cs="Arial"/>
          <w:sz w:val="24"/>
          <w:szCs w:val="24"/>
        </w:rPr>
        <w:t xml:space="preserve">. It was also </w:t>
      </w:r>
      <w:r w:rsidR="008F404D" w:rsidRPr="00F02E27">
        <w:rPr>
          <w:rFonts w:ascii="Arial" w:eastAsia="Arial Unicode MS" w:hAnsi="Arial" w:cs="Arial" w:hint="eastAsia"/>
          <w:sz w:val="24"/>
          <w:szCs w:val="24"/>
        </w:rPr>
        <w:t>reported</w:t>
      </w:r>
      <w:r w:rsidR="00D43D2E">
        <w:rPr>
          <w:rFonts w:ascii="Arial" w:eastAsia="Arial Unicode MS" w:hAnsi="Arial" w:cs="Arial"/>
          <w:sz w:val="24"/>
          <w:szCs w:val="24"/>
        </w:rPr>
        <w:t xml:space="preserve"> </w:t>
      </w:r>
      <w:r w:rsidR="002B5690" w:rsidRPr="00F02E27">
        <w:rPr>
          <w:rFonts w:ascii="Arial" w:eastAsia="Arial Unicode MS" w:hAnsi="Arial" w:cs="Arial"/>
          <w:sz w:val="24"/>
          <w:szCs w:val="24"/>
        </w:rPr>
        <w:t>that VGLL4 interfere</w:t>
      </w:r>
      <w:r w:rsidR="00D43D2E">
        <w:rPr>
          <w:rFonts w:ascii="Arial" w:eastAsia="Arial Unicode MS" w:hAnsi="Arial" w:cs="Arial"/>
          <w:sz w:val="24"/>
          <w:szCs w:val="24"/>
        </w:rPr>
        <w:t>d</w:t>
      </w:r>
      <w:r w:rsidR="002B5690" w:rsidRPr="00F02E27">
        <w:rPr>
          <w:rFonts w:ascii="Arial" w:eastAsia="Arial Unicode MS" w:hAnsi="Arial" w:cs="Arial"/>
          <w:sz w:val="24"/>
          <w:szCs w:val="24"/>
        </w:rPr>
        <w:t xml:space="preserve"> a TEAD4-TCF4 complex to regulate Wnt and Hippo signaling in colorectal cancer</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"10.1038/ncomms14058", "ISSN" : "2041-1723", "PMID" : "28051067", "abstract" : "The Wnt/\u03b2-catenin and YAP signaling pathways have fundamental roles in cancer. Here, the authors show that VGLL4, a known YAP antagonist, also negatively regulates Wnt/\u03b2-catenin signaling by targeting TEAD-DNA-TCF4 complex, thereby inhibiting colorectal cancer growth.", "author" : [ { "dropping-particle" : "", "family" : "Jiao", "given" : "Shi", "non-dropping-particle" : "", "parse-names" : false, "suffix" : "" }, { "dropping-particle" : "", "family" : "Li", "given" : "Chuanchuan", "non-dropping-particle" : "", "parse-names" : false, "suffix" : "" }, { "dropping-particle" : "", "family" : "Hao", "given" : "Qian", "non-dropping-particle" : "", "parse-names" : false, "suffix" : "" }, { "dropping-particle" : "", "family" : "Miao", "given" : "Haofei", "non-dropping-particle" : "", "parse-names" : false, "suffix" : "" }, { "dropping-particle" : "", "family" : "Zhang", "given" : "Lei", "non-dropping-particle" : "", "parse-names" : false, "suffix" : "" }, { "dropping-particle" : "", "family" : "Li", "given" : "Lin", "non-dropping-particle" : "", "parse-names" : false, "suffix" : "" }, { "dropping-particle" : "", "family" : "Zhou", "given" : "Zhaocai", "non-dropping-particle" : "", "parse-names" : false, "suffix" : "" } ], "container-title" : "Nature Communications", "id" : "ITEM-1", "issued" : { "date-parts" : [ [ "2017" ] ] }, "page" : "14058", "title" : "VGLL4 targets a TCF4\u2013TEAD4 complex to coregulate Wnt and Hippo signalling in colorectal cancer", "type" : "article-journal", "volume" : "8" }, "uris" : [ "http://www.mendeley.com/documents/?uuid=c2afe27a-4bed-4e1a-a649-dd6d272b14bd" ] } ], "mendeley" : { "formattedCitation" : "(Jiao &lt;i&gt;et al.&lt;/i&gt;, 2017)", "plainTextFormattedCitation" : "(Jiao et al., 2017)", "previouslyFormattedCitation" : "(Jiao &lt;i&gt;et al.&lt;/i&gt;, 2017)"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(Jiao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2017)</w:t>
      </w:r>
      <w:r w:rsidR="004747DA" w:rsidRPr="00F02E27">
        <w:rPr>
          <w:rFonts w:ascii="Arial" w:eastAsia="Arial Unicode MS" w:hAnsi="Arial" w:cs="Arial"/>
          <w:sz w:val="24"/>
          <w:szCs w:val="24"/>
        </w:rPr>
        <w:fldChar w:fldCharType="end"/>
      </w:r>
      <w:r w:rsidR="002B5690" w:rsidRPr="00F02E27">
        <w:rPr>
          <w:rFonts w:ascii="Arial" w:eastAsia="Arial Unicode MS" w:hAnsi="Arial" w:cs="Arial"/>
          <w:sz w:val="24"/>
          <w:szCs w:val="24"/>
        </w:rPr>
        <w:t>.</w:t>
      </w:r>
    </w:p>
    <w:p w:rsidR="002B5690" w:rsidRPr="009F0C1E" w:rsidRDefault="002B5690" w:rsidP="009F0C1E">
      <w:pPr>
        <w:spacing w:line="360" w:lineRule="auto"/>
        <w:jc w:val="both"/>
        <w:rPr>
          <w:rFonts w:ascii="Arial" w:eastAsia="Arial Unicode MS" w:hAnsi="Arial" w:cs="Arial"/>
          <w:sz w:val="24"/>
          <w:szCs w:val="24"/>
        </w:rPr>
      </w:pPr>
      <w:r w:rsidRPr="009F0C1E">
        <w:rPr>
          <w:rFonts w:ascii="Arial" w:eastAsia="Arial Unicode MS" w:hAnsi="Arial" w:cs="Arial"/>
          <w:sz w:val="24"/>
          <w:szCs w:val="24"/>
        </w:rPr>
        <w:t xml:space="preserve">Although a series of biological functions of </w:t>
      </w:r>
      <w:r w:rsidRPr="00224DD6">
        <w:rPr>
          <w:rFonts w:ascii="Arial" w:eastAsia="Arial Unicode MS" w:hAnsi="Arial" w:cs="Arial"/>
          <w:i/>
          <w:sz w:val="24"/>
          <w:szCs w:val="24"/>
        </w:rPr>
        <w:t>vgll4</w:t>
      </w:r>
      <w:r w:rsidRPr="009F0C1E">
        <w:rPr>
          <w:rFonts w:ascii="Arial" w:eastAsia="Arial Unicode MS" w:hAnsi="Arial" w:cs="Arial"/>
          <w:sz w:val="24"/>
          <w:szCs w:val="24"/>
        </w:rPr>
        <w:t xml:space="preserve"> has been discovered, the endogenous expression of </w:t>
      </w:r>
      <w:r w:rsidRPr="00C62414">
        <w:rPr>
          <w:rFonts w:ascii="Arial" w:eastAsia="Arial Unicode MS" w:hAnsi="Arial" w:cs="Arial"/>
          <w:i/>
          <w:sz w:val="24"/>
          <w:szCs w:val="24"/>
        </w:rPr>
        <w:t>vgll4</w:t>
      </w:r>
      <w:r w:rsidRPr="009F0C1E">
        <w:rPr>
          <w:rFonts w:ascii="Arial" w:eastAsia="Arial Unicode MS" w:hAnsi="Arial" w:cs="Arial"/>
          <w:sz w:val="24"/>
          <w:szCs w:val="24"/>
        </w:rPr>
        <w:t xml:space="preserve"> gene is not well explored. Northern blot analysis sho</w:t>
      </w:r>
      <w:r w:rsidRPr="00F02E27">
        <w:rPr>
          <w:rFonts w:ascii="Arial" w:eastAsia="Arial Unicode MS" w:hAnsi="Arial" w:cs="Arial"/>
          <w:sz w:val="24"/>
          <w:szCs w:val="24"/>
        </w:rPr>
        <w:t xml:space="preserve">wed that in human tissues </w:t>
      </w:r>
      <w:r w:rsidRPr="00F02E27">
        <w:rPr>
          <w:rFonts w:ascii="Arial" w:eastAsia="Arial Unicode MS" w:hAnsi="Arial" w:cs="Arial"/>
          <w:i/>
          <w:sz w:val="24"/>
          <w:szCs w:val="24"/>
        </w:rPr>
        <w:t>vgll4</w:t>
      </w:r>
      <w:r w:rsidR="00C62414" w:rsidRPr="00F02E27">
        <w:rPr>
          <w:rFonts w:ascii="Arial" w:eastAsia="Arial Unicode MS" w:hAnsi="Arial" w:cs="Arial"/>
          <w:sz w:val="24"/>
          <w:szCs w:val="24"/>
        </w:rPr>
        <w:t xml:space="preserve"> expression was highest in</w:t>
      </w:r>
      <w:r w:rsidRPr="00F02E27">
        <w:rPr>
          <w:rFonts w:ascii="Arial" w:eastAsia="Arial Unicode MS" w:hAnsi="Arial" w:cs="Arial"/>
          <w:sz w:val="24"/>
          <w:szCs w:val="24"/>
        </w:rPr>
        <w:t xml:space="preserve"> heart, kidney, and brain</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"10.1074/jbc.M400154200", "ISBN" : "0021-9258 (Print)\\r0021-9258 (Linking)", "ISSN" : "0021-9258", "PMID" : "15140898", "abstract" : "Cardiac and skeletal muscle genes are regulated by the transcriptional enhancer factor (TEF-1) family of transcription factors. In skeletal muscle, TEF-1 factors interact with a skeletal muscle-specific cofactor called Vestigial-like 2 (Vgl-2) that is related to the Drosophila protein Vestigial. Here, we characterize Vgl-4, the only member of the Vestigial-like family expressed in the heart. Unlike other members of the Vgl family that have a single TEF-1 interaction domain called the tondu (TDU) motif, Vgl-4 has two TDU motifs in its carboxyl-terminal domain. Like other Vgl factors, Vgl-4 physically interacts with TEF-1 in an immunoprecipitation assay. Vgl-4 functionally interacts with TEF-1 and also with myocyte enhancer factor 2 in a mammalian two-hybrid assay. Overexpression of Vgl-4 in cardiac myocytes interfered with the basal expression and alpha1-adrenergic receptor-dependent activation of a TEF-1-dependent skeletal alpha-actin promoter. In cardiac myocytes cultured in serum and in serum-free medium, a myc-tagged Vgl-4 protein was located in the nucleus and cytoplasm but was exported from the nucleus when cells were treated with alpha1-adrenergic receptor agonist. A chimeric nuclear-retained Vgl-4 protein inhibited alpha1-adrenergic receptor-dependent activation. In contrast, deletion of the TDU motifs of Vgl-4 prevented Vgl-4 nuclear localization, relieved Vgl-4 interference of basal activity, and enhanced alpha1-adrenergic up-regulation of the skeletal alpha-actin promoter. Nuclear export of Vgl-4 is dependent on the nuclear exportin CRM-1. These results suggest that Vgl-4 modulates the activity of TEF-1 factors and counteracts alpha1-adrenergic activation of gene expression in cardiac myocytes.", "author" : [ { "dropping-particle" : "", "family" : "Chen", "given" : "Hsiao-Huei", "non-dropping-particle" : "", "parse-names" : false, "suffix" : "" }, { "dropping-particle" : "", "family" : "Mullett", "given" : "Steven J", "non-dropping-particle" : "", "parse-names" : false, "suffix" : "" }, { "dropping-particle" : "", "family" : "Stewart", "given" : "Alexandre F R", "non-dropping-particle" : "", "parse-names" : false, "suffix" : "" } ], "container-title" : "The Journal of biological chemistry", "id" : "ITEM-1", "issue" : "29", "issued" : { "date-parts" : [ [ "2004" ] ] }, "page" : "30800-6", "title" : "Vgl-4, a novel member of the vestigial-like family of transcription cofactors, regulates alpha1-adrenergic activation of gene expression in cardiac myocytes.", "type" : "article-journal", "volume" : "279" }, "uris" : [ "http://www.mendeley.com/documents/?uuid=ca543adc-93e4-4a6c-b1be-60dbdec084c5" ] } ], "mendeley" : { "formattedCitation" : "(H-H Chen &lt;i&gt;et al.&lt;/i&gt;, 2004)", "plainTextFormattedCitation" : "(H-H Chen et al., 2004)", "previouslyFormattedCitation" : "(H-H Chen &lt;i&gt;et al.&lt;/i&gt;, 2004)"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7F0456" w:rsidRPr="007F0456">
        <w:rPr>
          <w:rFonts w:ascii="Arial" w:eastAsia="Arial Unicode MS" w:hAnsi="Arial" w:cs="Arial"/>
          <w:noProof/>
          <w:sz w:val="24"/>
          <w:szCs w:val="24"/>
        </w:rPr>
        <w:t xml:space="preserve">(HH Chen </w:t>
      </w:r>
      <w:r w:rsidR="007F0456" w:rsidRPr="007F0456">
        <w:rPr>
          <w:rFonts w:ascii="Arial" w:eastAsia="Arial Unicode MS" w:hAnsi="Arial" w:cs="Arial"/>
          <w:i/>
          <w:noProof/>
          <w:sz w:val="24"/>
          <w:szCs w:val="24"/>
        </w:rPr>
        <w:t>et al.</w:t>
      </w:r>
      <w:r w:rsidR="007F0456" w:rsidRPr="007F0456">
        <w:rPr>
          <w:rFonts w:ascii="Arial" w:eastAsia="Arial Unicode MS" w:hAnsi="Arial" w:cs="Arial"/>
          <w:noProof/>
          <w:sz w:val="24"/>
          <w:szCs w:val="24"/>
        </w:rPr>
        <w:t>, 2004)</w:t>
      </w:r>
      <w:r w:rsidR="004747DA" w:rsidRPr="00F02E27">
        <w:rPr>
          <w:rFonts w:ascii="Arial" w:eastAsia="Arial Unicode MS" w:hAnsi="Arial" w:cs="Arial"/>
          <w:sz w:val="24"/>
          <w:szCs w:val="24"/>
        </w:rPr>
        <w:fldChar w:fldCharType="end"/>
      </w:r>
      <w:r w:rsidRPr="00F02E27">
        <w:rPr>
          <w:rFonts w:ascii="Arial" w:eastAsia="Arial Unicode MS" w:hAnsi="Arial" w:cs="Arial"/>
          <w:sz w:val="24"/>
          <w:szCs w:val="24"/>
        </w:rPr>
        <w:t xml:space="preserve">. In </w:t>
      </w:r>
      <w:r w:rsidR="00D43D2E" w:rsidRPr="00D43D2E">
        <w:rPr>
          <w:rFonts w:ascii="Arial" w:eastAsia="Arial Unicode MS" w:hAnsi="Arial" w:cs="Arial"/>
          <w:i/>
          <w:sz w:val="24"/>
          <w:szCs w:val="24"/>
        </w:rPr>
        <w:t>X</w:t>
      </w:r>
      <w:r w:rsidRPr="00D43D2E">
        <w:rPr>
          <w:rFonts w:ascii="Arial" w:eastAsia="Arial Unicode MS" w:hAnsi="Arial" w:cs="Arial"/>
          <w:i/>
          <w:sz w:val="24"/>
          <w:szCs w:val="24"/>
        </w:rPr>
        <w:t>enopus</w:t>
      </w:r>
      <w:r w:rsidRPr="00F02E27">
        <w:rPr>
          <w:rFonts w:ascii="Arial" w:eastAsia="Arial Unicode MS" w:hAnsi="Arial" w:cs="Arial"/>
          <w:sz w:val="24"/>
          <w:szCs w:val="24"/>
        </w:rPr>
        <w:t xml:space="preserve"> two </w:t>
      </w:r>
      <w:r w:rsidRPr="00F02E27">
        <w:rPr>
          <w:rFonts w:ascii="Arial" w:eastAsia="Arial Unicode MS" w:hAnsi="Arial" w:cs="Arial"/>
          <w:i/>
          <w:sz w:val="24"/>
          <w:szCs w:val="24"/>
        </w:rPr>
        <w:t>vgll4</w:t>
      </w:r>
      <w:r w:rsidRPr="00F02E27">
        <w:rPr>
          <w:rFonts w:ascii="Arial" w:eastAsia="Arial Unicode MS" w:hAnsi="Arial" w:cs="Arial"/>
          <w:sz w:val="24"/>
          <w:szCs w:val="24"/>
        </w:rPr>
        <w:t xml:space="preserve"> genes, namely </w:t>
      </w:r>
      <w:r w:rsidRPr="00F02E27">
        <w:rPr>
          <w:rFonts w:ascii="Arial" w:eastAsia="Arial Unicode MS" w:hAnsi="Arial" w:cs="Arial"/>
          <w:i/>
          <w:sz w:val="24"/>
          <w:szCs w:val="24"/>
        </w:rPr>
        <w:t>vgll4</w:t>
      </w:r>
      <w:r w:rsidR="00D43D2E">
        <w:rPr>
          <w:rFonts w:ascii="Arial" w:eastAsia="Arial Unicode MS" w:hAnsi="Arial" w:cs="Arial"/>
          <w:i/>
          <w:sz w:val="24"/>
          <w:szCs w:val="24"/>
        </w:rPr>
        <w:t xml:space="preserve"> </w:t>
      </w:r>
      <w:r w:rsidRPr="00F02E27">
        <w:rPr>
          <w:rFonts w:ascii="Arial" w:eastAsia="Arial Unicode MS" w:hAnsi="Arial" w:cs="Arial"/>
          <w:sz w:val="24"/>
          <w:szCs w:val="24"/>
        </w:rPr>
        <w:t xml:space="preserve">and </w:t>
      </w:r>
      <w:r w:rsidRPr="00F02E27">
        <w:rPr>
          <w:rFonts w:ascii="Arial" w:eastAsia="Arial Unicode MS" w:hAnsi="Arial" w:cs="Arial"/>
          <w:i/>
          <w:sz w:val="24"/>
          <w:szCs w:val="24"/>
        </w:rPr>
        <w:t>vgll4l</w:t>
      </w:r>
      <w:r w:rsidRPr="00F02E27">
        <w:rPr>
          <w:rFonts w:ascii="Arial" w:eastAsia="Arial Unicode MS" w:hAnsi="Arial" w:cs="Arial"/>
          <w:sz w:val="24"/>
          <w:szCs w:val="24"/>
        </w:rPr>
        <w:t>, were identified and the</w:t>
      </w:r>
      <w:r w:rsidRPr="009F0C1E">
        <w:rPr>
          <w:rFonts w:ascii="Arial" w:eastAsia="Arial Unicode MS" w:hAnsi="Arial" w:cs="Arial"/>
          <w:sz w:val="24"/>
          <w:szCs w:val="24"/>
        </w:rPr>
        <w:t>ir expression patterns were described mainly in neural tissues during the very early developm</w:t>
      </w:r>
      <w:r w:rsidR="00C62414">
        <w:rPr>
          <w:rFonts w:ascii="Arial" w:eastAsia="Arial Unicode MS" w:hAnsi="Arial" w:cs="Arial"/>
          <w:sz w:val="24"/>
          <w:szCs w:val="24"/>
        </w:rPr>
        <w:t>ent stage</w:t>
      </w:r>
      <w:r w:rsidR="00D43D2E">
        <w:rPr>
          <w:rFonts w:ascii="Arial" w:eastAsia="Arial Unicode MS" w:hAnsi="Arial" w:cs="Arial"/>
          <w:sz w:val="24"/>
          <w:szCs w:val="24"/>
        </w:rPr>
        <w:t xml:space="preserve"> </w:t>
      </w:r>
      <w:r w:rsidRPr="009F0C1E">
        <w:rPr>
          <w:rFonts w:ascii="Arial" w:eastAsia="Arial Unicode MS" w:hAnsi="Arial" w:cs="Arial"/>
          <w:sz w:val="24"/>
          <w:szCs w:val="24"/>
        </w:rPr>
        <w:t>with several distinctions and coin</w:t>
      </w:r>
      <w:r w:rsidRPr="00F02E27">
        <w:rPr>
          <w:rFonts w:ascii="Arial" w:eastAsia="Arial Unicode MS" w:hAnsi="Arial" w:cs="Arial"/>
          <w:sz w:val="24"/>
          <w:szCs w:val="24"/>
        </w:rPr>
        <w:t>cidence</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"10.1387/ijdb.130353ct", "ISBN" : "1696-3547 (Electronic)\\r0214-6282 (Linking)", "ISSN" : "02146282", "PMID" : "25354458", "abstract" : "The vestigial gene (vg) was first characterized in Drosophila and several homologues were identified in vertebrates and called vestigial like 1-4 (vgll1-4). Vgll proteins interact with the transcription factors TEF-1 and MEF-2 through a conserved region called TONDU (TDU). Vgll4s are characterized by two tandem TDU domains which differentiate them from other members of the vestigial family. In Xenopus two genes were identified as vgll4. Our bioinformatic analysis demonstrated that these two genes are paralogues and must be named differently. We designated them as vgll4 and vgll4l. In situ hybridization analysis revealed that the expression of these two genes is rather different. At gastrula stage, both were expressed in the animal pole. However, at neurula stage, vgll4 was mainly expressed in the neural plate and neural folds, while vgll4l prevailed in the neural folds and epidermis. From the advanced neurula stage onward, expression of both genes was strongly enhanced in neural tissues, anterior neural plate, migrating neural crest, optic and otic vesicles. Nevertheless, there were some differences: vgll4 presented somite expression and vgll4l was localized at the skin and notochord. Our results demonstrate that Xenopus has two orthologues of the vgll4 gene, vgll4 and vgll4l with differential expression in Xenopus embryos and they may well have different roles during development.", "author" : [ { "dropping-particle" : "", "family" : "Barrionuevo", "given" : "Mar\u00eda Guadalupe", "non-dropping-particle" : "", "parse-names" : false, "suffix" : "" }, { "dropping-particle" : "", "family" : "Aybar", "given" : "Manuel J.", "non-dropping-particle" : "", "parse-names" : false, "suffix" : "" }, { "dropping-particle" : "", "family" : "Tr\u00edbulo", "given" : "Celeste", "non-dropping-particle" : "", "parse-names" : false, "suffix" : "" } ], "container-title" : "International Journal of Developmental Biology", "id" : "ITEM-1", "issue" : "5", "issued" : { "date-parts" : [ [ "2014" ] ] }, "page" : "369-377", "title" : "Two different vestigial like 4 genes are differentially expressed during Xenopus laevis development", "type" : "article-journal", "volume" : "58" }, "uris" : [ "http://www.mendeley.com/documents/?uuid=b50b9eea-cdd0-426a-9789-5f8ae51143d2" ] } ], "mendeley" : { "formattedCitation" : "(Barrionuevo &lt;i&gt;et al.&lt;/i&gt;, 2014)", "plainTextFormattedCitation" : "(Barrionuevo et al., 2014)", "previouslyFormattedCitation" : "(Barrionuevo &lt;i&gt;et al.&lt;/i&gt;, 2014)"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(Barrionuevo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2014)</w:t>
      </w:r>
      <w:r w:rsidR="004747DA" w:rsidRPr="00F02E27">
        <w:rPr>
          <w:rFonts w:ascii="Arial" w:eastAsia="Arial Unicode MS" w:hAnsi="Arial" w:cs="Arial"/>
          <w:sz w:val="24"/>
          <w:szCs w:val="24"/>
        </w:rPr>
        <w:fldChar w:fldCharType="end"/>
      </w:r>
      <w:r w:rsidR="00612909" w:rsidRPr="00612909">
        <w:rPr>
          <w:rFonts w:ascii="Arial" w:eastAsiaTheme="minorEastAsia" w:hAnsi="Arial" w:cs="Arial" w:hint="eastAsia"/>
          <w:sz w:val="24"/>
          <w:szCs w:val="24"/>
        </w:rPr>
        <w:t xml:space="preserve">. </w:t>
      </w:r>
      <w:r w:rsidRPr="009F0C1E">
        <w:rPr>
          <w:rFonts w:ascii="Arial" w:eastAsia="Arial Unicode MS" w:hAnsi="Arial" w:cs="Arial"/>
          <w:sz w:val="24"/>
          <w:szCs w:val="24"/>
        </w:rPr>
        <w:t>Thus a comprehensive spati</w:t>
      </w:r>
      <w:r w:rsidRPr="006A78C8">
        <w:rPr>
          <w:rFonts w:ascii="Arial" w:eastAsia="Arial Unicode MS" w:hAnsi="Arial" w:cs="Arial"/>
          <w:sz w:val="24"/>
          <w:szCs w:val="24"/>
        </w:rPr>
        <w:t>o</w:t>
      </w:r>
      <w:r w:rsidR="008F404D" w:rsidRPr="006A78C8">
        <w:rPr>
          <w:rFonts w:ascii="Arial" w:eastAsia="Arial Unicode MS" w:hAnsi="Arial" w:cs="Arial" w:hint="eastAsia"/>
          <w:sz w:val="24"/>
          <w:szCs w:val="24"/>
        </w:rPr>
        <w:t>-</w:t>
      </w:r>
      <w:r w:rsidRPr="006A78C8">
        <w:rPr>
          <w:rFonts w:ascii="Arial" w:eastAsia="Arial Unicode MS" w:hAnsi="Arial" w:cs="Arial"/>
          <w:sz w:val="24"/>
          <w:szCs w:val="24"/>
        </w:rPr>
        <w:t>te</w:t>
      </w:r>
      <w:r w:rsidRPr="009F0C1E">
        <w:rPr>
          <w:rFonts w:ascii="Arial" w:eastAsia="Arial Unicode MS" w:hAnsi="Arial" w:cs="Arial"/>
          <w:sz w:val="24"/>
          <w:szCs w:val="24"/>
        </w:rPr>
        <w:t xml:space="preserve">mporal expression pattern </w:t>
      </w:r>
      <w:r w:rsidR="008F404D" w:rsidRPr="006A78C8">
        <w:rPr>
          <w:rFonts w:ascii="Arial" w:eastAsia="Arial Unicode MS" w:hAnsi="Arial" w:cs="Arial" w:hint="eastAsia"/>
          <w:sz w:val="24"/>
          <w:szCs w:val="24"/>
        </w:rPr>
        <w:t xml:space="preserve">study </w:t>
      </w:r>
      <w:r w:rsidRPr="009F0C1E">
        <w:rPr>
          <w:rFonts w:ascii="Arial" w:eastAsia="Arial Unicode MS" w:hAnsi="Arial" w:cs="Arial"/>
          <w:sz w:val="24"/>
          <w:szCs w:val="24"/>
        </w:rPr>
        <w:t xml:space="preserve">of </w:t>
      </w:r>
      <w:r w:rsidRPr="00D1045A">
        <w:rPr>
          <w:rFonts w:ascii="Arial" w:eastAsia="Arial Unicode MS" w:hAnsi="Arial" w:cs="Arial"/>
          <w:i/>
          <w:sz w:val="24"/>
          <w:szCs w:val="24"/>
        </w:rPr>
        <w:t>vgll4</w:t>
      </w:r>
      <w:r w:rsidRPr="009F0C1E">
        <w:rPr>
          <w:rFonts w:ascii="Arial" w:eastAsia="Arial Unicode MS" w:hAnsi="Arial" w:cs="Arial"/>
          <w:sz w:val="24"/>
          <w:szCs w:val="24"/>
        </w:rPr>
        <w:t xml:space="preserve"> will be useful for it</w:t>
      </w:r>
      <w:r w:rsidRPr="006A78C8">
        <w:rPr>
          <w:rFonts w:ascii="Arial" w:eastAsia="Arial Unicode MS" w:hAnsi="Arial" w:cs="Arial"/>
          <w:sz w:val="24"/>
          <w:szCs w:val="24"/>
        </w:rPr>
        <w:t xml:space="preserve">s </w:t>
      </w:r>
      <w:r w:rsidR="007C289C" w:rsidRPr="006A78C8">
        <w:rPr>
          <w:rFonts w:ascii="Arial" w:eastAsia="Arial Unicode MS" w:hAnsi="Arial" w:cs="Arial" w:hint="eastAsia"/>
          <w:sz w:val="24"/>
          <w:szCs w:val="24"/>
        </w:rPr>
        <w:t xml:space="preserve">physiological </w:t>
      </w:r>
      <w:r w:rsidRPr="006A78C8">
        <w:rPr>
          <w:rFonts w:ascii="Arial" w:eastAsia="Arial Unicode MS" w:hAnsi="Arial" w:cs="Arial"/>
          <w:sz w:val="24"/>
          <w:szCs w:val="24"/>
        </w:rPr>
        <w:t>function</w:t>
      </w:r>
      <w:r w:rsidR="007C289C" w:rsidRPr="006A78C8">
        <w:rPr>
          <w:rFonts w:ascii="Arial" w:eastAsia="Arial Unicode MS" w:hAnsi="Arial" w:cs="Arial"/>
          <w:sz w:val="24"/>
          <w:szCs w:val="24"/>
        </w:rPr>
        <w:t xml:space="preserve"> interpretation</w:t>
      </w:r>
      <w:r w:rsidR="006A78C8">
        <w:rPr>
          <w:rFonts w:ascii="Arial" w:eastAsia="Arial Unicode MS" w:hAnsi="Arial" w:cs="Arial" w:hint="eastAsia"/>
          <w:sz w:val="24"/>
          <w:szCs w:val="24"/>
        </w:rPr>
        <w:t>.</w:t>
      </w:r>
    </w:p>
    <w:p w:rsidR="002B5690" w:rsidRPr="009F0C1E" w:rsidRDefault="002B5690" w:rsidP="009F0C1E">
      <w:pPr>
        <w:autoSpaceDE w:val="0"/>
        <w:autoSpaceDN w:val="0"/>
        <w:spacing w:line="360" w:lineRule="auto"/>
        <w:jc w:val="both"/>
        <w:rPr>
          <w:rFonts w:ascii="Arial" w:eastAsia="Arial Unicode MS" w:hAnsi="Arial" w:cs="Arial"/>
          <w:sz w:val="24"/>
          <w:szCs w:val="24"/>
        </w:rPr>
      </w:pPr>
      <w:r w:rsidRPr="009F0C1E">
        <w:rPr>
          <w:rFonts w:ascii="Arial" w:eastAsia="Arial Unicode MS" w:hAnsi="Arial" w:cs="Arial"/>
          <w:sz w:val="24"/>
          <w:szCs w:val="24"/>
        </w:rPr>
        <w:t xml:space="preserve">As a widely used model organism, zebrafish displays much superiority in the research of development. High conservation of </w:t>
      </w:r>
      <w:r w:rsidRPr="00420F91">
        <w:rPr>
          <w:rFonts w:ascii="Arial" w:eastAsia="Arial Unicode MS" w:hAnsi="Arial" w:cs="Arial"/>
          <w:i/>
          <w:sz w:val="24"/>
          <w:szCs w:val="24"/>
        </w:rPr>
        <w:t>vgll4</w:t>
      </w:r>
      <w:r w:rsidRPr="009F0C1E">
        <w:rPr>
          <w:rFonts w:ascii="Arial" w:eastAsia="Arial Unicode MS" w:hAnsi="Arial" w:cs="Arial"/>
          <w:sz w:val="24"/>
          <w:szCs w:val="24"/>
        </w:rPr>
        <w:t xml:space="preserve"> was observed between </w:t>
      </w:r>
      <w:r w:rsidRPr="009F0C1E">
        <w:rPr>
          <w:rFonts w:ascii="Arial" w:eastAsia="Arial Unicode MS" w:hAnsi="Arial" w:cs="Arial"/>
          <w:sz w:val="24"/>
          <w:szCs w:val="24"/>
        </w:rPr>
        <w:lastRenderedPageBreak/>
        <w:t>human and zebrafish from the point</w:t>
      </w:r>
      <w:r w:rsidR="00D43D2E">
        <w:rPr>
          <w:rFonts w:ascii="Arial" w:eastAsia="Arial Unicode MS" w:hAnsi="Arial" w:cs="Arial"/>
          <w:sz w:val="24"/>
          <w:szCs w:val="24"/>
        </w:rPr>
        <w:t xml:space="preserve"> </w:t>
      </w:r>
      <w:r w:rsidRPr="009F0C1E">
        <w:rPr>
          <w:rFonts w:ascii="Arial" w:eastAsia="Arial Unicode MS" w:hAnsi="Arial" w:cs="Arial"/>
          <w:sz w:val="24"/>
          <w:szCs w:val="24"/>
        </w:rPr>
        <w:t xml:space="preserve">view of sequence, synteny, and interactants, making zebrafish a potential model for investigating the functions of </w:t>
      </w:r>
      <w:r w:rsidRPr="00420F91">
        <w:rPr>
          <w:rFonts w:ascii="Arial" w:eastAsia="Arial Unicode MS" w:hAnsi="Arial" w:cs="Arial"/>
          <w:i/>
          <w:sz w:val="24"/>
          <w:szCs w:val="24"/>
        </w:rPr>
        <w:t>vgll4</w:t>
      </w:r>
      <w:r w:rsidRPr="009F0C1E">
        <w:rPr>
          <w:rFonts w:ascii="Arial" w:eastAsia="Arial Unicode MS" w:hAnsi="Arial" w:cs="Arial"/>
          <w:sz w:val="24"/>
          <w:szCs w:val="24"/>
        </w:rPr>
        <w:t xml:space="preserve"> during development. Different from human, three </w:t>
      </w:r>
      <w:r w:rsidRPr="00420F91">
        <w:rPr>
          <w:rFonts w:ascii="Arial" w:eastAsia="Arial Unicode MS" w:hAnsi="Arial" w:cs="Arial"/>
          <w:i/>
          <w:sz w:val="24"/>
          <w:szCs w:val="24"/>
        </w:rPr>
        <w:t>vgll4</w:t>
      </w:r>
      <w:r w:rsidR="00D43D2E">
        <w:rPr>
          <w:rFonts w:ascii="Arial" w:eastAsia="Arial Unicode MS" w:hAnsi="Arial" w:cs="Arial"/>
          <w:i/>
          <w:sz w:val="24"/>
          <w:szCs w:val="24"/>
        </w:rPr>
        <w:t xml:space="preserve"> </w:t>
      </w:r>
      <w:r w:rsidRPr="009F0C1E">
        <w:rPr>
          <w:rFonts w:ascii="Arial" w:eastAsia="Arial Unicode MS" w:hAnsi="Arial" w:cs="Arial"/>
          <w:sz w:val="24"/>
          <w:szCs w:val="24"/>
        </w:rPr>
        <w:t xml:space="preserve">paralogs including </w:t>
      </w:r>
      <w:r w:rsidRPr="00420F91">
        <w:rPr>
          <w:rFonts w:ascii="Arial" w:eastAsia="Arial Unicode MS" w:hAnsi="Arial" w:cs="Arial"/>
          <w:i/>
          <w:sz w:val="24"/>
          <w:szCs w:val="24"/>
        </w:rPr>
        <w:t>vgll4a</w:t>
      </w:r>
      <w:r w:rsidRPr="009F0C1E">
        <w:rPr>
          <w:rFonts w:ascii="Arial" w:eastAsia="Arial Unicode MS" w:hAnsi="Arial" w:cs="Arial"/>
          <w:sz w:val="24"/>
          <w:szCs w:val="24"/>
        </w:rPr>
        <w:t xml:space="preserve">, </w:t>
      </w:r>
      <w:r w:rsidRPr="00420F91">
        <w:rPr>
          <w:rFonts w:ascii="Arial" w:eastAsia="Arial Unicode MS" w:hAnsi="Arial" w:cs="Arial"/>
          <w:i/>
          <w:sz w:val="24"/>
          <w:szCs w:val="24"/>
        </w:rPr>
        <w:t>vgll4b</w:t>
      </w:r>
      <w:r w:rsidRPr="009F0C1E">
        <w:rPr>
          <w:rFonts w:ascii="Arial" w:eastAsia="Arial Unicode MS" w:hAnsi="Arial" w:cs="Arial"/>
          <w:sz w:val="24"/>
          <w:szCs w:val="24"/>
        </w:rPr>
        <w:t xml:space="preserve"> and </w:t>
      </w:r>
      <w:r w:rsidRPr="00420F91">
        <w:rPr>
          <w:rFonts w:ascii="Arial" w:eastAsia="Arial Unicode MS" w:hAnsi="Arial" w:cs="Arial"/>
          <w:i/>
          <w:sz w:val="24"/>
          <w:szCs w:val="24"/>
        </w:rPr>
        <w:t>vgll4l</w:t>
      </w:r>
      <w:r w:rsidRPr="009F0C1E">
        <w:rPr>
          <w:rFonts w:ascii="Arial" w:eastAsia="Arial Unicode MS" w:hAnsi="Arial" w:cs="Arial"/>
          <w:sz w:val="24"/>
          <w:szCs w:val="24"/>
        </w:rPr>
        <w:t xml:space="preserve"> were found in zebrafish. Previous analysis has shown that </w:t>
      </w:r>
      <w:r w:rsidRPr="00420F91">
        <w:rPr>
          <w:rFonts w:ascii="Arial" w:eastAsia="Arial Unicode MS" w:hAnsi="Arial" w:cs="Arial"/>
          <w:i/>
          <w:sz w:val="24"/>
          <w:szCs w:val="24"/>
        </w:rPr>
        <w:t>vgll4l</w:t>
      </w:r>
      <w:r w:rsidRPr="009F0C1E">
        <w:rPr>
          <w:rFonts w:ascii="Arial" w:eastAsia="Arial Unicode MS" w:hAnsi="Arial" w:cs="Arial"/>
          <w:sz w:val="24"/>
          <w:szCs w:val="24"/>
        </w:rPr>
        <w:t xml:space="preserve"> is expressed primarily in the endodermal</w:t>
      </w:r>
      <w:r w:rsidR="00D43D2E">
        <w:rPr>
          <w:rFonts w:ascii="Arial" w:eastAsia="Arial Unicode MS" w:hAnsi="Arial" w:cs="Arial"/>
          <w:sz w:val="24"/>
          <w:szCs w:val="24"/>
        </w:rPr>
        <w:t>l</w:t>
      </w:r>
      <w:r w:rsidRPr="009F0C1E">
        <w:rPr>
          <w:rFonts w:ascii="Arial" w:eastAsia="Arial Unicode MS" w:hAnsi="Arial" w:cs="Arial"/>
          <w:sz w:val="24"/>
          <w:szCs w:val="24"/>
        </w:rPr>
        <w:t>y derived pharyngeal pouches</w:t>
      </w:r>
      <w:r w:rsidR="00D43D2E">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"cb646", "abstract" : "We perform a large scale in situ hybridization screen to characterize genes expressed in a spatially regulated manner during zebrafish embryogenesis. cDNAs collected from various zebrafish cDNA libraries are used as templates for the synthesis of digoxygenin labeled antisense RNA probes. These probes are subsequently used to analyze the expression pattern of the corresponding gene at different developmental stages (from gastrula to hatching). cDNAs associated with a spatially restricted expression pattern are sequenced at their 5' and 3' ends to provide information about the encoded protein product and to map the corresponding gene genetically. For each clone analyzed, we provide 5' and 3' sequences of the cDNA (deposited in Genbank), the result of BLAST analysis (against protein databases: SwissProt and translated EMBL) as well as a description of the corresponding expression pattern at six different stages (gastrula, early somitogenesis, middle of somitogenesis, 24h, 36h and 48h) and a set of annotated pictures. These data are deposited in the ZFIN database and cDNA clones are publically available upon request at the Zebrafish International Resource Center . This work provides hundreds of specific cell or tissue markers to analyze mutant phenotypes and to help identify candidates for mutant loci or downstream targets of regulatory genes. This project allows the description of zebrafish embryonic development in terms of gene expression and will eventually establish a \"molecular anatomy\" of the developing embryo.", "author" : [ { "dropping-particle" : "", "family" : "Thisse", "given" : "B.", "non-dropping-particle" : "", "parse-names" : false, "suffix" : "" }, { "dropping-particle" : "", "family" : "Pflumio", "given" : "S.", "non-dropping-particle" : "", "parse-names" : false, "suffix" : "" }, { "dropping-particle" : "", "family" : "F\u00fcrthauer", "given" : "M.", "non-dropping-particle" : "", "parse-names" : false, "suffix" : "" }, { "dropping-particle" : "", "family" : "Loppin", "given" : "B.", "non-dropping-particle" : "", "parse-names" : false, "suffix" : "" }, { "dropping-particle" : "", "family" : "Heyer", "given" : "V.", "non-dropping-particle" : "", "parse-names" : false, "suffix" : "" }, { "dropping-particle" : "", "family" : "Degrave", "given" : "A.", "non-dropping-particle" : "", "parse-names" : false, "suffix" : "" }, { "dropping-particle" : "", "family" : "Woehl", "given" : "R.", "non-dropping-particle" : "", "parse-names" : false, "suffix" : "" }, { "dropping-particle" : "", "family" : "Lux", "given" : "A.", "non-dropping-particle" : "", "parse-names" : false, "suffix" : "" }, { "dropping-particle" : "", "family" : "Steffan", "given" : "T.", "non-dropping-particle" : "", "parse-names" : false, "suffix" : "" }, { "dropping-particle" : "", "family" : "Charbonnier", "given" : "X.Q.", "non-dropping-particle" : "", "parse-names" : false, "suffix" : "" }, { "dropping-particle" : "", "family" : "Thisse", "given" : "C.", "non-dropping-particle" : "", "parse-names" : false, "suffix" : "" } ], "container-title" : "ZFIN Direct Data Submission (http://zfin.org)", "id" : "ITEM-1", "issued" : { "date-parts" : [ [ "2001" ] ] }, "page" : "https://zfin.org/ZDB-PUB-010810-1", "title" : "Expression of the zebrafish genome during embryogenesis", "type" : "webpage" }, "uris" : [ "http://www.mendeley.com/documents/?uuid=8153142c-4df3-4947-8c40-826627c577ee" ] } ], "mendeley" : { "formattedCitation" : "(Thisse &lt;i&gt;et al.&lt;/i&gt;, 2001)", "plainTextFormattedCitation" : "(Thisse et al., 2001)", "previouslyFormattedCitation" : "(Thisse &lt;i&gt;et al.&lt;/i&gt;, 2001)"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(Thisse</w:t>
      </w:r>
      <w:r w:rsidR="006E2C73">
        <w:rPr>
          <w:rFonts w:ascii="Arial" w:eastAsia="Arial Unicode MS" w:hAnsi="Arial" w:cs="Arial"/>
          <w:noProof/>
          <w:sz w:val="24"/>
          <w:szCs w:val="24"/>
        </w:rPr>
        <w:t xml:space="preserve">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2001)</w:t>
      </w:r>
      <w:r w:rsidR="004747DA" w:rsidRPr="00F02E27">
        <w:rPr>
          <w:rFonts w:ascii="Arial" w:eastAsia="Arial Unicode MS" w:hAnsi="Arial" w:cs="Arial"/>
          <w:sz w:val="24"/>
          <w:szCs w:val="24"/>
        </w:rPr>
        <w:fldChar w:fldCharType="end"/>
      </w:r>
      <w:r w:rsidRPr="00F02E27">
        <w:rPr>
          <w:rFonts w:ascii="Arial" w:eastAsia="Arial Unicode MS" w:hAnsi="Arial" w:cs="Arial"/>
          <w:sz w:val="24"/>
          <w:szCs w:val="24"/>
        </w:rPr>
        <w:t>. However, the expression patterns of the other two members</w:t>
      </w:r>
      <w:r w:rsidR="007C289C" w:rsidRPr="00F02E27">
        <w:rPr>
          <w:rFonts w:ascii="Arial" w:eastAsia="Arial Unicode MS" w:hAnsi="Arial" w:cs="Arial" w:hint="eastAsia"/>
          <w:sz w:val="24"/>
          <w:szCs w:val="24"/>
        </w:rPr>
        <w:t>,</w:t>
      </w:r>
      <w:r w:rsidR="00D43D2E">
        <w:rPr>
          <w:rFonts w:ascii="Arial" w:eastAsia="Arial Unicode MS" w:hAnsi="Arial" w:cs="Arial"/>
          <w:sz w:val="24"/>
          <w:szCs w:val="24"/>
        </w:rPr>
        <w:t xml:space="preserve"> </w:t>
      </w:r>
      <w:r w:rsidR="007C289C" w:rsidRPr="00F02E27">
        <w:rPr>
          <w:rFonts w:ascii="Arial" w:eastAsia="Arial Unicode MS" w:hAnsi="Arial" w:cs="Arial" w:hint="eastAsia"/>
          <w:sz w:val="24"/>
          <w:szCs w:val="24"/>
        </w:rPr>
        <w:t xml:space="preserve">the possible </w:t>
      </w:r>
      <w:r w:rsidRPr="00F02E27">
        <w:rPr>
          <w:rFonts w:ascii="Arial" w:eastAsia="Arial Unicode MS" w:hAnsi="Arial" w:cs="Arial"/>
          <w:sz w:val="24"/>
          <w:szCs w:val="24"/>
        </w:rPr>
        <w:t xml:space="preserve">differences </w:t>
      </w:r>
      <w:r w:rsidR="007C289C" w:rsidRPr="00F02E27">
        <w:rPr>
          <w:rFonts w:ascii="Arial" w:eastAsia="Arial Unicode MS" w:hAnsi="Arial" w:cs="Arial" w:hint="eastAsia"/>
          <w:sz w:val="24"/>
          <w:szCs w:val="24"/>
        </w:rPr>
        <w:t xml:space="preserve">among </w:t>
      </w:r>
      <w:r w:rsidR="005F4B4F" w:rsidRPr="00F02E27">
        <w:rPr>
          <w:rFonts w:ascii="Arial" w:eastAsia="Arial Unicode MS" w:hAnsi="Arial" w:cs="Arial" w:hint="eastAsia"/>
          <w:sz w:val="24"/>
          <w:szCs w:val="24"/>
        </w:rPr>
        <w:t xml:space="preserve">the </w:t>
      </w:r>
      <w:r w:rsidR="007C289C" w:rsidRPr="00F02E27">
        <w:rPr>
          <w:rFonts w:ascii="Arial" w:eastAsia="Arial Unicode MS" w:hAnsi="Arial" w:cs="Arial"/>
          <w:sz w:val="24"/>
          <w:szCs w:val="24"/>
        </w:rPr>
        <w:t>three paralogs</w:t>
      </w:r>
      <w:r w:rsidR="00D43D2E">
        <w:rPr>
          <w:rFonts w:ascii="Arial" w:eastAsia="Arial Unicode MS" w:hAnsi="Arial" w:cs="Arial"/>
          <w:sz w:val="24"/>
          <w:szCs w:val="24"/>
        </w:rPr>
        <w:t xml:space="preserve"> </w:t>
      </w:r>
      <w:r w:rsidRPr="00F02E27">
        <w:rPr>
          <w:rFonts w:ascii="Arial" w:eastAsia="Arial Unicode MS" w:hAnsi="Arial" w:cs="Arial"/>
          <w:sz w:val="24"/>
          <w:szCs w:val="24"/>
        </w:rPr>
        <w:t>and</w:t>
      </w:r>
      <w:r w:rsidR="00D43D2E">
        <w:rPr>
          <w:rFonts w:ascii="Arial" w:eastAsia="Arial Unicode MS" w:hAnsi="Arial" w:cs="Arial"/>
          <w:sz w:val="24"/>
          <w:szCs w:val="24"/>
        </w:rPr>
        <w:t xml:space="preserve"> </w:t>
      </w:r>
      <w:r w:rsidR="007C289C" w:rsidRPr="00F02E27">
        <w:rPr>
          <w:rFonts w:ascii="Arial" w:eastAsia="Arial Unicode MS" w:hAnsi="Arial" w:cs="Arial" w:hint="eastAsia"/>
          <w:sz w:val="24"/>
          <w:szCs w:val="24"/>
        </w:rPr>
        <w:t xml:space="preserve">potential </w:t>
      </w:r>
      <w:r w:rsidR="007C289C" w:rsidRPr="00F02E27">
        <w:rPr>
          <w:rFonts w:ascii="Arial" w:eastAsia="Arial Unicode MS" w:hAnsi="Arial" w:cs="Arial"/>
          <w:sz w:val="24"/>
          <w:szCs w:val="24"/>
        </w:rPr>
        <w:t>connection</w:t>
      </w:r>
      <w:r w:rsidRPr="00F02E27">
        <w:rPr>
          <w:rFonts w:ascii="Arial" w:eastAsia="Arial Unicode MS" w:hAnsi="Arial" w:cs="Arial"/>
          <w:sz w:val="24"/>
          <w:szCs w:val="24"/>
        </w:rPr>
        <w:t xml:space="preserve"> of </w:t>
      </w:r>
      <w:r w:rsidR="007C289C" w:rsidRPr="00F02E27">
        <w:rPr>
          <w:rFonts w:ascii="Arial" w:eastAsia="Arial Unicode MS" w:hAnsi="Arial" w:cs="Arial" w:hint="eastAsia"/>
          <w:sz w:val="24"/>
          <w:szCs w:val="24"/>
        </w:rPr>
        <w:t xml:space="preserve">each paralog to </w:t>
      </w:r>
      <w:r w:rsidR="007C289C" w:rsidRPr="00A607DB">
        <w:rPr>
          <w:rFonts w:ascii="Arial" w:eastAsia="Arial Unicode MS" w:hAnsi="Arial" w:cs="Arial" w:hint="eastAsia"/>
          <w:sz w:val="24"/>
          <w:szCs w:val="24"/>
        </w:rPr>
        <w:t xml:space="preserve">its </w:t>
      </w:r>
      <w:r w:rsidRPr="00A607DB">
        <w:rPr>
          <w:rFonts w:ascii="Arial" w:eastAsia="Arial Unicode MS" w:hAnsi="Arial" w:cs="Arial"/>
          <w:sz w:val="24"/>
          <w:szCs w:val="24"/>
        </w:rPr>
        <w:t>functions</w:t>
      </w:r>
      <w:r w:rsidR="00D43D2E">
        <w:rPr>
          <w:rFonts w:ascii="Arial" w:eastAsia="Arial Unicode MS" w:hAnsi="Arial" w:cs="Arial"/>
          <w:sz w:val="24"/>
          <w:szCs w:val="24"/>
        </w:rPr>
        <w:t xml:space="preserve"> </w:t>
      </w:r>
      <w:r w:rsidR="00420F91">
        <w:rPr>
          <w:rFonts w:ascii="Arial" w:eastAsia="Arial Unicode MS" w:hAnsi="Arial" w:cs="Arial"/>
          <w:sz w:val="24"/>
          <w:szCs w:val="24"/>
        </w:rPr>
        <w:t>in zebrafish development remain</w:t>
      </w:r>
      <w:r w:rsidRPr="009F0C1E">
        <w:rPr>
          <w:rFonts w:ascii="Arial" w:eastAsia="Arial Unicode MS" w:hAnsi="Arial" w:cs="Arial"/>
          <w:sz w:val="24"/>
          <w:szCs w:val="24"/>
        </w:rPr>
        <w:t xml:space="preserve"> unknown. In this study, temporal and spatial gene expression of </w:t>
      </w:r>
      <w:r w:rsidRPr="00420F91">
        <w:rPr>
          <w:rFonts w:ascii="Arial" w:eastAsia="Arial Unicode MS" w:hAnsi="Arial" w:cs="Arial"/>
          <w:i/>
          <w:sz w:val="24"/>
          <w:szCs w:val="24"/>
        </w:rPr>
        <w:t>vgll4</w:t>
      </w:r>
      <w:r w:rsidR="00D43D2E">
        <w:rPr>
          <w:rFonts w:ascii="Arial" w:eastAsia="Arial Unicode MS" w:hAnsi="Arial" w:cs="Arial"/>
          <w:i/>
          <w:sz w:val="24"/>
          <w:szCs w:val="24"/>
        </w:rPr>
        <w:t xml:space="preserve"> </w:t>
      </w:r>
      <w:r w:rsidRPr="009F0C1E">
        <w:rPr>
          <w:rFonts w:ascii="Arial" w:eastAsia="Arial Unicode MS" w:hAnsi="Arial" w:cs="Arial"/>
          <w:sz w:val="24"/>
          <w:szCs w:val="24"/>
        </w:rPr>
        <w:t>paralogs in zebrafish was analyzed in normal embryonic and larval development.</w:t>
      </w:r>
    </w:p>
    <w:p w:rsidR="002B5690" w:rsidRPr="009F0C1E" w:rsidRDefault="002B5690" w:rsidP="002B5690">
      <w:pPr>
        <w:spacing w:line="360" w:lineRule="auto"/>
        <w:jc w:val="both"/>
        <w:rPr>
          <w:rFonts w:ascii="Arial" w:eastAsia="Arial Unicode MS" w:hAnsi="Arial" w:cs="Arial"/>
          <w:b/>
          <w:sz w:val="24"/>
          <w:szCs w:val="24"/>
        </w:rPr>
      </w:pPr>
      <w:r w:rsidRPr="009F0C1E">
        <w:rPr>
          <w:rFonts w:ascii="Arial" w:eastAsia="Arial Unicode MS" w:hAnsi="Arial" w:cs="Arial"/>
          <w:b/>
          <w:sz w:val="24"/>
          <w:szCs w:val="24"/>
        </w:rPr>
        <w:t>2. Results</w:t>
      </w:r>
    </w:p>
    <w:p w:rsidR="002B5690" w:rsidRPr="009F0C1E" w:rsidRDefault="002B5690" w:rsidP="002B5690">
      <w:pPr>
        <w:spacing w:line="360" w:lineRule="auto"/>
        <w:jc w:val="both"/>
        <w:rPr>
          <w:rFonts w:ascii="Arial" w:eastAsia="Arial Unicode MS" w:hAnsi="Arial" w:cs="Arial"/>
          <w:b/>
          <w:sz w:val="24"/>
          <w:szCs w:val="24"/>
        </w:rPr>
      </w:pPr>
      <w:r w:rsidRPr="009F0C1E">
        <w:rPr>
          <w:rFonts w:ascii="Arial" w:eastAsia="Arial Unicode MS" w:hAnsi="Arial" w:cs="Arial"/>
          <w:b/>
          <w:sz w:val="24"/>
          <w:szCs w:val="24"/>
        </w:rPr>
        <w:t xml:space="preserve">2.1 </w:t>
      </w:r>
      <w:r w:rsidR="008B642A" w:rsidRPr="00A607DB">
        <w:rPr>
          <w:rFonts w:ascii="Arial" w:eastAsia="Arial Unicode MS" w:hAnsi="Arial" w:cs="Arial" w:hint="eastAsia"/>
          <w:b/>
          <w:sz w:val="24"/>
          <w:szCs w:val="24"/>
        </w:rPr>
        <w:t>Characterization</w:t>
      </w:r>
      <w:r w:rsidRPr="009F0C1E">
        <w:rPr>
          <w:rFonts w:ascii="Arial" w:eastAsia="Arial Unicode MS" w:hAnsi="Arial" w:cs="Arial"/>
          <w:b/>
          <w:sz w:val="24"/>
          <w:szCs w:val="24"/>
        </w:rPr>
        <w:t xml:space="preserve"> of the zebrafis</w:t>
      </w:r>
      <w:r w:rsidR="00427C6B">
        <w:rPr>
          <w:rFonts w:ascii="Arial" w:eastAsia="Arial Unicode MS" w:hAnsi="Arial" w:cs="Arial" w:hint="eastAsia"/>
          <w:b/>
          <w:sz w:val="24"/>
          <w:szCs w:val="24"/>
        </w:rPr>
        <w:t xml:space="preserve">h </w:t>
      </w:r>
      <w:r w:rsidRPr="00420F91">
        <w:rPr>
          <w:rFonts w:ascii="Arial" w:eastAsia="Arial Unicode MS" w:hAnsi="Arial" w:cs="Arial"/>
          <w:b/>
          <w:i/>
          <w:sz w:val="24"/>
          <w:szCs w:val="24"/>
        </w:rPr>
        <w:t>vgll4</w:t>
      </w:r>
      <w:r w:rsidRPr="009F0C1E">
        <w:rPr>
          <w:rFonts w:ascii="Arial" w:eastAsia="Arial Unicode MS" w:hAnsi="Arial" w:cs="Arial"/>
          <w:b/>
          <w:sz w:val="24"/>
          <w:szCs w:val="24"/>
        </w:rPr>
        <w:t xml:space="preserve"> genes</w:t>
      </w:r>
    </w:p>
    <w:p w:rsidR="009E1F08" w:rsidRPr="00336C16" w:rsidRDefault="002B5690" w:rsidP="002B5690">
      <w:pPr>
        <w:autoSpaceDE w:val="0"/>
        <w:autoSpaceDN w:val="0"/>
        <w:spacing w:line="360" w:lineRule="auto"/>
        <w:jc w:val="both"/>
        <w:rPr>
          <w:rFonts w:ascii="Arial" w:eastAsia="Arial Unicode MS" w:hAnsi="Arial" w:cs="Arial"/>
          <w:sz w:val="24"/>
          <w:szCs w:val="24"/>
        </w:rPr>
      </w:pPr>
      <w:r w:rsidRPr="009F0C1E">
        <w:rPr>
          <w:rFonts w:ascii="Arial" w:eastAsia="Arial Unicode MS" w:hAnsi="Arial" w:cs="Arial"/>
          <w:sz w:val="24"/>
          <w:szCs w:val="24"/>
        </w:rPr>
        <w:t xml:space="preserve">Different from human </w:t>
      </w:r>
      <w:r w:rsidRPr="00420F91">
        <w:rPr>
          <w:rFonts w:ascii="Arial" w:eastAsia="Arial Unicode MS" w:hAnsi="Arial" w:cs="Arial"/>
          <w:sz w:val="24"/>
          <w:szCs w:val="24"/>
        </w:rPr>
        <w:t>counterpart</w:t>
      </w:r>
      <w:r w:rsidRPr="009F0C1E">
        <w:rPr>
          <w:rFonts w:ascii="Arial" w:eastAsia="Arial Unicode MS" w:hAnsi="Arial" w:cs="Arial"/>
          <w:sz w:val="24"/>
          <w:szCs w:val="24"/>
        </w:rPr>
        <w:t xml:space="preserve">, </w:t>
      </w:r>
      <w:r w:rsidR="00EE193F">
        <w:rPr>
          <w:rFonts w:ascii="Arial" w:eastAsia="Arial Unicode MS" w:hAnsi="Arial" w:cs="Arial" w:hint="eastAsia"/>
          <w:sz w:val="24"/>
          <w:szCs w:val="24"/>
        </w:rPr>
        <w:t>three</w:t>
      </w:r>
      <w:r w:rsidRPr="009F0C1E">
        <w:rPr>
          <w:rFonts w:ascii="Arial" w:eastAsia="Arial Unicode MS" w:hAnsi="Arial" w:cs="Arial"/>
          <w:sz w:val="24"/>
          <w:szCs w:val="24"/>
        </w:rPr>
        <w:t xml:space="preserve"> paralogs of </w:t>
      </w:r>
      <w:r w:rsidRPr="00420F91">
        <w:rPr>
          <w:rFonts w:ascii="Arial" w:eastAsia="Arial Unicode MS" w:hAnsi="Arial" w:cs="Arial"/>
          <w:i/>
          <w:sz w:val="24"/>
          <w:szCs w:val="24"/>
        </w:rPr>
        <w:t>vgll4</w:t>
      </w:r>
      <w:r w:rsidRPr="009F0C1E">
        <w:rPr>
          <w:rFonts w:ascii="Arial" w:eastAsia="Arial Unicode MS" w:hAnsi="Arial" w:cs="Arial"/>
          <w:sz w:val="24"/>
          <w:szCs w:val="24"/>
        </w:rPr>
        <w:t xml:space="preserve"> were found in zebrafish, naming </w:t>
      </w:r>
      <w:r w:rsidR="00427C6B" w:rsidRPr="0036127E">
        <w:rPr>
          <w:rFonts w:ascii="Arial" w:eastAsia="Arial Unicode MS" w:hAnsi="Arial" w:cs="Arial"/>
          <w:i/>
          <w:sz w:val="24"/>
          <w:szCs w:val="24"/>
        </w:rPr>
        <w:t>vgll4a</w:t>
      </w:r>
      <w:r w:rsidR="00427C6B" w:rsidRPr="0036127E">
        <w:rPr>
          <w:rFonts w:ascii="Arial" w:eastAsia="Arial Unicode MS" w:hAnsi="Arial" w:cs="Arial"/>
          <w:sz w:val="24"/>
          <w:szCs w:val="24"/>
        </w:rPr>
        <w:t xml:space="preserve"> (mapped to chromosomes 23</w:t>
      </w:r>
      <w:r w:rsidR="00427C6B" w:rsidRPr="0036127E">
        <w:rPr>
          <w:rFonts w:ascii="Arial" w:eastAsia="宋体" w:hAnsi="Arial" w:cs="Arial"/>
          <w:sz w:val="24"/>
          <w:szCs w:val="24"/>
        </w:rPr>
        <w:t>，</w:t>
      </w:r>
      <w:r w:rsidR="00427C6B" w:rsidRPr="0036127E">
        <w:rPr>
          <w:rFonts w:ascii="Arial" w:eastAsia="Arial Unicode MS" w:hAnsi="Arial" w:cs="Arial"/>
          <w:sz w:val="24"/>
          <w:szCs w:val="24"/>
        </w:rPr>
        <w:t>NCBI Reference Sequence: XM_005161921),</w:t>
      </w:r>
      <w:r w:rsidR="00447CF1">
        <w:rPr>
          <w:rFonts w:ascii="Arial" w:eastAsia="Arial Unicode MS" w:hAnsi="Arial" w:cs="Arial"/>
          <w:sz w:val="24"/>
          <w:szCs w:val="24"/>
        </w:rPr>
        <w:t xml:space="preserve"> </w:t>
      </w:r>
      <w:r w:rsidRPr="0036127E">
        <w:rPr>
          <w:rFonts w:ascii="Arial" w:eastAsia="Arial Unicode MS" w:hAnsi="Arial" w:cs="Arial"/>
          <w:i/>
          <w:sz w:val="24"/>
          <w:szCs w:val="24"/>
        </w:rPr>
        <w:t>vgll4b</w:t>
      </w:r>
      <w:r w:rsidRPr="0036127E">
        <w:rPr>
          <w:rFonts w:ascii="Arial" w:eastAsia="Arial Unicode MS" w:hAnsi="Arial" w:cs="Arial"/>
          <w:sz w:val="24"/>
          <w:szCs w:val="24"/>
        </w:rPr>
        <w:t xml:space="preserve"> (mapped to chromosomes 11, NCBI Reference Sequence: NM_213275)</w:t>
      </w:r>
      <w:r w:rsidR="00427C6B" w:rsidRPr="0036127E">
        <w:rPr>
          <w:rFonts w:ascii="Arial" w:eastAsia="Arial Unicode MS" w:hAnsi="Arial" w:cs="Arial"/>
          <w:sz w:val="24"/>
          <w:szCs w:val="24"/>
        </w:rPr>
        <w:t xml:space="preserve"> and</w:t>
      </w:r>
      <w:r w:rsidR="00447CF1">
        <w:rPr>
          <w:rFonts w:ascii="Arial" w:eastAsia="Arial Unicode MS" w:hAnsi="Arial" w:cs="Arial"/>
          <w:sz w:val="24"/>
          <w:szCs w:val="24"/>
        </w:rPr>
        <w:t xml:space="preserve"> </w:t>
      </w:r>
      <w:r w:rsidRPr="0036127E">
        <w:rPr>
          <w:rFonts w:ascii="Arial" w:eastAsia="Arial Unicode MS" w:hAnsi="Arial" w:cs="Arial"/>
          <w:i/>
          <w:sz w:val="24"/>
          <w:szCs w:val="24"/>
        </w:rPr>
        <w:t>vgll4l</w:t>
      </w:r>
      <w:r w:rsidR="00447CF1">
        <w:rPr>
          <w:rFonts w:ascii="Arial" w:eastAsia="Arial Unicode MS" w:hAnsi="Arial" w:cs="Arial"/>
          <w:i/>
          <w:sz w:val="24"/>
          <w:szCs w:val="24"/>
        </w:rPr>
        <w:t xml:space="preserve"> </w:t>
      </w:r>
      <w:r w:rsidRPr="009F0C1E">
        <w:rPr>
          <w:rFonts w:ascii="Arial" w:eastAsia="Arial Unicode MS" w:hAnsi="Arial" w:cs="Arial"/>
          <w:sz w:val="24"/>
          <w:szCs w:val="24"/>
        </w:rPr>
        <w:t xml:space="preserve">(vestigial like 4 like, mapped to chromosomes 8, NCBI Reference Sequence: NM_001079998). Among these three genes, </w:t>
      </w:r>
      <w:r w:rsidRPr="00B61F16">
        <w:rPr>
          <w:rFonts w:ascii="Arial" w:eastAsia="Arial Unicode MS" w:hAnsi="Arial" w:cs="Arial"/>
          <w:sz w:val="24"/>
          <w:szCs w:val="24"/>
        </w:rPr>
        <w:t>zebrafish</w:t>
      </w:r>
      <w:r w:rsidR="00447CF1">
        <w:rPr>
          <w:rFonts w:ascii="Arial" w:eastAsia="Arial Unicode MS" w:hAnsi="Arial" w:cs="Arial"/>
          <w:sz w:val="24"/>
          <w:szCs w:val="24"/>
        </w:rPr>
        <w:t xml:space="preserve"> </w:t>
      </w:r>
      <w:r w:rsidRPr="00B61F16">
        <w:rPr>
          <w:rFonts w:ascii="Arial" w:eastAsia="Arial Unicode MS" w:hAnsi="Arial" w:cs="Arial"/>
          <w:i/>
          <w:sz w:val="24"/>
          <w:szCs w:val="24"/>
        </w:rPr>
        <w:t>vgll4b</w:t>
      </w:r>
      <w:r w:rsidR="00DD586A" w:rsidRPr="00A607DB">
        <w:rPr>
          <w:rFonts w:ascii="Arial" w:eastAsia="Arial Unicode MS" w:hAnsi="Arial" w:cs="Arial" w:hint="eastAsia"/>
          <w:i/>
          <w:color w:val="4F81BD" w:themeColor="accent1"/>
          <w:sz w:val="24"/>
          <w:szCs w:val="24"/>
        </w:rPr>
        <w:t>,</w:t>
      </w:r>
      <w:r w:rsidR="00447CF1">
        <w:rPr>
          <w:rFonts w:ascii="Arial" w:eastAsia="Arial Unicode MS" w:hAnsi="Arial" w:cs="Arial"/>
          <w:i/>
          <w:color w:val="4F81BD" w:themeColor="accent1"/>
          <w:sz w:val="24"/>
          <w:szCs w:val="24"/>
        </w:rPr>
        <w:t xml:space="preserve"> </w:t>
      </w:r>
      <w:r w:rsidR="00DD586A" w:rsidRPr="00A607DB">
        <w:rPr>
          <w:rFonts w:ascii="Arial" w:eastAsia="Arial Unicode MS" w:hAnsi="Arial" w:cs="Arial"/>
          <w:sz w:val="24"/>
          <w:szCs w:val="24"/>
        </w:rPr>
        <w:t xml:space="preserve">locating between </w:t>
      </w:r>
      <w:r w:rsidR="00DD586A" w:rsidRPr="00A607DB">
        <w:rPr>
          <w:rFonts w:ascii="Arial" w:eastAsia="Arial Unicode MS" w:hAnsi="Arial" w:cs="Arial"/>
          <w:i/>
          <w:sz w:val="24"/>
          <w:szCs w:val="24"/>
        </w:rPr>
        <w:t>atg7</w:t>
      </w:r>
      <w:r w:rsidR="00DD586A" w:rsidRPr="00A607DB">
        <w:rPr>
          <w:rFonts w:ascii="Arial" w:eastAsia="Arial Unicode MS" w:hAnsi="Arial" w:cs="Arial"/>
          <w:sz w:val="24"/>
          <w:szCs w:val="24"/>
        </w:rPr>
        <w:t xml:space="preserve"> and </w:t>
      </w:r>
      <w:r w:rsidR="00DD586A" w:rsidRPr="007F3F9F">
        <w:rPr>
          <w:rFonts w:ascii="Arial" w:eastAsia="Arial Unicode MS" w:hAnsi="Arial" w:cs="Arial"/>
          <w:i/>
          <w:color w:val="000000" w:themeColor="text1"/>
          <w:sz w:val="24"/>
          <w:szCs w:val="24"/>
        </w:rPr>
        <w:t>tamm41</w:t>
      </w:r>
      <w:r w:rsidR="00DD586A" w:rsidRPr="007F3F9F">
        <w:rPr>
          <w:rFonts w:ascii="Arial" w:eastAsia="Arial Unicode MS" w:hAnsi="Arial" w:cs="Arial" w:hint="eastAsia"/>
          <w:i/>
          <w:color w:val="000000" w:themeColor="text1"/>
          <w:sz w:val="24"/>
          <w:szCs w:val="24"/>
        </w:rPr>
        <w:t>,</w:t>
      </w:r>
      <w:r w:rsidR="00447CF1">
        <w:rPr>
          <w:rFonts w:ascii="Arial" w:eastAsia="Arial Unicode MS" w:hAnsi="Arial" w:cs="Arial"/>
          <w:i/>
          <w:color w:val="000000" w:themeColor="text1"/>
          <w:sz w:val="24"/>
          <w:szCs w:val="24"/>
        </w:rPr>
        <w:t xml:space="preserve"> </w:t>
      </w:r>
      <w:r w:rsidRPr="007F3F9F">
        <w:rPr>
          <w:rFonts w:ascii="Arial" w:eastAsia="Arial Unicode MS" w:hAnsi="Arial" w:cs="Arial"/>
          <w:color w:val="000000" w:themeColor="text1"/>
          <w:sz w:val="24"/>
          <w:szCs w:val="24"/>
        </w:rPr>
        <w:t xml:space="preserve">is </w:t>
      </w:r>
      <w:r w:rsidRPr="00420F91">
        <w:rPr>
          <w:rFonts w:ascii="Arial" w:eastAsia="Arial Unicode MS" w:hAnsi="Arial" w:cs="Arial"/>
          <w:sz w:val="24"/>
          <w:szCs w:val="24"/>
        </w:rPr>
        <w:t xml:space="preserve">the </w:t>
      </w:r>
      <w:bookmarkStart w:id="16" w:name="_Hlk490764649"/>
      <w:r w:rsidR="008978F0" w:rsidRPr="00420F91">
        <w:rPr>
          <w:rFonts w:ascii="Arial" w:eastAsia="Arial Unicode MS" w:hAnsi="Arial" w:cs="Arial"/>
          <w:sz w:val="24"/>
          <w:szCs w:val="24"/>
        </w:rPr>
        <w:t>potential homolog</w:t>
      </w:r>
      <w:r w:rsidR="008978F0" w:rsidRPr="00336C16">
        <w:rPr>
          <w:rFonts w:ascii="Arial" w:eastAsia="Arial Unicode MS" w:hAnsi="Arial" w:cs="Arial"/>
          <w:sz w:val="24"/>
          <w:szCs w:val="24"/>
        </w:rPr>
        <w:t xml:space="preserve"> of human </w:t>
      </w:r>
      <w:r w:rsidR="00336C16" w:rsidRPr="00336C16">
        <w:rPr>
          <w:rFonts w:ascii="Arial" w:eastAsia="Arial Unicode MS" w:hAnsi="Arial" w:cs="Arial"/>
          <w:i/>
          <w:sz w:val="24"/>
          <w:szCs w:val="24"/>
        </w:rPr>
        <w:t xml:space="preserve">VGLL4 </w:t>
      </w:r>
      <w:r w:rsidR="008978F0" w:rsidRPr="00336C16">
        <w:rPr>
          <w:rFonts w:ascii="Arial" w:eastAsia="Arial Unicode MS" w:hAnsi="Arial" w:cs="Arial"/>
          <w:sz w:val="24"/>
          <w:szCs w:val="24"/>
        </w:rPr>
        <w:t>by synteny analysis</w:t>
      </w:r>
      <w:r w:rsidR="00D43D2E" w:rsidRPr="00336C16">
        <w:rPr>
          <w:rFonts w:ascii="Arial" w:eastAsia="Arial Unicode MS" w:hAnsi="Arial" w:cs="Arial"/>
          <w:sz w:val="24"/>
          <w:szCs w:val="24"/>
        </w:rPr>
        <w:t xml:space="preserve"> </w:t>
      </w:r>
      <w:r w:rsidR="008978F0" w:rsidRPr="00336C16">
        <w:rPr>
          <w:rFonts w:ascii="Arial" w:eastAsia="Arial Unicode MS" w:hAnsi="Arial" w:cs="Arial"/>
          <w:sz w:val="24"/>
          <w:szCs w:val="24"/>
        </w:rPr>
        <w:t>(</w:t>
      </w:r>
      <w:r w:rsidR="004F7A9A" w:rsidRPr="00336C16">
        <w:rPr>
          <w:rFonts w:ascii="Arial" w:eastAsia="Arial Unicode MS" w:hAnsi="Arial" w:cs="Arial"/>
          <w:sz w:val="24"/>
          <w:szCs w:val="24"/>
        </w:rPr>
        <w:t>Fig.1A</w:t>
      </w:r>
      <w:r w:rsidR="008978F0" w:rsidRPr="00336C16">
        <w:rPr>
          <w:rFonts w:ascii="Arial" w:eastAsia="Arial Unicode MS" w:hAnsi="Arial" w:cs="Arial"/>
          <w:sz w:val="24"/>
          <w:szCs w:val="24"/>
        </w:rPr>
        <w:t>)</w:t>
      </w:r>
      <w:r w:rsidR="00447CF1" w:rsidRPr="00336C16">
        <w:rPr>
          <w:rFonts w:ascii="Arial" w:eastAsia="Arial Unicode MS" w:hAnsi="Arial" w:cs="Arial"/>
          <w:sz w:val="24"/>
          <w:szCs w:val="24"/>
        </w:rPr>
        <w:t>.</w:t>
      </w:r>
      <w:r w:rsidR="00447CF1" w:rsidRPr="00336C16">
        <w:rPr>
          <w:rFonts w:ascii="Arial" w:eastAsia="Arial Unicode MS" w:hAnsi="Arial" w:cs="Arial" w:hint="eastAsia"/>
          <w:sz w:val="24"/>
          <w:szCs w:val="24"/>
        </w:rPr>
        <w:t xml:space="preserve"> </w:t>
      </w:r>
      <w:r w:rsidR="003A57BD" w:rsidRPr="00336C16">
        <w:rPr>
          <w:rFonts w:ascii="Arial" w:eastAsia="Arial Unicode MS" w:hAnsi="Arial" w:cs="Arial" w:hint="eastAsia"/>
          <w:sz w:val="24"/>
          <w:szCs w:val="24"/>
        </w:rPr>
        <w:t>Although t</w:t>
      </w:r>
      <w:r w:rsidR="003A57BD" w:rsidRPr="00336C16">
        <w:rPr>
          <w:rFonts w:ascii="Arial" w:eastAsia="Arial Unicode MS" w:hAnsi="Arial" w:cs="Arial"/>
          <w:sz w:val="24"/>
          <w:szCs w:val="24"/>
        </w:rPr>
        <w:t xml:space="preserve">he </w:t>
      </w:r>
      <w:r w:rsidR="003A57BD" w:rsidRPr="00336C16">
        <w:rPr>
          <w:rFonts w:ascii="Arial" w:eastAsia="Arial Unicode MS" w:hAnsi="Arial" w:cs="Arial" w:hint="eastAsia"/>
          <w:sz w:val="24"/>
          <w:szCs w:val="24"/>
        </w:rPr>
        <w:t xml:space="preserve">whole </w:t>
      </w:r>
      <w:r w:rsidR="003A57BD" w:rsidRPr="00336C16">
        <w:rPr>
          <w:rFonts w:ascii="Arial" w:eastAsia="Arial Unicode MS" w:hAnsi="Arial" w:cs="Arial"/>
          <w:sz w:val="24"/>
          <w:szCs w:val="24"/>
        </w:rPr>
        <w:t xml:space="preserve">amino acid sequences of zebrafish </w:t>
      </w:r>
      <w:r w:rsidR="0029686A" w:rsidRPr="00336C16">
        <w:rPr>
          <w:rFonts w:ascii="Arial" w:eastAsia="Arial Unicode MS" w:hAnsi="Arial" w:cs="Arial" w:hint="eastAsia"/>
          <w:sz w:val="24"/>
          <w:szCs w:val="24"/>
        </w:rPr>
        <w:t>VGLL4a</w:t>
      </w:r>
      <w:r w:rsidR="003A57BD" w:rsidRPr="00336C16">
        <w:rPr>
          <w:rFonts w:ascii="Arial" w:eastAsia="Arial Unicode MS" w:hAnsi="Arial" w:cs="Arial"/>
          <w:sz w:val="24"/>
          <w:szCs w:val="24"/>
        </w:rPr>
        <w:t xml:space="preserve">, </w:t>
      </w:r>
      <w:r w:rsidR="0029686A" w:rsidRPr="00336C16">
        <w:rPr>
          <w:rFonts w:ascii="Arial" w:eastAsia="Arial Unicode MS" w:hAnsi="Arial" w:cs="Arial" w:hint="eastAsia"/>
          <w:sz w:val="24"/>
          <w:szCs w:val="24"/>
        </w:rPr>
        <w:t>VGLL4</w:t>
      </w:r>
      <w:r w:rsidR="003A57BD" w:rsidRPr="00336C16">
        <w:rPr>
          <w:rFonts w:ascii="Arial" w:eastAsia="Arial Unicode MS" w:hAnsi="Arial" w:cs="Arial"/>
          <w:sz w:val="24"/>
          <w:szCs w:val="24"/>
        </w:rPr>
        <w:t xml:space="preserve">b and </w:t>
      </w:r>
      <w:r w:rsidR="0029686A" w:rsidRPr="00336C16">
        <w:rPr>
          <w:rFonts w:ascii="Arial" w:eastAsia="Arial Unicode MS" w:hAnsi="Arial" w:cs="Arial" w:hint="eastAsia"/>
          <w:sz w:val="24"/>
          <w:szCs w:val="24"/>
        </w:rPr>
        <w:t>VGLL4</w:t>
      </w:r>
      <w:r w:rsidR="003A57BD" w:rsidRPr="00336C16">
        <w:rPr>
          <w:rFonts w:ascii="Arial" w:eastAsia="Arial Unicode MS" w:hAnsi="Arial" w:cs="Arial"/>
          <w:sz w:val="24"/>
          <w:szCs w:val="24"/>
        </w:rPr>
        <w:t xml:space="preserve">l are </w:t>
      </w:r>
      <w:r w:rsidR="003A57BD" w:rsidRPr="00336C16">
        <w:rPr>
          <w:rFonts w:ascii="Arial" w:eastAsia="Arial Unicode MS" w:hAnsi="Arial" w:cs="Arial" w:hint="eastAsia"/>
          <w:sz w:val="24"/>
          <w:szCs w:val="24"/>
        </w:rPr>
        <w:t xml:space="preserve">only </w:t>
      </w:r>
      <w:r w:rsidR="003A57BD" w:rsidRPr="00336C16">
        <w:rPr>
          <w:rFonts w:ascii="Arial" w:eastAsia="Arial Unicode MS" w:hAnsi="Arial" w:cs="Arial"/>
          <w:sz w:val="24"/>
          <w:szCs w:val="24"/>
        </w:rPr>
        <w:t xml:space="preserve">39%, 70% and 32% identical to that of human </w:t>
      </w:r>
      <w:r w:rsidR="00447CF1" w:rsidRPr="00336C16">
        <w:rPr>
          <w:rFonts w:ascii="Arial" w:eastAsia="Arial Unicode MS" w:hAnsi="Arial" w:cs="Arial"/>
          <w:sz w:val="24"/>
          <w:szCs w:val="24"/>
        </w:rPr>
        <w:t>VGLL4</w:t>
      </w:r>
      <w:r w:rsidR="003A57BD" w:rsidRPr="00336C16">
        <w:rPr>
          <w:rFonts w:ascii="Arial" w:eastAsia="Arial Unicode MS" w:hAnsi="Arial" w:cs="Arial"/>
          <w:sz w:val="24"/>
          <w:szCs w:val="24"/>
        </w:rPr>
        <w:t xml:space="preserve"> (blastp, www.ncbi.nlm.nih. gov), </w:t>
      </w:r>
      <w:r w:rsidR="003A57BD" w:rsidRPr="00336C16">
        <w:rPr>
          <w:rFonts w:ascii="Arial" w:eastAsia="Arial Unicode MS" w:hAnsi="Arial" w:cs="Arial" w:hint="eastAsia"/>
          <w:sz w:val="24"/>
          <w:szCs w:val="24"/>
        </w:rPr>
        <w:t xml:space="preserve">the </w:t>
      </w:r>
      <w:r w:rsidR="003A57BD" w:rsidRPr="00336C16">
        <w:rPr>
          <w:rFonts w:ascii="Arial" w:eastAsia="Arial Unicode MS" w:hAnsi="Arial" w:cs="Arial"/>
          <w:sz w:val="24"/>
          <w:szCs w:val="24"/>
        </w:rPr>
        <w:t>functional domains, such as nuclear conservative signal</w:t>
      </w:r>
      <w:r w:rsidR="00D43D2E" w:rsidRPr="00336C16">
        <w:rPr>
          <w:rFonts w:ascii="Arial" w:eastAsia="Arial Unicode MS" w:hAnsi="Arial" w:cs="Arial"/>
          <w:sz w:val="24"/>
          <w:szCs w:val="24"/>
        </w:rPr>
        <w:t xml:space="preserve"> </w:t>
      </w:r>
      <w:r w:rsidR="003A57BD" w:rsidRPr="00336C16">
        <w:rPr>
          <w:rFonts w:ascii="Arial" w:eastAsia="Arial Unicode MS" w:hAnsi="Arial" w:cs="Arial"/>
          <w:sz w:val="24"/>
          <w:szCs w:val="24"/>
        </w:rPr>
        <w:t>(NCS) and Tondu (TDU1 and TDU2), show great conservativeness with those of human</w:t>
      </w:r>
      <w:r w:rsidR="00447CF1" w:rsidRPr="00336C16">
        <w:rPr>
          <w:rFonts w:ascii="Arial" w:eastAsia="Arial Unicode MS" w:hAnsi="Arial" w:cs="Arial"/>
          <w:sz w:val="24"/>
          <w:szCs w:val="24"/>
        </w:rPr>
        <w:t xml:space="preserve"> VGLL4</w:t>
      </w:r>
      <w:r w:rsidR="0029686A" w:rsidRPr="00336C16">
        <w:rPr>
          <w:rFonts w:ascii="Arial" w:eastAsia="Arial Unicode MS" w:hAnsi="Arial" w:cs="Arial" w:hint="eastAsia"/>
          <w:sz w:val="24"/>
          <w:szCs w:val="24"/>
        </w:rPr>
        <w:t xml:space="preserve"> </w:t>
      </w:r>
      <w:r w:rsidR="003A57BD" w:rsidRPr="00336C16">
        <w:rPr>
          <w:rFonts w:ascii="Arial" w:eastAsiaTheme="minorEastAsia" w:hAnsi="Arial" w:cs="Arial"/>
          <w:sz w:val="24"/>
          <w:szCs w:val="24"/>
        </w:rPr>
        <w:t>(Fig.1B</w:t>
      </w:r>
      <w:r w:rsidR="003A57BD" w:rsidRPr="00336C16">
        <w:rPr>
          <w:rFonts w:ascii="Arial" w:eastAsia="Arial Unicode MS" w:hAnsi="Arial" w:cs="Arial"/>
          <w:sz w:val="24"/>
          <w:szCs w:val="24"/>
        </w:rPr>
        <w:t>)</w:t>
      </w:r>
      <w:r w:rsidR="0029686A" w:rsidRPr="00336C16">
        <w:rPr>
          <w:rFonts w:ascii="Arial" w:eastAsia="Arial Unicode MS" w:hAnsi="Arial" w:cs="Arial" w:hint="eastAsia"/>
          <w:sz w:val="24"/>
          <w:szCs w:val="24"/>
        </w:rPr>
        <w:t>.</w:t>
      </w:r>
    </w:p>
    <w:bookmarkEnd w:id="16"/>
    <w:p w:rsidR="00D43D2E" w:rsidRDefault="002B5690" w:rsidP="002B5690">
      <w:pPr>
        <w:spacing w:line="360" w:lineRule="auto"/>
        <w:jc w:val="both"/>
        <w:rPr>
          <w:rFonts w:ascii="Arial" w:eastAsia="Arial Unicode MS" w:hAnsi="Arial" w:cs="Arial"/>
          <w:b/>
          <w:sz w:val="24"/>
          <w:szCs w:val="24"/>
        </w:rPr>
      </w:pPr>
      <w:r w:rsidRPr="009F0C1E">
        <w:rPr>
          <w:rFonts w:ascii="Arial" w:eastAsia="Arial Unicode MS" w:hAnsi="Arial" w:cs="Arial"/>
          <w:b/>
          <w:sz w:val="24"/>
          <w:szCs w:val="24"/>
        </w:rPr>
        <w:t xml:space="preserve">2.2 </w:t>
      </w:r>
      <w:r w:rsidRPr="008B26D2">
        <w:rPr>
          <w:rFonts w:ascii="Arial" w:eastAsia="Arial Unicode MS" w:hAnsi="Arial" w:cs="Arial"/>
          <w:b/>
          <w:i/>
          <w:sz w:val="24"/>
          <w:szCs w:val="24"/>
        </w:rPr>
        <w:t>Vgll4a</w:t>
      </w:r>
      <w:r w:rsidRPr="009F0C1E">
        <w:rPr>
          <w:rFonts w:ascii="Arial" w:eastAsia="Arial Unicode MS" w:hAnsi="Arial" w:cs="Arial"/>
          <w:b/>
          <w:sz w:val="24"/>
          <w:szCs w:val="24"/>
        </w:rPr>
        <w:t xml:space="preserve"> expression during the development of zebrafish</w:t>
      </w:r>
    </w:p>
    <w:p w:rsidR="002B5690" w:rsidRPr="00D43D2E" w:rsidRDefault="002B5690" w:rsidP="002B5690">
      <w:pPr>
        <w:spacing w:line="360" w:lineRule="auto"/>
        <w:jc w:val="both"/>
        <w:rPr>
          <w:rFonts w:ascii="Arial" w:eastAsia="Arial Unicode MS" w:hAnsi="Arial" w:cs="Arial"/>
          <w:b/>
          <w:sz w:val="24"/>
          <w:szCs w:val="24"/>
        </w:rPr>
      </w:pPr>
      <w:r w:rsidRPr="009F0C1E">
        <w:rPr>
          <w:rFonts w:ascii="Arial" w:eastAsia="Arial Unicode MS" w:hAnsi="Arial" w:cs="Arial"/>
          <w:sz w:val="24"/>
          <w:szCs w:val="24"/>
        </w:rPr>
        <w:t>The expression patterns of three zebrafish</w:t>
      </w:r>
      <w:r w:rsidRPr="008B26D2">
        <w:rPr>
          <w:rFonts w:ascii="Arial" w:eastAsia="Arial Unicode MS" w:hAnsi="Arial" w:cs="Arial"/>
          <w:i/>
          <w:sz w:val="24"/>
          <w:szCs w:val="24"/>
        </w:rPr>
        <w:t>vgll4</w:t>
      </w:r>
      <w:r w:rsidRPr="009F0C1E">
        <w:rPr>
          <w:rFonts w:ascii="Arial" w:eastAsia="Arial Unicode MS" w:hAnsi="Arial" w:cs="Arial"/>
          <w:sz w:val="24"/>
          <w:szCs w:val="24"/>
        </w:rPr>
        <w:t xml:space="preserve"> genes </w:t>
      </w:r>
      <w:r w:rsidR="00E77BA7">
        <w:rPr>
          <w:rFonts w:ascii="Arial" w:eastAsia="Arial Unicode MS" w:hAnsi="Arial" w:cs="Arial" w:hint="eastAsia"/>
          <w:sz w:val="24"/>
          <w:szCs w:val="24"/>
        </w:rPr>
        <w:t>we</w:t>
      </w:r>
      <w:r w:rsidRPr="009F0C1E">
        <w:rPr>
          <w:rFonts w:ascii="Arial" w:eastAsia="Arial Unicode MS" w:hAnsi="Arial" w:cs="Arial"/>
          <w:sz w:val="24"/>
          <w:szCs w:val="24"/>
        </w:rPr>
        <w:t xml:space="preserve">re analyzed by whole-mount in situ hybridization </w:t>
      </w:r>
      <w:r w:rsidRPr="008B26D2">
        <w:rPr>
          <w:rFonts w:ascii="Arial" w:eastAsia="Arial Unicode MS" w:hAnsi="Arial" w:cs="Arial"/>
          <w:sz w:val="24"/>
          <w:szCs w:val="24"/>
        </w:rPr>
        <w:t>(WISH)</w:t>
      </w:r>
      <w:r w:rsidRPr="009F0C1E">
        <w:rPr>
          <w:rFonts w:ascii="Arial" w:eastAsia="Arial Unicode MS" w:hAnsi="Arial" w:cs="Arial"/>
          <w:sz w:val="24"/>
          <w:szCs w:val="24"/>
        </w:rPr>
        <w:t xml:space="preserve"> using a DIG-labeled anti-sense prob</w:t>
      </w:r>
      <w:r w:rsidRPr="0052569E">
        <w:rPr>
          <w:rFonts w:ascii="Arial" w:eastAsia="Arial Unicode MS" w:hAnsi="Arial" w:cs="Arial"/>
          <w:sz w:val="24"/>
          <w:szCs w:val="24"/>
        </w:rPr>
        <w:t>e</w:t>
      </w:r>
      <w:r w:rsidR="0052569E" w:rsidRPr="0052569E">
        <w:rPr>
          <w:rFonts w:ascii="Arial" w:eastAsia="Arial Unicode MS" w:hAnsi="Arial" w:cs="Arial"/>
          <w:sz w:val="24"/>
          <w:szCs w:val="24"/>
        </w:rPr>
        <w:t xml:space="preserve"> </w:t>
      </w:r>
      <w:r w:rsidR="009629B6" w:rsidRPr="0052569E">
        <w:rPr>
          <w:rFonts w:ascii="Arial" w:eastAsia="Arial Unicode MS" w:hAnsi="Arial" w:cs="Arial" w:hint="eastAsia"/>
          <w:sz w:val="24"/>
          <w:szCs w:val="24"/>
        </w:rPr>
        <w:t>and</w:t>
      </w:r>
      <w:r w:rsidR="009629B6" w:rsidRPr="0052569E">
        <w:rPr>
          <w:rFonts w:ascii="Arial" w:eastAsia="Arial Unicode MS" w:hAnsi="Arial" w:cs="Arial"/>
          <w:sz w:val="24"/>
          <w:szCs w:val="24"/>
        </w:rPr>
        <w:t xml:space="preserve"> a sense probe as a negative control</w:t>
      </w:r>
      <w:r w:rsidR="0052569E" w:rsidRPr="0052569E">
        <w:rPr>
          <w:rFonts w:ascii="Arial" w:eastAsia="Arial Unicode MS" w:hAnsi="Arial" w:cs="Arial"/>
          <w:sz w:val="24"/>
          <w:szCs w:val="24"/>
        </w:rPr>
        <w:t xml:space="preserve"> </w:t>
      </w:r>
      <w:r w:rsidRPr="0052569E">
        <w:rPr>
          <w:rFonts w:ascii="Arial" w:eastAsia="Arial Unicode MS" w:hAnsi="Arial" w:cs="Arial"/>
          <w:sz w:val="24"/>
          <w:szCs w:val="24"/>
        </w:rPr>
        <w:t>for each gene</w:t>
      </w:r>
      <w:r w:rsidR="00D43D2E">
        <w:rPr>
          <w:rFonts w:ascii="Arial" w:eastAsia="Arial Unicode MS" w:hAnsi="Arial" w:cs="Arial"/>
          <w:sz w:val="24"/>
          <w:szCs w:val="24"/>
        </w:rPr>
        <w:t>. N</w:t>
      </w:r>
      <w:r w:rsidR="00052A67" w:rsidRPr="0052569E">
        <w:rPr>
          <w:rFonts w:ascii="Arial" w:eastAsia="Arial Unicode MS" w:hAnsi="Arial" w:cs="Arial"/>
          <w:sz w:val="24"/>
          <w:szCs w:val="24"/>
        </w:rPr>
        <w:t xml:space="preserve">o positive signals </w:t>
      </w:r>
      <w:r w:rsidR="004F7A9A" w:rsidRPr="0052569E">
        <w:rPr>
          <w:rFonts w:ascii="Arial" w:eastAsia="Arial Unicode MS" w:hAnsi="Arial" w:cs="Arial"/>
          <w:sz w:val="24"/>
          <w:szCs w:val="24"/>
        </w:rPr>
        <w:t xml:space="preserve">were found </w:t>
      </w:r>
      <w:r w:rsidR="00052A67" w:rsidRPr="0052569E">
        <w:rPr>
          <w:rFonts w:ascii="Arial" w:eastAsia="Arial Unicode MS" w:hAnsi="Arial" w:cs="Arial"/>
          <w:sz w:val="24"/>
          <w:szCs w:val="24"/>
        </w:rPr>
        <w:t>in the embryos of various stages incubated with the three sense probes</w:t>
      </w:r>
      <w:r w:rsidR="0052569E" w:rsidRPr="0052569E">
        <w:rPr>
          <w:rFonts w:ascii="Arial" w:eastAsia="Arial Unicode MS" w:hAnsi="Arial" w:cs="Arial"/>
          <w:sz w:val="24"/>
          <w:szCs w:val="24"/>
        </w:rPr>
        <w:t xml:space="preserve"> </w:t>
      </w:r>
      <w:r w:rsidR="00052A67" w:rsidRPr="0052569E">
        <w:rPr>
          <w:rFonts w:ascii="Arial" w:eastAsia="Arial Unicode MS" w:hAnsi="Arial" w:cs="Arial"/>
          <w:sz w:val="24"/>
          <w:szCs w:val="24"/>
        </w:rPr>
        <w:t>(data not shown).</w:t>
      </w:r>
    </w:p>
    <w:p w:rsidR="002B5690" w:rsidRDefault="002B5690" w:rsidP="002B5690">
      <w:pPr>
        <w:spacing w:line="360" w:lineRule="auto"/>
        <w:jc w:val="both"/>
        <w:rPr>
          <w:rFonts w:ascii="Arial" w:eastAsia="Arial Unicode MS" w:hAnsi="Arial" w:cs="Arial"/>
          <w:color w:val="000000" w:themeColor="text1"/>
          <w:sz w:val="24"/>
          <w:szCs w:val="24"/>
        </w:rPr>
      </w:pPr>
      <w:bookmarkStart w:id="17" w:name="_Hlk492280758"/>
      <w:r w:rsidRPr="009F0C1E">
        <w:rPr>
          <w:rFonts w:ascii="Arial" w:eastAsiaTheme="minorEastAsia" w:hAnsi="Arial" w:cs="Arial"/>
          <w:color w:val="000000" w:themeColor="text1"/>
          <w:sz w:val="24"/>
          <w:szCs w:val="24"/>
        </w:rPr>
        <w:lastRenderedPageBreak/>
        <w:t xml:space="preserve">During the </w:t>
      </w:r>
      <w:r w:rsidRPr="009F0C1E">
        <w:rPr>
          <w:rFonts w:ascii="Arial" w:eastAsia="Arial Unicode MS" w:hAnsi="Arial" w:cs="Arial"/>
          <w:color w:val="000000" w:themeColor="text1"/>
          <w:sz w:val="24"/>
          <w:szCs w:val="24"/>
        </w:rPr>
        <w:t xml:space="preserve">gastrula period and before, </w:t>
      </w:r>
      <w:r w:rsidR="00D43D2E">
        <w:rPr>
          <w:rFonts w:ascii="Arial" w:eastAsia="Arial Unicode MS" w:hAnsi="Arial" w:cs="Arial"/>
          <w:color w:val="000000" w:themeColor="text1"/>
          <w:sz w:val="24"/>
          <w:szCs w:val="24"/>
        </w:rPr>
        <w:t>hardly could any</w:t>
      </w:r>
      <w:r w:rsidRPr="009F0C1E">
        <w:rPr>
          <w:rFonts w:ascii="Arial" w:eastAsia="Arial Unicode MS" w:hAnsi="Arial" w:cs="Arial"/>
          <w:color w:val="000000" w:themeColor="text1"/>
          <w:sz w:val="24"/>
          <w:szCs w:val="24"/>
        </w:rPr>
        <w:t xml:space="preserve"> </w:t>
      </w:r>
      <w:r w:rsidRPr="0084280E">
        <w:rPr>
          <w:rFonts w:ascii="Arial" w:eastAsia="Arial Unicode MS" w:hAnsi="Arial" w:cs="Arial"/>
          <w:i/>
          <w:color w:val="000000" w:themeColor="text1"/>
          <w:sz w:val="24"/>
          <w:szCs w:val="24"/>
        </w:rPr>
        <w:t>vgll4a</w:t>
      </w:r>
      <w:r w:rsidRPr="009F0C1E">
        <w:rPr>
          <w:rFonts w:ascii="Arial" w:eastAsia="Arial Unicode MS" w:hAnsi="Arial" w:cs="Arial"/>
          <w:color w:val="000000" w:themeColor="text1"/>
          <w:sz w:val="24"/>
          <w:szCs w:val="24"/>
        </w:rPr>
        <w:t xml:space="preserve"> expression be detected </w:t>
      </w:r>
      <w:r w:rsidRPr="009F0C1E">
        <w:rPr>
          <w:rFonts w:ascii="Arial" w:eastAsiaTheme="minorEastAsia" w:hAnsi="Arial" w:cs="Arial"/>
          <w:color w:val="000000" w:themeColor="text1"/>
          <w:sz w:val="24"/>
          <w:szCs w:val="24"/>
        </w:rPr>
        <w:t>(data not shown)</w:t>
      </w:r>
      <w:r w:rsidRPr="009F0C1E">
        <w:rPr>
          <w:rFonts w:ascii="Arial" w:eastAsia="Arial Unicode MS" w:hAnsi="Arial" w:cs="Arial"/>
          <w:color w:val="000000" w:themeColor="text1"/>
          <w:sz w:val="24"/>
          <w:szCs w:val="24"/>
        </w:rPr>
        <w:t xml:space="preserve">. </w:t>
      </w:r>
      <w:r w:rsidRPr="0084280E">
        <w:rPr>
          <w:rFonts w:ascii="Arial" w:eastAsia="Arial Unicode MS" w:hAnsi="Arial" w:cs="Arial"/>
          <w:sz w:val="24"/>
          <w:szCs w:val="24"/>
        </w:rPr>
        <w:t xml:space="preserve">Faint and ubiquitous expression of </w:t>
      </w:r>
      <w:r w:rsidRPr="0084280E">
        <w:rPr>
          <w:rFonts w:ascii="Arial" w:eastAsia="Arial Unicode MS" w:hAnsi="Arial" w:cs="Arial"/>
          <w:i/>
          <w:sz w:val="24"/>
          <w:szCs w:val="24"/>
        </w:rPr>
        <w:t>vgll4a</w:t>
      </w:r>
      <w:r w:rsidRPr="0084280E">
        <w:rPr>
          <w:rFonts w:ascii="Arial" w:eastAsia="Arial Unicode MS" w:hAnsi="Arial" w:cs="Arial"/>
          <w:sz w:val="24"/>
          <w:szCs w:val="24"/>
        </w:rPr>
        <w:t xml:space="preserve"> was observed </w:t>
      </w:r>
      <w:r w:rsidR="003336E2">
        <w:rPr>
          <w:rFonts w:ascii="Arial" w:eastAsia="Arial Unicode MS" w:hAnsi="Arial" w:cs="Arial" w:hint="eastAsia"/>
          <w:sz w:val="24"/>
          <w:szCs w:val="24"/>
        </w:rPr>
        <w:t xml:space="preserve">in </w:t>
      </w:r>
      <w:r w:rsidRPr="0084280E">
        <w:rPr>
          <w:rFonts w:ascii="Arial" w:eastAsia="Arial Unicode MS" w:hAnsi="Arial" w:cs="Arial"/>
          <w:sz w:val="24"/>
          <w:szCs w:val="24"/>
        </w:rPr>
        <w:t>the embryo trunk a</w:t>
      </w:r>
      <w:r w:rsidRPr="0084280E">
        <w:rPr>
          <w:rFonts w:ascii="Arial" w:eastAsiaTheme="minorEastAsia" w:hAnsi="Arial" w:cs="Arial"/>
          <w:sz w:val="24"/>
          <w:szCs w:val="24"/>
        </w:rPr>
        <w:t xml:space="preserve">t </w:t>
      </w:r>
      <w:r w:rsidRPr="0084280E">
        <w:rPr>
          <w:rFonts w:ascii="Arial" w:eastAsia="Arial Unicode MS" w:hAnsi="Arial" w:cs="Arial"/>
          <w:sz w:val="24"/>
          <w:szCs w:val="24"/>
        </w:rPr>
        <w:t>about 14 hp</w:t>
      </w:r>
      <w:r w:rsidR="0084280E" w:rsidRPr="0084280E">
        <w:rPr>
          <w:rFonts w:ascii="Arial" w:eastAsia="Arial Unicode MS" w:hAnsi="Arial" w:cs="Arial" w:hint="eastAsia"/>
          <w:sz w:val="24"/>
          <w:szCs w:val="24"/>
        </w:rPr>
        <w:t>f</w:t>
      </w:r>
      <w:r w:rsidR="0052569E">
        <w:rPr>
          <w:rFonts w:ascii="Arial" w:eastAsia="Arial Unicode MS" w:hAnsi="Arial" w:cs="Arial"/>
          <w:sz w:val="24"/>
          <w:szCs w:val="24"/>
        </w:rPr>
        <w:t xml:space="preserve"> </w:t>
      </w:r>
      <w:r w:rsidRPr="0084280E">
        <w:rPr>
          <w:rFonts w:ascii="Arial" w:eastAsia="Arial Unicode MS" w:hAnsi="Arial" w:cs="Arial"/>
          <w:sz w:val="24"/>
          <w:szCs w:val="24"/>
        </w:rPr>
        <w:t>during the</w:t>
      </w:r>
      <w:r w:rsidRPr="0084280E">
        <w:rPr>
          <w:rFonts w:ascii="Arial" w:eastAsiaTheme="minorEastAsia" w:hAnsi="Arial" w:cs="Arial"/>
          <w:sz w:val="24"/>
          <w:szCs w:val="24"/>
        </w:rPr>
        <w:t xml:space="preserve"> prelim</w:t>
      </w:r>
      <w:r w:rsidR="0084280E" w:rsidRPr="0084280E">
        <w:rPr>
          <w:rFonts w:ascii="Arial" w:eastAsia="Arial Unicode MS" w:hAnsi="Arial" w:cs="Arial"/>
          <w:sz w:val="24"/>
          <w:szCs w:val="24"/>
        </w:rPr>
        <w:t>inary segmentation period</w:t>
      </w:r>
      <w:r w:rsidR="00D43D2E">
        <w:rPr>
          <w:rFonts w:ascii="Arial" w:eastAsia="Arial Unicode MS" w:hAnsi="Arial" w:cs="Arial"/>
          <w:sz w:val="24"/>
          <w:szCs w:val="24"/>
        </w:rPr>
        <w:t xml:space="preserve"> </w:t>
      </w:r>
      <w:r w:rsidR="00B61F16" w:rsidRPr="009E1F08">
        <w:rPr>
          <w:rFonts w:ascii="Arial" w:eastAsiaTheme="minorEastAsia" w:hAnsi="Arial" w:cs="Arial" w:hint="eastAsia"/>
          <w:sz w:val="24"/>
          <w:szCs w:val="24"/>
        </w:rPr>
        <w:t>(Fig.</w:t>
      </w:r>
      <w:r w:rsidR="00B61F16" w:rsidRPr="00F02E27">
        <w:rPr>
          <w:rFonts w:ascii="Arial" w:eastAsiaTheme="minorEastAsia" w:hAnsi="Arial" w:cs="Arial" w:hint="eastAsia"/>
          <w:sz w:val="24"/>
          <w:szCs w:val="24"/>
        </w:rPr>
        <w:t>2A)</w:t>
      </w:r>
      <w:r w:rsidR="0084280E" w:rsidRPr="00F02E27">
        <w:rPr>
          <w:rFonts w:ascii="Arial" w:eastAsia="Arial Unicode MS" w:hAnsi="Arial" w:cs="Arial"/>
          <w:sz w:val="24"/>
          <w:szCs w:val="24"/>
        </w:rPr>
        <w:t xml:space="preserve">. </w:t>
      </w:r>
      <w:r w:rsidRPr="00F02E27">
        <w:rPr>
          <w:rFonts w:ascii="Arial" w:eastAsia="Arial Unicode MS" w:hAnsi="Arial" w:cs="Arial"/>
          <w:sz w:val="24"/>
          <w:szCs w:val="24"/>
        </w:rPr>
        <w:t xml:space="preserve">At 24 hpf, </w:t>
      </w:r>
      <w:r w:rsidRPr="00F02E27">
        <w:rPr>
          <w:rFonts w:ascii="Arial" w:eastAsia="Arial Unicode MS" w:hAnsi="Arial" w:cs="Arial"/>
          <w:i/>
          <w:sz w:val="24"/>
          <w:szCs w:val="24"/>
        </w:rPr>
        <w:t xml:space="preserve">vgll4a </w:t>
      </w:r>
      <w:r w:rsidRPr="00F02E27">
        <w:rPr>
          <w:rFonts w:ascii="Arial" w:eastAsia="Arial Unicode MS" w:hAnsi="Arial" w:cs="Arial"/>
          <w:sz w:val="24"/>
          <w:szCs w:val="24"/>
        </w:rPr>
        <w:t xml:space="preserve">was expressed </w:t>
      </w:r>
      <w:r w:rsidR="00D66CEA" w:rsidRPr="0052569E">
        <w:rPr>
          <w:rFonts w:ascii="Arial" w:eastAsia="Arial Unicode MS" w:hAnsi="Arial" w:cs="Arial" w:hint="eastAsia"/>
          <w:sz w:val="24"/>
          <w:szCs w:val="24"/>
        </w:rPr>
        <w:t>dis</w:t>
      </w:r>
      <w:r w:rsidR="00D66CEA" w:rsidRPr="0052569E">
        <w:rPr>
          <w:rFonts w:ascii="Arial" w:eastAsia="Arial Unicode MS" w:hAnsi="Arial" w:cs="Arial"/>
          <w:sz w:val="24"/>
          <w:szCs w:val="24"/>
        </w:rPr>
        <w:t>persively</w:t>
      </w:r>
      <w:r w:rsidR="0052569E" w:rsidRPr="0052569E">
        <w:rPr>
          <w:rFonts w:ascii="Arial" w:eastAsia="Arial Unicode MS" w:hAnsi="Arial" w:cs="Arial"/>
          <w:sz w:val="24"/>
          <w:szCs w:val="24"/>
        </w:rPr>
        <w:t xml:space="preserve"> </w:t>
      </w:r>
      <w:r w:rsidR="003336E2" w:rsidRPr="00F02E27">
        <w:rPr>
          <w:rFonts w:ascii="Arial" w:eastAsia="Arial Unicode MS" w:hAnsi="Arial" w:cs="Arial" w:hint="eastAsia"/>
          <w:sz w:val="24"/>
          <w:szCs w:val="24"/>
        </w:rPr>
        <w:t>in</w:t>
      </w:r>
      <w:r w:rsidR="0052569E">
        <w:rPr>
          <w:rFonts w:ascii="Arial" w:eastAsia="Arial Unicode MS" w:hAnsi="Arial" w:cs="Arial"/>
          <w:sz w:val="24"/>
          <w:szCs w:val="24"/>
        </w:rPr>
        <w:t xml:space="preserve"> </w:t>
      </w:r>
      <w:r w:rsidRPr="00F02E27">
        <w:rPr>
          <w:rFonts w:ascii="Arial" w:eastAsia="Arial Unicode MS" w:hAnsi="Arial" w:cs="Arial"/>
          <w:sz w:val="24"/>
          <w:szCs w:val="24"/>
        </w:rPr>
        <w:t>pharynx</w:t>
      </w:r>
      <w:r w:rsidR="002E0635">
        <w:rPr>
          <w:rFonts w:ascii="Arial" w:eastAsia="Arial Unicode MS" w:hAnsi="Arial" w:cs="Arial"/>
          <w:sz w:val="24"/>
          <w:szCs w:val="24"/>
        </w:rPr>
        <w:t xml:space="preserve"> </w:t>
      </w:r>
      <w:r w:rsidR="006A4048" w:rsidRPr="00F02E27">
        <w:rPr>
          <w:rFonts w:ascii="Arial" w:eastAsia="Arial Unicode MS" w:hAnsi="Arial" w:cs="Arial" w:hint="eastAsia"/>
          <w:sz w:val="24"/>
          <w:szCs w:val="24"/>
        </w:rPr>
        <w:t>(P)</w:t>
      </w:r>
      <w:r w:rsidRPr="00F02E27">
        <w:rPr>
          <w:rFonts w:ascii="Arial" w:eastAsia="Arial Unicode MS" w:hAnsi="Arial" w:cs="Arial"/>
          <w:sz w:val="24"/>
          <w:szCs w:val="24"/>
        </w:rPr>
        <w:t>, eyes</w:t>
      </w:r>
      <w:r w:rsidR="002E0635">
        <w:rPr>
          <w:rFonts w:ascii="Arial" w:eastAsia="Arial Unicode MS" w:hAnsi="Arial" w:cs="Arial"/>
          <w:sz w:val="24"/>
          <w:szCs w:val="24"/>
        </w:rPr>
        <w:t xml:space="preserve"> </w:t>
      </w:r>
      <w:r w:rsidR="007F3F9F" w:rsidRPr="00F02E27">
        <w:rPr>
          <w:rFonts w:ascii="Arial" w:eastAsia="Arial Unicode MS" w:hAnsi="Arial" w:cs="Arial"/>
          <w:sz w:val="24"/>
          <w:szCs w:val="24"/>
        </w:rPr>
        <w:t>(E)</w:t>
      </w:r>
      <w:r w:rsidR="002E0635">
        <w:rPr>
          <w:rFonts w:ascii="Arial" w:eastAsia="Arial Unicode MS" w:hAnsi="Arial" w:cs="Arial"/>
          <w:sz w:val="24"/>
          <w:szCs w:val="24"/>
        </w:rPr>
        <w:t>,</w:t>
      </w:r>
      <w:r w:rsidR="002E0635" w:rsidRPr="002E0635">
        <w:rPr>
          <w:rFonts w:ascii="Arial" w:eastAsia="Arial Unicode MS" w:hAnsi="Arial" w:cs="Arial"/>
          <w:sz w:val="24"/>
          <w:szCs w:val="24"/>
        </w:rPr>
        <w:t xml:space="preserve"> </w:t>
      </w:r>
      <w:r w:rsidR="002E0635" w:rsidRPr="00F02E27">
        <w:rPr>
          <w:rFonts w:ascii="Arial" w:eastAsia="Arial Unicode MS" w:hAnsi="Arial" w:cs="Arial"/>
          <w:sz w:val="24"/>
          <w:szCs w:val="24"/>
        </w:rPr>
        <w:t>otic vesicle</w:t>
      </w:r>
      <w:r w:rsidR="002E0635">
        <w:rPr>
          <w:rFonts w:ascii="Arial" w:eastAsia="Arial Unicode MS" w:hAnsi="Arial" w:cs="Arial"/>
          <w:sz w:val="24"/>
          <w:szCs w:val="24"/>
        </w:rPr>
        <w:t xml:space="preserve">s </w:t>
      </w:r>
      <w:r w:rsidR="002E0635" w:rsidRPr="00F02E27">
        <w:rPr>
          <w:rFonts w:ascii="Arial" w:eastAsia="Arial Unicode MS" w:hAnsi="Arial" w:cs="Arial"/>
          <w:sz w:val="24"/>
          <w:szCs w:val="24"/>
        </w:rPr>
        <w:t>(OV)</w:t>
      </w:r>
      <w:r w:rsidRPr="00F02E27">
        <w:rPr>
          <w:rFonts w:ascii="Arial" w:eastAsia="Arial Unicode MS" w:hAnsi="Arial" w:cs="Arial"/>
          <w:sz w:val="24"/>
          <w:szCs w:val="24"/>
        </w:rPr>
        <w:t xml:space="preserve"> and</w:t>
      </w:r>
      <w:r w:rsidR="0052569E">
        <w:rPr>
          <w:rFonts w:ascii="Arial" w:eastAsia="Arial Unicode MS" w:hAnsi="Arial" w:cs="Arial"/>
          <w:sz w:val="24"/>
          <w:szCs w:val="24"/>
        </w:rPr>
        <w:t xml:space="preserve"> </w:t>
      </w:r>
      <w:r w:rsidRPr="00F02E27">
        <w:rPr>
          <w:rFonts w:ascii="Arial" w:eastAsia="Arial Unicode MS" w:hAnsi="Arial" w:cs="Arial"/>
          <w:sz w:val="24"/>
          <w:szCs w:val="24"/>
        </w:rPr>
        <w:t>brain tissu</w:t>
      </w:r>
      <w:r w:rsidR="003E6833" w:rsidRPr="00F02E27">
        <w:rPr>
          <w:rFonts w:ascii="Arial" w:eastAsia="Arial Unicode MS" w:hAnsi="Arial" w:cs="Arial"/>
          <w:sz w:val="24"/>
          <w:szCs w:val="24"/>
        </w:rPr>
        <w:t>e</w:t>
      </w:r>
      <w:r w:rsidR="003E6833" w:rsidRPr="00F02E27">
        <w:rPr>
          <w:rFonts w:ascii="Arial" w:eastAsia="Arial Unicode MS" w:hAnsi="Arial" w:cs="Arial" w:hint="eastAsia"/>
          <w:sz w:val="24"/>
          <w:szCs w:val="24"/>
        </w:rPr>
        <w:t>s</w:t>
      </w:r>
      <w:r w:rsidRPr="00F02E27">
        <w:rPr>
          <w:rFonts w:ascii="Arial" w:eastAsia="Arial Unicode MS" w:hAnsi="Arial" w:cs="Arial"/>
          <w:sz w:val="24"/>
          <w:szCs w:val="24"/>
        </w:rPr>
        <w:t xml:space="preserve">, especially strong </w:t>
      </w:r>
      <w:r w:rsidR="003336E2" w:rsidRPr="00F02E27">
        <w:rPr>
          <w:rFonts w:ascii="Arial" w:eastAsia="Arial Unicode MS" w:hAnsi="Arial" w:cs="Arial" w:hint="eastAsia"/>
          <w:sz w:val="24"/>
          <w:szCs w:val="24"/>
        </w:rPr>
        <w:t>in</w:t>
      </w:r>
      <w:r w:rsidRPr="00F02E27">
        <w:rPr>
          <w:rFonts w:ascii="Arial" w:eastAsia="Arial Unicode MS" w:hAnsi="Arial" w:cs="Arial"/>
          <w:sz w:val="24"/>
          <w:szCs w:val="24"/>
        </w:rPr>
        <w:t xml:space="preserve"> the telencephalon</w:t>
      </w:r>
      <w:r w:rsidR="002E0635">
        <w:rPr>
          <w:rFonts w:ascii="Arial" w:eastAsia="Arial Unicode MS" w:hAnsi="Arial" w:cs="Arial"/>
          <w:sz w:val="24"/>
          <w:szCs w:val="24"/>
        </w:rPr>
        <w:t xml:space="preserve"> </w:t>
      </w:r>
      <w:r w:rsidRPr="00F02E27">
        <w:rPr>
          <w:rFonts w:ascii="Arial" w:eastAsia="Arial Unicode MS" w:hAnsi="Arial" w:cs="Arial"/>
          <w:sz w:val="24"/>
          <w:szCs w:val="24"/>
        </w:rPr>
        <w:t>(T), midline of diencephalic roof</w:t>
      </w:r>
      <w:r w:rsidR="002E0635">
        <w:rPr>
          <w:rFonts w:ascii="Arial" w:eastAsia="Arial Unicode MS" w:hAnsi="Arial" w:cs="Arial"/>
          <w:sz w:val="24"/>
          <w:szCs w:val="24"/>
        </w:rPr>
        <w:t xml:space="preserve"> </w:t>
      </w:r>
      <w:r w:rsidRPr="00F02E27">
        <w:rPr>
          <w:rFonts w:ascii="Arial" w:eastAsia="Arial Unicode MS" w:hAnsi="Arial" w:cs="Arial"/>
          <w:sz w:val="24"/>
          <w:szCs w:val="24"/>
        </w:rPr>
        <w:t>(MDR), the midbrain</w:t>
      </w:r>
      <w:r w:rsidR="002E0635">
        <w:rPr>
          <w:rFonts w:ascii="Arial" w:eastAsia="Arial Unicode MS" w:hAnsi="Arial" w:cs="Arial"/>
          <w:sz w:val="24"/>
          <w:szCs w:val="24"/>
        </w:rPr>
        <w:t xml:space="preserve"> </w:t>
      </w:r>
      <w:r w:rsidR="004B65D3" w:rsidRPr="00F02E27">
        <w:rPr>
          <w:rFonts w:ascii="Arial" w:eastAsia="Arial Unicode MS" w:hAnsi="Arial" w:cs="Arial"/>
          <w:sz w:val="24"/>
          <w:szCs w:val="24"/>
        </w:rPr>
        <w:t>(MB)</w:t>
      </w:r>
      <w:r w:rsidR="002E0635">
        <w:rPr>
          <w:rFonts w:ascii="Arial" w:eastAsia="Arial Unicode MS" w:hAnsi="Arial" w:cs="Arial"/>
          <w:sz w:val="24"/>
          <w:szCs w:val="24"/>
        </w:rPr>
        <w:t>,</w:t>
      </w:r>
      <w:r w:rsidR="002E0635" w:rsidRPr="002E0635">
        <w:rPr>
          <w:rFonts w:ascii="Arial" w:eastAsia="Arial Unicode MS" w:hAnsi="Arial" w:cs="Arial"/>
          <w:sz w:val="24"/>
          <w:szCs w:val="24"/>
        </w:rPr>
        <w:t xml:space="preserve"> </w:t>
      </w:r>
      <w:r w:rsidR="002E0635" w:rsidRPr="00F02E27">
        <w:rPr>
          <w:rFonts w:ascii="Arial" w:eastAsia="Arial Unicode MS" w:hAnsi="Arial" w:cs="Arial"/>
          <w:sz w:val="24"/>
          <w:szCs w:val="24"/>
        </w:rPr>
        <w:t>the hindbrain</w:t>
      </w:r>
      <w:r w:rsidR="002E0635">
        <w:rPr>
          <w:rFonts w:ascii="Arial" w:eastAsia="Arial Unicode MS" w:hAnsi="Arial" w:cs="Arial"/>
          <w:sz w:val="24"/>
          <w:szCs w:val="24"/>
        </w:rPr>
        <w:t xml:space="preserve"> </w:t>
      </w:r>
      <w:r w:rsidR="002E0635" w:rsidRPr="00F02E27">
        <w:rPr>
          <w:rFonts w:ascii="Arial" w:eastAsia="Arial Unicode MS" w:hAnsi="Arial" w:cs="Arial"/>
          <w:sz w:val="24"/>
          <w:szCs w:val="24"/>
        </w:rPr>
        <w:t>(HB)</w:t>
      </w:r>
      <w:r w:rsidR="003336E2" w:rsidRPr="00F02E27">
        <w:rPr>
          <w:rFonts w:ascii="Arial" w:eastAsia="Arial Unicode MS" w:hAnsi="Arial" w:cs="Arial"/>
          <w:sz w:val="24"/>
          <w:szCs w:val="24"/>
        </w:rPr>
        <w:t xml:space="preserve"> </w:t>
      </w:r>
      <w:r w:rsidR="002E0635" w:rsidRPr="00F02E27">
        <w:rPr>
          <w:rFonts w:ascii="Arial" w:eastAsia="Arial Unicode MS" w:hAnsi="Arial" w:cs="Arial"/>
          <w:sz w:val="24"/>
          <w:szCs w:val="24"/>
        </w:rPr>
        <w:t>and</w:t>
      </w:r>
      <w:r w:rsidR="002E0635">
        <w:rPr>
          <w:rFonts w:ascii="Arial" w:hAnsi="Arial" w:cs="Arial"/>
          <w:sz w:val="24"/>
          <w:szCs w:val="24"/>
        </w:rPr>
        <w:t xml:space="preserve"> the ventricle (Ve)</w:t>
      </w:r>
      <w:r w:rsidR="003336E2" w:rsidRPr="00F02E27">
        <w:rPr>
          <w:rFonts w:ascii="Arial" w:eastAsia="Arial Unicode MS" w:hAnsi="Arial" w:cs="Arial"/>
          <w:sz w:val="24"/>
          <w:szCs w:val="24"/>
        </w:rPr>
        <w:t xml:space="preserve"> </w:t>
      </w:r>
      <w:r w:rsidR="00B61F16" w:rsidRPr="00F02E27">
        <w:rPr>
          <w:rFonts w:ascii="Arial" w:eastAsiaTheme="minorEastAsia" w:hAnsi="Arial" w:cs="Arial" w:hint="eastAsia"/>
          <w:sz w:val="24"/>
          <w:szCs w:val="24"/>
        </w:rPr>
        <w:t>(Fig.2B</w:t>
      </w:r>
      <w:r w:rsidR="00D21FE1">
        <w:rPr>
          <w:rFonts w:ascii="Arial" w:eastAsiaTheme="minorEastAsia" w:hAnsi="Arial" w:cs="Arial"/>
          <w:sz w:val="24"/>
          <w:szCs w:val="24"/>
        </w:rPr>
        <w:t>-2D</w:t>
      </w:r>
      <w:r w:rsidR="00B61F16" w:rsidRPr="00F02E27">
        <w:rPr>
          <w:rFonts w:ascii="Arial" w:eastAsiaTheme="minorEastAsia" w:hAnsi="Arial" w:cs="Arial" w:hint="eastAsia"/>
          <w:sz w:val="24"/>
          <w:szCs w:val="24"/>
        </w:rPr>
        <w:t>)</w:t>
      </w:r>
      <w:r w:rsidR="003336E2" w:rsidRPr="00F02E27">
        <w:rPr>
          <w:rFonts w:ascii="Arial" w:eastAsia="Arial Unicode MS" w:hAnsi="Arial" w:cs="Arial"/>
          <w:sz w:val="24"/>
          <w:szCs w:val="24"/>
        </w:rPr>
        <w:t>.</w:t>
      </w:r>
      <w:r w:rsidR="0052569E">
        <w:rPr>
          <w:rFonts w:ascii="Arial" w:eastAsia="Arial Unicode MS" w:hAnsi="Arial" w:cs="Arial"/>
          <w:sz w:val="24"/>
          <w:szCs w:val="24"/>
        </w:rPr>
        <w:t xml:space="preserve"> </w:t>
      </w:r>
      <w:r w:rsidR="006F6EDB" w:rsidRPr="0052569E">
        <w:rPr>
          <w:rFonts w:ascii="Arial" w:eastAsia="Arial Unicode MS" w:hAnsi="Arial" w:cs="Arial"/>
          <w:sz w:val="24"/>
          <w:szCs w:val="24"/>
        </w:rPr>
        <w:t>At 36 hpf and 48 hpf</w:t>
      </w:r>
      <w:r w:rsidRPr="0052569E">
        <w:rPr>
          <w:rFonts w:ascii="Arial" w:eastAsia="Arial Unicode MS" w:hAnsi="Arial" w:cs="Arial"/>
          <w:sz w:val="24"/>
          <w:szCs w:val="24"/>
        </w:rPr>
        <w:t>,</w:t>
      </w:r>
      <w:r w:rsidR="00D43D2E">
        <w:rPr>
          <w:rFonts w:ascii="Arial" w:eastAsia="Arial Unicode MS" w:hAnsi="Arial" w:cs="Arial"/>
          <w:sz w:val="24"/>
          <w:szCs w:val="24"/>
        </w:rPr>
        <w:t xml:space="preserve"> </w:t>
      </w:r>
      <w:r w:rsidRPr="0052569E">
        <w:rPr>
          <w:rFonts w:ascii="Arial" w:eastAsia="Arial Unicode MS" w:hAnsi="Arial" w:cs="Arial"/>
          <w:i/>
          <w:sz w:val="24"/>
          <w:szCs w:val="24"/>
        </w:rPr>
        <w:t>vgll4a</w:t>
      </w:r>
      <w:r w:rsidRPr="0052569E">
        <w:rPr>
          <w:rFonts w:ascii="Arial" w:eastAsia="Arial Unicode MS" w:hAnsi="Arial" w:cs="Arial"/>
          <w:sz w:val="24"/>
          <w:szCs w:val="24"/>
        </w:rPr>
        <w:t xml:space="preserve"> showed similar expression patterns as at 24 hpf</w:t>
      </w:r>
      <w:r w:rsidR="002E0635">
        <w:rPr>
          <w:rFonts w:ascii="Arial" w:eastAsia="Arial Unicode MS" w:hAnsi="Arial" w:cs="Arial"/>
          <w:sz w:val="24"/>
          <w:szCs w:val="24"/>
        </w:rPr>
        <w:t xml:space="preserve"> </w:t>
      </w:r>
      <w:r w:rsidR="003336E2" w:rsidRPr="0052569E">
        <w:rPr>
          <w:rFonts w:ascii="Arial" w:eastAsia="Arial Unicode MS" w:hAnsi="Arial" w:cs="Arial" w:hint="eastAsia"/>
          <w:sz w:val="24"/>
          <w:szCs w:val="24"/>
        </w:rPr>
        <w:t>in</w:t>
      </w:r>
      <w:r w:rsidRPr="0052569E">
        <w:rPr>
          <w:rFonts w:ascii="Arial" w:eastAsia="Arial Unicode MS" w:hAnsi="Arial" w:cs="Arial"/>
          <w:sz w:val="24"/>
          <w:szCs w:val="24"/>
        </w:rPr>
        <w:t xml:space="preserve"> the brain, with more prominent expression at the midbrain–hindbrain boundary</w:t>
      </w:r>
      <w:r w:rsidR="002E0635">
        <w:rPr>
          <w:rFonts w:ascii="Arial" w:eastAsia="Arial Unicode MS" w:hAnsi="Arial" w:cs="Arial"/>
          <w:sz w:val="24"/>
          <w:szCs w:val="24"/>
        </w:rPr>
        <w:t xml:space="preserve"> </w:t>
      </w:r>
      <w:r w:rsidRPr="0052569E">
        <w:rPr>
          <w:rFonts w:ascii="Arial" w:eastAsia="Arial Unicode MS" w:hAnsi="Arial" w:cs="Arial"/>
          <w:sz w:val="24"/>
          <w:szCs w:val="24"/>
        </w:rPr>
        <w:t xml:space="preserve">(MHB) and the </w:t>
      </w:r>
      <w:bookmarkStart w:id="18" w:name="_Hlk490766305"/>
      <w:r w:rsidRPr="0052569E">
        <w:rPr>
          <w:rFonts w:ascii="Arial" w:eastAsia="Arial Unicode MS" w:hAnsi="Arial" w:cs="Arial"/>
          <w:sz w:val="24"/>
          <w:szCs w:val="24"/>
        </w:rPr>
        <w:t>rhombomere 1</w:t>
      </w:r>
      <w:bookmarkEnd w:id="18"/>
      <w:r w:rsidR="002E0635">
        <w:rPr>
          <w:rFonts w:ascii="Arial" w:eastAsia="Arial Unicode MS" w:hAnsi="Arial" w:cs="Arial"/>
          <w:sz w:val="24"/>
          <w:szCs w:val="24"/>
        </w:rPr>
        <w:t xml:space="preserve"> </w:t>
      </w:r>
      <w:r w:rsidRPr="0052569E">
        <w:rPr>
          <w:rFonts w:ascii="Arial" w:eastAsia="Arial Unicode MS" w:hAnsi="Arial" w:cs="Arial"/>
          <w:sz w:val="24"/>
          <w:szCs w:val="24"/>
        </w:rPr>
        <w:t>(r1)</w:t>
      </w:r>
      <w:r w:rsidR="00D21FE1" w:rsidRPr="0052569E">
        <w:rPr>
          <w:rFonts w:ascii="Arial" w:eastAsia="Arial Unicode MS" w:hAnsi="Arial" w:cs="Arial"/>
          <w:sz w:val="24"/>
          <w:szCs w:val="24"/>
        </w:rPr>
        <w:t xml:space="preserve"> at 48 hpf</w:t>
      </w:r>
      <w:r w:rsidRPr="0052569E">
        <w:rPr>
          <w:rFonts w:ascii="Arial" w:eastAsia="Arial Unicode MS" w:hAnsi="Arial" w:cs="Arial"/>
          <w:sz w:val="24"/>
          <w:szCs w:val="24"/>
        </w:rPr>
        <w:t>. E</w:t>
      </w:r>
      <w:r w:rsidRPr="009F0C1E">
        <w:rPr>
          <w:rFonts w:ascii="Arial" w:eastAsia="Arial Unicode MS" w:hAnsi="Arial" w:cs="Arial"/>
          <w:color w:val="000000" w:themeColor="text1"/>
          <w:sz w:val="24"/>
          <w:szCs w:val="24"/>
        </w:rPr>
        <w:t xml:space="preserve">nhanced </w:t>
      </w:r>
      <w:r w:rsidRPr="003336E2">
        <w:rPr>
          <w:rFonts w:ascii="Arial" w:eastAsia="Arial Unicode MS" w:hAnsi="Arial" w:cs="Arial"/>
          <w:i/>
          <w:color w:val="000000" w:themeColor="text1"/>
          <w:sz w:val="24"/>
          <w:szCs w:val="24"/>
        </w:rPr>
        <w:t xml:space="preserve">vgll4a </w:t>
      </w:r>
      <w:r w:rsidRPr="009F0C1E">
        <w:rPr>
          <w:rFonts w:ascii="Arial" w:eastAsia="Arial Unicode MS" w:hAnsi="Arial" w:cs="Arial"/>
          <w:color w:val="000000" w:themeColor="text1"/>
          <w:sz w:val="24"/>
          <w:szCs w:val="24"/>
        </w:rPr>
        <w:t xml:space="preserve">expression could be detected in chondrogenic tissues including pharyngeal </w:t>
      </w:r>
      <w:r w:rsidRPr="0064340C">
        <w:rPr>
          <w:rFonts w:ascii="Arial" w:eastAsia="Arial Unicode MS" w:hAnsi="Arial" w:cs="Arial"/>
          <w:color w:val="000000" w:themeColor="text1"/>
          <w:sz w:val="24"/>
          <w:szCs w:val="24"/>
        </w:rPr>
        <w:t xml:space="preserve">arches </w:t>
      </w:r>
      <w:r w:rsidR="00E77BA7" w:rsidRPr="0064340C">
        <w:rPr>
          <w:rFonts w:ascii="Arial" w:eastAsia="Arial Unicode MS" w:hAnsi="Arial" w:cs="Arial" w:hint="eastAsia"/>
          <w:color w:val="000000" w:themeColor="text1"/>
          <w:sz w:val="24"/>
          <w:szCs w:val="24"/>
        </w:rPr>
        <w:t xml:space="preserve">(PA) </w:t>
      </w:r>
      <w:r w:rsidRPr="0064340C">
        <w:rPr>
          <w:rFonts w:ascii="Arial" w:eastAsia="Arial Unicode MS" w:hAnsi="Arial" w:cs="Arial"/>
          <w:color w:val="000000" w:themeColor="text1"/>
          <w:sz w:val="24"/>
          <w:szCs w:val="24"/>
        </w:rPr>
        <w:t>and pectoral fins</w:t>
      </w:r>
      <w:r w:rsidR="00E77BA7" w:rsidRPr="0064340C">
        <w:rPr>
          <w:rFonts w:ascii="Arial" w:eastAsia="Arial Unicode MS" w:hAnsi="Arial" w:cs="Arial" w:hint="eastAsia"/>
          <w:color w:val="000000" w:themeColor="text1"/>
          <w:sz w:val="24"/>
          <w:szCs w:val="24"/>
        </w:rPr>
        <w:t xml:space="preserve"> (PF)</w:t>
      </w:r>
      <w:r w:rsidR="00E77BA7" w:rsidRPr="0052569E">
        <w:rPr>
          <w:rFonts w:ascii="Arial" w:eastAsia="Arial Unicode MS" w:hAnsi="Arial" w:cs="Arial" w:hint="eastAsia"/>
          <w:sz w:val="24"/>
          <w:szCs w:val="24"/>
        </w:rPr>
        <w:t xml:space="preserve"> </w:t>
      </w:r>
      <w:r w:rsidR="00432B83" w:rsidRPr="0052569E">
        <w:rPr>
          <w:rFonts w:ascii="Arial" w:eastAsia="Arial Unicode MS" w:hAnsi="Arial" w:cs="Arial" w:hint="eastAsia"/>
          <w:sz w:val="24"/>
          <w:szCs w:val="24"/>
        </w:rPr>
        <w:t>at</w:t>
      </w:r>
      <w:r w:rsidR="0052569E" w:rsidRPr="0052569E">
        <w:rPr>
          <w:rFonts w:ascii="Arial" w:eastAsia="Arial Unicode MS" w:hAnsi="Arial" w:cs="Arial"/>
          <w:sz w:val="24"/>
          <w:szCs w:val="24"/>
        </w:rPr>
        <w:t xml:space="preserve"> </w:t>
      </w:r>
      <w:r w:rsidR="00B126AD" w:rsidRPr="0052569E">
        <w:rPr>
          <w:rFonts w:ascii="Arial" w:eastAsia="Arial Unicode MS" w:hAnsi="Arial" w:cs="Arial"/>
          <w:sz w:val="24"/>
          <w:szCs w:val="24"/>
        </w:rPr>
        <w:t>these</w:t>
      </w:r>
      <w:r w:rsidRPr="0052569E">
        <w:rPr>
          <w:rFonts w:ascii="Arial" w:eastAsia="Arial Unicode MS" w:hAnsi="Arial" w:cs="Arial"/>
          <w:sz w:val="24"/>
          <w:szCs w:val="24"/>
        </w:rPr>
        <w:t xml:space="preserve"> stage</w:t>
      </w:r>
      <w:r w:rsidR="00B126AD" w:rsidRPr="0052569E">
        <w:rPr>
          <w:rFonts w:ascii="Arial" w:eastAsia="Arial Unicode MS" w:hAnsi="Arial" w:cs="Arial"/>
          <w:sz w:val="24"/>
          <w:szCs w:val="24"/>
        </w:rPr>
        <w:t>s</w:t>
      </w:r>
      <w:r w:rsidR="002E0635">
        <w:rPr>
          <w:rFonts w:ascii="Arial" w:eastAsia="Arial Unicode MS" w:hAnsi="Arial" w:cs="Arial"/>
          <w:sz w:val="24"/>
          <w:szCs w:val="24"/>
        </w:rPr>
        <w:t xml:space="preserve"> </w:t>
      </w:r>
      <w:r w:rsidR="00B61F16" w:rsidRPr="00F02E27">
        <w:rPr>
          <w:rFonts w:ascii="Arial" w:eastAsiaTheme="minorEastAsia" w:hAnsi="Arial" w:cs="Arial" w:hint="eastAsia"/>
          <w:sz w:val="24"/>
          <w:szCs w:val="24"/>
        </w:rPr>
        <w:t>(Fig.2</w:t>
      </w:r>
      <w:r w:rsidR="00D21FE1">
        <w:rPr>
          <w:rFonts w:ascii="Arial" w:eastAsiaTheme="minorEastAsia" w:hAnsi="Arial" w:cs="Arial"/>
          <w:sz w:val="24"/>
          <w:szCs w:val="24"/>
        </w:rPr>
        <w:t>E</w:t>
      </w:r>
      <w:r w:rsidR="00B61F16" w:rsidRPr="00F02E27">
        <w:rPr>
          <w:rFonts w:ascii="Arial" w:eastAsiaTheme="minorEastAsia" w:hAnsi="Arial" w:cs="Arial" w:hint="eastAsia"/>
          <w:sz w:val="24"/>
          <w:szCs w:val="24"/>
        </w:rPr>
        <w:t>-2H</w:t>
      </w:r>
      <w:r w:rsidR="00D21FE1">
        <w:rPr>
          <w:rFonts w:ascii="Arial" w:eastAsiaTheme="minorEastAsia" w:hAnsi="Arial" w:cs="Arial"/>
          <w:sz w:val="24"/>
          <w:szCs w:val="24"/>
        </w:rPr>
        <w:t>,</w:t>
      </w:r>
      <w:r w:rsidR="002E0635">
        <w:rPr>
          <w:rFonts w:ascii="Arial" w:eastAsiaTheme="minorEastAsia" w:hAnsi="Arial" w:cs="Arial"/>
          <w:sz w:val="24"/>
          <w:szCs w:val="24"/>
        </w:rPr>
        <w:t xml:space="preserve"> </w:t>
      </w:r>
      <w:r w:rsidR="00D21FE1" w:rsidRPr="00F02E27">
        <w:rPr>
          <w:rFonts w:ascii="Arial" w:eastAsiaTheme="minorEastAsia" w:hAnsi="Arial" w:cs="Arial" w:hint="eastAsia"/>
          <w:sz w:val="24"/>
          <w:szCs w:val="24"/>
        </w:rPr>
        <w:t>Fig.2</w:t>
      </w:r>
      <w:r w:rsidR="00D21FE1">
        <w:rPr>
          <w:rFonts w:ascii="Arial" w:eastAsiaTheme="minorEastAsia" w:hAnsi="Arial" w:cs="Arial"/>
          <w:sz w:val="24"/>
          <w:szCs w:val="24"/>
        </w:rPr>
        <w:t>J</w:t>
      </w:r>
      <w:r w:rsidR="00B61F16" w:rsidRPr="00F02E27">
        <w:rPr>
          <w:rFonts w:ascii="Arial" w:eastAsiaTheme="minorEastAsia" w:hAnsi="Arial" w:cs="Arial" w:hint="eastAsia"/>
          <w:sz w:val="24"/>
          <w:szCs w:val="24"/>
        </w:rPr>
        <w:t>)</w:t>
      </w:r>
      <w:r w:rsidRPr="00F02E27">
        <w:rPr>
          <w:rFonts w:ascii="Arial" w:eastAsia="Arial Unicode MS" w:hAnsi="Arial" w:cs="Arial"/>
          <w:sz w:val="24"/>
          <w:szCs w:val="24"/>
        </w:rPr>
        <w:t>. All these</w:t>
      </w:r>
      <w:r w:rsidR="0052569E" w:rsidRPr="0052569E">
        <w:rPr>
          <w:rFonts w:ascii="Arial" w:eastAsia="Arial Unicode MS" w:hAnsi="Arial" w:cs="Arial"/>
          <w:sz w:val="24"/>
          <w:szCs w:val="24"/>
        </w:rPr>
        <w:t xml:space="preserve"> </w:t>
      </w:r>
      <w:r w:rsidRPr="0052569E">
        <w:rPr>
          <w:rFonts w:ascii="Arial" w:eastAsia="Arial Unicode MS" w:hAnsi="Arial" w:cs="Arial"/>
          <w:sz w:val="24"/>
          <w:szCs w:val="24"/>
        </w:rPr>
        <w:t>expression</w:t>
      </w:r>
      <w:r w:rsidR="0002232B" w:rsidRPr="0052569E">
        <w:rPr>
          <w:rFonts w:ascii="Arial" w:eastAsia="Arial Unicode MS" w:hAnsi="Arial" w:cs="Arial"/>
          <w:sz w:val="24"/>
          <w:szCs w:val="24"/>
        </w:rPr>
        <w:t xml:space="preserve"> signals</w:t>
      </w:r>
      <w:r w:rsidRPr="0052569E">
        <w:rPr>
          <w:rFonts w:ascii="Arial" w:eastAsia="Arial Unicode MS" w:hAnsi="Arial" w:cs="Arial"/>
          <w:sz w:val="24"/>
          <w:szCs w:val="24"/>
        </w:rPr>
        <w:t xml:space="preserve"> were sharply </w:t>
      </w:r>
      <w:r w:rsidR="0002232B" w:rsidRPr="0052569E">
        <w:rPr>
          <w:rFonts w:ascii="Arial" w:eastAsia="Arial Unicode MS" w:hAnsi="Arial" w:cs="Arial"/>
          <w:sz w:val="24"/>
          <w:szCs w:val="24"/>
        </w:rPr>
        <w:t>weakened</w:t>
      </w:r>
      <w:r w:rsidR="0052569E" w:rsidRPr="0052569E">
        <w:rPr>
          <w:rFonts w:ascii="Arial" w:eastAsia="Arial Unicode MS" w:hAnsi="Arial" w:cs="Arial"/>
          <w:sz w:val="24"/>
          <w:szCs w:val="24"/>
        </w:rPr>
        <w:t xml:space="preserve"> </w:t>
      </w:r>
      <w:r w:rsidR="003E195F" w:rsidRPr="003E195F">
        <w:rPr>
          <w:rFonts w:ascii="Arial" w:eastAsia="Arial Unicode MS" w:hAnsi="Arial" w:cs="Arial" w:hint="eastAsia"/>
          <w:sz w:val="24"/>
          <w:szCs w:val="24"/>
        </w:rPr>
        <w:t xml:space="preserve">at </w:t>
      </w:r>
      <w:r w:rsidRPr="00CF025D">
        <w:rPr>
          <w:rFonts w:ascii="Arial" w:eastAsia="Arial Unicode MS" w:hAnsi="Arial" w:cs="Arial"/>
          <w:color w:val="000000" w:themeColor="text1"/>
          <w:sz w:val="24"/>
          <w:szCs w:val="24"/>
        </w:rPr>
        <w:t>72 hpf</w:t>
      </w:r>
      <w:r w:rsidR="00D21FE1">
        <w:rPr>
          <w:rFonts w:ascii="Arial" w:eastAsia="Arial Unicode MS" w:hAnsi="Arial" w:cs="Arial"/>
          <w:color w:val="000000" w:themeColor="text1"/>
          <w:sz w:val="24"/>
          <w:szCs w:val="24"/>
        </w:rPr>
        <w:t xml:space="preserve"> (</w:t>
      </w:r>
      <w:r w:rsidR="00D21FE1" w:rsidRPr="00F02E27">
        <w:rPr>
          <w:rFonts w:ascii="Arial" w:eastAsiaTheme="minorEastAsia" w:hAnsi="Arial" w:cs="Arial" w:hint="eastAsia"/>
          <w:sz w:val="24"/>
          <w:szCs w:val="24"/>
        </w:rPr>
        <w:t>Fig.2</w:t>
      </w:r>
      <w:r w:rsidR="00D21FE1">
        <w:rPr>
          <w:rFonts w:ascii="Arial" w:eastAsiaTheme="minorEastAsia" w:hAnsi="Arial" w:cs="Arial"/>
          <w:sz w:val="24"/>
          <w:szCs w:val="24"/>
        </w:rPr>
        <w:t>I</w:t>
      </w:r>
      <w:r w:rsidR="00D21FE1">
        <w:rPr>
          <w:rFonts w:ascii="Arial" w:eastAsia="Arial Unicode MS" w:hAnsi="Arial" w:cs="Arial"/>
          <w:color w:val="000000" w:themeColor="text1"/>
          <w:sz w:val="24"/>
          <w:szCs w:val="24"/>
        </w:rPr>
        <w:t>)</w:t>
      </w:r>
      <w:r w:rsidRPr="00CF025D">
        <w:rPr>
          <w:rFonts w:ascii="Arial" w:eastAsia="Arial Unicode MS" w:hAnsi="Arial" w:cs="Arial"/>
          <w:color w:val="000000" w:themeColor="text1"/>
          <w:sz w:val="24"/>
          <w:szCs w:val="24"/>
        </w:rPr>
        <w:t xml:space="preserve"> and faded at 5 </w:t>
      </w:r>
      <w:r w:rsidRPr="00CF025D">
        <w:rPr>
          <w:rFonts w:ascii="Arial" w:eastAsia="Arial Unicode MS" w:hAnsi="Arial" w:cs="Arial"/>
          <w:sz w:val="24"/>
          <w:szCs w:val="24"/>
        </w:rPr>
        <w:t>days post fertili</w:t>
      </w:r>
      <w:r>
        <w:rPr>
          <w:rFonts w:ascii="Arial" w:eastAsia="Arial Unicode MS" w:hAnsi="Arial" w:cs="Arial" w:hint="eastAsia"/>
          <w:sz w:val="24"/>
          <w:szCs w:val="24"/>
        </w:rPr>
        <w:t>z</w:t>
      </w:r>
      <w:r w:rsidRPr="00CF025D">
        <w:rPr>
          <w:rFonts w:ascii="Arial" w:eastAsia="Arial Unicode MS" w:hAnsi="Arial" w:cs="Arial"/>
          <w:sz w:val="24"/>
          <w:szCs w:val="24"/>
        </w:rPr>
        <w:t>ation</w:t>
      </w:r>
      <w:r w:rsidRPr="00CF025D">
        <w:rPr>
          <w:rFonts w:ascii="Arial" w:eastAsia="Arial Unicode MS" w:hAnsi="Arial" w:cs="Arial"/>
          <w:color w:val="000000" w:themeColor="text1"/>
          <w:sz w:val="24"/>
          <w:szCs w:val="24"/>
        </w:rPr>
        <w:t xml:space="preserve"> (dpf)</w:t>
      </w:r>
      <w:r w:rsidR="002E0635">
        <w:rPr>
          <w:rFonts w:ascii="Arial" w:eastAsia="Arial Unicode MS" w:hAnsi="Arial" w:cs="Arial"/>
          <w:color w:val="000000" w:themeColor="text1"/>
          <w:sz w:val="24"/>
          <w:szCs w:val="24"/>
        </w:rPr>
        <w:t xml:space="preserve"> </w:t>
      </w:r>
      <w:r w:rsidRPr="00CF025D">
        <w:rPr>
          <w:rFonts w:ascii="Arial" w:eastAsia="Arial Unicode MS" w:hAnsi="Arial" w:cs="Arial"/>
          <w:color w:val="000000" w:themeColor="text1"/>
          <w:sz w:val="24"/>
          <w:szCs w:val="24"/>
        </w:rPr>
        <w:t>(data not shown).</w:t>
      </w:r>
    </w:p>
    <w:bookmarkEnd w:id="17"/>
    <w:p w:rsidR="002B5690" w:rsidRPr="00CF025D" w:rsidRDefault="002B5690" w:rsidP="002B5690">
      <w:pPr>
        <w:spacing w:line="360" w:lineRule="auto"/>
        <w:jc w:val="both"/>
        <w:rPr>
          <w:rFonts w:ascii="Arial" w:eastAsia="Arial Unicode MS" w:hAnsi="Arial" w:cs="Arial"/>
          <w:b/>
          <w:sz w:val="28"/>
          <w:szCs w:val="28"/>
        </w:rPr>
      </w:pPr>
      <w:r w:rsidRPr="00CF025D">
        <w:rPr>
          <w:rFonts w:ascii="Arial" w:eastAsia="Arial Unicode MS" w:hAnsi="Arial" w:cs="Arial"/>
          <w:b/>
          <w:sz w:val="28"/>
          <w:szCs w:val="28"/>
        </w:rPr>
        <w:t xml:space="preserve">2.3 </w:t>
      </w:r>
      <w:r w:rsidRPr="003336E2">
        <w:rPr>
          <w:rFonts w:ascii="Arial" w:eastAsia="Arial Unicode MS" w:hAnsi="Arial" w:cs="Arial"/>
          <w:b/>
          <w:i/>
          <w:sz w:val="28"/>
          <w:szCs w:val="28"/>
        </w:rPr>
        <w:t>Vgll4b</w:t>
      </w:r>
      <w:r w:rsidRPr="00CF025D">
        <w:rPr>
          <w:rFonts w:ascii="Arial" w:eastAsia="Arial Unicode MS" w:hAnsi="Arial" w:cs="Arial"/>
          <w:b/>
          <w:sz w:val="28"/>
          <w:szCs w:val="28"/>
        </w:rPr>
        <w:t xml:space="preserve"> expression during the development of zebrafish</w:t>
      </w:r>
    </w:p>
    <w:p w:rsidR="00AD43D8" w:rsidRDefault="006A4048" w:rsidP="002B5690">
      <w:pPr>
        <w:spacing w:line="360" w:lineRule="auto"/>
        <w:jc w:val="both"/>
        <w:rPr>
          <w:rFonts w:ascii="Arial" w:eastAsia="Arial Unicode MS" w:hAnsi="Arial" w:cs="Arial"/>
          <w:sz w:val="24"/>
          <w:szCs w:val="24"/>
        </w:rPr>
      </w:pPr>
      <w:bookmarkStart w:id="19" w:name="_Hlk492280799"/>
      <w:r>
        <w:rPr>
          <w:rFonts w:ascii="Arial" w:eastAsia="Arial Unicode MS" w:hAnsi="Arial" w:cs="Arial" w:hint="eastAsia"/>
          <w:i/>
          <w:sz w:val="24"/>
          <w:szCs w:val="24"/>
        </w:rPr>
        <w:t>V</w:t>
      </w:r>
      <w:r w:rsidR="002B5690" w:rsidRPr="003336E2">
        <w:rPr>
          <w:rFonts w:ascii="Arial" w:eastAsia="Arial Unicode MS" w:hAnsi="Arial" w:cs="Arial"/>
          <w:i/>
          <w:sz w:val="24"/>
          <w:szCs w:val="24"/>
        </w:rPr>
        <w:t>gll4b</w:t>
      </w:r>
      <w:r w:rsidR="002B5690" w:rsidRPr="00CF025D">
        <w:rPr>
          <w:rFonts w:ascii="Arial" w:eastAsia="Arial Unicode MS" w:hAnsi="Arial" w:cs="Arial"/>
          <w:sz w:val="24"/>
          <w:szCs w:val="24"/>
        </w:rPr>
        <w:t>, which possesses the highe</w:t>
      </w:r>
      <w:r w:rsidR="002B5690" w:rsidRPr="003336E2">
        <w:rPr>
          <w:rFonts w:ascii="Arial" w:eastAsia="Arial Unicode MS" w:hAnsi="Arial" w:cs="Arial"/>
          <w:sz w:val="24"/>
          <w:szCs w:val="24"/>
        </w:rPr>
        <w:t>st</w:t>
      </w:r>
      <w:r w:rsidR="002B5690" w:rsidRPr="003336E2">
        <w:rPr>
          <w:rFonts w:ascii="Arial" w:eastAsia="Arial Unicode MS" w:hAnsi="Arial" w:cs="Arial" w:hint="eastAsia"/>
          <w:sz w:val="24"/>
          <w:szCs w:val="24"/>
        </w:rPr>
        <w:t xml:space="preserve"> homology</w:t>
      </w:r>
      <w:r w:rsidR="002B5690" w:rsidRPr="00CF025D">
        <w:rPr>
          <w:rFonts w:ascii="Arial" w:eastAsia="Arial Unicode MS" w:hAnsi="Arial" w:cs="Arial"/>
          <w:sz w:val="24"/>
          <w:szCs w:val="24"/>
        </w:rPr>
        <w:t xml:space="preserve"> with human </w:t>
      </w:r>
      <w:r w:rsidR="002B5690" w:rsidRPr="00E62288">
        <w:rPr>
          <w:rFonts w:ascii="Arial" w:eastAsia="Arial Unicode MS" w:hAnsi="Arial" w:cs="Arial"/>
          <w:i/>
          <w:sz w:val="24"/>
          <w:szCs w:val="24"/>
        </w:rPr>
        <w:t>vgll4</w:t>
      </w:r>
      <w:r w:rsidR="002B5690" w:rsidRPr="00CF025D">
        <w:rPr>
          <w:rFonts w:ascii="Arial" w:eastAsia="Arial Unicode MS" w:hAnsi="Arial" w:cs="Arial"/>
          <w:sz w:val="24"/>
          <w:szCs w:val="24"/>
        </w:rPr>
        <w:t xml:space="preserve"> among the three </w:t>
      </w:r>
      <w:r w:rsidR="00432B83">
        <w:rPr>
          <w:rFonts w:ascii="Arial" w:eastAsia="Arial Unicode MS" w:hAnsi="Arial" w:cs="Arial"/>
          <w:sz w:val="24"/>
          <w:szCs w:val="24"/>
        </w:rPr>
        <w:t xml:space="preserve">zebrafish </w:t>
      </w:r>
      <w:r w:rsidR="002B5690" w:rsidRPr="00E62288">
        <w:rPr>
          <w:rFonts w:ascii="Arial" w:eastAsia="Arial Unicode MS" w:hAnsi="Arial" w:cs="Arial"/>
          <w:i/>
          <w:sz w:val="24"/>
          <w:szCs w:val="24"/>
        </w:rPr>
        <w:t>vgll4</w:t>
      </w:r>
      <w:r w:rsidR="002E0635">
        <w:rPr>
          <w:rFonts w:ascii="Arial" w:eastAsia="Arial Unicode MS" w:hAnsi="Arial" w:cs="Arial"/>
          <w:i/>
          <w:sz w:val="24"/>
          <w:szCs w:val="24"/>
        </w:rPr>
        <w:t xml:space="preserve"> </w:t>
      </w:r>
      <w:r w:rsidR="002B5690" w:rsidRPr="00CF025D">
        <w:rPr>
          <w:rFonts w:ascii="Arial" w:eastAsia="Arial Unicode MS" w:hAnsi="Arial" w:cs="Arial"/>
          <w:sz w:val="24"/>
          <w:szCs w:val="24"/>
        </w:rPr>
        <w:t>paralogs</w:t>
      </w:r>
      <w:r w:rsidR="00B64527" w:rsidRPr="00CF025D">
        <w:rPr>
          <w:rFonts w:ascii="Arial" w:eastAsia="Arial Unicode MS" w:hAnsi="Arial" w:cs="Arial"/>
          <w:color w:val="000000" w:themeColor="text1"/>
          <w:sz w:val="24"/>
          <w:szCs w:val="24"/>
        </w:rPr>
        <w:t>,</w:t>
      </w:r>
      <w:r w:rsidR="002E0635">
        <w:rPr>
          <w:rFonts w:ascii="Arial" w:eastAsia="Arial Unicode MS" w:hAnsi="Arial" w:cs="Arial"/>
          <w:color w:val="000000" w:themeColor="text1"/>
          <w:sz w:val="24"/>
          <w:szCs w:val="24"/>
        </w:rPr>
        <w:t xml:space="preserve"> </w:t>
      </w:r>
      <w:r w:rsidR="002B5690" w:rsidRPr="00CF025D">
        <w:rPr>
          <w:rFonts w:ascii="Arial" w:eastAsia="Arial Unicode MS" w:hAnsi="Arial" w:cs="Arial"/>
          <w:sz w:val="24"/>
          <w:szCs w:val="24"/>
        </w:rPr>
        <w:t xml:space="preserve">could be detected from a very early stage after </w:t>
      </w:r>
      <w:r w:rsidR="002B5690" w:rsidRPr="00F02E27">
        <w:rPr>
          <w:rFonts w:ascii="Arial" w:eastAsia="Arial Unicode MS" w:hAnsi="Arial" w:cs="Arial"/>
          <w:sz w:val="24"/>
          <w:szCs w:val="24"/>
        </w:rPr>
        <w:t>fertilization. Ubiquitous expression was displayed in the shield stage</w:t>
      </w:r>
      <w:r w:rsidR="002E0635">
        <w:rPr>
          <w:rFonts w:ascii="Arial" w:eastAsia="Arial Unicode MS" w:hAnsi="Arial" w:cs="Arial"/>
          <w:sz w:val="24"/>
          <w:szCs w:val="24"/>
        </w:rPr>
        <w:t xml:space="preserve"> </w:t>
      </w:r>
      <w:r w:rsidR="00E62288" w:rsidRPr="00F02E27">
        <w:rPr>
          <w:rFonts w:ascii="Arial" w:eastAsia="Arial Unicode MS" w:hAnsi="Arial" w:cs="Arial" w:hint="eastAsia"/>
          <w:sz w:val="24"/>
          <w:szCs w:val="24"/>
        </w:rPr>
        <w:t>at</w:t>
      </w:r>
      <w:r w:rsidR="002B5690" w:rsidRPr="00F02E27">
        <w:rPr>
          <w:rFonts w:ascii="Arial" w:eastAsia="Arial Unicode MS" w:hAnsi="Arial" w:cs="Arial"/>
          <w:sz w:val="24"/>
          <w:szCs w:val="24"/>
        </w:rPr>
        <w:t xml:space="preserve"> 6</w:t>
      </w:r>
      <w:r w:rsidR="002E0635">
        <w:rPr>
          <w:rFonts w:ascii="Arial" w:eastAsia="Arial Unicode MS" w:hAnsi="Arial" w:cs="Arial"/>
          <w:sz w:val="24"/>
          <w:szCs w:val="24"/>
        </w:rPr>
        <w:t xml:space="preserve"> </w:t>
      </w:r>
      <w:r w:rsidR="002B5690" w:rsidRPr="00F02E27">
        <w:rPr>
          <w:rFonts w:ascii="Arial" w:eastAsia="Arial Unicode MS" w:hAnsi="Arial" w:cs="Arial"/>
          <w:sz w:val="24"/>
          <w:szCs w:val="24"/>
        </w:rPr>
        <w:t>hpf</w:t>
      </w:r>
      <w:r w:rsidR="002E0635">
        <w:rPr>
          <w:rFonts w:ascii="Arial" w:eastAsia="Arial Unicode MS" w:hAnsi="Arial" w:cs="Arial"/>
          <w:sz w:val="24"/>
          <w:szCs w:val="24"/>
        </w:rPr>
        <w:t xml:space="preserve"> </w:t>
      </w:r>
      <w:r w:rsidR="00B61F16" w:rsidRPr="00F02E27">
        <w:rPr>
          <w:rFonts w:ascii="Arial" w:eastAsiaTheme="minorEastAsia" w:hAnsi="Arial" w:cs="Arial" w:hint="eastAsia"/>
          <w:sz w:val="24"/>
          <w:szCs w:val="24"/>
        </w:rPr>
        <w:t>(Fig.3A)</w:t>
      </w:r>
      <w:r w:rsidR="002B5690" w:rsidRPr="00F02E27">
        <w:rPr>
          <w:rFonts w:ascii="Arial" w:eastAsia="Arial Unicode MS" w:hAnsi="Arial" w:cs="Arial"/>
          <w:sz w:val="24"/>
          <w:szCs w:val="24"/>
        </w:rPr>
        <w:t xml:space="preserve"> and in the whole trunk of the embryo at 12 hpf</w:t>
      </w:r>
      <w:r w:rsidR="002E0635">
        <w:rPr>
          <w:rFonts w:ascii="Arial" w:eastAsia="Arial Unicode MS" w:hAnsi="Arial" w:cs="Arial"/>
          <w:sz w:val="24"/>
          <w:szCs w:val="24"/>
        </w:rPr>
        <w:t xml:space="preserve"> </w:t>
      </w:r>
      <w:r w:rsidR="00B61F16" w:rsidRPr="00F02E27">
        <w:rPr>
          <w:rFonts w:ascii="Arial" w:eastAsiaTheme="minorEastAsia" w:hAnsi="Arial" w:cs="Arial" w:hint="eastAsia"/>
          <w:sz w:val="24"/>
          <w:szCs w:val="24"/>
        </w:rPr>
        <w:t>(Fig.3B)</w:t>
      </w:r>
      <w:r w:rsidR="002B5690" w:rsidRPr="00F02E27">
        <w:rPr>
          <w:rFonts w:ascii="Arial" w:eastAsia="Arial Unicode MS" w:hAnsi="Arial" w:cs="Arial"/>
          <w:sz w:val="24"/>
          <w:szCs w:val="24"/>
        </w:rPr>
        <w:t xml:space="preserve">. At 24 hpf, </w:t>
      </w:r>
      <w:r w:rsidR="002B5690" w:rsidRPr="00F02E27">
        <w:rPr>
          <w:rFonts w:ascii="Arial" w:eastAsia="Arial Unicode MS" w:hAnsi="Arial" w:cs="Arial"/>
          <w:i/>
          <w:sz w:val="24"/>
          <w:szCs w:val="24"/>
        </w:rPr>
        <w:t>vgll4b</w:t>
      </w:r>
      <w:r w:rsidR="002B5690" w:rsidRPr="00F02E27">
        <w:rPr>
          <w:rFonts w:ascii="Arial" w:eastAsia="Arial Unicode MS" w:hAnsi="Arial" w:cs="Arial"/>
          <w:sz w:val="24"/>
          <w:szCs w:val="24"/>
        </w:rPr>
        <w:t xml:space="preserve"> was highly expressed in head mainly including the areas of eyes,</w:t>
      </w:r>
      <w:r w:rsidR="002E0635">
        <w:rPr>
          <w:rFonts w:ascii="Arial" w:eastAsia="Arial Unicode MS" w:hAnsi="Arial" w:cs="Arial"/>
          <w:sz w:val="24"/>
          <w:szCs w:val="24"/>
        </w:rPr>
        <w:t xml:space="preserve"> </w:t>
      </w:r>
      <w:r w:rsidR="002B5690" w:rsidRPr="00F02E27">
        <w:rPr>
          <w:rFonts w:ascii="Arial" w:eastAsia="Arial Unicode MS" w:hAnsi="Arial" w:cs="Arial"/>
          <w:sz w:val="24"/>
          <w:szCs w:val="24"/>
        </w:rPr>
        <w:t>otic vesicle</w:t>
      </w:r>
      <w:r w:rsidR="002E0635">
        <w:rPr>
          <w:rFonts w:ascii="Arial" w:eastAsia="Arial Unicode MS" w:hAnsi="Arial" w:cs="Arial"/>
          <w:sz w:val="24"/>
          <w:szCs w:val="24"/>
        </w:rPr>
        <w:t>s</w:t>
      </w:r>
      <w:r w:rsidR="002B5690" w:rsidRPr="00F02E27">
        <w:rPr>
          <w:rFonts w:ascii="Arial" w:eastAsia="Arial Unicode MS" w:hAnsi="Arial" w:cs="Arial"/>
          <w:sz w:val="24"/>
          <w:szCs w:val="24"/>
        </w:rPr>
        <w:t>,</w:t>
      </w:r>
      <w:r w:rsidR="002E0635">
        <w:rPr>
          <w:rFonts w:ascii="Arial" w:eastAsia="Arial Unicode MS" w:hAnsi="Arial" w:cs="Arial"/>
          <w:sz w:val="24"/>
          <w:szCs w:val="24"/>
        </w:rPr>
        <w:t xml:space="preserve"> </w:t>
      </w:r>
      <w:r w:rsidR="002B5690" w:rsidRPr="00F02E27">
        <w:rPr>
          <w:rFonts w:ascii="Arial" w:eastAsia="Arial Unicode MS" w:hAnsi="Arial" w:cs="Arial"/>
          <w:sz w:val="24"/>
          <w:szCs w:val="24"/>
        </w:rPr>
        <w:t>and pharynx</w:t>
      </w:r>
      <w:r w:rsidR="002E0635">
        <w:rPr>
          <w:rFonts w:ascii="Arial" w:eastAsia="Arial Unicode MS" w:hAnsi="Arial" w:cs="Arial"/>
          <w:sz w:val="24"/>
          <w:szCs w:val="24"/>
        </w:rPr>
        <w:t xml:space="preserve"> </w:t>
      </w:r>
      <w:r w:rsidR="001F0838" w:rsidRPr="00F02E27">
        <w:rPr>
          <w:rFonts w:ascii="Arial" w:eastAsiaTheme="minorEastAsia" w:hAnsi="Arial" w:cs="Arial" w:hint="eastAsia"/>
          <w:sz w:val="24"/>
          <w:szCs w:val="24"/>
        </w:rPr>
        <w:t>(Fig.3C-3E)</w:t>
      </w:r>
      <w:r w:rsidR="002B5690" w:rsidRPr="00F02E27">
        <w:rPr>
          <w:rFonts w:ascii="Arial" w:eastAsia="Arial Unicode MS" w:hAnsi="Arial" w:cs="Arial" w:hint="eastAsia"/>
          <w:sz w:val="24"/>
          <w:szCs w:val="24"/>
        </w:rPr>
        <w:t xml:space="preserve">. </w:t>
      </w:r>
      <w:r w:rsidR="002B5690" w:rsidRPr="00F02E27">
        <w:rPr>
          <w:rFonts w:ascii="Arial" w:eastAsia="Arial Unicode MS" w:hAnsi="Arial" w:cs="Arial"/>
          <w:sz w:val="24"/>
          <w:szCs w:val="24"/>
        </w:rPr>
        <w:t xml:space="preserve">As </w:t>
      </w:r>
      <w:r w:rsidR="00E62288" w:rsidRPr="00F02E27">
        <w:rPr>
          <w:rFonts w:ascii="Arial" w:eastAsia="Arial Unicode MS" w:hAnsi="Arial" w:cs="Arial" w:hint="eastAsia"/>
          <w:sz w:val="24"/>
          <w:szCs w:val="24"/>
        </w:rPr>
        <w:t xml:space="preserve">the </w:t>
      </w:r>
      <w:r w:rsidR="003E6833" w:rsidRPr="00F02E27">
        <w:rPr>
          <w:rFonts w:ascii="Arial" w:eastAsia="Arial Unicode MS" w:hAnsi="Arial" w:cs="Arial"/>
          <w:sz w:val="24"/>
          <w:szCs w:val="24"/>
        </w:rPr>
        <w:t>brain tissue</w:t>
      </w:r>
      <w:r w:rsidR="003E6833" w:rsidRPr="00F02E27">
        <w:rPr>
          <w:rFonts w:ascii="Arial" w:eastAsia="Arial Unicode MS" w:hAnsi="Arial" w:cs="Arial" w:hint="eastAsia"/>
          <w:sz w:val="24"/>
          <w:szCs w:val="24"/>
        </w:rPr>
        <w:t>s</w:t>
      </w:r>
      <w:r w:rsidR="002B5690" w:rsidRPr="00F02E27">
        <w:rPr>
          <w:rFonts w:ascii="Arial" w:eastAsia="Arial Unicode MS" w:hAnsi="Arial" w:cs="Arial" w:hint="eastAsia"/>
          <w:sz w:val="24"/>
          <w:szCs w:val="24"/>
        </w:rPr>
        <w:t xml:space="preserve"> concerned</w:t>
      </w:r>
      <w:r w:rsidR="00E62288" w:rsidRPr="00F02E27">
        <w:rPr>
          <w:rFonts w:ascii="Arial" w:eastAsia="Arial Unicode MS" w:hAnsi="Arial" w:cs="Arial"/>
          <w:sz w:val="24"/>
          <w:szCs w:val="24"/>
        </w:rPr>
        <w:t xml:space="preserve">, </w:t>
      </w:r>
      <w:r w:rsidR="00E62288" w:rsidRPr="00F02E27">
        <w:rPr>
          <w:rFonts w:ascii="Arial" w:eastAsia="Arial Unicode MS" w:hAnsi="Arial" w:cs="Arial" w:hint="eastAsia"/>
          <w:i/>
          <w:sz w:val="24"/>
          <w:szCs w:val="24"/>
        </w:rPr>
        <w:t>v</w:t>
      </w:r>
      <w:r w:rsidR="002B5690" w:rsidRPr="00F02E27">
        <w:rPr>
          <w:rFonts w:ascii="Arial" w:eastAsia="Arial Unicode MS" w:hAnsi="Arial" w:cs="Arial"/>
          <w:i/>
          <w:sz w:val="24"/>
          <w:szCs w:val="24"/>
        </w:rPr>
        <w:t>gl</w:t>
      </w:r>
      <w:r w:rsidR="00E62288" w:rsidRPr="00F02E27">
        <w:rPr>
          <w:rFonts w:ascii="Arial" w:eastAsia="Arial Unicode MS" w:hAnsi="Arial" w:cs="Arial"/>
          <w:i/>
          <w:sz w:val="24"/>
          <w:szCs w:val="24"/>
        </w:rPr>
        <w:t>l4b</w:t>
      </w:r>
      <w:r w:rsidR="002E0635">
        <w:rPr>
          <w:rFonts w:ascii="Arial" w:eastAsia="Arial Unicode MS" w:hAnsi="Arial" w:cs="Arial"/>
          <w:i/>
          <w:sz w:val="24"/>
          <w:szCs w:val="24"/>
        </w:rPr>
        <w:t xml:space="preserve"> </w:t>
      </w:r>
      <w:r w:rsidR="00E62288" w:rsidRPr="00F02E27">
        <w:rPr>
          <w:rFonts w:ascii="Arial" w:eastAsia="Arial Unicode MS" w:hAnsi="Arial" w:cs="Arial"/>
          <w:sz w:val="24"/>
          <w:szCs w:val="24"/>
        </w:rPr>
        <w:t xml:space="preserve">expressions in telencephalon, </w:t>
      </w:r>
      <w:r w:rsidR="002B5690" w:rsidRPr="00F02E27">
        <w:rPr>
          <w:rFonts w:ascii="Arial" w:eastAsia="Arial Unicode MS" w:hAnsi="Arial" w:cs="Arial"/>
          <w:sz w:val="24"/>
          <w:szCs w:val="24"/>
        </w:rPr>
        <w:t>midbrain tectum</w:t>
      </w:r>
      <w:r w:rsidR="002E0635">
        <w:rPr>
          <w:rFonts w:ascii="Arial" w:eastAsia="Arial Unicode MS" w:hAnsi="Arial" w:cs="Arial"/>
          <w:sz w:val="24"/>
          <w:szCs w:val="24"/>
        </w:rPr>
        <w:t xml:space="preserve"> </w:t>
      </w:r>
      <w:r w:rsidR="0064340C" w:rsidRPr="00F02E27">
        <w:rPr>
          <w:rFonts w:ascii="Arial" w:eastAsia="Arial Unicode MS" w:hAnsi="Arial" w:cs="Arial"/>
          <w:sz w:val="24"/>
          <w:szCs w:val="24"/>
        </w:rPr>
        <w:t>(MTc)</w:t>
      </w:r>
      <w:r w:rsidR="002B5690" w:rsidRPr="00F02E27">
        <w:rPr>
          <w:rFonts w:ascii="Arial" w:eastAsia="Arial Unicode MS" w:hAnsi="Arial" w:cs="Arial"/>
          <w:sz w:val="24"/>
          <w:szCs w:val="24"/>
        </w:rPr>
        <w:t>,</w:t>
      </w:r>
      <w:r w:rsidR="002E0635">
        <w:rPr>
          <w:rFonts w:ascii="Arial" w:eastAsia="Arial Unicode MS" w:hAnsi="Arial" w:cs="Arial"/>
          <w:sz w:val="24"/>
          <w:szCs w:val="24"/>
        </w:rPr>
        <w:t xml:space="preserve"> </w:t>
      </w:r>
      <w:r w:rsidR="00391841">
        <w:rPr>
          <w:rFonts w:ascii="Arial" w:eastAsiaTheme="minorEastAsia" w:hAnsi="Arial" w:cs="Arial"/>
          <w:iCs/>
          <w:sz w:val="24"/>
          <w:szCs w:val="24"/>
        </w:rPr>
        <w:t>midbrain tegmentum</w:t>
      </w:r>
      <w:r w:rsidR="00391841" w:rsidRPr="00F02E27">
        <w:rPr>
          <w:rFonts w:ascii="Arial" w:eastAsia="Arial Unicode MS" w:hAnsi="Arial" w:cs="Arial"/>
          <w:sz w:val="24"/>
          <w:szCs w:val="24"/>
        </w:rPr>
        <w:t xml:space="preserve"> </w:t>
      </w:r>
      <w:r w:rsidR="00391841">
        <w:rPr>
          <w:rFonts w:ascii="Arial" w:eastAsia="Arial Unicode MS" w:hAnsi="Arial" w:cs="Arial"/>
          <w:sz w:val="24"/>
          <w:szCs w:val="24"/>
        </w:rPr>
        <w:t>(MTg)</w:t>
      </w:r>
      <w:r w:rsidR="002B5690" w:rsidRPr="00F02E27">
        <w:rPr>
          <w:rFonts w:ascii="Arial" w:eastAsia="Arial Unicode MS" w:hAnsi="Arial" w:cs="Arial"/>
          <w:sz w:val="24"/>
          <w:szCs w:val="24"/>
        </w:rPr>
        <w:t xml:space="preserve"> and hindbrain were most prominent. Additionally, obvious </w:t>
      </w:r>
      <w:r w:rsidR="003E6833" w:rsidRPr="00F02E27">
        <w:rPr>
          <w:rFonts w:ascii="Arial" w:eastAsia="Arial Unicode MS" w:hAnsi="Arial" w:cs="Arial"/>
          <w:sz w:val="24"/>
          <w:szCs w:val="24"/>
        </w:rPr>
        <w:t>expression was also detected in</w:t>
      </w:r>
      <w:r w:rsidR="002E0635">
        <w:rPr>
          <w:rFonts w:ascii="Arial" w:eastAsia="Arial Unicode MS" w:hAnsi="Arial" w:cs="Arial"/>
          <w:sz w:val="24"/>
          <w:szCs w:val="24"/>
        </w:rPr>
        <w:t xml:space="preserve"> </w:t>
      </w:r>
      <w:r w:rsidR="002B5690" w:rsidRPr="00F02E27">
        <w:rPr>
          <w:rFonts w:ascii="Arial" w:eastAsia="Arial Unicode MS" w:hAnsi="Arial" w:cs="Arial"/>
          <w:sz w:val="24"/>
          <w:szCs w:val="24"/>
        </w:rPr>
        <w:t>lateral line primordium (</w:t>
      </w:r>
      <w:r w:rsidRPr="00F02E27">
        <w:rPr>
          <w:rFonts w:ascii="Arial" w:eastAsia="Arial Unicode MS" w:hAnsi="Arial" w:cs="Arial" w:hint="eastAsia"/>
          <w:sz w:val="24"/>
          <w:szCs w:val="24"/>
        </w:rPr>
        <w:t>LLP</w:t>
      </w:r>
      <w:r w:rsidR="002B5690" w:rsidRPr="00F02E27">
        <w:rPr>
          <w:rFonts w:ascii="Arial" w:eastAsia="Arial Unicode MS" w:hAnsi="Arial" w:cs="Arial"/>
          <w:sz w:val="24"/>
          <w:szCs w:val="24"/>
        </w:rPr>
        <w:t>) at this</w:t>
      </w:r>
      <w:r w:rsidR="002E0635">
        <w:rPr>
          <w:rFonts w:ascii="Arial" w:eastAsia="Arial Unicode MS" w:hAnsi="Arial" w:cs="Arial"/>
          <w:sz w:val="24"/>
          <w:szCs w:val="24"/>
        </w:rPr>
        <w:t xml:space="preserve"> </w:t>
      </w:r>
      <w:r w:rsidR="002B5690" w:rsidRPr="00F02E27">
        <w:rPr>
          <w:rFonts w:ascii="Arial" w:eastAsia="Arial Unicode MS" w:hAnsi="Arial" w:cs="Arial"/>
          <w:sz w:val="24"/>
          <w:szCs w:val="24"/>
        </w:rPr>
        <w:t>stage</w:t>
      </w:r>
      <w:r w:rsidR="002E0635">
        <w:rPr>
          <w:rFonts w:ascii="Arial" w:eastAsia="Arial Unicode MS" w:hAnsi="Arial" w:cs="Arial"/>
          <w:sz w:val="24"/>
          <w:szCs w:val="24"/>
        </w:rPr>
        <w:t xml:space="preserve"> </w:t>
      </w:r>
      <w:r w:rsidR="006A627B" w:rsidRPr="00F02E27">
        <w:rPr>
          <w:rFonts w:ascii="Arial" w:eastAsiaTheme="minorEastAsia" w:hAnsi="Arial" w:cs="Arial" w:hint="eastAsia"/>
          <w:sz w:val="24"/>
          <w:szCs w:val="24"/>
        </w:rPr>
        <w:t>(Fig.3C-3E)</w:t>
      </w:r>
      <w:r w:rsidR="002B5690" w:rsidRPr="00F02E27">
        <w:rPr>
          <w:rFonts w:ascii="Arial" w:eastAsia="Arial Unicode MS" w:hAnsi="Arial" w:cs="Arial"/>
          <w:sz w:val="24"/>
          <w:szCs w:val="24"/>
        </w:rPr>
        <w:t>.</w:t>
      </w:r>
    </w:p>
    <w:p w:rsidR="002B5690" w:rsidRPr="00E24AC4" w:rsidRDefault="002B5690" w:rsidP="00242285">
      <w:pPr>
        <w:autoSpaceDE w:val="0"/>
        <w:autoSpaceDN w:val="0"/>
        <w:spacing w:line="360" w:lineRule="auto"/>
        <w:jc w:val="both"/>
        <w:rPr>
          <w:rFonts w:ascii="Arial" w:hAnsi="Arial" w:cs="Arial"/>
          <w:sz w:val="24"/>
          <w:szCs w:val="24"/>
        </w:rPr>
      </w:pPr>
      <w:r w:rsidRPr="00F02E27">
        <w:rPr>
          <w:rFonts w:ascii="Arial" w:eastAsia="Arial Unicode MS" w:hAnsi="Arial" w:cs="Arial"/>
          <w:sz w:val="24"/>
          <w:szCs w:val="24"/>
        </w:rPr>
        <w:t>Fro</w:t>
      </w:r>
      <w:r w:rsidRPr="00CF025D">
        <w:rPr>
          <w:rFonts w:ascii="Arial" w:eastAsia="Arial Unicode MS" w:hAnsi="Arial" w:cs="Arial"/>
          <w:sz w:val="24"/>
          <w:szCs w:val="24"/>
        </w:rPr>
        <w:t xml:space="preserve">m 36 hpf to 72 hpf, similar expression pattern was </w:t>
      </w:r>
      <w:r w:rsidR="005F5065" w:rsidRPr="005D2BDA">
        <w:rPr>
          <w:rFonts w:ascii="Arial" w:eastAsia="Arial Unicode MS" w:hAnsi="Arial" w:cs="Arial" w:hint="eastAsia"/>
          <w:sz w:val="24"/>
          <w:szCs w:val="24"/>
        </w:rPr>
        <w:t>observed</w:t>
      </w:r>
      <w:r w:rsidR="002E0635">
        <w:rPr>
          <w:rFonts w:ascii="Arial" w:eastAsia="Arial Unicode MS" w:hAnsi="Arial" w:cs="Arial"/>
          <w:sz w:val="24"/>
          <w:szCs w:val="24"/>
        </w:rPr>
        <w:t xml:space="preserve"> </w:t>
      </w:r>
      <w:r w:rsidRPr="00CF025D">
        <w:rPr>
          <w:rFonts w:ascii="Arial" w:eastAsia="Arial Unicode MS" w:hAnsi="Arial" w:cs="Arial"/>
          <w:sz w:val="24"/>
          <w:szCs w:val="24"/>
        </w:rPr>
        <w:t xml:space="preserve">with high </w:t>
      </w:r>
      <w:r w:rsidRPr="00E62288">
        <w:rPr>
          <w:rFonts w:ascii="Arial" w:eastAsia="Arial Unicode MS" w:hAnsi="Arial" w:cs="Arial"/>
          <w:i/>
          <w:sz w:val="24"/>
          <w:szCs w:val="24"/>
        </w:rPr>
        <w:t>vgll4b</w:t>
      </w:r>
      <w:r w:rsidRPr="00CF025D">
        <w:rPr>
          <w:rFonts w:ascii="Arial" w:eastAsia="Arial Unicode MS" w:hAnsi="Arial" w:cs="Arial"/>
          <w:sz w:val="24"/>
          <w:szCs w:val="24"/>
        </w:rPr>
        <w:t xml:space="preserve"> expression in eyes, olf</w:t>
      </w:r>
      <w:r>
        <w:rPr>
          <w:rFonts w:ascii="Arial" w:eastAsia="Arial Unicode MS" w:hAnsi="Arial" w:cs="Arial"/>
          <w:sz w:val="24"/>
          <w:szCs w:val="24"/>
        </w:rPr>
        <w:t>actory vesicle</w:t>
      </w:r>
      <w:r w:rsidR="002E0635">
        <w:rPr>
          <w:rFonts w:ascii="Arial" w:eastAsia="Arial Unicode MS" w:hAnsi="Arial" w:cs="Arial"/>
          <w:sz w:val="24"/>
          <w:szCs w:val="24"/>
        </w:rPr>
        <w:t xml:space="preserve">s </w:t>
      </w:r>
      <w:r w:rsidR="0064340C">
        <w:rPr>
          <w:rFonts w:ascii="Arial" w:eastAsia="Arial Unicode MS" w:hAnsi="Arial" w:cs="Arial"/>
          <w:sz w:val="24"/>
          <w:szCs w:val="24"/>
        </w:rPr>
        <w:t>(OfV)</w:t>
      </w:r>
      <w:r w:rsidR="003E6833">
        <w:rPr>
          <w:rFonts w:ascii="Arial" w:eastAsia="Arial Unicode MS" w:hAnsi="Arial" w:cs="Arial"/>
          <w:sz w:val="24"/>
          <w:szCs w:val="24"/>
        </w:rPr>
        <w:t>,</w:t>
      </w:r>
      <w:r w:rsidR="0052569E">
        <w:rPr>
          <w:rFonts w:ascii="Arial" w:eastAsia="Arial Unicode MS" w:hAnsi="Arial" w:cs="Arial"/>
          <w:sz w:val="24"/>
          <w:szCs w:val="24"/>
        </w:rPr>
        <w:t xml:space="preserve"> </w:t>
      </w:r>
      <w:r w:rsidRPr="00CF025D">
        <w:rPr>
          <w:rFonts w:ascii="Arial" w:eastAsia="Arial Unicode MS" w:hAnsi="Arial" w:cs="Arial"/>
          <w:sz w:val="24"/>
          <w:szCs w:val="24"/>
        </w:rPr>
        <w:t>otic vesicle</w:t>
      </w:r>
      <w:r w:rsidR="002E0635">
        <w:rPr>
          <w:rFonts w:ascii="Arial" w:eastAsia="Arial Unicode MS" w:hAnsi="Arial" w:cs="Arial"/>
          <w:sz w:val="24"/>
          <w:szCs w:val="24"/>
        </w:rPr>
        <w:t>s</w:t>
      </w:r>
      <w:r w:rsidRPr="00CF025D">
        <w:rPr>
          <w:rFonts w:ascii="Arial" w:eastAsia="Arial Unicode MS" w:hAnsi="Arial" w:cs="Arial"/>
          <w:sz w:val="24"/>
          <w:szCs w:val="24"/>
        </w:rPr>
        <w:t>, brain tissues and pharyngeal arches</w:t>
      </w:r>
      <w:bookmarkStart w:id="20" w:name="OLE_LINK9"/>
      <w:bookmarkStart w:id="21" w:name="OLE_LINK10"/>
      <w:r w:rsidR="002E0635">
        <w:rPr>
          <w:rFonts w:ascii="Arial" w:eastAsia="Arial Unicode MS" w:hAnsi="Arial" w:cs="Arial"/>
          <w:sz w:val="24"/>
          <w:szCs w:val="24"/>
        </w:rPr>
        <w:t xml:space="preserve"> </w:t>
      </w:r>
      <w:r w:rsidR="00396CB0">
        <w:rPr>
          <w:rFonts w:ascii="Arial" w:eastAsia="Arial Unicode MS" w:hAnsi="Arial" w:cs="Arial"/>
          <w:sz w:val="24"/>
          <w:szCs w:val="24"/>
        </w:rPr>
        <w:t>and pouches</w:t>
      </w:r>
      <w:r w:rsidR="002E0635">
        <w:rPr>
          <w:rFonts w:ascii="Arial" w:eastAsia="Arial Unicode MS" w:hAnsi="Arial" w:cs="Arial"/>
          <w:sz w:val="24"/>
          <w:szCs w:val="24"/>
        </w:rPr>
        <w:t xml:space="preserve"> (PA and PP)</w:t>
      </w:r>
      <w:r w:rsidR="00396CB0">
        <w:rPr>
          <w:rFonts w:ascii="Arial" w:eastAsia="Arial Unicode MS" w:hAnsi="Arial" w:cs="Arial"/>
          <w:sz w:val="24"/>
          <w:szCs w:val="24"/>
        </w:rPr>
        <w:t xml:space="preserve"> </w:t>
      </w:r>
      <w:r w:rsidR="00A94DB2" w:rsidRPr="00F02E27">
        <w:rPr>
          <w:rFonts w:ascii="Arial" w:eastAsiaTheme="minorEastAsia" w:hAnsi="Arial" w:cs="Arial" w:hint="eastAsia"/>
          <w:sz w:val="24"/>
          <w:szCs w:val="24"/>
        </w:rPr>
        <w:t>(Fig.3F-</w:t>
      </w:r>
      <w:r w:rsidR="002E0635">
        <w:rPr>
          <w:rFonts w:ascii="Arial" w:eastAsiaTheme="minorEastAsia" w:hAnsi="Arial" w:cs="Arial"/>
          <w:sz w:val="24"/>
          <w:szCs w:val="24"/>
        </w:rPr>
        <w:t>J, L-</w:t>
      </w:r>
      <w:r w:rsidR="00D21FE1">
        <w:rPr>
          <w:rFonts w:ascii="Arial" w:eastAsiaTheme="minorEastAsia" w:hAnsi="Arial" w:cs="Arial"/>
          <w:sz w:val="24"/>
          <w:szCs w:val="24"/>
        </w:rPr>
        <w:t>M</w:t>
      </w:r>
      <w:r w:rsidR="00A94DB2" w:rsidRPr="00F02E27">
        <w:rPr>
          <w:rFonts w:ascii="Arial" w:eastAsiaTheme="minorEastAsia" w:hAnsi="Arial" w:cs="Arial" w:hint="eastAsia"/>
          <w:sz w:val="24"/>
          <w:szCs w:val="24"/>
        </w:rPr>
        <w:t>)</w:t>
      </w:r>
      <w:bookmarkEnd w:id="20"/>
      <w:bookmarkEnd w:id="21"/>
      <w:r w:rsidRPr="00F02E27">
        <w:rPr>
          <w:rFonts w:ascii="Arial" w:eastAsia="Arial Unicode MS" w:hAnsi="Arial" w:cs="Arial"/>
          <w:sz w:val="24"/>
          <w:szCs w:val="24"/>
        </w:rPr>
        <w:t>.</w:t>
      </w:r>
      <w:r w:rsidR="0052569E">
        <w:rPr>
          <w:rFonts w:ascii="Arial" w:eastAsia="Arial Unicode MS" w:hAnsi="Arial" w:cs="Arial"/>
          <w:sz w:val="24"/>
          <w:szCs w:val="24"/>
        </w:rPr>
        <w:t xml:space="preserve"> </w:t>
      </w:r>
      <w:r w:rsidR="005C044F" w:rsidRPr="0052569E">
        <w:rPr>
          <w:rFonts w:ascii="Arial" w:eastAsia="Arial Unicode MS" w:hAnsi="Arial" w:cs="Arial"/>
          <w:sz w:val="24"/>
          <w:szCs w:val="24"/>
        </w:rPr>
        <w:t>T</w:t>
      </w:r>
      <w:r w:rsidR="00396CB0" w:rsidRPr="0052569E">
        <w:rPr>
          <w:rFonts w:ascii="Arial" w:eastAsia="Arial Unicode MS" w:hAnsi="Arial" w:cs="Arial"/>
          <w:sz w:val="24"/>
          <w:szCs w:val="24"/>
        </w:rPr>
        <w:t xml:space="preserve">he </w:t>
      </w:r>
      <w:r w:rsidR="00DD1F7E" w:rsidRPr="0052569E">
        <w:rPr>
          <w:rFonts w:ascii="Arial" w:eastAsia="Arial Unicode MS" w:hAnsi="Arial" w:cs="Arial"/>
          <w:sz w:val="24"/>
          <w:szCs w:val="24"/>
        </w:rPr>
        <w:t xml:space="preserve">strong signals of </w:t>
      </w:r>
      <w:r w:rsidR="00DD1F7E" w:rsidRPr="0052569E">
        <w:rPr>
          <w:rFonts w:ascii="Arial" w:hAnsi="Arial" w:cs="Arial" w:hint="eastAsia"/>
          <w:sz w:val="24"/>
          <w:szCs w:val="24"/>
        </w:rPr>
        <w:t>the u</w:t>
      </w:r>
      <w:r w:rsidR="00DD1F7E" w:rsidRPr="0052569E">
        <w:rPr>
          <w:rFonts w:ascii="Arial" w:eastAsia="Arial Unicode MS" w:hAnsi="Arial" w:cs="Arial"/>
          <w:sz w:val="24"/>
          <w:szCs w:val="24"/>
        </w:rPr>
        <w:t xml:space="preserve">biquitous expression </w:t>
      </w:r>
      <w:r w:rsidR="007729C9" w:rsidRPr="0052569E">
        <w:rPr>
          <w:rFonts w:ascii="Arial" w:eastAsia="Arial Unicode MS" w:hAnsi="Arial" w:cs="Arial"/>
          <w:sz w:val="24"/>
          <w:szCs w:val="24"/>
        </w:rPr>
        <w:t>in the brain</w:t>
      </w:r>
      <w:r w:rsidR="0052569E" w:rsidRPr="0052569E">
        <w:rPr>
          <w:rFonts w:ascii="Arial" w:eastAsia="Arial Unicode MS" w:hAnsi="Arial" w:cs="Arial"/>
          <w:sz w:val="24"/>
          <w:szCs w:val="24"/>
        </w:rPr>
        <w:t xml:space="preserve"> </w:t>
      </w:r>
      <w:r w:rsidR="007729C9" w:rsidRPr="0052569E">
        <w:rPr>
          <w:rFonts w:ascii="Arial" w:eastAsia="Arial Unicode MS" w:hAnsi="Arial" w:cs="Arial"/>
          <w:sz w:val="24"/>
          <w:szCs w:val="24"/>
        </w:rPr>
        <w:t>tissue</w:t>
      </w:r>
      <w:r w:rsidR="007729C9" w:rsidRPr="0052569E">
        <w:rPr>
          <w:rFonts w:ascii="Arial" w:hAnsi="Arial" w:cs="Arial" w:hint="eastAsia"/>
          <w:sz w:val="24"/>
          <w:szCs w:val="24"/>
        </w:rPr>
        <w:t xml:space="preserve">s </w:t>
      </w:r>
      <w:r w:rsidR="007729C9" w:rsidRPr="0052569E">
        <w:rPr>
          <w:rFonts w:ascii="Arial" w:eastAsia="Arial Unicode MS" w:hAnsi="Arial" w:cs="Arial"/>
          <w:sz w:val="24"/>
          <w:szCs w:val="24"/>
        </w:rPr>
        <w:t>gradually</w:t>
      </w:r>
      <w:r w:rsidR="007729C9" w:rsidRPr="00DD1F7E">
        <w:rPr>
          <w:rFonts w:ascii="Arial" w:eastAsia="Arial Unicode MS" w:hAnsi="Arial" w:cs="Arial"/>
          <w:color w:val="FF0000"/>
          <w:sz w:val="24"/>
          <w:szCs w:val="24"/>
        </w:rPr>
        <w:t xml:space="preserve"> </w:t>
      </w:r>
      <w:r w:rsidR="007729C9" w:rsidRPr="00AB2AE3">
        <w:rPr>
          <w:rFonts w:ascii="Arial" w:eastAsia="Arial Unicode MS" w:hAnsi="Arial" w:cs="Arial"/>
          <w:color w:val="000000" w:themeColor="text1"/>
          <w:sz w:val="24"/>
          <w:szCs w:val="24"/>
        </w:rPr>
        <w:t>converted to restricted local expression in midbrain–hindbrain boundary and rhombomeres</w:t>
      </w:r>
      <w:r w:rsidR="0064340C">
        <w:rPr>
          <w:rFonts w:ascii="Arial" w:eastAsia="Arial Unicode MS" w:hAnsi="Arial" w:cs="Arial"/>
          <w:color w:val="000000" w:themeColor="text1"/>
          <w:sz w:val="24"/>
          <w:szCs w:val="24"/>
        </w:rPr>
        <w:t>(r)</w:t>
      </w:r>
      <w:r w:rsidR="00D21FE1">
        <w:rPr>
          <w:rFonts w:ascii="Arial" w:eastAsia="Arial Unicode MS" w:hAnsi="Arial" w:cs="Arial"/>
          <w:color w:val="000000" w:themeColor="text1"/>
          <w:sz w:val="24"/>
          <w:szCs w:val="24"/>
        </w:rPr>
        <w:t xml:space="preserve"> (</w:t>
      </w:r>
      <w:r w:rsidR="00D21FE1" w:rsidRPr="00F02E27">
        <w:rPr>
          <w:rFonts w:ascii="Arial" w:eastAsiaTheme="minorEastAsia" w:hAnsi="Arial" w:cs="Arial" w:hint="eastAsia"/>
          <w:sz w:val="24"/>
          <w:szCs w:val="24"/>
        </w:rPr>
        <w:t>Fig.</w:t>
      </w:r>
      <w:r w:rsidR="00D21FE1">
        <w:rPr>
          <w:rFonts w:ascii="Arial" w:eastAsiaTheme="minorEastAsia" w:hAnsi="Arial" w:cs="Arial"/>
          <w:sz w:val="24"/>
          <w:szCs w:val="24"/>
        </w:rPr>
        <w:t>3H, Fig.3J</w:t>
      </w:r>
      <w:r w:rsidR="00D21FE1">
        <w:rPr>
          <w:rFonts w:ascii="Arial" w:eastAsia="Arial Unicode MS" w:hAnsi="Arial" w:cs="Arial"/>
          <w:color w:val="000000" w:themeColor="text1"/>
          <w:sz w:val="24"/>
          <w:szCs w:val="24"/>
        </w:rPr>
        <w:t>)</w:t>
      </w:r>
      <w:r w:rsidR="007729C9" w:rsidRPr="00AB2AE3">
        <w:rPr>
          <w:rFonts w:ascii="Arial" w:eastAsia="Arial Unicode MS" w:hAnsi="Arial" w:cs="Arial"/>
          <w:color w:val="000000" w:themeColor="text1"/>
          <w:sz w:val="24"/>
          <w:szCs w:val="24"/>
        </w:rPr>
        <w:t xml:space="preserve">. </w:t>
      </w:r>
      <w:r w:rsidRPr="00CF025D">
        <w:rPr>
          <w:rFonts w:ascii="Arial" w:eastAsia="Arial Unicode MS" w:hAnsi="Arial" w:cs="Arial"/>
          <w:sz w:val="24"/>
          <w:szCs w:val="24"/>
        </w:rPr>
        <w:t>With the migration and deposit</w:t>
      </w:r>
      <w:r w:rsidR="00E62288">
        <w:rPr>
          <w:rFonts w:ascii="Arial" w:eastAsia="Arial Unicode MS" w:hAnsi="Arial" w:cs="Arial"/>
          <w:sz w:val="24"/>
          <w:szCs w:val="24"/>
        </w:rPr>
        <w:t>ion of lateral line</w:t>
      </w:r>
      <w:r w:rsidR="0052569E">
        <w:rPr>
          <w:rFonts w:ascii="Arial" w:eastAsia="Arial Unicode MS" w:hAnsi="Arial" w:cs="Arial"/>
          <w:sz w:val="24"/>
          <w:szCs w:val="24"/>
        </w:rPr>
        <w:t xml:space="preserve"> </w:t>
      </w:r>
      <w:r w:rsidRPr="00CF025D">
        <w:rPr>
          <w:rFonts w:ascii="Arial" w:eastAsia="Arial Unicode MS" w:hAnsi="Arial" w:cs="Arial"/>
          <w:sz w:val="24"/>
          <w:szCs w:val="24"/>
        </w:rPr>
        <w:t>primordium cell</w:t>
      </w:r>
      <w:r>
        <w:rPr>
          <w:rFonts w:ascii="Arial" w:eastAsia="Arial Unicode MS" w:hAnsi="Arial" w:cs="Arial"/>
          <w:sz w:val="24"/>
          <w:szCs w:val="24"/>
        </w:rPr>
        <w:t xml:space="preserve">s, </w:t>
      </w:r>
      <w:r w:rsidRPr="00E62288">
        <w:rPr>
          <w:rFonts w:ascii="Arial" w:eastAsia="Arial Unicode MS" w:hAnsi="Arial" w:cs="Arial"/>
          <w:i/>
          <w:sz w:val="24"/>
          <w:szCs w:val="24"/>
        </w:rPr>
        <w:t>vgll4b</w:t>
      </w:r>
      <w:r>
        <w:rPr>
          <w:rFonts w:ascii="Arial" w:eastAsia="Arial Unicode MS" w:hAnsi="Arial" w:cs="Arial"/>
          <w:sz w:val="24"/>
          <w:szCs w:val="24"/>
        </w:rPr>
        <w:t xml:space="preserve"> was expressed in mult</w:t>
      </w:r>
      <w:r w:rsidRPr="00CF025D">
        <w:rPr>
          <w:rFonts w:ascii="Arial" w:eastAsia="Arial Unicode MS" w:hAnsi="Arial" w:cs="Arial"/>
          <w:sz w:val="24"/>
          <w:szCs w:val="24"/>
        </w:rPr>
        <w:t>iple neuromasts</w:t>
      </w:r>
      <w:r w:rsidR="002E0635">
        <w:rPr>
          <w:rFonts w:ascii="Arial" w:eastAsia="Arial Unicode MS" w:hAnsi="Arial" w:cs="Arial"/>
          <w:sz w:val="24"/>
          <w:szCs w:val="24"/>
        </w:rPr>
        <w:t xml:space="preserve"> </w:t>
      </w:r>
      <w:r w:rsidR="0072544C">
        <w:rPr>
          <w:rFonts w:ascii="Arial" w:eastAsia="Arial Unicode MS" w:hAnsi="Arial" w:cs="Arial"/>
          <w:sz w:val="24"/>
          <w:szCs w:val="24"/>
        </w:rPr>
        <w:t>(N)</w:t>
      </w:r>
      <w:r w:rsidRPr="00CF025D">
        <w:rPr>
          <w:rFonts w:ascii="Arial" w:eastAsia="Arial Unicode MS" w:hAnsi="Arial" w:cs="Arial"/>
          <w:sz w:val="24"/>
          <w:szCs w:val="24"/>
        </w:rPr>
        <w:t xml:space="preserve"> of lateral line</w:t>
      </w:r>
      <w:r w:rsidR="002E0635">
        <w:rPr>
          <w:rFonts w:ascii="Arial" w:eastAsia="Arial Unicode MS" w:hAnsi="Arial" w:cs="Arial"/>
          <w:sz w:val="24"/>
          <w:szCs w:val="24"/>
        </w:rPr>
        <w:t xml:space="preserve"> </w:t>
      </w:r>
      <w:r w:rsidR="0072544C">
        <w:rPr>
          <w:rFonts w:ascii="Arial" w:eastAsia="Arial Unicode MS" w:hAnsi="Arial" w:cs="Arial"/>
          <w:sz w:val="24"/>
          <w:szCs w:val="24"/>
        </w:rPr>
        <w:t>(LL)</w:t>
      </w:r>
      <w:r w:rsidRPr="00CF025D">
        <w:rPr>
          <w:rFonts w:ascii="Arial" w:eastAsia="Arial Unicode MS" w:hAnsi="Arial" w:cs="Arial"/>
          <w:sz w:val="24"/>
          <w:szCs w:val="24"/>
        </w:rPr>
        <w:t>.</w:t>
      </w:r>
      <w:r w:rsidR="002E0635">
        <w:rPr>
          <w:rFonts w:ascii="Arial" w:eastAsia="Arial Unicode MS" w:hAnsi="Arial" w:cs="Arial"/>
          <w:sz w:val="24"/>
          <w:szCs w:val="24"/>
        </w:rPr>
        <w:t xml:space="preserve"> </w:t>
      </w:r>
      <w:r w:rsidRPr="00CF025D">
        <w:rPr>
          <w:rFonts w:ascii="Arial" w:eastAsia="Arial Unicode MS" w:hAnsi="Arial" w:cs="Arial"/>
          <w:sz w:val="24"/>
          <w:szCs w:val="24"/>
        </w:rPr>
        <w:t>Faint expressio</w:t>
      </w:r>
      <w:r>
        <w:rPr>
          <w:rFonts w:ascii="Arial" w:eastAsia="Arial Unicode MS" w:hAnsi="Arial" w:cs="Arial"/>
          <w:sz w:val="24"/>
          <w:szCs w:val="24"/>
        </w:rPr>
        <w:t>n was also found in proctodeum</w:t>
      </w:r>
      <w:r w:rsidR="002E0635">
        <w:rPr>
          <w:rFonts w:ascii="Arial" w:eastAsia="Arial Unicode MS" w:hAnsi="Arial" w:cs="Arial"/>
          <w:sz w:val="24"/>
          <w:szCs w:val="24"/>
        </w:rPr>
        <w:t xml:space="preserve"> </w:t>
      </w:r>
      <w:r w:rsidR="0072544C">
        <w:rPr>
          <w:rFonts w:ascii="Arial" w:eastAsia="Arial Unicode MS" w:hAnsi="Arial" w:cs="Arial"/>
          <w:sz w:val="24"/>
          <w:szCs w:val="24"/>
        </w:rPr>
        <w:t>(Pr)</w:t>
      </w:r>
      <w:r>
        <w:rPr>
          <w:rFonts w:ascii="Arial" w:eastAsiaTheme="minorEastAsia" w:hAnsi="Arial" w:cs="Arial" w:hint="eastAsia"/>
          <w:sz w:val="24"/>
          <w:szCs w:val="24"/>
        </w:rPr>
        <w:t xml:space="preserve"> and </w:t>
      </w:r>
      <w:r w:rsidRPr="00CF025D">
        <w:rPr>
          <w:rFonts w:ascii="Arial" w:eastAsia="Arial Unicode MS" w:hAnsi="Arial" w:cs="Arial"/>
          <w:sz w:val="24"/>
          <w:szCs w:val="24"/>
        </w:rPr>
        <w:t>epiderm</w:t>
      </w:r>
      <w:r w:rsidRPr="00F02E27">
        <w:rPr>
          <w:rFonts w:ascii="Arial" w:eastAsia="Arial Unicode MS" w:hAnsi="Arial" w:cs="Arial"/>
          <w:sz w:val="24"/>
          <w:szCs w:val="24"/>
        </w:rPr>
        <w:t>is</w:t>
      </w:r>
      <w:r w:rsidR="003E6833" w:rsidRPr="00F02E27">
        <w:rPr>
          <w:rFonts w:ascii="Arial" w:eastAsia="Arial Unicode MS" w:hAnsi="Arial" w:cs="Arial" w:hint="eastAsia"/>
          <w:sz w:val="24"/>
          <w:szCs w:val="24"/>
        </w:rPr>
        <w:t xml:space="preserve"> (Ep)</w:t>
      </w:r>
      <w:r w:rsidR="002E0635">
        <w:rPr>
          <w:rFonts w:ascii="Arial" w:eastAsia="Arial Unicode MS" w:hAnsi="Arial" w:cs="Arial"/>
          <w:sz w:val="24"/>
          <w:szCs w:val="24"/>
        </w:rPr>
        <w:t xml:space="preserve"> </w:t>
      </w:r>
      <w:r w:rsidR="00AD43D8" w:rsidRPr="0052569E">
        <w:rPr>
          <w:rFonts w:ascii="Arial" w:eastAsia="Arial Unicode MS" w:hAnsi="Arial" w:cs="Arial"/>
          <w:sz w:val="24"/>
          <w:szCs w:val="24"/>
        </w:rPr>
        <w:t xml:space="preserve">at these </w:t>
      </w:r>
      <w:r w:rsidR="00AD43D8" w:rsidRPr="0052569E">
        <w:rPr>
          <w:rFonts w:ascii="Arial" w:eastAsia="Arial Unicode MS" w:hAnsi="Arial" w:cs="Arial"/>
          <w:sz w:val="24"/>
          <w:szCs w:val="24"/>
        </w:rPr>
        <w:lastRenderedPageBreak/>
        <w:t>stages</w:t>
      </w:r>
      <w:r w:rsidR="00391841">
        <w:rPr>
          <w:rFonts w:ascii="Arial" w:eastAsia="Arial Unicode MS" w:hAnsi="Arial" w:cs="Arial"/>
          <w:sz w:val="24"/>
          <w:szCs w:val="24"/>
        </w:rPr>
        <w:t xml:space="preserve"> </w:t>
      </w:r>
      <w:r w:rsidR="00A94DB2" w:rsidRPr="00242285">
        <w:rPr>
          <w:rFonts w:ascii="Arial" w:eastAsia="Arial Unicode MS" w:hAnsi="Arial" w:cs="Arial" w:hint="eastAsia"/>
          <w:sz w:val="24"/>
          <w:szCs w:val="24"/>
        </w:rPr>
        <w:t>(Fig.3F-3L)</w:t>
      </w:r>
      <w:r w:rsidRPr="00F02E27">
        <w:rPr>
          <w:rFonts w:ascii="Arial" w:eastAsia="Arial Unicode MS" w:hAnsi="Arial" w:cs="Arial"/>
          <w:sz w:val="24"/>
          <w:szCs w:val="24"/>
        </w:rPr>
        <w:t>.</w:t>
      </w:r>
      <w:bookmarkStart w:id="22" w:name="OLE_LINK1"/>
      <w:bookmarkStart w:id="23" w:name="OLE_LINK5"/>
      <w:r w:rsidR="002E0635">
        <w:rPr>
          <w:rFonts w:ascii="Arial" w:eastAsia="Arial Unicode MS" w:hAnsi="Arial" w:cs="Arial"/>
          <w:sz w:val="24"/>
          <w:szCs w:val="24"/>
        </w:rPr>
        <w:t xml:space="preserve"> </w:t>
      </w:r>
      <w:r w:rsidR="002B26F3" w:rsidRPr="0065323A">
        <w:rPr>
          <w:rFonts w:ascii="Arial" w:eastAsia="Arial Unicode MS" w:hAnsi="Arial" w:cs="Arial" w:hint="eastAsia"/>
          <w:sz w:val="24"/>
          <w:szCs w:val="24"/>
        </w:rPr>
        <w:t xml:space="preserve">Among all the time points we checked, </w:t>
      </w:r>
      <w:r w:rsidR="002B26F3" w:rsidRPr="0065323A">
        <w:rPr>
          <w:rFonts w:ascii="Arial" w:eastAsia="Arial Unicode MS" w:hAnsi="Arial" w:cs="Arial"/>
          <w:sz w:val="24"/>
          <w:szCs w:val="24"/>
        </w:rPr>
        <w:t>only</w:t>
      </w:r>
      <w:r w:rsidR="002B26F3" w:rsidRPr="0065323A">
        <w:rPr>
          <w:rFonts w:ascii="Arial" w:eastAsia="Arial Unicode MS" w:hAnsi="Arial" w:cs="Arial" w:hint="eastAsia"/>
          <w:sz w:val="24"/>
          <w:szCs w:val="24"/>
        </w:rPr>
        <w:t xml:space="preserve"> a</w:t>
      </w:r>
      <w:r w:rsidR="002B26F3" w:rsidRPr="0065323A">
        <w:rPr>
          <w:rFonts w:ascii="Arial" w:eastAsia="Arial Unicode MS" w:hAnsi="Arial" w:cs="Arial"/>
          <w:sz w:val="24"/>
          <w:szCs w:val="24"/>
        </w:rPr>
        <w:t>t 48 hpf,</w:t>
      </w:r>
      <w:r w:rsidR="002B26F3" w:rsidRPr="0065323A">
        <w:rPr>
          <w:rFonts w:ascii="Arial" w:eastAsia="Arial Unicode MS" w:hAnsi="Arial" w:cs="Arial" w:hint="eastAsia"/>
          <w:sz w:val="24"/>
          <w:szCs w:val="24"/>
        </w:rPr>
        <w:t xml:space="preserve"> </w:t>
      </w:r>
      <w:r w:rsidR="002B26F3" w:rsidRPr="0065323A">
        <w:rPr>
          <w:rFonts w:ascii="Arial" w:eastAsia="Arial Unicode MS" w:hAnsi="Arial" w:cs="Arial"/>
          <w:sz w:val="24"/>
          <w:szCs w:val="24"/>
        </w:rPr>
        <w:t>a</w:t>
      </w:r>
      <w:r w:rsidR="002B26F3" w:rsidRPr="0065323A">
        <w:rPr>
          <w:rFonts w:ascii="Arial" w:eastAsia="Arial Unicode MS" w:hAnsi="Arial" w:cs="Arial" w:hint="eastAsia"/>
          <w:sz w:val="24"/>
          <w:szCs w:val="24"/>
        </w:rPr>
        <w:t xml:space="preserve"> notable</w:t>
      </w:r>
      <w:r w:rsidR="002B26F3" w:rsidRPr="0065323A">
        <w:rPr>
          <w:rFonts w:ascii="Arial" w:eastAsia="Arial Unicode MS" w:hAnsi="Arial" w:cs="Arial"/>
          <w:sz w:val="24"/>
          <w:szCs w:val="24"/>
        </w:rPr>
        <w:t xml:space="preserve"> expression</w:t>
      </w:r>
      <w:r w:rsidR="002B26F3" w:rsidRPr="0065323A">
        <w:rPr>
          <w:rFonts w:ascii="Arial" w:eastAsia="Arial Unicode MS" w:hAnsi="Arial" w:cs="Arial" w:hint="eastAsia"/>
          <w:sz w:val="24"/>
          <w:szCs w:val="24"/>
        </w:rPr>
        <w:t xml:space="preserve"> </w:t>
      </w:r>
      <w:r w:rsidR="002B26F3" w:rsidRPr="0065323A">
        <w:rPr>
          <w:rFonts w:ascii="Arial" w:eastAsia="Arial Unicode MS" w:hAnsi="Arial" w:cs="Arial"/>
          <w:sz w:val="24"/>
          <w:szCs w:val="24"/>
        </w:rPr>
        <w:t xml:space="preserve">in heart </w:t>
      </w:r>
      <w:r w:rsidR="002B26F3" w:rsidRPr="0065323A">
        <w:rPr>
          <w:rFonts w:ascii="Arial" w:eastAsia="Arial Unicode MS" w:hAnsi="Arial" w:cs="Arial" w:hint="eastAsia"/>
          <w:sz w:val="24"/>
          <w:szCs w:val="24"/>
        </w:rPr>
        <w:t>could be</w:t>
      </w:r>
      <w:r w:rsidR="002B26F3" w:rsidRPr="0065323A">
        <w:rPr>
          <w:rFonts w:ascii="Arial" w:eastAsia="Arial Unicode MS" w:hAnsi="Arial" w:cs="Arial"/>
          <w:sz w:val="24"/>
          <w:szCs w:val="24"/>
        </w:rPr>
        <w:t xml:space="preserve"> detected</w:t>
      </w:r>
      <w:r w:rsidR="004E656B" w:rsidRPr="0065323A">
        <w:rPr>
          <w:rFonts w:ascii="Arial" w:eastAsia="Arial Unicode MS" w:hAnsi="Arial" w:cs="Arial" w:hint="eastAsia"/>
          <w:sz w:val="24"/>
          <w:szCs w:val="24"/>
        </w:rPr>
        <w:t>，</w:t>
      </w:r>
      <w:r w:rsidR="004E656B" w:rsidRPr="0065323A">
        <w:rPr>
          <w:rFonts w:ascii="Arial" w:eastAsia="Arial Unicode MS" w:hAnsi="Arial" w:cs="Arial" w:hint="eastAsia"/>
          <w:sz w:val="24"/>
          <w:szCs w:val="24"/>
        </w:rPr>
        <w:t>but</w:t>
      </w:r>
      <w:r w:rsidR="004E656B" w:rsidRPr="0065323A">
        <w:rPr>
          <w:rFonts w:ascii="Arial" w:eastAsia="Arial Unicode MS" w:hAnsi="Arial" w:cs="Arial"/>
          <w:sz w:val="24"/>
          <w:szCs w:val="24"/>
        </w:rPr>
        <w:t xml:space="preserve"> not for</w:t>
      </w:r>
      <w:r w:rsidR="002B26F3" w:rsidRPr="0065323A">
        <w:rPr>
          <w:rFonts w:ascii="Arial" w:eastAsia="Arial Unicode MS" w:hAnsi="Arial" w:cs="Arial"/>
          <w:sz w:val="24"/>
          <w:szCs w:val="24"/>
        </w:rPr>
        <w:t xml:space="preserve"> </w:t>
      </w:r>
      <w:r w:rsidR="004E656B" w:rsidRPr="0065323A">
        <w:rPr>
          <w:rFonts w:ascii="Arial" w:eastAsia="Arial Unicode MS" w:hAnsi="Arial" w:cs="Arial"/>
          <w:sz w:val="24"/>
          <w:szCs w:val="24"/>
        </w:rPr>
        <w:t>the embryos incubating with the other two parolog</w:t>
      </w:r>
      <w:r w:rsidR="007706C5" w:rsidRPr="0065323A">
        <w:rPr>
          <w:rFonts w:ascii="Arial" w:eastAsia="Arial Unicode MS" w:hAnsi="Arial" w:cs="Arial"/>
          <w:sz w:val="24"/>
          <w:szCs w:val="24"/>
        </w:rPr>
        <w:t xml:space="preserve"> probes</w:t>
      </w:r>
      <w:r w:rsidR="004E656B" w:rsidRPr="0065323A">
        <w:rPr>
          <w:rFonts w:ascii="Arial" w:eastAsia="Arial Unicode MS" w:hAnsi="Arial" w:cs="Arial"/>
          <w:sz w:val="24"/>
          <w:szCs w:val="24"/>
        </w:rPr>
        <w:t xml:space="preserve"> </w:t>
      </w:r>
      <w:r w:rsidR="00D21FE1" w:rsidRPr="0065323A">
        <w:rPr>
          <w:rFonts w:ascii="Arial" w:eastAsia="Arial Unicode MS" w:hAnsi="Arial" w:cs="Arial"/>
          <w:sz w:val="24"/>
          <w:szCs w:val="24"/>
        </w:rPr>
        <w:t>(</w:t>
      </w:r>
      <w:r w:rsidR="00D21FE1" w:rsidRPr="00242285">
        <w:rPr>
          <w:rFonts w:ascii="Arial" w:eastAsia="Arial Unicode MS" w:hAnsi="Arial" w:cs="Arial" w:hint="eastAsia"/>
          <w:sz w:val="24"/>
          <w:szCs w:val="24"/>
        </w:rPr>
        <w:t>Fig.</w:t>
      </w:r>
      <w:r w:rsidR="00D21FE1" w:rsidRPr="00242285">
        <w:rPr>
          <w:rFonts w:ascii="Arial" w:eastAsia="Arial Unicode MS" w:hAnsi="Arial" w:cs="Arial"/>
          <w:sz w:val="24"/>
          <w:szCs w:val="24"/>
        </w:rPr>
        <w:t>3K</w:t>
      </w:r>
      <w:r w:rsidR="00D21FE1" w:rsidRPr="0065323A">
        <w:rPr>
          <w:rFonts w:ascii="Arial" w:eastAsia="Arial Unicode MS" w:hAnsi="Arial" w:cs="Arial"/>
          <w:sz w:val="24"/>
          <w:szCs w:val="24"/>
        </w:rPr>
        <w:t>)</w:t>
      </w:r>
      <w:r w:rsidR="00030F77" w:rsidRPr="0065323A">
        <w:rPr>
          <w:rFonts w:ascii="Arial" w:eastAsia="Arial Unicode MS" w:hAnsi="Arial" w:cs="Arial"/>
          <w:sz w:val="24"/>
          <w:szCs w:val="24"/>
        </w:rPr>
        <w:t>.</w:t>
      </w:r>
      <w:r w:rsidR="002E0635" w:rsidRPr="00242285">
        <w:rPr>
          <w:rFonts w:ascii="Arial" w:eastAsia="Arial Unicode MS" w:hAnsi="Arial" w:cs="Arial"/>
          <w:sz w:val="24"/>
          <w:szCs w:val="24"/>
        </w:rPr>
        <w:t xml:space="preserve"> </w:t>
      </w:r>
      <w:r w:rsidRPr="00F02E27">
        <w:rPr>
          <w:rFonts w:ascii="Arial" w:eastAsia="Arial Unicode MS" w:hAnsi="Arial" w:cs="Arial"/>
          <w:sz w:val="24"/>
          <w:szCs w:val="24"/>
        </w:rPr>
        <w:t>By 5 dpf</w:t>
      </w:r>
      <w:r w:rsidR="00B23C26" w:rsidRPr="00F02E27">
        <w:rPr>
          <w:rFonts w:ascii="Arial" w:eastAsia="Arial Unicode MS" w:hAnsi="Arial" w:cs="Arial"/>
          <w:sz w:val="24"/>
          <w:szCs w:val="24"/>
        </w:rPr>
        <w:t>,</w:t>
      </w:r>
      <w:r w:rsidR="0052569E">
        <w:rPr>
          <w:rFonts w:ascii="Arial" w:eastAsia="Arial Unicode MS" w:hAnsi="Arial" w:cs="Arial"/>
          <w:sz w:val="24"/>
          <w:szCs w:val="24"/>
        </w:rPr>
        <w:t xml:space="preserve"> </w:t>
      </w:r>
      <w:r w:rsidR="00AD43D8" w:rsidRPr="0052569E">
        <w:rPr>
          <w:rFonts w:ascii="Arial" w:eastAsia="Arial Unicode MS" w:hAnsi="Arial" w:cs="Arial"/>
          <w:sz w:val="24"/>
          <w:szCs w:val="24"/>
        </w:rPr>
        <w:t>signal</w:t>
      </w:r>
      <w:r w:rsidR="008820C2" w:rsidRPr="0052569E">
        <w:rPr>
          <w:rFonts w:ascii="Arial" w:eastAsia="Arial Unicode MS" w:hAnsi="Arial" w:cs="Arial" w:hint="eastAsia"/>
          <w:sz w:val="24"/>
          <w:szCs w:val="24"/>
        </w:rPr>
        <w:t>s</w:t>
      </w:r>
      <w:r w:rsidR="0052569E" w:rsidRPr="0052569E">
        <w:rPr>
          <w:rFonts w:ascii="Arial" w:eastAsia="Arial Unicode MS" w:hAnsi="Arial" w:cs="Arial"/>
          <w:sz w:val="24"/>
          <w:szCs w:val="24"/>
        </w:rPr>
        <w:t xml:space="preserve"> </w:t>
      </w:r>
      <w:r w:rsidR="00BE017A" w:rsidRPr="0052569E">
        <w:rPr>
          <w:rFonts w:ascii="Arial" w:eastAsia="Arial Unicode MS" w:hAnsi="Arial" w:cs="Arial"/>
          <w:sz w:val="24"/>
          <w:szCs w:val="24"/>
        </w:rPr>
        <w:t xml:space="preserve">appeared </w:t>
      </w:r>
      <w:bookmarkStart w:id="24" w:name="OLE_LINK16"/>
      <w:bookmarkStart w:id="25" w:name="OLE_LINK20"/>
      <w:r w:rsidR="00BE017A" w:rsidRPr="0052569E">
        <w:rPr>
          <w:rFonts w:ascii="Arial" w:eastAsia="Arial Unicode MS" w:hAnsi="Arial" w:cs="Arial"/>
          <w:sz w:val="24"/>
          <w:szCs w:val="24"/>
        </w:rPr>
        <w:t>in swim bladde</w:t>
      </w:r>
      <w:bookmarkEnd w:id="24"/>
      <w:bookmarkEnd w:id="25"/>
      <w:r w:rsidR="0052569E" w:rsidRPr="0052569E">
        <w:rPr>
          <w:rFonts w:ascii="Arial" w:eastAsia="Arial Unicode MS" w:hAnsi="Arial" w:cs="Arial"/>
          <w:sz w:val="24"/>
          <w:szCs w:val="24"/>
        </w:rPr>
        <w:t xml:space="preserve">r </w:t>
      </w:r>
      <w:r w:rsidR="00BE017A" w:rsidRPr="0052569E">
        <w:rPr>
          <w:rFonts w:ascii="Arial" w:eastAsiaTheme="minorEastAsia" w:hAnsi="Arial" w:cs="Arial"/>
          <w:sz w:val="24"/>
          <w:szCs w:val="24"/>
        </w:rPr>
        <w:t>and signals</w:t>
      </w:r>
      <w:r w:rsidR="0052569E" w:rsidRPr="0052569E">
        <w:rPr>
          <w:rFonts w:ascii="Arial" w:eastAsiaTheme="minorEastAsia" w:hAnsi="Arial" w:cs="Arial"/>
          <w:sz w:val="24"/>
          <w:szCs w:val="24"/>
        </w:rPr>
        <w:t xml:space="preserve"> </w:t>
      </w:r>
      <w:r w:rsidRPr="00F02E27">
        <w:rPr>
          <w:rFonts w:ascii="Arial" w:eastAsia="Arial Unicode MS" w:hAnsi="Arial" w:cs="Arial"/>
          <w:sz w:val="24"/>
          <w:szCs w:val="24"/>
        </w:rPr>
        <w:t>in brain tissue</w:t>
      </w:r>
      <w:r w:rsidRPr="00F02E27">
        <w:rPr>
          <w:rFonts w:ascii="Arial" w:hAnsi="Arial" w:cs="Arial" w:hint="eastAsia"/>
          <w:sz w:val="24"/>
          <w:szCs w:val="24"/>
        </w:rPr>
        <w:t>s</w:t>
      </w:r>
      <w:bookmarkStart w:id="26" w:name="OLE_LINK2"/>
      <w:bookmarkStart w:id="27" w:name="OLE_LINK4"/>
      <w:r w:rsidRPr="00F02E27">
        <w:rPr>
          <w:rFonts w:ascii="Arial" w:eastAsia="Arial Unicode MS" w:hAnsi="Arial" w:cs="Arial"/>
          <w:sz w:val="24"/>
          <w:szCs w:val="24"/>
        </w:rPr>
        <w:t xml:space="preserve">, </w:t>
      </w:r>
      <w:bookmarkEnd w:id="26"/>
      <w:bookmarkEnd w:id="27"/>
      <w:r w:rsidRPr="00F02E27">
        <w:rPr>
          <w:rFonts w:ascii="Arial" w:eastAsia="Arial Unicode MS" w:hAnsi="Arial" w:cs="Arial"/>
          <w:sz w:val="24"/>
          <w:szCs w:val="24"/>
        </w:rPr>
        <w:t>eyes, pharyngeal arches and pectoral fins w</w:t>
      </w:r>
      <w:r w:rsidR="00BE017A">
        <w:rPr>
          <w:rFonts w:ascii="Arial" w:eastAsia="Arial Unicode MS" w:hAnsi="Arial" w:cs="Arial"/>
          <w:sz w:val="24"/>
          <w:szCs w:val="24"/>
        </w:rPr>
        <w:t>ere</w:t>
      </w:r>
      <w:r w:rsidRPr="00F02E27">
        <w:rPr>
          <w:rFonts w:ascii="Arial" w:eastAsia="Arial Unicode MS" w:hAnsi="Arial" w:cs="Arial"/>
          <w:sz w:val="24"/>
          <w:szCs w:val="24"/>
        </w:rPr>
        <w:t xml:space="preserve"> significantly reduced</w:t>
      </w:r>
      <w:r w:rsidR="005F5065" w:rsidRPr="00F02E27">
        <w:rPr>
          <w:rFonts w:ascii="Arial" w:eastAsia="Arial Unicode MS" w:hAnsi="Arial" w:cs="Arial" w:hint="eastAsia"/>
          <w:sz w:val="24"/>
          <w:szCs w:val="24"/>
        </w:rPr>
        <w:t xml:space="preserve">, </w:t>
      </w:r>
      <w:r w:rsidR="007729C9" w:rsidRPr="00F02E27">
        <w:rPr>
          <w:rFonts w:ascii="Arial" w:eastAsiaTheme="minorEastAsia" w:hAnsi="Arial" w:cs="Arial" w:hint="eastAsia"/>
          <w:sz w:val="24"/>
          <w:szCs w:val="24"/>
        </w:rPr>
        <w:t xml:space="preserve">while </w:t>
      </w:r>
      <w:r w:rsidR="00BE017A" w:rsidRPr="0052569E">
        <w:rPr>
          <w:rFonts w:ascii="Arial" w:eastAsia="Arial Unicode MS" w:hAnsi="Arial" w:cs="Arial"/>
          <w:sz w:val="24"/>
          <w:szCs w:val="24"/>
        </w:rPr>
        <w:t>those</w:t>
      </w:r>
      <w:r w:rsidR="0052569E" w:rsidRPr="0052569E">
        <w:rPr>
          <w:rFonts w:ascii="Arial" w:eastAsia="Arial Unicode MS" w:hAnsi="Arial" w:cs="Arial"/>
          <w:sz w:val="24"/>
          <w:szCs w:val="24"/>
        </w:rPr>
        <w:t xml:space="preserve"> </w:t>
      </w:r>
      <w:r w:rsidR="007729C9" w:rsidRPr="00F02E27">
        <w:rPr>
          <w:rFonts w:ascii="Arial" w:eastAsia="Arial Unicode MS" w:hAnsi="Arial" w:cs="Arial"/>
          <w:sz w:val="24"/>
          <w:szCs w:val="24"/>
        </w:rPr>
        <w:t>in otic vesicle</w:t>
      </w:r>
      <w:r w:rsidR="002E0635">
        <w:rPr>
          <w:rFonts w:ascii="Arial" w:eastAsia="Arial Unicode MS" w:hAnsi="Arial" w:cs="Arial"/>
          <w:sz w:val="24"/>
          <w:szCs w:val="24"/>
        </w:rPr>
        <w:t>s</w:t>
      </w:r>
      <w:r w:rsidR="007729C9" w:rsidRPr="00F02E27">
        <w:rPr>
          <w:rFonts w:ascii="Arial" w:eastAsia="Arial Unicode MS" w:hAnsi="Arial" w:cs="Arial"/>
          <w:sz w:val="24"/>
          <w:szCs w:val="24"/>
        </w:rPr>
        <w:t xml:space="preserve"> </w:t>
      </w:r>
      <w:r w:rsidR="007729C9" w:rsidRPr="00F02E27">
        <w:rPr>
          <w:rFonts w:ascii="Arial" w:eastAsiaTheme="minorEastAsia" w:hAnsi="Arial" w:cs="Arial" w:hint="eastAsia"/>
          <w:sz w:val="24"/>
          <w:szCs w:val="24"/>
        </w:rPr>
        <w:t xml:space="preserve">and </w:t>
      </w:r>
      <w:r w:rsidR="007729C9" w:rsidRPr="00F02E27">
        <w:rPr>
          <w:rFonts w:ascii="Arial" w:eastAsia="Arial Unicode MS" w:hAnsi="Arial" w:cs="Arial"/>
          <w:sz w:val="24"/>
          <w:szCs w:val="24"/>
        </w:rPr>
        <w:t>neuromast</w:t>
      </w:r>
      <w:r w:rsidR="007729C9" w:rsidRPr="00F02E27">
        <w:rPr>
          <w:rFonts w:ascii="Arial" w:eastAsiaTheme="minorEastAsia" w:hAnsi="Arial" w:cs="Arial" w:hint="eastAsia"/>
          <w:sz w:val="24"/>
          <w:szCs w:val="24"/>
        </w:rPr>
        <w:t>s</w:t>
      </w:r>
      <w:r w:rsidR="002E0635">
        <w:rPr>
          <w:rFonts w:ascii="Arial" w:eastAsiaTheme="minorEastAsia" w:hAnsi="Arial" w:cs="Arial"/>
          <w:sz w:val="24"/>
          <w:szCs w:val="24"/>
        </w:rPr>
        <w:t xml:space="preserve"> </w:t>
      </w:r>
      <w:r w:rsidR="007729C9" w:rsidRPr="00F02E27">
        <w:rPr>
          <w:rFonts w:ascii="Arial" w:eastAsia="Arial Unicode MS" w:hAnsi="Arial" w:cs="Arial"/>
          <w:sz w:val="24"/>
          <w:szCs w:val="24"/>
        </w:rPr>
        <w:t>w</w:t>
      </w:r>
      <w:r w:rsidR="007729C9" w:rsidRPr="00F02E27">
        <w:rPr>
          <w:rFonts w:ascii="Arial" w:eastAsiaTheme="minorEastAsia" w:hAnsi="Arial" w:cs="Arial" w:hint="eastAsia"/>
          <w:sz w:val="24"/>
          <w:szCs w:val="24"/>
        </w:rPr>
        <w:t>ere</w:t>
      </w:r>
      <w:r w:rsidR="002E0635">
        <w:rPr>
          <w:rFonts w:ascii="Arial" w:eastAsiaTheme="minorEastAsia" w:hAnsi="Arial" w:cs="Arial"/>
          <w:sz w:val="24"/>
          <w:szCs w:val="24"/>
        </w:rPr>
        <w:t xml:space="preserve"> </w:t>
      </w:r>
      <w:r w:rsidR="007729C9" w:rsidRPr="00F02E27">
        <w:rPr>
          <w:rFonts w:ascii="Arial" w:eastAsiaTheme="minorEastAsia" w:hAnsi="Arial" w:cs="Arial" w:hint="eastAsia"/>
          <w:sz w:val="24"/>
          <w:szCs w:val="24"/>
        </w:rPr>
        <w:t>re</w:t>
      </w:r>
      <w:r w:rsidR="007729C9" w:rsidRPr="00F02E27">
        <w:rPr>
          <w:rFonts w:ascii="Arial" w:eastAsia="Arial Unicode MS" w:hAnsi="Arial" w:cs="Arial"/>
          <w:sz w:val="24"/>
          <w:szCs w:val="24"/>
        </w:rPr>
        <w:t>taine</w:t>
      </w:r>
      <w:r w:rsidR="007729C9" w:rsidRPr="0052569E">
        <w:rPr>
          <w:rFonts w:ascii="Arial" w:eastAsia="Arial Unicode MS" w:hAnsi="Arial" w:cs="Arial"/>
          <w:sz w:val="24"/>
          <w:szCs w:val="24"/>
        </w:rPr>
        <w:t>d</w:t>
      </w:r>
      <w:r w:rsidR="002B26F3" w:rsidRPr="0052569E">
        <w:rPr>
          <w:rFonts w:ascii="Arial" w:eastAsia="Arial Unicode MS" w:hAnsi="Arial" w:cs="Arial" w:hint="eastAsia"/>
          <w:sz w:val="24"/>
          <w:szCs w:val="24"/>
        </w:rPr>
        <w:t xml:space="preserve"> </w:t>
      </w:r>
      <w:r w:rsidR="002B26F3" w:rsidRPr="0052569E">
        <w:rPr>
          <w:rFonts w:ascii="Arial" w:eastAsiaTheme="minorEastAsia" w:hAnsi="Arial" w:cs="Arial" w:hint="eastAsia"/>
          <w:sz w:val="24"/>
          <w:szCs w:val="24"/>
        </w:rPr>
        <w:t>(Fig.3</w:t>
      </w:r>
      <w:r w:rsidR="002B26F3" w:rsidRPr="0052569E">
        <w:rPr>
          <w:rFonts w:ascii="Arial" w:eastAsiaTheme="minorEastAsia" w:hAnsi="Arial" w:cs="Arial"/>
          <w:sz w:val="24"/>
          <w:szCs w:val="24"/>
        </w:rPr>
        <w:t>N</w:t>
      </w:r>
      <w:r w:rsidR="002B26F3" w:rsidRPr="0052569E">
        <w:rPr>
          <w:rFonts w:ascii="Arial" w:eastAsiaTheme="minorEastAsia" w:hAnsi="Arial" w:cs="Arial" w:hint="eastAsia"/>
          <w:sz w:val="24"/>
          <w:szCs w:val="24"/>
        </w:rPr>
        <w:t>)</w:t>
      </w:r>
      <w:r w:rsidRPr="0052569E">
        <w:rPr>
          <w:rFonts w:ascii="Arial" w:eastAsia="Arial Unicode MS" w:hAnsi="Arial" w:cs="Arial"/>
          <w:sz w:val="24"/>
          <w:szCs w:val="24"/>
        </w:rPr>
        <w:t>.</w:t>
      </w:r>
      <w:r w:rsidRPr="00F02E27">
        <w:rPr>
          <w:rFonts w:ascii="Arial" w:eastAsia="Arial Unicode MS" w:hAnsi="Arial" w:cs="Arial"/>
          <w:sz w:val="24"/>
          <w:szCs w:val="24"/>
        </w:rPr>
        <w:t xml:space="preserve"> </w:t>
      </w:r>
      <w:bookmarkEnd w:id="19"/>
      <w:bookmarkEnd w:id="22"/>
      <w:bookmarkEnd w:id="23"/>
    </w:p>
    <w:p w:rsidR="002B5690" w:rsidRDefault="002B5690" w:rsidP="002B5690">
      <w:pPr>
        <w:spacing w:line="360" w:lineRule="auto"/>
        <w:jc w:val="both"/>
        <w:rPr>
          <w:rFonts w:ascii="Arial" w:eastAsiaTheme="minorEastAsia" w:hAnsi="Arial" w:cs="Arial"/>
          <w:b/>
          <w:sz w:val="28"/>
          <w:szCs w:val="28"/>
        </w:rPr>
      </w:pPr>
      <w:r w:rsidRPr="00CF025D">
        <w:rPr>
          <w:rFonts w:ascii="Arial" w:eastAsia="Arial Unicode MS" w:hAnsi="Arial" w:cs="Arial"/>
          <w:b/>
          <w:sz w:val="28"/>
          <w:szCs w:val="28"/>
        </w:rPr>
        <w:t xml:space="preserve">2.4 </w:t>
      </w:r>
      <w:r w:rsidRPr="007729C9">
        <w:rPr>
          <w:rFonts w:ascii="Arial" w:eastAsia="Arial Unicode MS" w:hAnsi="Arial" w:cs="Arial"/>
          <w:b/>
          <w:i/>
          <w:sz w:val="28"/>
          <w:szCs w:val="28"/>
        </w:rPr>
        <w:t>Vgll4l</w:t>
      </w:r>
      <w:r w:rsidRPr="00CF025D">
        <w:rPr>
          <w:rFonts w:ascii="Arial" w:eastAsia="Arial Unicode MS" w:hAnsi="Arial" w:cs="Arial"/>
          <w:b/>
          <w:sz w:val="28"/>
          <w:szCs w:val="28"/>
        </w:rPr>
        <w:t xml:space="preserve"> expression during the development of zebrafish</w:t>
      </w:r>
    </w:p>
    <w:p w:rsidR="002B5690" w:rsidRPr="007913E9" w:rsidRDefault="002B5690" w:rsidP="007913E9">
      <w:pPr>
        <w:autoSpaceDE w:val="0"/>
        <w:autoSpaceDN w:val="0"/>
        <w:spacing w:line="360" w:lineRule="auto"/>
        <w:jc w:val="both"/>
        <w:rPr>
          <w:rFonts w:ascii="Arial" w:eastAsia="Arial Unicode MS" w:hAnsi="Arial" w:cs="Arial"/>
          <w:sz w:val="24"/>
          <w:szCs w:val="24"/>
        </w:rPr>
      </w:pPr>
      <w:bookmarkStart w:id="28" w:name="_Hlk492280836"/>
      <w:bookmarkStart w:id="29" w:name="_Hlk492280864"/>
      <w:r w:rsidRPr="0052569E">
        <w:rPr>
          <w:rFonts w:ascii="Arial" w:eastAsia="Arial Unicode MS" w:hAnsi="Arial" w:cs="Arial"/>
          <w:sz w:val="24"/>
          <w:szCs w:val="24"/>
        </w:rPr>
        <w:t>T</w:t>
      </w:r>
      <w:r w:rsidRPr="0052569E">
        <w:rPr>
          <w:rFonts w:ascii="Arial" w:eastAsia="Arial Unicode MS" w:hAnsi="Arial" w:cs="Arial" w:hint="eastAsia"/>
          <w:sz w:val="24"/>
          <w:szCs w:val="24"/>
        </w:rPr>
        <w:t>he initia</w:t>
      </w:r>
      <w:r w:rsidR="007F0456" w:rsidRPr="0052569E">
        <w:rPr>
          <w:rFonts w:ascii="Arial" w:eastAsia="Arial Unicode MS" w:hAnsi="Arial" w:cs="Arial"/>
          <w:sz w:val="24"/>
          <w:szCs w:val="24"/>
        </w:rPr>
        <w:t>l</w:t>
      </w:r>
      <w:r w:rsidR="0052569E" w:rsidRPr="0052569E">
        <w:rPr>
          <w:rFonts w:ascii="Arial" w:eastAsia="Arial Unicode MS" w:hAnsi="Arial" w:cs="Arial"/>
          <w:sz w:val="24"/>
          <w:szCs w:val="24"/>
        </w:rPr>
        <w:t xml:space="preserve"> </w:t>
      </w:r>
      <w:r w:rsidR="007F0456" w:rsidRPr="0052569E">
        <w:rPr>
          <w:rFonts w:ascii="Arial" w:eastAsia="Arial Unicode MS" w:hAnsi="Arial" w:cs="Arial"/>
          <w:sz w:val="24"/>
          <w:szCs w:val="24"/>
        </w:rPr>
        <w:t>expression</w:t>
      </w:r>
      <w:r w:rsidR="0052569E" w:rsidRPr="0052569E">
        <w:rPr>
          <w:rFonts w:ascii="Arial" w:eastAsia="Arial Unicode MS" w:hAnsi="Arial" w:cs="Arial"/>
          <w:sz w:val="24"/>
          <w:szCs w:val="24"/>
        </w:rPr>
        <w:t xml:space="preserve"> </w:t>
      </w:r>
      <w:r w:rsidRPr="0052569E">
        <w:rPr>
          <w:rFonts w:ascii="Arial" w:eastAsia="Arial Unicode MS" w:hAnsi="Arial" w:cs="Arial" w:hint="eastAsia"/>
          <w:sz w:val="24"/>
          <w:szCs w:val="24"/>
        </w:rPr>
        <w:t xml:space="preserve">of </w:t>
      </w:r>
      <w:r w:rsidRPr="0052569E">
        <w:rPr>
          <w:rFonts w:ascii="Arial" w:eastAsia="Arial Unicode MS" w:hAnsi="Arial" w:cs="Arial" w:hint="eastAsia"/>
          <w:i/>
          <w:sz w:val="24"/>
          <w:szCs w:val="24"/>
        </w:rPr>
        <w:t>vgll4l</w:t>
      </w:r>
      <w:r w:rsidR="00935C74" w:rsidRPr="0052569E">
        <w:rPr>
          <w:rFonts w:ascii="Arial" w:eastAsia="Arial Unicode MS" w:hAnsi="Arial" w:cs="Arial" w:hint="eastAsia"/>
          <w:sz w:val="24"/>
          <w:szCs w:val="24"/>
        </w:rPr>
        <w:t xml:space="preserve">, </w:t>
      </w:r>
      <w:r w:rsidR="005F5065" w:rsidRPr="0052569E">
        <w:rPr>
          <w:rFonts w:ascii="Arial" w:eastAsia="Arial Unicode MS" w:hAnsi="Arial" w:cs="Arial" w:hint="eastAsia"/>
          <w:sz w:val="24"/>
          <w:szCs w:val="24"/>
        </w:rPr>
        <w:t xml:space="preserve">located in </w:t>
      </w:r>
      <w:r w:rsidR="005F5065" w:rsidRPr="0052569E">
        <w:rPr>
          <w:rFonts w:ascii="Arial" w:eastAsia="Arial Unicode MS" w:hAnsi="Arial" w:cs="Arial"/>
          <w:sz w:val="24"/>
          <w:szCs w:val="24"/>
        </w:rPr>
        <w:t>epidermis</w:t>
      </w:r>
      <w:r w:rsidR="005F5065" w:rsidRPr="0052569E">
        <w:rPr>
          <w:rFonts w:ascii="Arial" w:eastAsia="Arial Unicode MS" w:hAnsi="Arial" w:cs="Arial" w:hint="eastAsia"/>
          <w:sz w:val="24"/>
          <w:szCs w:val="24"/>
        </w:rPr>
        <w:t xml:space="preserve"> and the </w:t>
      </w:r>
      <w:bookmarkStart w:id="30" w:name="OLE_LINK3"/>
      <w:r w:rsidR="005F5065" w:rsidRPr="0052569E">
        <w:rPr>
          <w:rFonts w:ascii="Arial" w:eastAsia="Arial Unicode MS" w:hAnsi="Arial" w:cs="Arial" w:hint="eastAsia"/>
          <w:sz w:val="24"/>
          <w:szCs w:val="24"/>
        </w:rPr>
        <w:t>dorsal forerunner cells</w:t>
      </w:r>
      <w:bookmarkEnd w:id="30"/>
      <w:r w:rsidR="00391841">
        <w:rPr>
          <w:rFonts w:ascii="Arial" w:eastAsia="Arial Unicode MS" w:hAnsi="Arial" w:cs="Arial"/>
          <w:sz w:val="24"/>
          <w:szCs w:val="24"/>
        </w:rPr>
        <w:t xml:space="preserve"> </w:t>
      </w:r>
      <w:r w:rsidR="00A423F3" w:rsidRPr="0052569E">
        <w:rPr>
          <w:rFonts w:ascii="Arial" w:eastAsia="Arial Unicode MS" w:hAnsi="Arial" w:cs="Arial"/>
          <w:sz w:val="24"/>
          <w:szCs w:val="24"/>
        </w:rPr>
        <w:t>(DFC)</w:t>
      </w:r>
      <w:r w:rsidR="000979ED" w:rsidRPr="0052569E">
        <w:rPr>
          <w:rFonts w:ascii="Arial" w:eastAsia="Arial Unicode MS" w:hAnsi="Arial" w:cs="Arial"/>
          <w:sz w:val="24"/>
          <w:szCs w:val="24"/>
        </w:rPr>
        <w:t xml:space="preserve"> at 6 hpf</w:t>
      </w:r>
      <w:r w:rsidR="005F5065" w:rsidRPr="0052569E">
        <w:rPr>
          <w:rFonts w:ascii="Arial" w:eastAsia="Arial Unicode MS" w:hAnsi="Arial" w:cs="Arial" w:hint="eastAsia"/>
          <w:sz w:val="24"/>
          <w:szCs w:val="24"/>
        </w:rPr>
        <w:t xml:space="preserve">, </w:t>
      </w:r>
      <w:r w:rsidR="00935C74" w:rsidRPr="0052569E">
        <w:rPr>
          <w:rFonts w:ascii="Arial" w:eastAsia="Arial Unicode MS" w:hAnsi="Arial" w:cs="Arial" w:hint="eastAsia"/>
          <w:sz w:val="24"/>
          <w:szCs w:val="24"/>
        </w:rPr>
        <w:t>was</w:t>
      </w:r>
      <w:r w:rsidRPr="0052569E">
        <w:rPr>
          <w:rFonts w:ascii="Arial" w:eastAsia="Arial Unicode MS" w:hAnsi="Arial" w:cs="Arial" w:hint="eastAsia"/>
          <w:sz w:val="24"/>
          <w:szCs w:val="24"/>
        </w:rPr>
        <w:t xml:space="preserve"> quite </w:t>
      </w:r>
      <w:r w:rsidRPr="0052569E">
        <w:rPr>
          <w:rFonts w:ascii="Arial" w:eastAsia="Arial Unicode MS" w:hAnsi="Arial" w:cs="Arial"/>
          <w:sz w:val="24"/>
          <w:szCs w:val="24"/>
        </w:rPr>
        <w:t>different</w:t>
      </w:r>
      <w:r w:rsidRPr="0052569E">
        <w:rPr>
          <w:rFonts w:ascii="Arial" w:eastAsia="Arial Unicode MS" w:hAnsi="Arial" w:cs="Arial" w:hint="eastAsia"/>
          <w:sz w:val="24"/>
          <w:szCs w:val="24"/>
        </w:rPr>
        <w:t xml:space="preserve"> from the other two paralogs</w:t>
      </w:r>
      <w:r w:rsidR="00391841">
        <w:rPr>
          <w:rFonts w:ascii="Arial" w:eastAsia="Arial Unicode MS" w:hAnsi="Arial" w:cs="Arial"/>
          <w:sz w:val="24"/>
          <w:szCs w:val="24"/>
        </w:rPr>
        <w:t xml:space="preserve"> </w:t>
      </w:r>
      <w:r w:rsidR="00A94DB2" w:rsidRPr="0052569E">
        <w:rPr>
          <w:rFonts w:ascii="Arial" w:eastAsia="Arial Unicode MS" w:hAnsi="Arial" w:cs="Arial" w:hint="eastAsia"/>
          <w:sz w:val="24"/>
          <w:szCs w:val="24"/>
        </w:rPr>
        <w:t xml:space="preserve">(Fig.4A). </w:t>
      </w:r>
      <w:r w:rsidR="006B209C" w:rsidRPr="0052569E">
        <w:rPr>
          <w:rFonts w:ascii="Arial" w:eastAsia="Arial Unicode MS" w:hAnsi="Arial" w:cs="Arial" w:hint="eastAsia"/>
          <w:sz w:val="24"/>
          <w:szCs w:val="24"/>
        </w:rPr>
        <w:t>Dorsal forerunner cells</w:t>
      </w:r>
      <w:r w:rsidR="006B209C" w:rsidRPr="0052569E">
        <w:rPr>
          <w:rFonts w:ascii="Arial" w:eastAsia="Arial Unicode MS" w:hAnsi="Arial" w:cs="Arial"/>
          <w:sz w:val="24"/>
          <w:szCs w:val="24"/>
        </w:rPr>
        <w:t xml:space="preserve"> appear adjacent to the embryonic shield at</w:t>
      </w:r>
      <w:r w:rsidR="00391841">
        <w:rPr>
          <w:rFonts w:ascii="Arial" w:eastAsia="Arial Unicode MS" w:hAnsi="Arial" w:cs="Arial"/>
          <w:sz w:val="24"/>
          <w:szCs w:val="24"/>
        </w:rPr>
        <w:t xml:space="preserve"> </w:t>
      </w:r>
      <w:r w:rsidR="006B209C" w:rsidRPr="0052569E">
        <w:rPr>
          <w:rFonts w:ascii="Arial" w:eastAsia="Arial Unicode MS" w:hAnsi="Arial" w:cs="Arial"/>
          <w:sz w:val="24"/>
          <w:szCs w:val="24"/>
        </w:rPr>
        <w:t>midgastrulation</w:t>
      </w:r>
      <w:r w:rsidR="00391841">
        <w:rPr>
          <w:rFonts w:ascii="Arial" w:eastAsia="Arial Unicode MS" w:hAnsi="Arial" w:cs="Arial"/>
          <w:sz w:val="24"/>
          <w:szCs w:val="24"/>
        </w:rPr>
        <w:t xml:space="preserve"> </w:t>
      </w:r>
      <w:r w:rsidR="006B209C" w:rsidRPr="0052569E">
        <w:rPr>
          <w:rFonts w:ascii="Arial" w:eastAsia="Arial Unicode MS" w:hAnsi="Arial" w:cs="Arial"/>
          <w:sz w:val="24"/>
          <w:szCs w:val="24"/>
        </w:rPr>
        <w:t xml:space="preserve">and </w:t>
      </w:r>
      <w:r w:rsidR="000979ED" w:rsidRPr="0052569E">
        <w:rPr>
          <w:rFonts w:ascii="Arial" w:eastAsia="Arial Unicode MS" w:hAnsi="Arial" w:cs="Arial"/>
          <w:sz w:val="24"/>
          <w:szCs w:val="24"/>
        </w:rPr>
        <w:t xml:space="preserve">then </w:t>
      </w:r>
      <w:r w:rsidR="006B209C" w:rsidRPr="0052569E">
        <w:rPr>
          <w:rFonts w:ascii="Arial" w:eastAsia="Arial Unicode MS" w:hAnsi="Arial" w:cs="Arial"/>
          <w:sz w:val="24"/>
          <w:szCs w:val="24"/>
        </w:rPr>
        <w:t>generates</w:t>
      </w:r>
      <w:r w:rsidR="000979ED" w:rsidRPr="0052569E">
        <w:rPr>
          <w:rFonts w:ascii="Arial" w:eastAsia="Arial Unicode MS" w:hAnsi="Arial" w:cs="Arial"/>
          <w:sz w:val="24"/>
          <w:szCs w:val="24"/>
        </w:rPr>
        <w:t xml:space="preserve"> an organizer region called Kupffer’s vesicle (KV)</w:t>
      </w:r>
      <w:r w:rsidR="006B209C" w:rsidRPr="0052569E">
        <w:rPr>
          <w:rFonts w:ascii="Arial" w:eastAsia="Arial Unicode MS" w:hAnsi="Arial" w:cs="Arial"/>
          <w:sz w:val="24"/>
          <w:szCs w:val="24"/>
        </w:rPr>
        <w:t xml:space="preserve"> by</w:t>
      </w:r>
      <w:r w:rsidR="00391841">
        <w:rPr>
          <w:rFonts w:ascii="Arial" w:eastAsia="Arial Unicode MS" w:hAnsi="Arial" w:cs="Arial"/>
          <w:sz w:val="24"/>
          <w:szCs w:val="24"/>
        </w:rPr>
        <w:t xml:space="preserve"> </w:t>
      </w:r>
      <w:r w:rsidR="006B209C" w:rsidRPr="0052569E">
        <w:rPr>
          <w:rFonts w:ascii="Arial" w:eastAsia="Arial Unicode MS" w:hAnsi="Arial" w:cs="Arial"/>
          <w:sz w:val="24"/>
          <w:szCs w:val="24"/>
        </w:rPr>
        <w:t>the 4- to 6-somite stages</w:t>
      </w:r>
      <w:r w:rsidR="00A423F3" w:rsidRPr="0052569E">
        <w:rPr>
          <w:rFonts w:ascii="Arial" w:eastAsia="Arial Unicode MS" w:hAnsi="Arial" w:cs="Arial"/>
          <w:sz w:val="24"/>
          <w:szCs w:val="24"/>
        </w:rPr>
        <w:t>.</w:t>
      </w:r>
      <w:r w:rsidR="00A423F3" w:rsidRPr="007722B6">
        <w:rPr>
          <w:rFonts w:ascii="Arial" w:eastAsia="Arial Unicode MS" w:hAnsi="Arial" w:cs="Arial"/>
          <w:color w:val="FF0000"/>
          <w:sz w:val="24"/>
          <w:szCs w:val="24"/>
        </w:rPr>
        <w:t xml:space="preserve"> </w:t>
      </w:r>
      <w:r w:rsidR="000979ED" w:rsidRPr="007913E9">
        <w:rPr>
          <w:rFonts w:ascii="Arial" w:hAnsi="Arial" w:cs="Arial"/>
          <w:sz w:val="24"/>
          <w:szCs w:val="24"/>
        </w:rPr>
        <w:t xml:space="preserve">However, </w:t>
      </w:r>
      <w:r w:rsidR="00BD2D6C" w:rsidRPr="007913E9">
        <w:rPr>
          <w:rFonts w:ascii="Arial" w:eastAsia="Arial Unicode MS" w:hAnsi="Arial" w:cs="Arial" w:hint="eastAsia"/>
          <w:sz w:val="24"/>
          <w:szCs w:val="24"/>
        </w:rPr>
        <w:t xml:space="preserve">such </w:t>
      </w:r>
      <w:r w:rsidR="00572DC5" w:rsidRPr="007913E9">
        <w:rPr>
          <w:rFonts w:ascii="Arial" w:eastAsia="Arial Unicode MS" w:hAnsi="Arial" w:cs="Arial"/>
          <w:sz w:val="24"/>
          <w:szCs w:val="24"/>
        </w:rPr>
        <w:t>particular</w:t>
      </w:r>
      <w:r w:rsidR="00572DC5" w:rsidRPr="007913E9">
        <w:rPr>
          <w:rFonts w:ascii="Arial" w:eastAsia="Arial Unicode MS" w:hAnsi="Arial" w:cs="Arial" w:hint="eastAsia"/>
          <w:sz w:val="24"/>
          <w:szCs w:val="24"/>
        </w:rPr>
        <w:t xml:space="preserve"> </w:t>
      </w:r>
      <w:r w:rsidR="00BD2D6C" w:rsidRPr="007913E9">
        <w:rPr>
          <w:rFonts w:ascii="Arial" w:hAnsi="Arial" w:cs="Arial"/>
          <w:sz w:val="24"/>
          <w:szCs w:val="24"/>
        </w:rPr>
        <w:t>expression of</w:t>
      </w:r>
      <w:r w:rsidR="00BD2D6C" w:rsidRPr="007913E9">
        <w:rPr>
          <w:rFonts w:ascii="Arial" w:eastAsia="Arial Unicode MS" w:hAnsi="Arial" w:cs="Arial"/>
          <w:sz w:val="24"/>
          <w:szCs w:val="24"/>
        </w:rPr>
        <w:t xml:space="preserve"> </w:t>
      </w:r>
      <w:r w:rsidR="00BD2D6C" w:rsidRPr="007913E9">
        <w:rPr>
          <w:rFonts w:ascii="Arial" w:eastAsia="Arial Unicode MS" w:hAnsi="Arial" w:cs="Arial"/>
          <w:i/>
          <w:sz w:val="24"/>
          <w:szCs w:val="24"/>
        </w:rPr>
        <w:t>vgll4l</w:t>
      </w:r>
      <w:r w:rsidR="00BD2D6C" w:rsidRPr="007913E9">
        <w:rPr>
          <w:rFonts w:ascii="Arial" w:eastAsia="Arial Unicode MS" w:hAnsi="Arial" w:cs="Arial"/>
          <w:sz w:val="24"/>
          <w:szCs w:val="24"/>
        </w:rPr>
        <w:t xml:space="preserve"> </w:t>
      </w:r>
      <w:r w:rsidR="00572DC5" w:rsidRPr="007913E9">
        <w:rPr>
          <w:rFonts w:ascii="Arial" w:eastAsia="Arial Unicode MS" w:hAnsi="Arial" w:cs="Arial" w:hint="eastAsia"/>
          <w:sz w:val="24"/>
          <w:szCs w:val="24"/>
        </w:rPr>
        <w:t>could no longer be</w:t>
      </w:r>
      <w:r w:rsidR="00CB47AA" w:rsidRPr="007913E9">
        <w:rPr>
          <w:rFonts w:ascii="Arial" w:eastAsia="Arial Unicode MS" w:hAnsi="Arial" w:cs="Arial"/>
          <w:sz w:val="24"/>
          <w:szCs w:val="24"/>
        </w:rPr>
        <w:t xml:space="preserve"> detected in</w:t>
      </w:r>
      <w:r w:rsidR="00E32F49" w:rsidRPr="007913E9">
        <w:rPr>
          <w:rFonts w:ascii="Arial" w:eastAsia="Arial Unicode MS" w:hAnsi="Arial" w:cs="Arial"/>
          <w:sz w:val="24"/>
          <w:szCs w:val="24"/>
        </w:rPr>
        <w:t xml:space="preserve"> KV </w:t>
      </w:r>
      <w:r w:rsidR="007722B6" w:rsidRPr="007913E9">
        <w:rPr>
          <w:rFonts w:ascii="Arial" w:eastAsia="Arial Unicode MS" w:hAnsi="Arial" w:cs="Arial" w:hint="eastAsia"/>
          <w:sz w:val="24"/>
          <w:szCs w:val="24"/>
        </w:rPr>
        <w:t>at 12 hpf</w:t>
      </w:r>
      <w:r w:rsidR="007722B6" w:rsidRPr="007913E9">
        <w:rPr>
          <w:rFonts w:ascii="Arial" w:eastAsia="Arial Unicode MS" w:hAnsi="Arial" w:cs="Arial"/>
          <w:sz w:val="24"/>
          <w:szCs w:val="24"/>
        </w:rPr>
        <w:t xml:space="preserve">, </w:t>
      </w:r>
      <w:r w:rsidR="00572DC5" w:rsidRPr="007913E9">
        <w:rPr>
          <w:rFonts w:ascii="Arial" w:eastAsia="Arial Unicode MS" w:hAnsi="Arial" w:cs="Arial" w:hint="eastAsia"/>
          <w:sz w:val="24"/>
          <w:szCs w:val="24"/>
        </w:rPr>
        <w:t xml:space="preserve">instead, </w:t>
      </w:r>
      <w:r w:rsidR="00CB47AA" w:rsidRPr="007913E9">
        <w:rPr>
          <w:rFonts w:ascii="Arial" w:eastAsia="Arial Unicode MS" w:hAnsi="Arial" w:cs="Arial"/>
          <w:sz w:val="24"/>
          <w:szCs w:val="24"/>
        </w:rPr>
        <w:t>the</w:t>
      </w:r>
      <w:r w:rsidR="006C472D">
        <w:rPr>
          <w:rFonts w:ascii="Arial" w:eastAsia="Arial Unicode MS" w:hAnsi="Arial" w:cs="Arial"/>
          <w:sz w:val="24"/>
          <w:szCs w:val="24"/>
        </w:rPr>
        <w:t xml:space="preserve"> </w:t>
      </w:r>
      <w:r w:rsidR="006C472D">
        <w:rPr>
          <w:rFonts w:ascii="Arial" w:eastAsia="Arial Unicode MS" w:hAnsi="Arial" w:cs="Arial" w:hint="eastAsia"/>
          <w:sz w:val="24"/>
          <w:szCs w:val="24"/>
        </w:rPr>
        <w:t>e</w:t>
      </w:r>
      <w:r w:rsidR="006C472D">
        <w:rPr>
          <w:rFonts w:ascii="Arial" w:eastAsia="Arial Unicode MS" w:hAnsi="Arial" w:cs="Arial"/>
          <w:sz w:val="24"/>
          <w:szCs w:val="24"/>
        </w:rPr>
        <w:t>xpression</w:t>
      </w:r>
      <w:r w:rsidR="00CB47AA" w:rsidRPr="007913E9">
        <w:rPr>
          <w:rFonts w:ascii="Arial" w:eastAsia="Arial Unicode MS" w:hAnsi="Arial" w:cs="Arial"/>
          <w:sz w:val="24"/>
          <w:szCs w:val="24"/>
        </w:rPr>
        <w:t xml:space="preserve"> signals appeared</w:t>
      </w:r>
      <w:r w:rsidR="00572DC5" w:rsidRPr="007913E9">
        <w:rPr>
          <w:rFonts w:ascii="Arial" w:eastAsia="Arial Unicode MS" w:hAnsi="Arial" w:cs="Arial" w:hint="eastAsia"/>
          <w:sz w:val="24"/>
          <w:szCs w:val="24"/>
        </w:rPr>
        <w:t xml:space="preserve"> </w:t>
      </w:r>
      <w:r w:rsidRPr="00F02E27">
        <w:rPr>
          <w:rFonts w:ascii="Arial" w:eastAsia="Arial Unicode MS" w:hAnsi="Arial" w:cs="Arial"/>
          <w:sz w:val="24"/>
          <w:szCs w:val="24"/>
        </w:rPr>
        <w:t>on the epidermis at the border of the neural plate</w:t>
      </w:r>
      <w:r w:rsidR="00391841">
        <w:rPr>
          <w:rFonts w:ascii="Arial" w:eastAsia="Arial Unicode MS" w:hAnsi="Arial" w:cs="Arial"/>
          <w:sz w:val="24"/>
          <w:szCs w:val="24"/>
        </w:rPr>
        <w:t xml:space="preserve"> </w:t>
      </w:r>
      <w:r w:rsidR="0072544C" w:rsidRPr="00F02E27">
        <w:rPr>
          <w:rFonts w:ascii="Arial" w:eastAsia="Arial Unicode MS" w:hAnsi="Arial" w:cs="Arial"/>
          <w:sz w:val="24"/>
          <w:szCs w:val="24"/>
        </w:rPr>
        <w:t>(EpN)</w:t>
      </w:r>
      <w:r w:rsidR="00391841">
        <w:rPr>
          <w:rFonts w:ascii="Arial" w:eastAsia="Arial Unicode MS" w:hAnsi="Arial" w:cs="Arial"/>
          <w:sz w:val="24"/>
          <w:szCs w:val="24"/>
        </w:rPr>
        <w:t xml:space="preserve"> </w:t>
      </w:r>
      <w:r w:rsidR="00A94DB2" w:rsidRPr="00F02E27">
        <w:rPr>
          <w:rFonts w:ascii="Arial" w:eastAsiaTheme="minorEastAsia" w:hAnsi="Arial" w:cs="Arial" w:hint="eastAsia"/>
          <w:sz w:val="24"/>
          <w:szCs w:val="24"/>
        </w:rPr>
        <w:t>(Fig.4B)</w:t>
      </w:r>
      <w:r w:rsidRPr="00F02E27">
        <w:rPr>
          <w:rFonts w:ascii="Arial" w:eastAsia="Arial Unicode MS" w:hAnsi="Arial" w:cs="Arial" w:hint="eastAsia"/>
          <w:sz w:val="24"/>
          <w:szCs w:val="24"/>
        </w:rPr>
        <w:t>.</w:t>
      </w:r>
      <w:r w:rsidR="00391841">
        <w:rPr>
          <w:rFonts w:ascii="Arial" w:eastAsia="Arial Unicode MS" w:hAnsi="Arial" w:cs="Arial"/>
          <w:sz w:val="24"/>
          <w:szCs w:val="24"/>
        </w:rPr>
        <w:t xml:space="preserve"> </w:t>
      </w:r>
      <w:r w:rsidRPr="00F02E27">
        <w:rPr>
          <w:rFonts w:ascii="Arial" w:eastAsia="Arial Unicode MS" w:hAnsi="Arial" w:cs="Arial" w:hint="eastAsia"/>
          <w:sz w:val="24"/>
          <w:szCs w:val="24"/>
        </w:rPr>
        <w:t xml:space="preserve">At </w:t>
      </w:r>
      <w:r w:rsidRPr="00F02E27">
        <w:rPr>
          <w:rFonts w:ascii="Arial" w:eastAsia="Arial Unicode MS" w:hAnsi="Arial" w:cs="Arial"/>
          <w:sz w:val="24"/>
          <w:szCs w:val="24"/>
        </w:rPr>
        <w:t>24</w:t>
      </w:r>
      <w:r w:rsidR="00391841">
        <w:rPr>
          <w:rFonts w:ascii="Arial" w:eastAsia="Arial Unicode MS" w:hAnsi="Arial" w:cs="Arial"/>
          <w:sz w:val="24"/>
          <w:szCs w:val="24"/>
        </w:rPr>
        <w:t xml:space="preserve"> </w:t>
      </w:r>
      <w:r w:rsidRPr="00F02E27">
        <w:rPr>
          <w:rFonts w:ascii="Arial" w:eastAsia="Arial Unicode MS" w:hAnsi="Arial" w:cs="Arial"/>
          <w:sz w:val="24"/>
          <w:szCs w:val="24"/>
        </w:rPr>
        <w:t>h</w:t>
      </w:r>
      <w:r w:rsidRPr="00F02E27">
        <w:rPr>
          <w:rFonts w:ascii="Arial" w:eastAsia="Arial Unicode MS" w:hAnsi="Arial" w:cs="Arial" w:hint="eastAsia"/>
          <w:sz w:val="24"/>
          <w:szCs w:val="24"/>
        </w:rPr>
        <w:t>pf</w:t>
      </w:r>
      <w:r w:rsidRPr="00F02E27">
        <w:rPr>
          <w:rFonts w:ascii="Arial" w:eastAsia="Arial Unicode MS" w:hAnsi="Arial" w:cs="Arial"/>
          <w:sz w:val="24"/>
          <w:szCs w:val="24"/>
        </w:rPr>
        <w:t>,</w:t>
      </w:r>
      <w:r w:rsidR="00391841">
        <w:rPr>
          <w:rFonts w:ascii="Arial" w:eastAsia="Arial Unicode MS" w:hAnsi="Arial" w:cs="Arial"/>
          <w:sz w:val="24"/>
          <w:szCs w:val="24"/>
        </w:rPr>
        <w:t xml:space="preserve"> </w:t>
      </w:r>
      <w:r w:rsidRPr="00F02E27">
        <w:rPr>
          <w:rFonts w:ascii="Arial" w:eastAsia="Arial Unicode MS" w:hAnsi="Arial" w:cs="Arial" w:hint="eastAsia"/>
          <w:sz w:val="24"/>
          <w:szCs w:val="24"/>
        </w:rPr>
        <w:t xml:space="preserve">deposition of </w:t>
      </w:r>
      <w:r w:rsidRPr="00F02E27">
        <w:rPr>
          <w:rFonts w:ascii="Arial" w:eastAsia="Arial Unicode MS" w:hAnsi="Arial" w:cs="Arial" w:hint="eastAsia"/>
          <w:i/>
          <w:sz w:val="24"/>
          <w:szCs w:val="24"/>
        </w:rPr>
        <w:t xml:space="preserve">vgll4l </w:t>
      </w:r>
      <w:r w:rsidRPr="00F02E27">
        <w:rPr>
          <w:rFonts w:ascii="Arial" w:eastAsia="Arial Unicode MS" w:hAnsi="Arial" w:cs="Arial" w:hint="eastAsia"/>
          <w:sz w:val="24"/>
          <w:szCs w:val="24"/>
        </w:rPr>
        <w:t xml:space="preserve">could be found in areas of </w:t>
      </w:r>
      <w:r w:rsidRPr="00F02E27">
        <w:rPr>
          <w:rFonts w:ascii="Arial" w:eastAsia="Arial Unicode MS" w:hAnsi="Arial" w:cs="Arial"/>
          <w:sz w:val="24"/>
          <w:szCs w:val="24"/>
        </w:rPr>
        <w:t>olfactory vesicle</w:t>
      </w:r>
      <w:r w:rsidR="00391841">
        <w:rPr>
          <w:rFonts w:ascii="Arial" w:eastAsia="Arial Unicode MS" w:hAnsi="Arial" w:cs="Arial"/>
          <w:sz w:val="24"/>
          <w:szCs w:val="24"/>
        </w:rPr>
        <w:t>s</w:t>
      </w:r>
      <w:r w:rsidRPr="00F02E27">
        <w:rPr>
          <w:rFonts w:ascii="Arial" w:eastAsia="Arial Unicode MS" w:hAnsi="Arial" w:cs="Arial" w:hint="eastAsia"/>
          <w:sz w:val="24"/>
          <w:szCs w:val="24"/>
        </w:rPr>
        <w:t>,</w:t>
      </w:r>
      <w:r w:rsidR="00391841">
        <w:rPr>
          <w:rFonts w:ascii="Arial" w:eastAsia="Arial Unicode MS" w:hAnsi="Arial" w:cs="Arial"/>
          <w:sz w:val="24"/>
          <w:szCs w:val="24"/>
        </w:rPr>
        <w:t xml:space="preserve"> </w:t>
      </w:r>
      <w:r w:rsidRPr="00F02E27">
        <w:rPr>
          <w:rFonts w:ascii="Arial" w:eastAsia="Arial Unicode MS" w:hAnsi="Arial" w:cs="Arial" w:hint="eastAsia"/>
          <w:sz w:val="24"/>
          <w:szCs w:val="24"/>
        </w:rPr>
        <w:t xml:space="preserve">eyes, </w:t>
      </w:r>
      <w:r w:rsidRPr="00F02E27">
        <w:rPr>
          <w:rFonts w:ascii="Arial" w:eastAsia="Arial Unicode MS" w:hAnsi="Arial" w:cs="Arial"/>
          <w:sz w:val="24"/>
          <w:szCs w:val="24"/>
        </w:rPr>
        <w:t>midbrain</w:t>
      </w:r>
      <w:r w:rsidRPr="00F02E27">
        <w:rPr>
          <w:rFonts w:ascii="Arial" w:eastAsia="Arial Unicode MS" w:hAnsi="Arial" w:cs="Arial" w:hint="eastAsia"/>
          <w:sz w:val="24"/>
          <w:szCs w:val="24"/>
        </w:rPr>
        <w:t xml:space="preserve">, </w:t>
      </w:r>
      <w:r w:rsidRPr="00F02E27">
        <w:rPr>
          <w:rFonts w:ascii="Arial" w:eastAsia="Arial Unicode MS" w:hAnsi="Arial" w:cs="Arial"/>
          <w:sz w:val="24"/>
          <w:szCs w:val="24"/>
        </w:rPr>
        <w:t>hindbrain</w:t>
      </w:r>
      <w:r w:rsidRPr="00F02E27">
        <w:rPr>
          <w:rFonts w:ascii="Arial" w:eastAsia="Arial Unicode MS" w:hAnsi="Arial" w:cs="Arial" w:hint="eastAsia"/>
          <w:sz w:val="24"/>
          <w:szCs w:val="24"/>
        </w:rPr>
        <w:t xml:space="preserve">, </w:t>
      </w:r>
      <w:r w:rsidR="00935C74" w:rsidRPr="00F02E27">
        <w:rPr>
          <w:rFonts w:ascii="Arial" w:eastAsia="Arial Unicode MS" w:hAnsi="Arial" w:cs="Arial"/>
          <w:sz w:val="24"/>
          <w:szCs w:val="24"/>
        </w:rPr>
        <w:t>pharyngeal pouches</w:t>
      </w:r>
      <w:r w:rsidR="00935C74" w:rsidRPr="00F02E27">
        <w:rPr>
          <w:rFonts w:ascii="Arial" w:eastAsia="Arial Unicode MS" w:hAnsi="Arial" w:cs="Arial" w:hint="eastAsia"/>
          <w:sz w:val="24"/>
          <w:szCs w:val="24"/>
        </w:rPr>
        <w:t>,</w:t>
      </w:r>
      <w:r w:rsidR="00391841">
        <w:rPr>
          <w:rFonts w:ascii="Arial" w:eastAsia="Arial Unicode MS" w:hAnsi="Arial" w:cs="Arial"/>
          <w:sz w:val="24"/>
          <w:szCs w:val="24"/>
        </w:rPr>
        <w:t xml:space="preserve"> </w:t>
      </w:r>
      <w:r w:rsidRPr="00F02E27">
        <w:rPr>
          <w:rFonts w:ascii="Arial" w:eastAsia="Arial Unicode MS" w:hAnsi="Arial" w:cs="Arial"/>
          <w:sz w:val="24"/>
          <w:szCs w:val="24"/>
        </w:rPr>
        <w:t>otic vesicle</w:t>
      </w:r>
      <w:r w:rsidR="00391841">
        <w:rPr>
          <w:rFonts w:ascii="Arial" w:eastAsia="Arial Unicode MS" w:hAnsi="Arial" w:cs="Arial"/>
          <w:sz w:val="24"/>
          <w:szCs w:val="24"/>
        </w:rPr>
        <w:t>s</w:t>
      </w:r>
      <w:r w:rsidRPr="00F02E27">
        <w:rPr>
          <w:rFonts w:ascii="Arial" w:eastAsia="Arial Unicode MS" w:hAnsi="Arial" w:cs="Arial" w:hint="eastAsia"/>
          <w:sz w:val="24"/>
          <w:szCs w:val="24"/>
        </w:rPr>
        <w:t xml:space="preserve"> and </w:t>
      </w:r>
      <w:r w:rsidRPr="00F02E27">
        <w:rPr>
          <w:rFonts w:ascii="Arial" w:eastAsia="Arial Unicode MS" w:hAnsi="Arial" w:cs="Arial"/>
          <w:sz w:val="24"/>
          <w:szCs w:val="24"/>
        </w:rPr>
        <w:t>proctodeum</w:t>
      </w:r>
      <w:r w:rsidR="00391841">
        <w:rPr>
          <w:rFonts w:ascii="Arial" w:eastAsia="Arial Unicode MS" w:hAnsi="Arial" w:cs="Arial"/>
          <w:sz w:val="24"/>
          <w:szCs w:val="24"/>
        </w:rPr>
        <w:t xml:space="preserve"> </w:t>
      </w:r>
      <w:r w:rsidR="00154251" w:rsidRPr="00F02E27">
        <w:rPr>
          <w:rFonts w:ascii="Arial" w:eastAsiaTheme="minorEastAsia" w:hAnsi="Arial" w:cs="Arial"/>
          <w:sz w:val="24"/>
          <w:szCs w:val="24"/>
        </w:rPr>
        <w:t>(Fig.</w:t>
      </w:r>
      <w:r w:rsidR="00154251" w:rsidRPr="00F02E27">
        <w:rPr>
          <w:rFonts w:ascii="Arial" w:eastAsiaTheme="minorEastAsia" w:hAnsi="Arial" w:cs="Arial" w:hint="eastAsia"/>
          <w:sz w:val="24"/>
          <w:szCs w:val="24"/>
        </w:rPr>
        <w:t>4</w:t>
      </w:r>
      <w:r w:rsidR="00A94DB2" w:rsidRPr="00F02E27">
        <w:rPr>
          <w:rFonts w:ascii="Arial" w:eastAsiaTheme="minorEastAsia" w:hAnsi="Arial" w:cs="Arial" w:hint="eastAsia"/>
          <w:sz w:val="24"/>
          <w:szCs w:val="24"/>
        </w:rPr>
        <w:t>C</w:t>
      </w:r>
      <w:r w:rsidR="00D21FE1">
        <w:rPr>
          <w:rFonts w:ascii="Arial" w:eastAsiaTheme="minorEastAsia" w:hAnsi="Arial" w:cs="Arial"/>
          <w:sz w:val="24"/>
          <w:szCs w:val="24"/>
        </w:rPr>
        <w:t>-4E</w:t>
      </w:r>
      <w:r w:rsidR="00A94DB2" w:rsidRPr="00F02E27">
        <w:rPr>
          <w:rFonts w:ascii="Arial" w:eastAsiaTheme="minorEastAsia" w:hAnsi="Arial" w:cs="Arial"/>
          <w:sz w:val="24"/>
          <w:szCs w:val="24"/>
        </w:rPr>
        <w:t>)</w:t>
      </w:r>
      <w:r w:rsidRPr="00F02E27">
        <w:rPr>
          <w:rFonts w:ascii="Arial" w:eastAsia="Arial Unicode MS" w:hAnsi="Arial" w:cs="Arial" w:hint="eastAsia"/>
          <w:sz w:val="24"/>
          <w:szCs w:val="24"/>
        </w:rPr>
        <w:t xml:space="preserve">. From 36 hpf to 72 hpf, while gradually vanished in eyes, brain and </w:t>
      </w:r>
      <w:r w:rsidRPr="00F02E27">
        <w:rPr>
          <w:rFonts w:ascii="Arial" w:eastAsia="Arial Unicode MS" w:hAnsi="Arial" w:cs="Arial"/>
          <w:sz w:val="24"/>
          <w:szCs w:val="24"/>
        </w:rPr>
        <w:t>proctodeum</w:t>
      </w:r>
      <w:r w:rsidRPr="00F02E27">
        <w:rPr>
          <w:rFonts w:ascii="Arial" w:eastAsia="Arial Unicode MS" w:hAnsi="Arial" w:cs="Arial" w:hint="eastAsia"/>
          <w:sz w:val="24"/>
          <w:szCs w:val="24"/>
        </w:rPr>
        <w:t>,</w:t>
      </w:r>
      <w:r w:rsidR="00391841">
        <w:rPr>
          <w:rFonts w:ascii="Arial" w:eastAsia="Arial Unicode MS" w:hAnsi="Arial" w:cs="Arial"/>
          <w:sz w:val="24"/>
          <w:szCs w:val="24"/>
        </w:rPr>
        <w:t xml:space="preserve"> </w:t>
      </w:r>
      <w:r w:rsidRPr="00F02E27">
        <w:rPr>
          <w:rFonts w:ascii="Arial" w:eastAsia="Arial Unicode MS" w:hAnsi="Arial" w:cs="Arial"/>
          <w:i/>
          <w:sz w:val="24"/>
          <w:szCs w:val="24"/>
        </w:rPr>
        <w:t>vgll4l</w:t>
      </w:r>
      <w:r w:rsidR="00391841">
        <w:rPr>
          <w:rFonts w:ascii="Arial" w:eastAsia="Arial Unicode MS" w:hAnsi="Arial" w:cs="Arial"/>
          <w:i/>
          <w:sz w:val="24"/>
          <w:szCs w:val="24"/>
        </w:rPr>
        <w:t xml:space="preserve"> </w:t>
      </w:r>
      <w:r w:rsidR="00686FF4">
        <w:rPr>
          <w:rFonts w:ascii="Arial" w:eastAsia="Arial Unicode MS" w:hAnsi="Arial" w:cs="Arial"/>
          <w:sz w:val="24"/>
          <w:szCs w:val="24"/>
        </w:rPr>
        <w:t xml:space="preserve">expression </w:t>
      </w:r>
      <w:r w:rsidRPr="00F02E27">
        <w:rPr>
          <w:rFonts w:ascii="Arial" w:eastAsia="Arial Unicode MS" w:hAnsi="Arial" w:cs="Arial"/>
          <w:sz w:val="24"/>
          <w:szCs w:val="24"/>
        </w:rPr>
        <w:t>w</w:t>
      </w:r>
      <w:r w:rsidRPr="00F02E27">
        <w:rPr>
          <w:rFonts w:ascii="Arial" w:eastAsia="Arial Unicode MS" w:hAnsi="Arial" w:cs="Arial" w:hint="eastAsia"/>
          <w:sz w:val="24"/>
          <w:szCs w:val="24"/>
        </w:rPr>
        <w:t>as highly concentrated in</w:t>
      </w:r>
      <w:r w:rsidRPr="00F02E27">
        <w:rPr>
          <w:rFonts w:ascii="Arial" w:eastAsia="Arial Unicode MS" w:hAnsi="Arial" w:cs="Arial"/>
          <w:sz w:val="24"/>
          <w:szCs w:val="24"/>
        </w:rPr>
        <w:t xml:space="preserve"> pharyngeal pouches</w:t>
      </w:r>
      <w:r w:rsidRPr="00F02E27">
        <w:rPr>
          <w:rFonts w:ascii="Arial" w:eastAsia="Arial Unicode MS" w:hAnsi="Arial" w:cs="Arial" w:hint="eastAsia"/>
          <w:sz w:val="24"/>
          <w:szCs w:val="24"/>
        </w:rPr>
        <w:t xml:space="preserve">, </w:t>
      </w:r>
      <w:r w:rsidRPr="00F02E27">
        <w:rPr>
          <w:rFonts w:ascii="Arial" w:eastAsia="Arial Unicode MS" w:hAnsi="Arial" w:cs="Arial"/>
          <w:sz w:val="24"/>
          <w:szCs w:val="24"/>
        </w:rPr>
        <w:t>pectoral fin</w:t>
      </w:r>
      <w:r w:rsidR="00391841">
        <w:rPr>
          <w:rFonts w:ascii="Arial" w:eastAsia="Arial Unicode MS" w:hAnsi="Arial" w:cs="Arial"/>
          <w:sz w:val="24"/>
          <w:szCs w:val="24"/>
        </w:rPr>
        <w:t>s</w:t>
      </w:r>
      <w:r w:rsidRPr="00F02E27">
        <w:rPr>
          <w:rFonts w:ascii="Arial" w:eastAsia="Arial Unicode MS" w:hAnsi="Arial" w:cs="Arial" w:hint="eastAsia"/>
          <w:sz w:val="24"/>
          <w:szCs w:val="24"/>
        </w:rPr>
        <w:t xml:space="preserve"> and </w:t>
      </w:r>
      <w:r w:rsidRPr="00F02E27">
        <w:rPr>
          <w:rFonts w:ascii="Arial" w:eastAsia="Arial Unicode MS" w:hAnsi="Arial" w:cs="Arial"/>
          <w:sz w:val="24"/>
          <w:szCs w:val="24"/>
        </w:rPr>
        <w:t>otic vesicle</w:t>
      </w:r>
      <w:r w:rsidR="00391841">
        <w:rPr>
          <w:rFonts w:ascii="Arial" w:eastAsia="Arial Unicode MS" w:hAnsi="Arial" w:cs="Arial"/>
          <w:sz w:val="24"/>
          <w:szCs w:val="24"/>
        </w:rPr>
        <w:t xml:space="preserve">s </w:t>
      </w:r>
      <w:r w:rsidR="00154251" w:rsidRPr="00F02E27">
        <w:rPr>
          <w:rFonts w:ascii="Arial" w:eastAsiaTheme="minorEastAsia" w:hAnsi="Arial" w:cs="Arial"/>
          <w:sz w:val="24"/>
          <w:szCs w:val="24"/>
        </w:rPr>
        <w:t>(Fig.</w:t>
      </w:r>
      <w:r w:rsidR="00154251" w:rsidRPr="00F02E27">
        <w:rPr>
          <w:rFonts w:ascii="Arial" w:eastAsiaTheme="minorEastAsia" w:hAnsi="Arial" w:cs="Arial" w:hint="eastAsia"/>
          <w:sz w:val="24"/>
          <w:szCs w:val="24"/>
        </w:rPr>
        <w:t>4</w:t>
      </w:r>
      <w:r w:rsidR="00D21FE1">
        <w:rPr>
          <w:rFonts w:ascii="Arial" w:eastAsiaTheme="minorEastAsia" w:hAnsi="Arial" w:cs="Arial"/>
          <w:sz w:val="24"/>
          <w:szCs w:val="24"/>
        </w:rPr>
        <w:t>F</w:t>
      </w:r>
      <w:r w:rsidR="00154251" w:rsidRPr="00F02E27">
        <w:rPr>
          <w:rFonts w:ascii="Arial" w:eastAsiaTheme="minorEastAsia" w:hAnsi="Arial" w:cs="Arial"/>
          <w:sz w:val="24"/>
          <w:szCs w:val="24"/>
        </w:rPr>
        <w:t>-</w:t>
      </w:r>
      <w:r w:rsidR="00154251" w:rsidRPr="00F02E27">
        <w:rPr>
          <w:rFonts w:ascii="Arial" w:eastAsiaTheme="minorEastAsia" w:hAnsi="Arial" w:cs="Arial" w:hint="eastAsia"/>
          <w:sz w:val="24"/>
          <w:szCs w:val="24"/>
        </w:rPr>
        <w:t>4</w:t>
      </w:r>
      <w:r w:rsidR="00D21FE1">
        <w:rPr>
          <w:rFonts w:ascii="Arial" w:eastAsiaTheme="minorEastAsia" w:hAnsi="Arial" w:cs="Arial"/>
          <w:sz w:val="24"/>
          <w:szCs w:val="24"/>
        </w:rPr>
        <w:t>J</w:t>
      </w:r>
      <w:r w:rsidR="001255A5" w:rsidRPr="00F02E27">
        <w:rPr>
          <w:rFonts w:ascii="Arial" w:eastAsiaTheme="minorEastAsia" w:hAnsi="Arial" w:cs="Arial"/>
          <w:sz w:val="24"/>
          <w:szCs w:val="24"/>
        </w:rPr>
        <w:t>)</w:t>
      </w:r>
      <w:r w:rsidRPr="00F02E27">
        <w:rPr>
          <w:rFonts w:ascii="Arial" w:eastAsia="Arial Unicode MS" w:hAnsi="Arial" w:cs="Arial"/>
          <w:sz w:val="24"/>
          <w:szCs w:val="24"/>
        </w:rPr>
        <w:t>.</w:t>
      </w:r>
      <w:r w:rsidR="00391841">
        <w:rPr>
          <w:rFonts w:ascii="Arial" w:eastAsia="Arial Unicode MS" w:hAnsi="Arial" w:cs="Arial"/>
          <w:sz w:val="24"/>
          <w:szCs w:val="24"/>
        </w:rPr>
        <w:t xml:space="preserve"> </w:t>
      </w:r>
      <w:r w:rsidR="007B1BD0" w:rsidRPr="00F02E27">
        <w:rPr>
          <w:rFonts w:ascii="Arial" w:eastAsia="Arial Unicode MS" w:hAnsi="Arial" w:cs="Arial" w:hint="eastAsia"/>
          <w:sz w:val="24"/>
          <w:szCs w:val="24"/>
        </w:rPr>
        <w:t>E</w:t>
      </w:r>
      <w:r w:rsidRPr="00F02E27">
        <w:rPr>
          <w:rFonts w:ascii="Arial" w:eastAsia="Arial Unicode MS" w:hAnsi="Arial" w:cs="Arial" w:hint="eastAsia"/>
          <w:sz w:val="24"/>
          <w:szCs w:val="24"/>
        </w:rPr>
        <w:t xml:space="preserve">xpression of </w:t>
      </w:r>
      <w:r w:rsidRPr="00F02E27">
        <w:rPr>
          <w:rFonts w:ascii="Arial" w:eastAsia="Arial Unicode MS" w:hAnsi="Arial" w:cs="Arial" w:hint="eastAsia"/>
          <w:i/>
          <w:sz w:val="24"/>
          <w:szCs w:val="24"/>
        </w:rPr>
        <w:t>vgll4l</w:t>
      </w:r>
      <w:r w:rsidRPr="00F02E27">
        <w:rPr>
          <w:rFonts w:ascii="Arial" w:eastAsia="Arial Unicode MS" w:hAnsi="Arial" w:cs="Arial" w:hint="eastAsia"/>
          <w:sz w:val="24"/>
          <w:szCs w:val="24"/>
        </w:rPr>
        <w:t xml:space="preserve"> also appeared in the lateral line at 36 hpf</w:t>
      </w:r>
      <w:r w:rsidR="00391841">
        <w:rPr>
          <w:rFonts w:ascii="Arial" w:eastAsia="Arial Unicode MS" w:hAnsi="Arial" w:cs="Arial"/>
          <w:sz w:val="24"/>
          <w:szCs w:val="24"/>
        </w:rPr>
        <w:t xml:space="preserve"> </w:t>
      </w:r>
      <w:r w:rsidR="00154251" w:rsidRPr="00F02E27">
        <w:rPr>
          <w:rFonts w:ascii="Arial" w:eastAsiaTheme="minorEastAsia" w:hAnsi="Arial" w:cs="Arial"/>
          <w:sz w:val="24"/>
          <w:szCs w:val="24"/>
        </w:rPr>
        <w:t>(Fig.</w:t>
      </w:r>
      <w:r w:rsidR="00154251" w:rsidRPr="00F02E27">
        <w:rPr>
          <w:rFonts w:ascii="Arial" w:eastAsiaTheme="minorEastAsia" w:hAnsi="Arial" w:cs="Arial" w:hint="eastAsia"/>
          <w:sz w:val="24"/>
          <w:szCs w:val="24"/>
        </w:rPr>
        <w:t>4</w:t>
      </w:r>
      <w:r w:rsidR="00D21FE1">
        <w:rPr>
          <w:rFonts w:ascii="Arial" w:eastAsiaTheme="minorEastAsia" w:hAnsi="Arial" w:cs="Arial"/>
          <w:sz w:val="24"/>
          <w:szCs w:val="24"/>
        </w:rPr>
        <w:t>G</w:t>
      </w:r>
      <w:r w:rsidR="001255A5" w:rsidRPr="00F02E27">
        <w:rPr>
          <w:rFonts w:ascii="Arial" w:eastAsiaTheme="minorEastAsia" w:hAnsi="Arial" w:cs="Arial"/>
          <w:sz w:val="24"/>
          <w:szCs w:val="24"/>
        </w:rPr>
        <w:t>)</w:t>
      </w:r>
      <w:r w:rsidR="00391841">
        <w:rPr>
          <w:rFonts w:ascii="Arial" w:eastAsiaTheme="minorEastAsia" w:hAnsi="Arial" w:cs="Arial"/>
          <w:sz w:val="24"/>
          <w:szCs w:val="24"/>
        </w:rPr>
        <w:t xml:space="preserve"> </w:t>
      </w:r>
      <w:r w:rsidR="00686FF4" w:rsidRPr="0052569E">
        <w:rPr>
          <w:rFonts w:ascii="Arial" w:eastAsiaTheme="minorEastAsia" w:hAnsi="Arial" w:cs="Arial"/>
          <w:sz w:val="24"/>
          <w:szCs w:val="24"/>
        </w:rPr>
        <w:t>b</w:t>
      </w:r>
      <w:r w:rsidR="00CB47AA" w:rsidRPr="0052569E">
        <w:rPr>
          <w:rFonts w:ascii="Arial" w:eastAsiaTheme="minorEastAsia" w:hAnsi="Arial" w:cs="Arial"/>
          <w:sz w:val="24"/>
          <w:szCs w:val="24"/>
        </w:rPr>
        <w:t>ut failed to be detected</w:t>
      </w:r>
      <w:r w:rsidR="00391841">
        <w:rPr>
          <w:rFonts w:ascii="Arial" w:eastAsiaTheme="minorEastAsia" w:hAnsi="Arial" w:cs="Arial"/>
          <w:sz w:val="24"/>
          <w:szCs w:val="24"/>
        </w:rPr>
        <w:t xml:space="preserve"> </w:t>
      </w:r>
      <w:r w:rsidR="00686FF4" w:rsidRPr="0052569E">
        <w:rPr>
          <w:rFonts w:ascii="Arial" w:eastAsia="Arial Unicode MS" w:hAnsi="Arial" w:cs="Arial"/>
          <w:sz w:val="24"/>
          <w:szCs w:val="24"/>
        </w:rPr>
        <w:t>in multiple neuromasts</w:t>
      </w:r>
      <w:r w:rsidR="00CB47AA" w:rsidRPr="0052569E">
        <w:rPr>
          <w:rFonts w:ascii="Arial" w:eastAsia="Arial Unicode MS" w:hAnsi="Arial" w:cs="Arial"/>
          <w:sz w:val="24"/>
          <w:szCs w:val="24"/>
        </w:rPr>
        <w:t xml:space="preserve"> subsequently</w:t>
      </w:r>
      <w:r w:rsidR="0052569E" w:rsidRPr="0052569E">
        <w:rPr>
          <w:rFonts w:ascii="Arial" w:eastAsia="Arial Unicode MS" w:hAnsi="Arial" w:cs="Arial"/>
          <w:sz w:val="24"/>
          <w:szCs w:val="24"/>
        </w:rPr>
        <w:t xml:space="preserve"> </w:t>
      </w:r>
      <w:r w:rsidR="00CB47AA" w:rsidRPr="0052569E">
        <w:rPr>
          <w:rFonts w:ascii="Arial" w:eastAsia="Arial Unicode MS" w:hAnsi="Arial" w:cs="Arial"/>
          <w:sz w:val="24"/>
          <w:szCs w:val="24"/>
        </w:rPr>
        <w:t>at 48 hpf and 72 hpf</w:t>
      </w:r>
      <w:r w:rsidR="0052569E" w:rsidRPr="0052569E">
        <w:rPr>
          <w:rFonts w:ascii="Arial" w:eastAsia="Arial Unicode MS" w:hAnsi="Arial" w:cs="Arial"/>
          <w:sz w:val="24"/>
          <w:szCs w:val="24"/>
        </w:rPr>
        <w:t xml:space="preserve"> </w:t>
      </w:r>
      <w:r w:rsidR="00686FF4" w:rsidRPr="0052569E">
        <w:rPr>
          <w:rFonts w:ascii="Arial" w:eastAsia="Arial Unicode MS" w:hAnsi="Arial" w:cs="Arial"/>
          <w:sz w:val="24"/>
          <w:szCs w:val="24"/>
        </w:rPr>
        <w:t>with the migration and deposition of lateral line</w:t>
      </w:r>
      <w:r w:rsidR="0052569E" w:rsidRPr="0052569E">
        <w:rPr>
          <w:rFonts w:ascii="Arial" w:eastAsia="Arial Unicode MS" w:hAnsi="Arial" w:cs="Arial"/>
          <w:sz w:val="24"/>
          <w:szCs w:val="24"/>
        </w:rPr>
        <w:t xml:space="preserve"> </w:t>
      </w:r>
      <w:r w:rsidR="00686FF4" w:rsidRPr="0052569E">
        <w:rPr>
          <w:rFonts w:ascii="Arial" w:eastAsia="Arial Unicode MS" w:hAnsi="Arial" w:cs="Arial"/>
          <w:sz w:val="24"/>
          <w:szCs w:val="24"/>
        </w:rPr>
        <w:t>primordium cells</w:t>
      </w:r>
      <w:r w:rsidR="0052569E" w:rsidRPr="0052569E">
        <w:rPr>
          <w:rFonts w:ascii="Arial" w:eastAsia="Arial Unicode MS" w:hAnsi="Arial" w:cs="Arial"/>
          <w:sz w:val="24"/>
          <w:szCs w:val="24"/>
        </w:rPr>
        <w:t xml:space="preserve"> </w:t>
      </w:r>
      <w:r w:rsidR="00686FF4" w:rsidRPr="0052569E">
        <w:rPr>
          <w:rFonts w:ascii="Arial" w:eastAsia="Arial Unicode MS" w:hAnsi="Arial" w:cs="Arial"/>
          <w:sz w:val="24"/>
          <w:szCs w:val="24"/>
        </w:rPr>
        <w:t xml:space="preserve">as </w:t>
      </w:r>
      <w:r w:rsidR="00686FF4" w:rsidRPr="0052569E">
        <w:rPr>
          <w:rFonts w:ascii="Arial" w:eastAsia="Arial Unicode MS" w:hAnsi="Arial" w:cs="Arial"/>
          <w:i/>
          <w:sz w:val="24"/>
          <w:szCs w:val="24"/>
        </w:rPr>
        <w:t>vgll4b</w:t>
      </w:r>
      <w:r w:rsidR="00686FF4" w:rsidRPr="0052569E">
        <w:rPr>
          <w:rFonts w:ascii="Arial" w:eastAsia="Arial Unicode MS" w:hAnsi="Arial" w:cs="Arial"/>
          <w:sz w:val="24"/>
          <w:szCs w:val="24"/>
        </w:rPr>
        <w:t xml:space="preserve"> did</w:t>
      </w:r>
      <w:r w:rsidR="00CB47AA" w:rsidRPr="0052569E">
        <w:rPr>
          <w:rFonts w:ascii="Arial" w:eastAsia="Arial Unicode MS" w:hAnsi="Arial" w:cs="Arial"/>
          <w:sz w:val="24"/>
          <w:szCs w:val="24"/>
        </w:rPr>
        <w:t>.</w:t>
      </w:r>
      <w:r w:rsidR="00391841">
        <w:rPr>
          <w:rFonts w:ascii="Arial" w:eastAsia="Arial Unicode MS" w:hAnsi="Arial" w:cs="Arial"/>
          <w:sz w:val="24"/>
          <w:szCs w:val="24"/>
        </w:rPr>
        <w:t xml:space="preserve"> </w:t>
      </w:r>
      <w:r w:rsidR="00CB47AA" w:rsidRPr="00CB47AA">
        <w:rPr>
          <w:rFonts w:ascii="Arial" w:eastAsia="Arial Unicode MS" w:hAnsi="Arial" w:cs="Arial"/>
          <w:i/>
          <w:sz w:val="24"/>
          <w:szCs w:val="24"/>
        </w:rPr>
        <w:t>Vgll4l</w:t>
      </w:r>
      <w:r w:rsidR="00CB47AA">
        <w:rPr>
          <w:rFonts w:ascii="Arial" w:eastAsia="Arial Unicode MS" w:hAnsi="Arial" w:cs="Arial"/>
          <w:sz w:val="24"/>
          <w:szCs w:val="24"/>
        </w:rPr>
        <w:t xml:space="preserve"> was also expressed</w:t>
      </w:r>
      <w:r w:rsidRPr="00F02E27">
        <w:rPr>
          <w:rFonts w:ascii="Arial" w:eastAsia="Arial Unicode MS" w:hAnsi="Arial" w:cs="Arial" w:hint="eastAsia"/>
          <w:sz w:val="24"/>
          <w:szCs w:val="24"/>
        </w:rPr>
        <w:t xml:space="preserve"> in the jaw</w:t>
      </w:r>
      <w:r w:rsidR="00391841">
        <w:rPr>
          <w:rFonts w:ascii="Arial" w:eastAsia="Arial Unicode MS" w:hAnsi="Arial" w:cs="Arial"/>
          <w:sz w:val="24"/>
          <w:szCs w:val="24"/>
        </w:rPr>
        <w:t xml:space="preserve"> </w:t>
      </w:r>
      <w:r w:rsidR="0072544C" w:rsidRPr="00F02E27">
        <w:rPr>
          <w:rFonts w:ascii="Arial" w:eastAsia="Arial Unicode MS" w:hAnsi="Arial" w:cs="Arial"/>
          <w:sz w:val="24"/>
          <w:szCs w:val="24"/>
        </w:rPr>
        <w:t>(J)</w:t>
      </w:r>
      <w:r w:rsidRPr="00F02E27">
        <w:rPr>
          <w:rFonts w:ascii="Arial" w:eastAsia="Arial Unicode MS" w:hAnsi="Arial" w:cs="Arial" w:hint="eastAsia"/>
          <w:sz w:val="24"/>
          <w:szCs w:val="24"/>
        </w:rPr>
        <w:t xml:space="preserve"> at</w:t>
      </w:r>
      <w:r w:rsidR="00357B22" w:rsidRPr="00F02E27">
        <w:rPr>
          <w:rFonts w:ascii="Arial" w:eastAsia="Arial Unicode MS" w:hAnsi="Arial" w:cs="Arial" w:hint="eastAsia"/>
          <w:sz w:val="24"/>
          <w:szCs w:val="24"/>
        </w:rPr>
        <w:t xml:space="preserve"> 72 hpf</w:t>
      </w:r>
      <w:r w:rsidR="00391841">
        <w:rPr>
          <w:rFonts w:ascii="Arial" w:eastAsia="Arial Unicode MS" w:hAnsi="Arial" w:cs="Arial"/>
          <w:sz w:val="24"/>
          <w:szCs w:val="24"/>
        </w:rPr>
        <w:t xml:space="preserve"> </w:t>
      </w:r>
      <w:r w:rsidR="00154251" w:rsidRPr="00F02E27">
        <w:rPr>
          <w:rFonts w:ascii="Arial" w:eastAsiaTheme="minorEastAsia" w:hAnsi="Arial" w:cs="Arial"/>
          <w:sz w:val="24"/>
          <w:szCs w:val="24"/>
        </w:rPr>
        <w:t>(Fig.</w:t>
      </w:r>
      <w:r w:rsidR="00154251" w:rsidRPr="00F02E27">
        <w:rPr>
          <w:rFonts w:ascii="Arial" w:eastAsiaTheme="minorEastAsia" w:hAnsi="Arial" w:cs="Arial" w:hint="eastAsia"/>
          <w:sz w:val="24"/>
          <w:szCs w:val="24"/>
        </w:rPr>
        <w:t>4</w:t>
      </w:r>
      <w:r w:rsidR="00210B02" w:rsidRPr="00F02E27">
        <w:rPr>
          <w:rFonts w:ascii="Arial" w:eastAsiaTheme="minorEastAsia" w:hAnsi="Arial" w:cs="Arial" w:hint="eastAsia"/>
          <w:sz w:val="24"/>
          <w:szCs w:val="24"/>
        </w:rPr>
        <w:t>I</w:t>
      </w:r>
      <w:r w:rsidR="00210B02" w:rsidRPr="00F02E27">
        <w:rPr>
          <w:rFonts w:ascii="Arial" w:eastAsiaTheme="minorEastAsia" w:hAnsi="Arial" w:cs="Arial"/>
          <w:sz w:val="24"/>
          <w:szCs w:val="24"/>
        </w:rPr>
        <w:t>)</w:t>
      </w:r>
      <w:r w:rsidR="00357B22" w:rsidRPr="00F02E27">
        <w:rPr>
          <w:rFonts w:ascii="Arial" w:eastAsia="Arial Unicode MS" w:hAnsi="Arial" w:cs="Arial" w:hint="eastAsia"/>
          <w:sz w:val="24"/>
          <w:szCs w:val="24"/>
        </w:rPr>
        <w:t xml:space="preserve">. </w:t>
      </w:r>
      <w:r w:rsidRPr="00F02E27">
        <w:rPr>
          <w:rFonts w:ascii="Arial" w:eastAsia="Arial Unicode MS" w:hAnsi="Arial" w:cs="Arial" w:hint="eastAsia"/>
          <w:sz w:val="24"/>
          <w:szCs w:val="24"/>
        </w:rPr>
        <w:t>Finally, it did not show any staining at 5</w:t>
      </w:r>
      <w:r w:rsidR="00391841">
        <w:rPr>
          <w:rFonts w:ascii="Arial" w:eastAsia="Arial Unicode MS" w:hAnsi="Arial" w:cs="Arial"/>
          <w:sz w:val="24"/>
          <w:szCs w:val="24"/>
        </w:rPr>
        <w:t xml:space="preserve"> </w:t>
      </w:r>
      <w:r w:rsidRPr="00F02E27">
        <w:rPr>
          <w:rFonts w:ascii="Arial" w:eastAsia="Arial Unicode MS" w:hAnsi="Arial" w:cs="Arial" w:hint="eastAsia"/>
          <w:sz w:val="24"/>
          <w:szCs w:val="24"/>
        </w:rPr>
        <w:t>dpf</w:t>
      </w:r>
      <w:r w:rsidR="00391841">
        <w:rPr>
          <w:rFonts w:ascii="Arial" w:eastAsia="Arial Unicode MS" w:hAnsi="Arial" w:cs="Arial"/>
          <w:sz w:val="24"/>
          <w:szCs w:val="24"/>
        </w:rPr>
        <w:t xml:space="preserve"> </w:t>
      </w:r>
      <w:r w:rsidRPr="00F02E27">
        <w:rPr>
          <w:rFonts w:ascii="Arial" w:eastAsia="Arial Unicode MS" w:hAnsi="Arial" w:cs="Arial" w:hint="eastAsia"/>
          <w:sz w:val="24"/>
          <w:szCs w:val="24"/>
        </w:rPr>
        <w:t>(data not shown).</w:t>
      </w:r>
      <w:bookmarkEnd w:id="28"/>
      <w:bookmarkEnd w:id="29"/>
      <w:r w:rsidR="007913E9" w:rsidRPr="00F60D1D">
        <w:rPr>
          <w:rFonts w:ascii="Arial" w:eastAsia="Arial Unicode MS" w:hAnsi="Arial" w:cs="Arial" w:hint="eastAsia"/>
          <w:sz w:val="24"/>
          <w:szCs w:val="24"/>
        </w:rPr>
        <w:t xml:space="preserve"> </w:t>
      </w:r>
      <w:r w:rsidR="006C472D" w:rsidRPr="00F60D1D">
        <w:rPr>
          <w:rFonts w:ascii="Arial" w:eastAsia="Arial Unicode MS" w:hAnsi="Arial" w:cs="Arial" w:hint="eastAsia"/>
          <w:sz w:val="24"/>
          <w:szCs w:val="24"/>
        </w:rPr>
        <w:t>Our WISH result of</w:t>
      </w:r>
      <w:r w:rsidR="006C472D" w:rsidRPr="00F60D1D">
        <w:rPr>
          <w:rFonts w:ascii="Arial" w:eastAsia="Arial Unicode MS" w:hAnsi="Arial" w:cs="Arial" w:hint="eastAsia"/>
          <w:i/>
          <w:sz w:val="24"/>
          <w:szCs w:val="24"/>
        </w:rPr>
        <w:t xml:space="preserve"> vgll4l</w:t>
      </w:r>
      <w:r w:rsidR="006C472D" w:rsidRPr="00F60D1D">
        <w:rPr>
          <w:rFonts w:ascii="Arial" w:eastAsia="Arial Unicode MS" w:hAnsi="Arial" w:cs="Arial" w:hint="eastAsia"/>
          <w:sz w:val="24"/>
          <w:szCs w:val="24"/>
        </w:rPr>
        <w:t xml:space="preserve"> expression is similar to that of </w:t>
      </w:r>
      <w:r w:rsidR="006C472D" w:rsidRPr="00F60D1D">
        <w:rPr>
          <w:rFonts w:ascii="Arial" w:eastAsia="Arial Unicode MS" w:hAnsi="Arial" w:cs="Arial"/>
          <w:sz w:val="24"/>
          <w:szCs w:val="24"/>
        </w:rPr>
        <w:t>Thisse’</w:t>
      </w:r>
      <w:r w:rsidR="006C472D" w:rsidRPr="00F60D1D">
        <w:rPr>
          <w:rFonts w:ascii="Arial" w:eastAsia="Arial Unicode MS" w:hAnsi="Arial" w:cs="Arial" w:hint="eastAsia"/>
          <w:sz w:val="24"/>
          <w:szCs w:val="24"/>
        </w:rPr>
        <w:t>s</w:t>
      </w:r>
      <w:r w:rsidR="00D77C18" w:rsidRPr="00F60D1D">
        <w:rPr>
          <w:rFonts w:ascii="Arial" w:eastAsia="Arial Unicode MS" w:hAnsi="Arial" w:cs="Arial"/>
          <w:sz w:val="24"/>
          <w:szCs w:val="24"/>
        </w:rPr>
        <w:t xml:space="preserve"> </w:t>
      </w:r>
      <w:r w:rsidR="00D77C18" w:rsidRPr="00F60D1D">
        <w:rPr>
          <w:rFonts w:ascii="Arial" w:eastAsia="Arial Unicode MS" w:hAnsi="Arial" w:cs="Arial"/>
          <w:sz w:val="24"/>
          <w:szCs w:val="24"/>
        </w:rPr>
        <w:fldChar w:fldCharType="begin" w:fldLock="1"/>
      </w:r>
      <w:r w:rsidR="00D77C18" w:rsidRPr="00F60D1D">
        <w:rPr>
          <w:rFonts w:ascii="Arial" w:eastAsia="Arial Unicode MS" w:hAnsi="Arial" w:cs="Arial"/>
          <w:sz w:val="24"/>
          <w:szCs w:val="24"/>
        </w:rPr>
        <w:instrText>ADDIN CSL_CITATION { "citationItems" : [ { "id" : "ITEM-1", "itemData" : { "DOI" : "cb646", "abstract" : "We perform a large scale in situ hybridization screen to characterize genes expressed in a spatially regulated manner during zebrafish embryogenesis. cDNAs collected from various zebrafish cDNA libraries are used as templates for the synthesis of digoxygenin labeled antisense RNA probes. These probes are subsequently used to analyze the expression pattern of the corresponding gene at different developmental stages (from gastrula to hatching). cDNAs associated with a spatially restricted expression pattern are sequenced at their 5' and 3' ends to provide information about the encoded protein product and to map the corresponding gene genetically. For each clone analyzed, we provide 5' and 3' sequences of the cDNA (deposited in Genbank), the result of BLAST analysis (against protein databases: SwissProt and translated EMBL) as well as a description of the corresponding expression pattern at six different stages (gastrula, early somitogenesis, middle of somitogenesis, 24h, 36h and 48h) and a set of annotated pictures. These data are deposited in the ZFIN database and cDNA clones are publically available upon request at the Zebrafish International Resource Center . This work provides hundreds of specific cell or tissue markers to analyze mutant phenotypes and to help identify candidates for mutant loci or downstream targets of regulatory genes. This project allows the description of zebrafish embryonic development in terms of gene expression and will eventually establish a \"molecular anatomy\" of the developing embryo.", "author" : [ { "dropping-particle" : "", "family" : "Thisse", "given" : "B.", "non-dropping-particle" : "", "parse-names" : false, "suffix" : "" }, { "dropping-particle" : "", "family" : "Pflumio", "given" : "S.", "non-dropping-particle" : "", "parse-names" : false, "suffix" : "" }, { "dropping-particle" : "", "family" : "F\u00fcrthauer", "given" : "M.", "non-dropping-particle" : "", "parse-names" : false, "suffix" : "" }, { "dropping-particle" : "", "family" : "Loppin", "given" : "B.", "non-dropping-particle" : "", "parse-names" : false, "suffix" : "" }, { "dropping-particle" : "", "family" : "Heyer", "given" : "V.", "non-dropping-particle" : "", "parse-names" : false, "suffix" : "" }, { "dropping-particle" : "", "family" : "Degrave", "given" : "A.", "non-dropping-particle" : "", "parse-names" : false, "suffix" : "" }, { "dropping-particle" : "", "family" : "Woehl", "given" : "R.", "non-dropping-particle" : "", "parse-names" : false, "suffix" : "" }, { "dropping-particle" : "", "family" : "Lux", "given" : "A.", "non-dropping-particle" : "", "parse-names" : false, "suffix" : "" }, { "dropping-particle" : "", "family" : "Steffan", "given" : "T.", "non-dropping-particle" : "", "parse-names" : false, "suffix" : "" }, { "dropping-particle" : "", "family" : "Charbonnier", "given" : "X.Q.", "non-dropping-particle" : "", "parse-names" : false, "suffix" : "" }, { "dropping-particle" : "", "family" : "Thisse", "given" : "C.", "non-dropping-particle" : "", "parse-names" : false, "suffix" : "" } ], "container-title" : "ZFIN Direct Data Submission (http://zfin.org)", "id" : "ITEM-1", "issued" : { "date-parts" : [ [ "2001" ] ] }, "page" : "https://zfin.org/ZDB-PUB-010810-1", "title" : "Expression of the zebrafish genome during embryogenesis", "type" : "webpage" }, "uris" : [ "http://www.mendeley.com/documents/?uuid=8153142c-4df3-4947-8c40-826627c577ee" ] } ], "mendeley" : { "formattedCitation" : "(Thisse &lt;i&gt;et al.&lt;/i&gt;, 2001)", "plainTextFormattedCitation" : "(Thisse et al., 2001)", "previouslyFormattedCitation" : "(Thisse &lt;i&gt;et al.&lt;/i&gt;, 2001)" }, "properties" : { "noteIndex" : 0 }, "schema" : "https://github.com/citation-style-language/schema/raw/master/csl-citation.json" }</w:instrText>
      </w:r>
      <w:r w:rsidR="00D77C18" w:rsidRPr="00F60D1D">
        <w:rPr>
          <w:rFonts w:ascii="Arial" w:eastAsia="Arial Unicode MS" w:hAnsi="Arial" w:cs="Arial"/>
          <w:sz w:val="24"/>
          <w:szCs w:val="24"/>
        </w:rPr>
        <w:fldChar w:fldCharType="separate"/>
      </w:r>
      <w:r w:rsidR="00D77C18" w:rsidRPr="00F60D1D">
        <w:rPr>
          <w:rFonts w:ascii="Arial" w:eastAsia="Arial Unicode MS" w:hAnsi="Arial" w:cs="Arial"/>
          <w:noProof/>
          <w:sz w:val="24"/>
          <w:szCs w:val="24"/>
        </w:rPr>
        <w:t>(Thisse</w:t>
      </w:r>
      <w:r w:rsidR="00242285">
        <w:rPr>
          <w:rFonts w:ascii="Arial" w:eastAsia="Arial Unicode MS" w:hAnsi="Arial" w:cs="Arial"/>
          <w:noProof/>
          <w:sz w:val="24"/>
          <w:szCs w:val="24"/>
        </w:rPr>
        <w:t xml:space="preserve"> </w:t>
      </w:r>
      <w:r w:rsidR="00D77C18" w:rsidRPr="00F60D1D">
        <w:rPr>
          <w:rFonts w:ascii="Arial" w:eastAsia="Arial Unicode MS" w:hAnsi="Arial" w:cs="Arial"/>
          <w:i/>
          <w:noProof/>
          <w:sz w:val="24"/>
          <w:szCs w:val="24"/>
        </w:rPr>
        <w:t>et al.</w:t>
      </w:r>
      <w:r w:rsidR="00D77C18" w:rsidRPr="00F60D1D">
        <w:rPr>
          <w:rFonts w:ascii="Arial" w:eastAsia="Arial Unicode MS" w:hAnsi="Arial" w:cs="Arial"/>
          <w:noProof/>
          <w:sz w:val="24"/>
          <w:szCs w:val="24"/>
        </w:rPr>
        <w:t>, 2001)</w:t>
      </w:r>
      <w:r w:rsidR="00D77C18" w:rsidRPr="00F60D1D">
        <w:rPr>
          <w:rFonts w:ascii="Arial" w:eastAsia="Arial Unicode MS" w:hAnsi="Arial" w:cs="Arial"/>
          <w:sz w:val="24"/>
          <w:szCs w:val="24"/>
        </w:rPr>
        <w:fldChar w:fldCharType="end"/>
      </w:r>
      <w:r w:rsidR="006C472D" w:rsidRPr="00F60D1D">
        <w:rPr>
          <w:rFonts w:ascii="Arial" w:eastAsia="Arial Unicode MS" w:hAnsi="Arial" w:cs="Arial" w:hint="eastAsia"/>
          <w:sz w:val="24"/>
          <w:szCs w:val="24"/>
        </w:rPr>
        <w:t xml:space="preserve">. </w:t>
      </w:r>
    </w:p>
    <w:p w:rsidR="002B5690" w:rsidRPr="00187CAE" w:rsidRDefault="002B5690" w:rsidP="00524024">
      <w:pPr>
        <w:spacing w:line="360" w:lineRule="auto"/>
        <w:jc w:val="both"/>
        <w:rPr>
          <w:rFonts w:ascii="Arial" w:eastAsiaTheme="minorEastAsia" w:hAnsi="Arial" w:cs="Arial"/>
          <w:b/>
          <w:color w:val="FF0000"/>
          <w:sz w:val="28"/>
          <w:szCs w:val="28"/>
        </w:rPr>
      </w:pPr>
      <w:bookmarkStart w:id="31" w:name="OLE_LINK14"/>
      <w:bookmarkStart w:id="32" w:name="OLE_LINK17"/>
      <w:r w:rsidRPr="00A878F2">
        <w:rPr>
          <w:rFonts w:ascii="Arial" w:eastAsia="Arial Unicode MS" w:hAnsi="Arial" w:cs="Arial" w:hint="eastAsia"/>
          <w:b/>
          <w:sz w:val="28"/>
          <w:szCs w:val="28"/>
        </w:rPr>
        <w:t>2.</w:t>
      </w:r>
      <w:r w:rsidR="0052569E">
        <w:rPr>
          <w:rFonts w:ascii="Arial" w:eastAsia="Arial Unicode MS" w:hAnsi="Arial" w:cs="Arial"/>
          <w:b/>
          <w:sz w:val="28"/>
          <w:szCs w:val="28"/>
        </w:rPr>
        <w:t xml:space="preserve">5 </w:t>
      </w:r>
      <w:r w:rsidR="00572DC5" w:rsidRPr="0052569E">
        <w:rPr>
          <w:rFonts w:ascii="Arial" w:eastAsia="Arial Unicode MS" w:hAnsi="Arial" w:cs="Arial" w:hint="eastAsia"/>
          <w:b/>
          <w:sz w:val="28"/>
          <w:szCs w:val="28"/>
        </w:rPr>
        <w:t>The</w:t>
      </w:r>
      <w:r w:rsidR="00AC15AA" w:rsidRPr="0052569E">
        <w:rPr>
          <w:rFonts w:ascii="Arial" w:eastAsia="Arial Unicode MS" w:hAnsi="Arial" w:cs="Arial"/>
          <w:b/>
          <w:sz w:val="28"/>
          <w:szCs w:val="28"/>
        </w:rPr>
        <w:t xml:space="preserve"> quantitative </w:t>
      </w:r>
      <w:bookmarkStart w:id="33" w:name="OLE_LINK25"/>
      <w:bookmarkStart w:id="34" w:name="OLE_LINK26"/>
      <w:r w:rsidR="00AC15AA" w:rsidRPr="0052569E">
        <w:rPr>
          <w:rFonts w:ascii="Arial" w:eastAsia="Arial Unicode MS" w:hAnsi="Arial" w:cs="Arial"/>
          <w:b/>
          <w:sz w:val="28"/>
          <w:szCs w:val="28"/>
        </w:rPr>
        <w:t>abundance</w:t>
      </w:r>
      <w:bookmarkEnd w:id="33"/>
      <w:bookmarkEnd w:id="34"/>
      <w:r w:rsidR="00AC15AA" w:rsidRPr="0052569E">
        <w:rPr>
          <w:rFonts w:ascii="Arial" w:eastAsia="Arial Unicode MS" w:hAnsi="Arial" w:cs="Arial"/>
          <w:b/>
          <w:sz w:val="28"/>
          <w:szCs w:val="28"/>
        </w:rPr>
        <w:t xml:space="preserve"> of the three zebrafish vgll4 genes</w:t>
      </w:r>
    </w:p>
    <w:p w:rsidR="00926571" w:rsidRPr="0052569E" w:rsidRDefault="007700BA" w:rsidP="00AC15AA">
      <w:pPr>
        <w:spacing w:line="360" w:lineRule="auto"/>
        <w:jc w:val="both"/>
        <w:rPr>
          <w:rFonts w:ascii="Arial" w:eastAsiaTheme="minorEastAsia" w:hAnsi="Arial" w:cs="Arial"/>
          <w:sz w:val="24"/>
          <w:szCs w:val="24"/>
        </w:rPr>
      </w:pPr>
      <w:r w:rsidRPr="0052569E">
        <w:rPr>
          <w:rFonts w:ascii="Arial" w:eastAsiaTheme="minorEastAsia" w:hAnsi="Arial" w:cs="Arial"/>
          <w:sz w:val="24"/>
          <w:szCs w:val="24"/>
        </w:rPr>
        <w:t xml:space="preserve">After WISH analysis of the three zebrafish vgll4 paralogs, </w:t>
      </w:r>
      <w:r w:rsidR="00AC15AA" w:rsidRPr="0052569E">
        <w:rPr>
          <w:rFonts w:ascii="Arial" w:eastAsiaTheme="minorEastAsia" w:hAnsi="Arial" w:cs="Arial"/>
          <w:sz w:val="24"/>
          <w:szCs w:val="24"/>
        </w:rPr>
        <w:t>real time quantitative polymerase chain reaction</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(RT</w:t>
      </w:r>
      <w:r w:rsidR="000033BF" w:rsidRPr="0052569E">
        <w:rPr>
          <w:rFonts w:ascii="Arial" w:eastAsiaTheme="minorEastAsia" w:hAnsi="Arial" w:cs="Arial"/>
          <w:sz w:val="24"/>
          <w:szCs w:val="24"/>
        </w:rPr>
        <w:t>-q</w:t>
      </w:r>
      <w:r w:rsidR="00AC15AA" w:rsidRPr="0052569E">
        <w:rPr>
          <w:rFonts w:ascii="Arial" w:eastAsiaTheme="minorEastAsia" w:hAnsi="Arial" w:cs="Arial"/>
          <w:sz w:val="24"/>
          <w:szCs w:val="24"/>
        </w:rPr>
        <w:t xml:space="preserve">PCR) was utilized to analyze the expression level of the three </w:t>
      </w:r>
      <w:r w:rsidR="00AC15AA" w:rsidRPr="00391841">
        <w:rPr>
          <w:rFonts w:ascii="Arial" w:eastAsiaTheme="minorEastAsia" w:hAnsi="Arial" w:cs="Arial"/>
          <w:i/>
          <w:sz w:val="24"/>
          <w:szCs w:val="24"/>
        </w:rPr>
        <w:t>vgll4</w:t>
      </w:r>
      <w:r w:rsidR="00AC15AA" w:rsidRPr="0052569E">
        <w:rPr>
          <w:rFonts w:ascii="Arial" w:eastAsiaTheme="minorEastAsia" w:hAnsi="Arial" w:cs="Arial"/>
          <w:sz w:val="24"/>
          <w:szCs w:val="24"/>
        </w:rPr>
        <w:t xml:space="preserve"> paralogs at 6</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hpf,</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12</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hpf,</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24</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hpf,</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36</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hpf,</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48</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hpf,</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3</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dpf and 5</w:t>
      </w:r>
      <w:r w:rsidR="00391841">
        <w:rPr>
          <w:rFonts w:ascii="Arial" w:eastAsiaTheme="minorEastAsia" w:hAnsi="Arial" w:cs="Arial"/>
          <w:sz w:val="24"/>
          <w:szCs w:val="24"/>
        </w:rPr>
        <w:t xml:space="preserve"> </w:t>
      </w:r>
      <w:r w:rsidR="00AC15AA" w:rsidRPr="0052569E">
        <w:rPr>
          <w:rFonts w:ascii="Arial" w:eastAsiaTheme="minorEastAsia" w:hAnsi="Arial" w:cs="Arial"/>
          <w:sz w:val="24"/>
          <w:szCs w:val="24"/>
        </w:rPr>
        <w:t>dp</w:t>
      </w:r>
      <w:r w:rsidR="00013C44" w:rsidRPr="0052569E">
        <w:rPr>
          <w:rFonts w:ascii="Arial" w:eastAsiaTheme="minorEastAsia" w:hAnsi="Arial" w:cs="Arial"/>
          <w:sz w:val="24"/>
          <w:szCs w:val="24"/>
        </w:rPr>
        <w:t>f.</w:t>
      </w:r>
    </w:p>
    <w:p w:rsidR="00013C44" w:rsidRPr="0052569E" w:rsidRDefault="00187CAE" w:rsidP="00524024">
      <w:pPr>
        <w:spacing w:line="360" w:lineRule="auto"/>
        <w:jc w:val="both"/>
        <w:rPr>
          <w:rFonts w:ascii="Arial" w:eastAsiaTheme="minorEastAsia" w:hAnsi="Arial" w:cs="Arial"/>
          <w:sz w:val="24"/>
          <w:szCs w:val="24"/>
        </w:rPr>
      </w:pPr>
      <w:r w:rsidRPr="0052569E">
        <w:rPr>
          <w:rFonts w:ascii="Arial" w:eastAsiaTheme="minorEastAsia" w:hAnsi="Arial" w:cs="Arial"/>
          <w:sz w:val="24"/>
          <w:szCs w:val="24"/>
        </w:rPr>
        <w:lastRenderedPageBreak/>
        <w:t>Embryos</w:t>
      </w:r>
      <w:r w:rsidR="0052569E" w:rsidRPr="0052569E">
        <w:rPr>
          <w:rFonts w:ascii="Arial" w:eastAsiaTheme="minorEastAsia" w:hAnsi="Arial" w:cs="Arial"/>
          <w:sz w:val="24"/>
          <w:szCs w:val="24"/>
        </w:rPr>
        <w:t xml:space="preserve"> </w:t>
      </w:r>
      <w:r w:rsidRPr="0052569E">
        <w:rPr>
          <w:rFonts w:ascii="Arial" w:eastAsiaTheme="minorEastAsia" w:hAnsi="Arial" w:cs="Arial"/>
          <w:sz w:val="24"/>
          <w:szCs w:val="24"/>
        </w:rPr>
        <w:t>of all the seven stages we detected displayed a comparative expression level of the three genes.</w:t>
      </w:r>
      <w:r w:rsidR="0052569E" w:rsidRPr="0052569E">
        <w:rPr>
          <w:rFonts w:ascii="Arial" w:eastAsiaTheme="minorEastAsia" w:hAnsi="Arial" w:cs="Arial"/>
          <w:sz w:val="24"/>
          <w:szCs w:val="24"/>
        </w:rPr>
        <w:t xml:space="preserve"> </w:t>
      </w:r>
      <w:r w:rsidR="007761E7" w:rsidRPr="0052569E">
        <w:rPr>
          <w:rFonts w:ascii="Arial" w:eastAsiaTheme="minorEastAsia" w:hAnsi="Arial" w:cs="Arial" w:hint="eastAsia"/>
          <w:sz w:val="24"/>
          <w:szCs w:val="24"/>
        </w:rPr>
        <w:t xml:space="preserve">From 6 hpf to 5 dpf, the expression level of </w:t>
      </w:r>
      <w:r w:rsidR="007761E7" w:rsidRPr="0052569E">
        <w:rPr>
          <w:rFonts w:ascii="Arial" w:eastAsiaTheme="minorEastAsia" w:hAnsi="Arial" w:cs="Arial" w:hint="eastAsia"/>
          <w:i/>
          <w:sz w:val="24"/>
          <w:szCs w:val="24"/>
        </w:rPr>
        <w:t>vgll4a</w:t>
      </w:r>
      <w:r w:rsidR="007761E7" w:rsidRPr="0052569E">
        <w:rPr>
          <w:rFonts w:ascii="Arial" w:eastAsiaTheme="minorEastAsia" w:hAnsi="Arial" w:cs="Arial" w:hint="eastAsia"/>
          <w:sz w:val="24"/>
          <w:szCs w:val="24"/>
        </w:rPr>
        <w:t xml:space="preserve"> gradually descended to the lowest point at 24 hpf and ascend</w:t>
      </w:r>
      <w:r w:rsidR="0052569E" w:rsidRPr="0052569E">
        <w:rPr>
          <w:rFonts w:ascii="Arial" w:eastAsiaTheme="minorEastAsia" w:hAnsi="Arial" w:cs="Arial"/>
          <w:sz w:val="24"/>
          <w:szCs w:val="24"/>
        </w:rPr>
        <w:t>ed</w:t>
      </w:r>
      <w:r w:rsidR="007761E7" w:rsidRPr="0052569E">
        <w:rPr>
          <w:rFonts w:ascii="Arial" w:eastAsiaTheme="minorEastAsia" w:hAnsi="Arial" w:cs="Arial"/>
          <w:sz w:val="24"/>
          <w:szCs w:val="24"/>
        </w:rPr>
        <w:t xml:space="preserve"> afterwards</w:t>
      </w:r>
      <w:r w:rsidR="007761E7" w:rsidRPr="0052569E">
        <w:rPr>
          <w:rFonts w:ascii="Arial" w:eastAsiaTheme="minorEastAsia" w:hAnsi="Arial" w:cs="Arial" w:hint="eastAsia"/>
          <w:sz w:val="24"/>
          <w:szCs w:val="24"/>
        </w:rPr>
        <w:t xml:space="preserve">. </w:t>
      </w:r>
      <w:r w:rsidR="00AC15AA" w:rsidRPr="0052569E">
        <w:rPr>
          <w:rFonts w:ascii="Arial" w:eastAsiaTheme="minorEastAsia" w:hAnsi="Arial" w:cs="Arial"/>
          <w:sz w:val="24"/>
          <w:szCs w:val="24"/>
        </w:rPr>
        <w:t xml:space="preserve">Expression tendency of </w:t>
      </w:r>
      <w:r w:rsidR="00AC15AA" w:rsidRPr="0052569E">
        <w:rPr>
          <w:rFonts w:ascii="Arial" w:eastAsiaTheme="minorEastAsia" w:hAnsi="Arial" w:cs="Arial"/>
          <w:i/>
          <w:sz w:val="24"/>
          <w:szCs w:val="24"/>
        </w:rPr>
        <w:t>vgll4l</w:t>
      </w:r>
      <w:r w:rsidR="00AC15AA" w:rsidRPr="0052569E">
        <w:rPr>
          <w:rFonts w:ascii="Arial" w:eastAsiaTheme="minorEastAsia" w:hAnsi="Arial" w:cs="Arial"/>
          <w:sz w:val="24"/>
          <w:szCs w:val="24"/>
        </w:rPr>
        <w:t xml:space="preserve"> was </w:t>
      </w:r>
      <w:r w:rsidR="007761E7" w:rsidRPr="0052569E">
        <w:rPr>
          <w:rFonts w:ascii="Arial" w:eastAsiaTheme="minorEastAsia" w:hAnsi="Arial" w:cs="Arial" w:hint="eastAsia"/>
          <w:sz w:val="24"/>
          <w:szCs w:val="24"/>
        </w:rPr>
        <w:t xml:space="preserve">somehow </w:t>
      </w:r>
      <w:r w:rsidR="00AC15AA" w:rsidRPr="0052569E">
        <w:rPr>
          <w:rFonts w:ascii="Arial" w:eastAsiaTheme="minorEastAsia" w:hAnsi="Arial" w:cs="Arial"/>
          <w:sz w:val="24"/>
          <w:szCs w:val="24"/>
        </w:rPr>
        <w:t xml:space="preserve">similar to </w:t>
      </w:r>
      <w:r w:rsidR="007761E7" w:rsidRPr="0052569E">
        <w:rPr>
          <w:rFonts w:ascii="Arial" w:eastAsiaTheme="minorEastAsia" w:hAnsi="Arial" w:cs="Arial" w:hint="eastAsia"/>
          <w:sz w:val="24"/>
          <w:szCs w:val="24"/>
        </w:rPr>
        <w:t xml:space="preserve">that of </w:t>
      </w:r>
      <w:r w:rsidR="00AC15AA" w:rsidRPr="0052569E">
        <w:rPr>
          <w:rFonts w:ascii="Arial" w:eastAsiaTheme="minorEastAsia" w:hAnsi="Arial" w:cs="Arial"/>
          <w:i/>
          <w:sz w:val="24"/>
          <w:szCs w:val="24"/>
        </w:rPr>
        <w:t>vgll4a</w:t>
      </w:r>
      <w:r w:rsidR="00AC15AA" w:rsidRPr="0052569E">
        <w:rPr>
          <w:rFonts w:ascii="Arial" w:eastAsiaTheme="minorEastAsia" w:hAnsi="Arial" w:cs="Arial"/>
          <w:sz w:val="24"/>
          <w:szCs w:val="24"/>
        </w:rPr>
        <w:t xml:space="preserve">. Different from the other two paralogs, low level of </w:t>
      </w:r>
      <w:r w:rsidR="00AC15AA" w:rsidRPr="0052569E">
        <w:rPr>
          <w:rFonts w:ascii="Arial" w:eastAsiaTheme="minorEastAsia" w:hAnsi="Arial" w:cs="Arial"/>
          <w:i/>
          <w:sz w:val="24"/>
          <w:szCs w:val="24"/>
        </w:rPr>
        <w:t>vgll4b</w:t>
      </w:r>
      <w:r w:rsidR="00AC15AA" w:rsidRPr="0052569E">
        <w:rPr>
          <w:rFonts w:ascii="Arial" w:eastAsiaTheme="minorEastAsia" w:hAnsi="Arial" w:cs="Arial"/>
          <w:sz w:val="24"/>
          <w:szCs w:val="24"/>
        </w:rPr>
        <w:t xml:space="preserve"> expression was detected at the early stage but it was </w:t>
      </w:r>
      <w:r w:rsidR="00C64EF1" w:rsidRPr="0052569E">
        <w:rPr>
          <w:rFonts w:ascii="Arial" w:eastAsiaTheme="minorEastAsia" w:hAnsi="Arial" w:cs="Arial"/>
          <w:sz w:val="24"/>
          <w:szCs w:val="24"/>
        </w:rPr>
        <w:t xml:space="preserve">continually </w:t>
      </w:r>
      <w:r w:rsidR="00AC15AA" w:rsidRPr="0052569E">
        <w:rPr>
          <w:rFonts w:ascii="Arial" w:eastAsiaTheme="minorEastAsia" w:hAnsi="Arial" w:cs="Arial"/>
          <w:sz w:val="24"/>
          <w:szCs w:val="24"/>
        </w:rPr>
        <w:t>up-regulated</w:t>
      </w:r>
      <w:r w:rsidRPr="0052569E">
        <w:rPr>
          <w:rFonts w:ascii="Arial" w:eastAsiaTheme="minorEastAsia" w:hAnsi="Arial" w:cs="Arial"/>
          <w:sz w:val="24"/>
          <w:szCs w:val="24"/>
        </w:rPr>
        <w:t xml:space="preserve"> </w:t>
      </w:r>
      <w:r w:rsidR="00AC15AA" w:rsidRPr="0052569E">
        <w:rPr>
          <w:rFonts w:ascii="Arial" w:eastAsiaTheme="minorEastAsia" w:hAnsi="Arial" w:cs="Arial"/>
          <w:sz w:val="24"/>
          <w:szCs w:val="24"/>
        </w:rPr>
        <w:t>during the embryo development</w:t>
      </w:r>
      <w:r w:rsidRPr="0052569E">
        <w:rPr>
          <w:rFonts w:ascii="Arial" w:eastAsiaTheme="minorEastAsia" w:hAnsi="Arial" w:cs="Arial"/>
          <w:sz w:val="24"/>
          <w:szCs w:val="24"/>
        </w:rPr>
        <w:t xml:space="preserve"> until the highest level at the 5 dpf</w:t>
      </w:r>
      <w:r w:rsidR="00AC15AA" w:rsidRPr="0052569E">
        <w:rPr>
          <w:rFonts w:ascii="Arial" w:eastAsiaTheme="minorEastAsia" w:hAnsi="Arial" w:cs="Arial"/>
          <w:sz w:val="24"/>
          <w:szCs w:val="24"/>
        </w:rPr>
        <w:t xml:space="preserve">. </w:t>
      </w:r>
    </w:p>
    <w:bookmarkEnd w:id="31"/>
    <w:bookmarkEnd w:id="32"/>
    <w:p w:rsidR="002B5690" w:rsidRPr="005132BE" w:rsidRDefault="002B5690" w:rsidP="002B5690">
      <w:pPr>
        <w:spacing w:line="360" w:lineRule="auto"/>
        <w:jc w:val="both"/>
        <w:rPr>
          <w:rFonts w:ascii="Arial" w:eastAsia="Arial Unicode MS" w:hAnsi="Arial" w:cs="Arial"/>
          <w:b/>
          <w:sz w:val="28"/>
          <w:szCs w:val="28"/>
        </w:rPr>
      </w:pPr>
      <w:r w:rsidRPr="005132BE">
        <w:rPr>
          <w:rFonts w:ascii="Arial" w:eastAsia="Arial Unicode MS" w:hAnsi="Arial" w:cs="Arial"/>
          <w:b/>
          <w:sz w:val="28"/>
          <w:szCs w:val="28"/>
        </w:rPr>
        <w:t>3.Discussion</w:t>
      </w:r>
    </w:p>
    <w:p w:rsidR="002B5690" w:rsidRDefault="002B5690" w:rsidP="002B5690">
      <w:pPr>
        <w:spacing w:line="360" w:lineRule="auto"/>
        <w:jc w:val="both"/>
        <w:rPr>
          <w:rFonts w:ascii="Arial" w:eastAsia="Arial Unicode MS" w:hAnsi="Arial" w:cs="Arial"/>
          <w:sz w:val="24"/>
          <w:szCs w:val="24"/>
        </w:rPr>
      </w:pPr>
      <w:r w:rsidRPr="00CF025D">
        <w:rPr>
          <w:rFonts w:ascii="Arial" w:eastAsia="Arial Unicode MS" w:hAnsi="Arial" w:cs="Arial"/>
          <w:sz w:val="24"/>
          <w:szCs w:val="24"/>
        </w:rPr>
        <w:t>By comparing the expression patterns of the three</w:t>
      </w:r>
      <w:r w:rsidRPr="00F656B3">
        <w:rPr>
          <w:rFonts w:ascii="Arial" w:eastAsia="Arial Unicode MS" w:hAnsi="Arial" w:cs="Arial"/>
          <w:i/>
          <w:sz w:val="24"/>
          <w:szCs w:val="24"/>
        </w:rPr>
        <w:t xml:space="preserve"> vgll4</w:t>
      </w:r>
      <w:r w:rsidR="0052569E">
        <w:rPr>
          <w:rFonts w:ascii="Arial" w:eastAsia="Arial Unicode MS" w:hAnsi="Arial" w:cs="Arial"/>
          <w:i/>
          <w:sz w:val="24"/>
          <w:szCs w:val="24"/>
        </w:rPr>
        <w:t xml:space="preserve"> </w:t>
      </w:r>
      <w:r w:rsidRPr="00CF025D">
        <w:rPr>
          <w:rFonts w:ascii="Arial" w:eastAsia="Arial Unicode MS" w:hAnsi="Arial" w:cs="Arial"/>
          <w:sz w:val="24"/>
          <w:szCs w:val="24"/>
        </w:rPr>
        <w:t>para</w:t>
      </w:r>
      <w:r w:rsidRPr="0052569E">
        <w:rPr>
          <w:rFonts w:ascii="Arial" w:eastAsia="Arial Unicode MS" w:hAnsi="Arial" w:cs="Arial"/>
          <w:sz w:val="24"/>
          <w:szCs w:val="24"/>
        </w:rPr>
        <w:t>logs</w:t>
      </w:r>
      <w:r w:rsidR="0052569E" w:rsidRPr="0052569E">
        <w:rPr>
          <w:rFonts w:ascii="Arial" w:eastAsia="Arial Unicode MS" w:hAnsi="Arial" w:cs="Arial"/>
          <w:sz w:val="24"/>
          <w:szCs w:val="24"/>
        </w:rPr>
        <w:t xml:space="preserve"> </w:t>
      </w:r>
      <w:r w:rsidR="00030F77" w:rsidRPr="0052569E">
        <w:rPr>
          <w:rFonts w:ascii="Arial" w:eastAsia="Arial Unicode MS" w:hAnsi="Arial" w:cs="Arial"/>
          <w:sz w:val="24"/>
          <w:szCs w:val="24"/>
        </w:rPr>
        <w:t>detected by WISH</w:t>
      </w:r>
      <w:r w:rsidRPr="0052569E">
        <w:rPr>
          <w:rFonts w:ascii="Arial" w:eastAsia="Arial Unicode MS" w:hAnsi="Arial" w:cs="Arial"/>
          <w:sz w:val="24"/>
          <w:szCs w:val="24"/>
        </w:rPr>
        <w:t>, it could be noticed that similar expre</w:t>
      </w:r>
      <w:r w:rsidRPr="00CF025D">
        <w:rPr>
          <w:rFonts w:ascii="Arial" w:eastAsia="Arial Unicode MS" w:hAnsi="Arial" w:cs="Arial"/>
          <w:sz w:val="24"/>
          <w:szCs w:val="24"/>
        </w:rPr>
        <w:t>ssion was shown in certain areas at similar stages. Significantly, during the early developmental process</w:t>
      </w:r>
      <w:r>
        <w:rPr>
          <w:rFonts w:ascii="Arial" w:hAnsi="Arial" w:cs="Arial" w:hint="eastAsia"/>
          <w:sz w:val="24"/>
          <w:szCs w:val="24"/>
        </w:rPr>
        <w:t xml:space="preserve"> of zebrafish</w:t>
      </w:r>
      <w:r w:rsidRPr="00CF025D">
        <w:rPr>
          <w:rFonts w:ascii="Arial" w:eastAsia="Arial Unicode MS" w:hAnsi="Arial" w:cs="Arial"/>
          <w:sz w:val="24"/>
          <w:szCs w:val="24"/>
        </w:rPr>
        <w:t>, in addition to the expression in pectoral fins and otic vesicle</w:t>
      </w:r>
      <w:r w:rsidR="00391841">
        <w:rPr>
          <w:rFonts w:ascii="Arial" w:eastAsia="Arial Unicode MS" w:hAnsi="Arial" w:cs="Arial"/>
          <w:sz w:val="24"/>
          <w:szCs w:val="24"/>
        </w:rPr>
        <w:t>s</w:t>
      </w:r>
      <w:r w:rsidRPr="00CF025D">
        <w:rPr>
          <w:rFonts w:ascii="Arial" w:eastAsia="Arial Unicode MS" w:hAnsi="Arial" w:cs="Arial"/>
          <w:sz w:val="24"/>
          <w:szCs w:val="24"/>
        </w:rPr>
        <w:t>, varying degrees of expression of the three paralogs were found in</w:t>
      </w:r>
      <w:r w:rsidR="00A850E2">
        <w:rPr>
          <w:rFonts w:ascii="Arial" w:eastAsia="Arial Unicode MS" w:hAnsi="Arial" w:cs="Arial" w:hint="eastAsia"/>
          <w:sz w:val="24"/>
          <w:szCs w:val="24"/>
        </w:rPr>
        <w:t xml:space="preserve"> eyes,</w:t>
      </w:r>
      <w:r w:rsidRPr="00CF025D">
        <w:rPr>
          <w:rFonts w:ascii="Arial" w:eastAsia="Arial Unicode MS" w:hAnsi="Arial" w:cs="Arial"/>
          <w:sz w:val="24"/>
          <w:szCs w:val="24"/>
        </w:rPr>
        <w:t xml:space="preserve"> brain tissue</w:t>
      </w:r>
      <w:r>
        <w:rPr>
          <w:rFonts w:ascii="Arial" w:hAnsi="Arial" w:cs="Arial" w:hint="eastAsia"/>
          <w:sz w:val="24"/>
          <w:szCs w:val="24"/>
        </w:rPr>
        <w:t>s</w:t>
      </w:r>
      <w:r w:rsidRPr="00CF025D">
        <w:rPr>
          <w:rFonts w:ascii="Arial" w:eastAsia="Arial Unicode MS" w:hAnsi="Arial" w:cs="Arial"/>
          <w:sz w:val="24"/>
          <w:szCs w:val="24"/>
        </w:rPr>
        <w:t>, pharynx and pharyngeal arches</w:t>
      </w:r>
      <w:r>
        <w:rPr>
          <w:rFonts w:ascii="Arial" w:eastAsiaTheme="minorEastAsia" w:hAnsi="Arial" w:cs="Arial" w:hint="eastAsia"/>
          <w:sz w:val="24"/>
          <w:szCs w:val="24"/>
        </w:rPr>
        <w:t xml:space="preserve"> and pouches</w:t>
      </w:r>
      <w:r w:rsidRPr="00CF025D">
        <w:rPr>
          <w:rFonts w:ascii="Arial" w:eastAsia="Arial Unicode MS" w:hAnsi="Arial" w:cs="Arial"/>
          <w:sz w:val="24"/>
          <w:szCs w:val="24"/>
        </w:rPr>
        <w:t xml:space="preserve">. Nevertheless, </w:t>
      </w:r>
      <w:r w:rsidR="001764F5" w:rsidRPr="00990258">
        <w:rPr>
          <w:rFonts w:ascii="Arial" w:eastAsia="Arial Unicode MS" w:hAnsi="Arial" w:cs="Arial" w:hint="eastAsia"/>
          <w:sz w:val="24"/>
          <w:szCs w:val="24"/>
        </w:rPr>
        <w:t xml:space="preserve">a </w:t>
      </w:r>
      <w:r w:rsidRPr="00990258">
        <w:rPr>
          <w:rFonts w:ascii="Arial" w:eastAsia="Arial Unicode MS" w:hAnsi="Arial" w:cs="Arial"/>
          <w:sz w:val="24"/>
          <w:szCs w:val="24"/>
        </w:rPr>
        <w:t>few</w:t>
      </w:r>
      <w:r w:rsidRPr="00CF025D">
        <w:rPr>
          <w:rFonts w:ascii="Arial" w:eastAsia="Arial Unicode MS" w:hAnsi="Arial" w:cs="Arial"/>
          <w:sz w:val="24"/>
          <w:szCs w:val="24"/>
        </w:rPr>
        <w:t xml:space="preserve"> differences existed among the three expression patterns. For the brain tissue</w:t>
      </w:r>
      <w:r>
        <w:rPr>
          <w:rFonts w:ascii="Arial" w:hAnsi="Arial" w:cs="Arial" w:hint="eastAsia"/>
          <w:sz w:val="24"/>
          <w:szCs w:val="24"/>
        </w:rPr>
        <w:t>s</w:t>
      </w:r>
      <w:r w:rsidRPr="00CF025D">
        <w:rPr>
          <w:rFonts w:ascii="Arial" w:eastAsia="Arial Unicode MS" w:hAnsi="Arial" w:cs="Arial"/>
          <w:sz w:val="24"/>
          <w:szCs w:val="24"/>
        </w:rPr>
        <w:t xml:space="preserve">, </w:t>
      </w:r>
      <w:r w:rsidR="001F4B5B" w:rsidRPr="007706C5">
        <w:rPr>
          <w:rFonts w:ascii="Arial" w:eastAsia="Arial Unicode MS" w:hAnsi="Arial" w:cs="Arial"/>
          <w:sz w:val="24"/>
          <w:szCs w:val="24"/>
        </w:rPr>
        <w:t xml:space="preserve">signals of </w:t>
      </w:r>
      <w:r w:rsidR="001F4B5B" w:rsidRPr="007706C5">
        <w:rPr>
          <w:rFonts w:ascii="Arial" w:eastAsia="Arial Unicode MS" w:hAnsi="Arial" w:cs="Arial"/>
          <w:i/>
          <w:sz w:val="24"/>
          <w:szCs w:val="24"/>
        </w:rPr>
        <w:t>vgll4b</w:t>
      </w:r>
      <w:r w:rsidR="0052569E" w:rsidRPr="007706C5">
        <w:rPr>
          <w:rFonts w:ascii="Arial" w:eastAsia="Arial Unicode MS" w:hAnsi="Arial" w:cs="Arial"/>
          <w:i/>
          <w:sz w:val="24"/>
          <w:szCs w:val="24"/>
        </w:rPr>
        <w:t xml:space="preserve"> </w:t>
      </w:r>
      <w:r w:rsidRPr="007706C5">
        <w:rPr>
          <w:rFonts w:ascii="Arial" w:eastAsia="Arial Unicode MS" w:hAnsi="Arial" w:cs="Arial"/>
          <w:sz w:val="24"/>
          <w:szCs w:val="24"/>
        </w:rPr>
        <w:t>expression w</w:t>
      </w:r>
      <w:r w:rsidR="00391841" w:rsidRPr="007706C5">
        <w:rPr>
          <w:rFonts w:ascii="Arial" w:eastAsia="Arial Unicode MS" w:hAnsi="Arial" w:cs="Arial"/>
          <w:sz w:val="24"/>
          <w:szCs w:val="24"/>
        </w:rPr>
        <w:t>ere</w:t>
      </w:r>
      <w:r w:rsidR="0052569E" w:rsidRPr="007706C5">
        <w:rPr>
          <w:rFonts w:ascii="Arial" w:eastAsia="Arial Unicode MS" w:hAnsi="Arial" w:cs="Arial"/>
          <w:sz w:val="24"/>
          <w:szCs w:val="24"/>
        </w:rPr>
        <w:t xml:space="preserve"> </w:t>
      </w:r>
      <w:r w:rsidRPr="007706C5">
        <w:rPr>
          <w:rFonts w:ascii="Arial" w:eastAsia="Arial Unicode MS" w:hAnsi="Arial" w:cs="Arial"/>
          <w:sz w:val="24"/>
          <w:szCs w:val="24"/>
        </w:rPr>
        <w:t>strong</w:t>
      </w:r>
      <w:r w:rsidR="001F4B5B" w:rsidRPr="007706C5">
        <w:rPr>
          <w:rFonts w:ascii="Arial" w:eastAsia="Arial Unicode MS" w:hAnsi="Arial" w:cs="Arial"/>
          <w:sz w:val="24"/>
          <w:szCs w:val="24"/>
        </w:rPr>
        <w:t xml:space="preserve"> and specific while</w:t>
      </w:r>
      <w:r w:rsidR="0052569E" w:rsidRPr="007706C5">
        <w:rPr>
          <w:rFonts w:ascii="Arial" w:eastAsia="Arial Unicode MS" w:hAnsi="Arial" w:cs="Arial"/>
          <w:sz w:val="24"/>
          <w:szCs w:val="24"/>
        </w:rPr>
        <w:t xml:space="preserve"> </w:t>
      </w:r>
      <w:r w:rsidR="001F4B5B" w:rsidRPr="007706C5">
        <w:rPr>
          <w:rFonts w:ascii="Arial" w:eastAsia="Arial Unicode MS" w:hAnsi="Arial" w:cs="Arial"/>
          <w:sz w:val="24"/>
          <w:szCs w:val="24"/>
        </w:rPr>
        <w:t xml:space="preserve">those of </w:t>
      </w:r>
      <w:r w:rsidR="001F4B5B" w:rsidRPr="007706C5">
        <w:rPr>
          <w:rFonts w:ascii="Arial" w:eastAsia="Arial Unicode MS" w:hAnsi="Arial" w:cs="Arial"/>
          <w:i/>
          <w:sz w:val="24"/>
          <w:szCs w:val="24"/>
        </w:rPr>
        <w:t>vgll4a</w:t>
      </w:r>
      <w:r w:rsidR="001F4B5B" w:rsidRPr="007706C5">
        <w:rPr>
          <w:rFonts w:ascii="Arial" w:eastAsia="Arial Unicode MS" w:hAnsi="Arial" w:cs="Arial"/>
          <w:sz w:val="24"/>
          <w:szCs w:val="24"/>
        </w:rPr>
        <w:t xml:space="preserve"> w</w:t>
      </w:r>
      <w:r w:rsidR="00391841" w:rsidRPr="007706C5">
        <w:rPr>
          <w:rFonts w:ascii="Arial" w:eastAsia="Arial Unicode MS" w:hAnsi="Arial" w:cs="Arial"/>
          <w:sz w:val="24"/>
          <w:szCs w:val="24"/>
        </w:rPr>
        <w:t>ere</w:t>
      </w:r>
      <w:r w:rsidR="001F4B5B" w:rsidRPr="007706C5">
        <w:rPr>
          <w:rFonts w:ascii="Arial" w:eastAsia="Arial Unicode MS" w:hAnsi="Arial" w:cs="Arial"/>
          <w:sz w:val="24"/>
          <w:szCs w:val="24"/>
        </w:rPr>
        <w:t xml:space="preserve"> weak and ubiquitous</w:t>
      </w:r>
      <w:r w:rsidRPr="007706C5">
        <w:rPr>
          <w:rFonts w:ascii="Arial" w:eastAsia="Arial Unicode MS" w:hAnsi="Arial" w:cs="Arial"/>
          <w:sz w:val="24"/>
          <w:szCs w:val="24"/>
        </w:rPr>
        <w:t>. Notable expression was still observed in rhombomeres even by 72 hpf for</w:t>
      </w:r>
      <w:r w:rsidRPr="007706C5">
        <w:rPr>
          <w:rFonts w:ascii="Arial" w:eastAsia="Arial Unicode MS" w:hAnsi="Arial" w:cs="Arial"/>
          <w:i/>
          <w:sz w:val="24"/>
          <w:szCs w:val="24"/>
        </w:rPr>
        <w:t xml:space="preserve"> vgll4b</w:t>
      </w:r>
      <w:r w:rsidR="00B006B9" w:rsidRPr="007706C5">
        <w:rPr>
          <w:rFonts w:ascii="Arial" w:eastAsia="Arial Unicode MS" w:hAnsi="Arial" w:cs="Arial"/>
          <w:i/>
          <w:sz w:val="24"/>
          <w:szCs w:val="24"/>
        </w:rPr>
        <w:t>,</w:t>
      </w:r>
      <w:r w:rsidR="00391841" w:rsidRPr="007706C5">
        <w:rPr>
          <w:rFonts w:ascii="Arial" w:eastAsia="Arial Unicode MS" w:hAnsi="Arial" w:cs="Arial"/>
          <w:i/>
          <w:sz w:val="24"/>
          <w:szCs w:val="24"/>
        </w:rPr>
        <w:t xml:space="preserve"> </w:t>
      </w:r>
      <w:r w:rsidR="00B006B9" w:rsidRPr="007706C5">
        <w:rPr>
          <w:rFonts w:ascii="Arial" w:eastAsia="Arial Unicode MS" w:hAnsi="Arial" w:cs="Arial"/>
          <w:sz w:val="24"/>
          <w:szCs w:val="24"/>
        </w:rPr>
        <w:t>i</w:t>
      </w:r>
      <w:r w:rsidR="001F4B5B" w:rsidRPr="007706C5">
        <w:rPr>
          <w:rFonts w:ascii="Arial" w:eastAsia="Arial Unicode MS" w:hAnsi="Arial" w:cs="Arial"/>
          <w:sz w:val="24"/>
          <w:szCs w:val="24"/>
        </w:rPr>
        <w:t xml:space="preserve">n contrast, expression of </w:t>
      </w:r>
      <w:r w:rsidR="001F4B5B" w:rsidRPr="007706C5">
        <w:rPr>
          <w:rFonts w:ascii="Arial" w:eastAsia="Arial Unicode MS" w:hAnsi="Arial" w:cs="Arial"/>
          <w:i/>
          <w:sz w:val="24"/>
          <w:szCs w:val="24"/>
        </w:rPr>
        <w:t>vgll4l</w:t>
      </w:r>
      <w:r w:rsidR="00391841" w:rsidRPr="007706C5">
        <w:rPr>
          <w:rFonts w:ascii="Arial" w:eastAsia="Arial Unicode MS" w:hAnsi="Arial" w:cs="Arial"/>
          <w:i/>
          <w:sz w:val="24"/>
          <w:szCs w:val="24"/>
        </w:rPr>
        <w:t xml:space="preserve"> </w:t>
      </w:r>
      <w:r w:rsidR="00B006B9" w:rsidRPr="007706C5">
        <w:rPr>
          <w:rFonts w:ascii="Arial" w:eastAsia="Arial Unicode MS" w:hAnsi="Arial" w:cs="Arial"/>
          <w:sz w:val="24"/>
          <w:szCs w:val="24"/>
        </w:rPr>
        <w:t xml:space="preserve">in the hindbrain </w:t>
      </w:r>
      <w:r w:rsidR="001F4B5B" w:rsidRPr="007706C5">
        <w:rPr>
          <w:rFonts w:ascii="Arial" w:eastAsia="Arial Unicode MS" w:hAnsi="Arial" w:cs="Arial"/>
          <w:sz w:val="24"/>
          <w:szCs w:val="24"/>
        </w:rPr>
        <w:t>had already faded by 48 hpf</w:t>
      </w:r>
      <w:r w:rsidR="00B006B9" w:rsidRPr="007706C5">
        <w:rPr>
          <w:rFonts w:ascii="Arial" w:eastAsia="Arial Unicode MS" w:hAnsi="Arial" w:cs="Arial"/>
          <w:sz w:val="24"/>
          <w:szCs w:val="24"/>
        </w:rPr>
        <w:t xml:space="preserve">. </w:t>
      </w:r>
      <w:r w:rsidRPr="00CF025D">
        <w:rPr>
          <w:rFonts w:ascii="Arial" w:eastAsia="Arial Unicode MS" w:hAnsi="Arial" w:cs="Arial"/>
          <w:sz w:val="24"/>
          <w:szCs w:val="24"/>
        </w:rPr>
        <w:t xml:space="preserve">Moreover, for the pharynx, the three paralogs all showed enhanced expression. The subtle difference was that </w:t>
      </w:r>
      <w:r w:rsidRPr="00E4554F">
        <w:rPr>
          <w:rFonts w:ascii="Arial" w:eastAsia="Arial Unicode MS" w:hAnsi="Arial" w:cs="Arial"/>
          <w:i/>
          <w:sz w:val="24"/>
          <w:szCs w:val="24"/>
        </w:rPr>
        <w:t>vgll4a</w:t>
      </w:r>
      <w:r w:rsidRPr="00CF025D">
        <w:rPr>
          <w:rFonts w:ascii="Arial" w:eastAsia="Arial Unicode MS" w:hAnsi="Arial" w:cs="Arial"/>
          <w:sz w:val="24"/>
          <w:szCs w:val="24"/>
        </w:rPr>
        <w:t xml:space="preserve"> and </w:t>
      </w:r>
      <w:r w:rsidRPr="00E4554F">
        <w:rPr>
          <w:rFonts w:ascii="Arial" w:eastAsia="Arial Unicode MS" w:hAnsi="Arial" w:cs="Arial"/>
          <w:i/>
          <w:sz w:val="24"/>
          <w:szCs w:val="24"/>
        </w:rPr>
        <w:t>vgll4b</w:t>
      </w:r>
      <w:r w:rsidRPr="00CF025D">
        <w:rPr>
          <w:rFonts w:ascii="Arial" w:eastAsia="Arial Unicode MS" w:hAnsi="Arial" w:cs="Arial"/>
          <w:sz w:val="24"/>
          <w:szCs w:val="24"/>
        </w:rPr>
        <w:t xml:space="preserve"> were extensively spre</w:t>
      </w:r>
      <w:r>
        <w:rPr>
          <w:rFonts w:ascii="Arial" w:eastAsia="Arial Unicode MS" w:hAnsi="Arial" w:cs="Arial"/>
          <w:sz w:val="24"/>
          <w:szCs w:val="24"/>
        </w:rPr>
        <w:t>ad</w:t>
      </w:r>
      <w:r w:rsidRPr="00CF025D">
        <w:rPr>
          <w:rFonts w:ascii="Arial" w:eastAsia="Arial Unicode MS" w:hAnsi="Arial" w:cs="Arial"/>
          <w:sz w:val="24"/>
          <w:szCs w:val="24"/>
        </w:rPr>
        <w:t xml:space="preserve"> in pharynx, pharyngeal arches and pharyngeal pouch</w:t>
      </w:r>
      <w:r w:rsidRPr="00384D79">
        <w:rPr>
          <w:rFonts w:ascii="Arial" w:eastAsia="Arial Unicode MS" w:hAnsi="Arial" w:cs="Arial" w:hint="eastAsia"/>
          <w:sz w:val="24"/>
          <w:szCs w:val="24"/>
        </w:rPr>
        <w:t>es</w:t>
      </w:r>
      <w:r>
        <w:rPr>
          <w:rFonts w:ascii="Arial" w:eastAsia="Arial Unicode MS" w:hAnsi="Arial" w:cs="Arial"/>
          <w:sz w:val="24"/>
          <w:szCs w:val="24"/>
        </w:rPr>
        <w:t xml:space="preserve">, whereas </w:t>
      </w:r>
      <w:r w:rsidRPr="00E4554F">
        <w:rPr>
          <w:rFonts w:ascii="Arial" w:eastAsia="Arial Unicode MS" w:hAnsi="Arial" w:cs="Arial"/>
          <w:i/>
          <w:sz w:val="24"/>
          <w:szCs w:val="24"/>
        </w:rPr>
        <w:t>vgll4l</w:t>
      </w:r>
      <w:r w:rsidRPr="00C718A6">
        <w:rPr>
          <w:rFonts w:ascii="Arial" w:eastAsia="Arial Unicode MS" w:hAnsi="Arial" w:cs="Arial"/>
          <w:sz w:val="24"/>
          <w:szCs w:val="24"/>
        </w:rPr>
        <w:t xml:space="preserve"> was </w:t>
      </w:r>
      <w:r w:rsidRPr="00384D79">
        <w:rPr>
          <w:rFonts w:ascii="Arial" w:eastAsia="Arial Unicode MS" w:hAnsi="Arial" w:cs="Arial" w:hint="eastAsia"/>
          <w:sz w:val="24"/>
          <w:szCs w:val="24"/>
        </w:rPr>
        <w:t>main</w:t>
      </w:r>
      <w:r w:rsidRPr="00C718A6">
        <w:rPr>
          <w:rFonts w:ascii="Arial" w:eastAsia="Arial Unicode MS" w:hAnsi="Arial" w:cs="Arial"/>
          <w:sz w:val="24"/>
          <w:szCs w:val="24"/>
        </w:rPr>
        <w:t xml:space="preserve">ly restricted to each pair of pharyngeal </w:t>
      </w:r>
      <w:r w:rsidRPr="00384D79">
        <w:rPr>
          <w:rFonts w:ascii="Arial" w:eastAsia="Arial Unicode MS" w:hAnsi="Arial" w:cs="Arial" w:hint="eastAsia"/>
          <w:sz w:val="24"/>
          <w:szCs w:val="24"/>
        </w:rPr>
        <w:t>pouch</w:t>
      </w:r>
      <w:r w:rsidRPr="00C718A6">
        <w:rPr>
          <w:rFonts w:ascii="Arial" w:eastAsia="Arial Unicode MS" w:hAnsi="Arial" w:cs="Arial"/>
          <w:sz w:val="24"/>
          <w:szCs w:val="24"/>
        </w:rPr>
        <w:t>es.</w:t>
      </w:r>
    </w:p>
    <w:p w:rsidR="00243578" w:rsidRDefault="0073660E" w:rsidP="00265C1E">
      <w:pPr>
        <w:spacing w:line="360" w:lineRule="auto"/>
        <w:jc w:val="both"/>
        <w:rPr>
          <w:rFonts w:ascii="Arial" w:eastAsiaTheme="minorEastAsia" w:hAnsi="Arial" w:cs="Arial"/>
          <w:color w:val="000000" w:themeColor="text1"/>
          <w:sz w:val="24"/>
          <w:szCs w:val="24"/>
          <w:highlight w:val="darkGray"/>
        </w:rPr>
      </w:pPr>
      <w:r w:rsidRPr="007706C5">
        <w:rPr>
          <w:rFonts w:ascii="Arial" w:eastAsia="Arial Unicode MS" w:hAnsi="Arial" w:cs="Arial"/>
          <w:sz w:val="24"/>
          <w:szCs w:val="24"/>
        </w:rPr>
        <w:t>Despite several similar expression region</w:t>
      </w:r>
      <w:r w:rsidRPr="007706C5">
        <w:rPr>
          <w:rFonts w:ascii="Arial" w:eastAsia="Arial Unicode MS" w:hAnsi="Arial" w:cs="Arial" w:hint="eastAsia"/>
          <w:sz w:val="24"/>
          <w:szCs w:val="24"/>
        </w:rPr>
        <w:t>s</w:t>
      </w:r>
      <w:r w:rsidRPr="007706C5">
        <w:rPr>
          <w:rFonts w:ascii="Arial" w:eastAsia="Arial Unicode MS" w:hAnsi="Arial" w:cs="Arial"/>
          <w:sz w:val="24"/>
          <w:szCs w:val="24"/>
        </w:rPr>
        <w:t xml:space="preserve"> and high conservative </w:t>
      </w:r>
      <w:r w:rsidRPr="007706C5">
        <w:rPr>
          <w:rFonts w:ascii="Arial" w:eastAsia="Arial Unicode MS" w:hAnsi="Arial" w:cs="Arial" w:hint="eastAsia"/>
          <w:sz w:val="24"/>
          <w:szCs w:val="24"/>
        </w:rPr>
        <w:t xml:space="preserve">functional </w:t>
      </w:r>
      <w:r w:rsidRPr="007706C5">
        <w:rPr>
          <w:rFonts w:ascii="Arial" w:eastAsia="Arial Unicode MS" w:hAnsi="Arial" w:cs="Arial"/>
          <w:sz w:val="24"/>
          <w:szCs w:val="24"/>
        </w:rPr>
        <w:t>domain</w:t>
      </w:r>
      <w:r w:rsidRPr="007706C5">
        <w:rPr>
          <w:rFonts w:ascii="Arial" w:eastAsia="Arial Unicode MS" w:hAnsi="Arial" w:cs="Arial" w:hint="eastAsia"/>
          <w:sz w:val="24"/>
          <w:szCs w:val="24"/>
        </w:rPr>
        <w:t>s</w:t>
      </w:r>
      <w:r w:rsidRPr="007706C5">
        <w:rPr>
          <w:rFonts w:ascii="Arial" w:eastAsia="Arial Unicode MS" w:hAnsi="Arial" w:cs="Arial"/>
          <w:sz w:val="24"/>
          <w:szCs w:val="24"/>
        </w:rPr>
        <w:t xml:space="preserve">, </w:t>
      </w:r>
      <w:r w:rsidR="00243578" w:rsidRPr="007706C5">
        <w:rPr>
          <w:rFonts w:ascii="Arial" w:eastAsia="Arial Unicode MS" w:hAnsi="Arial" w:cs="Arial"/>
          <w:sz w:val="24"/>
          <w:szCs w:val="24"/>
        </w:rPr>
        <w:t xml:space="preserve">different expression patterns of the three paralogs in these particular tissues or organs suggested </w:t>
      </w:r>
      <w:r w:rsidR="00B006B9" w:rsidRPr="007706C5">
        <w:rPr>
          <w:rFonts w:ascii="Arial" w:eastAsia="Arial Unicode MS" w:hAnsi="Arial" w:cs="Arial"/>
          <w:sz w:val="24"/>
          <w:szCs w:val="24"/>
        </w:rPr>
        <w:t>that functions of the three paralogs</w:t>
      </w:r>
      <w:r w:rsidR="00391841" w:rsidRPr="007706C5">
        <w:rPr>
          <w:rFonts w:ascii="Arial" w:eastAsia="Arial Unicode MS" w:hAnsi="Arial" w:cs="Arial"/>
          <w:sz w:val="24"/>
          <w:szCs w:val="24"/>
        </w:rPr>
        <w:t xml:space="preserve"> </w:t>
      </w:r>
      <w:r w:rsidR="00B006B9" w:rsidRPr="007706C5">
        <w:rPr>
          <w:rFonts w:ascii="Arial" w:eastAsia="Arial Unicode MS" w:hAnsi="Arial" w:cs="Arial"/>
          <w:sz w:val="24"/>
          <w:szCs w:val="24"/>
        </w:rPr>
        <w:t>may not be redundant</w:t>
      </w:r>
      <w:r w:rsidR="002B5690" w:rsidRPr="007706C5">
        <w:rPr>
          <w:rFonts w:ascii="Arial" w:eastAsia="Arial Unicode MS" w:hAnsi="Arial" w:cs="Arial"/>
          <w:sz w:val="24"/>
          <w:szCs w:val="24"/>
        </w:rPr>
        <w:t>.</w:t>
      </w:r>
      <w:r w:rsidR="002B5690" w:rsidRPr="0073660E">
        <w:rPr>
          <w:rFonts w:ascii="Arial" w:eastAsia="Arial Unicode MS" w:hAnsi="Arial" w:cs="Arial"/>
          <w:color w:val="FF0000"/>
          <w:sz w:val="24"/>
          <w:szCs w:val="24"/>
        </w:rPr>
        <w:t xml:space="preserve"> </w:t>
      </w:r>
      <w:r w:rsidR="002B5690" w:rsidRPr="00243578">
        <w:rPr>
          <w:rFonts w:ascii="Arial" w:eastAsia="Arial Unicode MS" w:hAnsi="Arial" w:cs="Arial"/>
          <w:sz w:val="24"/>
          <w:szCs w:val="24"/>
        </w:rPr>
        <w:t>F</w:t>
      </w:r>
      <w:r w:rsidR="002B5690" w:rsidRPr="00243578">
        <w:rPr>
          <w:rFonts w:ascii="Arial" w:eastAsia="Arial Unicode MS" w:hAnsi="Arial" w:cs="Arial" w:hint="eastAsia"/>
          <w:sz w:val="24"/>
          <w:szCs w:val="24"/>
        </w:rPr>
        <w:t>or example, t</w:t>
      </w:r>
      <w:r w:rsidR="002B5690" w:rsidRPr="00243578">
        <w:rPr>
          <w:rFonts w:ascii="Arial" w:eastAsia="Arial Unicode MS" w:hAnsi="Arial" w:cs="Arial"/>
          <w:sz w:val="24"/>
          <w:szCs w:val="24"/>
        </w:rPr>
        <w:t xml:space="preserve">he pronounced expression of </w:t>
      </w:r>
      <w:r w:rsidR="002B5690" w:rsidRPr="00243578">
        <w:rPr>
          <w:rFonts w:ascii="Arial" w:eastAsia="Arial Unicode MS" w:hAnsi="Arial" w:cs="Arial"/>
          <w:i/>
          <w:sz w:val="24"/>
          <w:szCs w:val="24"/>
        </w:rPr>
        <w:t>vgll4l</w:t>
      </w:r>
      <w:r w:rsidR="002B5690" w:rsidRPr="00243578">
        <w:rPr>
          <w:rFonts w:ascii="Arial" w:eastAsia="Arial Unicode MS" w:hAnsi="Arial" w:cs="Arial"/>
          <w:sz w:val="24"/>
          <w:szCs w:val="24"/>
        </w:rPr>
        <w:t xml:space="preserve"> in pharyngeal </w:t>
      </w:r>
      <w:r w:rsidR="002B5690" w:rsidRPr="00243578">
        <w:rPr>
          <w:rFonts w:ascii="Arial" w:eastAsia="Arial Unicode MS" w:hAnsi="Arial" w:cs="Arial" w:hint="eastAsia"/>
          <w:sz w:val="24"/>
          <w:szCs w:val="24"/>
        </w:rPr>
        <w:t>pounches</w:t>
      </w:r>
      <w:r w:rsidR="002B5690" w:rsidRPr="00243578">
        <w:rPr>
          <w:rFonts w:ascii="Arial" w:eastAsia="Arial Unicode MS" w:hAnsi="Arial" w:cs="Arial"/>
          <w:sz w:val="24"/>
          <w:szCs w:val="24"/>
        </w:rPr>
        <w:t xml:space="preserve"> indicated that it may play an important role in craniofacial development. It was</w:t>
      </w:r>
      <w:r w:rsidR="00391841">
        <w:rPr>
          <w:rFonts w:ascii="Arial" w:eastAsia="Arial Unicode MS" w:hAnsi="Arial" w:cs="Arial"/>
          <w:sz w:val="24"/>
          <w:szCs w:val="24"/>
        </w:rPr>
        <w:t xml:space="preserve"> </w:t>
      </w:r>
      <w:r w:rsidR="001764F5" w:rsidRPr="00243578">
        <w:rPr>
          <w:rFonts w:ascii="Arial" w:eastAsia="Arial Unicode MS" w:hAnsi="Arial" w:cs="Arial" w:hint="eastAsia"/>
          <w:sz w:val="24"/>
          <w:szCs w:val="24"/>
        </w:rPr>
        <w:t>reported</w:t>
      </w:r>
      <w:r w:rsidR="002B5690" w:rsidRPr="00243578">
        <w:rPr>
          <w:rFonts w:ascii="Arial" w:eastAsia="Arial Unicode MS" w:hAnsi="Arial" w:cs="Arial"/>
          <w:sz w:val="24"/>
          <w:szCs w:val="24"/>
        </w:rPr>
        <w:t xml:space="preserve"> b</w:t>
      </w:r>
      <w:r w:rsidR="002B5690" w:rsidRPr="007706C5">
        <w:rPr>
          <w:rFonts w:ascii="Arial" w:eastAsia="Arial Unicode MS" w:hAnsi="Arial" w:cs="Arial"/>
          <w:sz w:val="24"/>
          <w:szCs w:val="24"/>
        </w:rPr>
        <w:t xml:space="preserve">y </w:t>
      </w:r>
      <w:r w:rsidR="00E914F2" w:rsidRPr="007706C5">
        <w:rPr>
          <w:rFonts w:ascii="Arial" w:eastAsia="Arial Unicode MS" w:hAnsi="Arial" w:cs="Arial"/>
          <w:noProof/>
          <w:sz w:val="24"/>
          <w:szCs w:val="24"/>
        </w:rPr>
        <w:t xml:space="preserve">Melvin </w:t>
      </w:r>
      <w:r w:rsidR="00E914F2" w:rsidRPr="007706C5">
        <w:rPr>
          <w:rFonts w:ascii="Arial" w:eastAsia="Arial Unicode MS" w:hAnsi="Arial" w:cs="Arial"/>
          <w:i/>
          <w:noProof/>
          <w:sz w:val="24"/>
          <w:szCs w:val="24"/>
        </w:rPr>
        <w:t>et al’</w:t>
      </w:r>
      <w:r w:rsidR="00391841" w:rsidRPr="007706C5">
        <w:rPr>
          <w:rFonts w:ascii="Arial" w:eastAsia="Arial Unicode MS" w:hAnsi="Arial" w:cs="Arial"/>
          <w:i/>
          <w:noProof/>
          <w:sz w:val="24"/>
          <w:szCs w:val="24"/>
        </w:rPr>
        <w:t xml:space="preserve"> </w:t>
      </w:r>
      <w:r w:rsidR="002B5690" w:rsidRPr="007706C5">
        <w:rPr>
          <w:rFonts w:ascii="Arial" w:eastAsia="Arial Unicode MS" w:hAnsi="Arial" w:cs="Arial"/>
          <w:sz w:val="24"/>
          <w:szCs w:val="24"/>
        </w:rPr>
        <w:t>st</w:t>
      </w:r>
      <w:r w:rsidR="002B5690" w:rsidRPr="00243578">
        <w:rPr>
          <w:rFonts w:ascii="Arial" w:eastAsia="Arial Unicode MS" w:hAnsi="Arial" w:cs="Arial"/>
          <w:sz w:val="24"/>
          <w:szCs w:val="24"/>
        </w:rPr>
        <w:t>udy that</w:t>
      </w:r>
      <w:r w:rsidR="002B5690" w:rsidRPr="00243578">
        <w:rPr>
          <w:rFonts w:ascii="Arial" w:eastAsia="Arial Unicode MS" w:hAnsi="Arial" w:cs="Arial"/>
          <w:i/>
          <w:sz w:val="24"/>
          <w:szCs w:val="24"/>
        </w:rPr>
        <w:t xml:space="preserve"> vgll4b</w:t>
      </w:r>
      <w:r w:rsidR="0052569E">
        <w:rPr>
          <w:rFonts w:ascii="Arial" w:eastAsia="Arial Unicode MS" w:hAnsi="Arial" w:cs="Arial"/>
          <w:i/>
          <w:sz w:val="24"/>
          <w:szCs w:val="24"/>
        </w:rPr>
        <w:t xml:space="preserve"> </w:t>
      </w:r>
      <w:r w:rsidR="002B5690" w:rsidRPr="00243578">
        <w:rPr>
          <w:rFonts w:ascii="Arial" w:eastAsia="Arial Unicode MS" w:hAnsi="Arial" w:cs="Arial"/>
          <w:sz w:val="24"/>
          <w:szCs w:val="24"/>
        </w:rPr>
        <w:t xml:space="preserve">morphants displayed only a minor craniofacial phenotype at the highest </w:t>
      </w:r>
      <w:r w:rsidR="00391841">
        <w:rPr>
          <w:rFonts w:ascii="Arial" w:eastAsia="Arial Unicode MS" w:hAnsi="Arial" w:cs="Arial"/>
          <w:sz w:val="24"/>
          <w:szCs w:val="24"/>
        </w:rPr>
        <w:t>morpholino</w:t>
      </w:r>
      <w:r w:rsidR="006E2C73">
        <w:rPr>
          <w:rFonts w:ascii="Arial" w:eastAsia="Arial Unicode MS" w:hAnsi="Arial" w:cs="Arial"/>
          <w:sz w:val="24"/>
          <w:szCs w:val="24"/>
        </w:rPr>
        <w:t xml:space="preserve"> </w:t>
      </w:r>
      <w:r w:rsidR="00391841">
        <w:rPr>
          <w:rFonts w:ascii="Arial" w:eastAsia="Arial Unicode MS" w:hAnsi="Arial" w:cs="Arial"/>
          <w:sz w:val="24"/>
          <w:szCs w:val="24"/>
        </w:rPr>
        <w:t>(MO)</w:t>
      </w:r>
      <w:r w:rsidR="002B5690" w:rsidRPr="00243578">
        <w:rPr>
          <w:rFonts w:ascii="Arial" w:eastAsia="Arial Unicode MS" w:hAnsi="Arial" w:cs="Arial"/>
          <w:sz w:val="24"/>
          <w:szCs w:val="24"/>
        </w:rPr>
        <w:t xml:space="preserve"> doses, while </w:t>
      </w:r>
      <w:r w:rsidR="002B5690" w:rsidRPr="00243578">
        <w:rPr>
          <w:rFonts w:ascii="Arial" w:eastAsia="Arial Unicode MS" w:hAnsi="Arial" w:cs="Arial"/>
          <w:i/>
          <w:sz w:val="24"/>
          <w:szCs w:val="24"/>
        </w:rPr>
        <w:t>vgll4l</w:t>
      </w:r>
      <w:r w:rsidR="00391841">
        <w:rPr>
          <w:rFonts w:ascii="Arial" w:eastAsia="Arial Unicode MS" w:hAnsi="Arial" w:cs="Arial"/>
          <w:i/>
          <w:sz w:val="24"/>
          <w:szCs w:val="24"/>
        </w:rPr>
        <w:t xml:space="preserve"> </w:t>
      </w:r>
      <w:r w:rsidR="002B5690" w:rsidRPr="00243578">
        <w:rPr>
          <w:rFonts w:ascii="Arial" w:eastAsia="Arial Unicode MS" w:hAnsi="Arial" w:cs="Arial"/>
          <w:sz w:val="24"/>
          <w:szCs w:val="24"/>
        </w:rPr>
        <w:t xml:space="preserve">morphants displayed a distinct </w:t>
      </w:r>
      <w:r w:rsidR="002B5690" w:rsidRPr="00243578">
        <w:rPr>
          <w:rFonts w:ascii="Arial" w:eastAsia="Arial Unicode MS" w:hAnsi="Arial" w:cs="Arial" w:hint="eastAsia"/>
          <w:sz w:val="24"/>
          <w:szCs w:val="24"/>
        </w:rPr>
        <w:t>impairment.</w:t>
      </w:r>
      <w:r w:rsidR="00391841">
        <w:rPr>
          <w:rFonts w:ascii="Arial" w:eastAsia="Arial Unicode MS" w:hAnsi="Arial" w:cs="Arial"/>
          <w:sz w:val="24"/>
          <w:szCs w:val="24"/>
        </w:rPr>
        <w:t xml:space="preserve"> </w:t>
      </w:r>
      <w:r w:rsidR="002B5690" w:rsidRPr="00243578">
        <w:rPr>
          <w:rFonts w:ascii="Arial" w:eastAsia="Arial Unicode MS" w:hAnsi="Arial" w:cs="Arial"/>
          <w:sz w:val="24"/>
          <w:szCs w:val="24"/>
        </w:rPr>
        <w:t>Severe</w:t>
      </w:r>
      <w:r w:rsidR="00391841">
        <w:rPr>
          <w:rFonts w:ascii="Arial" w:eastAsia="Arial Unicode MS" w:hAnsi="Arial" w:cs="Arial"/>
          <w:sz w:val="24"/>
          <w:szCs w:val="24"/>
        </w:rPr>
        <w:t xml:space="preserve"> </w:t>
      </w:r>
      <w:r w:rsidR="002B5690" w:rsidRPr="00243578">
        <w:rPr>
          <w:rFonts w:ascii="Arial" w:eastAsia="Arial Unicode MS" w:hAnsi="Arial" w:cs="Arial"/>
          <w:i/>
          <w:sz w:val="24"/>
          <w:szCs w:val="24"/>
        </w:rPr>
        <w:t>vgll4l</w:t>
      </w:r>
      <w:r w:rsidR="002B5690" w:rsidRPr="00243578">
        <w:rPr>
          <w:rFonts w:ascii="Arial" w:eastAsia="Arial Unicode MS" w:hAnsi="Arial" w:cs="Arial"/>
          <w:sz w:val="24"/>
          <w:szCs w:val="24"/>
        </w:rPr>
        <w:t xml:space="preserve"> morphants even displayed complete loss of all viscerocranial cartilages and </w:t>
      </w:r>
      <w:r w:rsidR="002B5690" w:rsidRPr="00243578">
        <w:rPr>
          <w:rFonts w:ascii="Arial" w:eastAsia="Arial Unicode MS" w:hAnsi="Arial" w:cs="Arial"/>
          <w:sz w:val="24"/>
          <w:szCs w:val="24"/>
        </w:rPr>
        <w:lastRenderedPageBreak/>
        <w:t>anterior neurocranial cartilages were further reduced or completely absent</w:t>
      </w:r>
      <w:r w:rsidR="00391841">
        <w:rPr>
          <w:rFonts w:ascii="Arial" w:eastAsia="Arial Unicode MS" w:hAnsi="Arial" w:cs="Arial"/>
          <w:sz w:val="24"/>
          <w:szCs w:val="24"/>
        </w:rPr>
        <w:t xml:space="preserve"> </w:t>
      </w:r>
      <w:r w:rsidR="004747DA" w:rsidRPr="00243578">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"10.1002/dvdy.23969", "ISBN" : "2122633255", "ISSN" : "1097-0177", "PMID" : "23559552", "abstract" : "BACKGROUND: The regulatory mechanisms underpinning facial development are conserved between diverse species. Therefore, results from model systems provide insight into the genetic causes of human craniofacial defects. Previously, we generated a comprehensive dataset examining gene expression during development and fusion of the mouse facial prominences. Here, we used this resource to identify genes that have dynamic expression patterns in the facial prominences, but for which only limited information exists concerning developmental function.\\n\\nRESULTS: This set of \u223c80 genes was used for a high-throughput functional analysis in the zebrafish system using Morpholino gene knockdown technology. This screen revealed three classes of cranial cartilage phenotypes depending upon whether knockdown of the gene affected the neurocranium, viscerocranium, or both. The targeted genes that produced consistent phenotypes encoded proteins linked to transcription (meis1, meis2a, tshz2, vgll4l), signaling (pkdcc, vlk, macc1, wu:fb16h09), and extracellular matrix function (smoc2). The majority of these phenotypes were not altered by reduction of p53 levels, demonstrating that both p53-dependent and -independent mechanisms were involved in the craniofacial abnormalities.\\n\\nCONCLUSIONS: This Morpholino-based screen highlights new genes involved in development of the zebrafish craniofacial skeleton with wider relevance to formation of the face in other species, particularly mouse and human.", "author" : [ { "dropping-particle" : "", "family" : "Melvin", "given" : "Vida Senkus", "non-dropping-particle" : "", "parse-names" : false, "suffix" : "" }, { "dropping-particle" : "", "family" : "Feng", "given" : "Weiguo", "non-dropping-particle" : "", "parse-names" : false, "suffix" : "" }, { "dropping-particle" : "", "family" : "Hernandez-Lagunas", "given" : "Laura", "non-dropping-particle" : "", "parse-names" : false, "suffix" : "" }, { "dropping-particle" : "", "family" : "Artinger", "given" : "Kristin Bruk", "non-dropping-particle" : "", "parse-names" : false, "suffix" : "" }, { "dropping-particle" : "", "family" : "Williams", "given" : "Trevor", "non-dropping-particle" : "", "parse-names" : false, "suffix" : "" } ], "container-title" : "Developmental dynamics : an official publication of the American Association of Anatomists", "id" : "ITEM-1", "issue" : "7", "issued" : { "date-parts" : [ [ "2013" ] ] }, "page" : "817-31", "title" : "A morpholino-based screen to identify novel genes involved in craniofacial morphogenesis.", "type" : "article-journal", "volume" : "242" }, "uris" : [ "http://www.mendeley.com/documents/?uuid=8f726a32-2414-46d7-8281-46f9e6012147" ] } ], "mendeley" : { "formattedCitation" : "(Melvin &lt;i&gt;et al.&lt;/i&gt;, 2013)", "plainTextFormattedCitation" : "(Melvin et al., 2013)", "previouslyFormattedCitation" : "(Melvin &lt;i&gt;et al.&lt;/i&gt;, 2013)" }, "properties" : { "noteIndex" : 0 }, "schema" : "https://github.com/citation-style-language/schema/raw/master/csl-citation.json" }</w:instrText>
      </w:r>
      <w:r w:rsidR="004747DA" w:rsidRPr="00243578">
        <w:rPr>
          <w:rFonts w:ascii="Arial" w:eastAsia="Arial Unicode MS" w:hAnsi="Arial" w:cs="Arial"/>
          <w:sz w:val="24"/>
          <w:szCs w:val="24"/>
        </w:rPr>
        <w:fldChar w:fldCharType="separate"/>
      </w:r>
      <w:r w:rsidR="00FA0BF4" w:rsidRPr="00243578">
        <w:rPr>
          <w:rFonts w:ascii="Arial" w:eastAsia="Arial Unicode MS" w:hAnsi="Arial" w:cs="Arial"/>
          <w:noProof/>
          <w:sz w:val="24"/>
          <w:szCs w:val="24"/>
        </w:rPr>
        <w:t xml:space="preserve">(Melvin </w:t>
      </w:r>
      <w:r w:rsidR="00FA0BF4" w:rsidRPr="00243578">
        <w:rPr>
          <w:rFonts w:ascii="Arial" w:eastAsia="Arial Unicode MS" w:hAnsi="Arial" w:cs="Arial"/>
          <w:i/>
          <w:noProof/>
          <w:sz w:val="24"/>
          <w:szCs w:val="24"/>
        </w:rPr>
        <w:t>et al.</w:t>
      </w:r>
      <w:r w:rsidR="00FA0BF4" w:rsidRPr="00243578">
        <w:rPr>
          <w:rFonts w:ascii="Arial" w:eastAsia="Arial Unicode MS" w:hAnsi="Arial" w:cs="Arial"/>
          <w:noProof/>
          <w:sz w:val="24"/>
          <w:szCs w:val="24"/>
        </w:rPr>
        <w:t>, 2013)</w:t>
      </w:r>
      <w:r w:rsidR="004747DA" w:rsidRPr="00243578">
        <w:rPr>
          <w:rFonts w:ascii="Arial" w:eastAsia="Arial Unicode MS" w:hAnsi="Arial" w:cs="Arial"/>
          <w:sz w:val="24"/>
          <w:szCs w:val="24"/>
        </w:rPr>
        <w:fldChar w:fldCharType="end"/>
      </w:r>
      <w:r w:rsidR="002B5690" w:rsidRPr="00243578">
        <w:rPr>
          <w:rFonts w:ascii="Arial" w:eastAsia="Arial Unicode MS" w:hAnsi="Arial" w:cs="Arial"/>
          <w:sz w:val="24"/>
          <w:szCs w:val="24"/>
        </w:rPr>
        <w:t>.</w:t>
      </w:r>
    </w:p>
    <w:p w:rsidR="002B5690" w:rsidRDefault="00243578" w:rsidP="00265C1E">
      <w:pPr>
        <w:spacing w:line="360" w:lineRule="auto"/>
        <w:jc w:val="both"/>
        <w:rPr>
          <w:rFonts w:ascii="Arial" w:eastAsia="Arial Unicode MS" w:hAnsi="Arial" w:cs="Arial"/>
          <w:sz w:val="24"/>
          <w:szCs w:val="24"/>
        </w:rPr>
      </w:pPr>
      <w:r w:rsidRPr="0052569E">
        <w:rPr>
          <w:rFonts w:ascii="Arial" w:eastAsiaTheme="minorEastAsia" w:hAnsi="Arial" w:cs="Arial"/>
          <w:sz w:val="24"/>
          <w:szCs w:val="24"/>
        </w:rPr>
        <w:t>Furthermore, t</w:t>
      </w:r>
      <w:r w:rsidR="002B5690" w:rsidRPr="0052569E">
        <w:rPr>
          <w:rFonts w:ascii="Arial" w:eastAsia="Arial Unicode MS" w:hAnsi="Arial" w:cs="Arial" w:hint="eastAsia"/>
          <w:sz w:val="24"/>
          <w:szCs w:val="24"/>
        </w:rPr>
        <w:t>he distinct</w:t>
      </w:r>
      <w:r w:rsidR="002B5690" w:rsidRPr="0052569E">
        <w:rPr>
          <w:rFonts w:ascii="Arial" w:eastAsia="Arial Unicode MS" w:hAnsi="Arial" w:cs="Arial"/>
          <w:sz w:val="24"/>
          <w:szCs w:val="24"/>
        </w:rPr>
        <w:t xml:space="preserve"> expression in certain regions of the three </w:t>
      </w:r>
      <w:r w:rsidR="002B5690" w:rsidRPr="0052569E">
        <w:rPr>
          <w:rFonts w:ascii="Arial" w:eastAsia="Arial Unicode MS" w:hAnsi="Arial" w:cs="Arial" w:hint="eastAsia"/>
          <w:i/>
          <w:sz w:val="24"/>
          <w:szCs w:val="24"/>
        </w:rPr>
        <w:t>vgll4</w:t>
      </w:r>
      <w:r w:rsidR="0052569E">
        <w:rPr>
          <w:rFonts w:ascii="Arial" w:eastAsia="Arial Unicode MS" w:hAnsi="Arial" w:cs="Arial"/>
          <w:i/>
          <w:sz w:val="24"/>
          <w:szCs w:val="24"/>
        </w:rPr>
        <w:t xml:space="preserve"> </w:t>
      </w:r>
      <w:r w:rsidR="002B5690" w:rsidRPr="0052569E">
        <w:rPr>
          <w:rFonts w:ascii="Arial" w:eastAsia="Arial Unicode MS" w:hAnsi="Arial" w:cs="Arial"/>
          <w:sz w:val="24"/>
          <w:szCs w:val="24"/>
        </w:rPr>
        <w:t>paralogs demonstrated</w:t>
      </w:r>
      <w:r w:rsidR="0052569E">
        <w:rPr>
          <w:rFonts w:ascii="Arial" w:eastAsia="Arial Unicode MS" w:hAnsi="Arial" w:cs="Arial"/>
          <w:sz w:val="24"/>
          <w:szCs w:val="24"/>
        </w:rPr>
        <w:t xml:space="preserve"> </w:t>
      </w:r>
      <w:r w:rsidR="002B5690" w:rsidRPr="0052569E">
        <w:rPr>
          <w:rFonts w:ascii="Arial" w:eastAsia="Arial Unicode MS" w:hAnsi="Arial" w:cs="Arial" w:hint="eastAsia"/>
          <w:sz w:val="24"/>
          <w:szCs w:val="24"/>
        </w:rPr>
        <w:t>their</w:t>
      </w:r>
      <w:r w:rsidR="0052569E">
        <w:rPr>
          <w:rFonts w:ascii="Arial" w:eastAsia="Arial Unicode MS" w:hAnsi="Arial" w:cs="Arial"/>
          <w:sz w:val="24"/>
          <w:szCs w:val="24"/>
        </w:rPr>
        <w:t xml:space="preserve"> </w:t>
      </w:r>
      <w:r w:rsidR="002B5690" w:rsidRPr="0052569E">
        <w:rPr>
          <w:rFonts w:ascii="Arial" w:eastAsia="Arial Unicode MS" w:hAnsi="Arial" w:cs="Arial"/>
          <w:sz w:val="24"/>
          <w:szCs w:val="24"/>
        </w:rPr>
        <w:t>unique roles in</w:t>
      </w:r>
      <w:r w:rsidR="0052569E">
        <w:rPr>
          <w:rFonts w:ascii="Arial" w:eastAsia="Arial Unicode MS" w:hAnsi="Arial" w:cs="Arial"/>
          <w:sz w:val="24"/>
          <w:szCs w:val="24"/>
        </w:rPr>
        <w:t xml:space="preserve"> </w:t>
      </w:r>
      <w:r w:rsidR="002B5690" w:rsidRPr="0052569E">
        <w:rPr>
          <w:rFonts w:ascii="Arial" w:eastAsia="Arial Unicode MS" w:hAnsi="Arial" w:cs="Arial" w:hint="eastAsia"/>
          <w:sz w:val="24"/>
          <w:szCs w:val="24"/>
        </w:rPr>
        <w:t>these</w:t>
      </w:r>
      <w:r w:rsidR="002B5690" w:rsidRPr="0052569E">
        <w:rPr>
          <w:rFonts w:ascii="Arial" w:eastAsia="Arial Unicode MS" w:hAnsi="Arial" w:cs="Arial"/>
          <w:sz w:val="24"/>
          <w:szCs w:val="24"/>
        </w:rPr>
        <w:t xml:space="preserve"> tissues. For instance, </w:t>
      </w:r>
      <w:r w:rsidR="002B5690" w:rsidRPr="0052569E">
        <w:rPr>
          <w:rFonts w:ascii="Arial" w:eastAsia="Arial Unicode MS" w:hAnsi="Arial" w:cs="Arial"/>
          <w:i/>
          <w:sz w:val="24"/>
          <w:szCs w:val="24"/>
        </w:rPr>
        <w:t>vgll4b</w:t>
      </w:r>
      <w:r w:rsidR="002B5690" w:rsidRPr="0052569E">
        <w:rPr>
          <w:rFonts w:ascii="Arial" w:eastAsia="Arial Unicode MS" w:hAnsi="Arial" w:cs="Arial"/>
          <w:sz w:val="24"/>
          <w:szCs w:val="24"/>
        </w:rPr>
        <w:t xml:space="preserve"> was proved to be high expressed in each mature lateral line neuromast,</w:t>
      </w:r>
      <w:r w:rsidR="0052569E">
        <w:rPr>
          <w:rFonts w:ascii="Arial" w:eastAsia="Arial Unicode MS" w:hAnsi="Arial" w:cs="Arial"/>
          <w:sz w:val="24"/>
          <w:szCs w:val="24"/>
        </w:rPr>
        <w:t xml:space="preserve"> </w:t>
      </w:r>
      <w:r w:rsidR="002B5690" w:rsidRPr="0052569E">
        <w:rPr>
          <w:rFonts w:ascii="Arial" w:eastAsia="Arial Unicode MS" w:hAnsi="Arial" w:cs="Arial"/>
          <w:sz w:val="24"/>
          <w:szCs w:val="24"/>
        </w:rPr>
        <w:t xml:space="preserve">while the expression of </w:t>
      </w:r>
      <w:r w:rsidR="002B5690" w:rsidRPr="0052569E">
        <w:rPr>
          <w:rFonts w:ascii="Arial" w:eastAsia="Arial Unicode MS" w:hAnsi="Arial" w:cs="Arial"/>
          <w:i/>
          <w:sz w:val="24"/>
          <w:szCs w:val="24"/>
        </w:rPr>
        <w:t>vgll4l</w:t>
      </w:r>
      <w:r w:rsidR="0052569E">
        <w:rPr>
          <w:rFonts w:ascii="Arial" w:eastAsia="Arial Unicode MS" w:hAnsi="Arial" w:cs="Arial"/>
          <w:i/>
          <w:sz w:val="24"/>
          <w:szCs w:val="24"/>
        </w:rPr>
        <w:t xml:space="preserve"> </w:t>
      </w:r>
      <w:r w:rsidR="002B5690" w:rsidRPr="0052569E">
        <w:rPr>
          <w:rFonts w:ascii="Arial" w:eastAsia="Arial Unicode MS" w:hAnsi="Arial" w:cs="Arial"/>
          <w:sz w:val="24"/>
          <w:szCs w:val="24"/>
        </w:rPr>
        <w:t xml:space="preserve">in </w:t>
      </w:r>
      <w:r w:rsidR="00F8575B" w:rsidRPr="0052569E">
        <w:rPr>
          <w:rFonts w:ascii="Arial" w:eastAsia="Arial Unicode MS" w:hAnsi="Arial" w:cs="Arial"/>
          <w:sz w:val="24"/>
          <w:szCs w:val="24"/>
        </w:rPr>
        <w:t xml:space="preserve">lateral line didn’t retained with the generation of </w:t>
      </w:r>
      <w:r w:rsidR="002B5690" w:rsidRPr="0052569E">
        <w:rPr>
          <w:rFonts w:ascii="Arial" w:eastAsia="Arial Unicode MS" w:hAnsi="Arial" w:cs="Arial"/>
          <w:sz w:val="24"/>
          <w:szCs w:val="24"/>
        </w:rPr>
        <w:t>neuromast</w:t>
      </w:r>
      <w:r w:rsidR="00F8575B" w:rsidRPr="0052569E">
        <w:rPr>
          <w:rFonts w:ascii="Arial" w:eastAsia="Arial Unicode MS" w:hAnsi="Arial" w:cs="Arial"/>
          <w:sz w:val="24"/>
          <w:szCs w:val="24"/>
        </w:rPr>
        <w:t>s</w:t>
      </w:r>
      <w:r w:rsidR="002B5690" w:rsidRPr="0052569E">
        <w:rPr>
          <w:rFonts w:ascii="Arial" w:eastAsia="Arial Unicode MS" w:hAnsi="Arial" w:cs="Arial"/>
          <w:sz w:val="24"/>
          <w:szCs w:val="24"/>
        </w:rPr>
        <w:t>. The</w:t>
      </w:r>
      <w:r w:rsidR="002B5690" w:rsidRPr="00E154C6">
        <w:rPr>
          <w:rFonts w:ascii="Arial" w:eastAsia="Arial Unicode MS" w:hAnsi="Arial" w:cs="Arial"/>
          <w:color w:val="000000" w:themeColor="text1"/>
          <w:sz w:val="24"/>
          <w:szCs w:val="24"/>
        </w:rPr>
        <w:t xml:space="preserve"> lateral line is a mechanoreceptive system</w:t>
      </w:r>
      <w:r w:rsidR="002B5690" w:rsidRPr="00E154C6">
        <w:rPr>
          <w:rFonts w:ascii="Arial" w:eastAsiaTheme="minorEastAsia" w:hAnsi="Arial" w:cs="Arial" w:hint="eastAsia"/>
          <w:color w:val="000000" w:themeColor="text1"/>
          <w:sz w:val="24"/>
          <w:szCs w:val="24"/>
        </w:rPr>
        <w:t xml:space="preserve"> of zebrafish</w:t>
      </w:r>
      <w:r w:rsidR="002B5690" w:rsidRPr="00E154C6">
        <w:rPr>
          <w:rFonts w:ascii="Arial" w:eastAsia="Arial Unicode MS" w:hAnsi="Arial" w:cs="Arial"/>
          <w:color w:val="000000" w:themeColor="text1"/>
          <w:sz w:val="24"/>
          <w:szCs w:val="24"/>
        </w:rPr>
        <w:t>.</w:t>
      </w:r>
      <w:r w:rsidR="002B5690" w:rsidRPr="00E154C6">
        <w:rPr>
          <w:rFonts w:ascii="Arial" w:eastAsiaTheme="minorEastAsia" w:hAnsi="Arial" w:cs="Arial" w:hint="eastAsia"/>
          <w:color w:val="000000" w:themeColor="text1"/>
          <w:sz w:val="24"/>
          <w:szCs w:val="24"/>
        </w:rPr>
        <w:t xml:space="preserve"> T</w:t>
      </w:r>
      <w:r w:rsidR="002B5690" w:rsidRPr="00E154C6">
        <w:rPr>
          <w:rFonts w:ascii="Arial" w:eastAsia="Arial Unicode MS" w:hAnsi="Arial" w:cs="Arial"/>
          <w:color w:val="000000" w:themeColor="text1"/>
          <w:sz w:val="24"/>
          <w:szCs w:val="24"/>
        </w:rPr>
        <w:t>he neuromasts were originated from the anter</w:t>
      </w:r>
      <w:r w:rsidR="002B5690">
        <w:rPr>
          <w:rFonts w:ascii="Arial" w:eastAsia="Arial Unicode MS" w:hAnsi="Arial" w:cs="Arial"/>
          <w:color w:val="000000" w:themeColor="text1"/>
          <w:sz w:val="24"/>
          <w:szCs w:val="24"/>
        </w:rPr>
        <w:t>ior and posterior lateral line,</w:t>
      </w:r>
      <w:r w:rsidR="0052569E">
        <w:rPr>
          <w:rFonts w:ascii="Arial" w:eastAsia="Arial Unicode MS" w:hAnsi="Arial" w:cs="Arial"/>
          <w:color w:val="000000" w:themeColor="text1"/>
          <w:sz w:val="24"/>
          <w:szCs w:val="24"/>
        </w:rPr>
        <w:t xml:space="preserve"> </w:t>
      </w:r>
      <w:r w:rsidR="002B5690" w:rsidRPr="00E154C6">
        <w:rPr>
          <w:rFonts w:ascii="Arial" w:eastAsia="Arial Unicode MS" w:hAnsi="Arial" w:cs="Arial"/>
          <w:color w:val="000000" w:themeColor="text1"/>
          <w:sz w:val="24"/>
          <w:szCs w:val="24"/>
        </w:rPr>
        <w:t>and the terminal proneuromasts were formed by the migration and deposition of the lateral line primordium by 48 hpf</w:t>
      </w:r>
      <w:r w:rsidR="00391841">
        <w:rPr>
          <w:rFonts w:ascii="Arial" w:eastAsia="Arial Unicode MS" w:hAnsi="Arial" w:cs="Arial"/>
          <w:color w:val="000000" w:themeColor="text1"/>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"10.1016/j.modgep.2004.02.002", "ISSN" : "1567-133X", "PMID" : "15261834", "abstract" : "The estrogen receptor (ER) genes encode a group of nuclear enhancer proteins, which are important ligand-activated transcription factors, modulating estrogen-target gene transcription. In this study we analyzed expression patterns of three zebrafish ER genes, esr1, esr2a, and esr2b, during development using whole-mount in situ hybridization. High levels of esr2a and esr2b of maternal origin are inherited and segregated to the blastomers. After the mid-blastula transition, the three genes exhibit similar spatio-temporal patterns of expression. In 24 h postfertilization (hpf) embryos, high levels of esr2a and esr2b and low levels of esr1 mRNAs are detected in the epidermis, pectoral fin buds, hatching gland and, to a lesser extent, developing brain. From 24 hpf onward, the expression of the three genes is down-regulated in the epidermis. By 60 hpf, esr2a mRNA is abundant in mature primary neuromasts of the anterior line system and by 3 days postfertilization (dpf), all mature primary neuromasts in both the anterior and posterior lateral line systems express significant levels of esr2a and esr2b transcripts. Histological sections show a high level of esr2a transcripts in both mechanoreceptive hair cells and supporting cells. The transcripts are still detected after neomycin-induced hair cell death, consistent with the presence of esr2a transcripts in supporting cells. From 6 dpf onward, esr2a and esr2b transcripts are robustly co-expressed in primary neuromasts, branchial arches, pectoral fins, and anal papilla, while slight labeling is observed for esr1 transcripts.", "author" : [ { "dropping-particle" : "", "family" : "Tingaud-Sequeira", "given" : "Ang\u00e8le", "non-dropping-particle" : "", "parse-names" : false, "suffix" : "" }, { "dropping-particle" : "", "family" : "Andr\u00e9", "given" : "Mich\u00e8le", "non-dropping-particle" : "", "parse-names" : false, "suffix" : "" }, { "dropping-particle" : "", "family" : "Forgue", "given" : "Jean", "non-dropping-particle" : "", "parse-names" : false, "suffix" : "" }, { "dropping-particle" : "", "family" : "Barthe", "given" : "Christophe", "non-dropping-particle" : "", "parse-names" : false, "suffix" : "" }, { "dropping-particle" : "", "family" : "Babin", "given" : "Patrick J", "non-dropping-particle" : "", "parse-names" : false, "suffix" : "" } ], "container-title" : "Gene expression patterns : GEP", "id" : "ITEM-1", "issue" : "5", "issued" : { "date-parts" : [ [ "2004" ] ] }, "page" : "561-8", "title" : "Expression patterns of three estrogen receptor genes during zebrafish (Danio rerio) development: evidence for high expression in neuromasts.", "type" : "article-journal", "volume" : "4" }, "uris" : [ "http://www.mendeley.com/documents/?uuid=a2d6ed91-6e02-41d6-907b-ab0e7e9d3ade" ] } ], "mendeley" : { "formattedCitation" : "(Tingaud-Sequeira &lt;i&gt;et al.&lt;/i&gt;, 2004)", "plainTextFormattedCitation" : "(Tingaud-Sequeira et al., 2004)", "previouslyFormattedCitation" : "(Tingaud-Sequeira &lt;i&gt;et al.&lt;/i&gt;, 2004)"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(Tingaud-Sequeira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2004)</w:t>
      </w:r>
      <w:r w:rsidR="004747DA" w:rsidRPr="00F02E27">
        <w:rPr>
          <w:rFonts w:ascii="Arial" w:eastAsia="Arial Unicode MS" w:hAnsi="Arial" w:cs="Arial"/>
          <w:sz w:val="24"/>
          <w:szCs w:val="24"/>
        </w:rPr>
        <w:fldChar w:fldCharType="end"/>
      </w:r>
      <w:r w:rsidR="002B5690" w:rsidRPr="00F02E27">
        <w:rPr>
          <w:rFonts w:ascii="Arial" w:eastAsiaTheme="minorEastAsia" w:hAnsi="Arial" w:cs="Arial" w:hint="eastAsia"/>
          <w:sz w:val="24"/>
          <w:szCs w:val="24"/>
        </w:rPr>
        <w:t xml:space="preserve">. </w:t>
      </w:r>
      <w:r w:rsidR="00EA27E5" w:rsidRPr="00F02E27">
        <w:rPr>
          <w:rFonts w:ascii="Arial" w:eastAsiaTheme="minorEastAsia" w:hAnsi="Arial" w:cs="Arial" w:hint="eastAsia"/>
          <w:sz w:val="24"/>
          <w:szCs w:val="24"/>
        </w:rPr>
        <w:t>T</w:t>
      </w:r>
      <w:r w:rsidR="002B5690" w:rsidRPr="00F02E27">
        <w:rPr>
          <w:rFonts w:ascii="Arial" w:eastAsiaTheme="minorEastAsia" w:hAnsi="Arial" w:cs="Arial" w:hint="eastAsia"/>
          <w:sz w:val="24"/>
          <w:szCs w:val="24"/>
        </w:rPr>
        <w:t xml:space="preserve">his </w:t>
      </w:r>
      <w:r w:rsidR="002B5690" w:rsidRPr="00E154C6">
        <w:rPr>
          <w:rFonts w:ascii="Arial" w:eastAsiaTheme="minorEastAsia" w:hAnsi="Arial" w:cs="Arial" w:hint="eastAsia"/>
          <w:color w:val="000000" w:themeColor="text1"/>
          <w:sz w:val="24"/>
          <w:szCs w:val="24"/>
        </w:rPr>
        <w:t xml:space="preserve">progress was accompanied by </w:t>
      </w:r>
      <w:r w:rsidR="002B5690" w:rsidRPr="00E154C6">
        <w:rPr>
          <w:rFonts w:ascii="Arial" w:eastAsia="Arial Unicode MS" w:hAnsi="Arial" w:cs="Arial"/>
          <w:color w:val="000000" w:themeColor="text1"/>
          <w:sz w:val="24"/>
          <w:szCs w:val="24"/>
        </w:rPr>
        <w:t xml:space="preserve">the strong and specific expression of </w:t>
      </w:r>
      <w:r w:rsidR="002B5690" w:rsidRPr="004A3AA1">
        <w:rPr>
          <w:rFonts w:ascii="Arial" w:eastAsia="Arial Unicode MS" w:hAnsi="Arial" w:cs="Arial"/>
          <w:i/>
          <w:color w:val="000000" w:themeColor="text1"/>
          <w:sz w:val="24"/>
          <w:szCs w:val="24"/>
        </w:rPr>
        <w:t>vgll4b</w:t>
      </w:r>
      <w:r w:rsidR="002B5690" w:rsidRPr="00E154C6">
        <w:rPr>
          <w:rFonts w:ascii="Arial" w:eastAsiaTheme="minorEastAsia" w:hAnsi="Arial" w:cs="Arial" w:hint="eastAsia"/>
          <w:color w:val="000000" w:themeColor="text1"/>
          <w:sz w:val="24"/>
          <w:szCs w:val="24"/>
        </w:rPr>
        <w:t>,</w:t>
      </w:r>
      <w:r w:rsidR="002B5690" w:rsidRPr="00E154C6">
        <w:rPr>
          <w:rFonts w:ascii="Arial" w:eastAsia="Arial Unicode MS" w:hAnsi="Arial" w:cs="Arial"/>
          <w:color w:val="000000" w:themeColor="text1"/>
          <w:sz w:val="24"/>
          <w:szCs w:val="24"/>
        </w:rPr>
        <w:t xml:space="preserve"> indicat</w:t>
      </w:r>
      <w:r w:rsidR="002B5690" w:rsidRPr="00E154C6">
        <w:rPr>
          <w:rFonts w:ascii="Arial" w:eastAsiaTheme="minorEastAsia" w:hAnsi="Arial" w:cs="Arial" w:hint="eastAsia"/>
          <w:color w:val="000000" w:themeColor="text1"/>
          <w:sz w:val="24"/>
          <w:szCs w:val="24"/>
        </w:rPr>
        <w:t>ing</w:t>
      </w:r>
      <w:r w:rsidR="002B5690" w:rsidRPr="00E154C6">
        <w:rPr>
          <w:rFonts w:ascii="Arial" w:eastAsia="Arial Unicode MS" w:hAnsi="Arial" w:cs="Arial"/>
          <w:color w:val="000000" w:themeColor="text1"/>
          <w:sz w:val="24"/>
          <w:szCs w:val="24"/>
        </w:rPr>
        <w:t xml:space="preserve"> that it may take part in the cours</w:t>
      </w:r>
      <w:r w:rsidR="002B5690" w:rsidRPr="007706C5">
        <w:rPr>
          <w:rFonts w:ascii="Arial" w:eastAsia="Arial Unicode MS" w:hAnsi="Arial" w:cs="Arial"/>
          <w:sz w:val="24"/>
          <w:szCs w:val="24"/>
        </w:rPr>
        <w:t xml:space="preserve">e of </w:t>
      </w:r>
      <w:r w:rsidR="002B5690" w:rsidRPr="007706C5">
        <w:rPr>
          <w:rFonts w:ascii="Arial" w:eastAsiaTheme="minorEastAsia" w:hAnsi="Arial" w:cs="Arial"/>
          <w:sz w:val="24"/>
          <w:szCs w:val="24"/>
        </w:rPr>
        <w:t>proliferation</w:t>
      </w:r>
      <w:r w:rsidR="00F8575B" w:rsidRPr="007706C5">
        <w:rPr>
          <w:rFonts w:ascii="Arial" w:eastAsiaTheme="minorEastAsia" w:hAnsi="Arial" w:cs="Arial"/>
          <w:sz w:val="24"/>
          <w:szCs w:val="24"/>
        </w:rPr>
        <w:t>,</w:t>
      </w:r>
      <w:r w:rsidR="0052569E" w:rsidRPr="007706C5">
        <w:rPr>
          <w:rFonts w:ascii="Arial" w:eastAsiaTheme="minorEastAsia" w:hAnsi="Arial" w:cs="Arial"/>
          <w:sz w:val="24"/>
          <w:szCs w:val="24"/>
        </w:rPr>
        <w:t xml:space="preserve"> </w:t>
      </w:r>
      <w:r w:rsidR="002B5690" w:rsidRPr="007706C5">
        <w:rPr>
          <w:rFonts w:ascii="Arial" w:eastAsia="Arial Unicode MS" w:hAnsi="Arial" w:cs="Arial"/>
          <w:sz w:val="24"/>
          <w:szCs w:val="24"/>
        </w:rPr>
        <w:t>migration</w:t>
      </w:r>
      <w:r w:rsidR="00F8575B" w:rsidRPr="007706C5">
        <w:rPr>
          <w:rFonts w:ascii="Arial" w:eastAsia="Arial Unicode MS" w:hAnsi="Arial" w:cs="Arial"/>
          <w:sz w:val="24"/>
          <w:szCs w:val="24"/>
        </w:rPr>
        <w:t xml:space="preserve"> and deposition</w:t>
      </w:r>
      <w:r w:rsidR="002B5690" w:rsidRPr="007706C5">
        <w:rPr>
          <w:rFonts w:ascii="Arial" w:eastAsia="Arial Unicode MS" w:hAnsi="Arial" w:cs="Arial"/>
          <w:sz w:val="24"/>
          <w:szCs w:val="24"/>
        </w:rPr>
        <w:t>.</w:t>
      </w:r>
      <w:r w:rsidR="0052569E" w:rsidRPr="007706C5">
        <w:rPr>
          <w:rFonts w:ascii="Arial" w:eastAsia="Arial Unicode MS" w:hAnsi="Arial" w:cs="Arial"/>
          <w:sz w:val="24"/>
          <w:szCs w:val="24"/>
        </w:rPr>
        <w:t xml:space="preserve"> </w:t>
      </w:r>
      <w:r w:rsidR="00087AD4" w:rsidRPr="007706C5">
        <w:rPr>
          <w:rFonts w:ascii="Arial" w:eastAsia="Arial Unicode MS" w:hAnsi="Arial" w:cs="Arial"/>
          <w:sz w:val="24"/>
          <w:szCs w:val="24"/>
        </w:rPr>
        <w:t xml:space="preserve">Similar expression in the </w:t>
      </w:r>
      <w:bookmarkStart w:id="35" w:name="OLE_LINK24"/>
      <w:r w:rsidR="00087AD4" w:rsidRPr="007706C5">
        <w:rPr>
          <w:rFonts w:ascii="Arial" w:eastAsia="Arial Unicode MS" w:hAnsi="Arial" w:cs="Arial"/>
          <w:sz w:val="24"/>
          <w:szCs w:val="24"/>
        </w:rPr>
        <w:t>neuromast</w:t>
      </w:r>
      <w:bookmarkEnd w:id="35"/>
      <w:r w:rsidR="00087AD4" w:rsidRPr="007706C5">
        <w:rPr>
          <w:rFonts w:ascii="Arial" w:eastAsia="Arial Unicode MS" w:hAnsi="Arial" w:cs="Arial"/>
          <w:sz w:val="24"/>
          <w:szCs w:val="24"/>
        </w:rPr>
        <w:t>s</w:t>
      </w:r>
      <w:r w:rsidR="0052569E" w:rsidRPr="007706C5">
        <w:rPr>
          <w:rFonts w:ascii="Arial" w:eastAsia="Arial Unicode MS" w:hAnsi="Arial" w:cs="Arial"/>
          <w:sz w:val="24"/>
          <w:szCs w:val="24"/>
        </w:rPr>
        <w:t xml:space="preserve"> </w:t>
      </w:r>
      <w:r w:rsidR="00087AD4" w:rsidRPr="007706C5">
        <w:rPr>
          <w:rFonts w:ascii="Arial" w:eastAsia="Arial Unicode MS" w:hAnsi="Arial" w:cs="Arial"/>
          <w:sz w:val="24"/>
          <w:szCs w:val="24"/>
        </w:rPr>
        <w:t>has been found in a number of other genes like</w:t>
      </w:r>
      <w:r w:rsidR="0052569E" w:rsidRPr="007706C5">
        <w:rPr>
          <w:rFonts w:ascii="Arial" w:eastAsia="Arial Unicode MS" w:hAnsi="Arial" w:cs="Arial"/>
          <w:sz w:val="24"/>
          <w:szCs w:val="24"/>
        </w:rPr>
        <w:t xml:space="preserve"> </w:t>
      </w:r>
      <w:r w:rsidR="00087AD4" w:rsidRPr="007706C5">
        <w:rPr>
          <w:rFonts w:ascii="Arial" w:hAnsi="Arial" w:cs="Arial"/>
          <w:i/>
          <w:sz w:val="24"/>
          <w:szCs w:val="24"/>
        </w:rPr>
        <w:t>negaly6</w:t>
      </w:r>
      <w:r w:rsidR="0052569E" w:rsidRPr="007706C5">
        <w:rPr>
          <w:rFonts w:ascii="Arial" w:hAnsi="Arial" w:cs="Arial"/>
          <w:i/>
          <w:sz w:val="24"/>
          <w:szCs w:val="24"/>
        </w:rPr>
        <w:t xml:space="preserve"> </w:t>
      </w:r>
      <w:r w:rsidR="004747DA" w:rsidRPr="007706C5">
        <w:rPr>
          <w:rFonts w:ascii="Arial" w:hAnsi="Arial" w:cs="Arial"/>
          <w:sz w:val="24"/>
          <w:szCs w:val="24"/>
        </w:rPr>
        <w:fldChar w:fldCharType="begin" w:fldLock="1"/>
      </w:r>
      <w:r w:rsidR="00087AD4" w:rsidRPr="007706C5">
        <w:rPr>
          <w:rFonts w:ascii="Arial" w:hAnsi="Arial" w:cs="Arial"/>
          <w:sz w:val="24"/>
          <w:szCs w:val="24"/>
        </w:rPr>
        <w:instrText>ADDIN CSL_CITATION { "citationItems" : [ { "id" : "ITEM-1", "itemData" : { "DOI" : "10.1007/s00427-015-0487-2", "ISSN" : "1432041X", "abstract" : "? 2015 Springer-Verlag Berlin HeidelbergLymphocyte antigen-6 (Ly-6) superfamily members have been identified in zebrafish, but the expression and function of these Ly-6 genes remain largely unknown. Posterior lateral line (pLL) system is produced by migrating pLL primordium (pLLp). Chemokine signaling, Notch, Wnt, and fibroblast growth factor (FGF) signaling regulate migration of pLLp cells and formation of neuromasts. However, the mechanism of neuromast deposition remains to be explored. Identification of novel genes expressed in pLLp will certainly help the study of such a process. Here we identified a Ly-6 gene called neuromast-expressed gpi-anchored lymphocyte antigen-6 (negaly6), which was specifically expressed in neuromast. Quantitative real-time PCR (qRT-PCR) analysis showed that negaly6 started to be expressed at 24 hpf, and whole-mount in situ hybridization analysis indicated that negaly6 was highly expressed in the trailing zone of pLLp and mature neuromast. Furthermore, negaly6 expression was inhibited by FGF signaling antagonist but not by Wnt signaling agonist or antagonist. Collectively, these data indicate that negaly6 may be associated with the regulation of neuromast deposition via FGF signaling pathway.", "author" : [ { "dropping-particle" : "", "family" : "Ji", "given" : "Dongrui", "non-dropping-particle" : "", "parse-names" : false, "suffix" : "" }, { "dropping-particle" : "", "family" : "Li", "given" : "Lingyi", "non-dropping-particle" : "", "parse-names" : false, "suffix" : "" }, { "dropping-particle" : "", "family" : "Zhang", "given" : "Shicui", "non-dropping-particle" : "", "parse-names" : false, "suffix" : "" }, { "dropping-particle" : "", "family" : "Li", "given" : "Hongyan", "non-dropping-particle" : "", "parse-names" : false, "suffix" : "" } ], "container-title" : "Development Genes and Evolution", "id" : "ITEM-1", "issue" : "1", "issued" : { "date-parts" : [ [ "2015" ] ] }, "page" : "47-53", "title" : "Identification of a Ly-6 superfamily gene expressed in lateral line neuromasts in zebrafish", "type" : "article-journal", "volume" : "225" }, "uris" : [ "http://www.mendeley.com/documents/?uuid=b11b526e-a4be-41cc-955a-1c70e582f7f3" ] } ], "mendeley" : { "formattedCitation" : "(Ji &lt;i&gt;et al.&lt;/i&gt;, 2015)", "plainTextFormattedCitation" : "(Ji et al., 2015)", "previouslyFormattedCitation" : "(Ji &lt;i&gt;et al.&lt;/i&gt;, 2015)" }, "properties" : { "noteIndex" : 0 }, "schema" : "https://github.com/citation-style-language/schema/raw/master/csl-citation.json" }</w:instrText>
      </w:r>
      <w:r w:rsidR="004747DA" w:rsidRPr="007706C5">
        <w:rPr>
          <w:rFonts w:ascii="Arial" w:hAnsi="Arial" w:cs="Arial"/>
          <w:sz w:val="24"/>
          <w:szCs w:val="24"/>
        </w:rPr>
        <w:fldChar w:fldCharType="separate"/>
      </w:r>
      <w:r w:rsidR="00087AD4" w:rsidRPr="007706C5">
        <w:rPr>
          <w:rFonts w:ascii="Arial" w:hAnsi="Arial" w:cs="Arial"/>
          <w:noProof/>
          <w:sz w:val="24"/>
          <w:szCs w:val="24"/>
        </w:rPr>
        <w:t xml:space="preserve">(Ji </w:t>
      </w:r>
      <w:r w:rsidR="00087AD4" w:rsidRPr="007706C5">
        <w:rPr>
          <w:rFonts w:ascii="Arial" w:hAnsi="Arial" w:cs="Arial"/>
          <w:i/>
          <w:noProof/>
          <w:sz w:val="24"/>
          <w:szCs w:val="24"/>
        </w:rPr>
        <w:t>et al.</w:t>
      </w:r>
      <w:r w:rsidR="00087AD4" w:rsidRPr="007706C5">
        <w:rPr>
          <w:rFonts w:ascii="Arial" w:hAnsi="Arial" w:cs="Arial"/>
          <w:noProof/>
          <w:sz w:val="24"/>
          <w:szCs w:val="24"/>
        </w:rPr>
        <w:t>, 2015)</w:t>
      </w:r>
      <w:r w:rsidR="004747DA" w:rsidRPr="007706C5">
        <w:rPr>
          <w:rFonts w:ascii="Arial" w:hAnsi="Arial" w:cs="Arial"/>
          <w:sz w:val="24"/>
          <w:szCs w:val="24"/>
        </w:rPr>
        <w:fldChar w:fldCharType="end"/>
      </w:r>
      <w:r w:rsidR="00087AD4" w:rsidRPr="007706C5">
        <w:rPr>
          <w:rFonts w:ascii="Arial" w:hAnsi="Arial" w:cs="Arial"/>
          <w:sz w:val="24"/>
          <w:szCs w:val="24"/>
        </w:rPr>
        <w:t xml:space="preserve">, </w:t>
      </w:r>
      <w:r w:rsidR="00087AD4" w:rsidRPr="007706C5">
        <w:rPr>
          <w:rFonts w:ascii="Arial" w:hAnsi="Arial" w:cs="Arial"/>
          <w:i/>
          <w:sz w:val="24"/>
          <w:szCs w:val="24"/>
        </w:rPr>
        <w:t>esr1</w:t>
      </w:r>
      <w:r w:rsidR="00087AD4" w:rsidRPr="007706C5">
        <w:rPr>
          <w:rFonts w:ascii="Arial" w:hAnsi="Arial" w:cs="Arial"/>
          <w:sz w:val="24"/>
          <w:szCs w:val="24"/>
        </w:rPr>
        <w:t xml:space="preserve">, </w:t>
      </w:r>
      <w:r w:rsidR="00087AD4" w:rsidRPr="007706C5">
        <w:rPr>
          <w:rFonts w:ascii="Arial" w:hAnsi="Arial" w:cs="Arial"/>
          <w:i/>
          <w:sz w:val="24"/>
          <w:szCs w:val="24"/>
        </w:rPr>
        <w:t>esr2a</w:t>
      </w:r>
      <w:r w:rsidR="00087AD4" w:rsidRPr="007706C5">
        <w:rPr>
          <w:rFonts w:ascii="Arial" w:hAnsi="Arial" w:cs="Arial"/>
          <w:sz w:val="24"/>
          <w:szCs w:val="24"/>
        </w:rPr>
        <w:t xml:space="preserve"> and </w:t>
      </w:r>
      <w:r w:rsidR="00087AD4" w:rsidRPr="007706C5">
        <w:rPr>
          <w:rFonts w:ascii="Arial" w:hAnsi="Arial" w:cs="Arial"/>
          <w:i/>
          <w:sz w:val="24"/>
          <w:szCs w:val="24"/>
        </w:rPr>
        <w:t>esr2b</w:t>
      </w:r>
      <w:r w:rsidR="00087AD4" w:rsidRPr="007706C5">
        <w:rPr>
          <w:rFonts w:ascii="Arial" w:hAnsi="Arial" w:cs="Arial"/>
          <w:sz w:val="24"/>
          <w:szCs w:val="24"/>
        </w:rPr>
        <w:t xml:space="preserve"> </w:t>
      </w:r>
      <w:r w:rsidR="004747DA" w:rsidRPr="007706C5">
        <w:rPr>
          <w:rFonts w:ascii="Arial" w:hAnsi="Arial" w:cs="Arial"/>
          <w:sz w:val="24"/>
          <w:szCs w:val="24"/>
        </w:rPr>
        <w:fldChar w:fldCharType="begin" w:fldLock="1"/>
      </w:r>
      <w:r w:rsidR="00087AD4" w:rsidRPr="007706C5">
        <w:rPr>
          <w:rFonts w:ascii="Arial" w:hAnsi="Arial" w:cs="Arial"/>
          <w:sz w:val="24"/>
          <w:szCs w:val="24"/>
        </w:rPr>
        <w:instrText>ADDIN CSL_CITATION { "citationItems" : [ { "id" : "ITEM-1", "itemData" : { "DOI" : "10.1016/j.modgep.2004.02.002", "ISSN" : "1567-133X", "PMID" : "15261834", "abstract" : "The estrogen receptor (ER) genes encode a group of nuclear enhancer proteins, which are important ligand-activated transcription factors, modulating estrogen-target gene transcription. In this study we analyzed expression patterns of three zebrafish ER genes, esr1, esr2a, and esr2b, during development using whole-mount in situ hybridization. High levels of esr2a and esr2b of maternal origin are inherited and segregated to the blastomers. After the mid-blastula transition, the three genes exhibit similar spatio-temporal patterns of expression. In 24 h postfertilization (hpf) embryos, high levels of esr2a and esr2b and low levels of esr1 mRNAs are detected in the epidermis, pectoral fin buds, hatching gland and, to a lesser extent, developing brain. From 24 hpf onward, the expression of the three genes is down-regulated in the epidermis. By 60 hpf, esr2a mRNA is abundant in mature primary neuromasts of the anterior line system and by 3 days postfertilization (dpf), all mature primary neuromasts in both the anterior and posterior lateral line systems express significant levels of esr2a and esr2b transcripts. Histological sections show a high level of esr2a transcripts in both mechanoreceptive hair cells and supporting cells. The transcripts are still detected after neomycin-induced hair cell death, consistent with the presence of esr2a transcripts in supporting cells. From 6 dpf onward, esr2a and esr2b transcripts are robustly co-expressed in primary neuromasts, branchial arches, pectoral fins, and anal papilla, while slight labeling is observed for esr1 transcripts.", "author" : [ { "dropping-particle" : "", "family" : "Tingaud-Sequeira", "given" : "Ang\u00e8le", "non-dropping-particle" : "", "parse-names" : false, "suffix" : "" }, { "dropping-particle" : "", "family" : "Andr\u00e9", "given" : "Mich\u00e8le", "non-dropping-particle" : "", "parse-names" : false, "suffix" : "" }, { "dropping-particle" : "", "family" : "Forgue", "given" : "Jean", "non-dropping-particle" : "", "parse-names" : false, "suffix" : "" }, { "dropping-particle" : "", "family" : "Barthe", "given" : "Christophe", "non-dropping-particle" : "", "parse-names" : false, "suffix" : "" }, { "dropping-particle" : "", "family" : "Babin", "given" : "Patrick J", "non-dropping-particle" : "", "parse-names" : false, "suffix" : "" } ], "container-title" : "Gene expression patterns : GEP", "id" : "ITEM-1", "issue" : "5", "issued" : { "date-parts" : [ [ "2004" ] ] }, "page" : "561-8", "title" : "Expression patterns of three estrogen receptor genes during zebrafish (Danio rerio) development: evidence for high expression in neuromasts.", "type" : "article-journal", "volume" : "4" }, "uris" : [ "http://www.mendeley.com/documents/?uuid=a2d6ed91-6e02-41d6-907b-ab0e7e9d3ade" ] } ], "mendeley" : { "formattedCitation" : "(Tingaud-Sequeira &lt;i&gt;et al.&lt;/i&gt;, 2004)", "plainTextFormattedCitation" : "(Tingaud-Sequeira et al., 2004)", "previouslyFormattedCitation" : "(Tingaud-Sequeira &lt;i&gt;et al.&lt;/i&gt;, 2004)" }, "properties" : { "noteIndex" : 0 }, "schema" : "https://github.com/citation-style-language/schema/raw/master/csl-citation.json" }</w:instrText>
      </w:r>
      <w:r w:rsidR="004747DA" w:rsidRPr="007706C5">
        <w:rPr>
          <w:rFonts w:ascii="Arial" w:hAnsi="Arial" w:cs="Arial"/>
          <w:sz w:val="24"/>
          <w:szCs w:val="24"/>
        </w:rPr>
        <w:fldChar w:fldCharType="separate"/>
      </w:r>
      <w:r w:rsidR="00087AD4" w:rsidRPr="007706C5">
        <w:rPr>
          <w:rFonts w:ascii="Arial" w:hAnsi="Arial" w:cs="Arial"/>
          <w:noProof/>
          <w:sz w:val="24"/>
          <w:szCs w:val="24"/>
        </w:rPr>
        <w:t xml:space="preserve">(Tingaud-Sequeira </w:t>
      </w:r>
      <w:r w:rsidR="00087AD4" w:rsidRPr="007706C5">
        <w:rPr>
          <w:rFonts w:ascii="Arial" w:hAnsi="Arial" w:cs="Arial"/>
          <w:i/>
          <w:noProof/>
          <w:sz w:val="24"/>
          <w:szCs w:val="24"/>
        </w:rPr>
        <w:t>et al.</w:t>
      </w:r>
      <w:r w:rsidR="00087AD4" w:rsidRPr="007706C5">
        <w:rPr>
          <w:rFonts w:ascii="Arial" w:hAnsi="Arial" w:cs="Arial"/>
          <w:noProof/>
          <w:sz w:val="24"/>
          <w:szCs w:val="24"/>
        </w:rPr>
        <w:t>, 2004)</w:t>
      </w:r>
      <w:r w:rsidR="004747DA" w:rsidRPr="007706C5">
        <w:rPr>
          <w:rFonts w:ascii="Arial" w:hAnsi="Arial" w:cs="Arial"/>
          <w:sz w:val="24"/>
          <w:szCs w:val="24"/>
        </w:rPr>
        <w:fldChar w:fldCharType="end"/>
      </w:r>
      <w:r w:rsidR="00087AD4" w:rsidRPr="007706C5">
        <w:rPr>
          <w:rFonts w:ascii="Arial" w:hAnsi="Arial" w:cs="Arial"/>
          <w:sz w:val="24"/>
          <w:szCs w:val="24"/>
        </w:rPr>
        <w:t xml:space="preserve">. </w:t>
      </w:r>
      <w:r w:rsidR="002B5690" w:rsidRPr="004A3AA1">
        <w:rPr>
          <w:rFonts w:ascii="Arial" w:eastAsia="Arial Unicode MS" w:hAnsi="Arial" w:cs="Arial"/>
          <w:sz w:val="24"/>
          <w:szCs w:val="24"/>
        </w:rPr>
        <w:t>In</w:t>
      </w:r>
      <w:r w:rsidR="0052569E">
        <w:rPr>
          <w:rFonts w:ascii="Arial" w:eastAsia="Arial Unicode MS" w:hAnsi="Arial" w:cs="Arial"/>
          <w:sz w:val="24"/>
          <w:szCs w:val="24"/>
        </w:rPr>
        <w:t xml:space="preserve"> </w:t>
      </w:r>
      <w:r w:rsidR="002B5690" w:rsidRPr="004A3AA1">
        <w:rPr>
          <w:rFonts w:ascii="Arial" w:eastAsia="Arial Unicode MS" w:hAnsi="Arial" w:cs="Arial"/>
          <w:sz w:val="24"/>
          <w:szCs w:val="24"/>
        </w:rPr>
        <w:t>addition,</w:t>
      </w:r>
      <w:bookmarkStart w:id="36" w:name="OLE_LINK12"/>
      <w:bookmarkStart w:id="37" w:name="OLE_LINK13"/>
      <w:r w:rsidR="0052569E">
        <w:rPr>
          <w:rFonts w:ascii="Arial" w:eastAsia="Arial Unicode MS" w:hAnsi="Arial" w:cs="Arial"/>
          <w:sz w:val="24"/>
          <w:szCs w:val="24"/>
        </w:rPr>
        <w:t xml:space="preserve"> </w:t>
      </w:r>
      <w:r w:rsidR="004A3AA1">
        <w:rPr>
          <w:rFonts w:ascii="Arial" w:eastAsia="Arial Unicode MS" w:hAnsi="Arial" w:cs="Arial" w:hint="eastAsia"/>
          <w:color w:val="000000" w:themeColor="text1"/>
          <w:sz w:val="24"/>
          <w:szCs w:val="24"/>
        </w:rPr>
        <w:t>a</w:t>
      </w:r>
      <w:r w:rsidR="002B5690" w:rsidRPr="00E154C6">
        <w:rPr>
          <w:rFonts w:ascii="Arial" w:eastAsia="Arial Unicode MS" w:hAnsi="Arial" w:cs="Arial"/>
          <w:color w:val="000000" w:themeColor="text1"/>
          <w:sz w:val="24"/>
          <w:szCs w:val="24"/>
        </w:rPr>
        <w:t xml:space="preserve">t 6 hpf, distinct expression of </w:t>
      </w:r>
      <w:r w:rsidR="002B5690" w:rsidRPr="004A3AA1">
        <w:rPr>
          <w:rFonts w:ascii="Arial" w:eastAsia="Arial Unicode MS" w:hAnsi="Arial" w:cs="Arial"/>
          <w:i/>
          <w:color w:val="000000" w:themeColor="text1"/>
          <w:sz w:val="24"/>
          <w:szCs w:val="24"/>
        </w:rPr>
        <w:t>vgll4l</w:t>
      </w:r>
      <w:r w:rsidR="002B5690" w:rsidRPr="00E154C6">
        <w:rPr>
          <w:rFonts w:ascii="Arial" w:eastAsia="Arial Unicode MS" w:hAnsi="Arial" w:cs="Arial"/>
          <w:color w:val="000000" w:themeColor="text1"/>
          <w:sz w:val="24"/>
          <w:szCs w:val="24"/>
        </w:rPr>
        <w:t xml:space="preserve"> was detected in</w:t>
      </w:r>
      <w:r w:rsidR="002B5690" w:rsidRPr="00E154C6">
        <w:rPr>
          <w:rFonts w:ascii="Arial" w:eastAsiaTheme="minorEastAsia" w:hAnsi="Arial" w:cs="Arial" w:hint="eastAsia"/>
          <w:color w:val="000000" w:themeColor="text1"/>
          <w:sz w:val="24"/>
          <w:szCs w:val="24"/>
        </w:rPr>
        <w:t xml:space="preserve"> dorsal</w:t>
      </w:r>
      <w:r w:rsidR="002B5690" w:rsidRPr="00E154C6">
        <w:rPr>
          <w:rFonts w:ascii="Arial" w:eastAsia="Arial Unicode MS" w:hAnsi="Arial" w:cs="Arial"/>
          <w:color w:val="000000" w:themeColor="text1"/>
          <w:sz w:val="24"/>
          <w:szCs w:val="24"/>
        </w:rPr>
        <w:t xml:space="preserve"> forerunner cells. </w:t>
      </w:r>
      <w:r w:rsidR="002B5690" w:rsidRPr="00F8575B">
        <w:rPr>
          <w:rFonts w:ascii="Arial" w:eastAsiaTheme="minorEastAsia" w:hAnsi="Arial" w:cs="Arial" w:hint="eastAsia"/>
          <w:color w:val="000000" w:themeColor="text1"/>
          <w:sz w:val="24"/>
          <w:szCs w:val="24"/>
        </w:rPr>
        <w:t>The</w:t>
      </w:r>
      <w:r w:rsidR="002B5690" w:rsidRPr="00F8575B">
        <w:rPr>
          <w:rFonts w:ascii="Arial" w:eastAsiaTheme="minorEastAsia" w:hAnsi="Arial" w:cs="Arial" w:hint="eastAsia"/>
          <w:sz w:val="24"/>
          <w:szCs w:val="24"/>
        </w:rPr>
        <w:t>se</w:t>
      </w:r>
      <w:r w:rsidR="002B5690" w:rsidRPr="00F8575B">
        <w:rPr>
          <w:rFonts w:ascii="Arial" w:eastAsia="Arial Unicode MS" w:hAnsi="Arial" w:cs="Arial" w:hint="eastAsia"/>
          <w:sz w:val="24"/>
          <w:szCs w:val="24"/>
        </w:rPr>
        <w:t xml:space="preserve"> cells are produced from </w:t>
      </w:r>
      <w:r w:rsidR="002B5690" w:rsidRPr="00F8575B">
        <w:rPr>
          <w:rFonts w:ascii="Arial" w:eastAsia="Arial Unicode MS" w:hAnsi="Arial" w:cs="Arial"/>
          <w:sz w:val="24"/>
          <w:szCs w:val="24"/>
        </w:rPr>
        <w:t>dorsal</w:t>
      </w:r>
      <w:r w:rsidR="0052569E">
        <w:rPr>
          <w:rFonts w:ascii="Arial" w:eastAsia="Arial Unicode MS" w:hAnsi="Arial" w:cs="Arial"/>
          <w:sz w:val="24"/>
          <w:szCs w:val="24"/>
        </w:rPr>
        <w:t xml:space="preserve"> </w:t>
      </w:r>
      <w:r w:rsidR="002B5690" w:rsidRPr="00F8575B">
        <w:rPr>
          <w:rFonts w:ascii="Arial" w:eastAsia="Arial Unicode MS" w:hAnsi="Arial" w:cs="Arial"/>
          <w:sz w:val="24"/>
          <w:szCs w:val="24"/>
        </w:rPr>
        <w:t>surface epithelial cells</w:t>
      </w:r>
      <w:r w:rsidR="0052569E">
        <w:rPr>
          <w:rFonts w:ascii="Arial" w:eastAsia="Arial Unicode MS" w:hAnsi="Arial" w:cs="Arial"/>
          <w:sz w:val="24"/>
          <w:szCs w:val="24"/>
        </w:rPr>
        <w:t xml:space="preserve"> </w:t>
      </w:r>
      <w:r w:rsidR="002B5690" w:rsidRPr="00F8575B">
        <w:rPr>
          <w:rFonts w:ascii="Arial" w:eastAsia="Arial Unicode MS" w:hAnsi="Arial" w:cs="Arial"/>
          <w:sz w:val="24"/>
          <w:szCs w:val="24"/>
        </w:rPr>
        <w:t>at</w:t>
      </w:r>
      <w:r w:rsidR="0052569E">
        <w:rPr>
          <w:rFonts w:ascii="Arial" w:eastAsia="Arial Unicode MS" w:hAnsi="Arial" w:cs="Arial"/>
          <w:sz w:val="24"/>
          <w:szCs w:val="24"/>
        </w:rPr>
        <w:t xml:space="preserve"> </w:t>
      </w:r>
      <w:r w:rsidR="002B5690" w:rsidRPr="00F8575B">
        <w:rPr>
          <w:rFonts w:ascii="Arial" w:eastAsia="Arial Unicode MS" w:hAnsi="Arial" w:cs="Arial" w:hint="eastAsia"/>
          <w:sz w:val="24"/>
          <w:szCs w:val="24"/>
        </w:rPr>
        <w:t>m</w:t>
      </w:r>
      <w:r w:rsidR="002B5690" w:rsidRPr="00F8575B">
        <w:rPr>
          <w:rFonts w:ascii="Arial" w:eastAsia="Arial Unicode MS" w:hAnsi="Arial" w:cs="Arial"/>
          <w:sz w:val="24"/>
          <w:szCs w:val="24"/>
        </w:rPr>
        <w:t>id</w:t>
      </w:r>
      <w:r w:rsidR="0043659B" w:rsidRPr="00F8575B">
        <w:rPr>
          <w:rFonts w:ascii="Arial" w:eastAsiaTheme="minorEastAsia" w:hAnsi="Arial" w:cs="Arial" w:hint="eastAsia"/>
          <w:sz w:val="24"/>
          <w:szCs w:val="24"/>
        </w:rPr>
        <w:t>-</w:t>
      </w:r>
      <w:r w:rsidR="002B5690" w:rsidRPr="00F8575B">
        <w:rPr>
          <w:rFonts w:ascii="Arial" w:eastAsia="Arial Unicode MS" w:hAnsi="Arial" w:cs="Arial"/>
          <w:sz w:val="24"/>
          <w:szCs w:val="24"/>
        </w:rPr>
        <w:t>gastrulation</w:t>
      </w:r>
      <w:r w:rsidR="002B5690" w:rsidRPr="00F8575B">
        <w:rPr>
          <w:rFonts w:ascii="Arial" w:eastAsia="Arial Unicode MS" w:hAnsi="Arial" w:cs="Arial" w:hint="eastAsia"/>
          <w:sz w:val="24"/>
          <w:szCs w:val="24"/>
        </w:rPr>
        <w:t xml:space="preserve"> stage, gathering and migrating to </w:t>
      </w:r>
      <w:r w:rsidR="002B5690" w:rsidRPr="00F8575B">
        <w:rPr>
          <w:rFonts w:ascii="Arial" w:eastAsia="Arial Unicode MS" w:hAnsi="Arial" w:cs="Arial"/>
          <w:sz w:val="24"/>
          <w:szCs w:val="24"/>
        </w:rPr>
        <w:t>the vegetal pole</w:t>
      </w:r>
      <w:r w:rsidR="002B5690" w:rsidRPr="00F8575B">
        <w:rPr>
          <w:rFonts w:ascii="Arial" w:eastAsia="Arial Unicode MS" w:hAnsi="Arial" w:cs="Arial" w:hint="eastAsia"/>
          <w:sz w:val="24"/>
          <w:szCs w:val="24"/>
        </w:rPr>
        <w:t xml:space="preserve"> to generate </w:t>
      </w:r>
      <w:r w:rsidR="002B5690" w:rsidRPr="00F8575B">
        <w:rPr>
          <w:rFonts w:ascii="Arial" w:eastAsia="Arial Unicode MS" w:hAnsi="Arial" w:cs="Arial"/>
          <w:sz w:val="24"/>
          <w:szCs w:val="24"/>
        </w:rPr>
        <w:t xml:space="preserve">Kupffer’s vesicle (KV) </w:t>
      </w:r>
      <w:r w:rsidR="002B5690" w:rsidRPr="00F8575B">
        <w:rPr>
          <w:rFonts w:ascii="Arial" w:eastAsia="Arial Unicode MS" w:hAnsi="Arial" w:cs="Arial" w:hint="eastAsia"/>
          <w:sz w:val="24"/>
          <w:szCs w:val="24"/>
        </w:rPr>
        <w:t xml:space="preserve">later in the </w:t>
      </w:r>
      <w:r w:rsidR="002B5690" w:rsidRPr="00F8575B">
        <w:rPr>
          <w:rFonts w:ascii="Arial" w:eastAsia="Arial Unicode MS" w:hAnsi="Arial" w:cs="Arial"/>
          <w:sz w:val="24"/>
          <w:szCs w:val="24"/>
        </w:rPr>
        <w:t>early somitogenesis</w:t>
      </w:r>
      <w:r w:rsidR="002B5690" w:rsidRPr="00F8575B">
        <w:rPr>
          <w:rFonts w:ascii="Arial" w:eastAsia="Arial Unicode MS" w:hAnsi="Arial" w:cs="Arial" w:hint="eastAsia"/>
          <w:sz w:val="24"/>
          <w:szCs w:val="24"/>
        </w:rPr>
        <w:t xml:space="preserve"> stage</w:t>
      </w:r>
      <w:r w:rsidR="002B5690" w:rsidRPr="00F8575B">
        <w:rPr>
          <w:rFonts w:ascii="Arial" w:eastAsiaTheme="minorEastAsia" w:hAnsi="Arial" w:cs="Arial" w:hint="eastAsia"/>
          <w:sz w:val="24"/>
          <w:szCs w:val="24"/>
        </w:rPr>
        <w:t>. KV subsequently</w:t>
      </w:r>
      <w:r w:rsidR="002B5690" w:rsidRPr="00F8575B">
        <w:rPr>
          <w:rFonts w:ascii="Arial" w:eastAsia="Arial Unicode MS" w:hAnsi="Arial" w:cs="Arial" w:hint="eastAsia"/>
          <w:sz w:val="24"/>
          <w:szCs w:val="24"/>
        </w:rPr>
        <w:t xml:space="preserve"> transfers </w:t>
      </w:r>
      <w:r w:rsidR="002B5690" w:rsidRPr="00F8575B">
        <w:rPr>
          <w:rFonts w:ascii="Arial" w:eastAsia="Arial Unicode MS" w:hAnsi="Arial" w:cs="Arial"/>
          <w:sz w:val="24"/>
          <w:szCs w:val="24"/>
        </w:rPr>
        <w:t xml:space="preserve">left–right asymmetry </w:t>
      </w:r>
      <w:r w:rsidR="002B5690" w:rsidRPr="00F8575B">
        <w:rPr>
          <w:rFonts w:ascii="Arial" w:eastAsia="Arial Unicode MS" w:hAnsi="Arial" w:cs="Arial" w:hint="eastAsia"/>
          <w:sz w:val="24"/>
          <w:szCs w:val="24"/>
        </w:rPr>
        <w:t xml:space="preserve">signals such as </w:t>
      </w:r>
      <w:r w:rsidR="002B5690" w:rsidRPr="00F8575B">
        <w:rPr>
          <w:rFonts w:ascii="Arial" w:eastAsia="Arial Unicode MS" w:hAnsi="Arial" w:cs="Arial"/>
          <w:sz w:val="24"/>
          <w:szCs w:val="24"/>
        </w:rPr>
        <w:t>asymmetric</w:t>
      </w:r>
      <w:r w:rsidR="002B5690" w:rsidRPr="00F8575B">
        <w:rPr>
          <w:rFonts w:ascii="Arial" w:eastAsia="Arial Unicode MS" w:hAnsi="Arial" w:cs="Arial" w:hint="eastAsia"/>
          <w:sz w:val="24"/>
          <w:szCs w:val="24"/>
        </w:rPr>
        <w:t xml:space="preserve"> nodal-related genes expressions to </w:t>
      </w:r>
      <w:r w:rsidR="002B5690" w:rsidRPr="00F8575B">
        <w:rPr>
          <w:rFonts w:ascii="Arial" w:eastAsia="Arial Unicode MS" w:hAnsi="Arial" w:cs="Arial"/>
          <w:sz w:val="24"/>
          <w:szCs w:val="24"/>
        </w:rPr>
        <w:t>the lateral plate mesoderm (LPM)</w:t>
      </w:r>
      <w:r w:rsidR="002B5690" w:rsidRPr="00F8575B">
        <w:rPr>
          <w:rFonts w:ascii="Arial" w:eastAsia="Arial Unicode MS" w:hAnsi="Arial" w:cs="Arial" w:hint="eastAsia"/>
          <w:sz w:val="24"/>
          <w:szCs w:val="24"/>
        </w:rPr>
        <w:t xml:space="preserve"> and is very essential for </w:t>
      </w:r>
      <w:r w:rsidR="002B5690" w:rsidRPr="00F8575B">
        <w:rPr>
          <w:rFonts w:ascii="Arial" w:eastAsia="Arial Unicode MS" w:hAnsi="Arial" w:cs="Arial"/>
          <w:sz w:val="24"/>
          <w:szCs w:val="24"/>
        </w:rPr>
        <w:t>the establishment</w:t>
      </w:r>
      <w:r w:rsidR="0052569E">
        <w:rPr>
          <w:rFonts w:ascii="Arial" w:eastAsia="Arial Unicode MS" w:hAnsi="Arial" w:cs="Arial"/>
          <w:sz w:val="24"/>
          <w:szCs w:val="24"/>
        </w:rPr>
        <w:t xml:space="preserve"> </w:t>
      </w:r>
      <w:r w:rsidR="002B5690" w:rsidRPr="00F8575B">
        <w:rPr>
          <w:rFonts w:ascii="Arial" w:eastAsia="Arial Unicode MS" w:hAnsi="Arial" w:cs="Arial"/>
          <w:sz w:val="24"/>
          <w:szCs w:val="24"/>
        </w:rPr>
        <w:t>of</w:t>
      </w:r>
      <w:r w:rsidR="0052569E">
        <w:rPr>
          <w:rFonts w:ascii="Arial" w:eastAsia="Arial Unicode MS" w:hAnsi="Arial" w:cs="Arial"/>
          <w:sz w:val="24"/>
          <w:szCs w:val="24"/>
        </w:rPr>
        <w:t xml:space="preserve"> </w:t>
      </w:r>
      <w:r w:rsidR="002B5690" w:rsidRPr="00F8575B">
        <w:rPr>
          <w:rFonts w:ascii="Arial" w:eastAsia="Arial Unicode MS" w:hAnsi="Arial" w:cs="Arial" w:hint="eastAsia"/>
          <w:sz w:val="24"/>
          <w:szCs w:val="24"/>
        </w:rPr>
        <w:t>zebrafish left-right</w:t>
      </w:r>
      <w:r w:rsidR="002B5690" w:rsidRPr="00F8575B">
        <w:rPr>
          <w:rFonts w:ascii="Arial" w:eastAsia="Arial Unicode MS" w:hAnsi="Arial" w:cs="Arial"/>
          <w:sz w:val="24"/>
          <w:szCs w:val="24"/>
        </w:rPr>
        <w:t xml:space="preserve"> asymmetric patterning</w:t>
      </w:r>
      <w:r w:rsidR="002B5690" w:rsidRPr="00F8575B">
        <w:rPr>
          <w:rFonts w:ascii="Arial" w:eastAsiaTheme="minorEastAsia" w:hAnsi="Arial" w:cs="Arial" w:hint="eastAsia"/>
          <w:sz w:val="24"/>
          <w:szCs w:val="24"/>
        </w:rPr>
        <w:t xml:space="preserve">, namely </w:t>
      </w:r>
      <w:r w:rsidR="002B5690" w:rsidRPr="00F8575B">
        <w:rPr>
          <w:rFonts w:ascii="Arial" w:eastAsia="Arial Unicode MS" w:hAnsi="Arial" w:cs="Arial"/>
          <w:sz w:val="24"/>
          <w:szCs w:val="24"/>
        </w:rPr>
        <w:t>the asymmetry of organs and tissues</w:t>
      </w:r>
      <w:r w:rsidR="00391841">
        <w:rPr>
          <w:rFonts w:ascii="Arial" w:eastAsia="Arial Unicode MS" w:hAnsi="Arial" w:cs="Arial"/>
          <w:sz w:val="24"/>
          <w:szCs w:val="24"/>
        </w:rPr>
        <w:t xml:space="preserve"> </w:t>
      </w:r>
      <w:r w:rsidR="004747DA" w:rsidRPr="00F8575B">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"10.1007/s00018-012-0985-6", "ISSN" : "1420682X", "PMID" : "22527718", "abstract" : "In vertebrates, internal organs are positioned asymmetrically across the left-right (LR) axis, placing them in a defined area within the body. This LR asymmetric placement is a conserved feature of the vertebrate body plan. Events determining LR asymmetry occur during embryonic development, and are regulated by the coordinated action of genetic mechanisms that are evolutionarily conserved among vertebrates. Recent studies using zebrafish have provided new insights into how the Kupffer's vesicle organizer region is generated, and how it relays LR asymmetry information to the lateral plate mesoderm. In this review, we summarize recent advances in zebrafish and describe our current understanding of the mechanisms underlying these processes.", "author" : [ { "dropping-particle" : "", "family" : "Matsui", "given" : "Takaaki", "non-dropping-particle" : "", "parse-names" : false, "suffix" : "" }, { "dropping-particle" : "", "family" : "Bessho", "given" : "Yasumasa", "non-dropping-particle" : "", "parse-names" : false, "suffix" : "" } ], "container-title" : "Cellular and Molecular Life Sciences", "id" : "ITEM-1", "issue" : "18", "issued" : { "date-parts" : [ [ "2012" ] ] }, "page" : "3069-3077", "title" : "Left-right asymmetry in zebrafish", "type" : "article", "volume" : "69" }, "uris" : [ "http://www.mendeley.com/documents/?uuid=4bfbc03b-e163-4307-b53a-f03684e49788" ] } ], "mendeley" : { "formattedCitation" : "(Matsui and Bessho, 2012)", "plainTextFormattedCitation" : "(Matsui and Bessho, 2012)", "previouslyFormattedCitation" : "(Matsui and Bessho, 2012)" }, "properties" : { "noteIndex" : 0 }, "schema" : "https://github.com/citation-style-language/schema/raw/master/csl-citation.json" }</w:instrText>
      </w:r>
      <w:r w:rsidR="004747DA" w:rsidRPr="00F8575B">
        <w:rPr>
          <w:rFonts w:ascii="Arial" w:eastAsia="Arial Unicode MS" w:hAnsi="Arial" w:cs="Arial"/>
          <w:sz w:val="24"/>
          <w:szCs w:val="24"/>
        </w:rPr>
        <w:fldChar w:fldCharType="separate"/>
      </w:r>
      <w:r w:rsidR="0037215A" w:rsidRPr="00F8575B">
        <w:rPr>
          <w:rFonts w:ascii="Arial" w:eastAsia="Arial Unicode MS" w:hAnsi="Arial" w:cs="Arial"/>
          <w:noProof/>
          <w:sz w:val="24"/>
          <w:szCs w:val="24"/>
        </w:rPr>
        <w:t>(Matsui and Bessho, 2012)</w:t>
      </w:r>
      <w:r w:rsidR="004747DA" w:rsidRPr="00F8575B">
        <w:rPr>
          <w:rFonts w:ascii="Arial" w:eastAsia="Arial Unicode MS" w:hAnsi="Arial" w:cs="Arial"/>
          <w:sz w:val="24"/>
          <w:szCs w:val="24"/>
        </w:rPr>
        <w:fldChar w:fldCharType="end"/>
      </w:r>
      <w:r w:rsidR="002B5690" w:rsidRPr="00F8575B">
        <w:rPr>
          <w:rFonts w:ascii="Arial" w:eastAsia="Arial Unicode MS" w:hAnsi="Arial" w:cs="Arial"/>
          <w:sz w:val="24"/>
          <w:szCs w:val="24"/>
        </w:rPr>
        <w:t>.</w:t>
      </w:r>
      <w:r w:rsidR="00391841">
        <w:rPr>
          <w:rFonts w:ascii="Arial" w:eastAsia="Arial Unicode MS" w:hAnsi="Arial" w:cs="Arial"/>
          <w:sz w:val="24"/>
          <w:szCs w:val="24"/>
        </w:rPr>
        <w:t xml:space="preserve"> </w:t>
      </w:r>
      <w:r w:rsidR="00087AD4" w:rsidRPr="007706C5">
        <w:rPr>
          <w:rFonts w:ascii="Arial" w:hAnsi="Arial" w:cs="Arial"/>
          <w:sz w:val="24"/>
          <w:szCs w:val="24"/>
        </w:rPr>
        <w:t>A number of other genes have been reported</w:t>
      </w:r>
      <w:r w:rsidR="00087AD4" w:rsidRPr="007706C5">
        <w:rPr>
          <w:rFonts w:ascii="Arial" w:eastAsia="Arial Unicode MS" w:hAnsi="Arial" w:cs="Arial"/>
          <w:sz w:val="24"/>
          <w:szCs w:val="24"/>
        </w:rPr>
        <w:t xml:space="preserve"> to express in this region which all have been confirmed to have significant impact on the zebrafish left-right </w:t>
      </w:r>
      <w:r w:rsidR="00087AD4" w:rsidRPr="007706C5">
        <w:rPr>
          <w:rFonts w:ascii="Arial" w:hAnsi="Arial" w:cs="Arial"/>
          <w:sz w:val="24"/>
          <w:szCs w:val="24"/>
        </w:rPr>
        <w:t>asymmetry determination</w:t>
      </w:r>
      <w:r w:rsidR="00087AD4" w:rsidRPr="007706C5">
        <w:rPr>
          <w:rFonts w:ascii="Arial" w:eastAsia="Arial Unicode MS" w:hAnsi="Arial" w:cs="Arial"/>
          <w:sz w:val="24"/>
          <w:szCs w:val="24"/>
        </w:rPr>
        <w:t xml:space="preserve">, such as </w:t>
      </w:r>
      <w:r w:rsidR="00087AD4" w:rsidRPr="007706C5">
        <w:rPr>
          <w:rFonts w:ascii="Arial" w:hAnsi="Arial" w:cs="Arial"/>
          <w:i/>
          <w:sz w:val="24"/>
          <w:szCs w:val="24"/>
        </w:rPr>
        <w:t>atp6ap1b</w:t>
      </w:r>
      <w:r w:rsidR="0052569E" w:rsidRPr="007706C5">
        <w:rPr>
          <w:rFonts w:ascii="Arial" w:hAnsi="Arial" w:cs="Arial"/>
          <w:i/>
          <w:sz w:val="24"/>
          <w:szCs w:val="24"/>
        </w:rPr>
        <w:t xml:space="preserve"> </w:t>
      </w:r>
      <w:r w:rsidR="004747DA" w:rsidRPr="007706C5">
        <w:rPr>
          <w:rFonts w:ascii="Arial" w:hAnsi="Arial" w:cs="Arial"/>
          <w:sz w:val="24"/>
          <w:szCs w:val="24"/>
        </w:rPr>
        <w:fldChar w:fldCharType="begin" w:fldLock="1"/>
      </w:r>
      <w:r w:rsidR="00087AD4" w:rsidRPr="007706C5">
        <w:rPr>
          <w:rFonts w:ascii="Arial" w:hAnsi="Arial" w:cs="Arial"/>
          <w:sz w:val="24"/>
          <w:szCs w:val="24"/>
        </w:rPr>
        <w:instrText>ADDIN CSL_CITATION { "citationItems" : [ { "id" : "ITEM-1", "itemData" : { "DOI" : "10.1016/j.ydbio.2015.08.002", "ISBN" : "0000000000000", "ISSN" : "1095564X", "PMID" : "26254189", "abstract" : "Asymmetric fluid flows generated by motile cilia in a transient 'organ of asymmetry' are involved in establishing the left-right (LR) body axis during embryonic development. The vacuolar-type H+-ATPase (V-ATPase) proton pump has been identified as an early factor in the LR pathway that functions prior to cilia, but the role(s) for V-ATPase activity are not fully understood. In the zebrafish embryo, the V-ATPase accessory protein Atp6ap1b is maternally supplied and expressed in dorsal forerunner cells (DFCs) that give rise to the ciliated organ of asymmetry called Kupffer's vesicle (KV). V-ATPase accessory proteins modulate V-ATPase activity, but little is known about their functions in development. We investigated Atp6ap1b and V-ATPase in KV development using morpholinos, mutants and pharmacological inhibitors. Depletion of both maternal and zygotic atp6ap1b expression reduced KV organ size, altered cilia length and disrupted LR patterning of the embryo. Defects in other ciliated structures-neuromasts and olfactory placodes-suggested a broad role for Atp6ap1b during development of ciliated organs. V-ATPase inhibitor treatments reduced KV size and identified a window of development in which V-ATPase activity is required for proper LR asymmetry. Interfering with Atp6ap1b or V-ATPase function reduced the rate of DFC proliferation, which resulted in fewer ciliated cells incorporating into the KV organ. Analyses of pH and subcellular V-ATPase localizations suggested Atp6ap1b functions to localize the V-ATPase to the plasma membrane where it regulates proton flux and cytoplasmic pH. These results uncover a new role for the V-ATPase accessory protein Atp6ap1b in early development to maintain the proliferation rate of precursor cells needed to construct a ciliated KV organ capable of generating LR asymmetry.", "author" : [ { "dropping-particle" : "", "family" : "Gokey", "given" : "Jason J.", "non-dropping-particle" : "", "parse-names" : false, "suffix" : "" }, { "dropping-particle" : "", "family" : "Dasgupta", "given" : "Agnik", "non-dropping-particle" : "", "parse-names" : false, "suffix" : "" }, { "dropping-particle" : "", "family" : "Amack", "given" : "Jeffrey D.", "non-dropping-particle" : "", "parse-names" : false, "suffix" : "" } ], "container-title" : "Developmental Biology", "id" : "ITEM-1", "issue" : "1", "issued" : { "date-parts" : [ [ "2015" ] ] }, "page" : "115-130", "title" : "The V-ATPase accessory protein Atp6ap1b mediates dorsal forerunner cell proliferation and left-right asymmetry in zebrafish", "type" : "article-journal", "volume" : "407" }, "uris" : [ "http://www.mendeley.com/documents/?uuid=1e3c872d-6589-49db-b4d8-b0451d3d3a49" ] } ], "mendeley" : { "formattedCitation" : "(Gokey &lt;i&gt;et al.&lt;/i&gt;, 2015)", "plainTextFormattedCitation" : "(Gokey et al., 2015)", "previouslyFormattedCitation" : "(Gokey &lt;i&gt;et al.&lt;/i&gt;, 2015)" }, "properties" : { "noteIndex" : 0 }, "schema" : "https://github.com/citation-style-language/schema/raw/master/csl-citation.json" }</w:instrText>
      </w:r>
      <w:r w:rsidR="004747DA" w:rsidRPr="007706C5">
        <w:rPr>
          <w:rFonts w:ascii="Arial" w:hAnsi="Arial" w:cs="Arial"/>
          <w:sz w:val="24"/>
          <w:szCs w:val="24"/>
        </w:rPr>
        <w:fldChar w:fldCharType="separate"/>
      </w:r>
      <w:r w:rsidR="00087AD4" w:rsidRPr="007706C5">
        <w:rPr>
          <w:rFonts w:ascii="Arial" w:hAnsi="Arial" w:cs="Arial"/>
          <w:noProof/>
          <w:sz w:val="24"/>
          <w:szCs w:val="24"/>
        </w:rPr>
        <w:t xml:space="preserve">(Gokey </w:t>
      </w:r>
      <w:r w:rsidR="00087AD4" w:rsidRPr="007706C5">
        <w:rPr>
          <w:rFonts w:ascii="Arial" w:hAnsi="Arial" w:cs="Arial"/>
          <w:i/>
          <w:noProof/>
          <w:sz w:val="24"/>
          <w:szCs w:val="24"/>
        </w:rPr>
        <w:t>et al.</w:t>
      </w:r>
      <w:r w:rsidR="00087AD4" w:rsidRPr="007706C5">
        <w:rPr>
          <w:rFonts w:ascii="Arial" w:hAnsi="Arial" w:cs="Arial"/>
          <w:noProof/>
          <w:sz w:val="24"/>
          <w:szCs w:val="24"/>
        </w:rPr>
        <w:t>, 2015)</w:t>
      </w:r>
      <w:r w:rsidR="004747DA" w:rsidRPr="007706C5">
        <w:rPr>
          <w:rFonts w:ascii="Arial" w:hAnsi="Arial" w:cs="Arial"/>
          <w:sz w:val="24"/>
          <w:szCs w:val="24"/>
        </w:rPr>
        <w:fldChar w:fldCharType="end"/>
      </w:r>
      <w:r w:rsidR="00087AD4" w:rsidRPr="007706C5">
        <w:rPr>
          <w:rFonts w:ascii="Arial" w:hAnsi="Arial" w:cs="Arial"/>
          <w:sz w:val="24"/>
          <w:szCs w:val="24"/>
        </w:rPr>
        <w:t>,</w:t>
      </w:r>
      <w:r w:rsidR="0052569E" w:rsidRPr="007706C5">
        <w:rPr>
          <w:rFonts w:ascii="Arial" w:hAnsi="Arial" w:cs="Arial"/>
          <w:sz w:val="24"/>
          <w:szCs w:val="24"/>
        </w:rPr>
        <w:t xml:space="preserve"> </w:t>
      </w:r>
      <w:r w:rsidR="00087AD4" w:rsidRPr="007706C5">
        <w:rPr>
          <w:rFonts w:ascii="Arial" w:hAnsi="Arial" w:cs="Arial"/>
          <w:sz w:val="24"/>
          <w:szCs w:val="24"/>
        </w:rPr>
        <w:t>β-</w:t>
      </w:r>
      <w:r w:rsidR="00087AD4" w:rsidRPr="007706C5">
        <w:rPr>
          <w:rStyle w:val="ae"/>
          <w:rFonts w:ascii="Arial" w:hAnsi="Arial" w:cs="Arial"/>
          <w:sz w:val="24"/>
          <w:szCs w:val="24"/>
        </w:rPr>
        <w:t>catenin 1</w:t>
      </w:r>
      <w:r w:rsidR="00087AD4" w:rsidRPr="007706C5">
        <w:rPr>
          <w:rFonts w:ascii="Arial" w:hAnsi="Arial" w:cs="Arial"/>
          <w:sz w:val="24"/>
          <w:szCs w:val="24"/>
        </w:rPr>
        <w:t xml:space="preserve"> and β-</w:t>
      </w:r>
      <w:r w:rsidR="00087AD4" w:rsidRPr="007706C5">
        <w:rPr>
          <w:rStyle w:val="ae"/>
          <w:rFonts w:ascii="Arial" w:hAnsi="Arial" w:cs="Arial"/>
          <w:sz w:val="24"/>
          <w:szCs w:val="24"/>
        </w:rPr>
        <w:t>catenin 2</w:t>
      </w:r>
      <w:r w:rsidR="0052569E" w:rsidRPr="007706C5">
        <w:rPr>
          <w:rStyle w:val="ae"/>
          <w:rFonts w:ascii="Arial" w:hAnsi="Arial" w:cs="Arial"/>
          <w:sz w:val="24"/>
          <w:szCs w:val="24"/>
        </w:rPr>
        <w:t xml:space="preserve"> </w:t>
      </w:r>
      <w:r w:rsidR="004747DA" w:rsidRPr="007706C5">
        <w:rPr>
          <w:rFonts w:ascii="Arial" w:hAnsi="Arial" w:cs="Arial"/>
          <w:sz w:val="24"/>
          <w:szCs w:val="24"/>
        </w:rPr>
        <w:fldChar w:fldCharType="begin" w:fldLock="1"/>
      </w:r>
      <w:r w:rsidR="00087AD4" w:rsidRPr="007706C5">
        <w:rPr>
          <w:rFonts w:ascii="Arial" w:hAnsi="Arial" w:cs="Arial"/>
          <w:sz w:val="24"/>
          <w:szCs w:val="24"/>
        </w:rPr>
        <w:instrText>ADDIN CSL_CITATION { "citationItems" : [ { "id" : "ITEM-1", "itemData" : { "DOI" : "10.1242/dev.074435", "ISBN" : "0950-1991", "ISSN" : "0950-1991", "PMID" : "22535411", "abstract" : "\u03b2-Catenin-mediated canonical Wnt signaling has been found to be required for left-right (LR) asymmetric development. However, the implication of endogenous \u03b2-catenin in LR development has not been demonstrated by loss-of-function studies. In zebrafish embryos, two \u03b2-catenin genes, \u03b2-catenin 1 (ctnnb1) and \u03b2-catenin 2 (ctnnb2) are maternally expressed and their zygotic expression occurs in almost all types of tissues, including Kupffer's vesicle (KV), an essential organ that initiates LR development in teleost fish. We demonstrate here that morpholino-mediated knockdown of ctnnb1, ctnnb2, or both, in the whole embryo or specifically in dorsal forerunner cells (DFCs) interrupts normal asymmetry of the heart, liver and pancreas. Global knockdown of ctnnb2 destroys the midline physical and molecular barrier, while global knockdown of ctnnb1 impairs the formation of the midline molecular barrier. Depletion of either gene or both in DFCs/KV leads to poor KV cell proliferation, abnormal cilia formation and disordered KV fluid flow with downregulation of ntl and tbx16 expression. ctnnb1 and ctnnb2 in DFCs/KV differentially regulate the expression of charon, a Nodal antagonist, and spaw, a key Nodal gene for laterality development in zebrafish. Loss of ctnnb1 in DFCs/KV inhibits the expression of charon around KV and of spaw in the posterior lateral plate mesoderm, while ctnnb2 knockdown results in loss of spaw expression in the anterior lateral plate mesoderm with little alteration of charon expression. Taken together, our findings suggest that ctnnb1 and ctnnb2 regulate multiple processes of laterality development in zebrafish embryos through similar and distinct mechanisms.", "author" : [ { "dropping-particle" : "", "family" : "Zhang", "given" : "M.", "non-dropping-particle" : "", "parse-names" : false, "suffix" : "" }, { "dropping-particle" : "", "family" : "Zhang", "given" : "J.", "non-dropping-particle" : "", "parse-names" : false, "suffix" : "" }, { "dropping-particle" : "", "family" : "Lin", "given" : "S.-C.", "non-dropping-particle" : "", "parse-names" : false, "suffix" : "" }, { "dropping-particle" : "", "family" : "Meng", "given" : "A.", "non-dropping-particle" : "", "parse-names" : false, "suffix" : "" } ], "container-title" : "Development", "id" : "ITEM-1", "issue" : "11", "issued" : { "date-parts" : [ [ "2012" ] ] }, "page" : "2009-2019", "title" : "\u03b2-Catenin 1 and \u03b2-catenin 2 play similar and distinct roles in left-right asymmetric development of zebrafish embryos", "type" : "article-journal", "volume" : "139" }, "uris" : [ "http://www.mendeley.com/documents/?uuid=1ec06f29-a166-44e0-8a67-3bb63a9269c6" ] } ], "mendeley" : { "formattedCitation" : "(Zhang &lt;i&gt;et al.&lt;/i&gt;, 2012)", "plainTextFormattedCitation" : "(Zhang et al., 2012)", "previouslyFormattedCitation" : "(Zhang &lt;i&gt;et al.&lt;/i&gt;, 2012)" }, "properties" : { "noteIndex" : 0 }, "schema" : "https://github.com/citation-style-language/schema/raw/master/csl-citation.json" }</w:instrText>
      </w:r>
      <w:r w:rsidR="004747DA" w:rsidRPr="007706C5">
        <w:rPr>
          <w:rFonts w:ascii="Arial" w:hAnsi="Arial" w:cs="Arial"/>
          <w:sz w:val="24"/>
          <w:szCs w:val="24"/>
        </w:rPr>
        <w:fldChar w:fldCharType="separate"/>
      </w:r>
      <w:r w:rsidR="00087AD4" w:rsidRPr="007706C5">
        <w:rPr>
          <w:rFonts w:ascii="Arial" w:hAnsi="Arial" w:cs="Arial"/>
          <w:noProof/>
          <w:sz w:val="24"/>
          <w:szCs w:val="24"/>
        </w:rPr>
        <w:t xml:space="preserve">(Zhang </w:t>
      </w:r>
      <w:r w:rsidR="00087AD4" w:rsidRPr="007706C5">
        <w:rPr>
          <w:rFonts w:ascii="Arial" w:hAnsi="Arial" w:cs="Arial"/>
          <w:i/>
          <w:noProof/>
          <w:sz w:val="24"/>
          <w:szCs w:val="24"/>
        </w:rPr>
        <w:t>et al.</w:t>
      </w:r>
      <w:r w:rsidR="00087AD4" w:rsidRPr="007706C5">
        <w:rPr>
          <w:rFonts w:ascii="Arial" w:hAnsi="Arial" w:cs="Arial"/>
          <w:noProof/>
          <w:sz w:val="24"/>
          <w:szCs w:val="24"/>
        </w:rPr>
        <w:t>, 2012)</w:t>
      </w:r>
      <w:r w:rsidR="004747DA" w:rsidRPr="007706C5">
        <w:rPr>
          <w:rFonts w:ascii="Arial" w:hAnsi="Arial" w:cs="Arial"/>
          <w:sz w:val="24"/>
          <w:szCs w:val="24"/>
        </w:rPr>
        <w:fldChar w:fldCharType="end"/>
      </w:r>
      <w:r w:rsidR="00087AD4" w:rsidRPr="007706C5">
        <w:rPr>
          <w:rFonts w:ascii="Arial" w:hAnsi="Arial" w:cs="Arial"/>
          <w:sz w:val="24"/>
          <w:szCs w:val="24"/>
        </w:rPr>
        <w:t xml:space="preserve">, </w:t>
      </w:r>
      <w:r w:rsidR="00087AD4" w:rsidRPr="007706C5">
        <w:rPr>
          <w:rFonts w:ascii="Arial" w:hAnsi="Arial" w:cs="Arial"/>
          <w:i/>
          <w:sz w:val="24"/>
          <w:szCs w:val="24"/>
        </w:rPr>
        <w:t>cnpy1</w:t>
      </w:r>
      <w:r w:rsidR="0052569E" w:rsidRPr="007706C5">
        <w:rPr>
          <w:rFonts w:ascii="Arial" w:hAnsi="Arial" w:cs="Arial"/>
          <w:i/>
          <w:sz w:val="24"/>
          <w:szCs w:val="24"/>
        </w:rPr>
        <w:t xml:space="preserve"> </w:t>
      </w:r>
      <w:r w:rsidR="004747DA" w:rsidRPr="007706C5">
        <w:rPr>
          <w:rFonts w:ascii="Arial" w:hAnsi="Arial" w:cs="Arial"/>
          <w:i/>
          <w:sz w:val="24"/>
          <w:szCs w:val="24"/>
        </w:rPr>
        <w:fldChar w:fldCharType="begin" w:fldLock="1"/>
      </w:r>
      <w:r w:rsidR="00087AD4" w:rsidRPr="007706C5">
        <w:rPr>
          <w:rFonts w:ascii="Arial" w:hAnsi="Arial" w:cs="Arial"/>
          <w:i/>
          <w:sz w:val="24"/>
          <w:szCs w:val="24"/>
        </w:rPr>
        <w:instrText>ADDIN CSL_CITATION { "citationItems" : [ { "id" : "ITEM-1", "itemData" : { "DOI" : "10.1073/pnas.1017248108", "ISBN" : "0027-8424\\r1091-6490", "ISSN" : "0027-8424", "PMID" : "21628557", "abstract" : "The assembly of progenitor cells is a crucial step for organ formation during vertebrate development. Kupffer's vesicle (KV), a key organ required for the left-right asymmetric body plan in zebrafish, is generated from a cluster of ~20 dorsal forerunner cells (DFCs). Although several genes are known to be involved in KV formation, how DFC clustering is regulated and how cluster formation then contributes to KV formation remain unclear. Here we show that positive feedback regulation of FGF signaling by Canopy1 (Cnpy1) controls DFC clustering. Cnpy1 positively regulates FGF signals within DFCs, which in turn promote Cadherin1-mediated cell adhesion between adjacent DFCs to sustain cell cluster formation. When this FGF positive feedback loop is disrupted, the DFC cluster fails to form, eventually leading to KV malformation and defects in the establishment of laterality. Our results therefore uncover both a previously unidentified role of FGF signaling during vertebrate organogenesis and a regulatory mechanism underlying cell cluster formation, which is an indispensable step for formation of a functional KV and establishment of the left-right asymmetric body plan.", "author" : [ { "dropping-particle" : "", "family" : "Matsui", "given" : "T.", "non-dropping-particle" : "", "parse-names" : false, "suffix" : "" }, { "dropping-particle" : "", "family" : "Thitamadee", "given" : "S.", "non-dropping-particle" : "", "parse-names" : false, "suffix" : "" }, { "dropping-particle" : "", "family" : "Murata", "given" : "T.", "non-dropping-particle" : "", "parse-names" : false, "suffix" : "" }, { "dropping-particle" : "", "family" : "Kakinuma", "given" : "H.", "non-dropping-particle" : "", "parse-names" : false, "suffix" : "" }, { "dropping-particle" : "", "family" : "Nabetani", "given" : "T.", "non-dropping-particle" : "", "parse-names" : false, "suffix" : "" }, { "dropping-particle" : "", "family" : "Hirabayashi", "given" : "Y.", "non-dropping-particle" : "", "parse-names" : false, "suffix" : "" }, { "dropping-particle" : "", "family" : "Hirate", "given" : "Y.", "non-dropping-particle" : "", "parse-names" : false, "suffix" : "" }, { "dropping-particle" : "", "family" : "Okamoto", "given" : "H.", "non-dropping-particle" : "", "parse-names" : false, "suffix" : "" }, { "dropping-particle" : "", "family" : "Bessho", "given" : "Y.", "non-dropping-particle" : "", "parse-names" : false, "suffix" : "" } ], "container-title" : "Proceedings of the National Academy of Sciences", "id" : "ITEM-1", "issue" : "24", "issued" : { "date-parts" : [ [ "2011" ] ] }, "page" : "9881-9886", "title" : "Canopy1, a positive feedback regulator of FGF signaling, controls progenitor cell clustering during Kupffer's vesicle organogenesis", "type" : "article-journal", "volume" : "108" }, "uris" : [ "http://www.mendeley.com/documents/?uuid=6d05e3d8-4884-4215-a93a-6551390e3fc3" ] } ], "mendeley" : { "formattedCitation" : "(Matsui &lt;i&gt;et al.&lt;/i&gt;, 2011)", "plainTextFormattedCitation" : "(Matsui et al., 2011)", "previouslyFormattedCitation" : "(Matsui &lt;i&gt;et al.&lt;/i&gt;, 2011)" }, "properties" : { "noteIndex" : 0 }, "schema" : "https://github.com/citation-style-language/schema/raw/master/csl-citation.json" }</w:instrText>
      </w:r>
      <w:r w:rsidR="004747DA" w:rsidRPr="007706C5">
        <w:rPr>
          <w:rFonts w:ascii="Arial" w:hAnsi="Arial" w:cs="Arial"/>
          <w:i/>
          <w:sz w:val="24"/>
          <w:szCs w:val="24"/>
        </w:rPr>
        <w:fldChar w:fldCharType="separate"/>
      </w:r>
      <w:r w:rsidR="00087AD4" w:rsidRPr="007706C5">
        <w:rPr>
          <w:rFonts w:ascii="Arial" w:hAnsi="Arial" w:cs="Arial"/>
          <w:noProof/>
          <w:sz w:val="24"/>
          <w:szCs w:val="24"/>
        </w:rPr>
        <w:t xml:space="preserve">(Matsui </w:t>
      </w:r>
      <w:r w:rsidR="00087AD4" w:rsidRPr="007706C5">
        <w:rPr>
          <w:rFonts w:ascii="Arial" w:hAnsi="Arial" w:cs="Arial"/>
          <w:i/>
          <w:noProof/>
          <w:sz w:val="24"/>
          <w:szCs w:val="24"/>
        </w:rPr>
        <w:t>et al.</w:t>
      </w:r>
      <w:r w:rsidR="00087AD4" w:rsidRPr="007706C5">
        <w:rPr>
          <w:rFonts w:ascii="Arial" w:hAnsi="Arial" w:cs="Arial"/>
          <w:noProof/>
          <w:sz w:val="24"/>
          <w:szCs w:val="24"/>
        </w:rPr>
        <w:t>, 2011)</w:t>
      </w:r>
      <w:r w:rsidR="004747DA" w:rsidRPr="007706C5">
        <w:rPr>
          <w:rFonts w:ascii="Arial" w:hAnsi="Arial" w:cs="Arial"/>
          <w:i/>
          <w:sz w:val="24"/>
          <w:szCs w:val="24"/>
        </w:rPr>
        <w:fldChar w:fldCharType="end"/>
      </w:r>
      <w:r w:rsidR="00087AD4" w:rsidRPr="007706C5">
        <w:rPr>
          <w:rFonts w:ascii="Arial" w:hAnsi="Arial" w:cs="Arial"/>
          <w:sz w:val="24"/>
          <w:szCs w:val="24"/>
        </w:rPr>
        <w:t xml:space="preserve">, </w:t>
      </w:r>
      <w:r w:rsidR="00087AD4" w:rsidRPr="007706C5">
        <w:rPr>
          <w:rStyle w:val="ae"/>
          <w:rFonts w:ascii="Arial" w:hAnsi="Arial" w:cs="Arial"/>
          <w:sz w:val="24"/>
          <w:szCs w:val="24"/>
        </w:rPr>
        <w:t>chordin</w:t>
      </w:r>
      <w:r w:rsidR="0052569E" w:rsidRPr="007706C5">
        <w:rPr>
          <w:rStyle w:val="ae"/>
          <w:rFonts w:ascii="Arial" w:hAnsi="Arial" w:cs="Arial"/>
          <w:sz w:val="24"/>
          <w:szCs w:val="24"/>
        </w:rPr>
        <w:t xml:space="preserve"> </w:t>
      </w:r>
      <w:r w:rsidR="004747DA" w:rsidRPr="007706C5">
        <w:rPr>
          <w:rStyle w:val="ae"/>
          <w:rFonts w:ascii="Arial" w:hAnsi="Arial" w:cs="Arial"/>
          <w:sz w:val="24"/>
          <w:szCs w:val="24"/>
        </w:rPr>
        <w:fldChar w:fldCharType="begin" w:fldLock="1"/>
      </w:r>
      <w:r w:rsidR="00087AD4" w:rsidRPr="007706C5">
        <w:rPr>
          <w:rStyle w:val="ae"/>
          <w:rFonts w:ascii="Arial" w:hAnsi="Arial" w:cs="Arial"/>
          <w:sz w:val="24"/>
          <w:szCs w:val="24"/>
        </w:rPr>
        <w:instrText>ADDIN CSL_CITATION { "citationItems" : [ { "id" : "ITEM-1", "itemData" : { "DOI" : "10.1002/dvdy.22431", "ISBN" : "6176321972", "ISSN" : "10588388", "PMID" : "20925124", "abstract" : "Kupffer's vesicle (KV), a ciliated fluid-filled sphere in the zebrafish embryo with a critical role in laterality determination, is derived from a group of superficial cells in the organizer region of the gastrula named the dorsal forerunner cells (DFC). We have examined the role of the expression of sox17 and chordin (chd) in the DFC in KV formation and laterality determination. Whereas sox17 was known to be expressed in DFC, its function in these cells was not studied before. Further, expression of chd in these cells has not been reported previously. Targeted knockdown of Sox17 and Chd in DFC led to aberrant Left-Right (L-R) asymmetry establishment, as visualized by the expression of southpaw and lefty, and heart and pancreas placement in the embryo. These defects correlated with the formation of small KVs with apparently diminished cilia, consistent with the known requirement for ciliary function in the laterality organ for the establishment of L-R asymmetry.", "author" : [ { "dropping-particle" : "", "family" : "Aamar", "given" : "Emil", "non-dropping-particle" : "", "parse-names" : false, "suffix" : "" }, { "dropping-particle" : "", "family" : "Dawid", "given" : "Igor B.", "non-dropping-particle" : "", "parse-names" : false, "suffix" : "" } ], "container-title" : "Developmental Dynamics", "id" : "ITEM-1", "issue" : "11", "issued" : { "date-parts" : [ [ "2010" ] ] }, "page" : "2980-2988", "title" : "Sox17 and chordin are required for formation of Kupffer's vesicle and left-right asymmetry determination in zebrafish", "type" : "article-journal", "volume" : "239" }, "uris" : [ "http://www.mendeley.com/documents/?uuid=556817f0-4932-4514-b2bb-88801759bfac" ] } ], "mendeley" : { "formattedCitation" : "(Aamar and Dawid, 2010)", "plainTextFormattedCitation" : "(Aamar and Dawid, 2010)" }, "properties" : { "noteIndex" : 0 }, "schema" : "https://github.com/citation-style-language/schema/raw/master/csl-citation.json" }</w:instrText>
      </w:r>
      <w:r w:rsidR="004747DA" w:rsidRPr="007706C5">
        <w:rPr>
          <w:rStyle w:val="ae"/>
          <w:rFonts w:ascii="Arial" w:hAnsi="Arial" w:cs="Arial"/>
          <w:sz w:val="24"/>
          <w:szCs w:val="24"/>
        </w:rPr>
        <w:fldChar w:fldCharType="separate"/>
      </w:r>
      <w:r w:rsidR="00087AD4" w:rsidRPr="007706C5">
        <w:rPr>
          <w:rStyle w:val="ae"/>
          <w:rFonts w:ascii="Arial" w:hAnsi="Arial" w:cs="Arial"/>
          <w:i w:val="0"/>
          <w:noProof/>
          <w:sz w:val="24"/>
          <w:szCs w:val="24"/>
        </w:rPr>
        <w:t>(Aamar and Dawid, 2010)</w:t>
      </w:r>
      <w:r w:rsidR="004747DA" w:rsidRPr="007706C5">
        <w:rPr>
          <w:rStyle w:val="ae"/>
          <w:rFonts w:ascii="Arial" w:hAnsi="Arial" w:cs="Arial"/>
          <w:sz w:val="24"/>
          <w:szCs w:val="24"/>
        </w:rPr>
        <w:fldChar w:fldCharType="end"/>
      </w:r>
      <w:r w:rsidR="00087AD4" w:rsidRPr="007706C5">
        <w:rPr>
          <w:rFonts w:ascii="Arial" w:hAnsi="Arial" w:cs="Arial"/>
          <w:sz w:val="24"/>
          <w:szCs w:val="24"/>
        </w:rPr>
        <w:t xml:space="preserve">. </w:t>
      </w:r>
      <w:r w:rsidR="002B5690" w:rsidRPr="007706C5">
        <w:rPr>
          <w:rFonts w:ascii="Arial" w:eastAsia="Arial Unicode MS" w:hAnsi="Arial" w:cs="Arial"/>
          <w:sz w:val="24"/>
          <w:szCs w:val="24"/>
        </w:rPr>
        <w:t>A</w:t>
      </w:r>
      <w:r w:rsidR="002B5690" w:rsidRPr="00F02E27">
        <w:rPr>
          <w:rFonts w:ascii="Arial" w:eastAsia="Arial Unicode MS" w:hAnsi="Arial" w:cs="Arial"/>
          <w:sz w:val="24"/>
          <w:szCs w:val="24"/>
        </w:rPr>
        <w:t>sy</w:t>
      </w:r>
      <w:r w:rsidR="002B5690" w:rsidRPr="00F02E27">
        <w:rPr>
          <w:rFonts w:ascii="Arial" w:eastAsiaTheme="minorEastAsia" w:hAnsi="Arial" w:cs="Arial" w:hint="eastAsia"/>
          <w:sz w:val="24"/>
          <w:szCs w:val="24"/>
        </w:rPr>
        <w:t>m</w:t>
      </w:r>
      <w:r w:rsidR="002B5690" w:rsidRPr="00F02E27">
        <w:rPr>
          <w:rFonts w:ascii="Arial" w:eastAsia="Arial Unicode MS" w:hAnsi="Arial" w:cs="Arial"/>
          <w:sz w:val="24"/>
          <w:szCs w:val="24"/>
        </w:rPr>
        <w:t>met</w:t>
      </w:r>
      <w:r w:rsidR="002B5690" w:rsidRPr="00F02E27">
        <w:rPr>
          <w:rFonts w:ascii="Arial" w:eastAsiaTheme="minorEastAsia" w:hAnsi="Arial" w:cs="Arial" w:hint="eastAsia"/>
          <w:sz w:val="24"/>
          <w:szCs w:val="24"/>
        </w:rPr>
        <w:t>ric</w:t>
      </w:r>
      <w:r w:rsidR="002B5690" w:rsidRPr="00F02E27">
        <w:rPr>
          <w:rFonts w:ascii="Arial" w:eastAsia="Arial Unicode MS" w:hAnsi="Arial" w:cs="Arial"/>
          <w:sz w:val="24"/>
          <w:szCs w:val="24"/>
        </w:rPr>
        <w:t xml:space="preserve"> development of certain organs, e.g. heart, might be affected by the d</w:t>
      </w:r>
      <w:r w:rsidR="002B5690" w:rsidRPr="00F02E27">
        <w:rPr>
          <w:rFonts w:ascii="Arial" w:eastAsia="Arial Unicode MS" w:hAnsi="Arial" w:cs="Arial" w:hint="eastAsia"/>
          <w:sz w:val="24"/>
          <w:szCs w:val="24"/>
        </w:rPr>
        <w:t>e</w:t>
      </w:r>
      <w:r w:rsidR="002B5690" w:rsidRPr="00F02E27">
        <w:rPr>
          <w:rFonts w:ascii="Arial" w:eastAsia="Arial Unicode MS" w:hAnsi="Arial" w:cs="Arial"/>
          <w:sz w:val="24"/>
          <w:szCs w:val="24"/>
        </w:rPr>
        <w:t xml:space="preserve">ficiency of </w:t>
      </w:r>
      <w:r w:rsidR="002B5690" w:rsidRPr="00F02E27">
        <w:rPr>
          <w:rFonts w:ascii="Arial" w:eastAsia="Arial Unicode MS" w:hAnsi="Arial" w:cs="Arial"/>
          <w:i/>
          <w:sz w:val="24"/>
          <w:szCs w:val="24"/>
        </w:rPr>
        <w:t>vgll4l</w:t>
      </w:r>
      <w:r w:rsidR="002B5690" w:rsidRPr="00F02E27">
        <w:rPr>
          <w:rFonts w:ascii="Arial" w:eastAsia="Arial Unicode MS" w:hAnsi="Arial" w:cs="Arial"/>
          <w:sz w:val="24"/>
          <w:szCs w:val="24"/>
        </w:rPr>
        <w:t>.</w:t>
      </w:r>
    </w:p>
    <w:p w:rsidR="00013C44" w:rsidRPr="007706C5" w:rsidRDefault="008F3C71" w:rsidP="00265C1E">
      <w:pPr>
        <w:spacing w:line="360" w:lineRule="auto"/>
        <w:jc w:val="both"/>
        <w:rPr>
          <w:rFonts w:ascii="Arial" w:eastAsiaTheme="minorEastAsia" w:hAnsi="Arial" w:cs="Arial"/>
          <w:sz w:val="24"/>
          <w:szCs w:val="24"/>
        </w:rPr>
      </w:pPr>
      <w:r w:rsidRPr="007706C5">
        <w:rPr>
          <w:rFonts w:ascii="Arial" w:eastAsiaTheme="minorEastAsia" w:hAnsi="Arial" w:cs="Arial" w:hint="eastAsia"/>
          <w:sz w:val="24"/>
          <w:szCs w:val="24"/>
        </w:rPr>
        <w:t>The low expression levels at late developmental stages shown by WIS</w:t>
      </w:r>
      <w:r w:rsidR="00447CF1" w:rsidRPr="007706C5">
        <w:rPr>
          <w:rFonts w:ascii="Arial" w:eastAsiaTheme="minorEastAsia" w:hAnsi="Arial" w:cs="Arial"/>
          <w:sz w:val="24"/>
          <w:szCs w:val="24"/>
        </w:rPr>
        <w:t xml:space="preserve">H </w:t>
      </w:r>
      <w:r w:rsidR="00013C44" w:rsidRPr="007706C5">
        <w:rPr>
          <w:rFonts w:ascii="Arial" w:eastAsiaTheme="minorEastAsia" w:hAnsi="Arial" w:cs="Arial"/>
          <w:sz w:val="24"/>
          <w:szCs w:val="24"/>
        </w:rPr>
        <w:t xml:space="preserve">might </w:t>
      </w:r>
      <w:r w:rsidRPr="007706C5">
        <w:rPr>
          <w:rFonts w:ascii="Arial" w:eastAsiaTheme="minorEastAsia" w:hAnsi="Arial" w:cs="Arial" w:hint="eastAsia"/>
          <w:sz w:val="24"/>
          <w:szCs w:val="24"/>
        </w:rPr>
        <w:t xml:space="preserve">be </w:t>
      </w:r>
      <w:r w:rsidR="00013C44" w:rsidRPr="007706C5">
        <w:rPr>
          <w:rFonts w:ascii="Arial" w:eastAsiaTheme="minorEastAsia" w:hAnsi="Arial" w:cs="Arial"/>
          <w:sz w:val="24"/>
          <w:szCs w:val="24"/>
        </w:rPr>
        <w:t xml:space="preserve">due to </w:t>
      </w:r>
      <w:r w:rsidR="00B30CF8" w:rsidRPr="007706C5">
        <w:rPr>
          <w:rFonts w:ascii="Arial" w:eastAsiaTheme="minorEastAsia" w:hAnsi="Arial" w:cs="Arial"/>
          <w:sz w:val="24"/>
          <w:szCs w:val="24"/>
        </w:rPr>
        <w:t>the limit of unequal accessibility to in situ probes</w:t>
      </w:r>
      <w:r w:rsidR="006E2C73">
        <w:rPr>
          <w:rFonts w:ascii="Arial" w:eastAsiaTheme="minorEastAsia" w:hAnsi="Arial" w:cs="Arial"/>
          <w:sz w:val="24"/>
          <w:szCs w:val="24"/>
        </w:rPr>
        <w:t xml:space="preserve">, </w:t>
      </w:r>
      <w:r w:rsidR="00447CF1" w:rsidRPr="007706C5">
        <w:rPr>
          <w:rFonts w:ascii="Arial" w:eastAsiaTheme="minorEastAsia" w:hAnsi="Arial" w:cs="Arial" w:hint="eastAsia"/>
          <w:sz w:val="24"/>
          <w:szCs w:val="24"/>
        </w:rPr>
        <w:t>while</w:t>
      </w:r>
      <w:r w:rsidR="00447CF1" w:rsidRPr="007706C5">
        <w:rPr>
          <w:rFonts w:ascii="Arial" w:eastAsiaTheme="minorEastAsia" w:hAnsi="Arial" w:cs="Arial"/>
          <w:sz w:val="24"/>
          <w:szCs w:val="24"/>
        </w:rPr>
        <w:t xml:space="preserve"> </w:t>
      </w:r>
      <w:r w:rsidR="00013C44" w:rsidRPr="007706C5">
        <w:rPr>
          <w:rFonts w:ascii="Arial" w:eastAsiaTheme="minorEastAsia" w:hAnsi="Arial" w:cs="Arial"/>
          <w:sz w:val="24"/>
          <w:szCs w:val="24"/>
        </w:rPr>
        <w:t xml:space="preserve">RT-qPCR analysis displayed the </w:t>
      </w:r>
      <w:r w:rsidRPr="007706C5">
        <w:rPr>
          <w:rFonts w:ascii="Arial" w:eastAsiaTheme="minorEastAsia" w:hAnsi="Arial" w:cs="Arial" w:hint="eastAsia"/>
          <w:sz w:val="24"/>
          <w:szCs w:val="24"/>
        </w:rPr>
        <w:t xml:space="preserve">real </w:t>
      </w:r>
      <w:r w:rsidR="00013C44" w:rsidRPr="007706C5">
        <w:rPr>
          <w:rFonts w:ascii="Arial" w:eastAsiaTheme="minorEastAsia" w:hAnsi="Arial" w:cs="Arial"/>
          <w:sz w:val="24"/>
          <w:szCs w:val="24"/>
        </w:rPr>
        <w:t>abundance</w:t>
      </w:r>
      <w:r w:rsidRPr="007706C5">
        <w:rPr>
          <w:rFonts w:ascii="Arial" w:eastAsiaTheme="minorEastAsia" w:hAnsi="Arial" w:cs="Arial" w:hint="eastAsia"/>
          <w:sz w:val="24"/>
          <w:szCs w:val="24"/>
        </w:rPr>
        <w:t xml:space="preserve">s of </w:t>
      </w:r>
      <w:r w:rsidRPr="007706C5">
        <w:rPr>
          <w:rFonts w:ascii="Arial" w:eastAsiaTheme="minorEastAsia" w:hAnsi="Arial" w:cs="Arial" w:hint="eastAsia"/>
          <w:i/>
          <w:sz w:val="24"/>
          <w:szCs w:val="24"/>
        </w:rPr>
        <w:t>vgll4</w:t>
      </w:r>
      <w:r w:rsidRPr="007706C5">
        <w:rPr>
          <w:rFonts w:ascii="Arial" w:eastAsiaTheme="minorEastAsia" w:hAnsi="Arial" w:cs="Arial" w:hint="eastAsia"/>
          <w:sz w:val="24"/>
          <w:szCs w:val="24"/>
        </w:rPr>
        <w:t xml:space="preserve"> paralogs at different stages</w:t>
      </w:r>
      <w:r w:rsidR="00A47F21" w:rsidRPr="007706C5">
        <w:rPr>
          <w:rFonts w:ascii="Arial" w:eastAsiaTheme="minorEastAsia" w:hAnsi="Arial" w:cs="Arial"/>
          <w:sz w:val="24"/>
          <w:szCs w:val="24"/>
        </w:rPr>
        <w:t>.</w:t>
      </w:r>
      <w:r w:rsidR="0052569E" w:rsidRPr="007706C5">
        <w:rPr>
          <w:rFonts w:ascii="Arial" w:eastAsiaTheme="minorEastAsia" w:hAnsi="Arial" w:cs="Arial"/>
          <w:sz w:val="24"/>
          <w:szCs w:val="24"/>
        </w:rPr>
        <w:t xml:space="preserve"> </w:t>
      </w:r>
      <w:r w:rsidR="00013C44" w:rsidRPr="007706C5">
        <w:rPr>
          <w:rFonts w:ascii="Arial" w:eastAsiaTheme="minorEastAsia" w:hAnsi="Arial" w:cs="Arial" w:hint="eastAsia"/>
          <w:sz w:val="24"/>
          <w:szCs w:val="24"/>
        </w:rPr>
        <w:t>T</w:t>
      </w:r>
      <w:r w:rsidR="00013C44" w:rsidRPr="007706C5">
        <w:rPr>
          <w:rFonts w:ascii="Arial" w:eastAsiaTheme="minorEastAsia" w:hAnsi="Arial" w:cs="Arial"/>
          <w:sz w:val="24"/>
          <w:szCs w:val="24"/>
        </w:rPr>
        <w:t xml:space="preserve">he different </w:t>
      </w:r>
      <w:r w:rsidR="00344E48">
        <w:rPr>
          <w:rFonts w:ascii="Arial" w:eastAsiaTheme="minorEastAsia" w:hAnsi="Arial" w:cs="Arial" w:hint="eastAsia"/>
          <w:sz w:val="24"/>
          <w:szCs w:val="24"/>
        </w:rPr>
        <w:t>trend</w:t>
      </w:r>
      <w:r w:rsidR="00013C44" w:rsidRPr="007706C5">
        <w:rPr>
          <w:rFonts w:ascii="Arial" w:eastAsiaTheme="minorEastAsia" w:hAnsi="Arial" w:cs="Arial"/>
          <w:sz w:val="24"/>
          <w:szCs w:val="24"/>
        </w:rPr>
        <w:t xml:space="preserve"> of the expression </w:t>
      </w:r>
      <w:r w:rsidR="00013C44" w:rsidRPr="007706C5">
        <w:rPr>
          <w:rFonts w:ascii="Arial" w:eastAsia="Arial Unicode MS" w:hAnsi="Arial" w:cs="Arial"/>
          <w:sz w:val="24"/>
          <w:szCs w:val="24"/>
        </w:rPr>
        <w:t>abundance</w:t>
      </w:r>
      <w:r w:rsidR="00013C44" w:rsidRPr="007706C5">
        <w:rPr>
          <w:rFonts w:ascii="Arial" w:eastAsiaTheme="minorEastAsia" w:hAnsi="Arial" w:cs="Arial"/>
          <w:sz w:val="24"/>
          <w:szCs w:val="24"/>
        </w:rPr>
        <w:t xml:space="preserve"> might indicate that the three </w:t>
      </w:r>
      <w:r w:rsidR="00013C44" w:rsidRPr="007706C5">
        <w:rPr>
          <w:rFonts w:ascii="Arial" w:eastAsiaTheme="minorEastAsia" w:hAnsi="Arial" w:cs="Arial"/>
          <w:sz w:val="24"/>
          <w:szCs w:val="24"/>
        </w:rPr>
        <w:lastRenderedPageBreak/>
        <w:t xml:space="preserve">paralogs of </w:t>
      </w:r>
      <w:r w:rsidR="00013C44" w:rsidRPr="007706C5">
        <w:rPr>
          <w:rFonts w:ascii="Arial" w:eastAsiaTheme="minorEastAsia" w:hAnsi="Arial" w:cs="Arial"/>
          <w:i/>
          <w:sz w:val="24"/>
          <w:szCs w:val="24"/>
        </w:rPr>
        <w:t>vgll4</w:t>
      </w:r>
      <w:r w:rsidR="00013C44" w:rsidRPr="007706C5">
        <w:rPr>
          <w:rFonts w:ascii="Arial" w:eastAsiaTheme="minorEastAsia" w:hAnsi="Arial" w:cs="Arial"/>
          <w:sz w:val="24"/>
          <w:szCs w:val="24"/>
        </w:rPr>
        <w:t xml:space="preserve"> may have different functions during the different development stages of zebrafish embryos.</w:t>
      </w:r>
    </w:p>
    <w:p w:rsidR="002B5690" w:rsidRPr="000E3134" w:rsidRDefault="002B5690" w:rsidP="000E3134">
      <w:pPr>
        <w:spacing w:line="360" w:lineRule="auto"/>
        <w:jc w:val="both"/>
        <w:rPr>
          <w:rFonts w:ascii="Arial" w:eastAsiaTheme="minorEastAsia" w:hAnsi="Arial" w:cs="Arial"/>
          <w:sz w:val="24"/>
          <w:szCs w:val="24"/>
        </w:rPr>
      </w:pPr>
      <w:r>
        <w:rPr>
          <w:rFonts w:ascii="Arial" w:eastAsiaTheme="minorEastAsia" w:hAnsi="Arial" w:cs="Arial"/>
          <w:sz w:val="24"/>
          <w:szCs w:val="24"/>
        </w:rPr>
        <w:t>P</w:t>
      </w:r>
      <w:r>
        <w:rPr>
          <w:rFonts w:ascii="Arial" w:eastAsiaTheme="minorEastAsia" w:hAnsi="Arial" w:cs="Arial" w:hint="eastAsia"/>
          <w:sz w:val="24"/>
          <w:szCs w:val="24"/>
        </w:rPr>
        <w:t>revio</w:t>
      </w:r>
      <w:r w:rsidR="00A850E2">
        <w:rPr>
          <w:rFonts w:ascii="Arial" w:eastAsiaTheme="minorEastAsia" w:hAnsi="Arial" w:cs="Arial" w:hint="eastAsia"/>
          <w:sz w:val="24"/>
          <w:szCs w:val="24"/>
        </w:rPr>
        <w:t xml:space="preserve">us research has provided us with </w:t>
      </w:r>
      <w:r w:rsidRPr="004A3AA1">
        <w:rPr>
          <w:rFonts w:ascii="Arial" w:eastAsia="Arial Unicode MS" w:hAnsi="Arial" w:cs="Arial"/>
          <w:i/>
          <w:sz w:val="24"/>
          <w:szCs w:val="24"/>
        </w:rPr>
        <w:t>vgll4</w:t>
      </w:r>
      <w:r w:rsidRPr="005475BB">
        <w:rPr>
          <w:rFonts w:ascii="Arial" w:eastAsia="Arial Unicode MS" w:hAnsi="Arial" w:cs="Arial"/>
          <w:sz w:val="24"/>
          <w:szCs w:val="24"/>
        </w:rPr>
        <w:t xml:space="preserve"> expres</w:t>
      </w:r>
      <w:r>
        <w:rPr>
          <w:rFonts w:ascii="Arial" w:eastAsia="Arial Unicode MS" w:hAnsi="Arial" w:cs="Arial"/>
          <w:sz w:val="24"/>
          <w:szCs w:val="24"/>
        </w:rPr>
        <w:t xml:space="preserve">sion patterns </w:t>
      </w:r>
      <w:r>
        <w:rPr>
          <w:rFonts w:ascii="Arial" w:eastAsiaTheme="minorEastAsia" w:hAnsi="Arial" w:cs="Arial" w:hint="eastAsia"/>
          <w:sz w:val="24"/>
          <w:szCs w:val="24"/>
        </w:rPr>
        <w:t xml:space="preserve">of another aquatic animal </w:t>
      </w:r>
      <w:r w:rsidR="00F8575B" w:rsidRPr="00F8575B">
        <w:rPr>
          <w:rFonts w:ascii="Arial" w:eastAsiaTheme="minorEastAsia" w:hAnsi="Arial" w:cs="Arial"/>
          <w:i/>
          <w:sz w:val="24"/>
          <w:szCs w:val="24"/>
        </w:rPr>
        <w:t>X</w:t>
      </w:r>
      <w:r w:rsidRPr="00F8575B">
        <w:rPr>
          <w:rFonts w:ascii="Arial" w:eastAsiaTheme="minorEastAsia" w:hAnsi="Arial" w:cs="Arial"/>
          <w:i/>
          <w:sz w:val="24"/>
          <w:szCs w:val="24"/>
        </w:rPr>
        <w:t>enopus</w:t>
      </w:r>
      <w:r w:rsidR="008C09D1">
        <w:rPr>
          <w:rFonts w:ascii="Arial" w:eastAsiaTheme="minorEastAsia" w:hAnsi="Arial" w:cs="Arial"/>
          <w:i/>
          <w:sz w:val="24"/>
          <w:szCs w:val="24"/>
        </w:rPr>
        <w:t xml:space="preserve"> </w:t>
      </w:r>
      <w:r w:rsidRPr="00F8575B">
        <w:rPr>
          <w:rFonts w:ascii="Arial" w:eastAsiaTheme="minorEastAsia" w:hAnsi="Arial" w:cs="Arial"/>
          <w:i/>
          <w:sz w:val="24"/>
          <w:szCs w:val="24"/>
        </w:rPr>
        <w:t>laevis</w:t>
      </w:r>
      <w:r>
        <w:rPr>
          <w:rFonts w:ascii="Arial" w:eastAsiaTheme="minorEastAsia" w:hAnsi="Arial" w:cs="Arial" w:hint="eastAsia"/>
          <w:sz w:val="24"/>
          <w:szCs w:val="24"/>
        </w:rPr>
        <w:t xml:space="preserve"> with</w:t>
      </w:r>
      <w:r w:rsidRPr="008C2253">
        <w:rPr>
          <w:rFonts w:ascii="Arial" w:eastAsiaTheme="minorEastAsia" w:hAnsi="Arial" w:cs="Arial"/>
          <w:sz w:val="24"/>
          <w:szCs w:val="24"/>
        </w:rPr>
        <w:t xml:space="preserve"> two </w:t>
      </w:r>
      <w:r w:rsidRPr="004A3AA1">
        <w:rPr>
          <w:rFonts w:ascii="Arial" w:eastAsiaTheme="minorEastAsia" w:hAnsi="Arial" w:cs="Arial"/>
          <w:i/>
          <w:sz w:val="24"/>
          <w:szCs w:val="24"/>
        </w:rPr>
        <w:t>vgll4</w:t>
      </w:r>
      <w:r w:rsidR="00391841">
        <w:rPr>
          <w:rFonts w:ascii="Arial" w:eastAsiaTheme="minorEastAsia" w:hAnsi="Arial" w:cs="Arial"/>
          <w:i/>
          <w:sz w:val="24"/>
          <w:szCs w:val="24"/>
        </w:rPr>
        <w:t xml:space="preserve"> </w:t>
      </w:r>
      <w:r>
        <w:rPr>
          <w:rFonts w:ascii="Arial" w:eastAsiaTheme="minorEastAsia" w:hAnsi="Arial" w:cs="Arial" w:hint="eastAsia"/>
          <w:sz w:val="24"/>
          <w:szCs w:val="24"/>
        </w:rPr>
        <w:t>paralogs</w:t>
      </w:r>
      <w:r w:rsidRPr="00EE39FF">
        <w:rPr>
          <w:rFonts w:ascii="Arial" w:eastAsia="Arial Unicode MS" w:hAnsi="Arial" w:cs="Arial"/>
          <w:sz w:val="24"/>
          <w:szCs w:val="24"/>
        </w:rPr>
        <w:t xml:space="preserve">, </w:t>
      </w:r>
      <w:r w:rsidRPr="00F02E27">
        <w:rPr>
          <w:rFonts w:ascii="Arial" w:eastAsia="Arial Unicode MS" w:hAnsi="Arial" w:cs="Arial"/>
          <w:i/>
          <w:sz w:val="24"/>
          <w:szCs w:val="24"/>
        </w:rPr>
        <w:t>vgll4</w:t>
      </w:r>
      <w:r w:rsidRPr="00F02E27">
        <w:rPr>
          <w:rFonts w:ascii="Arial" w:eastAsia="Arial Unicode MS" w:hAnsi="Arial" w:cs="Arial"/>
          <w:sz w:val="24"/>
          <w:szCs w:val="24"/>
        </w:rPr>
        <w:t xml:space="preserve"> and </w:t>
      </w:r>
      <w:r w:rsidRPr="00F02E27">
        <w:rPr>
          <w:rFonts w:ascii="Arial" w:eastAsia="Arial Unicode MS" w:hAnsi="Arial" w:cs="Arial"/>
          <w:i/>
          <w:sz w:val="24"/>
          <w:szCs w:val="24"/>
        </w:rPr>
        <w:t>vgll4l</w:t>
      </w:r>
      <w:r w:rsidRPr="00F02E27">
        <w:rPr>
          <w:rFonts w:ascii="Arial" w:eastAsia="Arial Unicode MS" w:hAnsi="Arial" w:cs="Arial"/>
          <w:sz w:val="24"/>
          <w:szCs w:val="24"/>
        </w:rPr>
        <w:t>,</w:t>
      </w:r>
      <w:r w:rsidRPr="00F02E27">
        <w:rPr>
          <w:rFonts w:ascii="Arial" w:eastAsiaTheme="minorEastAsia" w:hAnsi="Arial" w:cs="Arial" w:hint="eastAsia"/>
          <w:sz w:val="24"/>
          <w:szCs w:val="24"/>
        </w:rPr>
        <w:t xml:space="preserve"> which are the ortholo</w:t>
      </w:r>
      <w:r w:rsidR="001122C6" w:rsidRPr="00F02E27">
        <w:rPr>
          <w:rFonts w:ascii="Arial" w:eastAsiaTheme="minorEastAsia" w:hAnsi="Arial" w:cs="Arial" w:hint="eastAsia"/>
          <w:sz w:val="24"/>
          <w:szCs w:val="24"/>
        </w:rPr>
        <w:t>g</w:t>
      </w:r>
      <w:r w:rsidRPr="00F02E27">
        <w:rPr>
          <w:rFonts w:ascii="Arial" w:eastAsiaTheme="minorEastAsia" w:hAnsi="Arial" w:cs="Arial" w:hint="eastAsia"/>
          <w:sz w:val="24"/>
          <w:szCs w:val="24"/>
        </w:rPr>
        <w:t>s of zebrafish</w:t>
      </w:r>
      <w:r w:rsidR="00391841">
        <w:rPr>
          <w:rFonts w:ascii="Arial" w:eastAsiaTheme="minorEastAsia" w:hAnsi="Arial" w:cs="Arial"/>
          <w:sz w:val="24"/>
          <w:szCs w:val="24"/>
        </w:rPr>
        <w:t xml:space="preserve"> </w:t>
      </w:r>
      <w:r w:rsidRPr="00F02E27">
        <w:rPr>
          <w:rFonts w:ascii="Arial" w:eastAsiaTheme="minorEastAsia" w:hAnsi="Arial" w:cs="Arial" w:hint="eastAsia"/>
          <w:i/>
          <w:sz w:val="24"/>
          <w:szCs w:val="24"/>
        </w:rPr>
        <w:t>vgll4b</w:t>
      </w:r>
      <w:r w:rsidRPr="00F02E27">
        <w:rPr>
          <w:rFonts w:ascii="Arial" w:eastAsiaTheme="minorEastAsia" w:hAnsi="Arial" w:cs="Arial" w:hint="eastAsia"/>
          <w:sz w:val="24"/>
          <w:szCs w:val="24"/>
        </w:rPr>
        <w:t xml:space="preserve"> and </w:t>
      </w:r>
      <w:r w:rsidRPr="00F02E27">
        <w:rPr>
          <w:rFonts w:ascii="Arial" w:eastAsiaTheme="minorEastAsia" w:hAnsi="Arial" w:cs="Arial" w:hint="eastAsia"/>
          <w:i/>
          <w:sz w:val="24"/>
          <w:szCs w:val="24"/>
        </w:rPr>
        <w:t>vgll4l</w:t>
      </w:r>
      <w:r w:rsidR="00391841">
        <w:rPr>
          <w:rFonts w:ascii="Arial" w:eastAsiaTheme="minorEastAsia" w:hAnsi="Arial" w:cs="Arial"/>
          <w:i/>
          <w:sz w:val="24"/>
          <w:szCs w:val="24"/>
        </w:rPr>
        <w:t xml:space="preserve"> </w:t>
      </w:r>
      <w:r w:rsidRPr="00F02E27">
        <w:rPr>
          <w:rFonts w:ascii="Arial" w:eastAsiaTheme="minorEastAsia" w:hAnsi="Arial" w:cs="Arial" w:hint="eastAsia"/>
          <w:sz w:val="24"/>
          <w:szCs w:val="24"/>
        </w:rPr>
        <w:t>respectively</w:t>
      </w:r>
      <w:r w:rsidR="00391841">
        <w:rPr>
          <w:rFonts w:ascii="Arial" w:eastAsiaTheme="minorEastAsia" w:hAnsi="Arial" w:cs="Arial"/>
          <w:sz w:val="24"/>
          <w:szCs w:val="24"/>
        </w:rPr>
        <w:t xml:space="preserve"> </w:t>
      </w:r>
      <w:r w:rsidR="004747DA" w:rsidRPr="00F02E27">
        <w:rPr>
          <w:rFonts w:ascii="Arial" w:eastAsiaTheme="minorEastAsia" w:hAnsi="Arial" w:cs="Arial"/>
          <w:sz w:val="24"/>
          <w:szCs w:val="24"/>
        </w:rPr>
        <w:fldChar w:fldCharType="begin" w:fldLock="1"/>
      </w:r>
      <w:r w:rsidR="007F0456">
        <w:rPr>
          <w:rFonts w:ascii="Arial" w:eastAsiaTheme="minorEastAsia" w:hAnsi="Arial" w:cs="Arial"/>
          <w:sz w:val="24"/>
          <w:szCs w:val="24"/>
        </w:rPr>
        <w:instrText>ADDIN CSL_CITATION { "citationItems" : [ { "id" : "ITEM-1", "itemData" : { "DOI" : "10.1387/ijdb.103080cf", "ISBN" : "1696-3547 (Electronic)\\r0214-6282 (Linking)", "ISSN" : "02146282", "PMID" : "20712000", "abstract" : "The Drosophila Vestigial and Scalloped proteins form heterodimers that control wing development and are involved in muscle differentiation. Four vestigial like genes have been described in mammals. Similar to the Drosophila vestigial gene, they encode a short conserved domain (TONDU) required for interaction with the mammalian paralogues of Drosophila Scalloped (i.e., TEAD proteins). We previously identified two TEAD genes in Xenopus laevis and we report here the expression of four distinct vestigial like genes in Xenopus (vgll1-4) that represent amphibian orthologs of the mammalian vestigial like genes. Vgll1 has a unique expression pattern which is restricted to epidermal cells, both in the embryo and in the adult. Vgll2 is expressed in the skeletal muscle lineage downstream of myogenic factors and in the embryonic brain similar to the avian and mammalian orthologues. Vgll3 expression is transient, identifies embryonic hindbrain rhombomere 2, and is negatively regulated by en2, but not by egr2. Vgll4 is mainly expressed in anterior neural structures. In summary, the four Xenopus vgll genes have unique/complex expression profiles and they are differently expressed during embryogenesis. Moreover, these amphibian vestigial like genes display distinct responses to the major signaling pathways (i.e., activin, FGF or BMP) that orchestrate pattern-formation during early development.", "author" : [ { "dropping-particle" : "", "family" : "Faucheux", "given" : "Corinne", "non-dropping-particle" : "", "parse-names" : false, "suffix" : "" }, { "dropping-particle" : "", "family" : "Naye", "given" : "Fran\u00e7ois", "non-dropping-particle" : "", "parse-names" : false, "suffix" : "" }, { "dropping-particle" : "", "family" : "Tr\u00e9guer", "given" : "Karine", "non-dropping-particle" : "", "parse-names" : false, "suffix" : "" }, { "dropping-particle" : "", "family" : "F\u00e9dou", "given" : "Sandrine", "non-dropping-particle" : "", "parse-names" : false, "suffix" : "" }, { "dropping-particle" : "", "family" : "Thi\u00e9baud", "given" : "Pierre", "non-dropping-particle" : "", "parse-names" : false, "suffix" : "" }, { "dropping-particle" : "", "family" : "Th\u00e9z\u00e9", "given" : "Nadine", "non-dropping-particle" : "", "parse-names" : false, "suffix" : "" } ], "container-title" : "International Journal of Developmental Biology", "id" : "ITEM-1", "issue" : "8-9", "issued" : { "date-parts" : [ [ "2010" ] ] }, "page" : "1375-1382", "title" : "Vestigial like gene family expression in Xenopus: Common and divergent features with other vertebrates", "type" : "article-journal", "volume" : "54" }, "uris" : [ "http://www.mendeley.com/documents/?uuid=e72bd525-b950-467b-9ca7-f3f25d227873" ] } ], "mendeley" : { "formattedCitation" : "(Faucheux &lt;i&gt;et al.&lt;/i&gt;, 2010)", "plainTextFormattedCitation" : "(Faucheux et al., 2010)", "previouslyFormattedCitation" : "(Faucheux &lt;i&gt;et al.&lt;/i&gt;, 2010)" }, "properties" : { "noteIndex" : 0 }, "schema" : "https://github.com/citation-style-language/schema/raw/master/csl-citation.json" }</w:instrText>
      </w:r>
      <w:r w:rsidR="004747DA" w:rsidRPr="00F02E27">
        <w:rPr>
          <w:rFonts w:ascii="Arial" w:eastAsiaTheme="minorEastAsia" w:hAnsi="Arial" w:cs="Arial"/>
          <w:sz w:val="24"/>
          <w:szCs w:val="24"/>
        </w:rPr>
        <w:fldChar w:fldCharType="separate"/>
      </w:r>
      <w:r w:rsidR="00FA0BF4" w:rsidRPr="00F02E27">
        <w:rPr>
          <w:rFonts w:ascii="Arial" w:eastAsiaTheme="minorEastAsia" w:hAnsi="Arial" w:cs="Arial"/>
          <w:noProof/>
          <w:sz w:val="24"/>
          <w:szCs w:val="24"/>
        </w:rPr>
        <w:t xml:space="preserve">(Faucheux </w:t>
      </w:r>
      <w:r w:rsidR="00FA0BF4" w:rsidRPr="00F02E27">
        <w:rPr>
          <w:rFonts w:ascii="Arial" w:eastAsiaTheme="minorEastAsia" w:hAnsi="Arial" w:cs="Arial"/>
          <w:i/>
          <w:noProof/>
          <w:sz w:val="24"/>
          <w:szCs w:val="24"/>
        </w:rPr>
        <w:t>et al.</w:t>
      </w:r>
      <w:r w:rsidR="00FA0BF4" w:rsidRPr="00F02E27">
        <w:rPr>
          <w:rFonts w:ascii="Arial" w:eastAsiaTheme="minorEastAsia" w:hAnsi="Arial" w:cs="Arial"/>
          <w:noProof/>
          <w:sz w:val="24"/>
          <w:szCs w:val="24"/>
        </w:rPr>
        <w:t>, 2010)</w:t>
      </w:r>
      <w:r w:rsidR="004747DA" w:rsidRPr="00F02E27">
        <w:rPr>
          <w:rFonts w:ascii="Arial" w:eastAsiaTheme="minorEastAsia" w:hAnsi="Arial" w:cs="Arial"/>
          <w:sz w:val="24"/>
          <w:szCs w:val="24"/>
        </w:rPr>
        <w:fldChar w:fldCharType="end"/>
      </w:r>
      <w:r w:rsidR="0037215A" w:rsidRPr="00F02E27">
        <w:rPr>
          <w:rFonts w:ascii="Arial" w:eastAsia="Arial Unicode MS" w:hAnsi="Arial" w:cs="Arial" w:hint="eastAsia"/>
          <w:sz w:val="24"/>
          <w:szCs w:val="24"/>
        </w:rPr>
        <w:t xml:space="preserve">. </w:t>
      </w:r>
      <w:r w:rsidRPr="00F02E27">
        <w:rPr>
          <w:rFonts w:ascii="Arial" w:eastAsiaTheme="minorEastAsia" w:hAnsi="Arial" w:cs="Arial" w:hint="eastAsia"/>
          <w:sz w:val="24"/>
          <w:szCs w:val="24"/>
        </w:rPr>
        <w:t>Similar to zebrafish</w:t>
      </w:r>
      <w:r w:rsidR="00391841">
        <w:rPr>
          <w:rFonts w:ascii="Arial" w:eastAsiaTheme="minorEastAsia" w:hAnsi="Arial" w:cs="Arial"/>
          <w:sz w:val="24"/>
          <w:szCs w:val="24"/>
        </w:rPr>
        <w:t xml:space="preserve"> </w:t>
      </w:r>
      <w:r w:rsidRPr="00F02E27">
        <w:rPr>
          <w:rFonts w:ascii="Arial" w:eastAsiaTheme="minorEastAsia" w:hAnsi="Arial" w:cs="Arial" w:hint="eastAsia"/>
          <w:sz w:val="24"/>
          <w:szCs w:val="24"/>
        </w:rPr>
        <w:t>counterparts</w:t>
      </w:r>
      <w:r w:rsidRPr="00F02E27">
        <w:rPr>
          <w:rFonts w:ascii="Arial" w:eastAsia="Arial Unicode MS" w:hAnsi="Arial" w:cs="Arial" w:hint="eastAsia"/>
          <w:sz w:val="24"/>
          <w:szCs w:val="24"/>
        </w:rPr>
        <w:t>, b</w:t>
      </w:r>
      <w:r w:rsidRPr="00F02E27">
        <w:rPr>
          <w:rFonts w:ascii="Arial" w:eastAsia="Arial Unicode MS" w:hAnsi="Arial" w:cs="Arial"/>
          <w:sz w:val="24"/>
          <w:szCs w:val="24"/>
        </w:rPr>
        <w:t>oth of</w:t>
      </w:r>
      <w:r w:rsidR="00391841">
        <w:rPr>
          <w:rFonts w:ascii="Arial" w:eastAsia="Arial Unicode MS" w:hAnsi="Arial" w:cs="Arial"/>
          <w:sz w:val="24"/>
          <w:szCs w:val="24"/>
        </w:rPr>
        <w:t xml:space="preserve"> </w:t>
      </w:r>
      <w:r w:rsidR="00F8575B" w:rsidRPr="00F8575B">
        <w:rPr>
          <w:rFonts w:ascii="Arial" w:eastAsia="Arial Unicode MS" w:hAnsi="Arial" w:cs="Arial"/>
          <w:i/>
          <w:sz w:val="24"/>
          <w:szCs w:val="24"/>
        </w:rPr>
        <w:t>X</w:t>
      </w:r>
      <w:r w:rsidRPr="00F8575B">
        <w:rPr>
          <w:rFonts w:ascii="Arial" w:eastAsia="Arial Unicode MS" w:hAnsi="Arial" w:cs="Arial"/>
          <w:i/>
          <w:sz w:val="24"/>
          <w:szCs w:val="24"/>
        </w:rPr>
        <w:t>enopus</w:t>
      </w:r>
      <w:r w:rsidR="00391841">
        <w:rPr>
          <w:rFonts w:ascii="Arial" w:eastAsia="Arial Unicode MS" w:hAnsi="Arial" w:cs="Arial"/>
          <w:i/>
          <w:sz w:val="24"/>
          <w:szCs w:val="24"/>
        </w:rPr>
        <w:t xml:space="preserve"> </w:t>
      </w:r>
      <w:r w:rsidRPr="00F02E27">
        <w:rPr>
          <w:rFonts w:ascii="Arial" w:eastAsia="Arial Unicode MS" w:hAnsi="Arial" w:cs="Arial"/>
          <w:i/>
          <w:sz w:val="24"/>
          <w:szCs w:val="24"/>
        </w:rPr>
        <w:t>vgll4</w:t>
      </w:r>
      <w:r w:rsidRPr="00F02E27">
        <w:rPr>
          <w:rFonts w:ascii="Arial" w:eastAsiaTheme="minorEastAsia" w:hAnsi="Arial" w:cs="Arial" w:hint="eastAsia"/>
          <w:sz w:val="24"/>
          <w:szCs w:val="24"/>
        </w:rPr>
        <w:t xml:space="preserve"> and </w:t>
      </w:r>
      <w:r w:rsidRPr="00F02E27">
        <w:rPr>
          <w:rFonts w:ascii="Arial" w:eastAsiaTheme="minorEastAsia" w:hAnsi="Arial" w:cs="Arial" w:hint="eastAsia"/>
          <w:i/>
          <w:sz w:val="24"/>
          <w:szCs w:val="24"/>
        </w:rPr>
        <w:t>vgll4l</w:t>
      </w:r>
      <w:r w:rsidR="00391841">
        <w:rPr>
          <w:rFonts w:ascii="Arial" w:eastAsiaTheme="minorEastAsia" w:hAnsi="Arial" w:cs="Arial"/>
          <w:i/>
          <w:sz w:val="24"/>
          <w:szCs w:val="24"/>
        </w:rPr>
        <w:t xml:space="preserve"> </w:t>
      </w:r>
      <w:r w:rsidR="001122C6" w:rsidRPr="00F02E27">
        <w:rPr>
          <w:rFonts w:ascii="Arial" w:eastAsia="Arial Unicode MS" w:hAnsi="Arial" w:cs="Arial" w:hint="eastAsia"/>
          <w:sz w:val="24"/>
          <w:szCs w:val="24"/>
        </w:rPr>
        <w:t>are</w:t>
      </w:r>
      <w:r w:rsidRPr="00F02E27">
        <w:rPr>
          <w:rFonts w:ascii="Arial" w:eastAsia="Arial Unicode MS" w:hAnsi="Arial" w:cs="Arial"/>
          <w:sz w:val="24"/>
          <w:szCs w:val="24"/>
        </w:rPr>
        <w:t xml:space="preserve"> expressed in central nervous system</w:t>
      </w:r>
      <w:r w:rsidRPr="00F02E27">
        <w:rPr>
          <w:rFonts w:ascii="Arial" w:eastAsia="Arial Unicode MS" w:hAnsi="Arial" w:cs="Arial" w:hint="eastAsia"/>
          <w:sz w:val="24"/>
          <w:szCs w:val="24"/>
        </w:rPr>
        <w:t xml:space="preserve">, </w:t>
      </w:r>
      <w:r w:rsidRPr="00F02E27">
        <w:rPr>
          <w:rFonts w:ascii="Arial" w:eastAsia="Arial Unicode MS" w:hAnsi="Arial" w:cs="Arial"/>
          <w:sz w:val="24"/>
          <w:szCs w:val="24"/>
        </w:rPr>
        <w:t>otic</w:t>
      </w:r>
      <w:r w:rsidR="00391841">
        <w:rPr>
          <w:rFonts w:ascii="Arial" w:eastAsia="Arial Unicode MS" w:hAnsi="Arial" w:cs="Arial"/>
          <w:sz w:val="24"/>
          <w:szCs w:val="24"/>
        </w:rPr>
        <w:t xml:space="preserve"> </w:t>
      </w:r>
      <w:r w:rsidRPr="00F02E27">
        <w:rPr>
          <w:rFonts w:ascii="Arial" w:eastAsia="Arial Unicode MS" w:hAnsi="Arial" w:cs="Arial"/>
          <w:sz w:val="24"/>
          <w:szCs w:val="24"/>
        </w:rPr>
        <w:t>vesicles</w:t>
      </w:r>
      <w:r w:rsidR="00391841">
        <w:rPr>
          <w:rFonts w:ascii="Arial" w:eastAsia="Arial Unicode MS" w:hAnsi="Arial" w:cs="Arial"/>
          <w:sz w:val="24"/>
          <w:szCs w:val="24"/>
        </w:rPr>
        <w:t xml:space="preserve"> </w:t>
      </w:r>
      <w:r w:rsidRPr="00F02E27">
        <w:rPr>
          <w:rFonts w:ascii="Arial" w:eastAsia="Arial Unicode MS" w:hAnsi="Arial" w:cs="Arial"/>
          <w:sz w:val="24"/>
          <w:szCs w:val="24"/>
        </w:rPr>
        <w:t>and</w:t>
      </w:r>
      <w:r w:rsidR="00391841">
        <w:rPr>
          <w:rFonts w:ascii="Arial" w:eastAsia="Arial Unicode MS" w:hAnsi="Arial" w:cs="Arial"/>
          <w:sz w:val="24"/>
          <w:szCs w:val="24"/>
        </w:rPr>
        <w:t xml:space="preserve"> </w:t>
      </w:r>
      <w:r w:rsidRPr="00F02E27">
        <w:rPr>
          <w:rFonts w:ascii="Arial" w:eastAsia="Arial Unicode MS" w:hAnsi="Arial" w:cs="Arial"/>
          <w:sz w:val="24"/>
          <w:szCs w:val="24"/>
        </w:rPr>
        <w:t>branchial</w:t>
      </w:r>
      <w:r w:rsidR="00391841">
        <w:rPr>
          <w:rFonts w:ascii="Arial" w:eastAsia="Arial Unicode MS" w:hAnsi="Arial" w:cs="Arial"/>
          <w:sz w:val="24"/>
          <w:szCs w:val="24"/>
        </w:rPr>
        <w:t xml:space="preserve"> </w:t>
      </w:r>
      <w:r w:rsidRPr="00F02E27">
        <w:rPr>
          <w:rFonts w:ascii="Arial" w:eastAsia="Arial Unicode MS" w:hAnsi="Arial" w:cs="Arial"/>
          <w:sz w:val="24"/>
          <w:szCs w:val="24"/>
        </w:rPr>
        <w:t>arches</w:t>
      </w:r>
      <w:r w:rsidR="00391841">
        <w:rPr>
          <w:rFonts w:ascii="Arial" w:eastAsia="Arial Unicode MS" w:hAnsi="Arial" w:cs="Arial"/>
          <w:sz w:val="24"/>
          <w:szCs w:val="24"/>
        </w:rPr>
        <w:t xml:space="preserve"> </w:t>
      </w:r>
      <w:r w:rsidR="004747DA" w:rsidRPr="00F02E27">
        <w:rPr>
          <w:rFonts w:ascii="Arial" w:eastAsia="Arial Unicode MS" w:hAnsi="Arial" w:cs="Arial"/>
          <w:sz w:val="24"/>
          <w:szCs w:val="24"/>
        </w:rPr>
        <w:fldChar w:fldCharType="begin" w:fldLock="1"/>
      </w:r>
      <w:r w:rsidR="007F0456">
        <w:rPr>
          <w:rFonts w:ascii="Arial" w:eastAsia="Arial Unicode MS" w:hAnsi="Arial" w:cs="Arial"/>
          <w:sz w:val="24"/>
          <w:szCs w:val="24"/>
        </w:rPr>
        <w:instrText>ADDIN CSL_CITATION { "citationItems" : [ { "id" : "ITEM-1", "itemData" : { "DOI" : "10.1387/ijdb.130353ct", "ISBN" : "1696-3547 (Electronic)\\r0214-6282 (Linking)", "ISSN" : "02146282", "PMID" : "25354458", "abstract" : "The vestigial gene (vg) was first characterized in Drosophila and several homologues were identified in vertebrates and called vestigial like 1-4 (vgll1-4). Vgll proteins interact with the transcription factors TEF-1 and MEF-2 through a conserved region called TONDU (TDU). Vgll4s are characterized by two tandem TDU domains which differentiate them from other members of the vestigial family. In Xenopus two genes were identified as vgll4. Our bioinformatic analysis demonstrated that these two genes are paralogues and must be named differently. We designated them as vgll4 and vgll4l. In situ hybridization analysis revealed that the expression of these two genes is rather different. At gastrula stage, both were expressed in the animal pole. However, at neurula stage, vgll4 was mainly expressed in the neural plate and neural folds, while vgll4l prevailed in the neural folds and epidermis. From the advanced neurula stage onward, expression of both genes was strongly enhanced in neural tissues, anterior neural plate, migrating neural crest, optic and otic vesicles. Nevertheless, there were some differences: vgll4 presented somite expression and vgll4l was localized at the skin and notochord. Our results demonstrate that Xenopus has two orthologues of the vgll4 gene, vgll4 and vgll4l with differential expression in Xenopus embryos and they may well have different roles during development.", "author" : [ { "dropping-particle" : "", "family" : "Barrionuevo", "given" : "Mar\u00eda Guadalupe", "non-dropping-particle" : "", "parse-names" : false, "suffix" : "" }, { "dropping-particle" : "", "family" : "Aybar", "given" : "Manuel J.", "non-dropping-particle" : "", "parse-names" : false, "suffix" : "" }, { "dropping-particle" : "", "family" : "Tr\u00edbulo", "given" : "Celeste", "non-dropping-particle" : "", "parse-names" : false, "suffix" : "" } ], "container-title" : "International Journal of Developmental Biology", "id" : "ITEM-1", "issue" : "5", "issued" : { "date-parts" : [ [ "2014" ] ] }, "page" : "369-377", "title" : "Two different vestigial like 4 genes are differentially expressed during Xenopus laevis development", "type" : "article-journal", "volume" : "58" }, "uris" : [ "http://www.mendeley.com/documents/?uuid=b50b9eea-cdd0-426a-9789-5f8ae51143d2" ] } ], "mendeley" : { "formattedCitation" : "(Barrionuevo &lt;i&gt;et al.&lt;/i&gt;, 2014)", "plainTextFormattedCitation" : "(Barrionuevo et al., 2014)", "previouslyFormattedCitation" : "(Barrionuevo &lt;i&gt;et al.&lt;/i&gt;, 2014)" }, "properties" : { "noteIndex" : 0 }, "schema" : "https://github.com/citation-style-language/schema/raw/master/csl-citation.json" }</w:instrText>
      </w:r>
      <w:r w:rsidR="004747DA" w:rsidRPr="00F02E27">
        <w:rPr>
          <w:rFonts w:ascii="Arial" w:eastAsia="Arial Unicode MS" w:hAnsi="Arial" w:cs="Arial"/>
          <w:sz w:val="24"/>
          <w:szCs w:val="24"/>
        </w:rPr>
        <w:fldChar w:fldCharType="separate"/>
      </w:r>
      <w:r w:rsidR="00FA0BF4" w:rsidRPr="00F02E27">
        <w:rPr>
          <w:rFonts w:ascii="Arial" w:eastAsia="Arial Unicode MS" w:hAnsi="Arial" w:cs="Arial"/>
          <w:noProof/>
          <w:sz w:val="24"/>
          <w:szCs w:val="24"/>
        </w:rPr>
        <w:t xml:space="preserve">(Barrionuevo </w:t>
      </w:r>
      <w:r w:rsidR="00FA0BF4" w:rsidRPr="00F02E27">
        <w:rPr>
          <w:rFonts w:ascii="Arial" w:eastAsia="Arial Unicode MS" w:hAnsi="Arial" w:cs="Arial"/>
          <w:i/>
          <w:noProof/>
          <w:sz w:val="24"/>
          <w:szCs w:val="24"/>
        </w:rPr>
        <w:t>et al.</w:t>
      </w:r>
      <w:r w:rsidR="00FA0BF4" w:rsidRPr="00F02E27">
        <w:rPr>
          <w:rFonts w:ascii="Arial" w:eastAsia="Arial Unicode MS" w:hAnsi="Arial" w:cs="Arial"/>
          <w:noProof/>
          <w:sz w:val="24"/>
          <w:szCs w:val="24"/>
        </w:rPr>
        <w:t>, 2014)</w:t>
      </w:r>
      <w:r w:rsidR="004747DA" w:rsidRPr="00F02E27">
        <w:rPr>
          <w:rFonts w:ascii="Arial" w:eastAsia="Arial Unicode MS" w:hAnsi="Arial" w:cs="Arial"/>
          <w:sz w:val="24"/>
          <w:szCs w:val="24"/>
        </w:rPr>
        <w:fldChar w:fldCharType="end"/>
      </w:r>
      <w:r w:rsidRPr="00F02E27">
        <w:rPr>
          <w:rFonts w:ascii="Arial" w:eastAsia="Arial Unicode MS" w:hAnsi="Arial" w:cs="Arial" w:hint="eastAsia"/>
          <w:sz w:val="24"/>
          <w:szCs w:val="24"/>
        </w:rPr>
        <w:t>. F</w:t>
      </w:r>
      <w:r w:rsidRPr="00F02E27">
        <w:rPr>
          <w:rFonts w:ascii="Arial" w:eastAsia="Arial Unicode MS" w:hAnsi="Arial" w:cs="Arial"/>
          <w:sz w:val="24"/>
          <w:szCs w:val="24"/>
        </w:rPr>
        <w:t>urthermore</w:t>
      </w:r>
      <w:r w:rsidRPr="00F02E27">
        <w:rPr>
          <w:rFonts w:ascii="Arial" w:eastAsia="Arial Unicode MS" w:hAnsi="Arial" w:cs="Arial" w:hint="eastAsia"/>
          <w:sz w:val="24"/>
          <w:szCs w:val="24"/>
        </w:rPr>
        <w:t>, b</w:t>
      </w:r>
      <w:r w:rsidRPr="00F02E27">
        <w:rPr>
          <w:rFonts w:ascii="Arial" w:eastAsia="Arial Unicode MS" w:hAnsi="Arial" w:cs="Arial"/>
          <w:sz w:val="24"/>
          <w:szCs w:val="24"/>
        </w:rPr>
        <w:t xml:space="preserve">y searching </w:t>
      </w:r>
      <w:r w:rsidRPr="005475BB">
        <w:rPr>
          <w:rFonts w:ascii="Arial" w:eastAsia="Arial Unicode MS" w:hAnsi="Arial" w:cs="Arial"/>
          <w:sz w:val="24"/>
          <w:szCs w:val="24"/>
        </w:rPr>
        <w:t>the Eurexpress</w:t>
      </w:r>
      <w:r w:rsidR="00391841">
        <w:rPr>
          <w:rFonts w:ascii="Arial" w:eastAsia="Arial Unicode MS" w:hAnsi="Arial" w:cs="Arial"/>
          <w:sz w:val="24"/>
          <w:szCs w:val="24"/>
        </w:rPr>
        <w:t xml:space="preserve"> </w:t>
      </w:r>
      <w:r w:rsidRPr="008F653E">
        <w:rPr>
          <w:rFonts w:ascii="Arial" w:eastAsia="Arial Unicode MS" w:hAnsi="Arial" w:cs="Arial" w:hint="eastAsia"/>
          <w:sz w:val="24"/>
          <w:szCs w:val="24"/>
        </w:rPr>
        <w:t>database</w:t>
      </w:r>
      <w:r w:rsidR="00391841">
        <w:rPr>
          <w:rFonts w:ascii="Arial" w:eastAsia="Arial Unicode MS" w:hAnsi="Arial" w:cs="Arial"/>
          <w:sz w:val="24"/>
          <w:szCs w:val="24"/>
        </w:rPr>
        <w:t xml:space="preserve"> </w:t>
      </w:r>
      <w:r w:rsidRPr="008F653E">
        <w:rPr>
          <w:rFonts w:ascii="Arial" w:eastAsia="Arial Unicode MS" w:hAnsi="Arial" w:cs="Arial" w:hint="eastAsia"/>
          <w:sz w:val="24"/>
          <w:szCs w:val="24"/>
        </w:rPr>
        <w:t>(</w:t>
      </w:r>
      <w:r w:rsidRPr="008F653E">
        <w:rPr>
          <w:rFonts w:ascii="Arial" w:eastAsia="Arial Unicode MS" w:hAnsi="Arial" w:cs="Arial"/>
          <w:sz w:val="24"/>
          <w:szCs w:val="24"/>
        </w:rPr>
        <w:t>http://www.eurexpress.org/ee/</w:t>
      </w:r>
      <w:r w:rsidRPr="008F653E">
        <w:rPr>
          <w:rFonts w:ascii="Arial" w:eastAsia="Arial Unicode MS" w:hAnsi="Arial" w:cs="Arial" w:hint="eastAsia"/>
          <w:sz w:val="24"/>
          <w:szCs w:val="24"/>
        </w:rPr>
        <w:t>)</w:t>
      </w:r>
      <w:r w:rsidRPr="005475BB">
        <w:rPr>
          <w:rFonts w:ascii="Arial" w:eastAsia="Arial Unicode MS" w:hAnsi="Arial" w:cs="Arial"/>
          <w:sz w:val="24"/>
          <w:szCs w:val="24"/>
        </w:rPr>
        <w:t xml:space="preserve">, we </w:t>
      </w:r>
      <w:r w:rsidRPr="008F653E">
        <w:rPr>
          <w:rFonts w:ascii="Arial" w:eastAsia="Arial Unicode MS" w:hAnsi="Arial" w:cs="Arial" w:hint="eastAsia"/>
          <w:sz w:val="24"/>
          <w:szCs w:val="24"/>
        </w:rPr>
        <w:t>found</w:t>
      </w:r>
      <w:r w:rsidRPr="005475BB">
        <w:rPr>
          <w:rFonts w:ascii="Arial" w:eastAsia="Arial Unicode MS" w:hAnsi="Arial" w:cs="Arial"/>
          <w:sz w:val="24"/>
          <w:szCs w:val="24"/>
        </w:rPr>
        <w:t xml:space="preserve"> the expression patterns of </w:t>
      </w:r>
      <w:r w:rsidRPr="008F653E">
        <w:rPr>
          <w:rFonts w:ascii="Arial" w:eastAsia="Arial Unicode MS" w:hAnsi="Arial" w:cs="Arial" w:hint="eastAsia"/>
          <w:sz w:val="24"/>
          <w:szCs w:val="24"/>
        </w:rPr>
        <w:t>murine</w:t>
      </w:r>
      <w:r w:rsidR="00391841">
        <w:rPr>
          <w:rFonts w:ascii="Arial" w:eastAsia="Arial Unicode MS" w:hAnsi="Arial" w:cs="Arial"/>
          <w:sz w:val="24"/>
          <w:szCs w:val="24"/>
        </w:rPr>
        <w:t xml:space="preserve"> </w:t>
      </w:r>
      <w:r w:rsidRPr="004A3AA1">
        <w:rPr>
          <w:rFonts w:ascii="Arial" w:eastAsia="Arial Unicode MS" w:hAnsi="Arial" w:cs="Arial"/>
          <w:i/>
          <w:sz w:val="24"/>
          <w:szCs w:val="24"/>
        </w:rPr>
        <w:t>vgll4</w:t>
      </w:r>
      <w:r w:rsidR="00391841">
        <w:rPr>
          <w:rFonts w:ascii="Arial" w:eastAsia="Arial Unicode MS" w:hAnsi="Arial" w:cs="Arial"/>
          <w:i/>
          <w:sz w:val="24"/>
          <w:szCs w:val="24"/>
        </w:rPr>
        <w:t xml:space="preserve"> </w:t>
      </w:r>
      <w:r>
        <w:rPr>
          <w:rFonts w:ascii="Arial" w:eastAsia="Arial Unicode MS" w:hAnsi="Arial" w:cs="Arial"/>
          <w:sz w:val="24"/>
          <w:szCs w:val="24"/>
        </w:rPr>
        <w:t xml:space="preserve">in </w:t>
      </w:r>
      <w:r w:rsidRPr="008F653E">
        <w:rPr>
          <w:rFonts w:ascii="Arial" w:eastAsia="Arial Unicode MS" w:hAnsi="Arial" w:cs="Arial" w:hint="eastAsia"/>
          <w:sz w:val="24"/>
          <w:szCs w:val="24"/>
        </w:rPr>
        <w:t>developing</w:t>
      </w:r>
      <w:r>
        <w:rPr>
          <w:rFonts w:ascii="Arial" w:eastAsia="Arial Unicode MS" w:hAnsi="Arial" w:cs="Arial"/>
          <w:sz w:val="24"/>
          <w:szCs w:val="24"/>
        </w:rPr>
        <w:t xml:space="preserve"> embryos (Embryo Age:</w:t>
      </w:r>
      <w:r w:rsidR="00391841">
        <w:rPr>
          <w:rFonts w:ascii="Arial" w:eastAsia="Arial Unicode MS" w:hAnsi="Arial" w:cs="Arial"/>
          <w:sz w:val="24"/>
          <w:szCs w:val="24"/>
        </w:rPr>
        <w:t xml:space="preserve"> </w:t>
      </w:r>
      <w:r w:rsidRPr="005475BB">
        <w:rPr>
          <w:rFonts w:ascii="Arial" w:eastAsia="Arial Unicode MS" w:hAnsi="Arial" w:cs="Arial"/>
          <w:sz w:val="24"/>
          <w:szCs w:val="24"/>
        </w:rPr>
        <w:t>14.5</w:t>
      </w:r>
      <w:r w:rsidR="00391841">
        <w:rPr>
          <w:rFonts w:ascii="Arial" w:eastAsia="Arial Unicode MS" w:hAnsi="Arial" w:cs="Arial"/>
          <w:sz w:val="24"/>
          <w:szCs w:val="24"/>
        </w:rPr>
        <w:t xml:space="preserve"> </w:t>
      </w:r>
      <w:r>
        <w:rPr>
          <w:rFonts w:ascii="Arial" w:eastAsia="Arial Unicode MS" w:hAnsi="Arial" w:cs="Arial"/>
          <w:sz w:val="24"/>
          <w:szCs w:val="24"/>
        </w:rPr>
        <w:t>dp</w:t>
      </w:r>
      <w:r w:rsidRPr="00EA19EC">
        <w:rPr>
          <w:rFonts w:ascii="Arial" w:eastAsia="Arial Unicode MS" w:hAnsi="Arial" w:cs="Arial"/>
          <w:sz w:val="24"/>
          <w:szCs w:val="24"/>
        </w:rPr>
        <w:t>c, Assay ID: euxassay_000238)</w:t>
      </w:r>
      <w:r w:rsidRPr="00EA19EC">
        <w:rPr>
          <w:rFonts w:ascii="Arial" w:eastAsia="Arial Unicode MS" w:hAnsi="Arial" w:cs="Arial" w:hint="eastAsia"/>
          <w:sz w:val="24"/>
          <w:szCs w:val="24"/>
        </w:rPr>
        <w:t xml:space="preserve"> is quite similar to that of zebrafish and </w:t>
      </w:r>
      <w:r w:rsidR="00F8575B" w:rsidRPr="00F8575B">
        <w:rPr>
          <w:rFonts w:ascii="Arial" w:eastAsia="Arial Unicode MS" w:hAnsi="Arial" w:cs="Arial"/>
          <w:i/>
          <w:sz w:val="24"/>
          <w:szCs w:val="24"/>
        </w:rPr>
        <w:t>X</w:t>
      </w:r>
      <w:r w:rsidRPr="00F8575B">
        <w:rPr>
          <w:rFonts w:ascii="Arial" w:eastAsia="Arial Unicode MS" w:hAnsi="Arial" w:cs="Arial" w:hint="eastAsia"/>
          <w:i/>
          <w:sz w:val="24"/>
          <w:szCs w:val="24"/>
        </w:rPr>
        <w:t>enopus</w:t>
      </w:r>
      <w:r w:rsidRPr="00EA19EC">
        <w:rPr>
          <w:rFonts w:ascii="Arial" w:eastAsia="Arial Unicode MS" w:hAnsi="Arial" w:cs="Arial"/>
          <w:sz w:val="24"/>
          <w:szCs w:val="24"/>
        </w:rPr>
        <w:t xml:space="preserve">. </w:t>
      </w:r>
      <w:r w:rsidRPr="00EA19EC">
        <w:rPr>
          <w:rFonts w:ascii="Arial" w:eastAsia="Arial Unicode MS" w:hAnsi="Arial" w:cs="Arial" w:hint="eastAsia"/>
          <w:sz w:val="24"/>
          <w:szCs w:val="24"/>
        </w:rPr>
        <w:t>H</w:t>
      </w:r>
      <w:r w:rsidRPr="00EA19EC">
        <w:rPr>
          <w:rFonts w:ascii="Arial" w:eastAsia="Arial Unicode MS" w:hAnsi="Arial" w:cs="Arial"/>
          <w:sz w:val="24"/>
          <w:szCs w:val="24"/>
        </w:rPr>
        <w:t xml:space="preserve">igh </w:t>
      </w:r>
      <w:r w:rsidRPr="004A3AA1">
        <w:rPr>
          <w:rFonts w:ascii="Arial" w:eastAsia="Arial Unicode MS" w:hAnsi="Arial" w:cs="Arial"/>
          <w:i/>
          <w:sz w:val="24"/>
          <w:szCs w:val="24"/>
        </w:rPr>
        <w:t>vgll4</w:t>
      </w:r>
      <w:r w:rsidR="00391841">
        <w:rPr>
          <w:rFonts w:ascii="Arial" w:eastAsia="Arial Unicode MS" w:hAnsi="Arial" w:cs="Arial"/>
          <w:i/>
          <w:sz w:val="24"/>
          <w:szCs w:val="24"/>
        </w:rPr>
        <w:t xml:space="preserve"> </w:t>
      </w:r>
      <w:r w:rsidRPr="00EA19EC">
        <w:rPr>
          <w:rFonts w:ascii="Arial" w:eastAsia="Arial Unicode MS" w:hAnsi="Arial" w:cs="Arial"/>
          <w:sz w:val="24"/>
          <w:szCs w:val="24"/>
        </w:rPr>
        <w:t xml:space="preserve">expression could </w:t>
      </w:r>
      <w:r w:rsidRPr="00EA19EC">
        <w:rPr>
          <w:rFonts w:ascii="Arial" w:eastAsia="Arial Unicode MS" w:hAnsi="Arial" w:cs="Arial" w:hint="eastAsia"/>
          <w:sz w:val="24"/>
          <w:szCs w:val="24"/>
        </w:rPr>
        <w:t xml:space="preserve">also </w:t>
      </w:r>
      <w:r w:rsidRPr="00EA19EC">
        <w:rPr>
          <w:rFonts w:ascii="Arial" w:eastAsia="Arial Unicode MS" w:hAnsi="Arial" w:cs="Arial"/>
          <w:sz w:val="24"/>
          <w:szCs w:val="24"/>
        </w:rPr>
        <w:t>be seen at central nerve system</w:t>
      </w:r>
      <w:r w:rsidRPr="00EA19EC">
        <w:rPr>
          <w:rFonts w:ascii="Arial" w:eastAsia="Arial Unicode MS" w:hAnsi="Arial" w:cs="Arial" w:hint="eastAsia"/>
          <w:sz w:val="24"/>
          <w:szCs w:val="24"/>
        </w:rPr>
        <w:t>,</w:t>
      </w:r>
      <w:r w:rsidRPr="00EA19EC">
        <w:rPr>
          <w:rFonts w:ascii="Arial" w:eastAsia="Arial Unicode MS" w:hAnsi="Arial" w:cs="Arial"/>
          <w:sz w:val="24"/>
          <w:szCs w:val="24"/>
        </w:rPr>
        <w:t xml:space="preserve"> lateral ventricles</w:t>
      </w:r>
      <w:r w:rsidRPr="00EA19EC">
        <w:rPr>
          <w:rFonts w:ascii="Arial" w:eastAsia="Arial Unicode MS" w:hAnsi="Arial" w:cs="Arial" w:hint="eastAsia"/>
          <w:sz w:val="24"/>
          <w:szCs w:val="24"/>
        </w:rPr>
        <w:t>,</w:t>
      </w:r>
      <w:r w:rsidRPr="00EA19EC">
        <w:rPr>
          <w:rFonts w:ascii="Arial" w:eastAsia="Arial Unicode MS" w:hAnsi="Arial" w:cs="Arial"/>
          <w:sz w:val="24"/>
          <w:szCs w:val="24"/>
        </w:rPr>
        <w:t xml:space="preserve"> cerebellum</w:t>
      </w:r>
      <w:r w:rsidRPr="00EA19EC">
        <w:rPr>
          <w:rFonts w:ascii="Arial" w:eastAsia="Arial Unicode MS" w:hAnsi="Arial" w:cs="Arial" w:hint="eastAsia"/>
          <w:sz w:val="24"/>
          <w:szCs w:val="24"/>
        </w:rPr>
        <w:t xml:space="preserve">, as well as </w:t>
      </w:r>
      <w:r w:rsidRPr="00EA19EC">
        <w:rPr>
          <w:rFonts w:ascii="Arial" w:eastAsia="Arial Unicode MS" w:hAnsi="Arial" w:cs="Arial"/>
          <w:sz w:val="24"/>
          <w:szCs w:val="24"/>
        </w:rPr>
        <w:t>e</w:t>
      </w:r>
      <w:r w:rsidR="004A3AA1">
        <w:rPr>
          <w:rFonts w:ascii="Arial" w:eastAsia="Arial Unicode MS" w:hAnsi="Arial" w:cs="Arial"/>
          <w:sz w:val="24"/>
          <w:szCs w:val="24"/>
        </w:rPr>
        <w:t>yes, skin and alimentary system</w:t>
      </w:r>
      <w:r w:rsidR="004A3AA1">
        <w:rPr>
          <w:rFonts w:ascii="Arial" w:eastAsia="Arial Unicode MS" w:hAnsi="Arial" w:cs="Arial" w:hint="eastAsia"/>
          <w:sz w:val="24"/>
          <w:szCs w:val="24"/>
        </w:rPr>
        <w:t xml:space="preserve">. </w:t>
      </w:r>
      <w:r w:rsidRPr="00EA19EC">
        <w:rPr>
          <w:rFonts w:ascii="Arial" w:eastAsia="Arial Unicode MS" w:hAnsi="Arial" w:cs="Arial" w:hint="eastAsia"/>
          <w:sz w:val="24"/>
          <w:szCs w:val="24"/>
        </w:rPr>
        <w:t>Such</w:t>
      </w:r>
      <w:r w:rsidR="00391841">
        <w:rPr>
          <w:rFonts w:ascii="Arial" w:eastAsia="Arial Unicode MS" w:hAnsi="Arial" w:cs="Arial"/>
          <w:sz w:val="24"/>
          <w:szCs w:val="24"/>
        </w:rPr>
        <w:t xml:space="preserve"> </w:t>
      </w:r>
      <w:r w:rsidRPr="005475BB">
        <w:rPr>
          <w:rFonts w:ascii="Arial" w:eastAsia="Arial Unicode MS" w:hAnsi="Arial" w:cs="Arial"/>
          <w:sz w:val="24"/>
          <w:szCs w:val="24"/>
        </w:rPr>
        <w:t xml:space="preserve">high consistency </w:t>
      </w:r>
      <w:r w:rsidRPr="00990258">
        <w:rPr>
          <w:rFonts w:ascii="Arial" w:eastAsia="Arial Unicode MS" w:hAnsi="Arial" w:cs="Arial"/>
          <w:sz w:val="24"/>
          <w:szCs w:val="24"/>
        </w:rPr>
        <w:t>indicate</w:t>
      </w:r>
      <w:r w:rsidR="00986FD3" w:rsidRPr="00990258">
        <w:rPr>
          <w:rFonts w:ascii="Arial" w:eastAsia="Arial Unicode MS" w:hAnsi="Arial" w:cs="Arial" w:hint="eastAsia"/>
          <w:sz w:val="24"/>
          <w:szCs w:val="24"/>
        </w:rPr>
        <w:t>s</w:t>
      </w:r>
      <w:r w:rsidR="00391841">
        <w:rPr>
          <w:rFonts w:ascii="Arial" w:eastAsia="Arial Unicode MS" w:hAnsi="Arial" w:cs="Arial"/>
          <w:sz w:val="24"/>
          <w:szCs w:val="24"/>
        </w:rPr>
        <w:t xml:space="preserve"> </w:t>
      </w:r>
      <w:r w:rsidRPr="005475BB">
        <w:rPr>
          <w:rFonts w:ascii="Arial" w:eastAsia="Arial Unicode MS" w:hAnsi="Arial" w:cs="Arial"/>
          <w:sz w:val="24"/>
          <w:szCs w:val="24"/>
        </w:rPr>
        <w:t>that</w:t>
      </w:r>
      <w:r w:rsidR="00391841">
        <w:rPr>
          <w:rFonts w:ascii="Arial" w:eastAsia="Arial Unicode MS" w:hAnsi="Arial" w:cs="Arial"/>
          <w:sz w:val="24"/>
          <w:szCs w:val="24"/>
        </w:rPr>
        <w:t xml:space="preserve"> </w:t>
      </w:r>
      <w:r w:rsidRPr="004A3AA1">
        <w:rPr>
          <w:rFonts w:ascii="Arial" w:eastAsia="Arial Unicode MS" w:hAnsi="Arial" w:cs="Arial"/>
          <w:i/>
          <w:sz w:val="24"/>
          <w:szCs w:val="24"/>
        </w:rPr>
        <w:t>vgll4</w:t>
      </w:r>
      <w:r w:rsidR="00391841">
        <w:rPr>
          <w:rFonts w:ascii="Arial" w:eastAsia="Arial Unicode MS" w:hAnsi="Arial" w:cs="Arial"/>
          <w:i/>
          <w:sz w:val="24"/>
          <w:szCs w:val="24"/>
        </w:rPr>
        <w:t xml:space="preserve"> </w:t>
      </w:r>
      <w:r w:rsidRPr="00EA19EC">
        <w:rPr>
          <w:rFonts w:ascii="Arial" w:eastAsia="Arial Unicode MS" w:hAnsi="Arial" w:cs="Arial" w:hint="eastAsia"/>
          <w:sz w:val="24"/>
          <w:szCs w:val="24"/>
        </w:rPr>
        <w:t>ortholog</w:t>
      </w:r>
      <w:r w:rsidRPr="005475BB">
        <w:rPr>
          <w:rFonts w:ascii="Arial" w:eastAsia="Arial Unicode MS" w:hAnsi="Arial" w:cs="Arial"/>
          <w:sz w:val="24"/>
          <w:szCs w:val="24"/>
        </w:rPr>
        <w:t xml:space="preserve">s may preserve conservative </w:t>
      </w:r>
      <w:r w:rsidRPr="000E3134">
        <w:rPr>
          <w:rFonts w:ascii="Arial" w:eastAsiaTheme="minorEastAsia" w:hAnsi="Arial" w:cs="Arial"/>
          <w:sz w:val="24"/>
          <w:szCs w:val="24"/>
        </w:rPr>
        <w:t>functions</w:t>
      </w:r>
      <w:r w:rsidRPr="000E3134">
        <w:rPr>
          <w:rFonts w:ascii="Arial" w:eastAsiaTheme="minorEastAsia" w:hAnsi="Arial" w:cs="Arial" w:hint="eastAsia"/>
          <w:sz w:val="24"/>
          <w:szCs w:val="24"/>
        </w:rPr>
        <w:t xml:space="preserve"> in different species</w:t>
      </w:r>
      <w:r w:rsidRPr="000E3134">
        <w:rPr>
          <w:rFonts w:ascii="Arial" w:eastAsiaTheme="minorEastAsia" w:hAnsi="Arial" w:cs="Arial"/>
          <w:sz w:val="24"/>
          <w:szCs w:val="24"/>
        </w:rPr>
        <w:t>.</w:t>
      </w:r>
    </w:p>
    <w:p w:rsidR="00F509C7" w:rsidRDefault="00986FD3" w:rsidP="000E3134">
      <w:pPr>
        <w:spacing w:line="360" w:lineRule="auto"/>
        <w:jc w:val="both"/>
        <w:rPr>
          <w:rFonts w:ascii="Arial" w:eastAsiaTheme="minorEastAsia" w:hAnsi="Arial" w:cs="Arial"/>
          <w:sz w:val="24"/>
          <w:szCs w:val="24"/>
        </w:rPr>
      </w:pPr>
      <w:r>
        <w:rPr>
          <w:rFonts w:ascii="Arial" w:eastAsiaTheme="minorEastAsia" w:hAnsi="Arial" w:cs="Arial" w:hint="eastAsia"/>
          <w:sz w:val="24"/>
          <w:szCs w:val="24"/>
        </w:rPr>
        <w:t>T</w:t>
      </w:r>
      <w:r w:rsidR="002B5690" w:rsidRPr="000E3134">
        <w:rPr>
          <w:rFonts w:ascii="Arial" w:eastAsiaTheme="minorEastAsia" w:hAnsi="Arial" w:cs="Arial"/>
          <w:sz w:val="24"/>
          <w:szCs w:val="24"/>
        </w:rPr>
        <w:t xml:space="preserve">emporal and spatial gene expression of </w:t>
      </w:r>
      <w:r w:rsidR="002B5690" w:rsidRPr="004A3AA1">
        <w:rPr>
          <w:rFonts w:ascii="Arial" w:eastAsiaTheme="minorEastAsia" w:hAnsi="Arial" w:cs="Arial"/>
          <w:i/>
          <w:sz w:val="24"/>
          <w:szCs w:val="24"/>
        </w:rPr>
        <w:t>vgll4</w:t>
      </w:r>
      <w:r w:rsidR="00391841">
        <w:rPr>
          <w:rFonts w:ascii="Arial" w:eastAsiaTheme="minorEastAsia" w:hAnsi="Arial" w:cs="Arial"/>
          <w:i/>
          <w:sz w:val="24"/>
          <w:szCs w:val="24"/>
        </w:rPr>
        <w:t xml:space="preserve"> </w:t>
      </w:r>
      <w:r w:rsidR="002B5690" w:rsidRPr="000E3134">
        <w:rPr>
          <w:rFonts w:ascii="Arial" w:eastAsiaTheme="minorEastAsia" w:hAnsi="Arial" w:cs="Arial"/>
          <w:sz w:val="24"/>
          <w:szCs w:val="24"/>
        </w:rPr>
        <w:t>paralogs</w:t>
      </w:r>
      <w:r w:rsidR="00391841">
        <w:rPr>
          <w:rFonts w:ascii="Arial" w:eastAsiaTheme="minorEastAsia" w:hAnsi="Arial" w:cs="Arial"/>
          <w:sz w:val="24"/>
          <w:szCs w:val="24"/>
        </w:rPr>
        <w:t xml:space="preserve"> </w:t>
      </w:r>
      <w:r w:rsidR="002B5690" w:rsidRPr="000E3134">
        <w:rPr>
          <w:rFonts w:ascii="Arial" w:eastAsiaTheme="minorEastAsia" w:hAnsi="Arial" w:cs="Arial" w:hint="eastAsia"/>
          <w:sz w:val="24"/>
          <w:szCs w:val="24"/>
        </w:rPr>
        <w:t>was</w:t>
      </w:r>
      <w:r w:rsidR="002B5690" w:rsidRPr="000E3134">
        <w:rPr>
          <w:rFonts w:ascii="Arial" w:eastAsiaTheme="minorEastAsia" w:hAnsi="Arial" w:cs="Arial"/>
          <w:sz w:val="24"/>
          <w:szCs w:val="24"/>
        </w:rPr>
        <w:t xml:space="preserve"> elucidated and similarities and differences among the three paralogs were di</w:t>
      </w:r>
      <w:r w:rsidR="002B5690">
        <w:rPr>
          <w:rFonts w:ascii="Arial" w:eastAsiaTheme="minorEastAsia" w:hAnsi="Arial" w:cs="Arial" w:hint="eastAsia"/>
          <w:sz w:val="24"/>
          <w:szCs w:val="24"/>
        </w:rPr>
        <w:t>s</w:t>
      </w:r>
      <w:r w:rsidR="002B5690" w:rsidRPr="000E3134">
        <w:rPr>
          <w:rFonts w:ascii="Arial" w:eastAsiaTheme="minorEastAsia" w:hAnsi="Arial" w:cs="Arial"/>
          <w:sz w:val="24"/>
          <w:szCs w:val="24"/>
        </w:rPr>
        <w:t>cussed</w:t>
      </w:r>
      <w:r w:rsidR="00391841">
        <w:rPr>
          <w:rFonts w:ascii="Arial" w:eastAsiaTheme="minorEastAsia" w:hAnsi="Arial" w:cs="Arial"/>
          <w:sz w:val="24"/>
          <w:szCs w:val="24"/>
        </w:rPr>
        <w:t xml:space="preserve"> </w:t>
      </w:r>
      <w:r w:rsidRPr="00990258">
        <w:rPr>
          <w:rFonts w:ascii="Arial" w:eastAsiaTheme="minorEastAsia" w:hAnsi="Arial" w:cs="Arial"/>
          <w:sz w:val="24"/>
          <w:szCs w:val="24"/>
        </w:rPr>
        <w:t>in this stud</w:t>
      </w:r>
      <w:r w:rsidRPr="0065255B">
        <w:rPr>
          <w:rFonts w:ascii="Arial" w:eastAsiaTheme="minorEastAsia" w:hAnsi="Arial" w:cs="Arial"/>
          <w:sz w:val="24"/>
          <w:szCs w:val="24"/>
        </w:rPr>
        <w:t>y</w:t>
      </w:r>
      <w:r w:rsidR="002B5690" w:rsidRPr="0065255B">
        <w:rPr>
          <w:rFonts w:ascii="Arial" w:eastAsiaTheme="minorEastAsia" w:hAnsi="Arial" w:cs="Arial"/>
          <w:sz w:val="24"/>
          <w:szCs w:val="24"/>
        </w:rPr>
        <w:t xml:space="preserve">, </w:t>
      </w:r>
      <w:r w:rsidR="0043659B" w:rsidRPr="0065255B">
        <w:rPr>
          <w:rFonts w:ascii="Arial" w:eastAsiaTheme="minorEastAsia" w:hAnsi="Arial" w:cs="Arial" w:hint="eastAsia"/>
          <w:sz w:val="24"/>
          <w:szCs w:val="24"/>
        </w:rPr>
        <w:t xml:space="preserve">however, </w:t>
      </w:r>
      <w:r w:rsidR="002B5690" w:rsidRPr="0065255B">
        <w:rPr>
          <w:rFonts w:ascii="Arial" w:eastAsiaTheme="minorEastAsia" w:hAnsi="Arial" w:cs="Arial"/>
          <w:sz w:val="24"/>
          <w:szCs w:val="24"/>
        </w:rPr>
        <w:t>fu</w:t>
      </w:r>
      <w:r w:rsidR="002B5690" w:rsidRPr="000E3134">
        <w:rPr>
          <w:rFonts w:ascii="Arial" w:eastAsiaTheme="minorEastAsia" w:hAnsi="Arial" w:cs="Arial"/>
          <w:sz w:val="24"/>
          <w:szCs w:val="24"/>
        </w:rPr>
        <w:t>rther investigations are still nee</w:t>
      </w:r>
      <w:r w:rsidR="00A850E2">
        <w:rPr>
          <w:rFonts w:ascii="Arial" w:eastAsiaTheme="minorEastAsia" w:hAnsi="Arial" w:cs="Arial"/>
          <w:sz w:val="24"/>
          <w:szCs w:val="24"/>
        </w:rPr>
        <w:t>ded to explore the mechanism of</w:t>
      </w:r>
      <w:r w:rsidR="00391841">
        <w:rPr>
          <w:rFonts w:ascii="Arial" w:eastAsiaTheme="minorEastAsia" w:hAnsi="Arial" w:cs="Arial"/>
          <w:sz w:val="24"/>
          <w:szCs w:val="24"/>
        </w:rPr>
        <w:t xml:space="preserve"> </w:t>
      </w:r>
      <w:r w:rsidR="002B5690" w:rsidRPr="000E3134">
        <w:rPr>
          <w:rFonts w:ascii="Arial" w:eastAsiaTheme="minorEastAsia" w:hAnsi="Arial" w:cs="Arial"/>
          <w:sz w:val="24"/>
          <w:szCs w:val="24"/>
        </w:rPr>
        <w:t>these phenomena.</w:t>
      </w:r>
      <w:bookmarkEnd w:id="36"/>
      <w:bookmarkEnd w:id="37"/>
    </w:p>
    <w:p w:rsidR="00B121D6" w:rsidRDefault="00B121D6" w:rsidP="0035414D">
      <w:pPr>
        <w:autoSpaceDE w:val="0"/>
        <w:autoSpaceDN w:val="0"/>
        <w:rPr>
          <w:rFonts w:ascii="Arial" w:hAnsi="Arial" w:cs="Arial"/>
          <w:b/>
          <w:sz w:val="28"/>
          <w:szCs w:val="28"/>
        </w:rPr>
      </w:pPr>
      <w:r>
        <w:rPr>
          <w:rFonts w:ascii="Arial" w:hAnsi="Arial" w:cs="Arial"/>
          <w:b/>
          <w:sz w:val="28"/>
          <w:szCs w:val="28"/>
        </w:rPr>
        <w:t>4.</w:t>
      </w:r>
      <w:r w:rsidRPr="00B121D6">
        <w:rPr>
          <w:rFonts w:ascii="Arial" w:hAnsi="Arial" w:cs="Arial"/>
          <w:b/>
          <w:sz w:val="28"/>
          <w:szCs w:val="28"/>
        </w:rPr>
        <w:t>Experimental Procedures</w:t>
      </w:r>
    </w:p>
    <w:p w:rsidR="0035414D" w:rsidRDefault="00B121D6" w:rsidP="0035414D">
      <w:pPr>
        <w:autoSpaceDE w:val="0"/>
        <w:autoSpaceDN w:val="0"/>
        <w:rPr>
          <w:rFonts w:ascii="Arial" w:hAnsi="Arial" w:cs="Arial"/>
          <w:b/>
          <w:sz w:val="28"/>
          <w:szCs w:val="28"/>
        </w:rPr>
      </w:pPr>
      <w:r>
        <w:rPr>
          <w:rFonts w:ascii="Arial" w:hAnsi="Arial" w:cs="Arial"/>
          <w:b/>
          <w:sz w:val="28"/>
          <w:szCs w:val="28"/>
        </w:rPr>
        <w:t xml:space="preserve">4.1 </w:t>
      </w:r>
      <w:r w:rsidR="0035414D">
        <w:rPr>
          <w:rFonts w:ascii="Arial" w:hAnsi="Arial" w:cs="Arial"/>
          <w:b/>
          <w:sz w:val="28"/>
          <w:szCs w:val="28"/>
        </w:rPr>
        <w:t>Zebrafish maintenance</w:t>
      </w:r>
    </w:p>
    <w:p w:rsidR="00740349" w:rsidRPr="001A543F" w:rsidRDefault="00F9439C" w:rsidP="00F9439C">
      <w:pPr>
        <w:autoSpaceDE w:val="0"/>
        <w:autoSpaceDN w:val="0"/>
        <w:spacing w:line="360" w:lineRule="auto"/>
        <w:jc w:val="both"/>
        <w:rPr>
          <w:rFonts w:ascii="Arial" w:eastAsia="Arial Unicode MS" w:hAnsi="Arial" w:cs="Arial"/>
          <w:sz w:val="24"/>
          <w:szCs w:val="24"/>
        </w:rPr>
      </w:pPr>
      <w:r>
        <w:rPr>
          <w:rFonts w:ascii="Arial" w:eastAsia="Arial Unicode MS" w:hAnsi="Arial" w:cs="Arial"/>
          <w:sz w:val="24"/>
          <w:szCs w:val="24"/>
        </w:rPr>
        <w:t xml:space="preserve">Zebrafish wild type Tubingen (Tu) strain was maintained and the stages of embryos were defined as previously described by Kimmel </w:t>
      </w:r>
      <w:r w:rsidRPr="00F02E27">
        <w:rPr>
          <w:rFonts w:ascii="Arial" w:eastAsia="Arial Unicode MS" w:hAnsi="Arial" w:cs="Arial"/>
          <w:sz w:val="24"/>
          <w:szCs w:val="24"/>
        </w:rPr>
        <w:t>et al</w:t>
      </w:r>
      <w:r w:rsidR="004747DA" w:rsidRPr="00F02E27">
        <w:rPr>
          <w:rFonts w:ascii="Arial" w:eastAsiaTheme="minorEastAsia" w:hAnsi="Arial" w:cs="Arial"/>
          <w:sz w:val="24"/>
          <w:szCs w:val="24"/>
        </w:rPr>
        <w:fldChar w:fldCharType="begin" w:fldLock="1"/>
      </w:r>
      <w:r w:rsidR="007F0456">
        <w:rPr>
          <w:rFonts w:ascii="Arial" w:eastAsiaTheme="minorEastAsia" w:hAnsi="Arial" w:cs="Arial"/>
          <w:sz w:val="24"/>
          <w:szCs w:val="24"/>
        </w:rPr>
        <w:instrText>ADDIN CSL_CITATION { "citationItems" : [ { "id" : "ITEM-1", "itemData" : { "DOI" : "10.1002/aja.1002030302", "ISBN" : "1058-8388 (Print)\\r1058-8388 (Linking)", "ISSN" : "1058-8388", "PMID" : "8589427", "abstract" : "We describe a series of stages for development of the embryo of the zebrafish, Danio (Brachydanio) rerio. We define seven broad periods of embryogenesis--the zygote, cleavage, blastula, gastrula, segmentation, pharyngula, and hatching periods. These divisions highlight the changing spectrum of major developmental processes that occur during the first 3 days after fertilization, and we review some of what is known about morphogenesis and other significant events that occur during each of the periods. Stages subdivide the periods. Stages are named, not numbered as in most other series, providing for flexibility and continued evolution of the staging series as we learn more about development in this species. The stages, and their names, are based on morphological features, generally readily identified by examination of the live embryo with the dissecting stereomicroscope. The descriptions also fully utilize the optical transparancy of the live embryo, which provides for visibility of even very deep structures when the embryo is examined with the compound microscope and Nomarski interference contrast illumination. Photomicrographs and composite camera lucida line drawings characterize the stages pictorially. Other figures chart the development of distinctive characters used as staging aid signposts.", "author" : [ { "dropping-particle" : "", "family" : "Kimmel", "given" : "C B", "non-dropping-particle" : "", "parse-names" : false, "suffix" : "" }, { "dropping-particle" : "", "family" : "Ballard", "given" : "W W", "non-dropping-particle" : "", "parse-names" : false, "suffix" : "" }, { "dropping-particle" : "", "family" : "Kimmel", "given" : "S R", "non-dropping-particle" : "", "parse-names" : false, "suffix" : "" }, { "dropping-particle" : "", "family" : "Ullmann", "given" : "B", "non-dropping-particle" : "", "parse-names" : false, "suffix" : "" }, { "dropping-particle" : "", "family" : "Schilling", "given" : "T F", "non-dropping-particle" : "", "parse-names" : false, "suffix" : "" } ], "container-title" : "Developmental dynamics : an official public", "id" : "ITEM-1", "issue" : "3", "issued" : { "date-parts" : [ [ "1995" ] ] }, "page" : "253-310", "title" : "Stages of embryonic development of the zebrafish.", "type" : "article-journal", "volume" : "203" }, "uris" : [ "http://www.mendeley.com/documents/?uuid=58e5e1de-b431-44cd-b2cb-80e6376abf1d" ] } ], "mendeley" : { "formattedCitation" : "(Kimmel &lt;i&gt;et al.&lt;/i&gt;, 1995)", "plainTextFormattedCitation" : "(Kimmel et al., 1995)", "previouslyFormattedCitation" : "(Kimmel &lt;i&gt;et al.&lt;/i&gt;, 1995)" }, "properties" : { "noteIndex" : 0 }, "schema" : "https://github.com/citation-style-language/schema/raw/master/csl-citation.json" }</w:instrText>
      </w:r>
      <w:r w:rsidR="004747DA" w:rsidRPr="00F02E27">
        <w:rPr>
          <w:rFonts w:ascii="Arial" w:eastAsiaTheme="minorEastAsia" w:hAnsi="Arial" w:cs="Arial"/>
          <w:sz w:val="24"/>
          <w:szCs w:val="24"/>
        </w:rPr>
        <w:fldChar w:fldCharType="separate"/>
      </w:r>
      <w:r w:rsidR="00FA0BF4" w:rsidRPr="00F02E27">
        <w:rPr>
          <w:rFonts w:ascii="Arial" w:eastAsiaTheme="minorEastAsia" w:hAnsi="Arial" w:cs="Arial"/>
          <w:noProof/>
          <w:sz w:val="24"/>
          <w:szCs w:val="24"/>
        </w:rPr>
        <w:t xml:space="preserve">(Kimmel </w:t>
      </w:r>
      <w:r w:rsidR="00FA0BF4" w:rsidRPr="00F02E27">
        <w:rPr>
          <w:rFonts w:ascii="Arial" w:eastAsiaTheme="minorEastAsia" w:hAnsi="Arial" w:cs="Arial"/>
          <w:i/>
          <w:noProof/>
          <w:sz w:val="24"/>
          <w:szCs w:val="24"/>
        </w:rPr>
        <w:t>et al.</w:t>
      </w:r>
      <w:r w:rsidR="00FA0BF4" w:rsidRPr="00F02E27">
        <w:rPr>
          <w:rFonts w:ascii="Arial" w:eastAsiaTheme="minorEastAsia" w:hAnsi="Arial" w:cs="Arial"/>
          <w:noProof/>
          <w:sz w:val="24"/>
          <w:szCs w:val="24"/>
        </w:rPr>
        <w:t>, 1995)</w:t>
      </w:r>
      <w:r w:rsidR="004747DA" w:rsidRPr="00F02E27">
        <w:rPr>
          <w:rFonts w:ascii="Arial" w:eastAsiaTheme="minorEastAsia" w:hAnsi="Arial" w:cs="Arial"/>
          <w:sz w:val="24"/>
          <w:szCs w:val="24"/>
        </w:rPr>
        <w:fldChar w:fldCharType="end"/>
      </w:r>
      <w:r w:rsidRPr="00F02E27">
        <w:rPr>
          <w:rFonts w:ascii="Arial" w:eastAsia="Arial Unicode MS" w:hAnsi="Arial" w:cs="Arial"/>
          <w:sz w:val="24"/>
          <w:szCs w:val="24"/>
        </w:rPr>
        <w:t>. Embryos were obtained through natural mating and were treated with 0.0045% 1-phenyl-2-thiourea (Sigma-Aldrich, St. Louis, MO, U</w:t>
      </w:r>
      <w:r>
        <w:rPr>
          <w:rFonts w:ascii="Arial" w:eastAsia="Arial Unicode MS" w:hAnsi="Arial" w:cs="Arial"/>
          <w:sz w:val="24"/>
          <w:szCs w:val="24"/>
        </w:rPr>
        <w:t xml:space="preserve">SA) to inhibit the pigments. </w:t>
      </w:r>
    </w:p>
    <w:p w:rsidR="009E1F08" w:rsidRPr="0052569E" w:rsidRDefault="00B121D6" w:rsidP="009E1F08">
      <w:pPr>
        <w:autoSpaceDE w:val="0"/>
        <w:autoSpaceDN w:val="0"/>
        <w:spacing w:line="360" w:lineRule="auto"/>
        <w:jc w:val="both"/>
        <w:rPr>
          <w:rFonts w:ascii="Arial" w:hAnsi="Arial" w:cs="Arial"/>
          <w:b/>
          <w:sz w:val="28"/>
          <w:szCs w:val="28"/>
        </w:rPr>
      </w:pPr>
      <w:r>
        <w:rPr>
          <w:rFonts w:ascii="Arial" w:hAnsi="Arial" w:cs="Arial"/>
          <w:b/>
          <w:sz w:val="28"/>
          <w:szCs w:val="28"/>
        </w:rPr>
        <w:t xml:space="preserve">4.2 </w:t>
      </w:r>
      <w:r w:rsidR="0052569E">
        <w:rPr>
          <w:rFonts w:ascii="Arial" w:hAnsi="Arial" w:cs="Arial"/>
          <w:b/>
          <w:sz w:val="28"/>
          <w:szCs w:val="28"/>
        </w:rPr>
        <w:t>S</w:t>
      </w:r>
      <w:r w:rsidR="009E1F08" w:rsidRPr="0052569E">
        <w:rPr>
          <w:rFonts w:ascii="Arial" w:hAnsi="Arial" w:cs="Arial"/>
          <w:b/>
          <w:sz w:val="28"/>
          <w:szCs w:val="28"/>
        </w:rPr>
        <w:t>ynthesis of RNA probes</w:t>
      </w:r>
    </w:p>
    <w:p w:rsidR="009E1F08" w:rsidRPr="0052569E" w:rsidRDefault="009E1F08" w:rsidP="001A543F">
      <w:pPr>
        <w:autoSpaceDE w:val="0"/>
        <w:autoSpaceDN w:val="0"/>
        <w:spacing w:line="360" w:lineRule="auto"/>
        <w:jc w:val="both"/>
        <w:rPr>
          <w:rFonts w:ascii="Arial" w:hAnsi="Arial" w:cs="Arial"/>
          <w:sz w:val="24"/>
          <w:szCs w:val="24"/>
        </w:rPr>
      </w:pPr>
      <w:r w:rsidRPr="0052569E">
        <w:rPr>
          <w:rFonts w:ascii="Arial" w:eastAsiaTheme="minorEastAsia" w:hAnsi="Arial" w:cs="Arial"/>
          <w:sz w:val="24"/>
          <w:szCs w:val="24"/>
        </w:rPr>
        <w:t xml:space="preserve">Coding sequences of </w:t>
      </w:r>
      <w:r w:rsidRPr="0052569E">
        <w:rPr>
          <w:rFonts w:ascii="Arial" w:eastAsiaTheme="minorEastAsia" w:hAnsi="Arial" w:cs="Arial"/>
          <w:i/>
          <w:sz w:val="24"/>
          <w:szCs w:val="24"/>
        </w:rPr>
        <w:t>vgll4a</w:t>
      </w:r>
      <w:r w:rsidRPr="0052569E">
        <w:rPr>
          <w:rFonts w:ascii="Arial" w:eastAsiaTheme="minorEastAsia" w:hAnsi="Arial" w:cs="Arial"/>
          <w:sz w:val="24"/>
          <w:szCs w:val="24"/>
        </w:rPr>
        <w:t xml:space="preserve">, </w:t>
      </w:r>
      <w:r w:rsidRPr="0052569E">
        <w:rPr>
          <w:rFonts w:ascii="Arial" w:eastAsiaTheme="minorEastAsia" w:hAnsi="Arial" w:cs="Arial"/>
          <w:i/>
          <w:sz w:val="24"/>
          <w:szCs w:val="24"/>
        </w:rPr>
        <w:t>vgll4b</w:t>
      </w:r>
      <w:r w:rsidRPr="0052569E">
        <w:rPr>
          <w:rFonts w:ascii="Arial" w:eastAsiaTheme="minorEastAsia" w:hAnsi="Arial" w:cs="Arial"/>
          <w:sz w:val="24"/>
          <w:szCs w:val="24"/>
        </w:rPr>
        <w:t xml:space="preserve"> and </w:t>
      </w:r>
      <w:r w:rsidRPr="0052569E">
        <w:rPr>
          <w:rFonts w:ascii="Arial" w:eastAsiaTheme="minorEastAsia" w:hAnsi="Arial" w:cs="Arial"/>
          <w:i/>
          <w:sz w:val="24"/>
          <w:szCs w:val="24"/>
        </w:rPr>
        <w:t>vgll4l</w:t>
      </w:r>
      <w:r w:rsidRPr="0052569E">
        <w:rPr>
          <w:rFonts w:ascii="Arial" w:eastAsiaTheme="minorEastAsia" w:hAnsi="Arial" w:cs="Arial"/>
          <w:sz w:val="24"/>
          <w:szCs w:val="24"/>
        </w:rPr>
        <w:t xml:space="preserve"> were amplified from the cDNA library of 36 hpf and 48 hpf zebrafish embryos by PCR with the primers as follows:</w:t>
      </w:r>
      <w:r w:rsidR="007706C5">
        <w:rPr>
          <w:rFonts w:ascii="Arial" w:eastAsiaTheme="minorEastAsia" w:hAnsi="Arial" w:cs="Arial"/>
          <w:sz w:val="24"/>
          <w:szCs w:val="24"/>
        </w:rPr>
        <w:t xml:space="preserve"> </w:t>
      </w:r>
      <w:r w:rsidRPr="0052569E">
        <w:rPr>
          <w:rFonts w:ascii="Arial" w:hAnsi="Arial" w:cs="Arial"/>
          <w:i/>
          <w:sz w:val="24"/>
          <w:szCs w:val="24"/>
        </w:rPr>
        <w:t>vgll4a</w:t>
      </w:r>
      <w:r w:rsidRPr="0052569E">
        <w:rPr>
          <w:rFonts w:ascii="Arial" w:hAnsi="Arial" w:cs="Arial"/>
          <w:sz w:val="24"/>
          <w:szCs w:val="24"/>
        </w:rPr>
        <w:t xml:space="preserve"> forward primer: 5</w:t>
      </w:r>
      <w:r w:rsidRPr="0052569E">
        <w:rPr>
          <w:rFonts w:ascii="Arial" w:eastAsiaTheme="minorEastAsia" w:hAnsi="Arial" w:cs="Arial"/>
          <w:sz w:val="24"/>
          <w:szCs w:val="24"/>
        </w:rPr>
        <w:t>’</w:t>
      </w:r>
      <w:r w:rsidRPr="0052569E">
        <w:rPr>
          <w:rFonts w:ascii="Arial" w:hAnsi="Arial" w:cs="Arial"/>
          <w:sz w:val="24"/>
          <w:szCs w:val="24"/>
        </w:rPr>
        <w:t>-</w:t>
      </w:r>
      <w:r w:rsidRPr="0052569E">
        <w:rPr>
          <w:rFonts w:ascii="Arial" w:hAnsi="Arial" w:cs="Arial"/>
          <w:sz w:val="24"/>
          <w:szCs w:val="24"/>
        </w:rPr>
        <w:lastRenderedPageBreak/>
        <w:t>CCGAATTCATGGATATTTTGATCAATGAAATG-3’,</w:t>
      </w:r>
      <w:r w:rsidR="007706C5">
        <w:rPr>
          <w:rFonts w:ascii="Arial" w:hAnsi="Arial" w:cs="Arial"/>
          <w:sz w:val="24"/>
          <w:szCs w:val="24"/>
        </w:rPr>
        <w:t xml:space="preserve"> </w:t>
      </w:r>
      <w:r w:rsidR="007706C5" w:rsidRPr="0052569E">
        <w:rPr>
          <w:rFonts w:ascii="Arial" w:hAnsi="Arial" w:cs="Arial"/>
          <w:i/>
          <w:sz w:val="24"/>
          <w:szCs w:val="24"/>
        </w:rPr>
        <w:t>vgll4a</w:t>
      </w:r>
      <w:r w:rsidRPr="0052569E">
        <w:rPr>
          <w:rFonts w:ascii="Arial" w:hAnsi="Arial" w:cs="Arial"/>
          <w:sz w:val="24"/>
          <w:szCs w:val="24"/>
        </w:rPr>
        <w:t xml:space="preserve"> reverse primer: 5</w:t>
      </w:r>
      <w:r w:rsidRPr="0052569E">
        <w:rPr>
          <w:rFonts w:ascii="Arial" w:eastAsiaTheme="minorEastAsia" w:hAnsi="Arial" w:cs="Arial"/>
          <w:sz w:val="24"/>
          <w:szCs w:val="24"/>
        </w:rPr>
        <w:t>’</w:t>
      </w:r>
      <w:r w:rsidRPr="0052569E">
        <w:rPr>
          <w:rFonts w:ascii="Arial" w:hAnsi="Arial" w:cs="Arial"/>
          <w:sz w:val="24"/>
          <w:szCs w:val="24"/>
        </w:rPr>
        <w:t>-TTCTCGAGTTAAGACTGACCAACATGATTG-3’;</w:t>
      </w:r>
      <w:r w:rsidRPr="0052569E">
        <w:rPr>
          <w:rFonts w:ascii="Arial" w:hAnsi="Arial" w:cs="Arial"/>
          <w:i/>
          <w:sz w:val="24"/>
          <w:szCs w:val="24"/>
        </w:rPr>
        <w:t xml:space="preserve"> vgll4b</w:t>
      </w:r>
      <w:r w:rsidRPr="0052569E">
        <w:rPr>
          <w:rFonts w:ascii="Arial" w:hAnsi="Arial" w:cs="Arial"/>
          <w:sz w:val="24"/>
          <w:szCs w:val="24"/>
        </w:rPr>
        <w:t xml:space="preserve"> forward primer: 5</w:t>
      </w:r>
      <w:r w:rsidRPr="0052569E">
        <w:rPr>
          <w:rFonts w:ascii="Arial" w:eastAsiaTheme="minorEastAsia" w:hAnsi="Arial" w:cs="Arial"/>
          <w:sz w:val="24"/>
          <w:szCs w:val="24"/>
        </w:rPr>
        <w:t>’</w:t>
      </w:r>
      <w:r w:rsidRPr="0052569E">
        <w:rPr>
          <w:rFonts w:ascii="Arial" w:hAnsi="Arial" w:cs="Arial"/>
          <w:sz w:val="24"/>
          <w:szCs w:val="24"/>
        </w:rPr>
        <w:t>-</w:t>
      </w:r>
      <w:r w:rsidRPr="0052569E">
        <w:t>CCGAATTCATGCTTTTTACCAAAATGGACCTGTTGAACTACC</w:t>
      </w:r>
      <w:r w:rsidRPr="0052569E">
        <w:rPr>
          <w:rFonts w:ascii="Arial" w:hAnsi="Arial" w:cs="Arial"/>
          <w:sz w:val="24"/>
          <w:szCs w:val="24"/>
        </w:rPr>
        <w:t xml:space="preserve"> -3’,</w:t>
      </w:r>
      <w:r w:rsidR="007706C5">
        <w:rPr>
          <w:rFonts w:ascii="Arial" w:hAnsi="Arial" w:cs="Arial"/>
          <w:sz w:val="24"/>
          <w:szCs w:val="24"/>
        </w:rPr>
        <w:t xml:space="preserve"> </w:t>
      </w:r>
      <w:r w:rsidR="007706C5" w:rsidRPr="0052569E">
        <w:rPr>
          <w:rFonts w:ascii="Arial" w:hAnsi="Arial" w:cs="Arial"/>
          <w:i/>
          <w:sz w:val="24"/>
          <w:szCs w:val="24"/>
        </w:rPr>
        <w:t>vgll4b</w:t>
      </w:r>
      <w:r w:rsidRPr="0052569E">
        <w:rPr>
          <w:rFonts w:ascii="Arial" w:hAnsi="Arial" w:cs="Arial"/>
          <w:sz w:val="24"/>
          <w:szCs w:val="24"/>
        </w:rPr>
        <w:t xml:space="preserve"> reverse primer: 5</w:t>
      </w:r>
      <w:r w:rsidRPr="0052569E">
        <w:rPr>
          <w:rFonts w:ascii="Arial" w:eastAsiaTheme="minorEastAsia" w:hAnsi="Arial" w:cs="Arial"/>
          <w:sz w:val="24"/>
          <w:szCs w:val="24"/>
        </w:rPr>
        <w:t>’</w:t>
      </w:r>
      <w:r w:rsidRPr="0052569E">
        <w:rPr>
          <w:rFonts w:ascii="Arial" w:hAnsi="Arial" w:cs="Arial"/>
          <w:sz w:val="24"/>
          <w:szCs w:val="24"/>
        </w:rPr>
        <w:t>-</w:t>
      </w:r>
      <w:r w:rsidRPr="0052569E">
        <w:t xml:space="preserve"> TTCTCGAGTCAAGACACCAGGGACGGGGAGTGATTGTGGTTC</w:t>
      </w:r>
      <w:r w:rsidRPr="0052569E">
        <w:rPr>
          <w:rFonts w:ascii="Arial" w:hAnsi="Arial" w:cs="Arial"/>
          <w:sz w:val="24"/>
          <w:szCs w:val="24"/>
        </w:rPr>
        <w:t xml:space="preserve"> -3’; </w:t>
      </w:r>
      <w:r w:rsidRPr="0052569E">
        <w:rPr>
          <w:rFonts w:ascii="Arial" w:hAnsi="Arial" w:cs="Arial"/>
          <w:i/>
          <w:sz w:val="24"/>
          <w:szCs w:val="24"/>
        </w:rPr>
        <w:t>vgll4l</w:t>
      </w:r>
      <w:r w:rsidRPr="0052569E">
        <w:rPr>
          <w:rFonts w:ascii="Arial" w:hAnsi="Arial" w:cs="Arial"/>
          <w:sz w:val="24"/>
          <w:szCs w:val="24"/>
        </w:rPr>
        <w:t xml:space="preserve"> forward primer: 5</w:t>
      </w:r>
      <w:r w:rsidRPr="0052569E">
        <w:rPr>
          <w:rFonts w:ascii="Arial" w:eastAsiaTheme="minorEastAsia" w:hAnsi="Arial" w:cs="Arial"/>
          <w:sz w:val="24"/>
          <w:szCs w:val="24"/>
        </w:rPr>
        <w:t>’</w:t>
      </w:r>
      <w:r w:rsidRPr="0052569E">
        <w:rPr>
          <w:rFonts w:ascii="Arial" w:hAnsi="Arial" w:cs="Arial"/>
          <w:sz w:val="24"/>
          <w:szCs w:val="24"/>
        </w:rPr>
        <w:t xml:space="preserve">- CCGAATTCATGGCGGTCACTAATTTCCACTAC-3’, </w:t>
      </w:r>
      <w:r w:rsidR="007706C5" w:rsidRPr="0052569E">
        <w:rPr>
          <w:rFonts w:ascii="Arial" w:hAnsi="Arial" w:cs="Arial"/>
          <w:i/>
          <w:sz w:val="24"/>
          <w:szCs w:val="24"/>
        </w:rPr>
        <w:t>vgll4l</w:t>
      </w:r>
      <w:r w:rsidR="007706C5" w:rsidRPr="0052569E">
        <w:rPr>
          <w:rFonts w:ascii="Arial" w:hAnsi="Arial" w:cs="Arial"/>
          <w:sz w:val="24"/>
          <w:szCs w:val="24"/>
        </w:rPr>
        <w:t xml:space="preserve"> </w:t>
      </w:r>
      <w:r w:rsidRPr="0052569E">
        <w:rPr>
          <w:rFonts w:ascii="Arial" w:hAnsi="Arial" w:cs="Arial"/>
          <w:sz w:val="24"/>
          <w:szCs w:val="24"/>
        </w:rPr>
        <w:t>reverse primer: 5</w:t>
      </w:r>
      <w:r w:rsidRPr="0052569E">
        <w:rPr>
          <w:rFonts w:ascii="Arial" w:eastAsiaTheme="minorEastAsia" w:hAnsi="Arial" w:cs="Arial"/>
          <w:sz w:val="24"/>
          <w:szCs w:val="24"/>
        </w:rPr>
        <w:t>’</w:t>
      </w:r>
      <w:r w:rsidRPr="0052569E">
        <w:rPr>
          <w:rFonts w:ascii="Arial" w:hAnsi="Arial" w:cs="Arial"/>
          <w:sz w:val="24"/>
          <w:szCs w:val="24"/>
        </w:rPr>
        <w:t>-TTCTCGAGTCATTTATCACCAGAAGTTTGGTG-3’.</w:t>
      </w:r>
      <w:r w:rsidRPr="0052569E">
        <w:rPr>
          <w:rFonts w:ascii="Arial" w:eastAsiaTheme="minorEastAsia" w:hAnsi="Arial" w:cs="Arial"/>
          <w:sz w:val="24"/>
          <w:szCs w:val="24"/>
        </w:rPr>
        <w:t xml:space="preserve"> The resulting amplicons were inserted into PCS II vectors using T4 DNA Ligase (promega). Anti-sense and sense DIG-labeled RNA probes were synthesized from the linearized plasmids containing sequences of relevant genes, using the DIG RNA Labeling Kit (SP6/T7) (Roche) under the guidance of the manufacturer’s protocol. </w:t>
      </w:r>
    </w:p>
    <w:p w:rsidR="0035414D" w:rsidRDefault="00B121D6" w:rsidP="0035414D">
      <w:pPr>
        <w:rPr>
          <w:rFonts w:ascii="Arial" w:hAnsi="Arial" w:cs="Arial"/>
          <w:b/>
          <w:sz w:val="28"/>
          <w:szCs w:val="28"/>
        </w:rPr>
      </w:pPr>
      <w:r>
        <w:rPr>
          <w:rFonts w:ascii="Arial" w:hAnsi="Arial" w:cs="Arial"/>
          <w:b/>
          <w:sz w:val="28"/>
          <w:szCs w:val="28"/>
        </w:rPr>
        <w:t xml:space="preserve">4.3 </w:t>
      </w:r>
      <w:r w:rsidR="0035414D">
        <w:rPr>
          <w:rFonts w:ascii="Arial" w:hAnsi="Arial" w:cs="Arial"/>
          <w:b/>
          <w:sz w:val="28"/>
          <w:szCs w:val="28"/>
        </w:rPr>
        <w:t>Whole mount RNA in situ hybridization</w:t>
      </w:r>
    </w:p>
    <w:p w:rsidR="00F8575B" w:rsidRDefault="0035414D" w:rsidP="00F8575B">
      <w:pPr>
        <w:autoSpaceDE w:val="0"/>
        <w:autoSpaceDN w:val="0"/>
        <w:spacing w:line="360" w:lineRule="auto"/>
        <w:jc w:val="both"/>
        <w:rPr>
          <w:rFonts w:ascii="Arial" w:eastAsiaTheme="minorEastAsia" w:hAnsi="Arial" w:cs="Arial"/>
          <w:color w:val="4F81BD" w:themeColor="accent1"/>
          <w:sz w:val="24"/>
          <w:szCs w:val="24"/>
        </w:rPr>
      </w:pPr>
      <w:r>
        <w:rPr>
          <w:rFonts w:ascii="Arial" w:eastAsiaTheme="minorEastAsia" w:hAnsi="Arial" w:cs="Arial"/>
          <w:sz w:val="24"/>
          <w:szCs w:val="24"/>
        </w:rPr>
        <w:t>Embryos were fixed with 4% paraformaldehyde (PFA) in PBS overnight at 4 °C, washed with PBST, dehydrated in ethanol and stored at −20 °C until use. Whole mount RNA in situ hybridization was performed as described previously by This</w:t>
      </w:r>
      <w:r w:rsidRPr="00F02E27">
        <w:rPr>
          <w:rFonts w:ascii="Arial" w:eastAsiaTheme="minorEastAsia" w:hAnsi="Arial" w:cs="Arial"/>
          <w:sz w:val="24"/>
          <w:szCs w:val="24"/>
        </w:rPr>
        <w:t>se</w:t>
      </w:r>
      <w:r w:rsidR="00391841">
        <w:rPr>
          <w:rFonts w:ascii="Arial" w:eastAsiaTheme="minorEastAsia" w:hAnsi="Arial" w:cs="Arial"/>
          <w:sz w:val="24"/>
          <w:szCs w:val="24"/>
        </w:rPr>
        <w:t xml:space="preserve"> </w:t>
      </w:r>
      <w:r w:rsidR="004747DA" w:rsidRPr="00F02E27">
        <w:rPr>
          <w:rFonts w:ascii="Arial" w:eastAsiaTheme="minorEastAsia" w:hAnsi="Arial" w:cs="Arial"/>
          <w:sz w:val="24"/>
          <w:szCs w:val="24"/>
        </w:rPr>
        <w:fldChar w:fldCharType="begin" w:fldLock="1"/>
      </w:r>
      <w:r w:rsidR="007F0456">
        <w:rPr>
          <w:rFonts w:ascii="Arial" w:eastAsiaTheme="minorEastAsia" w:hAnsi="Arial" w:cs="Arial"/>
          <w:sz w:val="24"/>
          <w:szCs w:val="24"/>
        </w:rPr>
        <w:instrText>ADDIN CSL_CITATION { "citationItems" : [ { "id" : "ITEM-1", "itemData" : { "DOI" : "10.1038/nprot.2007.514", "ISBN" : "1750-2799 (Electronic)\\n1750-2799 (Linking)", "ISSN" : "1750-2799", "PMID" : "18193022", "abstract" : "The in situ hybridization (ISH) technique allows the sites of expression of particular genes to be detected. This protocol describes ISH of digoxigenin-labeled antisense RNA probes to whole-mount zebrafish embryos. In our method, PCR-amplified sequence of a gene of interest is used as a template for the synthesis of an antisense RNA probe, which is labeled with digoxigenin-linked nucleotides. Embryos are fixed and permeabilized before being soaked in the digoxigenin-labeled probe. We use conditions that favor specific hybridization to complementary mRNA sequences in the tissue(s) expressing the corresponding gene. After washing away excess probe, hybrids are detected by immunohistochemistry using an alkaline phosphatase-conjugated antibody against digoxigenin and a chromogenic substrate. The whole procedure takes only 3 days and, because ISH conditions are the same for each probe tested, allows high throughput analysis of zebrafish gene expression during embryogenesis.", "author" : [ { "dropping-particle" : "", "family" : "Thisse", "given" : "Christine", "non-dropping-particle" : "", "parse-names" : false, "suffix" : "" }, { "dropping-particle" : "", "family" : "Thisse", "given" : "Bernard", "non-dropping-particle" : "", "parse-names" : false, "suffix" : "" } ], "container-title" : "Nature protocols", "id" : "ITEM-1", "issue" : "1", "issued" : { "date-parts" : [ [ "2008" ] ] }, "page" : "59-69", "title" : "High-resolution in situ hybridization to whole-mount zebrafish embryos.", "type" : "article-journal", "volume" : "3" }, "uris" : [ "http://www.mendeley.com/documents/?uuid=363a15df-022a-4600-bf4b-caa8235445b2" ] } ], "mendeley" : { "formattedCitation" : "(Thisse and Thisse, 2008)", "plainTextFormattedCitation" : "(Thisse and Thisse, 2008)", "previouslyFormattedCitation" : "(Thisse and Thisse, 2008)" }, "properties" : { "noteIndex" : 0 }, "schema" : "https://github.com/citation-style-language/schema/raw/master/csl-citation.json" }</w:instrText>
      </w:r>
      <w:r w:rsidR="004747DA" w:rsidRPr="00F02E27">
        <w:rPr>
          <w:rFonts w:ascii="Arial" w:eastAsiaTheme="minorEastAsia" w:hAnsi="Arial" w:cs="Arial"/>
          <w:sz w:val="24"/>
          <w:szCs w:val="24"/>
        </w:rPr>
        <w:fldChar w:fldCharType="separate"/>
      </w:r>
      <w:r w:rsidR="008604E2" w:rsidRPr="00F02E27">
        <w:rPr>
          <w:rFonts w:ascii="Arial" w:eastAsiaTheme="minorEastAsia" w:hAnsi="Arial" w:cs="Arial"/>
          <w:noProof/>
          <w:sz w:val="24"/>
          <w:szCs w:val="24"/>
        </w:rPr>
        <w:t>(Thisse and Thisse, 2008)</w:t>
      </w:r>
      <w:r w:rsidR="004747DA" w:rsidRPr="00F02E27">
        <w:rPr>
          <w:rFonts w:ascii="Arial" w:eastAsiaTheme="minorEastAsia" w:hAnsi="Arial" w:cs="Arial"/>
          <w:sz w:val="24"/>
          <w:szCs w:val="24"/>
        </w:rPr>
        <w:fldChar w:fldCharType="end"/>
      </w:r>
      <w:r w:rsidR="00391841">
        <w:rPr>
          <w:rFonts w:ascii="Arial" w:eastAsiaTheme="minorEastAsia" w:hAnsi="Arial" w:cs="Arial"/>
          <w:sz w:val="24"/>
          <w:szCs w:val="24"/>
        </w:rPr>
        <w:t xml:space="preserve"> </w:t>
      </w:r>
      <w:r w:rsidRPr="00F02E27">
        <w:rPr>
          <w:rFonts w:ascii="Arial" w:eastAsiaTheme="minorEastAsia" w:hAnsi="Arial" w:cs="Arial"/>
          <w:sz w:val="24"/>
          <w:szCs w:val="24"/>
        </w:rPr>
        <w:t>and the DIG-labeled probes were visualized by BCIP/NBT staining (Vecto</w:t>
      </w:r>
      <w:r>
        <w:rPr>
          <w:rFonts w:ascii="Arial" w:eastAsiaTheme="minorEastAsia" w:hAnsi="Arial" w:cs="Arial"/>
          <w:sz w:val="24"/>
          <w:szCs w:val="24"/>
        </w:rPr>
        <w:t>r Laboratories) using alkaline phosphatase-coupled anti-digoxigenin Fab fragment antibody (Roche).</w:t>
      </w:r>
    </w:p>
    <w:p w:rsidR="00DF0C8C" w:rsidRDefault="00B121D6" w:rsidP="00F8575B">
      <w:pPr>
        <w:autoSpaceDE w:val="0"/>
        <w:autoSpaceDN w:val="0"/>
        <w:spacing w:line="360" w:lineRule="auto"/>
        <w:jc w:val="both"/>
        <w:rPr>
          <w:rFonts w:ascii="Arial" w:hAnsi="Arial" w:cs="Arial"/>
          <w:b/>
          <w:sz w:val="28"/>
          <w:szCs w:val="28"/>
        </w:rPr>
      </w:pPr>
      <w:r>
        <w:rPr>
          <w:rFonts w:ascii="Arial" w:hAnsi="Arial" w:cs="Arial"/>
          <w:b/>
          <w:sz w:val="28"/>
          <w:szCs w:val="28"/>
        </w:rPr>
        <w:t xml:space="preserve">4.4 </w:t>
      </w:r>
      <w:r w:rsidR="00F8575B">
        <w:rPr>
          <w:rFonts w:ascii="Arial" w:hAnsi="Arial" w:cs="Arial"/>
          <w:b/>
          <w:sz w:val="28"/>
          <w:szCs w:val="28"/>
        </w:rPr>
        <w:t>RT-qPCR analysis</w:t>
      </w:r>
    </w:p>
    <w:p w:rsidR="00E914F2" w:rsidRPr="00E914F2" w:rsidRDefault="00E914F2" w:rsidP="00E914F2">
      <w:pPr>
        <w:spacing w:line="360" w:lineRule="auto"/>
        <w:jc w:val="both"/>
        <w:rPr>
          <w:rFonts w:ascii="Arial" w:hAnsi="Arial" w:cs="Arial"/>
          <w:color w:val="000000" w:themeColor="text1"/>
          <w:sz w:val="24"/>
          <w:szCs w:val="24"/>
        </w:rPr>
      </w:pPr>
      <w:r w:rsidRPr="0052569E">
        <w:rPr>
          <w:rFonts w:ascii="Arial" w:hAnsi="Arial" w:cs="Arial"/>
          <w:sz w:val="24"/>
          <w:szCs w:val="24"/>
        </w:rPr>
        <w:t>At different developmental stages, total RNA was isolated from the embryos using Trizol reagent (Invitrogen)</w:t>
      </w:r>
      <w:r w:rsidR="000033BF" w:rsidRPr="0052569E">
        <w:rPr>
          <w:rFonts w:ascii="Arial" w:hAnsi="Arial" w:cs="Arial"/>
          <w:sz w:val="24"/>
          <w:szCs w:val="24"/>
        </w:rPr>
        <w:t xml:space="preserve">. </w:t>
      </w:r>
      <w:r w:rsidRPr="0052569E">
        <w:rPr>
          <w:rFonts w:ascii="Arial" w:hAnsi="Arial" w:cs="Arial"/>
          <w:sz w:val="24"/>
          <w:szCs w:val="24"/>
        </w:rPr>
        <w:t>After determining the concentration of total RNA,</w:t>
      </w:r>
      <w:r w:rsidR="00956527">
        <w:rPr>
          <w:rFonts w:ascii="Arial" w:hAnsi="Arial" w:cs="Arial"/>
          <w:sz w:val="24"/>
          <w:szCs w:val="24"/>
        </w:rPr>
        <w:t xml:space="preserve"> </w:t>
      </w:r>
      <w:r w:rsidRPr="0052569E">
        <w:rPr>
          <w:rFonts w:ascii="Arial" w:hAnsi="Arial" w:cs="Arial"/>
          <w:sz w:val="24"/>
          <w:szCs w:val="24"/>
        </w:rPr>
        <w:t xml:space="preserve">retro-transcription was performed using </w:t>
      </w:r>
      <w:r w:rsidR="000033BF" w:rsidRPr="0052569E">
        <w:rPr>
          <w:rFonts w:ascii="Arial" w:hAnsi="Arial" w:cs="Arial" w:hint="eastAsia"/>
          <w:sz w:val="24"/>
          <w:szCs w:val="24"/>
        </w:rPr>
        <w:t>GoScript</w:t>
      </w:r>
      <w:r w:rsidR="000033BF" w:rsidRPr="0052569E">
        <w:rPr>
          <w:rFonts w:ascii="Arial" w:hAnsi="Arial" w:cs="Arial" w:hint="eastAsia"/>
          <w:sz w:val="24"/>
          <w:szCs w:val="24"/>
        </w:rPr>
        <w:t>™</w:t>
      </w:r>
      <w:r w:rsidR="000033BF" w:rsidRPr="0052569E">
        <w:rPr>
          <w:rFonts w:ascii="Arial" w:hAnsi="Arial" w:cs="Arial" w:hint="eastAsia"/>
          <w:sz w:val="24"/>
          <w:szCs w:val="24"/>
        </w:rPr>
        <w:t xml:space="preserve"> Reverse Transcriptase Mix,</w:t>
      </w:r>
      <w:r w:rsidR="00956527">
        <w:rPr>
          <w:rFonts w:ascii="Arial" w:hAnsi="Arial" w:cs="Arial"/>
          <w:sz w:val="24"/>
          <w:szCs w:val="24"/>
        </w:rPr>
        <w:t xml:space="preserve"> </w:t>
      </w:r>
      <w:r w:rsidR="000033BF" w:rsidRPr="0052569E">
        <w:rPr>
          <w:rFonts w:ascii="Arial" w:hAnsi="Arial" w:cs="Arial" w:hint="eastAsia"/>
          <w:sz w:val="24"/>
          <w:szCs w:val="24"/>
        </w:rPr>
        <w:t>Oligo</w:t>
      </w:r>
      <w:r w:rsidR="00391841">
        <w:rPr>
          <w:rFonts w:ascii="Arial" w:hAnsi="Arial" w:cs="Arial"/>
          <w:sz w:val="24"/>
          <w:szCs w:val="24"/>
        </w:rPr>
        <w:t xml:space="preserve"> </w:t>
      </w:r>
      <w:r w:rsidR="000033BF" w:rsidRPr="0052569E">
        <w:rPr>
          <w:rFonts w:ascii="Arial" w:hAnsi="Arial" w:cs="Arial" w:hint="eastAsia"/>
          <w:sz w:val="24"/>
          <w:szCs w:val="24"/>
        </w:rPr>
        <w:t>（</w:t>
      </w:r>
      <w:r w:rsidR="000033BF" w:rsidRPr="0052569E">
        <w:rPr>
          <w:rFonts w:ascii="Arial" w:hAnsi="Arial" w:cs="Arial" w:hint="eastAsia"/>
          <w:sz w:val="24"/>
          <w:szCs w:val="24"/>
        </w:rPr>
        <w:t>dT</w:t>
      </w:r>
      <w:r w:rsidR="000033BF" w:rsidRPr="0052569E">
        <w:rPr>
          <w:rFonts w:ascii="Arial" w:hAnsi="Arial" w:cs="Arial" w:hint="eastAsia"/>
          <w:sz w:val="24"/>
          <w:szCs w:val="24"/>
        </w:rPr>
        <w:t>）</w:t>
      </w:r>
      <w:r w:rsidR="000033BF" w:rsidRPr="0052569E">
        <w:rPr>
          <w:rFonts w:ascii="Arial" w:hAnsi="Arial" w:cs="Arial" w:hint="eastAsia"/>
          <w:sz w:val="24"/>
          <w:szCs w:val="24"/>
        </w:rPr>
        <w:t xml:space="preserve"> (</w:t>
      </w:r>
      <w:r w:rsidR="000033BF" w:rsidRPr="0052569E">
        <w:rPr>
          <w:rFonts w:ascii="Arial" w:hAnsi="Arial" w:cs="Arial"/>
          <w:sz w:val="24"/>
          <w:szCs w:val="24"/>
        </w:rPr>
        <w:t>Promega)</w:t>
      </w:r>
      <w:r w:rsidR="00956527">
        <w:rPr>
          <w:rFonts w:ascii="Arial" w:hAnsi="Arial" w:cs="Arial"/>
          <w:sz w:val="24"/>
          <w:szCs w:val="24"/>
        </w:rPr>
        <w:t xml:space="preserve"> </w:t>
      </w:r>
      <w:r w:rsidRPr="0052569E">
        <w:rPr>
          <w:rFonts w:ascii="Arial" w:hAnsi="Arial" w:cs="Arial"/>
          <w:sz w:val="24"/>
          <w:szCs w:val="24"/>
        </w:rPr>
        <w:t>to synthesize the cDNA</w:t>
      </w:r>
      <w:r w:rsidR="00956527">
        <w:rPr>
          <w:rFonts w:ascii="Arial" w:hAnsi="Arial" w:cs="Arial"/>
          <w:sz w:val="24"/>
          <w:szCs w:val="24"/>
        </w:rPr>
        <w:t xml:space="preserve"> </w:t>
      </w:r>
      <w:r w:rsidR="000033BF" w:rsidRPr="0052569E">
        <w:rPr>
          <w:rFonts w:ascii="Arial" w:hAnsi="Arial" w:cs="Arial"/>
          <w:sz w:val="24"/>
          <w:szCs w:val="24"/>
        </w:rPr>
        <w:t>following the manufacture</w:t>
      </w:r>
      <w:r w:rsidR="0052569E">
        <w:rPr>
          <w:rFonts w:ascii="Arial" w:hAnsi="Arial" w:cs="Arial"/>
          <w:sz w:val="24"/>
          <w:szCs w:val="24"/>
        </w:rPr>
        <w:t>’s</w:t>
      </w:r>
      <w:r w:rsidR="000033BF" w:rsidRPr="0052569E">
        <w:rPr>
          <w:rFonts w:ascii="Arial" w:hAnsi="Arial" w:cs="Arial"/>
          <w:sz w:val="24"/>
          <w:szCs w:val="24"/>
        </w:rPr>
        <w:t xml:space="preserve"> protocol</w:t>
      </w:r>
      <w:r w:rsidRPr="0052569E">
        <w:rPr>
          <w:rFonts w:ascii="Arial" w:hAnsi="Arial" w:cs="Arial"/>
          <w:sz w:val="24"/>
          <w:szCs w:val="24"/>
        </w:rPr>
        <w:t xml:space="preserve">. Real-time quantitative polymerase chain reaction was performed using SYBR green detection method with </w:t>
      </w:r>
      <w:r w:rsidR="00447CF1" w:rsidRPr="0052569E">
        <w:rPr>
          <w:rFonts w:ascii="Arial" w:hAnsi="Arial" w:cs="Arial"/>
          <w:sz w:val="24"/>
          <w:szCs w:val="24"/>
        </w:rPr>
        <w:t>ABI ViiA7</w:t>
      </w:r>
      <w:r w:rsidRPr="0052569E">
        <w:rPr>
          <w:rFonts w:ascii="Arial" w:hAnsi="Arial" w:cs="Arial"/>
          <w:sz w:val="24"/>
          <w:szCs w:val="24"/>
        </w:rPr>
        <w:t>. The SYBR green reagent was provided by Toyobo. The reaction system and amplification program were set according to the recommended protocol of the product. A negative control without cDNA template was run in each assay. Relative mRNA levels were calculated by the comparative CT method</w:t>
      </w:r>
      <w:r w:rsidR="00956527">
        <w:rPr>
          <w:rFonts w:ascii="Arial" w:hAnsi="Arial" w:cs="Arial"/>
          <w:sz w:val="24"/>
          <w:szCs w:val="24"/>
        </w:rPr>
        <w:t xml:space="preserve"> </w:t>
      </w:r>
      <w:r w:rsidR="004747DA" w:rsidRPr="0052569E">
        <w:rPr>
          <w:rFonts w:ascii="Arial" w:hAnsi="Arial" w:cs="Arial"/>
          <w:sz w:val="24"/>
          <w:szCs w:val="24"/>
        </w:rPr>
        <w:fldChar w:fldCharType="begin" w:fldLock="1"/>
      </w:r>
      <w:r w:rsidR="007F0456" w:rsidRPr="0052569E">
        <w:rPr>
          <w:rFonts w:ascii="Arial" w:hAnsi="Arial" w:cs="Arial"/>
          <w:sz w:val="24"/>
          <w:szCs w:val="24"/>
        </w:rPr>
        <w:instrText>ADDIN CSL_CITATION { "citationItems" : [ { "id" : "ITEM-1", "itemData" : { "DOI" : "10.1006/meth.2001.1262", "ISBN" : "1046-2023", "ISSN" : "10462023", "PMID" : "11846609", "abstract" : "The two most commonly used methods to analyze data from real-time, quantitative", "author" : [ { "dropping-particle" : "", "family" : "Livak", "given" : "Kenneth J.", "non-dropping-particle" : "", "parse-names" : false, "suffix" : "" }, { "dropping-particle" : "", "family" : "Schmittgen", "given" : "Thomas D.", "non-dropping-particle" : "", "parse-names" : false, "suffix" : "" } ], "container-title" : "Methods", "id" : "ITEM-1", "issue" : "4", "issued" : { "date-parts" : [ [ "2001" ] ] }, "page" : "402-408", "title" : "Analysis of Relative Gene Expression Data Using Real-Time Quantitative PCR and the 2\u2212\u0394\u0394CT Method", "type" : "article-journal", "volume" : "25" }, "uris" : [ "http://www.mendeley.com/documents/?uuid=14795e44-63e8-4b96-b006-bb91a4e0bc2d" ] } ], "mendeley" : { "formattedCitation" : "(Livak and Schmittgen, 2001)", "plainTextFormattedCitation" : "(Livak and Schmittgen, 2001)", "previouslyFormattedCitation" : "(Livak and Schmittgen, 2001)" }, "properties" : { "noteIndex" : 0 }, "schema" : "https://github.com/citation-style-language/schema/raw/master/csl-citation.json" }</w:instrText>
      </w:r>
      <w:r w:rsidR="004747DA" w:rsidRPr="0052569E">
        <w:rPr>
          <w:rFonts w:ascii="Arial" w:hAnsi="Arial" w:cs="Arial"/>
          <w:sz w:val="24"/>
          <w:szCs w:val="24"/>
        </w:rPr>
        <w:fldChar w:fldCharType="separate"/>
      </w:r>
      <w:r w:rsidR="007F0456" w:rsidRPr="0052569E">
        <w:rPr>
          <w:rFonts w:ascii="Arial" w:hAnsi="Arial" w:cs="Arial"/>
          <w:noProof/>
          <w:sz w:val="24"/>
          <w:szCs w:val="24"/>
        </w:rPr>
        <w:t>(Livak and Schmittgen, 2001)</w:t>
      </w:r>
      <w:r w:rsidR="004747DA" w:rsidRPr="0052569E">
        <w:rPr>
          <w:rFonts w:ascii="Arial" w:hAnsi="Arial" w:cs="Arial"/>
          <w:sz w:val="24"/>
          <w:szCs w:val="24"/>
        </w:rPr>
        <w:fldChar w:fldCharType="end"/>
      </w:r>
      <w:r w:rsidRPr="0052569E">
        <w:rPr>
          <w:rFonts w:ascii="Arial" w:hAnsi="Arial" w:cs="Arial"/>
          <w:sz w:val="24"/>
          <w:szCs w:val="24"/>
        </w:rPr>
        <w:t>.</w:t>
      </w:r>
      <w:r w:rsidR="000033BF" w:rsidRPr="00956527">
        <w:rPr>
          <w:rFonts w:hint="eastAsia"/>
          <w:i/>
        </w:rPr>
        <w:t>β</w:t>
      </w:r>
      <w:r w:rsidR="000033BF" w:rsidRPr="00956527">
        <w:rPr>
          <w:i/>
        </w:rPr>
        <w:t>-</w:t>
      </w:r>
      <w:r w:rsidR="000033BF" w:rsidRPr="00956527">
        <w:rPr>
          <w:rFonts w:hint="eastAsia"/>
          <w:i/>
        </w:rPr>
        <w:t>actin</w:t>
      </w:r>
      <w:r w:rsidR="00344E48">
        <w:t xml:space="preserve"> </w:t>
      </w:r>
      <w:r w:rsidRPr="0052569E">
        <w:rPr>
          <w:rFonts w:ascii="Arial" w:hAnsi="Arial" w:cs="Arial"/>
          <w:sz w:val="24"/>
          <w:szCs w:val="24"/>
        </w:rPr>
        <w:t xml:space="preserve">was utilized as the internal reference. The expression levels of the </w:t>
      </w:r>
      <w:r w:rsidRPr="0052569E">
        <w:rPr>
          <w:rFonts w:ascii="Arial" w:hAnsi="Arial" w:cs="Arial"/>
          <w:sz w:val="24"/>
          <w:szCs w:val="24"/>
        </w:rPr>
        <w:lastRenderedPageBreak/>
        <w:t xml:space="preserve">three paralogs of </w:t>
      </w:r>
      <w:r w:rsidRPr="0052569E">
        <w:rPr>
          <w:rFonts w:ascii="Arial" w:hAnsi="Arial" w:cs="Arial"/>
          <w:i/>
          <w:sz w:val="24"/>
          <w:szCs w:val="24"/>
        </w:rPr>
        <w:t>vgll4</w:t>
      </w:r>
      <w:r w:rsidRPr="0052569E">
        <w:rPr>
          <w:rFonts w:ascii="Arial" w:hAnsi="Arial" w:cs="Arial"/>
          <w:sz w:val="24"/>
          <w:szCs w:val="24"/>
        </w:rPr>
        <w:t xml:space="preserve"> were normalized to the </w:t>
      </w:r>
      <w:r w:rsidR="00956527" w:rsidRPr="00956527">
        <w:rPr>
          <w:rFonts w:hint="eastAsia"/>
          <w:i/>
        </w:rPr>
        <w:t>β</w:t>
      </w:r>
      <w:r w:rsidR="00956527" w:rsidRPr="00956527">
        <w:rPr>
          <w:i/>
        </w:rPr>
        <w:t>-</w:t>
      </w:r>
      <w:r w:rsidR="00956527" w:rsidRPr="00956527">
        <w:rPr>
          <w:rFonts w:hint="eastAsia"/>
          <w:i/>
        </w:rPr>
        <w:t>actin</w:t>
      </w:r>
      <w:r w:rsidRPr="0052569E">
        <w:rPr>
          <w:rFonts w:ascii="Arial" w:hAnsi="Arial" w:cs="Arial"/>
          <w:sz w:val="24"/>
          <w:szCs w:val="24"/>
        </w:rPr>
        <w:t xml:space="preserve"> expression level at each specific stage. Primer pairs used in qPCR were as follows:</w:t>
      </w:r>
      <w:r w:rsidR="00DD13FA" w:rsidRPr="0052569E">
        <w:rPr>
          <w:rFonts w:ascii="Arial" w:hAnsi="Arial" w:cs="Arial"/>
          <w:sz w:val="24"/>
          <w:szCs w:val="24"/>
        </w:rPr>
        <w:t xml:space="preserve"> </w:t>
      </w:r>
      <w:r w:rsidR="000033BF" w:rsidRPr="00956527">
        <w:rPr>
          <w:rFonts w:ascii="Arial" w:hAnsi="Arial" w:cs="Arial"/>
          <w:i/>
          <w:sz w:val="24"/>
          <w:szCs w:val="24"/>
        </w:rPr>
        <w:t>vgll4a</w:t>
      </w:r>
      <w:r w:rsidR="000033BF" w:rsidRPr="00956527">
        <w:rPr>
          <w:rFonts w:ascii="Arial" w:hAnsi="Arial" w:cs="Arial"/>
          <w:sz w:val="24"/>
          <w:szCs w:val="24"/>
        </w:rPr>
        <w:t xml:space="preserve"> forward primer:</w:t>
      </w:r>
      <w:r w:rsidR="00956527" w:rsidRPr="00956527">
        <w:rPr>
          <w:rFonts w:ascii="Arial" w:hAnsi="Arial" w:cs="Arial"/>
          <w:sz w:val="24"/>
          <w:szCs w:val="24"/>
        </w:rPr>
        <w:t xml:space="preserve"> </w:t>
      </w:r>
      <w:r w:rsidR="007F0456" w:rsidRPr="00956527">
        <w:rPr>
          <w:rFonts w:ascii="Arial" w:hAnsi="Arial" w:cs="Arial"/>
          <w:sz w:val="24"/>
          <w:szCs w:val="24"/>
        </w:rPr>
        <w:t>5</w:t>
      </w:r>
      <w:r w:rsidR="007F0456" w:rsidRPr="00956527">
        <w:rPr>
          <w:rFonts w:ascii="Arial" w:eastAsiaTheme="minorEastAsia" w:hAnsi="Arial" w:cs="Arial"/>
          <w:sz w:val="24"/>
          <w:szCs w:val="24"/>
        </w:rPr>
        <w:t>’</w:t>
      </w:r>
      <w:r w:rsidR="007F0456" w:rsidRPr="00956527">
        <w:rPr>
          <w:rFonts w:ascii="Arial" w:hAnsi="Arial" w:cs="Arial"/>
          <w:sz w:val="24"/>
          <w:szCs w:val="24"/>
        </w:rPr>
        <w:t>-GAATCAACAGTTAGCGTGCTTC-3’,</w:t>
      </w:r>
      <w:r w:rsidR="00956527" w:rsidRPr="00956527">
        <w:rPr>
          <w:rFonts w:ascii="Arial" w:hAnsi="Arial" w:cs="Arial"/>
          <w:sz w:val="24"/>
          <w:szCs w:val="24"/>
        </w:rPr>
        <w:t xml:space="preserve"> </w:t>
      </w:r>
      <w:r w:rsidR="00956527" w:rsidRPr="00956527">
        <w:rPr>
          <w:rFonts w:ascii="Arial" w:hAnsi="Arial" w:cs="Arial"/>
          <w:i/>
          <w:sz w:val="24"/>
          <w:szCs w:val="24"/>
        </w:rPr>
        <w:t>vgll4a</w:t>
      </w:r>
      <w:r w:rsidR="00956527" w:rsidRPr="00956527">
        <w:rPr>
          <w:rFonts w:ascii="Arial" w:hAnsi="Arial" w:cs="Arial"/>
          <w:sz w:val="24"/>
          <w:szCs w:val="24"/>
        </w:rPr>
        <w:t xml:space="preserve"> </w:t>
      </w:r>
      <w:r w:rsidR="000033BF" w:rsidRPr="00956527">
        <w:rPr>
          <w:rFonts w:ascii="Arial" w:hAnsi="Arial" w:cs="Arial"/>
          <w:sz w:val="24"/>
          <w:szCs w:val="24"/>
        </w:rPr>
        <w:t>reverse primer:</w:t>
      </w:r>
      <w:r w:rsidR="00956527" w:rsidRPr="00956527">
        <w:rPr>
          <w:rFonts w:ascii="Arial" w:hAnsi="Arial" w:cs="Arial"/>
          <w:sz w:val="24"/>
          <w:szCs w:val="24"/>
        </w:rPr>
        <w:t xml:space="preserve"> </w:t>
      </w:r>
      <w:r w:rsidR="007F0456" w:rsidRPr="00956527">
        <w:rPr>
          <w:rFonts w:ascii="Arial" w:hAnsi="Arial" w:cs="Arial"/>
          <w:sz w:val="24"/>
          <w:szCs w:val="24"/>
        </w:rPr>
        <w:t>5</w:t>
      </w:r>
      <w:r w:rsidR="007F0456" w:rsidRPr="00956527">
        <w:rPr>
          <w:rFonts w:ascii="Arial" w:eastAsiaTheme="minorEastAsia" w:hAnsi="Arial" w:cs="Arial"/>
          <w:sz w:val="24"/>
          <w:szCs w:val="24"/>
        </w:rPr>
        <w:t>’</w:t>
      </w:r>
      <w:r w:rsidR="007F0456" w:rsidRPr="00956527">
        <w:rPr>
          <w:rFonts w:ascii="Arial" w:hAnsi="Arial" w:cs="Arial"/>
          <w:sz w:val="24"/>
          <w:szCs w:val="24"/>
        </w:rPr>
        <w:t>-GATGCTTCTGAACCATCTTCGC-3’,</w:t>
      </w:r>
      <w:r w:rsidR="00956527" w:rsidRPr="00956527">
        <w:rPr>
          <w:rFonts w:ascii="Arial" w:hAnsi="Arial" w:cs="Arial"/>
          <w:sz w:val="24"/>
          <w:szCs w:val="24"/>
        </w:rPr>
        <w:t xml:space="preserve"> </w:t>
      </w:r>
      <w:r w:rsidR="000033BF" w:rsidRPr="00956527">
        <w:rPr>
          <w:rFonts w:ascii="Arial" w:hAnsi="Arial" w:cs="Arial"/>
          <w:i/>
          <w:sz w:val="24"/>
          <w:szCs w:val="24"/>
        </w:rPr>
        <w:t>vgll4b</w:t>
      </w:r>
      <w:r w:rsidR="000033BF" w:rsidRPr="00956527">
        <w:rPr>
          <w:rFonts w:ascii="Arial" w:hAnsi="Arial" w:cs="Arial"/>
          <w:sz w:val="24"/>
          <w:szCs w:val="24"/>
        </w:rPr>
        <w:t xml:space="preserve"> forward primer:</w:t>
      </w:r>
      <w:r w:rsidR="00956527" w:rsidRPr="00956527">
        <w:rPr>
          <w:rFonts w:ascii="Arial" w:hAnsi="Arial" w:cs="Arial"/>
          <w:sz w:val="24"/>
          <w:szCs w:val="24"/>
        </w:rPr>
        <w:t xml:space="preserve"> </w:t>
      </w:r>
      <w:r w:rsidR="007F0456" w:rsidRPr="00956527">
        <w:rPr>
          <w:rFonts w:ascii="Arial" w:hAnsi="Arial" w:cs="Arial"/>
          <w:sz w:val="24"/>
          <w:szCs w:val="24"/>
        </w:rPr>
        <w:t>5</w:t>
      </w:r>
      <w:r w:rsidR="007F0456" w:rsidRPr="00956527">
        <w:rPr>
          <w:rFonts w:ascii="Arial" w:eastAsiaTheme="minorEastAsia" w:hAnsi="Arial" w:cs="Arial"/>
          <w:sz w:val="24"/>
          <w:szCs w:val="24"/>
        </w:rPr>
        <w:t>’</w:t>
      </w:r>
      <w:r w:rsidR="007F0456" w:rsidRPr="00956527">
        <w:rPr>
          <w:rFonts w:ascii="Arial" w:hAnsi="Arial" w:cs="Arial"/>
          <w:sz w:val="24"/>
          <w:szCs w:val="24"/>
        </w:rPr>
        <w:t>-GCGATTAAAAGTCCATAAATGC-3’,</w:t>
      </w:r>
      <w:r w:rsidR="00956527" w:rsidRPr="00956527">
        <w:rPr>
          <w:rFonts w:ascii="Arial" w:hAnsi="Arial" w:cs="Arial"/>
          <w:sz w:val="24"/>
          <w:szCs w:val="24"/>
        </w:rPr>
        <w:t xml:space="preserve"> </w:t>
      </w:r>
      <w:r w:rsidR="00956527" w:rsidRPr="00956527">
        <w:rPr>
          <w:rFonts w:ascii="Arial" w:hAnsi="Arial" w:cs="Arial"/>
          <w:i/>
          <w:sz w:val="24"/>
          <w:szCs w:val="24"/>
        </w:rPr>
        <w:t>vgll4b</w:t>
      </w:r>
      <w:r w:rsidR="00956527" w:rsidRPr="00956527">
        <w:rPr>
          <w:rFonts w:ascii="Arial" w:hAnsi="Arial" w:cs="Arial"/>
          <w:sz w:val="24"/>
          <w:szCs w:val="24"/>
        </w:rPr>
        <w:t xml:space="preserve"> </w:t>
      </w:r>
      <w:r w:rsidR="000033BF" w:rsidRPr="00956527">
        <w:rPr>
          <w:rFonts w:ascii="Arial" w:hAnsi="Arial" w:cs="Arial"/>
          <w:sz w:val="24"/>
          <w:szCs w:val="24"/>
        </w:rPr>
        <w:t>reverse primer:</w:t>
      </w:r>
      <w:r w:rsidR="00956527" w:rsidRPr="00956527">
        <w:rPr>
          <w:rFonts w:ascii="Arial" w:hAnsi="Arial" w:cs="Arial"/>
          <w:sz w:val="24"/>
          <w:szCs w:val="24"/>
        </w:rPr>
        <w:t xml:space="preserve"> </w:t>
      </w:r>
      <w:r w:rsidR="007F0456" w:rsidRPr="00956527">
        <w:rPr>
          <w:rFonts w:ascii="Arial" w:hAnsi="Arial" w:cs="Arial"/>
          <w:sz w:val="24"/>
          <w:szCs w:val="24"/>
        </w:rPr>
        <w:t>5</w:t>
      </w:r>
      <w:r w:rsidR="007F0456" w:rsidRPr="00956527">
        <w:rPr>
          <w:rFonts w:ascii="Arial" w:eastAsiaTheme="minorEastAsia" w:hAnsi="Arial" w:cs="Arial"/>
          <w:sz w:val="24"/>
          <w:szCs w:val="24"/>
        </w:rPr>
        <w:t>’</w:t>
      </w:r>
      <w:r w:rsidR="007F0456" w:rsidRPr="00956527">
        <w:rPr>
          <w:rFonts w:ascii="Arial" w:hAnsi="Arial" w:cs="Arial"/>
          <w:sz w:val="24"/>
          <w:szCs w:val="24"/>
        </w:rPr>
        <w:t>-GACGACAGAGACTGCATTCTGG-3’,</w:t>
      </w:r>
      <w:r w:rsidR="00956527" w:rsidRPr="00956527">
        <w:rPr>
          <w:rFonts w:ascii="Arial" w:hAnsi="Arial" w:cs="Arial"/>
          <w:sz w:val="24"/>
          <w:szCs w:val="24"/>
        </w:rPr>
        <w:t xml:space="preserve"> </w:t>
      </w:r>
      <w:r w:rsidR="000033BF" w:rsidRPr="00956527">
        <w:rPr>
          <w:rFonts w:ascii="Arial" w:hAnsi="Arial" w:cs="Arial"/>
          <w:i/>
          <w:sz w:val="24"/>
          <w:szCs w:val="24"/>
        </w:rPr>
        <w:t>vgll4l</w:t>
      </w:r>
      <w:r w:rsidR="000033BF" w:rsidRPr="00956527">
        <w:rPr>
          <w:rFonts w:ascii="Arial" w:hAnsi="Arial" w:cs="Arial"/>
          <w:sz w:val="24"/>
          <w:szCs w:val="24"/>
        </w:rPr>
        <w:t xml:space="preserve"> forward primer:</w:t>
      </w:r>
      <w:r w:rsidR="00956527" w:rsidRPr="00956527">
        <w:rPr>
          <w:rFonts w:ascii="Arial" w:hAnsi="Arial" w:cs="Arial"/>
          <w:sz w:val="24"/>
          <w:szCs w:val="24"/>
        </w:rPr>
        <w:t xml:space="preserve"> </w:t>
      </w:r>
      <w:r w:rsidR="007F0456" w:rsidRPr="00956527">
        <w:rPr>
          <w:rFonts w:ascii="Arial" w:hAnsi="Arial" w:cs="Arial"/>
          <w:sz w:val="24"/>
          <w:szCs w:val="24"/>
        </w:rPr>
        <w:t>5</w:t>
      </w:r>
      <w:r w:rsidR="007F0456" w:rsidRPr="00956527">
        <w:rPr>
          <w:rFonts w:ascii="Arial" w:eastAsiaTheme="minorEastAsia" w:hAnsi="Arial" w:cs="Arial"/>
          <w:sz w:val="24"/>
          <w:szCs w:val="24"/>
        </w:rPr>
        <w:t>’</w:t>
      </w:r>
      <w:r w:rsidR="007F0456" w:rsidRPr="00956527">
        <w:rPr>
          <w:rFonts w:ascii="Arial" w:hAnsi="Arial" w:cs="Arial"/>
          <w:sz w:val="24"/>
          <w:szCs w:val="24"/>
        </w:rPr>
        <w:t>-GTGCGTTGAAGATTCAGGAATG-3’,</w:t>
      </w:r>
      <w:r w:rsidR="00956527" w:rsidRPr="00956527">
        <w:rPr>
          <w:rFonts w:ascii="Arial" w:hAnsi="Arial" w:cs="Arial"/>
          <w:i/>
          <w:sz w:val="24"/>
          <w:szCs w:val="24"/>
        </w:rPr>
        <w:t xml:space="preserve"> vgll4l</w:t>
      </w:r>
      <w:r w:rsidR="007F0456" w:rsidRPr="00956527">
        <w:rPr>
          <w:rFonts w:ascii="Arial" w:hAnsi="Arial" w:cs="Arial"/>
          <w:sz w:val="24"/>
          <w:szCs w:val="24"/>
        </w:rPr>
        <w:t xml:space="preserve"> </w:t>
      </w:r>
      <w:r w:rsidR="000033BF" w:rsidRPr="00956527">
        <w:rPr>
          <w:rFonts w:ascii="Arial" w:hAnsi="Arial" w:cs="Arial"/>
          <w:sz w:val="24"/>
          <w:szCs w:val="24"/>
        </w:rPr>
        <w:t>reverse primer:</w:t>
      </w:r>
      <w:r w:rsidR="00956527" w:rsidRPr="00956527">
        <w:rPr>
          <w:rFonts w:ascii="Arial" w:hAnsi="Arial" w:cs="Arial"/>
          <w:sz w:val="24"/>
          <w:szCs w:val="24"/>
        </w:rPr>
        <w:t xml:space="preserve"> </w:t>
      </w:r>
      <w:r w:rsidR="007F0456" w:rsidRPr="00956527">
        <w:rPr>
          <w:rFonts w:ascii="Arial" w:hAnsi="Arial" w:cs="Arial"/>
          <w:sz w:val="24"/>
          <w:szCs w:val="24"/>
        </w:rPr>
        <w:t>5</w:t>
      </w:r>
      <w:r w:rsidR="007F0456" w:rsidRPr="00956527">
        <w:rPr>
          <w:rFonts w:ascii="Arial" w:eastAsiaTheme="minorEastAsia" w:hAnsi="Arial" w:cs="Arial"/>
          <w:sz w:val="24"/>
          <w:szCs w:val="24"/>
        </w:rPr>
        <w:t>’</w:t>
      </w:r>
      <w:r w:rsidR="007F0456" w:rsidRPr="00956527">
        <w:rPr>
          <w:rFonts w:ascii="Arial" w:hAnsi="Arial" w:cs="Arial"/>
          <w:sz w:val="24"/>
          <w:szCs w:val="24"/>
        </w:rPr>
        <w:t>-CACTCTGTCGCTGGTCATGTGC-3’</w:t>
      </w:r>
      <w:r w:rsidR="00956527" w:rsidRPr="00956527">
        <w:rPr>
          <w:rFonts w:ascii="Arial" w:hAnsi="Arial" w:cs="Arial"/>
          <w:sz w:val="24"/>
          <w:szCs w:val="24"/>
        </w:rPr>
        <w:t>,</w:t>
      </w:r>
      <w:r w:rsidR="00956527" w:rsidRPr="00956527">
        <w:rPr>
          <w:rFonts w:asciiTheme="minorEastAsia" w:eastAsiaTheme="minorEastAsia" w:hAnsiTheme="minorEastAsia" w:cs="Arial" w:hint="eastAsia"/>
          <w:sz w:val="27"/>
          <w:szCs w:val="27"/>
        </w:rPr>
        <w:t xml:space="preserve"> </w:t>
      </w:r>
      <w:r w:rsidR="00956527" w:rsidRPr="006E2C73">
        <w:rPr>
          <w:rFonts w:ascii="Arial" w:hAnsi="Arial" w:cs="Arial" w:hint="eastAsia"/>
          <w:i/>
          <w:sz w:val="24"/>
          <w:szCs w:val="24"/>
        </w:rPr>
        <w:t>β</w:t>
      </w:r>
      <w:r w:rsidR="00956527" w:rsidRPr="006E2C73">
        <w:rPr>
          <w:rFonts w:ascii="Arial" w:hAnsi="Arial" w:cs="Arial"/>
          <w:i/>
          <w:sz w:val="24"/>
          <w:szCs w:val="24"/>
        </w:rPr>
        <w:t>-</w:t>
      </w:r>
      <w:r w:rsidR="00956527" w:rsidRPr="006E2C73">
        <w:rPr>
          <w:rFonts w:ascii="Arial" w:hAnsi="Arial" w:cs="Arial" w:hint="eastAsia"/>
          <w:i/>
          <w:sz w:val="24"/>
          <w:szCs w:val="24"/>
        </w:rPr>
        <w:t>actin</w:t>
      </w:r>
      <w:r w:rsidR="00956527" w:rsidRPr="00956527">
        <w:rPr>
          <w:rFonts w:ascii="Arial" w:hAnsi="Arial" w:cs="Arial"/>
          <w:sz w:val="24"/>
          <w:szCs w:val="24"/>
        </w:rPr>
        <w:t xml:space="preserve"> forward primer: 5</w:t>
      </w:r>
      <w:r w:rsidR="00956527" w:rsidRPr="00956527">
        <w:rPr>
          <w:rFonts w:ascii="Arial" w:eastAsiaTheme="minorEastAsia" w:hAnsi="Arial" w:cs="Arial"/>
          <w:sz w:val="24"/>
          <w:szCs w:val="24"/>
        </w:rPr>
        <w:t>’</w:t>
      </w:r>
      <w:r w:rsidR="00956527" w:rsidRPr="00956527">
        <w:rPr>
          <w:rFonts w:ascii="Arial" w:hAnsi="Arial" w:cs="Arial"/>
          <w:sz w:val="24"/>
          <w:szCs w:val="24"/>
        </w:rPr>
        <w:t>-</w:t>
      </w:r>
      <w:r w:rsidR="00956527" w:rsidRPr="00956527">
        <w:t xml:space="preserve"> </w:t>
      </w:r>
      <w:r w:rsidR="00956527" w:rsidRPr="006E2C73">
        <w:rPr>
          <w:rFonts w:ascii="Arial" w:hAnsi="Arial" w:cs="Arial" w:hint="eastAsia"/>
          <w:sz w:val="24"/>
          <w:szCs w:val="24"/>
        </w:rPr>
        <w:t>TGCTGTTTTCCCCTCCATTG</w:t>
      </w:r>
      <w:r w:rsidR="00956527" w:rsidRPr="00956527">
        <w:rPr>
          <w:rFonts w:ascii="Arial" w:hAnsi="Arial" w:cs="Arial"/>
          <w:sz w:val="24"/>
          <w:szCs w:val="24"/>
        </w:rPr>
        <w:t>-3’,</w:t>
      </w:r>
      <w:r w:rsidR="00956527" w:rsidRPr="00956527">
        <w:rPr>
          <w:rFonts w:hint="eastAsia"/>
          <w:i/>
        </w:rPr>
        <w:t xml:space="preserve"> </w:t>
      </w:r>
      <w:r w:rsidR="00956527" w:rsidRPr="006E2C73">
        <w:rPr>
          <w:rFonts w:ascii="Arial" w:hAnsi="Arial" w:cs="Arial" w:hint="eastAsia"/>
          <w:i/>
          <w:sz w:val="24"/>
          <w:szCs w:val="24"/>
        </w:rPr>
        <w:t>β</w:t>
      </w:r>
      <w:r w:rsidR="00956527" w:rsidRPr="006E2C73">
        <w:rPr>
          <w:rFonts w:ascii="Arial" w:hAnsi="Arial" w:cs="Arial"/>
          <w:i/>
          <w:sz w:val="24"/>
          <w:szCs w:val="24"/>
        </w:rPr>
        <w:t>-</w:t>
      </w:r>
      <w:r w:rsidR="00956527" w:rsidRPr="006E2C73">
        <w:rPr>
          <w:rFonts w:ascii="Arial" w:hAnsi="Arial" w:cs="Arial" w:hint="eastAsia"/>
          <w:i/>
          <w:sz w:val="24"/>
          <w:szCs w:val="24"/>
        </w:rPr>
        <w:t>actin</w:t>
      </w:r>
      <w:r w:rsidR="00956527" w:rsidRPr="00956527">
        <w:rPr>
          <w:i/>
        </w:rPr>
        <w:t xml:space="preserve"> </w:t>
      </w:r>
      <w:r w:rsidR="00956527" w:rsidRPr="00956527">
        <w:rPr>
          <w:rFonts w:ascii="Arial" w:hAnsi="Arial" w:cs="Arial"/>
          <w:sz w:val="24"/>
          <w:szCs w:val="24"/>
        </w:rPr>
        <w:t>reverse primer:5</w:t>
      </w:r>
      <w:r w:rsidR="00956527" w:rsidRPr="00956527">
        <w:rPr>
          <w:rFonts w:ascii="Arial" w:eastAsiaTheme="minorEastAsia" w:hAnsi="Arial" w:cs="Arial"/>
          <w:sz w:val="24"/>
          <w:szCs w:val="24"/>
        </w:rPr>
        <w:t>’</w:t>
      </w:r>
      <w:r w:rsidR="00956527" w:rsidRPr="00956527">
        <w:rPr>
          <w:rFonts w:ascii="Arial" w:hAnsi="Arial" w:cs="Arial"/>
          <w:sz w:val="24"/>
          <w:szCs w:val="24"/>
        </w:rPr>
        <w:t>-</w:t>
      </w:r>
      <w:r w:rsidR="00956527" w:rsidRPr="00956527">
        <w:rPr>
          <w:rFonts w:asciiTheme="minorEastAsia" w:eastAsiaTheme="minorEastAsia" w:hAnsiTheme="minorEastAsia" w:cs="Arial" w:hint="eastAsia"/>
          <w:sz w:val="27"/>
          <w:szCs w:val="27"/>
        </w:rPr>
        <w:t xml:space="preserve"> </w:t>
      </w:r>
      <w:r w:rsidR="00956527" w:rsidRPr="006E2C73">
        <w:rPr>
          <w:rFonts w:ascii="Arial" w:hAnsi="Arial" w:cs="Arial" w:hint="eastAsia"/>
          <w:sz w:val="24"/>
          <w:szCs w:val="24"/>
        </w:rPr>
        <w:t>TTCTGTCCCATGCCAACCA</w:t>
      </w:r>
      <w:r w:rsidR="00956527" w:rsidRPr="00956527">
        <w:rPr>
          <w:rFonts w:ascii="Arial" w:hAnsi="Arial" w:cs="Arial"/>
          <w:sz w:val="24"/>
          <w:szCs w:val="24"/>
        </w:rPr>
        <w:t>-3’</w:t>
      </w:r>
      <w:r w:rsidR="007F0456" w:rsidRPr="00956527">
        <w:rPr>
          <w:rFonts w:ascii="Arial" w:hAnsi="Arial" w:cs="Arial"/>
          <w:sz w:val="24"/>
          <w:szCs w:val="24"/>
        </w:rPr>
        <w:t>.</w:t>
      </w:r>
    </w:p>
    <w:p w:rsidR="0035414D" w:rsidRDefault="0035414D" w:rsidP="00F8575B">
      <w:pPr>
        <w:autoSpaceDE w:val="0"/>
        <w:autoSpaceDN w:val="0"/>
        <w:spacing w:line="360" w:lineRule="auto"/>
        <w:jc w:val="both"/>
        <w:rPr>
          <w:rFonts w:ascii="Arial" w:hAnsi="Arial" w:cs="Arial"/>
          <w:b/>
          <w:sz w:val="28"/>
          <w:szCs w:val="28"/>
        </w:rPr>
      </w:pPr>
      <w:r>
        <w:rPr>
          <w:rFonts w:ascii="Arial" w:hAnsi="Arial" w:cs="Arial"/>
          <w:b/>
          <w:sz w:val="28"/>
          <w:szCs w:val="28"/>
        </w:rPr>
        <w:t>Acknowledgements</w:t>
      </w:r>
    </w:p>
    <w:p w:rsidR="0075177F" w:rsidRDefault="0035414D" w:rsidP="008B71BC">
      <w:pPr>
        <w:autoSpaceDE w:val="0"/>
        <w:autoSpaceDN w:val="0"/>
        <w:spacing w:line="360" w:lineRule="auto"/>
        <w:jc w:val="both"/>
        <w:rPr>
          <w:rFonts w:ascii="Arial" w:eastAsiaTheme="minorEastAsia" w:hAnsi="Arial" w:cs="Arial"/>
          <w:sz w:val="24"/>
          <w:szCs w:val="24"/>
        </w:rPr>
      </w:pPr>
      <w:r w:rsidRPr="008B71BC">
        <w:rPr>
          <w:rFonts w:ascii="Arial" w:eastAsiaTheme="minorEastAsia" w:hAnsi="Arial" w:cs="Arial"/>
          <w:sz w:val="24"/>
          <w:szCs w:val="24"/>
        </w:rPr>
        <w:t xml:space="preserve">This study was supported by the National Natural Science Foundation of China </w:t>
      </w:r>
      <w:r w:rsidR="000A5375">
        <w:rPr>
          <w:rFonts w:ascii="Arial" w:eastAsiaTheme="minorEastAsia" w:hAnsi="Arial" w:cs="Arial" w:hint="eastAsia"/>
          <w:sz w:val="24"/>
          <w:szCs w:val="24"/>
        </w:rPr>
        <w:t>numbering</w:t>
      </w:r>
      <w:r w:rsidR="00217D0D">
        <w:rPr>
          <w:rFonts w:ascii="Arial" w:eastAsiaTheme="minorEastAsia" w:hAnsi="Arial" w:cs="Arial"/>
          <w:sz w:val="24"/>
          <w:szCs w:val="24"/>
        </w:rPr>
        <w:t xml:space="preserve"> </w:t>
      </w:r>
      <w:r w:rsidRPr="008B71BC">
        <w:rPr>
          <w:rFonts w:ascii="Arial" w:eastAsiaTheme="minorEastAsia" w:hAnsi="Arial" w:cs="Arial"/>
          <w:sz w:val="24"/>
          <w:szCs w:val="24"/>
        </w:rPr>
        <w:t>81570280</w:t>
      </w:r>
      <w:r w:rsidR="0043659B" w:rsidRPr="008B71BC">
        <w:rPr>
          <w:rFonts w:ascii="Arial" w:eastAsiaTheme="minorEastAsia" w:hAnsi="Arial" w:cs="Arial" w:hint="eastAsia"/>
          <w:sz w:val="24"/>
          <w:szCs w:val="24"/>
        </w:rPr>
        <w:t>.</w:t>
      </w:r>
    </w:p>
    <w:p w:rsidR="005D68B2" w:rsidRDefault="005D68B2" w:rsidP="005D68B2">
      <w:pPr>
        <w:rPr>
          <w:rFonts w:ascii="Arial" w:hAnsi="Arial" w:cs="Arial"/>
          <w:b/>
          <w:sz w:val="28"/>
          <w:szCs w:val="28"/>
        </w:rPr>
      </w:pPr>
      <w:r>
        <w:rPr>
          <w:rFonts w:ascii="Arial" w:hAnsi="Arial" w:cs="Arial" w:hint="eastAsia"/>
          <w:b/>
          <w:sz w:val="28"/>
          <w:szCs w:val="28"/>
        </w:rPr>
        <w:t>Reference</w:t>
      </w:r>
      <w:r w:rsidR="00903839">
        <w:rPr>
          <w:rFonts w:ascii="Arial" w:hAnsi="Arial" w:cs="Arial"/>
          <w:b/>
          <w:sz w:val="28"/>
          <w:szCs w:val="28"/>
        </w:rPr>
        <w:t>s</w:t>
      </w:r>
    </w:p>
    <w:p w:rsidR="007F0456" w:rsidRPr="007F0456" w:rsidRDefault="004747DA" w:rsidP="007F0456">
      <w:pPr>
        <w:autoSpaceDE w:val="0"/>
        <w:autoSpaceDN w:val="0"/>
        <w:spacing w:line="360" w:lineRule="auto"/>
        <w:ind w:left="480" w:hanging="480"/>
        <w:rPr>
          <w:rFonts w:ascii="Arial" w:hAnsi="Arial" w:cs="Arial"/>
          <w:noProof/>
          <w:sz w:val="24"/>
          <w:szCs w:val="24"/>
        </w:rPr>
      </w:pPr>
      <w:r>
        <w:rPr>
          <w:rFonts w:ascii="Arial" w:eastAsiaTheme="minorEastAsia" w:hAnsi="Arial" w:cs="Arial"/>
          <w:sz w:val="24"/>
          <w:szCs w:val="24"/>
        </w:rPr>
        <w:fldChar w:fldCharType="begin" w:fldLock="1"/>
      </w:r>
      <w:r w:rsidR="0037215A">
        <w:rPr>
          <w:rFonts w:ascii="Arial" w:eastAsiaTheme="minorEastAsia" w:hAnsi="Arial" w:cs="Arial"/>
          <w:sz w:val="24"/>
          <w:szCs w:val="24"/>
        </w:rPr>
        <w:instrText xml:space="preserve">ADDIN Mendeley Bibliography CSL_BIBLIOGRAPHY </w:instrText>
      </w:r>
      <w:r>
        <w:rPr>
          <w:rFonts w:ascii="Arial" w:eastAsiaTheme="minorEastAsia" w:hAnsi="Arial" w:cs="Arial"/>
          <w:sz w:val="24"/>
          <w:szCs w:val="24"/>
        </w:rPr>
        <w:fldChar w:fldCharType="separate"/>
      </w:r>
      <w:r w:rsidR="007F0456" w:rsidRPr="007F0456">
        <w:rPr>
          <w:rFonts w:ascii="Arial" w:hAnsi="Arial" w:cs="Arial"/>
          <w:noProof/>
          <w:sz w:val="24"/>
          <w:szCs w:val="24"/>
        </w:rPr>
        <w:t xml:space="preserve">AAMAR E, DAWID IB (2010). Sox17 and chordin are required for formation of Kupffer’s vesicle and left-right asymmetry determination in zebrafish. </w:t>
      </w:r>
      <w:r w:rsidR="007F0456" w:rsidRPr="007F0456">
        <w:rPr>
          <w:rFonts w:ascii="Arial" w:hAnsi="Arial" w:cs="Arial"/>
          <w:i/>
          <w:iCs/>
          <w:noProof/>
          <w:sz w:val="24"/>
          <w:szCs w:val="24"/>
        </w:rPr>
        <w:t>Dev Dyn</w:t>
      </w:r>
      <w:r w:rsidR="007F0456" w:rsidRPr="007F0456">
        <w:rPr>
          <w:rFonts w:ascii="Arial" w:hAnsi="Arial" w:cs="Arial"/>
          <w:noProof/>
          <w:sz w:val="24"/>
          <w:szCs w:val="24"/>
        </w:rPr>
        <w:t xml:space="preserve"> 239: 2980–2988.</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BARRIONUEVO MG, AYBAR MJ, TRÍBULO C (2014). Two different vestigial like 4 genes are differentially expressed during Xenopus laevis development. </w:t>
      </w:r>
      <w:r w:rsidRPr="007F0456">
        <w:rPr>
          <w:rFonts w:ascii="Arial" w:hAnsi="Arial" w:cs="Arial"/>
          <w:i/>
          <w:iCs/>
          <w:noProof/>
          <w:sz w:val="24"/>
          <w:szCs w:val="24"/>
        </w:rPr>
        <w:t>Int J Dev Biol</w:t>
      </w:r>
      <w:r w:rsidRPr="007F0456">
        <w:rPr>
          <w:rFonts w:ascii="Arial" w:hAnsi="Arial" w:cs="Arial"/>
          <w:noProof/>
          <w:sz w:val="24"/>
          <w:szCs w:val="24"/>
        </w:rPr>
        <w:t xml:space="preserve"> 58: 369–377.</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CHEN H-H, MULLETT SJ, STEWART AFR (2004). Vgl-4, a novel member of the vestigial-like family of transcription cofactors, regulates alpha1-adrenergic activation of gene expression in cardiac myocytes. </w:t>
      </w:r>
      <w:r w:rsidRPr="007F0456">
        <w:rPr>
          <w:rFonts w:ascii="Arial" w:hAnsi="Arial" w:cs="Arial"/>
          <w:i/>
          <w:iCs/>
          <w:noProof/>
          <w:sz w:val="24"/>
          <w:szCs w:val="24"/>
        </w:rPr>
        <w:t>J Biol Chem</w:t>
      </w:r>
      <w:r w:rsidRPr="007F0456">
        <w:rPr>
          <w:rFonts w:ascii="Arial" w:hAnsi="Arial" w:cs="Arial"/>
          <w:noProof/>
          <w:sz w:val="24"/>
          <w:szCs w:val="24"/>
        </w:rPr>
        <w:t xml:space="preserve"> 279: 30800–</w:t>
      </w:r>
      <w:r w:rsidR="007706C5">
        <w:rPr>
          <w:rFonts w:ascii="Arial" w:hAnsi="Arial" w:cs="Arial"/>
          <w:noProof/>
          <w:sz w:val="24"/>
          <w:szCs w:val="24"/>
        </w:rPr>
        <w:t>3080</w:t>
      </w:r>
      <w:r w:rsidRPr="007F0456">
        <w:rPr>
          <w:rFonts w:ascii="Arial" w:hAnsi="Arial" w:cs="Arial"/>
          <w:noProof/>
          <w:sz w:val="24"/>
          <w:szCs w:val="24"/>
        </w:rPr>
        <w:t>6.</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FAUCHEUX C, NAYE F, TRÉGUER K, FÉDOU S, THIÉBAUD P, THÉZÉ N (2010). Vestigial like gene family expression in Xenopus: Common and divergent features with other vertebrates. </w:t>
      </w:r>
      <w:r w:rsidRPr="007F0456">
        <w:rPr>
          <w:rFonts w:ascii="Arial" w:hAnsi="Arial" w:cs="Arial"/>
          <w:i/>
          <w:iCs/>
          <w:noProof/>
          <w:sz w:val="24"/>
          <w:szCs w:val="24"/>
        </w:rPr>
        <w:t>Int J Dev Biol</w:t>
      </w:r>
      <w:r w:rsidRPr="007F0456">
        <w:rPr>
          <w:rFonts w:ascii="Arial" w:hAnsi="Arial" w:cs="Arial"/>
          <w:noProof/>
          <w:sz w:val="24"/>
          <w:szCs w:val="24"/>
        </w:rPr>
        <w:t xml:space="preserve"> 54: 1375–1382.</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lastRenderedPageBreak/>
        <w:t xml:space="preserve">GOKEY JJ, DASGUPTA A, AMACK JD (2015). The V-ATPase accessory protein Atp6ap1b mediates dorsal forerunner cell proliferation and left-right asymmetry in zebrafish. </w:t>
      </w:r>
      <w:r w:rsidRPr="007F0456">
        <w:rPr>
          <w:rFonts w:ascii="Arial" w:hAnsi="Arial" w:cs="Arial"/>
          <w:i/>
          <w:iCs/>
          <w:noProof/>
          <w:sz w:val="24"/>
          <w:szCs w:val="24"/>
        </w:rPr>
        <w:t>Dev Biol</w:t>
      </w:r>
      <w:r w:rsidRPr="007F0456">
        <w:rPr>
          <w:rFonts w:ascii="Arial" w:hAnsi="Arial" w:cs="Arial"/>
          <w:noProof/>
          <w:sz w:val="24"/>
          <w:szCs w:val="24"/>
        </w:rPr>
        <w:t xml:space="preserve"> 407: 115–130.</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JI D, LI L, ZHANG S, LI H (2015). Identification of a Ly-6 superfamily gene expressed in lateral line neuromasts in zebrafish. </w:t>
      </w:r>
      <w:r w:rsidRPr="007F0456">
        <w:rPr>
          <w:rFonts w:ascii="Arial" w:hAnsi="Arial" w:cs="Arial"/>
          <w:i/>
          <w:iCs/>
          <w:noProof/>
          <w:sz w:val="24"/>
          <w:szCs w:val="24"/>
        </w:rPr>
        <w:t>Dev Genes Evol</w:t>
      </w:r>
      <w:r w:rsidRPr="007F0456">
        <w:rPr>
          <w:rFonts w:ascii="Arial" w:hAnsi="Arial" w:cs="Arial"/>
          <w:noProof/>
          <w:sz w:val="24"/>
          <w:szCs w:val="24"/>
        </w:rPr>
        <w:t xml:space="preserve"> 225: 47–53.</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JIAO S, LI C, HAO Q, MIAO H, ZHANG L, LI L, ZHOU Z (2017). VGLL4 targets a TCF4–TEAD4 complex to coregulate Wnt and Hippo signalling in colorectal cancer. </w:t>
      </w:r>
      <w:r w:rsidRPr="007F0456">
        <w:rPr>
          <w:rFonts w:ascii="Arial" w:hAnsi="Arial" w:cs="Arial"/>
          <w:i/>
          <w:iCs/>
          <w:noProof/>
          <w:sz w:val="24"/>
          <w:szCs w:val="24"/>
        </w:rPr>
        <w:t>Nat Commun</w:t>
      </w:r>
      <w:r w:rsidRPr="007F0456">
        <w:rPr>
          <w:rFonts w:ascii="Arial" w:hAnsi="Arial" w:cs="Arial"/>
          <w:noProof/>
          <w:sz w:val="24"/>
          <w:szCs w:val="24"/>
        </w:rPr>
        <w:t xml:space="preserve"> 8: 14058.</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JIAO S, WANG H, SHI Z, DONG A, ZHANG W, SONG X, HE F, WANG Y, ZHANG Z, WANG W, WANG X, GUO T, LI P, ZHAO Y, JI H, ZHANG L, ZHOU Z (2014). A Peptide Mimicking VGLL4 Function Acts as a YAP Antagonist Therapy against Gastric Cancer. </w:t>
      </w:r>
      <w:r w:rsidRPr="007F0456">
        <w:rPr>
          <w:rFonts w:ascii="Arial" w:hAnsi="Arial" w:cs="Arial"/>
          <w:i/>
          <w:iCs/>
          <w:noProof/>
          <w:sz w:val="24"/>
          <w:szCs w:val="24"/>
        </w:rPr>
        <w:t>Cancer Cell</w:t>
      </w:r>
      <w:r w:rsidRPr="007F0456">
        <w:rPr>
          <w:rFonts w:ascii="Arial" w:hAnsi="Arial" w:cs="Arial"/>
          <w:noProof/>
          <w:sz w:val="24"/>
          <w:szCs w:val="24"/>
        </w:rPr>
        <w:t xml:space="preserve"> 25: 166–180.</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KIMMEL CB, BALLARD WW, KIMMEL SR, ULLMANN B, SCHILLING TF (1995). Stages of embryonic development of the zebrafish. </w:t>
      </w:r>
      <w:r w:rsidRPr="007F0456">
        <w:rPr>
          <w:rFonts w:ascii="Arial" w:hAnsi="Arial" w:cs="Arial"/>
          <w:i/>
          <w:iCs/>
          <w:noProof/>
          <w:sz w:val="24"/>
          <w:szCs w:val="24"/>
        </w:rPr>
        <w:t>Dev Dyn an Off public</w:t>
      </w:r>
      <w:r w:rsidRPr="007F0456">
        <w:rPr>
          <w:rFonts w:ascii="Arial" w:hAnsi="Arial" w:cs="Arial"/>
          <w:noProof/>
          <w:sz w:val="24"/>
          <w:szCs w:val="24"/>
        </w:rPr>
        <w:t xml:space="preserve"> 203: 253–310.</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LIVAK KJ, SCHMITTGEN TD (2001). Analysis of Relative Gene Expression Data Using Real-Time Quantitative PCR and the 2−ΔΔCT Method. </w:t>
      </w:r>
      <w:r w:rsidRPr="007F0456">
        <w:rPr>
          <w:rFonts w:ascii="Arial" w:hAnsi="Arial" w:cs="Arial"/>
          <w:i/>
          <w:iCs/>
          <w:noProof/>
          <w:sz w:val="24"/>
          <w:szCs w:val="24"/>
        </w:rPr>
        <w:t>Methods</w:t>
      </w:r>
      <w:r w:rsidRPr="007F0456">
        <w:rPr>
          <w:rFonts w:ascii="Arial" w:hAnsi="Arial" w:cs="Arial"/>
          <w:noProof/>
          <w:sz w:val="24"/>
          <w:szCs w:val="24"/>
        </w:rPr>
        <w:t xml:space="preserve"> 25: 402–408. </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MAEDA T, CHAPMAN DL, STEWART AFR (2002). Mammalian vestigial-like 2, a cofactor of TEF-1 and MEF2 transcription factors that promotes skeletal muscle differentiation. </w:t>
      </w:r>
      <w:r w:rsidRPr="007F0456">
        <w:rPr>
          <w:rFonts w:ascii="Arial" w:hAnsi="Arial" w:cs="Arial"/>
          <w:i/>
          <w:iCs/>
          <w:noProof/>
          <w:sz w:val="24"/>
          <w:szCs w:val="24"/>
        </w:rPr>
        <w:t>J Biol Chem</w:t>
      </w:r>
      <w:r w:rsidRPr="007F0456">
        <w:rPr>
          <w:rFonts w:ascii="Arial" w:hAnsi="Arial" w:cs="Arial"/>
          <w:noProof/>
          <w:sz w:val="24"/>
          <w:szCs w:val="24"/>
        </w:rPr>
        <w:t xml:space="preserve"> 277: 48889–48898.</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MATSUI T, BESSHO Y (2012). Left-right asymmetry in zebrafish. </w:t>
      </w:r>
      <w:r w:rsidRPr="007F0456">
        <w:rPr>
          <w:rFonts w:ascii="Arial" w:hAnsi="Arial" w:cs="Arial"/>
          <w:i/>
          <w:iCs/>
          <w:noProof/>
          <w:sz w:val="24"/>
          <w:szCs w:val="24"/>
        </w:rPr>
        <w:t>Cell Mol Life Sci</w:t>
      </w:r>
      <w:r w:rsidRPr="007F0456">
        <w:rPr>
          <w:rFonts w:ascii="Arial" w:hAnsi="Arial" w:cs="Arial"/>
          <w:noProof/>
          <w:sz w:val="24"/>
          <w:szCs w:val="24"/>
        </w:rPr>
        <w:t xml:space="preserve"> 69: 3069–3077.</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MATSUI T, THITAMADEE S, MURATA T, KAKINUMA H, NABETANI T, HIRABAYASHI Y, HIRATE Y, OKAMOTO H, BESSHO Y (2011). Canopy1, a positive feedback regulator of FGF signaling, controls progenitor cell clustering during Kupffer’s vesicle organogenesis. </w:t>
      </w:r>
      <w:r w:rsidRPr="007F0456">
        <w:rPr>
          <w:rFonts w:ascii="Arial" w:hAnsi="Arial" w:cs="Arial"/>
          <w:i/>
          <w:iCs/>
          <w:noProof/>
          <w:sz w:val="24"/>
          <w:szCs w:val="24"/>
        </w:rPr>
        <w:t>Proc Natl Acad Sci</w:t>
      </w:r>
      <w:r w:rsidRPr="007F0456">
        <w:rPr>
          <w:rFonts w:ascii="Arial" w:hAnsi="Arial" w:cs="Arial"/>
          <w:noProof/>
          <w:sz w:val="24"/>
          <w:szCs w:val="24"/>
        </w:rPr>
        <w:t xml:space="preserve"> 108: 9881–9886. 1017248108.</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lastRenderedPageBreak/>
        <w:t xml:space="preserve">MCNAMARA JW, LI A, LAL S, BOS JM, HARRIS SP, VAN DER VELDEN J, ACKERMAN MJ, COOKE R, DOS REMEDIOS CG (2017). MYBPC3 mutations are associated with a reduced super-relaxed state in patients with hypertrophic cardiomyopathy. </w:t>
      </w:r>
      <w:r w:rsidRPr="007F0456">
        <w:rPr>
          <w:rFonts w:ascii="Arial" w:hAnsi="Arial" w:cs="Arial"/>
          <w:i/>
          <w:iCs/>
          <w:noProof/>
          <w:sz w:val="24"/>
          <w:szCs w:val="24"/>
        </w:rPr>
        <w:t>PLoS One</w:t>
      </w:r>
      <w:r w:rsidRPr="007F0456">
        <w:rPr>
          <w:rFonts w:ascii="Arial" w:hAnsi="Arial" w:cs="Arial"/>
          <w:noProof/>
          <w:sz w:val="24"/>
          <w:szCs w:val="24"/>
        </w:rPr>
        <w:t xml:space="preserve"> 12.</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MELVIN VS, FENG W, HERNANDEZ-LAGUNAS L, ARTINGER KB, WILLIAMS T (2013). A morpholino-based screen to identify novel genes involved in craniofacial morphogenesis. </w:t>
      </w:r>
      <w:r w:rsidRPr="007F0456">
        <w:rPr>
          <w:rFonts w:ascii="Arial" w:hAnsi="Arial" w:cs="Arial"/>
          <w:i/>
          <w:iCs/>
          <w:noProof/>
          <w:sz w:val="24"/>
          <w:szCs w:val="24"/>
        </w:rPr>
        <w:t>Dev Dyn</w:t>
      </w:r>
      <w:r w:rsidRPr="007F0456">
        <w:rPr>
          <w:rFonts w:ascii="Arial" w:hAnsi="Arial" w:cs="Arial"/>
          <w:noProof/>
          <w:sz w:val="24"/>
          <w:szCs w:val="24"/>
        </w:rPr>
        <w:t xml:space="preserve"> 242: 817–31.</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POBBATI A V., HONG W (2013). Emerging roles of TEAD transcription factors and its coactivators in cancers. </w:t>
      </w:r>
      <w:r w:rsidRPr="007F0456">
        <w:rPr>
          <w:rFonts w:ascii="Arial" w:hAnsi="Arial" w:cs="Arial"/>
          <w:i/>
          <w:iCs/>
          <w:noProof/>
          <w:sz w:val="24"/>
          <w:szCs w:val="24"/>
        </w:rPr>
        <w:t>Cancer Biol Ther</w:t>
      </w:r>
      <w:r w:rsidRPr="007F0456">
        <w:rPr>
          <w:rFonts w:ascii="Arial" w:hAnsi="Arial" w:cs="Arial"/>
          <w:noProof/>
          <w:sz w:val="24"/>
          <w:szCs w:val="24"/>
        </w:rPr>
        <w:t xml:space="preserve"> 14: 390–398.</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THISSE B, PFLUMIO S, FÜRTHAUER M, LOPPIN B, HEYER V, DEGRAVE A, WOEHL R, LUX A, STEFFAN T, CHARBONNIER XQ, THISSE C (2001). Expression of the zebrafish genome during embryogenesis. </w:t>
      </w:r>
      <w:r w:rsidRPr="007F0456">
        <w:rPr>
          <w:rFonts w:ascii="Arial" w:hAnsi="Arial" w:cs="Arial"/>
          <w:i/>
          <w:iCs/>
          <w:noProof/>
          <w:sz w:val="24"/>
          <w:szCs w:val="24"/>
        </w:rPr>
        <w:t>ZFIN Direct Data Submiss</w:t>
      </w:r>
      <w:r w:rsidRPr="007F0456">
        <w:rPr>
          <w:rFonts w:ascii="Arial" w:hAnsi="Arial" w:cs="Arial"/>
          <w:noProof/>
          <w:sz w:val="24"/>
          <w:szCs w:val="24"/>
        </w:rPr>
        <w:t>: https://zfin.org/ZDB-PUB-010810-1.</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THISSE C, THISSE B (2008). High-resolution in situ hybridization to whole-mount zebrafish embryos. </w:t>
      </w:r>
      <w:r w:rsidRPr="007F0456">
        <w:rPr>
          <w:rFonts w:ascii="Arial" w:hAnsi="Arial" w:cs="Arial"/>
          <w:i/>
          <w:iCs/>
          <w:noProof/>
          <w:sz w:val="24"/>
          <w:szCs w:val="24"/>
        </w:rPr>
        <w:t>Nat Protoc</w:t>
      </w:r>
      <w:r w:rsidRPr="007F0456">
        <w:rPr>
          <w:rFonts w:ascii="Arial" w:hAnsi="Arial" w:cs="Arial"/>
          <w:noProof/>
          <w:sz w:val="24"/>
          <w:szCs w:val="24"/>
        </w:rPr>
        <w:t xml:space="preserve"> 3: 59–69.</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TINGAUD-SEQUEIRA A, ANDRÉ M, FORGUE J, BARTHE C, BABIN PJ (2004). Expression patterns of three estrogen receptor genes during zebrafish (Danio rerio) development: evidence for high expression in neuromasts. </w:t>
      </w:r>
      <w:r w:rsidRPr="007F0456">
        <w:rPr>
          <w:rFonts w:ascii="Arial" w:hAnsi="Arial" w:cs="Arial"/>
          <w:i/>
          <w:iCs/>
          <w:noProof/>
          <w:sz w:val="24"/>
          <w:szCs w:val="24"/>
        </w:rPr>
        <w:t>Gene Expr Patterns</w:t>
      </w:r>
      <w:r w:rsidRPr="007F0456">
        <w:rPr>
          <w:rFonts w:ascii="Arial" w:hAnsi="Arial" w:cs="Arial"/>
          <w:noProof/>
          <w:sz w:val="24"/>
          <w:szCs w:val="24"/>
        </w:rPr>
        <w:t xml:space="preserve"> 4: 561–8.</w:t>
      </w:r>
    </w:p>
    <w:p w:rsidR="007F0456" w:rsidRPr="007F0456" w:rsidRDefault="007F0456" w:rsidP="007F0456">
      <w:pPr>
        <w:autoSpaceDE w:val="0"/>
        <w:autoSpaceDN w:val="0"/>
        <w:spacing w:line="360" w:lineRule="auto"/>
        <w:ind w:left="480" w:hanging="480"/>
        <w:rPr>
          <w:rFonts w:ascii="Arial" w:hAnsi="Arial" w:cs="Arial"/>
          <w:noProof/>
          <w:sz w:val="24"/>
          <w:szCs w:val="24"/>
        </w:rPr>
      </w:pPr>
      <w:r w:rsidRPr="007F0456">
        <w:rPr>
          <w:rFonts w:ascii="Arial" w:hAnsi="Arial" w:cs="Arial"/>
          <w:noProof/>
          <w:sz w:val="24"/>
          <w:szCs w:val="24"/>
        </w:rPr>
        <w:t xml:space="preserve">ZHANG M, ZHANG J, LIN S-C, MENG A (2012). β-Catenin 1 and β-catenin 2 play similar and distinct roles in left-right asymmetric development of zebrafish embryos. </w:t>
      </w:r>
      <w:r w:rsidRPr="007F0456">
        <w:rPr>
          <w:rFonts w:ascii="Arial" w:hAnsi="Arial" w:cs="Arial"/>
          <w:i/>
          <w:iCs/>
          <w:noProof/>
          <w:sz w:val="24"/>
          <w:szCs w:val="24"/>
        </w:rPr>
        <w:t>Development</w:t>
      </w:r>
      <w:r w:rsidRPr="007F0456">
        <w:rPr>
          <w:rFonts w:ascii="Arial" w:hAnsi="Arial" w:cs="Arial"/>
          <w:noProof/>
          <w:sz w:val="24"/>
          <w:szCs w:val="24"/>
        </w:rPr>
        <w:t xml:space="preserve"> 139: 2009–2019.</w:t>
      </w:r>
    </w:p>
    <w:p w:rsidR="007F0456" w:rsidRPr="007F0456" w:rsidRDefault="007F0456" w:rsidP="007F0456">
      <w:pPr>
        <w:autoSpaceDE w:val="0"/>
        <w:autoSpaceDN w:val="0"/>
        <w:spacing w:line="360" w:lineRule="auto"/>
        <w:ind w:left="480" w:hanging="480"/>
        <w:rPr>
          <w:rFonts w:ascii="Arial" w:hAnsi="Arial" w:cs="Arial"/>
          <w:noProof/>
          <w:sz w:val="24"/>
        </w:rPr>
      </w:pPr>
      <w:r w:rsidRPr="007F0456">
        <w:rPr>
          <w:rFonts w:ascii="Arial" w:hAnsi="Arial" w:cs="Arial"/>
          <w:noProof/>
          <w:sz w:val="24"/>
          <w:szCs w:val="24"/>
        </w:rPr>
        <w:t xml:space="preserve">ZHANG W, GAO Y, LI P, SHI Z, GUO T, LI F, HAN X, FENG Y, ZHENG C, WANG Z, LI F, CHEN H, ZHOU Z, ZHANG L, JI H (2014). VGLL4 functions as a new tumor suppressor in lung cancer by negatively regulating the YAP-TEAD transcriptional complex. </w:t>
      </w:r>
      <w:r w:rsidRPr="007F0456">
        <w:rPr>
          <w:rFonts w:ascii="Arial" w:hAnsi="Arial" w:cs="Arial"/>
          <w:i/>
          <w:iCs/>
          <w:noProof/>
          <w:sz w:val="24"/>
          <w:szCs w:val="24"/>
        </w:rPr>
        <w:t>Cell Res</w:t>
      </w:r>
      <w:r w:rsidRPr="007F0456">
        <w:rPr>
          <w:rFonts w:ascii="Arial" w:hAnsi="Arial" w:cs="Arial"/>
          <w:noProof/>
          <w:sz w:val="24"/>
          <w:szCs w:val="24"/>
        </w:rPr>
        <w:t xml:space="preserve"> 24: 331–43.</w:t>
      </w:r>
    </w:p>
    <w:p w:rsidR="005D68B2" w:rsidRDefault="004747DA" w:rsidP="008B71BC">
      <w:pPr>
        <w:autoSpaceDE w:val="0"/>
        <w:autoSpaceDN w:val="0"/>
        <w:spacing w:line="360" w:lineRule="auto"/>
        <w:jc w:val="both"/>
        <w:rPr>
          <w:rFonts w:ascii="Arial" w:eastAsiaTheme="minorEastAsia" w:hAnsi="Arial" w:cs="Arial"/>
          <w:sz w:val="24"/>
          <w:szCs w:val="24"/>
        </w:rPr>
      </w:pPr>
      <w:r>
        <w:rPr>
          <w:rFonts w:ascii="Arial" w:eastAsiaTheme="minorEastAsia" w:hAnsi="Arial" w:cs="Arial"/>
          <w:sz w:val="24"/>
          <w:szCs w:val="24"/>
        </w:rPr>
        <w:fldChar w:fldCharType="end"/>
      </w:r>
    </w:p>
    <w:p w:rsidR="00060B8E" w:rsidRDefault="00060B8E" w:rsidP="00610B2B">
      <w:pPr>
        <w:spacing w:beforeLines="100" w:before="312" w:line="360" w:lineRule="auto"/>
        <w:jc w:val="both"/>
        <w:rPr>
          <w:rFonts w:ascii="Arial" w:hAnsi="Arial" w:cs="Arial"/>
          <w:b/>
          <w:sz w:val="24"/>
          <w:szCs w:val="24"/>
        </w:rPr>
      </w:pPr>
      <w:bookmarkStart w:id="38" w:name="OLE_LINK23"/>
      <w:bookmarkStart w:id="39" w:name="_Hlk496824795"/>
    </w:p>
    <w:p w:rsidR="00060B8E" w:rsidRPr="00060B8E" w:rsidRDefault="00854608" w:rsidP="00610B2B">
      <w:pPr>
        <w:spacing w:beforeLines="100" w:before="312" w:line="360" w:lineRule="auto"/>
        <w:jc w:val="both"/>
        <w:rPr>
          <w:rFonts w:ascii="Arial" w:hAnsi="Arial" w:cs="Arial"/>
          <w:b/>
          <w:sz w:val="24"/>
          <w:szCs w:val="24"/>
        </w:rPr>
      </w:pPr>
      <w:r>
        <w:rPr>
          <w:noProof/>
        </w:rPr>
        <w:lastRenderedPageBreak/>
        <w:drawing>
          <wp:inline distT="0" distB="0" distL="0" distR="0">
            <wp:extent cx="5274310" cy="5387419"/>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387419"/>
                    </a:xfrm>
                    <a:prstGeom prst="rect">
                      <a:avLst/>
                    </a:prstGeom>
                    <a:noFill/>
                    <a:ln>
                      <a:noFill/>
                    </a:ln>
                  </pic:spPr>
                </pic:pic>
              </a:graphicData>
            </a:graphic>
          </wp:inline>
        </w:drawing>
      </w: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143E81" w:rsidRDefault="00143E81" w:rsidP="00D21FE1">
      <w:pPr>
        <w:spacing w:line="360" w:lineRule="auto"/>
        <w:jc w:val="both"/>
        <w:rPr>
          <w:rFonts w:ascii="Arial" w:eastAsiaTheme="minorEastAsia" w:hAnsi="Arial" w:cs="Arial"/>
          <w:b/>
          <w:sz w:val="24"/>
          <w:szCs w:val="24"/>
        </w:rPr>
      </w:pPr>
    </w:p>
    <w:p w:rsidR="00D21FE1" w:rsidRPr="007706C5" w:rsidRDefault="00D21FE1" w:rsidP="00D21FE1">
      <w:pPr>
        <w:spacing w:line="360" w:lineRule="auto"/>
        <w:jc w:val="both"/>
        <w:rPr>
          <w:rFonts w:ascii="Arial" w:eastAsiaTheme="minorEastAsia" w:hAnsi="Arial" w:cs="Arial"/>
          <w:b/>
          <w:sz w:val="24"/>
          <w:szCs w:val="24"/>
        </w:rPr>
      </w:pPr>
      <w:r w:rsidRPr="0075177F">
        <w:rPr>
          <w:rFonts w:ascii="Arial" w:eastAsiaTheme="minorEastAsia" w:hAnsi="Arial" w:cs="Arial" w:hint="eastAsia"/>
          <w:b/>
          <w:sz w:val="24"/>
          <w:szCs w:val="24"/>
        </w:rPr>
        <w:lastRenderedPageBreak/>
        <w:t>Fig</w:t>
      </w:r>
      <w:r>
        <w:rPr>
          <w:rFonts w:ascii="Arial" w:eastAsiaTheme="minorEastAsia" w:hAnsi="Arial" w:cs="Arial" w:hint="eastAsia"/>
          <w:b/>
          <w:sz w:val="24"/>
          <w:szCs w:val="24"/>
        </w:rPr>
        <w:t>.</w:t>
      </w:r>
      <w:r w:rsidRPr="0075177F">
        <w:rPr>
          <w:rFonts w:ascii="Arial" w:eastAsiaTheme="minorEastAsia" w:hAnsi="Arial" w:cs="Arial" w:hint="eastAsia"/>
          <w:b/>
          <w:sz w:val="24"/>
          <w:szCs w:val="24"/>
        </w:rPr>
        <w:t>1</w:t>
      </w:r>
      <w:r>
        <w:rPr>
          <w:rFonts w:ascii="Arial" w:eastAsiaTheme="minorEastAsia" w:hAnsi="Arial" w:cs="Arial" w:hint="eastAsia"/>
          <w:b/>
          <w:sz w:val="24"/>
          <w:szCs w:val="24"/>
        </w:rPr>
        <w:t xml:space="preserve">. </w:t>
      </w:r>
      <w:r>
        <w:rPr>
          <w:rFonts w:ascii="Arial" w:eastAsia="Arial Unicode MS" w:hAnsi="Arial" w:cs="Arial" w:hint="eastAsia"/>
          <w:b/>
          <w:sz w:val="24"/>
          <w:szCs w:val="24"/>
        </w:rPr>
        <w:t>A</w:t>
      </w:r>
      <w:r w:rsidRPr="00400E4D">
        <w:rPr>
          <w:rFonts w:ascii="Arial" w:eastAsia="Arial Unicode MS" w:hAnsi="Arial" w:cs="Arial"/>
          <w:b/>
          <w:sz w:val="24"/>
          <w:szCs w:val="24"/>
        </w:rPr>
        <w:t>mino acid sequences</w:t>
      </w:r>
      <w:r w:rsidR="00DD13FA">
        <w:rPr>
          <w:rFonts w:ascii="Arial" w:eastAsia="Arial Unicode MS" w:hAnsi="Arial" w:cs="Arial"/>
          <w:b/>
          <w:sz w:val="24"/>
          <w:szCs w:val="24"/>
        </w:rPr>
        <w:t xml:space="preserve"> </w:t>
      </w:r>
      <w:r w:rsidRPr="00400E4D">
        <w:rPr>
          <w:rFonts w:ascii="Arial" w:eastAsiaTheme="minorEastAsia" w:hAnsi="Arial" w:cs="Arial" w:hint="eastAsia"/>
          <w:b/>
          <w:sz w:val="24"/>
          <w:szCs w:val="24"/>
        </w:rPr>
        <w:t>and</w:t>
      </w:r>
      <w:r w:rsidRPr="007706C5">
        <w:rPr>
          <w:rFonts w:ascii="Arial" w:eastAsiaTheme="minorEastAsia" w:hAnsi="Arial" w:cs="Arial" w:hint="eastAsia"/>
          <w:b/>
          <w:sz w:val="24"/>
          <w:szCs w:val="24"/>
        </w:rPr>
        <w:t xml:space="preserve"> </w:t>
      </w:r>
      <w:bookmarkStart w:id="40" w:name="OLE_LINK27"/>
      <w:bookmarkStart w:id="41" w:name="OLE_LINK28"/>
      <w:r w:rsidRPr="007706C5">
        <w:rPr>
          <w:rFonts w:ascii="Arial" w:eastAsia="Arial Unicode MS" w:hAnsi="Arial" w:cs="Arial"/>
          <w:b/>
          <w:sz w:val="24"/>
          <w:szCs w:val="24"/>
        </w:rPr>
        <w:t>synteny</w:t>
      </w:r>
      <w:r w:rsidR="00DD13FA">
        <w:rPr>
          <w:rFonts w:ascii="Arial" w:eastAsia="Arial Unicode MS" w:hAnsi="Arial" w:cs="Arial"/>
          <w:b/>
          <w:color w:val="FF0000"/>
          <w:sz w:val="24"/>
          <w:szCs w:val="24"/>
        </w:rPr>
        <w:t xml:space="preserve"> </w:t>
      </w:r>
      <w:r w:rsidRPr="00400E4D">
        <w:rPr>
          <w:rFonts w:ascii="Arial" w:eastAsia="Arial Unicode MS" w:hAnsi="Arial" w:cs="Arial"/>
          <w:b/>
          <w:sz w:val="24"/>
          <w:szCs w:val="24"/>
        </w:rPr>
        <w:t xml:space="preserve">analysis of </w:t>
      </w:r>
      <w:r w:rsidRPr="00400E4D">
        <w:rPr>
          <w:rFonts w:ascii="Arial" w:eastAsiaTheme="minorEastAsia" w:hAnsi="Arial" w:cs="Arial"/>
          <w:b/>
          <w:sz w:val="24"/>
          <w:szCs w:val="24"/>
        </w:rPr>
        <w:t>zebrafish</w:t>
      </w:r>
      <w:r w:rsidRPr="007706C5">
        <w:rPr>
          <w:rFonts w:ascii="Arial" w:eastAsiaTheme="minorEastAsia" w:hAnsi="Arial" w:cs="Arial"/>
          <w:b/>
          <w:sz w:val="24"/>
          <w:szCs w:val="24"/>
        </w:rPr>
        <w:t xml:space="preserve"> </w:t>
      </w:r>
      <w:r w:rsidR="0091393C" w:rsidRPr="007706C5">
        <w:rPr>
          <w:rFonts w:ascii="Arial" w:eastAsia="Arial Unicode MS" w:hAnsi="Arial" w:cs="Arial" w:hint="eastAsia"/>
          <w:b/>
          <w:sz w:val="24"/>
          <w:szCs w:val="24"/>
        </w:rPr>
        <w:t>VGLL4a</w:t>
      </w:r>
      <w:r w:rsidR="0091393C" w:rsidRPr="007706C5">
        <w:rPr>
          <w:rFonts w:ascii="Arial" w:eastAsia="Arial Unicode MS" w:hAnsi="Arial" w:cs="Arial"/>
          <w:b/>
          <w:sz w:val="24"/>
          <w:szCs w:val="24"/>
        </w:rPr>
        <w:t xml:space="preserve">, </w:t>
      </w:r>
      <w:r w:rsidR="0091393C" w:rsidRPr="007706C5">
        <w:rPr>
          <w:rFonts w:ascii="Arial" w:eastAsia="Arial Unicode MS" w:hAnsi="Arial" w:cs="Arial" w:hint="eastAsia"/>
          <w:b/>
          <w:sz w:val="24"/>
          <w:szCs w:val="24"/>
        </w:rPr>
        <w:t>VGLL4</w:t>
      </w:r>
      <w:r w:rsidR="0091393C" w:rsidRPr="007706C5">
        <w:rPr>
          <w:rFonts w:ascii="Arial" w:eastAsia="Arial Unicode MS" w:hAnsi="Arial" w:cs="Arial"/>
          <w:b/>
          <w:sz w:val="24"/>
          <w:szCs w:val="24"/>
        </w:rPr>
        <w:t xml:space="preserve">b and </w:t>
      </w:r>
      <w:r w:rsidR="0091393C" w:rsidRPr="007706C5">
        <w:rPr>
          <w:rFonts w:ascii="Arial" w:eastAsia="Arial Unicode MS" w:hAnsi="Arial" w:cs="Arial" w:hint="eastAsia"/>
          <w:b/>
          <w:sz w:val="24"/>
          <w:szCs w:val="24"/>
        </w:rPr>
        <w:t>VGLL4</w:t>
      </w:r>
      <w:r w:rsidR="0091393C" w:rsidRPr="007706C5">
        <w:rPr>
          <w:rFonts w:ascii="Arial" w:eastAsia="Arial Unicode MS" w:hAnsi="Arial" w:cs="Arial"/>
          <w:b/>
          <w:sz w:val="24"/>
          <w:szCs w:val="24"/>
        </w:rPr>
        <w:t xml:space="preserve">l </w:t>
      </w:r>
      <w:r w:rsidR="0091393C" w:rsidRPr="007706C5">
        <w:rPr>
          <w:rFonts w:ascii="Arial" w:eastAsia="Arial Unicode MS" w:hAnsi="Arial" w:cs="Arial" w:hint="eastAsia"/>
          <w:b/>
          <w:sz w:val="24"/>
          <w:szCs w:val="24"/>
        </w:rPr>
        <w:t>and human VGLL4</w:t>
      </w:r>
      <w:bookmarkEnd w:id="40"/>
      <w:bookmarkEnd w:id="41"/>
      <w:r w:rsidR="00DD13FA" w:rsidRPr="007706C5">
        <w:rPr>
          <w:rFonts w:ascii="Arial" w:eastAsiaTheme="minorEastAsia" w:hAnsi="Arial" w:cs="Arial"/>
          <w:b/>
          <w:sz w:val="24"/>
          <w:szCs w:val="24"/>
        </w:rPr>
        <w:t xml:space="preserve"> </w:t>
      </w:r>
    </w:p>
    <w:p w:rsidR="00D21FE1" w:rsidRPr="00391841" w:rsidRDefault="00391841" w:rsidP="00391841">
      <w:pPr>
        <w:spacing w:beforeLines="100" w:before="312" w:line="360" w:lineRule="auto"/>
        <w:jc w:val="both"/>
        <w:rPr>
          <w:rFonts w:ascii="Arial" w:hAnsi="Arial" w:cs="Arial"/>
          <w:b/>
          <w:sz w:val="24"/>
          <w:szCs w:val="24"/>
        </w:rPr>
      </w:pPr>
      <w:r w:rsidRPr="00391841">
        <w:rPr>
          <w:rFonts w:ascii="Arial" w:eastAsia="Arial Unicode MS" w:hAnsi="Arial" w:cs="Arial"/>
          <w:b/>
          <w:sz w:val="24"/>
          <w:szCs w:val="24"/>
        </w:rPr>
        <w:t>(A)</w:t>
      </w:r>
      <w:r>
        <w:rPr>
          <w:rFonts w:ascii="Arial" w:eastAsia="Arial Unicode MS" w:hAnsi="Arial" w:cs="Arial"/>
          <w:b/>
          <w:color w:val="FF0000"/>
          <w:sz w:val="24"/>
          <w:szCs w:val="24"/>
        </w:rPr>
        <w:t xml:space="preserve"> </w:t>
      </w:r>
      <w:r w:rsidR="00882785" w:rsidRPr="007706C5">
        <w:rPr>
          <w:rFonts w:ascii="Arial" w:eastAsia="Arial Unicode MS" w:hAnsi="Arial" w:cs="Arial"/>
          <w:sz w:val="24"/>
          <w:szCs w:val="24"/>
        </w:rPr>
        <w:t>S</w:t>
      </w:r>
      <w:r w:rsidR="00D21FE1" w:rsidRPr="007706C5">
        <w:rPr>
          <w:rFonts w:ascii="Arial" w:eastAsia="Arial Unicode MS" w:hAnsi="Arial" w:cs="Arial"/>
          <w:sz w:val="24"/>
          <w:szCs w:val="24"/>
        </w:rPr>
        <w:t>ynteny</w:t>
      </w:r>
      <w:r w:rsidR="00DD13FA" w:rsidRPr="007706C5">
        <w:rPr>
          <w:rFonts w:ascii="Arial" w:eastAsia="Arial Unicode MS" w:hAnsi="Arial" w:cs="Arial"/>
          <w:sz w:val="24"/>
          <w:szCs w:val="24"/>
        </w:rPr>
        <w:t xml:space="preserve"> </w:t>
      </w:r>
      <w:r w:rsidR="00D21FE1" w:rsidRPr="007706C5">
        <w:rPr>
          <w:rFonts w:ascii="Arial" w:eastAsia="Arial Unicode MS" w:hAnsi="Arial" w:cs="Arial"/>
          <w:sz w:val="24"/>
          <w:szCs w:val="24"/>
        </w:rPr>
        <w:t xml:space="preserve">analysis of </w:t>
      </w:r>
      <w:r w:rsidR="00D21FE1" w:rsidRPr="007706C5">
        <w:rPr>
          <w:rFonts w:ascii="Arial" w:eastAsiaTheme="minorEastAsia" w:hAnsi="Arial" w:cs="Arial"/>
          <w:sz w:val="24"/>
          <w:szCs w:val="24"/>
        </w:rPr>
        <w:t xml:space="preserve">zebrafish </w:t>
      </w:r>
      <w:r w:rsidR="007706C5" w:rsidRPr="007706C5">
        <w:rPr>
          <w:rFonts w:ascii="Arial" w:eastAsia="Arial Unicode MS" w:hAnsi="Arial" w:cs="Arial"/>
          <w:i/>
          <w:sz w:val="24"/>
          <w:szCs w:val="24"/>
        </w:rPr>
        <w:t>vgll4a</w:t>
      </w:r>
      <w:r w:rsidR="007706C5" w:rsidRPr="007706C5">
        <w:rPr>
          <w:rFonts w:ascii="Arial" w:eastAsia="Arial Unicode MS" w:hAnsi="Arial" w:cs="Arial"/>
          <w:sz w:val="24"/>
          <w:szCs w:val="24"/>
        </w:rPr>
        <w:t xml:space="preserve">, </w:t>
      </w:r>
      <w:r w:rsidR="007706C5" w:rsidRPr="007706C5">
        <w:rPr>
          <w:rFonts w:ascii="Arial" w:eastAsia="Arial Unicode MS" w:hAnsi="Arial" w:cs="Arial"/>
          <w:i/>
          <w:sz w:val="24"/>
          <w:szCs w:val="24"/>
        </w:rPr>
        <w:t>vgll4b</w:t>
      </w:r>
      <w:r w:rsidR="007706C5" w:rsidRPr="007706C5">
        <w:rPr>
          <w:rFonts w:ascii="Arial" w:eastAsia="Arial Unicode MS" w:hAnsi="Arial" w:cs="Arial"/>
          <w:sz w:val="24"/>
          <w:szCs w:val="24"/>
        </w:rPr>
        <w:t xml:space="preserve">, </w:t>
      </w:r>
      <w:r w:rsidR="007706C5" w:rsidRPr="007706C5">
        <w:rPr>
          <w:rFonts w:ascii="Arial" w:eastAsia="Arial Unicode MS" w:hAnsi="Arial" w:cs="Arial"/>
          <w:i/>
          <w:sz w:val="24"/>
          <w:szCs w:val="24"/>
        </w:rPr>
        <w:t>vgll4l</w:t>
      </w:r>
      <w:r w:rsidR="0091393C" w:rsidRPr="007706C5">
        <w:rPr>
          <w:rFonts w:ascii="Arial" w:eastAsia="Arial Unicode MS" w:hAnsi="Arial" w:cs="Arial"/>
          <w:sz w:val="24"/>
          <w:szCs w:val="24"/>
        </w:rPr>
        <w:t xml:space="preserve"> </w:t>
      </w:r>
      <w:r w:rsidR="0091393C" w:rsidRPr="007706C5">
        <w:rPr>
          <w:rFonts w:ascii="Arial" w:eastAsia="Arial Unicode MS" w:hAnsi="Arial" w:cs="Arial" w:hint="eastAsia"/>
          <w:sz w:val="24"/>
          <w:szCs w:val="24"/>
        </w:rPr>
        <w:t xml:space="preserve">and human </w:t>
      </w:r>
      <w:r w:rsidR="0091393C" w:rsidRPr="007706C5">
        <w:rPr>
          <w:rFonts w:ascii="Arial" w:eastAsia="Arial Unicode MS" w:hAnsi="Arial" w:cs="Arial" w:hint="eastAsia"/>
          <w:i/>
          <w:sz w:val="24"/>
          <w:szCs w:val="24"/>
        </w:rPr>
        <w:t>VGLL4</w:t>
      </w:r>
      <w:r w:rsidR="00D21FE1" w:rsidRPr="007706C5">
        <w:rPr>
          <w:rFonts w:ascii="Arial" w:eastAsiaTheme="minorEastAsia" w:hAnsi="Arial" w:cs="Arial"/>
          <w:i/>
          <w:sz w:val="24"/>
          <w:szCs w:val="24"/>
        </w:rPr>
        <w:t>.</w:t>
      </w:r>
      <w:r w:rsidR="00D21FE1" w:rsidRPr="00391841">
        <w:rPr>
          <w:rFonts w:ascii="Arial" w:eastAsiaTheme="minorEastAsia" w:hAnsi="Arial" w:cs="Arial"/>
          <w:i/>
          <w:sz w:val="24"/>
          <w:szCs w:val="24"/>
        </w:rPr>
        <w:t xml:space="preserve"> </w:t>
      </w:r>
      <w:r w:rsidR="00D21FE1" w:rsidRPr="00391841">
        <w:rPr>
          <w:rFonts w:ascii="Arial" w:eastAsiaTheme="minorEastAsia" w:hAnsi="Arial" w:cs="Arial"/>
          <w:sz w:val="24"/>
          <w:szCs w:val="24"/>
        </w:rPr>
        <w:t xml:space="preserve">Location information of each gene was obtained from the </w:t>
      </w:r>
      <w:r w:rsidR="00882785" w:rsidRPr="00391841">
        <w:rPr>
          <w:rFonts w:ascii="Arial" w:eastAsiaTheme="minorEastAsia" w:hAnsi="Arial" w:cs="Arial"/>
          <w:sz w:val="24"/>
          <w:szCs w:val="24"/>
        </w:rPr>
        <w:t>E</w:t>
      </w:r>
      <w:r w:rsidR="00D21FE1" w:rsidRPr="00391841">
        <w:rPr>
          <w:rFonts w:ascii="Arial" w:eastAsiaTheme="minorEastAsia" w:hAnsi="Arial" w:cs="Arial"/>
          <w:sz w:val="24"/>
          <w:szCs w:val="24"/>
        </w:rPr>
        <w:t>nsembl</w:t>
      </w:r>
      <w:r w:rsidR="00DD13FA" w:rsidRPr="00391841">
        <w:rPr>
          <w:rFonts w:ascii="Arial" w:eastAsiaTheme="minorEastAsia" w:hAnsi="Arial" w:cs="Arial"/>
          <w:sz w:val="24"/>
          <w:szCs w:val="24"/>
        </w:rPr>
        <w:t xml:space="preserve"> </w:t>
      </w:r>
      <w:r w:rsidR="00882785" w:rsidRPr="00391841">
        <w:rPr>
          <w:rStyle w:val="fontstyle01"/>
          <w:rFonts w:ascii="Arial" w:hAnsi="Arial" w:cs="Arial" w:hint="default"/>
          <w:color w:val="auto"/>
          <w:sz w:val="24"/>
          <w:szCs w:val="24"/>
        </w:rPr>
        <w:t>database</w:t>
      </w:r>
      <w:r w:rsidR="00DD13FA" w:rsidRPr="00391841">
        <w:rPr>
          <w:rStyle w:val="fontstyle01"/>
          <w:rFonts w:ascii="Arial" w:hAnsi="Arial" w:cs="Arial" w:hint="default"/>
          <w:color w:val="auto"/>
          <w:sz w:val="24"/>
          <w:szCs w:val="24"/>
        </w:rPr>
        <w:t xml:space="preserve"> </w:t>
      </w:r>
      <w:r w:rsidR="00D21FE1" w:rsidRPr="00391841">
        <w:rPr>
          <w:rFonts w:ascii="Arial" w:eastAsiaTheme="minorEastAsia" w:hAnsi="Arial" w:cs="Arial"/>
          <w:sz w:val="24"/>
          <w:szCs w:val="24"/>
        </w:rPr>
        <w:t>(</w:t>
      </w:r>
      <w:r w:rsidR="00882785" w:rsidRPr="00391841">
        <w:rPr>
          <w:rFonts w:ascii="Arial" w:eastAsiaTheme="minorEastAsia" w:hAnsi="Arial" w:cs="Arial"/>
          <w:sz w:val="24"/>
          <w:szCs w:val="24"/>
        </w:rPr>
        <w:t>http://www.ensembl.org/index.html</w:t>
      </w:r>
      <w:r w:rsidR="00D21FE1" w:rsidRPr="00391841">
        <w:rPr>
          <w:rFonts w:ascii="Arial" w:eastAsiaTheme="minorEastAsia" w:hAnsi="Arial" w:cs="Arial"/>
          <w:sz w:val="24"/>
          <w:szCs w:val="24"/>
        </w:rPr>
        <w:t>)</w:t>
      </w:r>
      <w:r w:rsidR="00882785" w:rsidRPr="00391841">
        <w:rPr>
          <w:rFonts w:ascii="Arial" w:eastAsiaTheme="minorEastAsia" w:hAnsi="Arial" w:cs="Arial"/>
          <w:sz w:val="24"/>
          <w:szCs w:val="24"/>
        </w:rPr>
        <w:t>.</w:t>
      </w:r>
      <w:r w:rsidR="00DD13FA" w:rsidRPr="00391841">
        <w:rPr>
          <w:rFonts w:ascii="Arial" w:eastAsiaTheme="minorEastAsia" w:hAnsi="Arial" w:cs="Arial"/>
          <w:sz w:val="24"/>
          <w:szCs w:val="24"/>
        </w:rPr>
        <w:t xml:space="preserve"> </w:t>
      </w:r>
      <w:r w:rsidR="00D21FE1" w:rsidRPr="00391841">
        <w:rPr>
          <w:rStyle w:val="fontstyle01"/>
          <w:rFonts w:ascii="Arial" w:hAnsi="Arial" w:cs="Arial" w:hint="default"/>
          <w:color w:val="auto"/>
          <w:sz w:val="24"/>
          <w:szCs w:val="24"/>
        </w:rPr>
        <w:t xml:space="preserve">Genes </w:t>
      </w:r>
      <w:r w:rsidR="00882785" w:rsidRPr="00391841">
        <w:rPr>
          <w:rStyle w:val="fontstyle01"/>
          <w:rFonts w:ascii="Arial" w:hAnsi="Arial" w:cs="Arial" w:hint="default"/>
          <w:color w:val="auto"/>
          <w:sz w:val="24"/>
          <w:szCs w:val="24"/>
        </w:rPr>
        <w:t>of a relationship of</w:t>
      </w:r>
      <w:r w:rsidR="00D21FE1" w:rsidRPr="00391841">
        <w:rPr>
          <w:rStyle w:val="fontstyle01"/>
          <w:rFonts w:ascii="Arial" w:hAnsi="Arial" w:cs="Arial" w:hint="default"/>
          <w:color w:val="auto"/>
          <w:sz w:val="24"/>
          <w:szCs w:val="24"/>
        </w:rPr>
        <w:t xml:space="preserve"> paralogs or</w:t>
      </w:r>
      <w:r w:rsidR="00DD13FA" w:rsidRPr="00391841">
        <w:rPr>
          <w:rStyle w:val="fontstyle01"/>
          <w:rFonts w:ascii="Arial" w:hAnsi="Arial" w:cs="Arial" w:hint="default"/>
          <w:color w:val="auto"/>
          <w:sz w:val="24"/>
          <w:szCs w:val="24"/>
        </w:rPr>
        <w:t xml:space="preserve"> </w:t>
      </w:r>
      <w:r w:rsidR="00D21FE1" w:rsidRPr="00391841">
        <w:rPr>
          <w:rStyle w:val="fontstyle01"/>
          <w:rFonts w:ascii="Arial" w:hAnsi="Arial" w:cs="Arial" w:hint="default"/>
          <w:color w:val="auto"/>
          <w:sz w:val="24"/>
          <w:szCs w:val="24"/>
        </w:rPr>
        <w:t>orthologs share</w:t>
      </w:r>
      <w:r w:rsidR="00882785" w:rsidRPr="00391841">
        <w:rPr>
          <w:rStyle w:val="fontstyle01"/>
          <w:rFonts w:ascii="Arial" w:hAnsi="Arial" w:cs="Arial" w:hint="default"/>
          <w:color w:val="auto"/>
          <w:sz w:val="24"/>
          <w:szCs w:val="24"/>
        </w:rPr>
        <w:t>d</w:t>
      </w:r>
      <w:r w:rsidR="00D21FE1" w:rsidRPr="00391841">
        <w:rPr>
          <w:rStyle w:val="fontstyle01"/>
          <w:rFonts w:ascii="Arial" w:hAnsi="Arial" w:cs="Arial" w:hint="default"/>
          <w:color w:val="auto"/>
          <w:sz w:val="24"/>
          <w:szCs w:val="24"/>
        </w:rPr>
        <w:t xml:space="preserve"> the same color</w:t>
      </w:r>
      <w:r w:rsidR="00882785" w:rsidRPr="00391841">
        <w:rPr>
          <w:rStyle w:val="fontstyle01"/>
          <w:rFonts w:ascii="Arial" w:hAnsi="Arial" w:cs="Arial" w:hint="default"/>
          <w:color w:val="auto"/>
          <w:sz w:val="24"/>
          <w:szCs w:val="24"/>
        </w:rPr>
        <w:t xml:space="preserve"> and were linked by dotted line. The directions of the arrowheads represent for the transcription direction of each gene. </w:t>
      </w:r>
      <w:r w:rsidR="00D21FE1" w:rsidRPr="00391841">
        <w:rPr>
          <w:rFonts w:ascii="Arial" w:eastAsiaTheme="minorEastAsia" w:hAnsi="Arial" w:cs="Arial"/>
          <w:b/>
          <w:sz w:val="24"/>
          <w:szCs w:val="24"/>
        </w:rPr>
        <w:t>(B)</w:t>
      </w:r>
      <w:r>
        <w:rPr>
          <w:rFonts w:ascii="Arial" w:eastAsiaTheme="minorEastAsia" w:hAnsi="Arial" w:cs="Arial"/>
          <w:b/>
          <w:sz w:val="24"/>
          <w:szCs w:val="24"/>
        </w:rPr>
        <w:t xml:space="preserve"> </w:t>
      </w:r>
      <w:r w:rsidR="00D21FE1" w:rsidRPr="00391841">
        <w:rPr>
          <w:rFonts w:ascii="Arial" w:eastAsiaTheme="minorEastAsia" w:hAnsi="Arial" w:cs="Arial"/>
          <w:sz w:val="24"/>
          <w:szCs w:val="24"/>
        </w:rPr>
        <w:t xml:space="preserve">The amino acid sequences of </w:t>
      </w:r>
      <w:r w:rsidR="0091393C" w:rsidRPr="00391841">
        <w:rPr>
          <w:rFonts w:ascii="Arial" w:eastAsia="Arial Unicode MS" w:hAnsi="Arial" w:cs="Arial" w:hint="eastAsia"/>
          <w:sz w:val="24"/>
          <w:szCs w:val="24"/>
        </w:rPr>
        <w:t>VGLL4a</w:t>
      </w:r>
      <w:r w:rsidR="0091393C" w:rsidRPr="00391841">
        <w:rPr>
          <w:rFonts w:ascii="Arial" w:eastAsia="Arial Unicode MS" w:hAnsi="Arial" w:cs="Arial"/>
          <w:sz w:val="24"/>
          <w:szCs w:val="24"/>
        </w:rPr>
        <w:t xml:space="preserve">, </w:t>
      </w:r>
      <w:r w:rsidR="0091393C" w:rsidRPr="00391841">
        <w:rPr>
          <w:rFonts w:ascii="Arial" w:eastAsia="Arial Unicode MS" w:hAnsi="Arial" w:cs="Arial" w:hint="eastAsia"/>
          <w:sz w:val="24"/>
          <w:szCs w:val="24"/>
        </w:rPr>
        <w:t>VGLL4</w:t>
      </w:r>
      <w:r w:rsidR="0091393C" w:rsidRPr="00391841">
        <w:rPr>
          <w:rFonts w:ascii="Arial" w:eastAsia="Arial Unicode MS" w:hAnsi="Arial" w:cs="Arial"/>
          <w:sz w:val="24"/>
          <w:szCs w:val="24"/>
        </w:rPr>
        <w:t xml:space="preserve">b and </w:t>
      </w:r>
      <w:r w:rsidR="0091393C" w:rsidRPr="00391841">
        <w:rPr>
          <w:rFonts w:ascii="Arial" w:eastAsia="Arial Unicode MS" w:hAnsi="Arial" w:cs="Arial" w:hint="eastAsia"/>
          <w:sz w:val="24"/>
          <w:szCs w:val="24"/>
        </w:rPr>
        <w:t>VGLL4</w:t>
      </w:r>
      <w:r w:rsidR="0091393C" w:rsidRPr="00391841">
        <w:rPr>
          <w:rFonts w:ascii="Arial" w:eastAsia="Arial Unicode MS" w:hAnsi="Arial" w:cs="Arial"/>
          <w:sz w:val="24"/>
          <w:szCs w:val="24"/>
        </w:rPr>
        <w:t xml:space="preserve">l </w:t>
      </w:r>
      <w:r w:rsidR="0091393C" w:rsidRPr="00391841">
        <w:rPr>
          <w:rFonts w:ascii="Arial" w:eastAsia="Arial Unicode MS" w:hAnsi="Arial" w:cs="Arial" w:hint="eastAsia"/>
          <w:sz w:val="24"/>
          <w:szCs w:val="24"/>
        </w:rPr>
        <w:t>and human VGLL4</w:t>
      </w:r>
      <w:r w:rsidR="0091393C" w:rsidRPr="00391841">
        <w:rPr>
          <w:rFonts w:ascii="Arial" w:eastAsiaTheme="minorEastAsia" w:hAnsi="Arial" w:cs="Arial"/>
          <w:i/>
          <w:sz w:val="24"/>
          <w:szCs w:val="24"/>
        </w:rPr>
        <w:t>.</w:t>
      </w:r>
      <w:r w:rsidR="00D21FE1" w:rsidRPr="00391841">
        <w:rPr>
          <w:rFonts w:ascii="Arial" w:eastAsiaTheme="minorEastAsia" w:hAnsi="Arial" w:cs="Arial"/>
          <w:sz w:val="24"/>
          <w:szCs w:val="24"/>
        </w:rPr>
        <w:t xml:space="preserve"> </w:t>
      </w:r>
      <w:r w:rsidR="00D21FE1" w:rsidRPr="00391841">
        <w:rPr>
          <w:rFonts w:ascii="Arial" w:eastAsia="AdvGulliv-R" w:hAnsi="Arial" w:cs="Arial"/>
          <w:sz w:val="24"/>
          <w:szCs w:val="24"/>
        </w:rPr>
        <w:t>The protein ID</w:t>
      </w:r>
      <w:r w:rsidR="00DD13FA" w:rsidRPr="00391841">
        <w:rPr>
          <w:rFonts w:ascii="Arial" w:eastAsia="AdvGulliv-R" w:hAnsi="Arial" w:cs="Arial"/>
          <w:sz w:val="24"/>
          <w:szCs w:val="24"/>
        </w:rPr>
        <w:t xml:space="preserve"> </w:t>
      </w:r>
      <w:r w:rsidR="00D21FE1" w:rsidRPr="00391841">
        <w:rPr>
          <w:rFonts w:ascii="Arial" w:eastAsia="AdvGulliv-R" w:hAnsi="Arial" w:cs="Arial"/>
          <w:sz w:val="24"/>
          <w:szCs w:val="24"/>
        </w:rPr>
        <w:t>are as follows: human-VGLL4</w:t>
      </w:r>
      <w:r w:rsidR="007706C5">
        <w:rPr>
          <w:rFonts w:ascii="Arial" w:eastAsia="AdvGulliv-R" w:hAnsi="Arial" w:cs="Arial"/>
          <w:sz w:val="24"/>
          <w:szCs w:val="24"/>
        </w:rPr>
        <w:t xml:space="preserve"> </w:t>
      </w:r>
      <w:r w:rsidR="00D21FE1" w:rsidRPr="00391841">
        <w:rPr>
          <w:rFonts w:ascii="Arial" w:eastAsia="AdvGulliv-R" w:hAnsi="Arial" w:cs="Arial"/>
          <w:sz w:val="24"/>
          <w:szCs w:val="24"/>
        </w:rPr>
        <w:t>(</w:t>
      </w:r>
      <w:r w:rsidR="00D21FE1" w:rsidRPr="00391841">
        <w:rPr>
          <w:rFonts w:ascii="Arial" w:hAnsi="Arial" w:cs="Arial"/>
          <w:sz w:val="24"/>
          <w:szCs w:val="24"/>
        </w:rPr>
        <w:t>NP_001121691.1</w:t>
      </w:r>
      <w:r w:rsidR="00D21FE1" w:rsidRPr="00391841">
        <w:rPr>
          <w:rFonts w:ascii="Arial" w:eastAsia="AdvGulliv-R" w:hAnsi="Arial" w:cs="Arial"/>
          <w:sz w:val="24"/>
          <w:szCs w:val="24"/>
        </w:rPr>
        <w:t>), ZF-VGLL4a</w:t>
      </w:r>
      <w:r w:rsidR="007706C5">
        <w:rPr>
          <w:rFonts w:ascii="Arial" w:eastAsia="AdvGulliv-R" w:hAnsi="Arial" w:cs="Arial"/>
          <w:sz w:val="24"/>
          <w:szCs w:val="24"/>
        </w:rPr>
        <w:t xml:space="preserve"> </w:t>
      </w:r>
      <w:r w:rsidR="00D21FE1" w:rsidRPr="00391841">
        <w:rPr>
          <w:rFonts w:ascii="Arial" w:eastAsia="AdvGulliv-R" w:hAnsi="Arial" w:cs="Arial"/>
          <w:sz w:val="24"/>
          <w:szCs w:val="24"/>
        </w:rPr>
        <w:t>(</w:t>
      </w:r>
      <w:r w:rsidR="00D21FE1" w:rsidRPr="00391841">
        <w:rPr>
          <w:rFonts w:ascii="Arial" w:hAnsi="Arial" w:cs="Arial"/>
          <w:sz w:val="24"/>
          <w:szCs w:val="24"/>
        </w:rPr>
        <w:t>XP_005161978.1</w:t>
      </w:r>
      <w:r w:rsidR="00D21FE1" w:rsidRPr="00391841">
        <w:rPr>
          <w:rFonts w:ascii="Arial" w:eastAsia="AdvGulliv-R" w:hAnsi="Arial" w:cs="Arial"/>
          <w:sz w:val="24"/>
          <w:szCs w:val="24"/>
        </w:rPr>
        <w:t>), ZF-VGLL4b</w:t>
      </w:r>
      <w:r w:rsidR="007706C5">
        <w:rPr>
          <w:rFonts w:ascii="Arial" w:eastAsia="AdvGulliv-R" w:hAnsi="Arial" w:cs="Arial"/>
          <w:sz w:val="24"/>
          <w:szCs w:val="24"/>
        </w:rPr>
        <w:t xml:space="preserve"> </w:t>
      </w:r>
      <w:r w:rsidR="00D21FE1" w:rsidRPr="00391841">
        <w:rPr>
          <w:rFonts w:ascii="Arial" w:eastAsia="AdvGulliv-R" w:hAnsi="Arial" w:cs="Arial"/>
          <w:sz w:val="24"/>
          <w:szCs w:val="24"/>
        </w:rPr>
        <w:t>(</w:t>
      </w:r>
      <w:r w:rsidR="00D21FE1" w:rsidRPr="00391841">
        <w:rPr>
          <w:rFonts w:ascii="Arial" w:hAnsi="Arial" w:cs="Arial"/>
          <w:sz w:val="24"/>
          <w:szCs w:val="24"/>
        </w:rPr>
        <w:t>NP_998440.1</w:t>
      </w:r>
      <w:r w:rsidR="00D21FE1" w:rsidRPr="00391841">
        <w:rPr>
          <w:rFonts w:ascii="Arial" w:eastAsia="AdvGulliv-R" w:hAnsi="Arial" w:cs="Arial"/>
          <w:sz w:val="24"/>
          <w:szCs w:val="24"/>
        </w:rPr>
        <w:t>), ZF-VGLL4l</w:t>
      </w:r>
      <w:r w:rsidR="007706C5">
        <w:rPr>
          <w:rFonts w:ascii="Arial" w:eastAsia="AdvGulliv-R" w:hAnsi="Arial" w:cs="Arial"/>
          <w:sz w:val="24"/>
          <w:szCs w:val="24"/>
        </w:rPr>
        <w:t xml:space="preserve"> </w:t>
      </w:r>
      <w:r w:rsidR="00D21FE1" w:rsidRPr="00391841">
        <w:rPr>
          <w:rFonts w:ascii="Arial" w:eastAsia="AdvGulliv-R" w:hAnsi="Arial" w:cs="Arial"/>
          <w:sz w:val="24"/>
          <w:szCs w:val="24"/>
        </w:rPr>
        <w:t>(</w:t>
      </w:r>
      <w:r w:rsidR="00D21FE1" w:rsidRPr="00391841">
        <w:rPr>
          <w:rFonts w:ascii="Arial" w:hAnsi="Arial" w:cs="Arial"/>
          <w:sz w:val="24"/>
          <w:szCs w:val="24"/>
        </w:rPr>
        <w:t>NP_001073467.1</w:t>
      </w:r>
      <w:r w:rsidR="00D21FE1" w:rsidRPr="00391841">
        <w:rPr>
          <w:rFonts w:ascii="Arial" w:eastAsia="AdvGulliv-R" w:hAnsi="Arial" w:cs="Arial"/>
          <w:sz w:val="24"/>
          <w:szCs w:val="24"/>
        </w:rPr>
        <w:t xml:space="preserve">). </w:t>
      </w:r>
      <w:r w:rsidR="00D21FE1" w:rsidRPr="00391841">
        <w:rPr>
          <w:rFonts w:ascii="Arial" w:eastAsiaTheme="minorEastAsia" w:hAnsi="Arial" w:cs="Arial"/>
          <w:sz w:val="24"/>
          <w:szCs w:val="24"/>
        </w:rPr>
        <w:t>Functional domains as NES, NCS, TDU1 and TDU2 are marked in boxed areas. Identical amino acids were shown in black background and amino acids with high similarities of these four sequences were shown in grey background.</w:t>
      </w:r>
    </w:p>
    <w:p w:rsidR="00D21FE1" w:rsidRPr="00060B8E" w:rsidRDefault="00D21FE1" w:rsidP="00610B2B">
      <w:pPr>
        <w:spacing w:beforeLines="100" w:before="312" w:line="360" w:lineRule="auto"/>
        <w:jc w:val="both"/>
        <w:rPr>
          <w:rFonts w:ascii="Arial" w:hAnsi="Arial" w:cs="Arial"/>
          <w:b/>
          <w:sz w:val="24"/>
          <w:szCs w:val="24"/>
        </w:rPr>
      </w:pPr>
    </w:p>
    <w:p w:rsidR="00060B8E" w:rsidRPr="00D21FE1"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3D66C6" w:rsidRPr="00143E81" w:rsidRDefault="003D66C6" w:rsidP="00610B2B">
      <w:pPr>
        <w:spacing w:beforeLines="100" w:before="312" w:line="360" w:lineRule="auto"/>
        <w:jc w:val="both"/>
        <w:rPr>
          <w:rFonts w:ascii="Arial" w:hAnsi="Arial" w:cs="Arial"/>
          <w:b/>
          <w:sz w:val="24"/>
          <w:szCs w:val="24"/>
        </w:rPr>
      </w:pPr>
    </w:p>
    <w:p w:rsidR="00060B8E" w:rsidRDefault="00854608" w:rsidP="00610B2B">
      <w:pPr>
        <w:spacing w:beforeLines="100" w:before="312" w:line="360" w:lineRule="auto"/>
        <w:jc w:val="both"/>
        <w:rPr>
          <w:rFonts w:ascii="Arial" w:hAnsi="Arial" w:cs="Arial"/>
          <w:b/>
          <w:sz w:val="24"/>
          <w:szCs w:val="24"/>
        </w:rPr>
      </w:pPr>
      <w:r>
        <w:rPr>
          <w:noProof/>
        </w:rPr>
        <w:lastRenderedPageBreak/>
        <w:drawing>
          <wp:anchor distT="0" distB="0" distL="114300" distR="114300" simplePos="0" relativeHeight="251664384" behindDoc="0" locked="0" layoutInCell="1" allowOverlap="1">
            <wp:simplePos x="0" y="0"/>
            <wp:positionH relativeFrom="column">
              <wp:posOffset>-368883</wp:posOffset>
            </wp:positionH>
            <wp:positionV relativeFrom="paragraph">
              <wp:posOffset>-200244</wp:posOffset>
            </wp:positionV>
            <wp:extent cx="6200931" cy="9627477"/>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931" cy="9627477"/>
                    </a:xfrm>
                    <a:prstGeom prst="rect">
                      <a:avLst/>
                    </a:prstGeom>
                    <a:noFill/>
                    <a:ln>
                      <a:noFill/>
                    </a:ln>
                  </pic:spPr>
                </pic:pic>
              </a:graphicData>
            </a:graphic>
          </wp:anchor>
        </w:drawing>
      </w: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rsidP="00610B2B">
      <w:pPr>
        <w:spacing w:beforeLines="100" w:before="312" w:line="360" w:lineRule="auto"/>
        <w:jc w:val="both"/>
        <w:rPr>
          <w:rFonts w:ascii="Arial" w:hAnsi="Arial" w:cs="Arial"/>
          <w:b/>
          <w:sz w:val="24"/>
          <w:szCs w:val="24"/>
        </w:rPr>
      </w:pPr>
    </w:p>
    <w:p w:rsidR="00060B8E" w:rsidRDefault="00060B8E">
      <w:pPr>
        <w:adjustRightInd/>
        <w:snapToGrid/>
        <w:spacing w:after="0"/>
        <w:rPr>
          <w:rFonts w:ascii="Arial" w:hAnsi="Arial" w:cs="Arial"/>
          <w:b/>
          <w:sz w:val="24"/>
          <w:szCs w:val="24"/>
        </w:rPr>
      </w:pPr>
      <w:r>
        <w:rPr>
          <w:rFonts w:ascii="Arial" w:hAnsi="Arial" w:cs="Arial"/>
          <w:b/>
          <w:sz w:val="24"/>
          <w:szCs w:val="24"/>
        </w:rPr>
        <w:br w:type="page"/>
      </w:r>
    </w:p>
    <w:p w:rsidR="00891F1A" w:rsidRPr="003F20CE" w:rsidRDefault="00891F1A" w:rsidP="00610B2B">
      <w:pPr>
        <w:spacing w:beforeLines="100" w:before="312" w:line="360" w:lineRule="auto"/>
        <w:jc w:val="both"/>
      </w:pPr>
      <w:r w:rsidRPr="00447F6C">
        <w:rPr>
          <w:rFonts w:ascii="Arial" w:hAnsi="Arial" w:cs="Arial"/>
          <w:b/>
          <w:sz w:val="24"/>
          <w:szCs w:val="24"/>
        </w:rPr>
        <w:lastRenderedPageBreak/>
        <w:t>Fig</w:t>
      </w:r>
      <w:r w:rsidRPr="00447F6C">
        <w:rPr>
          <w:rFonts w:ascii="Arial" w:hAnsi="Arial" w:cs="Arial" w:hint="eastAsia"/>
          <w:b/>
          <w:sz w:val="24"/>
          <w:szCs w:val="24"/>
        </w:rPr>
        <w:t xml:space="preserve">.2. </w:t>
      </w:r>
      <w:r w:rsidRPr="00447F6C">
        <w:rPr>
          <w:rFonts w:ascii="Arial" w:hAnsi="Arial" w:cs="Arial"/>
          <w:b/>
          <w:sz w:val="24"/>
          <w:szCs w:val="24"/>
        </w:rPr>
        <w:t xml:space="preserve">Expression of </w:t>
      </w:r>
      <w:r w:rsidRPr="00447F6C">
        <w:rPr>
          <w:rFonts w:ascii="Arial" w:hAnsi="Arial" w:cs="Arial"/>
          <w:b/>
          <w:i/>
          <w:sz w:val="24"/>
          <w:szCs w:val="24"/>
        </w:rPr>
        <w:t>vgll4a</w:t>
      </w:r>
      <w:r w:rsidRPr="00447F6C">
        <w:rPr>
          <w:rFonts w:ascii="Arial" w:hAnsi="Arial" w:cs="Arial"/>
          <w:b/>
          <w:sz w:val="24"/>
          <w:szCs w:val="24"/>
        </w:rPr>
        <w:t xml:space="preserve"> in zebrafish embryos</w:t>
      </w:r>
      <w:r w:rsidRPr="00447F6C">
        <w:rPr>
          <w:rFonts w:ascii="Arial" w:hAnsi="Arial" w:cs="Arial" w:hint="eastAsia"/>
          <w:b/>
          <w:sz w:val="24"/>
          <w:szCs w:val="24"/>
        </w:rPr>
        <w:t xml:space="preserve"> analyzed by WISH</w:t>
      </w:r>
    </w:p>
    <w:p w:rsidR="00450471" w:rsidRDefault="00891F1A" w:rsidP="00610B2B">
      <w:pPr>
        <w:spacing w:beforeLines="100" w:before="312" w:line="360" w:lineRule="auto"/>
        <w:jc w:val="both"/>
        <w:rPr>
          <w:rFonts w:ascii="Arial" w:hAnsi="Arial" w:cs="Arial"/>
          <w:b/>
          <w:sz w:val="24"/>
          <w:szCs w:val="24"/>
        </w:rPr>
      </w:pPr>
      <w:r>
        <w:rPr>
          <w:rFonts w:ascii="Arial" w:hAnsi="Arial" w:cs="Arial"/>
          <w:sz w:val="24"/>
          <w:szCs w:val="24"/>
        </w:rPr>
        <w:t>E</w:t>
      </w:r>
      <w:r>
        <w:rPr>
          <w:rFonts w:ascii="Arial" w:hAnsi="Arial" w:cs="Arial" w:hint="eastAsia"/>
          <w:sz w:val="24"/>
          <w:szCs w:val="24"/>
        </w:rPr>
        <w:t>mbryos are shown in l</w:t>
      </w:r>
      <w:r w:rsidRPr="00B16840">
        <w:rPr>
          <w:rFonts w:ascii="Arial" w:hAnsi="Arial" w:cs="Arial"/>
          <w:sz w:val="24"/>
          <w:szCs w:val="24"/>
        </w:rPr>
        <w:t>ateral view with anterior to the left (</w:t>
      </w:r>
      <w:r>
        <w:rPr>
          <w:rFonts w:ascii="Arial" w:hAnsi="Arial" w:cs="Arial" w:hint="eastAsia"/>
          <w:sz w:val="24"/>
          <w:szCs w:val="24"/>
        </w:rPr>
        <w:t xml:space="preserve">A, </w:t>
      </w:r>
      <w:r w:rsidRPr="00B16840">
        <w:rPr>
          <w:rFonts w:ascii="Arial" w:hAnsi="Arial" w:cs="Arial"/>
          <w:sz w:val="24"/>
          <w:szCs w:val="24"/>
        </w:rPr>
        <w:t>C,</w:t>
      </w:r>
      <w:r>
        <w:rPr>
          <w:rFonts w:ascii="Arial" w:hAnsi="Arial" w:cs="Arial"/>
          <w:sz w:val="24"/>
          <w:szCs w:val="24"/>
        </w:rPr>
        <w:t xml:space="preserve"> D,</w:t>
      </w:r>
      <w:r w:rsidR="00217D0D">
        <w:rPr>
          <w:rFonts w:ascii="Arial" w:hAnsi="Arial" w:cs="Arial"/>
          <w:sz w:val="24"/>
          <w:szCs w:val="24"/>
        </w:rPr>
        <w:t xml:space="preserve"> </w:t>
      </w:r>
      <w:r>
        <w:rPr>
          <w:rFonts w:ascii="Arial" w:hAnsi="Arial" w:cs="Arial"/>
          <w:sz w:val="24"/>
          <w:szCs w:val="24"/>
        </w:rPr>
        <w:t>F</w:t>
      </w:r>
      <w:r w:rsidRPr="00B16840">
        <w:rPr>
          <w:rFonts w:ascii="Arial" w:hAnsi="Arial" w:cs="Arial"/>
          <w:sz w:val="24"/>
          <w:szCs w:val="24"/>
        </w:rPr>
        <w:t xml:space="preserve">, </w:t>
      </w:r>
      <w:r>
        <w:rPr>
          <w:rFonts w:ascii="Arial" w:hAnsi="Arial" w:cs="Arial"/>
          <w:sz w:val="24"/>
          <w:szCs w:val="24"/>
        </w:rPr>
        <w:t>H</w:t>
      </w:r>
      <w:r w:rsidRPr="00B16840">
        <w:rPr>
          <w:rFonts w:ascii="Arial" w:hAnsi="Arial" w:cs="Arial"/>
          <w:sz w:val="24"/>
          <w:szCs w:val="24"/>
        </w:rPr>
        <w:t xml:space="preserve">, </w:t>
      </w:r>
      <w:r>
        <w:rPr>
          <w:rFonts w:ascii="Arial" w:hAnsi="Arial" w:cs="Arial"/>
          <w:sz w:val="24"/>
          <w:szCs w:val="24"/>
        </w:rPr>
        <w:t>I</w:t>
      </w:r>
      <w:r w:rsidRPr="00B16840">
        <w:rPr>
          <w:rFonts w:ascii="Arial" w:hAnsi="Arial" w:cs="Arial"/>
          <w:sz w:val="24"/>
          <w:szCs w:val="24"/>
        </w:rPr>
        <w:t xml:space="preserve"> and </w:t>
      </w:r>
      <w:r>
        <w:rPr>
          <w:rFonts w:ascii="Arial" w:hAnsi="Arial" w:cs="Arial"/>
          <w:sz w:val="24"/>
          <w:szCs w:val="24"/>
        </w:rPr>
        <w:t>J</w:t>
      </w:r>
      <w:r w:rsidRPr="00B16840">
        <w:rPr>
          <w:rFonts w:ascii="Arial" w:hAnsi="Arial" w:cs="Arial"/>
          <w:sz w:val="24"/>
          <w:szCs w:val="24"/>
        </w:rPr>
        <w:t>)</w:t>
      </w:r>
      <w:r>
        <w:rPr>
          <w:rFonts w:ascii="Arial" w:hAnsi="Arial" w:cs="Arial" w:hint="eastAsia"/>
          <w:sz w:val="24"/>
          <w:szCs w:val="24"/>
        </w:rPr>
        <w:t xml:space="preserve"> or dorsal view with </w:t>
      </w:r>
      <w:r w:rsidRPr="00B16840">
        <w:rPr>
          <w:rFonts w:ascii="Arial" w:hAnsi="Arial" w:cs="Arial"/>
          <w:sz w:val="24"/>
          <w:szCs w:val="24"/>
        </w:rPr>
        <w:t>anterior to the</w:t>
      </w:r>
      <w:r>
        <w:rPr>
          <w:rFonts w:ascii="Arial" w:hAnsi="Arial" w:cs="Arial" w:hint="eastAsia"/>
          <w:sz w:val="24"/>
          <w:szCs w:val="24"/>
        </w:rPr>
        <w:t xml:space="preserve"> top (B, </w:t>
      </w:r>
      <w:r>
        <w:rPr>
          <w:rFonts w:ascii="Arial" w:hAnsi="Arial" w:cs="Arial"/>
          <w:sz w:val="24"/>
          <w:szCs w:val="24"/>
        </w:rPr>
        <w:t>E</w:t>
      </w:r>
      <w:r>
        <w:rPr>
          <w:rFonts w:ascii="Arial" w:hAnsi="Arial" w:cs="Arial" w:hint="eastAsia"/>
          <w:sz w:val="24"/>
          <w:szCs w:val="24"/>
        </w:rPr>
        <w:t xml:space="preserve">, </w:t>
      </w:r>
      <w:r>
        <w:rPr>
          <w:rFonts w:ascii="Arial" w:hAnsi="Arial" w:cs="Arial"/>
          <w:sz w:val="24"/>
          <w:szCs w:val="24"/>
        </w:rPr>
        <w:t>G</w:t>
      </w:r>
      <w:r>
        <w:rPr>
          <w:rFonts w:ascii="Arial" w:hAnsi="Arial" w:cs="Arial" w:hint="eastAsia"/>
          <w:sz w:val="24"/>
          <w:szCs w:val="24"/>
        </w:rPr>
        <w:t>)</w:t>
      </w:r>
      <w:r w:rsidRPr="00B16840">
        <w:rPr>
          <w:rFonts w:ascii="Arial" w:hAnsi="Arial" w:cs="Arial"/>
          <w:sz w:val="24"/>
          <w:szCs w:val="24"/>
        </w:rPr>
        <w:t xml:space="preserve">. Box area in </w:t>
      </w:r>
      <w:r>
        <w:rPr>
          <w:rFonts w:ascii="Arial" w:hAnsi="Arial" w:cs="Arial"/>
          <w:sz w:val="24"/>
          <w:szCs w:val="24"/>
        </w:rPr>
        <w:t>(C) and (H)</w:t>
      </w:r>
      <w:r w:rsidRPr="00B16840">
        <w:rPr>
          <w:rFonts w:ascii="Arial" w:hAnsi="Arial" w:cs="Arial"/>
          <w:sz w:val="24"/>
          <w:szCs w:val="24"/>
        </w:rPr>
        <w:t xml:space="preserve"> was shown enlarged in </w:t>
      </w:r>
      <w:r>
        <w:rPr>
          <w:rFonts w:ascii="Arial" w:hAnsi="Arial" w:cs="Arial"/>
          <w:sz w:val="24"/>
          <w:szCs w:val="24"/>
        </w:rPr>
        <w:t>(D) and (J)</w:t>
      </w:r>
      <w:r w:rsidR="00391841">
        <w:rPr>
          <w:rFonts w:ascii="Arial" w:hAnsi="Arial" w:cs="Arial"/>
          <w:sz w:val="24"/>
          <w:szCs w:val="24"/>
        </w:rPr>
        <w:t xml:space="preserve"> </w:t>
      </w:r>
      <w:r>
        <w:rPr>
          <w:rFonts w:ascii="Arial" w:hAnsi="Arial" w:cs="Arial"/>
          <w:sz w:val="24"/>
          <w:szCs w:val="24"/>
        </w:rPr>
        <w:t>respectively</w:t>
      </w:r>
      <w:r w:rsidRPr="00B16840">
        <w:rPr>
          <w:rFonts w:ascii="Arial" w:hAnsi="Arial" w:cs="Arial"/>
          <w:sz w:val="24"/>
          <w:szCs w:val="24"/>
        </w:rPr>
        <w:t xml:space="preserve">. </w:t>
      </w:r>
      <w:r w:rsidRPr="00D33446">
        <w:rPr>
          <w:rFonts w:ascii="Arial" w:hAnsi="Arial" w:cs="Arial"/>
          <w:b/>
          <w:sz w:val="24"/>
          <w:szCs w:val="24"/>
        </w:rPr>
        <w:t>(A)</w:t>
      </w:r>
      <w:r w:rsidRPr="00B16840">
        <w:rPr>
          <w:rFonts w:ascii="Arial" w:hAnsi="Arial" w:cs="Arial"/>
          <w:sz w:val="24"/>
          <w:szCs w:val="24"/>
        </w:rPr>
        <w:t xml:space="preserve"> Faint and ubiquitous expression of </w:t>
      </w:r>
      <w:r w:rsidRPr="00B16840">
        <w:rPr>
          <w:rFonts w:ascii="Arial" w:hAnsi="Arial" w:cs="Arial"/>
          <w:i/>
          <w:sz w:val="24"/>
          <w:szCs w:val="24"/>
        </w:rPr>
        <w:t>vgll4a</w:t>
      </w:r>
      <w:r w:rsidRPr="00B16840">
        <w:rPr>
          <w:rFonts w:ascii="Arial" w:hAnsi="Arial" w:cs="Arial"/>
          <w:sz w:val="24"/>
          <w:szCs w:val="24"/>
        </w:rPr>
        <w:t xml:space="preserve"> at 14 hpf. </w:t>
      </w:r>
      <w:r w:rsidRPr="00D33446">
        <w:rPr>
          <w:rFonts w:ascii="Arial" w:hAnsi="Arial" w:cs="Arial"/>
          <w:b/>
          <w:sz w:val="24"/>
          <w:szCs w:val="24"/>
        </w:rPr>
        <w:t>(B, C</w:t>
      </w:r>
      <w:r>
        <w:rPr>
          <w:rFonts w:ascii="Arial" w:hAnsi="Arial" w:cs="Arial"/>
          <w:b/>
          <w:sz w:val="24"/>
          <w:szCs w:val="24"/>
        </w:rPr>
        <w:t>, D</w:t>
      </w:r>
      <w:r w:rsidRPr="00D33446">
        <w:rPr>
          <w:rFonts w:ascii="Arial" w:hAnsi="Arial" w:cs="Arial"/>
          <w:b/>
          <w:sz w:val="24"/>
          <w:szCs w:val="24"/>
        </w:rPr>
        <w:t>)</w:t>
      </w:r>
      <w:r w:rsidRPr="00B16840">
        <w:rPr>
          <w:rFonts w:ascii="Arial" w:hAnsi="Arial" w:cs="Arial"/>
          <w:sz w:val="24"/>
          <w:szCs w:val="24"/>
        </w:rPr>
        <w:t xml:space="preserve"> High expression in</w:t>
      </w:r>
      <w:r>
        <w:rPr>
          <w:rFonts w:ascii="Arial" w:hAnsi="Arial" w:cs="Arial"/>
          <w:sz w:val="24"/>
          <w:szCs w:val="24"/>
        </w:rPr>
        <w:t xml:space="preserve"> ventricle (Ve), midline of diencephalic roof</w:t>
      </w:r>
      <w:r w:rsidR="00391841">
        <w:rPr>
          <w:rFonts w:ascii="Arial" w:hAnsi="Arial" w:cs="Arial"/>
          <w:sz w:val="24"/>
          <w:szCs w:val="24"/>
        </w:rPr>
        <w:t xml:space="preserve"> </w:t>
      </w:r>
      <w:r w:rsidRPr="00B16840">
        <w:rPr>
          <w:rFonts w:ascii="Arial" w:hAnsi="Arial" w:cs="Arial"/>
          <w:sz w:val="24"/>
          <w:szCs w:val="24"/>
        </w:rPr>
        <w:t>(MDR),</w:t>
      </w:r>
      <w:r w:rsidR="00391841">
        <w:rPr>
          <w:rFonts w:ascii="Arial" w:hAnsi="Arial" w:cs="Arial"/>
          <w:sz w:val="24"/>
          <w:szCs w:val="24"/>
        </w:rPr>
        <w:t xml:space="preserve"> </w:t>
      </w:r>
      <w:r>
        <w:rPr>
          <w:rFonts w:ascii="Arial" w:hAnsi="Arial" w:cs="Arial"/>
          <w:sz w:val="24"/>
          <w:szCs w:val="24"/>
        </w:rPr>
        <w:t>telencephalon</w:t>
      </w:r>
      <w:r w:rsidR="00391841">
        <w:rPr>
          <w:rFonts w:ascii="Arial" w:hAnsi="Arial" w:cs="Arial"/>
          <w:sz w:val="24"/>
          <w:szCs w:val="24"/>
        </w:rPr>
        <w:t xml:space="preserve"> </w:t>
      </w:r>
      <w:r w:rsidRPr="00B16840">
        <w:rPr>
          <w:rFonts w:ascii="Arial" w:hAnsi="Arial" w:cs="Arial"/>
          <w:sz w:val="24"/>
          <w:szCs w:val="24"/>
        </w:rPr>
        <w:t xml:space="preserve">(T), </w:t>
      </w:r>
      <w:r w:rsidRPr="008539F2">
        <w:rPr>
          <w:rFonts w:ascii="Arial" w:hAnsi="Arial" w:cs="Arial" w:hint="eastAsia"/>
          <w:sz w:val="24"/>
          <w:szCs w:val="24"/>
        </w:rPr>
        <w:t>eyes</w:t>
      </w:r>
      <w:r w:rsidR="00391841">
        <w:rPr>
          <w:rFonts w:ascii="Arial" w:hAnsi="Arial" w:cs="Arial"/>
          <w:sz w:val="24"/>
          <w:szCs w:val="24"/>
        </w:rPr>
        <w:t xml:space="preserve"> </w:t>
      </w:r>
      <w:r w:rsidRPr="008539F2">
        <w:rPr>
          <w:rFonts w:ascii="Arial" w:hAnsi="Arial" w:cs="Arial" w:hint="eastAsia"/>
          <w:sz w:val="24"/>
          <w:szCs w:val="24"/>
        </w:rPr>
        <w:t>(E),</w:t>
      </w:r>
      <w:r w:rsidR="00391841">
        <w:rPr>
          <w:rFonts w:ascii="Arial" w:hAnsi="Arial" w:cs="Arial"/>
          <w:sz w:val="24"/>
          <w:szCs w:val="24"/>
        </w:rPr>
        <w:t xml:space="preserve"> </w:t>
      </w:r>
      <w:r w:rsidRPr="009F0C1E">
        <w:rPr>
          <w:rFonts w:ascii="Arial" w:eastAsia="Arial Unicode MS" w:hAnsi="Arial" w:cs="Arial"/>
          <w:sz w:val="24"/>
          <w:szCs w:val="24"/>
        </w:rPr>
        <w:t>the midbrain</w:t>
      </w:r>
      <w:r w:rsidR="00391841">
        <w:rPr>
          <w:rFonts w:ascii="Arial" w:eastAsia="Arial Unicode MS" w:hAnsi="Arial" w:cs="Arial"/>
          <w:sz w:val="24"/>
          <w:szCs w:val="24"/>
        </w:rPr>
        <w:t xml:space="preserve"> </w:t>
      </w:r>
      <w:r>
        <w:rPr>
          <w:rFonts w:ascii="Arial" w:eastAsia="Arial Unicode MS" w:hAnsi="Arial" w:cs="Arial"/>
          <w:sz w:val="24"/>
          <w:szCs w:val="24"/>
        </w:rPr>
        <w:t>(MB)</w:t>
      </w:r>
      <w:r>
        <w:rPr>
          <w:rFonts w:ascii="Arial" w:eastAsia="Arial Unicode MS" w:hAnsi="Arial" w:cs="Arial"/>
          <w:color w:val="000000" w:themeColor="text1"/>
          <w:sz w:val="24"/>
          <w:szCs w:val="24"/>
        </w:rPr>
        <w:t>,</w:t>
      </w:r>
      <w:r w:rsidR="00391841">
        <w:rPr>
          <w:rFonts w:ascii="Arial" w:eastAsia="Arial Unicode MS" w:hAnsi="Arial" w:cs="Arial"/>
          <w:color w:val="000000" w:themeColor="text1"/>
          <w:sz w:val="24"/>
          <w:szCs w:val="24"/>
        </w:rPr>
        <w:t xml:space="preserve"> </w:t>
      </w:r>
      <w:r>
        <w:rPr>
          <w:rFonts w:ascii="Arial" w:hAnsi="Arial" w:cs="Arial"/>
          <w:sz w:val="24"/>
          <w:szCs w:val="24"/>
        </w:rPr>
        <w:t>hindbrain</w:t>
      </w:r>
      <w:r w:rsidR="00391841">
        <w:rPr>
          <w:rFonts w:ascii="Arial" w:hAnsi="Arial" w:cs="Arial"/>
          <w:sz w:val="24"/>
          <w:szCs w:val="24"/>
        </w:rPr>
        <w:t xml:space="preserve"> </w:t>
      </w:r>
      <w:r w:rsidRPr="00B16840">
        <w:rPr>
          <w:rFonts w:ascii="Arial" w:hAnsi="Arial" w:cs="Arial"/>
          <w:sz w:val="24"/>
          <w:szCs w:val="24"/>
        </w:rPr>
        <w:t>(HB)</w:t>
      </w:r>
      <w:r>
        <w:rPr>
          <w:rFonts w:ascii="Arial" w:hAnsi="Arial" w:cs="Arial"/>
          <w:sz w:val="24"/>
          <w:szCs w:val="24"/>
        </w:rPr>
        <w:t>,</w:t>
      </w:r>
      <w:r w:rsidR="00391841">
        <w:rPr>
          <w:rFonts w:ascii="Arial" w:hAnsi="Arial" w:cs="Arial"/>
          <w:sz w:val="24"/>
          <w:szCs w:val="24"/>
        </w:rPr>
        <w:t xml:space="preserve"> </w:t>
      </w:r>
      <w:r w:rsidRPr="00DF1333">
        <w:rPr>
          <w:rFonts w:ascii="Arial" w:hAnsi="Arial" w:cs="Arial"/>
          <w:sz w:val="24"/>
          <w:szCs w:val="24"/>
        </w:rPr>
        <w:t>otic vesicle</w:t>
      </w:r>
      <w:r w:rsidR="00391841">
        <w:rPr>
          <w:rFonts w:ascii="Arial" w:hAnsi="Arial" w:cs="Arial"/>
          <w:sz w:val="24"/>
          <w:szCs w:val="24"/>
        </w:rPr>
        <w:t xml:space="preserve">s </w:t>
      </w:r>
      <w:r w:rsidRPr="00DF1333">
        <w:rPr>
          <w:rFonts w:ascii="Arial" w:hAnsi="Arial" w:cs="Arial"/>
          <w:sz w:val="24"/>
          <w:szCs w:val="24"/>
        </w:rPr>
        <w:t>(OV)</w:t>
      </w:r>
      <w:r>
        <w:rPr>
          <w:rFonts w:ascii="Arial" w:hAnsi="Arial" w:cs="Arial"/>
          <w:sz w:val="24"/>
          <w:szCs w:val="24"/>
        </w:rPr>
        <w:t xml:space="preserve"> and</w:t>
      </w:r>
      <w:r w:rsidR="00391841">
        <w:rPr>
          <w:rFonts w:ascii="Arial" w:hAnsi="Arial" w:cs="Arial"/>
          <w:sz w:val="24"/>
          <w:szCs w:val="24"/>
        </w:rPr>
        <w:t xml:space="preserve"> </w:t>
      </w:r>
      <w:r>
        <w:rPr>
          <w:rFonts w:ascii="Arial" w:hAnsi="Arial" w:cs="Arial"/>
          <w:sz w:val="24"/>
          <w:szCs w:val="24"/>
        </w:rPr>
        <w:t>pharynx</w:t>
      </w:r>
      <w:r w:rsidR="00391841">
        <w:rPr>
          <w:rFonts w:ascii="Arial" w:hAnsi="Arial" w:cs="Arial"/>
          <w:sz w:val="24"/>
          <w:szCs w:val="24"/>
        </w:rPr>
        <w:t xml:space="preserve"> </w:t>
      </w:r>
      <w:r>
        <w:rPr>
          <w:rFonts w:ascii="Arial" w:hAnsi="Arial" w:cs="Arial"/>
          <w:sz w:val="24"/>
          <w:szCs w:val="24"/>
        </w:rPr>
        <w:t>(P)</w:t>
      </w:r>
      <w:r w:rsidRPr="00B16840">
        <w:rPr>
          <w:rFonts w:ascii="Arial" w:hAnsi="Arial" w:cs="Arial"/>
          <w:sz w:val="24"/>
          <w:szCs w:val="24"/>
        </w:rPr>
        <w:t xml:space="preserve"> at 24 hpf. </w:t>
      </w:r>
      <w:r w:rsidRPr="00D33446">
        <w:rPr>
          <w:rFonts w:ascii="Arial" w:hAnsi="Arial" w:cs="Arial"/>
          <w:b/>
          <w:sz w:val="24"/>
          <w:szCs w:val="24"/>
        </w:rPr>
        <w:t>(</w:t>
      </w:r>
      <w:r>
        <w:rPr>
          <w:rFonts w:ascii="Arial" w:hAnsi="Arial" w:cs="Arial"/>
          <w:b/>
          <w:sz w:val="24"/>
          <w:szCs w:val="24"/>
        </w:rPr>
        <w:t>E</w:t>
      </w:r>
      <w:r w:rsidRPr="00D33446">
        <w:rPr>
          <w:rFonts w:ascii="Arial" w:hAnsi="Arial" w:cs="Arial"/>
          <w:b/>
          <w:sz w:val="24"/>
          <w:szCs w:val="24"/>
        </w:rPr>
        <w:t xml:space="preserve">, </w:t>
      </w:r>
      <w:r>
        <w:rPr>
          <w:rFonts w:ascii="Arial" w:hAnsi="Arial" w:cs="Arial"/>
          <w:b/>
          <w:sz w:val="24"/>
          <w:szCs w:val="24"/>
        </w:rPr>
        <w:t>F</w:t>
      </w:r>
      <w:r w:rsidRPr="00D33446">
        <w:rPr>
          <w:rFonts w:ascii="Arial" w:hAnsi="Arial" w:cs="Arial"/>
          <w:b/>
          <w:sz w:val="24"/>
          <w:szCs w:val="24"/>
        </w:rPr>
        <w:t>)</w:t>
      </w:r>
      <w:r w:rsidRPr="00B16840">
        <w:rPr>
          <w:rFonts w:ascii="Arial" w:hAnsi="Arial" w:cs="Arial"/>
          <w:sz w:val="24"/>
          <w:szCs w:val="24"/>
        </w:rPr>
        <w:t xml:space="preserve"> Expression of </w:t>
      </w:r>
      <w:r w:rsidRPr="00B16840">
        <w:rPr>
          <w:rFonts w:ascii="Arial" w:hAnsi="Arial" w:cs="Arial"/>
          <w:i/>
          <w:sz w:val="24"/>
          <w:szCs w:val="24"/>
        </w:rPr>
        <w:t>vgll4a</w:t>
      </w:r>
      <w:r>
        <w:rPr>
          <w:rFonts w:ascii="Arial" w:hAnsi="Arial" w:cs="Arial"/>
          <w:sz w:val="24"/>
          <w:szCs w:val="24"/>
        </w:rPr>
        <w:t xml:space="preserve"> detec</w:t>
      </w:r>
      <w:r w:rsidRPr="0052569E">
        <w:rPr>
          <w:rFonts w:ascii="Arial" w:hAnsi="Arial" w:cs="Arial"/>
          <w:sz w:val="24"/>
          <w:szCs w:val="24"/>
        </w:rPr>
        <w:t xml:space="preserve">ted </w:t>
      </w:r>
      <w:r w:rsidRPr="0052569E">
        <w:rPr>
          <w:rFonts w:ascii="Arial" w:eastAsia="Arial Unicode MS" w:hAnsi="Arial" w:cs="Arial" w:hint="eastAsia"/>
          <w:sz w:val="24"/>
          <w:szCs w:val="24"/>
        </w:rPr>
        <w:t>dis</w:t>
      </w:r>
      <w:r w:rsidRPr="0052569E">
        <w:rPr>
          <w:rFonts w:ascii="Arial" w:eastAsia="Arial Unicode MS" w:hAnsi="Arial" w:cs="Arial"/>
          <w:sz w:val="24"/>
          <w:szCs w:val="24"/>
        </w:rPr>
        <w:t>persively</w:t>
      </w:r>
      <w:r w:rsidRPr="0052569E">
        <w:rPr>
          <w:rFonts w:ascii="Arial" w:hAnsi="Arial" w:cs="Arial"/>
          <w:sz w:val="24"/>
          <w:szCs w:val="24"/>
        </w:rPr>
        <w:t xml:space="preserve"> </w:t>
      </w:r>
      <w:r>
        <w:rPr>
          <w:rFonts w:ascii="Arial" w:hAnsi="Arial" w:cs="Arial"/>
          <w:sz w:val="24"/>
          <w:szCs w:val="24"/>
        </w:rPr>
        <w:t xml:space="preserve">in </w:t>
      </w:r>
      <w:bookmarkStart w:id="42" w:name="OLE_LINK6"/>
      <w:r>
        <w:rPr>
          <w:rFonts w:ascii="Arial" w:hAnsi="Arial" w:cs="Arial"/>
          <w:sz w:val="24"/>
          <w:szCs w:val="24"/>
        </w:rPr>
        <w:t>ventricle</w:t>
      </w:r>
      <w:r w:rsidR="00391841">
        <w:rPr>
          <w:rFonts w:ascii="Arial" w:hAnsi="Arial" w:cs="Arial"/>
          <w:sz w:val="24"/>
          <w:szCs w:val="24"/>
        </w:rPr>
        <w:t xml:space="preserve"> </w:t>
      </w:r>
      <w:r>
        <w:rPr>
          <w:rFonts w:ascii="Arial" w:hAnsi="Arial" w:cs="Arial"/>
          <w:sz w:val="24"/>
          <w:szCs w:val="24"/>
        </w:rPr>
        <w:t>(Ve)</w:t>
      </w:r>
      <w:bookmarkEnd w:id="42"/>
      <w:r>
        <w:rPr>
          <w:rFonts w:ascii="Arial" w:hAnsi="Arial" w:cs="Arial"/>
          <w:sz w:val="24"/>
          <w:szCs w:val="24"/>
        </w:rPr>
        <w:t>, midbrain–hindbrain boundary</w:t>
      </w:r>
      <w:r w:rsidR="00391841">
        <w:rPr>
          <w:rFonts w:ascii="Arial" w:hAnsi="Arial" w:cs="Arial"/>
          <w:sz w:val="24"/>
          <w:szCs w:val="24"/>
        </w:rPr>
        <w:t xml:space="preserve"> </w:t>
      </w:r>
      <w:r>
        <w:rPr>
          <w:rFonts w:ascii="Arial" w:hAnsi="Arial" w:cs="Arial"/>
          <w:sz w:val="24"/>
          <w:szCs w:val="24"/>
        </w:rPr>
        <w:t>(MHB), hindbrain</w:t>
      </w:r>
      <w:r w:rsidR="00391841">
        <w:rPr>
          <w:rFonts w:ascii="Arial" w:hAnsi="Arial" w:cs="Arial"/>
          <w:sz w:val="24"/>
          <w:szCs w:val="24"/>
        </w:rPr>
        <w:t xml:space="preserve"> </w:t>
      </w:r>
      <w:r w:rsidRPr="00B16840">
        <w:rPr>
          <w:rFonts w:ascii="Arial" w:hAnsi="Arial" w:cs="Arial"/>
          <w:sz w:val="24"/>
          <w:szCs w:val="24"/>
        </w:rPr>
        <w:t>(HB)</w:t>
      </w:r>
      <w:r>
        <w:rPr>
          <w:rFonts w:ascii="Arial" w:hAnsi="Arial" w:cs="Arial"/>
          <w:sz w:val="24"/>
          <w:szCs w:val="24"/>
        </w:rPr>
        <w:t>,</w:t>
      </w:r>
      <w:r w:rsidR="00391841">
        <w:rPr>
          <w:rFonts w:ascii="Arial" w:hAnsi="Arial" w:cs="Arial"/>
          <w:sz w:val="24"/>
          <w:szCs w:val="24"/>
        </w:rPr>
        <w:t xml:space="preserve"> </w:t>
      </w:r>
      <w:r>
        <w:rPr>
          <w:rFonts w:ascii="Arial" w:hAnsi="Arial" w:cs="Arial"/>
          <w:sz w:val="24"/>
          <w:szCs w:val="24"/>
        </w:rPr>
        <w:t>lens</w:t>
      </w:r>
      <w:r w:rsidR="00391841">
        <w:rPr>
          <w:rFonts w:ascii="Arial" w:hAnsi="Arial" w:cs="Arial"/>
          <w:sz w:val="24"/>
          <w:szCs w:val="24"/>
        </w:rPr>
        <w:t xml:space="preserve"> </w:t>
      </w:r>
      <w:r>
        <w:rPr>
          <w:rFonts w:ascii="Arial" w:hAnsi="Arial" w:cs="Arial"/>
          <w:sz w:val="24"/>
          <w:szCs w:val="24"/>
        </w:rPr>
        <w:t xml:space="preserve">(L), </w:t>
      </w:r>
      <w:r w:rsidRPr="00B16840">
        <w:rPr>
          <w:rFonts w:ascii="Arial" w:hAnsi="Arial" w:cs="Arial"/>
          <w:sz w:val="24"/>
          <w:szCs w:val="24"/>
        </w:rPr>
        <w:t xml:space="preserve">pharyngeal </w:t>
      </w:r>
      <w:r>
        <w:rPr>
          <w:rFonts w:ascii="Arial" w:hAnsi="Arial" w:cs="Arial"/>
          <w:sz w:val="24"/>
          <w:szCs w:val="24"/>
        </w:rPr>
        <w:t>arches</w:t>
      </w:r>
      <w:r w:rsidR="00391841">
        <w:rPr>
          <w:rFonts w:ascii="Arial" w:hAnsi="Arial" w:cs="Arial"/>
          <w:sz w:val="24"/>
          <w:szCs w:val="24"/>
        </w:rPr>
        <w:t xml:space="preserve"> </w:t>
      </w:r>
      <w:r w:rsidRPr="00B16840">
        <w:rPr>
          <w:rFonts w:ascii="Arial" w:hAnsi="Arial" w:cs="Arial"/>
          <w:sz w:val="24"/>
          <w:szCs w:val="24"/>
        </w:rPr>
        <w:t>(P</w:t>
      </w:r>
      <w:r>
        <w:rPr>
          <w:rFonts w:ascii="Arial" w:hAnsi="Arial" w:cs="Arial"/>
          <w:sz w:val="24"/>
          <w:szCs w:val="24"/>
        </w:rPr>
        <w:t>A</w:t>
      </w:r>
      <w:r w:rsidRPr="00B16840">
        <w:rPr>
          <w:rFonts w:ascii="Arial" w:hAnsi="Arial" w:cs="Arial"/>
          <w:sz w:val="24"/>
          <w:szCs w:val="24"/>
        </w:rPr>
        <w:t>)</w:t>
      </w:r>
      <w:r>
        <w:rPr>
          <w:rFonts w:ascii="Arial" w:hAnsi="Arial" w:cs="Arial"/>
          <w:sz w:val="24"/>
          <w:szCs w:val="24"/>
        </w:rPr>
        <w:t xml:space="preserve">, </w:t>
      </w:r>
      <w:r w:rsidRPr="00B16840">
        <w:rPr>
          <w:rFonts w:ascii="Arial" w:hAnsi="Arial" w:cs="Arial"/>
          <w:sz w:val="24"/>
          <w:szCs w:val="24"/>
        </w:rPr>
        <w:t>pharyngeal pouches</w:t>
      </w:r>
      <w:r w:rsidR="00391841">
        <w:rPr>
          <w:rFonts w:ascii="Arial" w:hAnsi="Arial" w:cs="Arial"/>
          <w:sz w:val="24"/>
          <w:szCs w:val="24"/>
        </w:rPr>
        <w:t xml:space="preserve"> </w:t>
      </w:r>
      <w:r w:rsidRPr="00B16840">
        <w:rPr>
          <w:rFonts w:ascii="Arial" w:hAnsi="Arial" w:cs="Arial"/>
          <w:sz w:val="24"/>
          <w:szCs w:val="24"/>
        </w:rPr>
        <w:t>(PP)</w:t>
      </w:r>
      <w:r w:rsidR="00391841">
        <w:rPr>
          <w:rFonts w:ascii="Arial" w:hAnsi="Arial" w:cs="Arial"/>
          <w:sz w:val="24"/>
          <w:szCs w:val="24"/>
        </w:rPr>
        <w:t xml:space="preserve"> </w:t>
      </w:r>
      <w:r>
        <w:rPr>
          <w:rFonts w:ascii="Arial" w:hAnsi="Arial" w:cs="Arial"/>
          <w:sz w:val="24"/>
          <w:szCs w:val="24"/>
        </w:rPr>
        <w:t>and pectoral fin</w:t>
      </w:r>
      <w:r w:rsidR="00391841">
        <w:rPr>
          <w:rFonts w:ascii="Arial" w:hAnsi="Arial" w:cs="Arial"/>
          <w:sz w:val="24"/>
          <w:szCs w:val="24"/>
        </w:rPr>
        <w:t xml:space="preserve"> </w:t>
      </w:r>
      <w:r w:rsidRPr="00B16840">
        <w:rPr>
          <w:rFonts w:ascii="Arial" w:hAnsi="Arial" w:cs="Arial"/>
          <w:sz w:val="24"/>
          <w:szCs w:val="24"/>
        </w:rPr>
        <w:t>(PF) at 36 hpf.</w:t>
      </w:r>
      <w:r w:rsidRPr="00D33446">
        <w:rPr>
          <w:rFonts w:ascii="Arial" w:hAnsi="Arial" w:cs="Arial"/>
          <w:b/>
          <w:sz w:val="24"/>
          <w:szCs w:val="24"/>
        </w:rPr>
        <w:t xml:space="preserve"> (</w:t>
      </w:r>
      <w:r>
        <w:rPr>
          <w:rFonts w:ascii="Arial" w:hAnsi="Arial" w:cs="Arial"/>
          <w:b/>
          <w:sz w:val="24"/>
          <w:szCs w:val="24"/>
        </w:rPr>
        <w:t>G</w:t>
      </w:r>
      <w:r w:rsidRPr="00D33446">
        <w:rPr>
          <w:rFonts w:ascii="Arial" w:hAnsi="Arial" w:cs="Arial"/>
          <w:b/>
          <w:sz w:val="24"/>
          <w:szCs w:val="24"/>
        </w:rPr>
        <w:t xml:space="preserve">, </w:t>
      </w:r>
      <w:r>
        <w:rPr>
          <w:rFonts w:ascii="Arial" w:hAnsi="Arial" w:cs="Arial"/>
          <w:b/>
          <w:sz w:val="24"/>
          <w:szCs w:val="24"/>
        </w:rPr>
        <w:t>H</w:t>
      </w:r>
      <w:r w:rsidRPr="00D33446">
        <w:rPr>
          <w:rFonts w:ascii="Arial" w:hAnsi="Arial" w:cs="Arial"/>
          <w:b/>
          <w:sz w:val="24"/>
          <w:szCs w:val="24"/>
        </w:rPr>
        <w:t xml:space="preserve">, </w:t>
      </w:r>
      <w:r>
        <w:rPr>
          <w:rFonts w:ascii="Arial" w:hAnsi="Arial" w:cs="Arial"/>
          <w:b/>
          <w:sz w:val="24"/>
          <w:szCs w:val="24"/>
        </w:rPr>
        <w:t>J</w:t>
      </w:r>
      <w:r w:rsidRPr="00D33446">
        <w:rPr>
          <w:rFonts w:ascii="Arial" w:hAnsi="Arial" w:cs="Arial"/>
          <w:b/>
          <w:sz w:val="24"/>
          <w:szCs w:val="24"/>
        </w:rPr>
        <w:t>)</w:t>
      </w:r>
      <w:r w:rsidR="00391841">
        <w:rPr>
          <w:rFonts w:ascii="Arial" w:hAnsi="Arial" w:cs="Arial"/>
          <w:b/>
          <w:sz w:val="24"/>
          <w:szCs w:val="24"/>
        </w:rPr>
        <w:t xml:space="preserve"> </w:t>
      </w:r>
      <w:r w:rsidRPr="00CD3D30">
        <w:rPr>
          <w:rFonts w:ascii="Arial" w:hAnsi="Arial" w:cs="Arial"/>
          <w:color w:val="000000" w:themeColor="text1"/>
          <w:sz w:val="24"/>
          <w:szCs w:val="24"/>
        </w:rPr>
        <w:t xml:space="preserve">Similar </w:t>
      </w:r>
      <w:r w:rsidRPr="00CD3D30">
        <w:rPr>
          <w:rFonts w:ascii="Arial" w:hAnsi="Arial" w:cs="Arial"/>
          <w:i/>
          <w:color w:val="000000" w:themeColor="text1"/>
          <w:sz w:val="24"/>
          <w:szCs w:val="24"/>
        </w:rPr>
        <w:t>vgll4a</w:t>
      </w:r>
      <w:r w:rsidRPr="00CD3D30">
        <w:rPr>
          <w:rFonts w:ascii="Arial" w:hAnsi="Arial" w:cs="Arial"/>
          <w:color w:val="000000" w:themeColor="text1"/>
          <w:sz w:val="24"/>
          <w:szCs w:val="24"/>
        </w:rPr>
        <w:t xml:space="preserve"> expression to which at 36 hpf</w:t>
      </w:r>
      <w:r w:rsidR="00391841">
        <w:rPr>
          <w:rFonts w:ascii="Arial" w:hAnsi="Arial" w:cs="Arial"/>
          <w:color w:val="000000" w:themeColor="text1"/>
          <w:sz w:val="24"/>
          <w:szCs w:val="24"/>
        </w:rPr>
        <w:t xml:space="preserve"> </w:t>
      </w:r>
      <w:r w:rsidRPr="00CD3D30">
        <w:rPr>
          <w:rFonts w:ascii="Arial" w:hAnsi="Arial" w:cs="Arial"/>
          <w:color w:val="000000" w:themeColor="text1"/>
          <w:sz w:val="24"/>
          <w:szCs w:val="24"/>
        </w:rPr>
        <w:t>in</w:t>
      </w:r>
      <w:r w:rsidR="00391841">
        <w:rPr>
          <w:rFonts w:ascii="Arial" w:hAnsi="Arial" w:cs="Arial"/>
          <w:color w:val="000000" w:themeColor="text1"/>
          <w:sz w:val="24"/>
          <w:szCs w:val="24"/>
        </w:rPr>
        <w:t xml:space="preserve"> </w:t>
      </w:r>
      <w:r w:rsidRPr="00CD3D30">
        <w:rPr>
          <w:rFonts w:ascii="Arial" w:hAnsi="Arial" w:cs="Arial"/>
          <w:color w:val="000000" w:themeColor="text1"/>
          <w:sz w:val="24"/>
          <w:szCs w:val="24"/>
        </w:rPr>
        <w:t>the brain tissue</w:t>
      </w:r>
      <w:r w:rsidRPr="008539F2">
        <w:rPr>
          <w:rFonts w:ascii="Arial" w:hAnsi="Arial" w:cs="Arial" w:hint="eastAsia"/>
          <w:sz w:val="24"/>
          <w:szCs w:val="24"/>
        </w:rPr>
        <w:t>s, including M</w:t>
      </w:r>
      <w:r>
        <w:rPr>
          <w:rFonts w:ascii="Arial" w:hAnsi="Arial" w:cs="Arial"/>
          <w:sz w:val="24"/>
          <w:szCs w:val="24"/>
        </w:rPr>
        <w:t>DR</w:t>
      </w:r>
      <w:r w:rsidRPr="008539F2">
        <w:rPr>
          <w:rFonts w:ascii="Arial" w:hAnsi="Arial" w:cs="Arial" w:hint="eastAsia"/>
          <w:sz w:val="24"/>
          <w:szCs w:val="24"/>
        </w:rPr>
        <w:t>, MHB, HB and r</w:t>
      </w:r>
      <w:r w:rsidRPr="008539F2">
        <w:rPr>
          <w:rFonts w:ascii="Arial" w:hAnsi="Arial" w:cs="Arial"/>
          <w:sz w:val="24"/>
          <w:szCs w:val="24"/>
        </w:rPr>
        <w:t>hombomere</w:t>
      </w:r>
      <w:r w:rsidRPr="008539F2">
        <w:rPr>
          <w:rFonts w:ascii="Arial" w:hAnsi="Arial" w:cs="Arial" w:hint="eastAsia"/>
          <w:sz w:val="24"/>
          <w:szCs w:val="24"/>
        </w:rPr>
        <w:t>s</w:t>
      </w:r>
      <w:r w:rsidRPr="008539F2">
        <w:rPr>
          <w:rFonts w:ascii="Arial" w:hAnsi="Arial" w:cs="Arial"/>
          <w:sz w:val="24"/>
          <w:szCs w:val="24"/>
        </w:rPr>
        <w:t>1</w:t>
      </w:r>
      <w:r w:rsidR="0008101C">
        <w:rPr>
          <w:rFonts w:ascii="Arial" w:hAnsi="Arial" w:cs="Arial"/>
          <w:sz w:val="24"/>
          <w:szCs w:val="24"/>
        </w:rPr>
        <w:t xml:space="preserve"> </w:t>
      </w:r>
      <w:r w:rsidRPr="008539F2">
        <w:rPr>
          <w:rFonts w:ascii="Arial" w:hAnsi="Arial" w:cs="Arial"/>
          <w:sz w:val="24"/>
          <w:szCs w:val="24"/>
        </w:rPr>
        <w:t xml:space="preserve">(r1), </w:t>
      </w:r>
      <w:r>
        <w:rPr>
          <w:rFonts w:ascii="Arial" w:hAnsi="Arial" w:cs="Arial"/>
          <w:sz w:val="24"/>
          <w:szCs w:val="24"/>
        </w:rPr>
        <w:t xml:space="preserve">L, </w:t>
      </w:r>
      <w:r w:rsidRPr="008539F2">
        <w:rPr>
          <w:rFonts w:ascii="Arial" w:hAnsi="Arial" w:cs="Arial"/>
          <w:sz w:val="24"/>
          <w:szCs w:val="24"/>
        </w:rPr>
        <w:t>P</w:t>
      </w:r>
      <w:r w:rsidRPr="008539F2">
        <w:rPr>
          <w:rFonts w:ascii="Arial" w:hAnsi="Arial" w:cs="Arial" w:hint="eastAsia"/>
          <w:sz w:val="24"/>
          <w:szCs w:val="24"/>
        </w:rPr>
        <w:t>A</w:t>
      </w:r>
      <w:r w:rsidRPr="008539F2">
        <w:rPr>
          <w:rFonts w:ascii="Arial" w:hAnsi="Arial" w:cs="Arial"/>
          <w:sz w:val="24"/>
          <w:szCs w:val="24"/>
        </w:rPr>
        <w:t>,</w:t>
      </w:r>
      <w:r>
        <w:rPr>
          <w:rFonts w:ascii="Arial" w:hAnsi="Arial" w:cs="Arial"/>
          <w:sz w:val="24"/>
          <w:szCs w:val="24"/>
        </w:rPr>
        <w:t xml:space="preserve"> PP, </w:t>
      </w:r>
      <w:r w:rsidRPr="00B16840">
        <w:rPr>
          <w:rFonts w:ascii="Arial" w:hAnsi="Arial" w:cs="Arial"/>
          <w:sz w:val="24"/>
          <w:szCs w:val="24"/>
        </w:rPr>
        <w:t xml:space="preserve">PF </w:t>
      </w:r>
      <w:r>
        <w:rPr>
          <w:rFonts w:ascii="Arial" w:hAnsi="Arial" w:cs="Arial"/>
          <w:sz w:val="24"/>
          <w:szCs w:val="24"/>
        </w:rPr>
        <w:t xml:space="preserve">and </w:t>
      </w:r>
      <w:r w:rsidRPr="00B16840">
        <w:rPr>
          <w:rFonts w:ascii="Arial" w:hAnsi="Arial" w:cs="Arial"/>
          <w:sz w:val="24"/>
          <w:szCs w:val="24"/>
        </w:rPr>
        <w:t xml:space="preserve">OV at 48 hpf. </w:t>
      </w:r>
      <w:r w:rsidRPr="00D33446">
        <w:rPr>
          <w:rFonts w:ascii="Arial" w:hAnsi="Arial" w:cs="Arial"/>
          <w:b/>
          <w:sz w:val="24"/>
          <w:szCs w:val="24"/>
        </w:rPr>
        <w:t>(</w:t>
      </w:r>
      <w:r>
        <w:rPr>
          <w:rFonts w:ascii="Arial" w:hAnsi="Arial" w:cs="Arial"/>
          <w:b/>
          <w:sz w:val="24"/>
          <w:szCs w:val="24"/>
        </w:rPr>
        <w:t>I</w:t>
      </w:r>
      <w:r w:rsidRPr="00D33446">
        <w:rPr>
          <w:rFonts w:ascii="Arial" w:hAnsi="Arial" w:cs="Arial"/>
          <w:b/>
          <w:sz w:val="24"/>
          <w:szCs w:val="24"/>
        </w:rPr>
        <w:t>)</w:t>
      </w:r>
      <w:r w:rsidRPr="00B16840">
        <w:rPr>
          <w:rFonts w:ascii="Arial" w:hAnsi="Arial" w:cs="Arial"/>
          <w:sz w:val="24"/>
          <w:szCs w:val="24"/>
        </w:rPr>
        <w:t xml:space="preserve"> Sharply decreased expression of </w:t>
      </w:r>
      <w:r w:rsidRPr="00D72F79">
        <w:rPr>
          <w:rFonts w:ascii="Arial" w:hAnsi="Arial" w:cs="Arial"/>
          <w:i/>
          <w:sz w:val="24"/>
          <w:szCs w:val="24"/>
        </w:rPr>
        <w:t>vgll4a</w:t>
      </w:r>
      <w:r w:rsidRPr="00B16840">
        <w:rPr>
          <w:rFonts w:ascii="Arial" w:hAnsi="Arial" w:cs="Arial"/>
          <w:sz w:val="24"/>
          <w:szCs w:val="24"/>
        </w:rPr>
        <w:t xml:space="preserve"> at 72 hpf.</w:t>
      </w: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13108E" w:rsidP="00610B2B">
      <w:pPr>
        <w:spacing w:beforeLines="100" w:before="312" w:line="360" w:lineRule="auto"/>
        <w:jc w:val="both"/>
        <w:rPr>
          <w:rFonts w:ascii="Arial" w:hAnsi="Arial" w:cs="Arial"/>
          <w:b/>
          <w:sz w:val="24"/>
          <w:szCs w:val="24"/>
        </w:rPr>
      </w:pPr>
      <w:r>
        <w:rPr>
          <w:noProof/>
        </w:rPr>
        <w:lastRenderedPageBreak/>
        <w:drawing>
          <wp:anchor distT="0" distB="0" distL="114300" distR="114300" simplePos="0" relativeHeight="251665408" behindDoc="0" locked="0" layoutInCell="1" allowOverlap="1">
            <wp:simplePos x="0" y="0"/>
            <wp:positionH relativeFrom="column">
              <wp:posOffset>-763250</wp:posOffset>
            </wp:positionH>
            <wp:positionV relativeFrom="paragraph">
              <wp:posOffset>-204866</wp:posOffset>
            </wp:positionV>
            <wp:extent cx="6810531" cy="9697178"/>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1733" cy="9698890"/>
                    </a:xfrm>
                    <a:prstGeom prst="rect">
                      <a:avLst/>
                    </a:prstGeom>
                    <a:noFill/>
                    <a:ln>
                      <a:noFill/>
                    </a:ln>
                  </pic:spPr>
                </pic:pic>
              </a:graphicData>
            </a:graphic>
          </wp:anchor>
        </w:drawing>
      </w: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p w:rsidR="00450471" w:rsidRDefault="00450471" w:rsidP="00610B2B">
      <w:pPr>
        <w:spacing w:beforeLines="100" w:before="312" w:line="360" w:lineRule="auto"/>
        <w:jc w:val="both"/>
        <w:rPr>
          <w:rFonts w:ascii="Arial" w:hAnsi="Arial" w:cs="Arial"/>
          <w:b/>
          <w:sz w:val="24"/>
          <w:szCs w:val="24"/>
        </w:rPr>
      </w:pPr>
    </w:p>
    <w:bookmarkEnd w:id="38"/>
    <w:p w:rsidR="002A3E52" w:rsidRDefault="002A3E52" w:rsidP="002A3E52">
      <w:pPr>
        <w:spacing w:line="360" w:lineRule="auto"/>
        <w:jc w:val="both"/>
        <w:rPr>
          <w:rFonts w:ascii="Arial" w:hAnsi="Arial" w:cs="Arial"/>
          <w:sz w:val="24"/>
          <w:szCs w:val="24"/>
        </w:rPr>
      </w:pPr>
    </w:p>
    <w:bookmarkEnd w:id="39"/>
    <w:p w:rsidR="0075177F" w:rsidRDefault="0075177F" w:rsidP="0075177F">
      <w:pPr>
        <w:spacing w:line="360" w:lineRule="auto"/>
        <w:jc w:val="both"/>
        <w:rPr>
          <w:noProof/>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sz w:val="24"/>
          <w:szCs w:val="24"/>
        </w:rPr>
      </w:pPr>
    </w:p>
    <w:p w:rsidR="00450471" w:rsidRPr="00B16840" w:rsidRDefault="00450471"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b/>
          <w:sz w:val="24"/>
          <w:szCs w:val="24"/>
        </w:rPr>
      </w:pPr>
      <w:bookmarkStart w:id="43" w:name="_Hlk496824809"/>
    </w:p>
    <w:p w:rsidR="00450471" w:rsidRDefault="00450471" w:rsidP="0075177F">
      <w:pPr>
        <w:spacing w:line="360" w:lineRule="auto"/>
        <w:jc w:val="both"/>
        <w:rPr>
          <w:rFonts w:ascii="Arial" w:hAnsi="Arial" w:cs="Arial"/>
          <w:b/>
          <w:sz w:val="24"/>
          <w:szCs w:val="24"/>
        </w:rPr>
      </w:pPr>
    </w:p>
    <w:p w:rsidR="0013108E" w:rsidRPr="002011CE" w:rsidRDefault="0013108E" w:rsidP="0013108E">
      <w:pPr>
        <w:spacing w:line="360" w:lineRule="auto"/>
        <w:jc w:val="both"/>
        <w:rPr>
          <w:rFonts w:ascii="Arial" w:hAnsi="Arial" w:cs="Arial"/>
          <w:b/>
          <w:sz w:val="24"/>
          <w:szCs w:val="24"/>
        </w:rPr>
      </w:pPr>
      <w:r w:rsidRPr="00B16840">
        <w:rPr>
          <w:rFonts w:ascii="Arial" w:hAnsi="Arial" w:cs="Arial"/>
          <w:b/>
          <w:sz w:val="24"/>
          <w:szCs w:val="24"/>
        </w:rPr>
        <w:lastRenderedPageBreak/>
        <w:t>Fig</w:t>
      </w:r>
      <w:r>
        <w:rPr>
          <w:rFonts w:ascii="Arial" w:hAnsi="Arial" w:cs="Arial" w:hint="eastAsia"/>
          <w:b/>
          <w:sz w:val="24"/>
          <w:szCs w:val="24"/>
        </w:rPr>
        <w:t xml:space="preserve">.3. </w:t>
      </w:r>
      <w:r w:rsidRPr="002011CE">
        <w:rPr>
          <w:rFonts w:ascii="Arial" w:hAnsi="Arial" w:cs="Arial"/>
          <w:b/>
          <w:sz w:val="24"/>
          <w:szCs w:val="24"/>
        </w:rPr>
        <w:t xml:space="preserve">Expression of </w:t>
      </w:r>
      <w:r w:rsidRPr="002011CE">
        <w:rPr>
          <w:rFonts w:ascii="Arial" w:hAnsi="Arial" w:cs="Arial"/>
          <w:b/>
          <w:i/>
          <w:sz w:val="24"/>
          <w:szCs w:val="24"/>
        </w:rPr>
        <w:t>vgll4b</w:t>
      </w:r>
      <w:r w:rsidRPr="002011CE">
        <w:rPr>
          <w:rFonts w:ascii="Arial" w:hAnsi="Arial" w:cs="Arial"/>
          <w:b/>
          <w:sz w:val="24"/>
          <w:szCs w:val="24"/>
        </w:rPr>
        <w:t xml:space="preserve"> in zebrafish embryos</w:t>
      </w:r>
      <w:r w:rsidR="00391841">
        <w:rPr>
          <w:rFonts w:ascii="Arial" w:hAnsi="Arial" w:cs="Arial"/>
          <w:b/>
          <w:sz w:val="24"/>
          <w:szCs w:val="24"/>
        </w:rPr>
        <w:t xml:space="preserve"> </w:t>
      </w:r>
      <w:r w:rsidRPr="00935C74">
        <w:rPr>
          <w:rFonts w:ascii="Arial" w:hAnsi="Arial" w:cs="Arial"/>
          <w:b/>
          <w:sz w:val="24"/>
          <w:szCs w:val="24"/>
        </w:rPr>
        <w:t>analyzed by WISH</w:t>
      </w:r>
    </w:p>
    <w:p w:rsidR="0013108E" w:rsidRPr="00B16840" w:rsidRDefault="0013108E" w:rsidP="0013108E">
      <w:pPr>
        <w:spacing w:line="360" w:lineRule="auto"/>
        <w:jc w:val="both"/>
        <w:rPr>
          <w:rFonts w:ascii="Arial" w:hAnsi="Arial" w:cs="Arial"/>
          <w:sz w:val="24"/>
          <w:szCs w:val="24"/>
        </w:rPr>
      </w:pPr>
      <w:r>
        <w:rPr>
          <w:rFonts w:ascii="Arial" w:hAnsi="Arial" w:cs="Arial"/>
          <w:sz w:val="24"/>
          <w:szCs w:val="24"/>
        </w:rPr>
        <w:t>E</w:t>
      </w:r>
      <w:r>
        <w:rPr>
          <w:rFonts w:ascii="Arial" w:hAnsi="Arial" w:cs="Arial" w:hint="eastAsia"/>
          <w:sz w:val="24"/>
          <w:szCs w:val="24"/>
        </w:rPr>
        <w:t>mbryos are shown in</w:t>
      </w:r>
      <w:r w:rsidR="00391841">
        <w:rPr>
          <w:rFonts w:ascii="Arial" w:hAnsi="Arial" w:cs="Arial"/>
          <w:sz w:val="24"/>
          <w:szCs w:val="24"/>
        </w:rPr>
        <w:t xml:space="preserve"> </w:t>
      </w:r>
      <w:r>
        <w:rPr>
          <w:rFonts w:ascii="Arial" w:hAnsi="Arial" w:cs="Arial" w:hint="eastAsia"/>
          <w:sz w:val="24"/>
          <w:szCs w:val="24"/>
        </w:rPr>
        <w:t>l</w:t>
      </w:r>
      <w:r w:rsidRPr="00B16840">
        <w:rPr>
          <w:rFonts w:ascii="Arial" w:hAnsi="Arial" w:cs="Arial"/>
          <w:sz w:val="24"/>
          <w:szCs w:val="24"/>
        </w:rPr>
        <w:t>ateral view with anterior to the left (</w:t>
      </w:r>
      <w:r w:rsidR="00391841">
        <w:rPr>
          <w:rFonts w:ascii="Arial" w:hAnsi="Arial" w:cs="Arial"/>
          <w:sz w:val="24"/>
          <w:szCs w:val="24"/>
        </w:rPr>
        <w:t xml:space="preserve">B, </w:t>
      </w:r>
      <w:r w:rsidRPr="00B16840">
        <w:rPr>
          <w:rFonts w:ascii="Arial" w:hAnsi="Arial" w:cs="Arial"/>
          <w:sz w:val="24"/>
          <w:szCs w:val="24"/>
        </w:rPr>
        <w:t xml:space="preserve">D, E, F, G, I, J, </w:t>
      </w:r>
      <w:r>
        <w:rPr>
          <w:rFonts w:ascii="Arial" w:hAnsi="Arial" w:cs="Arial"/>
          <w:sz w:val="24"/>
          <w:szCs w:val="24"/>
        </w:rPr>
        <w:t>L</w:t>
      </w:r>
      <w:r w:rsidRPr="00B16840">
        <w:rPr>
          <w:rFonts w:ascii="Arial" w:hAnsi="Arial" w:cs="Arial"/>
          <w:sz w:val="24"/>
          <w:szCs w:val="24"/>
        </w:rPr>
        <w:t xml:space="preserve"> and </w:t>
      </w:r>
      <w:r>
        <w:rPr>
          <w:rFonts w:ascii="Arial" w:hAnsi="Arial" w:cs="Arial"/>
          <w:sz w:val="24"/>
          <w:szCs w:val="24"/>
        </w:rPr>
        <w:t>M</w:t>
      </w:r>
      <w:r w:rsidRPr="00B16840">
        <w:rPr>
          <w:rFonts w:ascii="Arial" w:hAnsi="Arial" w:cs="Arial"/>
          <w:sz w:val="24"/>
          <w:szCs w:val="24"/>
        </w:rPr>
        <w:t>)</w:t>
      </w:r>
      <w:r>
        <w:rPr>
          <w:rFonts w:ascii="Arial" w:hAnsi="Arial" w:cs="Arial"/>
          <w:sz w:val="24"/>
          <w:szCs w:val="24"/>
        </w:rPr>
        <w:t>, dorsal view with anterior to the top</w:t>
      </w:r>
      <w:r w:rsidR="00391841">
        <w:rPr>
          <w:rFonts w:ascii="Arial" w:hAnsi="Arial" w:cs="Arial"/>
          <w:sz w:val="24"/>
          <w:szCs w:val="24"/>
        </w:rPr>
        <w:t xml:space="preserve"> </w:t>
      </w:r>
      <w:r>
        <w:rPr>
          <w:rFonts w:ascii="Arial" w:hAnsi="Arial" w:cs="Arial"/>
          <w:sz w:val="24"/>
          <w:szCs w:val="24"/>
        </w:rPr>
        <w:t>(C, H) or ventral view with anterior to the top (K)</w:t>
      </w:r>
      <w:r w:rsidRPr="00B16840">
        <w:rPr>
          <w:rFonts w:ascii="Arial" w:hAnsi="Arial" w:cs="Arial"/>
          <w:sz w:val="24"/>
          <w:szCs w:val="24"/>
        </w:rPr>
        <w:t xml:space="preserve">. Box areas in </w:t>
      </w:r>
      <w:r>
        <w:rPr>
          <w:rFonts w:ascii="Arial" w:hAnsi="Arial" w:cs="Arial"/>
          <w:sz w:val="24"/>
          <w:szCs w:val="24"/>
        </w:rPr>
        <w:t>(D), (F), (I) and (L) were shown enlarged in (E), (G), (J) and (M) respectively.</w:t>
      </w:r>
      <w:r w:rsidR="00391841">
        <w:rPr>
          <w:rFonts w:ascii="Arial" w:hAnsi="Arial" w:cs="Arial"/>
          <w:sz w:val="24"/>
          <w:szCs w:val="24"/>
        </w:rPr>
        <w:t xml:space="preserve"> </w:t>
      </w:r>
      <w:r w:rsidRPr="00D33446">
        <w:rPr>
          <w:rFonts w:ascii="Arial" w:hAnsi="Arial" w:cs="Arial"/>
          <w:b/>
          <w:sz w:val="24"/>
          <w:szCs w:val="24"/>
        </w:rPr>
        <w:t>(A, B)</w:t>
      </w:r>
      <w:r w:rsidRPr="00B16840">
        <w:rPr>
          <w:rFonts w:ascii="Arial" w:hAnsi="Arial" w:cs="Arial"/>
          <w:sz w:val="24"/>
          <w:szCs w:val="24"/>
        </w:rPr>
        <w:t xml:space="preserve"> Ubiquitous expression of </w:t>
      </w:r>
      <w:r w:rsidRPr="00B16840">
        <w:rPr>
          <w:rFonts w:ascii="Arial" w:hAnsi="Arial" w:cs="Arial"/>
          <w:i/>
          <w:sz w:val="24"/>
          <w:szCs w:val="24"/>
        </w:rPr>
        <w:t>vgll4b</w:t>
      </w:r>
      <w:r w:rsidRPr="00B16840">
        <w:rPr>
          <w:rFonts w:ascii="Arial" w:hAnsi="Arial" w:cs="Arial"/>
          <w:sz w:val="24"/>
          <w:szCs w:val="24"/>
        </w:rPr>
        <w:t xml:space="preserve"> at 6 hpf and in the whole trunk of the embryo at 12 hpf. </w:t>
      </w:r>
      <w:r w:rsidRPr="00D33446">
        <w:rPr>
          <w:rFonts w:ascii="Arial" w:hAnsi="Arial" w:cs="Arial"/>
          <w:b/>
          <w:sz w:val="24"/>
          <w:szCs w:val="24"/>
        </w:rPr>
        <w:t>(C, D, E)</w:t>
      </w:r>
      <w:r w:rsidRPr="00B16840">
        <w:rPr>
          <w:rFonts w:ascii="Arial" w:hAnsi="Arial" w:cs="Arial"/>
          <w:sz w:val="24"/>
          <w:szCs w:val="24"/>
        </w:rPr>
        <w:t xml:space="preserve"> Expression of </w:t>
      </w:r>
      <w:r w:rsidRPr="00B16840">
        <w:rPr>
          <w:rFonts w:ascii="Arial" w:hAnsi="Arial" w:cs="Arial"/>
          <w:i/>
          <w:sz w:val="24"/>
          <w:szCs w:val="24"/>
        </w:rPr>
        <w:t>v</w:t>
      </w:r>
      <w:r w:rsidRPr="00DF1333">
        <w:rPr>
          <w:rFonts w:ascii="Arial" w:hAnsi="Arial" w:cs="Arial"/>
          <w:i/>
          <w:sz w:val="24"/>
          <w:szCs w:val="24"/>
        </w:rPr>
        <w:t>gll4b</w:t>
      </w:r>
      <w:r w:rsidRPr="00DF1333">
        <w:rPr>
          <w:rFonts w:ascii="Arial" w:hAnsi="Arial" w:cs="Arial"/>
          <w:sz w:val="24"/>
          <w:szCs w:val="24"/>
        </w:rPr>
        <w:t xml:space="preserve"> in </w:t>
      </w:r>
      <w:r w:rsidRPr="00DF1333">
        <w:rPr>
          <w:rFonts w:ascii="Arial" w:hAnsi="Arial" w:cs="Arial" w:hint="eastAsia"/>
          <w:sz w:val="24"/>
          <w:szCs w:val="24"/>
        </w:rPr>
        <w:t>ventricle</w:t>
      </w:r>
      <w:r w:rsidR="00391841">
        <w:rPr>
          <w:rFonts w:ascii="Arial" w:hAnsi="Arial" w:cs="Arial"/>
          <w:sz w:val="24"/>
          <w:szCs w:val="24"/>
        </w:rPr>
        <w:t xml:space="preserve"> </w:t>
      </w:r>
      <w:r w:rsidRPr="00DF1333">
        <w:rPr>
          <w:rFonts w:ascii="Arial" w:hAnsi="Arial" w:cs="Arial" w:hint="eastAsia"/>
          <w:sz w:val="24"/>
          <w:szCs w:val="24"/>
        </w:rPr>
        <w:t>(</w:t>
      </w:r>
      <w:r w:rsidRPr="00DF1333">
        <w:rPr>
          <w:rFonts w:ascii="Arial" w:hAnsi="Arial" w:cs="Arial"/>
          <w:sz w:val="24"/>
          <w:szCs w:val="24"/>
        </w:rPr>
        <w:t xml:space="preserve">Ve), </w:t>
      </w:r>
      <w:r w:rsidRPr="00F02E27">
        <w:rPr>
          <w:rFonts w:ascii="Arial" w:hAnsi="Arial" w:cs="Arial"/>
          <w:sz w:val="24"/>
          <w:szCs w:val="24"/>
        </w:rPr>
        <w:t>eyes</w:t>
      </w:r>
      <w:r w:rsidR="00391841">
        <w:rPr>
          <w:rFonts w:ascii="Arial" w:hAnsi="Arial" w:cs="Arial"/>
          <w:sz w:val="24"/>
          <w:szCs w:val="24"/>
        </w:rPr>
        <w:t xml:space="preserve"> </w:t>
      </w:r>
      <w:r w:rsidRPr="00F02E27">
        <w:rPr>
          <w:rFonts w:ascii="Arial" w:hAnsi="Arial" w:cs="Arial"/>
          <w:sz w:val="24"/>
          <w:szCs w:val="24"/>
        </w:rPr>
        <w:t>(E)</w:t>
      </w:r>
      <w:r w:rsidRPr="00F02E27">
        <w:rPr>
          <w:rFonts w:ascii="Arial" w:hAnsi="Arial" w:cs="Arial" w:hint="eastAsia"/>
          <w:sz w:val="24"/>
          <w:szCs w:val="24"/>
        </w:rPr>
        <w:t>,</w:t>
      </w:r>
      <w:r w:rsidR="00391841">
        <w:rPr>
          <w:rFonts w:ascii="Arial" w:hAnsi="Arial" w:cs="Arial"/>
          <w:sz w:val="24"/>
          <w:szCs w:val="24"/>
        </w:rPr>
        <w:t xml:space="preserve"> </w:t>
      </w:r>
      <w:r w:rsidRPr="00DF1333">
        <w:rPr>
          <w:rFonts w:ascii="Arial" w:hAnsi="Arial" w:cs="Arial"/>
          <w:sz w:val="24"/>
          <w:szCs w:val="24"/>
        </w:rPr>
        <w:t>hindbrain</w:t>
      </w:r>
      <w:r w:rsidR="00391841">
        <w:rPr>
          <w:rFonts w:ascii="Arial" w:hAnsi="Arial" w:cs="Arial"/>
          <w:sz w:val="24"/>
          <w:szCs w:val="24"/>
        </w:rPr>
        <w:t xml:space="preserve"> </w:t>
      </w:r>
      <w:r w:rsidRPr="00DF1333">
        <w:rPr>
          <w:rFonts w:ascii="Arial" w:hAnsi="Arial" w:cs="Arial"/>
          <w:sz w:val="24"/>
          <w:szCs w:val="24"/>
        </w:rPr>
        <w:t>(HB),</w:t>
      </w:r>
      <w:r w:rsidR="00391841">
        <w:rPr>
          <w:rFonts w:ascii="Arial" w:hAnsi="Arial" w:cs="Arial"/>
          <w:sz w:val="24"/>
          <w:szCs w:val="24"/>
        </w:rPr>
        <w:t xml:space="preserve"> </w:t>
      </w:r>
      <w:r w:rsidRPr="00DF1333">
        <w:rPr>
          <w:rFonts w:ascii="Arial" w:hAnsi="Arial" w:cs="Arial"/>
          <w:sz w:val="24"/>
          <w:szCs w:val="24"/>
        </w:rPr>
        <w:t>otic vesicle</w:t>
      </w:r>
      <w:r w:rsidR="00391841">
        <w:rPr>
          <w:rFonts w:ascii="Arial" w:hAnsi="Arial" w:cs="Arial"/>
          <w:sz w:val="24"/>
          <w:szCs w:val="24"/>
        </w:rPr>
        <w:t xml:space="preserve">s </w:t>
      </w:r>
      <w:r w:rsidRPr="00DF1333">
        <w:rPr>
          <w:rFonts w:ascii="Arial" w:hAnsi="Arial" w:cs="Arial"/>
          <w:sz w:val="24"/>
          <w:szCs w:val="24"/>
        </w:rPr>
        <w:t>(OV), pharynx</w:t>
      </w:r>
      <w:r w:rsidR="00391841">
        <w:rPr>
          <w:rFonts w:ascii="Arial" w:hAnsi="Arial" w:cs="Arial"/>
          <w:sz w:val="24"/>
          <w:szCs w:val="24"/>
        </w:rPr>
        <w:t xml:space="preserve"> </w:t>
      </w:r>
      <w:r w:rsidRPr="00DF1333">
        <w:rPr>
          <w:rFonts w:ascii="Arial" w:hAnsi="Arial" w:cs="Arial"/>
          <w:sz w:val="24"/>
          <w:szCs w:val="24"/>
        </w:rPr>
        <w:t>(P), telencephalon</w:t>
      </w:r>
      <w:r w:rsidR="00391841">
        <w:rPr>
          <w:rFonts w:ascii="Arial" w:hAnsi="Arial" w:cs="Arial"/>
          <w:sz w:val="24"/>
          <w:szCs w:val="24"/>
        </w:rPr>
        <w:t xml:space="preserve"> </w:t>
      </w:r>
      <w:r w:rsidRPr="00DF1333">
        <w:rPr>
          <w:rFonts w:ascii="Arial" w:hAnsi="Arial" w:cs="Arial"/>
          <w:sz w:val="24"/>
          <w:szCs w:val="24"/>
        </w:rPr>
        <w:t>(T), midbrain tectum</w:t>
      </w:r>
      <w:r w:rsidR="00391841">
        <w:rPr>
          <w:rFonts w:ascii="Arial" w:hAnsi="Arial" w:cs="Arial"/>
          <w:sz w:val="24"/>
          <w:szCs w:val="24"/>
        </w:rPr>
        <w:t xml:space="preserve"> </w:t>
      </w:r>
      <w:r w:rsidRPr="00DF1333">
        <w:rPr>
          <w:rFonts w:ascii="Arial" w:hAnsi="Arial" w:cs="Arial"/>
          <w:sz w:val="24"/>
          <w:szCs w:val="24"/>
        </w:rPr>
        <w:t>(MTc)</w:t>
      </w:r>
      <w:r w:rsidR="00391841">
        <w:rPr>
          <w:rFonts w:ascii="Arial" w:hAnsi="Arial" w:cs="Arial"/>
          <w:sz w:val="24"/>
          <w:szCs w:val="24"/>
        </w:rPr>
        <w:t>, midbrain tegmentum (MTg),</w:t>
      </w:r>
      <w:r w:rsidRPr="00DF1333">
        <w:rPr>
          <w:rFonts w:ascii="Arial" w:hAnsi="Arial" w:cs="Arial"/>
          <w:sz w:val="24"/>
          <w:szCs w:val="24"/>
        </w:rPr>
        <w:t xml:space="preserve"> a</w:t>
      </w:r>
      <w:r w:rsidRPr="00B16840">
        <w:rPr>
          <w:rFonts w:ascii="Arial" w:hAnsi="Arial" w:cs="Arial"/>
          <w:sz w:val="24"/>
          <w:szCs w:val="24"/>
        </w:rPr>
        <w:t>nd lateral line primordium</w:t>
      </w:r>
      <w:r w:rsidR="00391841">
        <w:rPr>
          <w:rFonts w:ascii="Arial" w:hAnsi="Arial" w:cs="Arial"/>
          <w:sz w:val="24"/>
          <w:szCs w:val="24"/>
        </w:rPr>
        <w:t xml:space="preserve"> </w:t>
      </w:r>
      <w:r w:rsidRPr="00B16840">
        <w:rPr>
          <w:rFonts w:ascii="Arial" w:hAnsi="Arial" w:cs="Arial"/>
          <w:sz w:val="24"/>
          <w:szCs w:val="24"/>
        </w:rPr>
        <w:t xml:space="preserve">(LLP) at 24 hpf. </w:t>
      </w:r>
      <w:r w:rsidRPr="00D33446">
        <w:rPr>
          <w:rFonts w:ascii="Arial" w:hAnsi="Arial" w:cs="Arial"/>
          <w:b/>
          <w:sz w:val="24"/>
          <w:szCs w:val="24"/>
        </w:rPr>
        <w:t>(F, G)</w:t>
      </w:r>
      <w:r w:rsidR="00391841">
        <w:rPr>
          <w:rFonts w:ascii="Arial" w:hAnsi="Arial" w:cs="Arial"/>
          <w:b/>
          <w:sz w:val="24"/>
          <w:szCs w:val="24"/>
        </w:rPr>
        <w:t xml:space="preserve"> </w:t>
      </w:r>
      <w:r>
        <w:rPr>
          <w:rFonts w:ascii="Arial" w:hAnsi="Arial" w:cs="Arial"/>
          <w:sz w:val="24"/>
          <w:szCs w:val="24"/>
        </w:rPr>
        <w:t>High e</w:t>
      </w:r>
      <w:r w:rsidRPr="00B16840">
        <w:rPr>
          <w:rFonts w:ascii="Arial" w:hAnsi="Arial" w:cs="Arial"/>
          <w:sz w:val="24"/>
          <w:szCs w:val="24"/>
        </w:rPr>
        <w:t xml:space="preserve">xpression of </w:t>
      </w:r>
      <w:r w:rsidRPr="00B16840">
        <w:rPr>
          <w:rFonts w:ascii="Arial" w:hAnsi="Arial" w:cs="Arial"/>
          <w:i/>
          <w:sz w:val="24"/>
          <w:szCs w:val="24"/>
        </w:rPr>
        <w:t>vgll4b</w:t>
      </w:r>
      <w:r w:rsidRPr="00B16840">
        <w:rPr>
          <w:rFonts w:ascii="Arial" w:hAnsi="Arial" w:cs="Arial"/>
          <w:sz w:val="24"/>
          <w:szCs w:val="24"/>
        </w:rPr>
        <w:t xml:space="preserve"> detected in </w:t>
      </w:r>
      <w:r w:rsidRPr="00DF1333">
        <w:rPr>
          <w:rFonts w:ascii="Arial" w:hAnsi="Arial" w:cs="Arial" w:hint="eastAsia"/>
          <w:sz w:val="24"/>
          <w:szCs w:val="24"/>
        </w:rPr>
        <w:t>lens</w:t>
      </w:r>
      <w:r w:rsidR="00391841">
        <w:rPr>
          <w:rFonts w:ascii="Arial" w:hAnsi="Arial" w:cs="Arial"/>
          <w:sz w:val="24"/>
          <w:szCs w:val="24"/>
        </w:rPr>
        <w:t xml:space="preserve"> </w:t>
      </w:r>
      <w:r w:rsidRPr="00DF1333">
        <w:rPr>
          <w:rFonts w:ascii="Arial" w:hAnsi="Arial" w:cs="Arial" w:hint="eastAsia"/>
          <w:sz w:val="24"/>
          <w:szCs w:val="24"/>
        </w:rPr>
        <w:t>(L)</w:t>
      </w:r>
      <w:r w:rsidRPr="00DF1333">
        <w:rPr>
          <w:rFonts w:ascii="Arial" w:hAnsi="Arial" w:cs="Arial"/>
          <w:sz w:val="24"/>
          <w:szCs w:val="24"/>
        </w:rPr>
        <w:t>,</w:t>
      </w:r>
      <w:r w:rsidR="00391841">
        <w:rPr>
          <w:rFonts w:ascii="Arial" w:hAnsi="Arial" w:cs="Arial"/>
          <w:sz w:val="24"/>
          <w:szCs w:val="24"/>
        </w:rPr>
        <w:t xml:space="preserve"> </w:t>
      </w:r>
      <w:r w:rsidRPr="00DF1333">
        <w:rPr>
          <w:rFonts w:ascii="Arial" w:hAnsi="Arial" w:cs="Arial"/>
          <w:sz w:val="24"/>
          <w:szCs w:val="24"/>
        </w:rPr>
        <w:t>retina(</w:t>
      </w:r>
      <w:r w:rsidRPr="00DF1333">
        <w:rPr>
          <w:rFonts w:ascii="Arial" w:hAnsi="Arial" w:cs="Arial" w:hint="eastAsia"/>
          <w:sz w:val="24"/>
          <w:szCs w:val="24"/>
        </w:rPr>
        <w:t>R</w:t>
      </w:r>
      <w:r w:rsidRPr="00DF1333">
        <w:rPr>
          <w:rFonts w:ascii="Arial" w:hAnsi="Arial" w:cs="Arial"/>
          <w:sz w:val="24"/>
          <w:szCs w:val="24"/>
        </w:rPr>
        <w:t>)</w:t>
      </w:r>
      <w:r w:rsidRPr="00DF1333">
        <w:rPr>
          <w:rFonts w:ascii="Arial" w:hAnsi="Arial" w:cs="Arial" w:hint="eastAsia"/>
          <w:sz w:val="24"/>
          <w:szCs w:val="24"/>
        </w:rPr>
        <w:t xml:space="preserve">, </w:t>
      </w:r>
      <w:r w:rsidRPr="00DF1333">
        <w:rPr>
          <w:rFonts w:ascii="Arial" w:hAnsi="Arial" w:cs="Arial"/>
          <w:sz w:val="24"/>
          <w:szCs w:val="24"/>
        </w:rPr>
        <w:t>olfactory vesicle</w:t>
      </w:r>
      <w:r w:rsidR="00391841">
        <w:rPr>
          <w:rFonts w:ascii="Arial" w:hAnsi="Arial" w:cs="Arial"/>
          <w:sz w:val="24"/>
          <w:szCs w:val="24"/>
        </w:rPr>
        <w:t xml:space="preserve">s </w:t>
      </w:r>
      <w:r w:rsidRPr="00DF1333">
        <w:rPr>
          <w:rFonts w:ascii="Arial" w:hAnsi="Arial" w:cs="Arial"/>
          <w:sz w:val="24"/>
          <w:szCs w:val="24"/>
        </w:rPr>
        <w:t>(OfV), OV</w:t>
      </w:r>
      <w:r w:rsidRPr="00DF1333">
        <w:rPr>
          <w:rFonts w:ascii="Arial" w:hAnsi="Arial" w:cs="Arial" w:hint="eastAsia"/>
          <w:sz w:val="24"/>
          <w:szCs w:val="24"/>
        </w:rPr>
        <w:t xml:space="preserve">, </w:t>
      </w:r>
      <w:r w:rsidRPr="00DF1333">
        <w:rPr>
          <w:rFonts w:ascii="Arial" w:hAnsi="Arial" w:cs="Arial"/>
          <w:sz w:val="24"/>
          <w:szCs w:val="24"/>
        </w:rPr>
        <w:t>pectoral fin</w:t>
      </w:r>
      <w:r w:rsidR="008C09D1">
        <w:rPr>
          <w:rFonts w:ascii="Arial" w:hAnsi="Arial" w:cs="Arial"/>
          <w:sz w:val="24"/>
          <w:szCs w:val="24"/>
        </w:rPr>
        <w:t xml:space="preserve"> </w:t>
      </w:r>
      <w:r w:rsidRPr="00DF1333">
        <w:rPr>
          <w:rFonts w:ascii="Arial" w:hAnsi="Arial" w:cs="Arial"/>
          <w:sz w:val="24"/>
          <w:szCs w:val="24"/>
        </w:rPr>
        <w:t>(</w:t>
      </w:r>
      <w:r w:rsidRPr="00DF1333">
        <w:rPr>
          <w:rFonts w:ascii="Arial" w:hAnsi="Arial" w:cs="Arial" w:hint="eastAsia"/>
          <w:sz w:val="24"/>
          <w:szCs w:val="24"/>
        </w:rPr>
        <w:t>PF</w:t>
      </w:r>
      <w:r w:rsidRPr="00DF1333">
        <w:rPr>
          <w:rFonts w:ascii="Arial" w:hAnsi="Arial" w:cs="Arial"/>
          <w:sz w:val="24"/>
          <w:szCs w:val="24"/>
        </w:rPr>
        <w:t>)</w:t>
      </w:r>
      <w:r w:rsidRPr="00DF1333">
        <w:rPr>
          <w:rFonts w:ascii="Arial" w:hAnsi="Arial" w:cs="Arial" w:hint="eastAsia"/>
          <w:sz w:val="24"/>
          <w:szCs w:val="24"/>
        </w:rPr>
        <w:t xml:space="preserve">, </w:t>
      </w:r>
      <w:r w:rsidRPr="00DF1333">
        <w:rPr>
          <w:rFonts w:ascii="Arial" w:hAnsi="Arial" w:cs="Arial"/>
          <w:sz w:val="24"/>
          <w:szCs w:val="24"/>
        </w:rPr>
        <w:t>lateral line</w:t>
      </w:r>
      <w:r w:rsidR="008C09D1">
        <w:rPr>
          <w:rFonts w:ascii="Arial" w:hAnsi="Arial" w:cs="Arial"/>
          <w:sz w:val="24"/>
          <w:szCs w:val="24"/>
        </w:rPr>
        <w:t xml:space="preserve"> </w:t>
      </w:r>
      <w:r w:rsidRPr="00DF1333">
        <w:rPr>
          <w:rFonts w:ascii="Arial" w:hAnsi="Arial" w:cs="Arial"/>
          <w:sz w:val="24"/>
          <w:szCs w:val="24"/>
        </w:rPr>
        <w:t>(</w:t>
      </w:r>
      <w:r w:rsidRPr="00DF1333">
        <w:rPr>
          <w:rFonts w:ascii="Arial" w:hAnsi="Arial" w:cs="Arial" w:hint="eastAsia"/>
          <w:sz w:val="24"/>
          <w:szCs w:val="24"/>
        </w:rPr>
        <w:t>LL</w:t>
      </w:r>
      <w:r w:rsidRPr="00DF1333">
        <w:rPr>
          <w:rFonts w:ascii="Arial" w:hAnsi="Arial" w:cs="Arial"/>
          <w:sz w:val="24"/>
          <w:szCs w:val="24"/>
        </w:rPr>
        <w:t>)</w:t>
      </w:r>
      <w:r w:rsidRPr="00DF1333">
        <w:rPr>
          <w:rFonts w:ascii="Arial" w:hAnsi="Arial" w:cs="Arial" w:hint="eastAsia"/>
          <w:sz w:val="24"/>
          <w:szCs w:val="24"/>
        </w:rPr>
        <w:t>,</w:t>
      </w:r>
      <w:r w:rsidR="00391841">
        <w:rPr>
          <w:rFonts w:ascii="Arial" w:hAnsi="Arial" w:cs="Arial"/>
          <w:sz w:val="24"/>
          <w:szCs w:val="24"/>
        </w:rPr>
        <w:t xml:space="preserve"> </w:t>
      </w:r>
      <w:r w:rsidRPr="00DF1333">
        <w:rPr>
          <w:rFonts w:ascii="Arial" w:hAnsi="Arial" w:cs="Arial"/>
          <w:sz w:val="24"/>
          <w:szCs w:val="24"/>
        </w:rPr>
        <w:t>proctodeum</w:t>
      </w:r>
      <w:r w:rsidR="00391841">
        <w:rPr>
          <w:rFonts w:ascii="Arial" w:hAnsi="Arial" w:cs="Arial"/>
          <w:sz w:val="24"/>
          <w:szCs w:val="24"/>
        </w:rPr>
        <w:t xml:space="preserve"> </w:t>
      </w:r>
      <w:r w:rsidRPr="00DF1333">
        <w:rPr>
          <w:rFonts w:ascii="Arial" w:hAnsi="Arial" w:cs="Arial"/>
          <w:sz w:val="24"/>
          <w:szCs w:val="24"/>
        </w:rPr>
        <w:t>(</w:t>
      </w:r>
      <w:r w:rsidRPr="00DF1333">
        <w:rPr>
          <w:rFonts w:ascii="Arial" w:hAnsi="Arial" w:cs="Arial" w:hint="eastAsia"/>
          <w:sz w:val="24"/>
          <w:szCs w:val="24"/>
        </w:rPr>
        <w:t>Pr</w:t>
      </w:r>
      <w:r w:rsidRPr="00DF1333">
        <w:rPr>
          <w:rFonts w:ascii="Arial" w:hAnsi="Arial" w:cs="Arial"/>
          <w:sz w:val="24"/>
          <w:szCs w:val="24"/>
        </w:rPr>
        <w:t>)</w:t>
      </w:r>
      <w:r w:rsidRPr="00DF1333">
        <w:rPr>
          <w:rFonts w:ascii="Arial" w:hAnsi="Arial" w:cs="Arial" w:hint="eastAsia"/>
          <w:sz w:val="24"/>
          <w:szCs w:val="24"/>
        </w:rPr>
        <w:t xml:space="preserve">, </w:t>
      </w:r>
      <w:r w:rsidRPr="00DF1333">
        <w:rPr>
          <w:rFonts w:ascii="Arial" w:hAnsi="Arial" w:cs="Arial"/>
          <w:sz w:val="24"/>
          <w:szCs w:val="24"/>
        </w:rPr>
        <w:t>and the brain tissue</w:t>
      </w:r>
      <w:r>
        <w:rPr>
          <w:rFonts w:ascii="Arial" w:hAnsi="Arial" w:cs="Arial" w:hint="eastAsia"/>
          <w:sz w:val="24"/>
          <w:szCs w:val="24"/>
        </w:rPr>
        <w:t>s</w:t>
      </w:r>
      <w:r w:rsidRPr="00DF1333">
        <w:rPr>
          <w:rFonts w:ascii="Arial" w:hAnsi="Arial" w:cs="Arial"/>
          <w:sz w:val="24"/>
          <w:szCs w:val="24"/>
        </w:rPr>
        <w:t xml:space="preserve"> including T,</w:t>
      </w:r>
      <w:r w:rsidR="00391841" w:rsidRPr="00391841">
        <w:rPr>
          <w:rFonts w:ascii="Arial" w:hAnsi="Arial" w:cs="Arial"/>
          <w:sz w:val="24"/>
          <w:szCs w:val="24"/>
        </w:rPr>
        <w:t xml:space="preserve"> </w:t>
      </w:r>
      <w:r w:rsidR="00391841">
        <w:rPr>
          <w:rFonts w:ascii="Arial" w:hAnsi="Arial" w:cs="Arial"/>
          <w:sz w:val="24"/>
          <w:szCs w:val="24"/>
        </w:rPr>
        <w:t xml:space="preserve">MTc, </w:t>
      </w:r>
      <w:r>
        <w:rPr>
          <w:rFonts w:ascii="Arial" w:hAnsi="Arial" w:cs="Arial"/>
          <w:sz w:val="24"/>
          <w:szCs w:val="24"/>
        </w:rPr>
        <w:t>MTg, midbrain–hindbrain boundary(MHB) and HB</w:t>
      </w:r>
      <w:r w:rsidR="00391841">
        <w:rPr>
          <w:rFonts w:ascii="Arial" w:hAnsi="Arial" w:cs="Arial"/>
          <w:sz w:val="24"/>
          <w:szCs w:val="24"/>
        </w:rPr>
        <w:t xml:space="preserve"> </w:t>
      </w:r>
      <w:r w:rsidRPr="00B16840">
        <w:rPr>
          <w:rFonts w:ascii="Arial" w:hAnsi="Arial" w:cs="Arial"/>
          <w:sz w:val="24"/>
          <w:szCs w:val="24"/>
        </w:rPr>
        <w:t xml:space="preserve">at 36 hpf. </w:t>
      </w:r>
      <w:r w:rsidRPr="00D33446">
        <w:rPr>
          <w:rFonts w:ascii="Arial" w:hAnsi="Arial" w:cs="Arial"/>
          <w:b/>
          <w:sz w:val="24"/>
          <w:szCs w:val="24"/>
        </w:rPr>
        <w:t xml:space="preserve">(H, I, J, </w:t>
      </w:r>
      <w:r>
        <w:rPr>
          <w:rFonts w:ascii="Arial" w:hAnsi="Arial" w:cs="Arial"/>
          <w:b/>
          <w:sz w:val="24"/>
          <w:szCs w:val="24"/>
        </w:rPr>
        <w:t>L</w:t>
      </w:r>
      <w:r w:rsidRPr="00D33446">
        <w:rPr>
          <w:rFonts w:ascii="Arial" w:hAnsi="Arial" w:cs="Arial"/>
          <w:b/>
          <w:sz w:val="24"/>
          <w:szCs w:val="24"/>
        </w:rPr>
        <w:t>)</w:t>
      </w:r>
      <w:r w:rsidRPr="00B16840">
        <w:rPr>
          <w:rFonts w:ascii="Arial" w:hAnsi="Arial" w:cs="Arial"/>
          <w:sz w:val="24"/>
          <w:szCs w:val="24"/>
        </w:rPr>
        <w:t xml:space="preserve"> Similar expression pattern</w:t>
      </w:r>
      <w:r>
        <w:rPr>
          <w:rFonts w:ascii="Arial" w:hAnsi="Arial" w:cs="Arial"/>
          <w:sz w:val="24"/>
          <w:szCs w:val="24"/>
        </w:rPr>
        <w:t xml:space="preserve"> detected at 48 hpf and 72 hpf.</w:t>
      </w:r>
      <w:r w:rsidR="00391841">
        <w:rPr>
          <w:rFonts w:ascii="Arial" w:hAnsi="Arial" w:cs="Arial"/>
          <w:sz w:val="24"/>
          <w:szCs w:val="24"/>
        </w:rPr>
        <w:t xml:space="preserve"> </w:t>
      </w:r>
      <w:r>
        <w:rPr>
          <w:rFonts w:ascii="Arial" w:hAnsi="Arial" w:cs="Arial"/>
          <w:sz w:val="24"/>
          <w:szCs w:val="24"/>
        </w:rPr>
        <w:t>R</w:t>
      </w:r>
      <w:r w:rsidRPr="00B16840">
        <w:rPr>
          <w:rFonts w:ascii="Arial" w:hAnsi="Arial" w:cs="Arial"/>
          <w:sz w:val="24"/>
          <w:szCs w:val="24"/>
        </w:rPr>
        <w:t>hombomere</w:t>
      </w:r>
      <w:r>
        <w:rPr>
          <w:rFonts w:ascii="Arial" w:hAnsi="Arial" w:cs="Arial" w:hint="eastAsia"/>
          <w:sz w:val="24"/>
          <w:szCs w:val="24"/>
        </w:rPr>
        <w:t>s</w:t>
      </w:r>
      <w:r w:rsidR="00391841">
        <w:rPr>
          <w:rFonts w:ascii="Arial" w:hAnsi="Arial" w:cs="Arial"/>
          <w:sz w:val="24"/>
          <w:szCs w:val="24"/>
        </w:rPr>
        <w:t xml:space="preserve"> </w:t>
      </w:r>
      <w:r>
        <w:rPr>
          <w:rFonts w:ascii="Arial" w:hAnsi="Arial" w:cs="Arial"/>
          <w:sz w:val="24"/>
          <w:szCs w:val="24"/>
        </w:rPr>
        <w:t>(r)</w:t>
      </w:r>
      <w:r>
        <w:rPr>
          <w:rFonts w:ascii="Arial" w:hAnsi="Arial" w:cs="Arial" w:hint="eastAsia"/>
          <w:sz w:val="24"/>
          <w:szCs w:val="24"/>
        </w:rPr>
        <w:t>, r</w:t>
      </w:r>
      <w:r w:rsidRPr="00B16840">
        <w:rPr>
          <w:rFonts w:ascii="Arial" w:hAnsi="Arial" w:cs="Arial"/>
          <w:sz w:val="24"/>
          <w:szCs w:val="24"/>
        </w:rPr>
        <w:t>hombomere</w:t>
      </w:r>
      <w:r>
        <w:rPr>
          <w:rFonts w:ascii="Arial" w:hAnsi="Arial" w:cs="Arial" w:hint="eastAsia"/>
          <w:sz w:val="24"/>
          <w:szCs w:val="24"/>
        </w:rPr>
        <w:t>s</w:t>
      </w:r>
      <w:r>
        <w:rPr>
          <w:rFonts w:ascii="Arial" w:hAnsi="Arial" w:cs="Arial"/>
          <w:sz w:val="24"/>
          <w:szCs w:val="24"/>
        </w:rPr>
        <w:t>1</w:t>
      </w:r>
      <w:r w:rsidR="00391841">
        <w:rPr>
          <w:rFonts w:ascii="Arial" w:hAnsi="Arial" w:cs="Arial"/>
          <w:sz w:val="24"/>
          <w:szCs w:val="24"/>
        </w:rPr>
        <w:t xml:space="preserve"> </w:t>
      </w:r>
      <w:r>
        <w:rPr>
          <w:rFonts w:ascii="Arial" w:hAnsi="Arial" w:cs="Arial"/>
          <w:sz w:val="24"/>
          <w:szCs w:val="24"/>
        </w:rPr>
        <w:t>(r1)</w:t>
      </w:r>
      <w:r>
        <w:rPr>
          <w:rFonts w:ascii="Arial" w:hAnsi="Arial" w:cs="Arial" w:hint="eastAsia"/>
          <w:sz w:val="24"/>
          <w:szCs w:val="24"/>
        </w:rPr>
        <w:t xml:space="preserve">, </w:t>
      </w:r>
      <w:r w:rsidRPr="00CD3D30">
        <w:rPr>
          <w:rFonts w:ascii="Arial" w:eastAsia="Arial Unicode MS" w:hAnsi="Arial" w:cs="Arial"/>
          <w:color w:val="000000" w:themeColor="text1"/>
          <w:sz w:val="24"/>
          <w:szCs w:val="24"/>
        </w:rPr>
        <w:t>epidermis</w:t>
      </w:r>
      <w:r w:rsidR="00391841">
        <w:rPr>
          <w:rFonts w:ascii="Arial" w:eastAsia="Arial Unicode MS" w:hAnsi="Arial" w:cs="Arial"/>
          <w:color w:val="000000" w:themeColor="text1"/>
          <w:sz w:val="24"/>
          <w:szCs w:val="24"/>
        </w:rPr>
        <w:t xml:space="preserve"> </w:t>
      </w:r>
      <w:r w:rsidRPr="00CD3D30">
        <w:rPr>
          <w:rFonts w:ascii="Arial" w:eastAsia="Arial Unicode MS" w:hAnsi="Arial" w:cs="Arial"/>
          <w:color w:val="000000" w:themeColor="text1"/>
          <w:sz w:val="24"/>
          <w:szCs w:val="24"/>
        </w:rPr>
        <w:t>(Ep)</w:t>
      </w:r>
      <w:r w:rsidRPr="00CD3D30">
        <w:rPr>
          <w:rFonts w:ascii="Arial" w:eastAsia="Arial Unicode MS" w:hAnsi="Arial" w:cs="Arial" w:hint="eastAsia"/>
          <w:color w:val="000000" w:themeColor="text1"/>
          <w:sz w:val="24"/>
          <w:szCs w:val="24"/>
        </w:rPr>
        <w:t xml:space="preserve">, </w:t>
      </w:r>
      <w:r w:rsidRPr="00B16840">
        <w:rPr>
          <w:rFonts w:ascii="Arial" w:hAnsi="Arial" w:cs="Arial"/>
          <w:sz w:val="24"/>
          <w:szCs w:val="24"/>
        </w:rPr>
        <w:t>neuromasts</w:t>
      </w:r>
      <w:r w:rsidR="008C09D1">
        <w:rPr>
          <w:rFonts w:ascii="Arial" w:hAnsi="Arial" w:cs="Arial"/>
          <w:sz w:val="24"/>
          <w:szCs w:val="24"/>
        </w:rPr>
        <w:t xml:space="preserve"> </w:t>
      </w:r>
      <w:r>
        <w:rPr>
          <w:rFonts w:ascii="Arial" w:hAnsi="Arial" w:cs="Arial"/>
          <w:sz w:val="24"/>
          <w:szCs w:val="24"/>
        </w:rPr>
        <w:t xml:space="preserve">(N), </w:t>
      </w:r>
      <w:r>
        <w:rPr>
          <w:rFonts w:ascii="Arial" w:eastAsia="Arial Unicode MS" w:hAnsi="Arial" w:cs="Arial" w:hint="eastAsia"/>
          <w:sz w:val="24"/>
          <w:szCs w:val="24"/>
        </w:rPr>
        <w:t>posterior lateral line</w:t>
      </w:r>
      <w:r w:rsidR="008C09D1">
        <w:rPr>
          <w:rFonts w:ascii="Arial" w:eastAsia="Arial Unicode MS" w:hAnsi="Arial" w:cs="Arial"/>
          <w:sz w:val="24"/>
          <w:szCs w:val="24"/>
        </w:rPr>
        <w:t xml:space="preserve"> </w:t>
      </w:r>
      <w:r>
        <w:rPr>
          <w:rFonts w:ascii="Arial" w:eastAsia="Arial Unicode MS" w:hAnsi="Arial" w:cs="Arial" w:hint="eastAsia"/>
          <w:sz w:val="24"/>
          <w:szCs w:val="24"/>
        </w:rPr>
        <w:t>(PLL</w:t>
      </w:r>
      <w:r>
        <w:rPr>
          <w:rFonts w:ascii="Arial" w:eastAsia="Arial Unicode MS" w:hAnsi="Arial" w:cs="Arial"/>
          <w:sz w:val="24"/>
          <w:szCs w:val="24"/>
        </w:rPr>
        <w:t>)</w:t>
      </w:r>
      <w:r>
        <w:rPr>
          <w:rFonts w:ascii="Arial" w:eastAsia="Arial Unicode MS" w:hAnsi="Arial" w:cs="Arial" w:hint="eastAsia"/>
          <w:sz w:val="24"/>
          <w:szCs w:val="24"/>
        </w:rPr>
        <w:t xml:space="preserve">. </w:t>
      </w:r>
      <w:r w:rsidRPr="00D33446">
        <w:rPr>
          <w:rFonts w:ascii="Arial" w:hAnsi="Arial" w:cs="Arial"/>
          <w:b/>
          <w:sz w:val="24"/>
          <w:szCs w:val="24"/>
        </w:rPr>
        <w:t>(</w:t>
      </w:r>
      <w:r>
        <w:rPr>
          <w:rFonts w:ascii="Arial" w:hAnsi="Arial" w:cs="Arial"/>
          <w:b/>
          <w:sz w:val="24"/>
          <w:szCs w:val="24"/>
        </w:rPr>
        <w:t>K</w:t>
      </w:r>
      <w:r w:rsidRPr="00D33446">
        <w:rPr>
          <w:rFonts w:ascii="Arial" w:hAnsi="Arial" w:cs="Arial"/>
          <w:b/>
          <w:sz w:val="24"/>
          <w:szCs w:val="24"/>
        </w:rPr>
        <w:t>)</w:t>
      </w:r>
      <w:r w:rsidR="00391841">
        <w:rPr>
          <w:rFonts w:ascii="Arial" w:hAnsi="Arial" w:cs="Arial"/>
          <w:b/>
          <w:sz w:val="24"/>
          <w:szCs w:val="24"/>
        </w:rPr>
        <w:t xml:space="preserve"> </w:t>
      </w:r>
      <w:r>
        <w:rPr>
          <w:rFonts w:ascii="Arial" w:hAnsi="Arial" w:cs="Arial"/>
          <w:i/>
          <w:sz w:val="24"/>
          <w:szCs w:val="24"/>
        </w:rPr>
        <w:t>V</w:t>
      </w:r>
      <w:r w:rsidRPr="00013C44">
        <w:rPr>
          <w:rFonts w:ascii="Arial" w:hAnsi="Arial" w:cs="Arial"/>
          <w:i/>
          <w:sz w:val="24"/>
          <w:szCs w:val="24"/>
        </w:rPr>
        <w:t>gll4b</w:t>
      </w:r>
      <w:r w:rsidRPr="00013C44">
        <w:rPr>
          <w:rFonts w:ascii="Arial" w:hAnsi="Arial" w:cs="Arial"/>
          <w:sz w:val="24"/>
          <w:szCs w:val="24"/>
        </w:rPr>
        <w:t xml:space="preserve"> expression in heart</w:t>
      </w:r>
      <w:r w:rsidR="00391841">
        <w:rPr>
          <w:rFonts w:ascii="Arial" w:hAnsi="Arial" w:cs="Arial"/>
          <w:sz w:val="24"/>
          <w:szCs w:val="24"/>
        </w:rPr>
        <w:t xml:space="preserve"> </w:t>
      </w:r>
      <w:r w:rsidRPr="00013C44">
        <w:rPr>
          <w:rFonts w:ascii="Arial" w:hAnsi="Arial" w:cs="Arial"/>
          <w:sz w:val="24"/>
          <w:szCs w:val="24"/>
        </w:rPr>
        <w:t>(H) at 48 hpf.</w:t>
      </w:r>
      <w:r w:rsidRPr="00D33446">
        <w:rPr>
          <w:rFonts w:ascii="Arial" w:hAnsi="Arial" w:cs="Arial"/>
          <w:b/>
          <w:sz w:val="24"/>
          <w:szCs w:val="24"/>
        </w:rPr>
        <w:t xml:space="preserve"> (</w:t>
      </w:r>
      <w:r>
        <w:rPr>
          <w:rFonts w:ascii="Arial" w:hAnsi="Arial" w:cs="Arial"/>
          <w:b/>
          <w:sz w:val="24"/>
          <w:szCs w:val="24"/>
        </w:rPr>
        <w:t>M</w:t>
      </w:r>
      <w:r w:rsidRPr="00D33446">
        <w:rPr>
          <w:rFonts w:ascii="Arial" w:hAnsi="Arial" w:cs="Arial"/>
          <w:b/>
          <w:sz w:val="24"/>
          <w:szCs w:val="24"/>
        </w:rPr>
        <w:t>)</w:t>
      </w:r>
      <w:r w:rsidR="00391841">
        <w:rPr>
          <w:rFonts w:ascii="Arial" w:hAnsi="Arial" w:cs="Arial"/>
          <w:b/>
          <w:sz w:val="24"/>
          <w:szCs w:val="24"/>
        </w:rPr>
        <w:t xml:space="preserve"> </w:t>
      </w:r>
      <w:r w:rsidRPr="00B16840">
        <w:rPr>
          <w:rFonts w:ascii="Arial" w:hAnsi="Arial" w:cs="Arial"/>
          <w:sz w:val="24"/>
          <w:szCs w:val="24"/>
        </w:rPr>
        <w:t xml:space="preserve">Specific neuromasts </w:t>
      </w:r>
      <w:r>
        <w:rPr>
          <w:rFonts w:ascii="Arial" w:hAnsi="Arial" w:cs="Arial" w:hint="eastAsia"/>
          <w:sz w:val="24"/>
          <w:szCs w:val="24"/>
        </w:rPr>
        <w:t>of anterior lateral line system were illustrated</w:t>
      </w:r>
      <w:r w:rsidRPr="00B16840">
        <w:rPr>
          <w:rFonts w:ascii="Arial" w:hAnsi="Arial" w:cs="Arial"/>
          <w:sz w:val="24"/>
          <w:szCs w:val="24"/>
        </w:rPr>
        <w:t>: supraorbital neuromast</w:t>
      </w:r>
      <w:r w:rsidR="00391841">
        <w:rPr>
          <w:rFonts w:ascii="Arial" w:hAnsi="Arial" w:cs="Arial"/>
          <w:sz w:val="24"/>
          <w:szCs w:val="24"/>
        </w:rPr>
        <w:t xml:space="preserve"> </w:t>
      </w:r>
      <w:r w:rsidRPr="00B16840">
        <w:rPr>
          <w:rFonts w:ascii="Arial" w:hAnsi="Arial" w:cs="Arial"/>
          <w:sz w:val="24"/>
          <w:szCs w:val="24"/>
        </w:rPr>
        <w:t>(SON), infraorbital</w:t>
      </w:r>
      <w:r w:rsidR="00391841">
        <w:rPr>
          <w:rFonts w:ascii="Arial" w:hAnsi="Arial" w:cs="Arial"/>
          <w:sz w:val="24"/>
          <w:szCs w:val="24"/>
        </w:rPr>
        <w:t xml:space="preserve"> </w:t>
      </w:r>
      <w:r w:rsidRPr="00B16840">
        <w:rPr>
          <w:rFonts w:ascii="Arial" w:hAnsi="Arial" w:cs="Arial"/>
          <w:sz w:val="24"/>
          <w:szCs w:val="24"/>
        </w:rPr>
        <w:t>neuromasts</w:t>
      </w:r>
      <w:r w:rsidR="00391841">
        <w:rPr>
          <w:rFonts w:ascii="Arial" w:hAnsi="Arial" w:cs="Arial"/>
          <w:sz w:val="24"/>
          <w:szCs w:val="24"/>
        </w:rPr>
        <w:t xml:space="preserve"> </w:t>
      </w:r>
      <w:r w:rsidRPr="00B16840">
        <w:rPr>
          <w:rFonts w:ascii="Arial" w:hAnsi="Arial" w:cs="Arial"/>
          <w:sz w:val="24"/>
          <w:szCs w:val="24"/>
        </w:rPr>
        <w:t>(ION), otic lateral neuromasts</w:t>
      </w:r>
      <w:r w:rsidR="00391841">
        <w:rPr>
          <w:rFonts w:ascii="Arial" w:hAnsi="Arial" w:cs="Arial"/>
          <w:sz w:val="24"/>
          <w:szCs w:val="24"/>
        </w:rPr>
        <w:t xml:space="preserve"> </w:t>
      </w:r>
      <w:r w:rsidRPr="00B16840">
        <w:rPr>
          <w:rFonts w:ascii="Arial" w:hAnsi="Arial" w:cs="Arial"/>
          <w:sz w:val="24"/>
          <w:szCs w:val="24"/>
        </w:rPr>
        <w:t>(OLN), middle line neuromasts</w:t>
      </w:r>
      <w:r w:rsidR="00391841">
        <w:rPr>
          <w:rFonts w:ascii="Arial" w:hAnsi="Arial" w:cs="Arial"/>
          <w:sz w:val="24"/>
          <w:szCs w:val="24"/>
        </w:rPr>
        <w:t xml:space="preserve"> </w:t>
      </w:r>
      <w:r w:rsidRPr="00B16840">
        <w:rPr>
          <w:rFonts w:ascii="Arial" w:hAnsi="Arial" w:cs="Arial"/>
          <w:sz w:val="24"/>
          <w:szCs w:val="24"/>
        </w:rPr>
        <w:t>(MLN), dorsal trunk neuromast</w:t>
      </w:r>
      <w:r w:rsidR="00391841">
        <w:rPr>
          <w:rFonts w:ascii="Arial" w:hAnsi="Arial" w:cs="Arial"/>
          <w:sz w:val="24"/>
          <w:szCs w:val="24"/>
        </w:rPr>
        <w:t xml:space="preserve"> </w:t>
      </w:r>
      <w:r w:rsidRPr="00B16840">
        <w:rPr>
          <w:rFonts w:ascii="Arial" w:hAnsi="Arial" w:cs="Arial"/>
          <w:sz w:val="24"/>
          <w:szCs w:val="24"/>
        </w:rPr>
        <w:t>(DTN),</w:t>
      </w:r>
      <w:r w:rsidR="00391841">
        <w:rPr>
          <w:rFonts w:ascii="Arial" w:hAnsi="Arial" w:cs="Arial"/>
          <w:sz w:val="24"/>
          <w:szCs w:val="24"/>
        </w:rPr>
        <w:t xml:space="preserve"> </w:t>
      </w:r>
      <w:r w:rsidRPr="00B16840">
        <w:rPr>
          <w:rFonts w:ascii="Arial" w:hAnsi="Arial" w:cs="Arial"/>
          <w:sz w:val="24"/>
          <w:szCs w:val="24"/>
        </w:rPr>
        <w:t>occipital neuromasts</w:t>
      </w:r>
      <w:r w:rsidR="00391841">
        <w:rPr>
          <w:rFonts w:ascii="Arial" w:hAnsi="Arial" w:cs="Arial"/>
          <w:sz w:val="24"/>
          <w:szCs w:val="24"/>
        </w:rPr>
        <w:t xml:space="preserve"> </w:t>
      </w:r>
      <w:r w:rsidRPr="00B16840">
        <w:rPr>
          <w:rFonts w:ascii="Arial" w:hAnsi="Arial" w:cs="Arial"/>
          <w:sz w:val="24"/>
          <w:szCs w:val="24"/>
        </w:rPr>
        <w:t>(OCN)</w:t>
      </w:r>
      <w:r>
        <w:rPr>
          <w:rFonts w:ascii="Arial" w:hAnsi="Arial" w:cs="Arial"/>
          <w:sz w:val="24"/>
          <w:szCs w:val="24"/>
        </w:rPr>
        <w:t>.</w:t>
      </w:r>
      <w:r w:rsidRPr="00B16840">
        <w:rPr>
          <w:rFonts w:ascii="Arial" w:hAnsi="Arial" w:cs="Arial"/>
          <w:sz w:val="24"/>
          <w:szCs w:val="24"/>
        </w:rPr>
        <w:t xml:space="preserve"> </w:t>
      </w:r>
      <w:r w:rsidRPr="008C09D1">
        <w:rPr>
          <w:rFonts w:ascii="Arial" w:hAnsi="Arial" w:cs="Arial"/>
          <w:b/>
          <w:sz w:val="24"/>
          <w:szCs w:val="24"/>
        </w:rPr>
        <w:t>(N)</w:t>
      </w:r>
      <w:r w:rsidRPr="00B16840">
        <w:rPr>
          <w:rFonts w:ascii="Arial" w:hAnsi="Arial" w:cs="Arial"/>
          <w:sz w:val="24"/>
          <w:szCs w:val="24"/>
        </w:rPr>
        <w:t xml:space="preserve"> Neuromasts pointed with arrows at 5 dpf.</w:t>
      </w:r>
      <w:r w:rsidR="00391841">
        <w:rPr>
          <w:rFonts w:ascii="Arial" w:hAnsi="Arial" w:cs="Arial"/>
          <w:sz w:val="24"/>
          <w:szCs w:val="24"/>
        </w:rPr>
        <w:t xml:space="preserve"> </w:t>
      </w:r>
      <w:r w:rsidRPr="005B29A0">
        <w:rPr>
          <w:rFonts w:ascii="Arial" w:hAnsi="Arial" w:cs="Arial"/>
          <w:sz w:val="24"/>
          <w:szCs w:val="24"/>
        </w:rPr>
        <w:t>S</w:t>
      </w:r>
      <w:r w:rsidRPr="005B29A0">
        <w:rPr>
          <w:rFonts w:ascii="Arial" w:hAnsi="Arial" w:cs="Arial" w:hint="eastAsia"/>
          <w:sz w:val="24"/>
          <w:szCs w:val="24"/>
        </w:rPr>
        <w:t>wim</w:t>
      </w:r>
      <w:r w:rsidRPr="005B29A0">
        <w:rPr>
          <w:rFonts w:ascii="Arial" w:hAnsi="Arial" w:cs="Arial"/>
          <w:sz w:val="24"/>
          <w:szCs w:val="24"/>
        </w:rPr>
        <w:t xml:space="preserve"> bladder</w:t>
      </w:r>
      <w:r w:rsidR="008C09D1">
        <w:rPr>
          <w:rFonts w:ascii="Arial" w:hAnsi="Arial" w:cs="Arial"/>
          <w:sz w:val="24"/>
          <w:szCs w:val="24"/>
        </w:rPr>
        <w:t xml:space="preserve"> </w:t>
      </w:r>
      <w:r w:rsidRPr="005B29A0">
        <w:rPr>
          <w:rFonts w:ascii="Arial" w:hAnsi="Arial" w:cs="Arial"/>
          <w:sz w:val="24"/>
          <w:szCs w:val="24"/>
        </w:rPr>
        <w:t>(SB)</w:t>
      </w:r>
      <w:r w:rsidRPr="005B29A0">
        <w:rPr>
          <w:rFonts w:ascii="Arial" w:hAnsi="Arial" w:cs="Arial" w:hint="eastAsia"/>
          <w:sz w:val="24"/>
          <w:szCs w:val="24"/>
        </w:rPr>
        <w:t>.</w:t>
      </w:r>
    </w:p>
    <w:p w:rsidR="00450471" w:rsidRPr="0013108E"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13108E" w:rsidP="0075177F">
      <w:pPr>
        <w:spacing w:line="360" w:lineRule="auto"/>
        <w:jc w:val="both"/>
        <w:rPr>
          <w:rFonts w:ascii="Arial" w:hAnsi="Arial" w:cs="Arial"/>
          <w:b/>
          <w:sz w:val="24"/>
          <w:szCs w:val="24"/>
        </w:rPr>
      </w:pPr>
      <w:r>
        <w:rPr>
          <w:noProof/>
        </w:rPr>
        <w:lastRenderedPageBreak/>
        <w:drawing>
          <wp:anchor distT="0" distB="0" distL="114300" distR="114300" simplePos="0" relativeHeight="251666432" behindDoc="0" locked="0" layoutInCell="1" allowOverlap="1">
            <wp:simplePos x="0" y="0"/>
            <wp:positionH relativeFrom="column">
              <wp:posOffset>-748498</wp:posOffset>
            </wp:positionH>
            <wp:positionV relativeFrom="paragraph">
              <wp:posOffset>-292</wp:posOffset>
            </wp:positionV>
            <wp:extent cx="6805535" cy="8133752"/>
            <wp:effectExtent l="0" t="0" r="0" b="6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5535" cy="8133752"/>
                    </a:xfrm>
                    <a:prstGeom prst="rect">
                      <a:avLst/>
                    </a:prstGeom>
                    <a:noFill/>
                    <a:ln>
                      <a:noFill/>
                    </a:ln>
                  </pic:spPr>
                </pic:pic>
              </a:graphicData>
            </a:graphic>
          </wp:anchor>
        </w:drawing>
      </w: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856864" w:rsidRPr="00D33446" w:rsidRDefault="00856864" w:rsidP="0075177F">
      <w:pPr>
        <w:spacing w:line="360" w:lineRule="auto"/>
        <w:jc w:val="both"/>
        <w:rPr>
          <w:rFonts w:ascii="Arial" w:hAnsi="Arial" w:cs="Arial"/>
          <w:sz w:val="24"/>
          <w:szCs w:val="24"/>
        </w:rPr>
      </w:pPr>
    </w:p>
    <w:bookmarkEnd w:id="43"/>
    <w:p w:rsidR="0075177F" w:rsidRPr="00B16840" w:rsidRDefault="0075177F" w:rsidP="0075177F">
      <w:pPr>
        <w:spacing w:line="360" w:lineRule="auto"/>
        <w:jc w:val="both"/>
        <w:rPr>
          <w:rFonts w:ascii="Arial" w:hAnsi="Arial" w:cs="Arial"/>
          <w:sz w:val="24"/>
          <w:szCs w:val="24"/>
        </w:rPr>
      </w:pPr>
    </w:p>
    <w:p w:rsidR="00450471" w:rsidRDefault="00450471" w:rsidP="0075177F">
      <w:pPr>
        <w:spacing w:line="360" w:lineRule="auto"/>
        <w:jc w:val="both"/>
        <w:rPr>
          <w:rFonts w:ascii="Arial" w:hAnsi="Arial" w:cs="Arial"/>
          <w:b/>
          <w:sz w:val="24"/>
          <w:szCs w:val="24"/>
        </w:rPr>
      </w:pPr>
      <w:bookmarkStart w:id="44" w:name="_Hlk496824828"/>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450471" w:rsidRDefault="00450471" w:rsidP="0075177F">
      <w:pPr>
        <w:spacing w:line="360" w:lineRule="auto"/>
        <w:jc w:val="both"/>
        <w:rPr>
          <w:rFonts w:ascii="Arial" w:hAnsi="Arial" w:cs="Arial"/>
          <w:b/>
          <w:sz w:val="24"/>
          <w:szCs w:val="24"/>
        </w:rPr>
      </w:pPr>
    </w:p>
    <w:p w:rsidR="0013108E" w:rsidRPr="002D7F36" w:rsidRDefault="0013108E" w:rsidP="0013108E">
      <w:pPr>
        <w:spacing w:line="360" w:lineRule="auto"/>
        <w:jc w:val="both"/>
        <w:rPr>
          <w:rFonts w:ascii="Arial" w:hAnsi="Arial" w:cs="Arial"/>
          <w:b/>
          <w:sz w:val="24"/>
          <w:szCs w:val="24"/>
        </w:rPr>
      </w:pPr>
      <w:r>
        <w:rPr>
          <w:rFonts w:ascii="Arial" w:hAnsi="Arial" w:cs="Arial"/>
          <w:b/>
          <w:sz w:val="24"/>
          <w:szCs w:val="24"/>
        </w:rPr>
        <w:lastRenderedPageBreak/>
        <w:t>Fig</w:t>
      </w:r>
      <w:r>
        <w:rPr>
          <w:rFonts w:ascii="Arial" w:hAnsi="Arial" w:cs="Arial" w:hint="eastAsia"/>
          <w:b/>
          <w:sz w:val="24"/>
          <w:szCs w:val="24"/>
        </w:rPr>
        <w:t>.</w:t>
      </w:r>
      <w:r>
        <w:rPr>
          <w:rFonts w:ascii="Arial" w:hAnsi="Arial" w:cs="Arial"/>
          <w:b/>
          <w:sz w:val="24"/>
          <w:szCs w:val="24"/>
        </w:rPr>
        <w:t>4</w:t>
      </w:r>
      <w:r>
        <w:rPr>
          <w:rFonts w:ascii="Arial" w:hAnsi="Arial" w:cs="Arial" w:hint="eastAsia"/>
          <w:b/>
          <w:sz w:val="24"/>
          <w:szCs w:val="24"/>
        </w:rPr>
        <w:t xml:space="preserve">. </w:t>
      </w:r>
      <w:r w:rsidRPr="002011CE">
        <w:rPr>
          <w:rFonts w:ascii="Arial" w:hAnsi="Arial" w:cs="Arial"/>
          <w:b/>
          <w:sz w:val="24"/>
          <w:szCs w:val="24"/>
        </w:rPr>
        <w:t xml:space="preserve">Expression of </w:t>
      </w:r>
      <w:r>
        <w:rPr>
          <w:rFonts w:ascii="Arial" w:hAnsi="Arial" w:cs="Arial"/>
          <w:b/>
          <w:i/>
          <w:sz w:val="24"/>
          <w:szCs w:val="24"/>
        </w:rPr>
        <w:t>vgll4l</w:t>
      </w:r>
      <w:r w:rsidRPr="002011CE">
        <w:rPr>
          <w:rFonts w:ascii="Arial" w:hAnsi="Arial" w:cs="Arial"/>
          <w:b/>
          <w:sz w:val="24"/>
          <w:szCs w:val="24"/>
        </w:rPr>
        <w:t xml:space="preserve"> in zebrafish embryos</w:t>
      </w:r>
      <w:r w:rsidR="00391841">
        <w:rPr>
          <w:rFonts w:ascii="Arial" w:hAnsi="Arial" w:cs="Arial"/>
          <w:b/>
          <w:sz w:val="24"/>
          <w:szCs w:val="24"/>
        </w:rPr>
        <w:t xml:space="preserve"> </w:t>
      </w:r>
      <w:r w:rsidRPr="00935C74">
        <w:rPr>
          <w:rFonts w:ascii="Arial" w:hAnsi="Arial" w:cs="Arial"/>
          <w:b/>
          <w:sz w:val="24"/>
          <w:szCs w:val="24"/>
        </w:rPr>
        <w:t>analyzed by WISH</w:t>
      </w:r>
    </w:p>
    <w:p w:rsidR="00450471" w:rsidRDefault="0013108E" w:rsidP="0013108E">
      <w:pPr>
        <w:spacing w:line="360" w:lineRule="auto"/>
        <w:jc w:val="both"/>
        <w:rPr>
          <w:rFonts w:ascii="Arial" w:hAnsi="Arial" w:cs="Arial"/>
          <w:b/>
          <w:sz w:val="24"/>
          <w:szCs w:val="24"/>
        </w:rPr>
      </w:pPr>
      <w:r>
        <w:rPr>
          <w:rFonts w:ascii="Arial" w:hAnsi="Arial" w:cs="Arial"/>
          <w:sz w:val="24"/>
          <w:szCs w:val="24"/>
        </w:rPr>
        <w:t>E</w:t>
      </w:r>
      <w:r>
        <w:rPr>
          <w:rFonts w:ascii="Arial" w:hAnsi="Arial" w:cs="Arial" w:hint="eastAsia"/>
          <w:sz w:val="24"/>
          <w:szCs w:val="24"/>
        </w:rPr>
        <w:t>mbryos are shown in</w:t>
      </w:r>
      <w:r w:rsidR="00391841">
        <w:rPr>
          <w:rFonts w:ascii="Arial" w:hAnsi="Arial" w:cs="Arial"/>
          <w:sz w:val="24"/>
          <w:szCs w:val="24"/>
        </w:rPr>
        <w:t xml:space="preserve"> </w:t>
      </w:r>
      <w:r>
        <w:rPr>
          <w:rFonts w:ascii="Arial" w:hAnsi="Arial" w:cs="Arial" w:hint="eastAsia"/>
          <w:sz w:val="24"/>
          <w:szCs w:val="24"/>
        </w:rPr>
        <w:t>l</w:t>
      </w:r>
      <w:r w:rsidRPr="00B16840">
        <w:rPr>
          <w:rFonts w:ascii="Arial" w:hAnsi="Arial" w:cs="Arial"/>
          <w:sz w:val="24"/>
          <w:szCs w:val="24"/>
        </w:rPr>
        <w:t>ateral view with anterior to the left (</w:t>
      </w:r>
      <w:r>
        <w:rPr>
          <w:rFonts w:ascii="Arial" w:hAnsi="Arial" w:cs="Arial"/>
          <w:sz w:val="24"/>
          <w:szCs w:val="24"/>
        </w:rPr>
        <w:t>D</w:t>
      </w:r>
      <w:r w:rsidRPr="00B16840">
        <w:rPr>
          <w:rFonts w:ascii="Arial" w:hAnsi="Arial" w:cs="Arial"/>
          <w:sz w:val="24"/>
          <w:szCs w:val="24"/>
        </w:rPr>
        <w:t xml:space="preserve">, </w:t>
      </w:r>
      <w:r>
        <w:rPr>
          <w:rFonts w:ascii="Arial" w:hAnsi="Arial" w:cs="Arial"/>
          <w:sz w:val="24"/>
          <w:szCs w:val="24"/>
        </w:rPr>
        <w:t>E</w:t>
      </w:r>
      <w:r w:rsidRPr="00B16840">
        <w:rPr>
          <w:rFonts w:ascii="Arial" w:hAnsi="Arial" w:cs="Arial"/>
          <w:sz w:val="24"/>
          <w:szCs w:val="24"/>
        </w:rPr>
        <w:t xml:space="preserve">, </w:t>
      </w:r>
      <w:r>
        <w:rPr>
          <w:rFonts w:ascii="Arial" w:hAnsi="Arial" w:cs="Arial"/>
          <w:sz w:val="24"/>
          <w:szCs w:val="24"/>
        </w:rPr>
        <w:t>G</w:t>
      </w:r>
      <w:r w:rsidRPr="00B16840">
        <w:rPr>
          <w:rFonts w:ascii="Arial" w:hAnsi="Arial" w:cs="Arial"/>
          <w:sz w:val="24"/>
          <w:szCs w:val="24"/>
        </w:rPr>
        <w:t xml:space="preserve">, </w:t>
      </w:r>
      <w:r>
        <w:rPr>
          <w:rFonts w:ascii="Arial" w:hAnsi="Arial" w:cs="Arial"/>
          <w:sz w:val="24"/>
          <w:szCs w:val="24"/>
        </w:rPr>
        <w:t>I</w:t>
      </w:r>
      <w:r w:rsidRPr="00B16840">
        <w:rPr>
          <w:rFonts w:ascii="Arial" w:hAnsi="Arial" w:cs="Arial"/>
          <w:sz w:val="24"/>
          <w:szCs w:val="24"/>
        </w:rPr>
        <w:t xml:space="preserve"> and </w:t>
      </w:r>
      <w:r>
        <w:rPr>
          <w:rFonts w:ascii="Arial" w:hAnsi="Arial" w:cs="Arial"/>
          <w:sz w:val="24"/>
          <w:szCs w:val="24"/>
        </w:rPr>
        <w:t>J</w:t>
      </w:r>
      <w:r w:rsidRPr="00B16840">
        <w:rPr>
          <w:rFonts w:ascii="Arial" w:hAnsi="Arial" w:cs="Arial"/>
          <w:sz w:val="24"/>
          <w:szCs w:val="24"/>
        </w:rPr>
        <w:t>)</w:t>
      </w:r>
      <w:r>
        <w:rPr>
          <w:rFonts w:ascii="Arial" w:hAnsi="Arial" w:cs="Arial" w:hint="eastAsia"/>
          <w:sz w:val="24"/>
          <w:szCs w:val="24"/>
        </w:rPr>
        <w:t xml:space="preserve"> or dorsal view with </w:t>
      </w:r>
      <w:r w:rsidRPr="00B16840">
        <w:rPr>
          <w:rFonts w:ascii="Arial" w:hAnsi="Arial" w:cs="Arial"/>
          <w:sz w:val="24"/>
          <w:szCs w:val="24"/>
        </w:rPr>
        <w:t>anterior to the</w:t>
      </w:r>
      <w:r>
        <w:rPr>
          <w:rFonts w:ascii="Arial" w:hAnsi="Arial" w:cs="Arial" w:hint="eastAsia"/>
          <w:sz w:val="24"/>
          <w:szCs w:val="24"/>
        </w:rPr>
        <w:t xml:space="preserve"> top (</w:t>
      </w:r>
      <w:r>
        <w:rPr>
          <w:rFonts w:ascii="Arial" w:hAnsi="Arial" w:cs="Arial"/>
          <w:sz w:val="24"/>
          <w:szCs w:val="24"/>
        </w:rPr>
        <w:t>C</w:t>
      </w:r>
      <w:r>
        <w:rPr>
          <w:rFonts w:ascii="Arial" w:hAnsi="Arial" w:cs="Arial" w:hint="eastAsia"/>
          <w:sz w:val="24"/>
          <w:szCs w:val="24"/>
        </w:rPr>
        <w:t xml:space="preserve">, </w:t>
      </w:r>
      <w:r>
        <w:rPr>
          <w:rFonts w:ascii="Arial" w:hAnsi="Arial" w:cs="Arial"/>
          <w:sz w:val="24"/>
          <w:szCs w:val="24"/>
        </w:rPr>
        <w:t>F, H</w:t>
      </w:r>
      <w:r>
        <w:rPr>
          <w:rFonts w:ascii="Arial" w:hAnsi="Arial" w:cs="Arial" w:hint="eastAsia"/>
          <w:sz w:val="24"/>
          <w:szCs w:val="24"/>
        </w:rPr>
        <w:t>)</w:t>
      </w:r>
      <w:r w:rsidRPr="00B16840">
        <w:rPr>
          <w:rFonts w:ascii="Arial" w:hAnsi="Arial" w:cs="Arial"/>
          <w:sz w:val="24"/>
          <w:szCs w:val="24"/>
        </w:rPr>
        <w:t xml:space="preserve">. Box areas in </w:t>
      </w:r>
      <w:r>
        <w:rPr>
          <w:rFonts w:ascii="Arial" w:hAnsi="Arial" w:cs="Arial"/>
          <w:sz w:val="24"/>
          <w:szCs w:val="24"/>
        </w:rPr>
        <w:t>(D)</w:t>
      </w:r>
      <w:r w:rsidRPr="00B16840">
        <w:rPr>
          <w:rFonts w:ascii="Arial" w:hAnsi="Arial" w:cs="Arial"/>
          <w:sz w:val="24"/>
          <w:szCs w:val="24"/>
        </w:rPr>
        <w:t xml:space="preserve"> was shown enlarged in </w:t>
      </w:r>
      <w:r>
        <w:rPr>
          <w:rFonts w:ascii="Arial" w:hAnsi="Arial" w:cs="Arial"/>
          <w:sz w:val="24"/>
          <w:szCs w:val="24"/>
        </w:rPr>
        <w:t>(E)</w:t>
      </w:r>
      <w:r w:rsidRPr="00B16840">
        <w:rPr>
          <w:rFonts w:ascii="Arial" w:hAnsi="Arial" w:cs="Arial"/>
          <w:sz w:val="24"/>
          <w:szCs w:val="24"/>
        </w:rPr>
        <w:t>.</w:t>
      </w:r>
      <w:r w:rsidRPr="00D33446">
        <w:rPr>
          <w:rFonts w:ascii="Arial" w:hAnsi="Arial" w:cs="Arial"/>
          <w:b/>
          <w:sz w:val="24"/>
          <w:szCs w:val="24"/>
        </w:rPr>
        <w:t xml:space="preserve"> (A)</w:t>
      </w:r>
      <w:r w:rsidR="00391841">
        <w:rPr>
          <w:rFonts w:ascii="Arial" w:hAnsi="Arial" w:cs="Arial"/>
          <w:b/>
          <w:sz w:val="24"/>
          <w:szCs w:val="24"/>
        </w:rPr>
        <w:t xml:space="preserve"> </w:t>
      </w:r>
      <w:r>
        <w:rPr>
          <w:rFonts w:ascii="Arial" w:hAnsi="Arial" w:cs="Arial"/>
          <w:sz w:val="24"/>
          <w:szCs w:val="24"/>
        </w:rPr>
        <w:t xml:space="preserve">Expression of </w:t>
      </w:r>
      <w:r w:rsidRPr="00B16840">
        <w:rPr>
          <w:rFonts w:ascii="Arial" w:hAnsi="Arial" w:cs="Arial"/>
          <w:i/>
          <w:sz w:val="24"/>
          <w:szCs w:val="24"/>
        </w:rPr>
        <w:t>vgll4</w:t>
      </w:r>
      <w:r w:rsidRPr="00B16840">
        <w:rPr>
          <w:rFonts w:ascii="Arial" w:hAnsi="Arial" w:cs="Arial" w:hint="eastAsia"/>
          <w:i/>
          <w:sz w:val="24"/>
          <w:szCs w:val="24"/>
        </w:rPr>
        <w:t>l</w:t>
      </w:r>
      <w:r w:rsidRPr="00B16840">
        <w:rPr>
          <w:rFonts w:ascii="Arial" w:hAnsi="Arial" w:cs="Arial"/>
          <w:sz w:val="24"/>
          <w:szCs w:val="24"/>
        </w:rPr>
        <w:t xml:space="preserve"> in </w:t>
      </w:r>
      <w:r>
        <w:rPr>
          <w:rFonts w:ascii="Arial" w:hAnsi="Arial" w:cs="Arial"/>
          <w:sz w:val="24"/>
          <w:szCs w:val="24"/>
        </w:rPr>
        <w:t xml:space="preserve">dorsal </w:t>
      </w:r>
      <w:r w:rsidRPr="00B16840">
        <w:rPr>
          <w:rFonts w:ascii="Arial" w:hAnsi="Arial" w:cs="Arial"/>
          <w:sz w:val="24"/>
          <w:szCs w:val="24"/>
        </w:rPr>
        <w:t>forerunner cel</w:t>
      </w:r>
      <w:r w:rsidRPr="0052569E">
        <w:rPr>
          <w:rFonts w:ascii="Arial" w:hAnsi="Arial" w:cs="Arial"/>
          <w:sz w:val="24"/>
          <w:szCs w:val="24"/>
        </w:rPr>
        <w:t>ls</w:t>
      </w:r>
      <w:r w:rsidR="00391841">
        <w:rPr>
          <w:rFonts w:ascii="Arial" w:hAnsi="Arial" w:cs="Arial"/>
          <w:sz w:val="24"/>
          <w:szCs w:val="24"/>
        </w:rPr>
        <w:t xml:space="preserve"> </w:t>
      </w:r>
      <w:r w:rsidRPr="0052569E">
        <w:rPr>
          <w:rFonts w:ascii="Arial" w:hAnsi="Arial" w:cs="Arial"/>
          <w:sz w:val="24"/>
          <w:szCs w:val="24"/>
        </w:rPr>
        <w:t xml:space="preserve">(DFC) </w:t>
      </w:r>
      <w:r>
        <w:rPr>
          <w:rFonts w:ascii="Arial" w:hAnsi="Arial" w:cs="Arial"/>
          <w:sz w:val="24"/>
          <w:szCs w:val="24"/>
        </w:rPr>
        <w:t>and</w:t>
      </w:r>
      <w:r w:rsidRPr="00102C60">
        <w:rPr>
          <w:rFonts w:ascii="Arial" w:hAnsi="Arial" w:cs="Arial"/>
          <w:sz w:val="24"/>
          <w:szCs w:val="24"/>
        </w:rPr>
        <w:t xml:space="preserve"> epidermis</w:t>
      </w:r>
      <w:r w:rsidR="00391841">
        <w:rPr>
          <w:rFonts w:ascii="Arial" w:hAnsi="Arial" w:cs="Arial"/>
          <w:sz w:val="24"/>
          <w:szCs w:val="24"/>
        </w:rPr>
        <w:t xml:space="preserve"> </w:t>
      </w:r>
      <w:r w:rsidRPr="00102C60">
        <w:rPr>
          <w:rFonts w:ascii="Arial" w:hAnsi="Arial" w:cs="Arial"/>
          <w:sz w:val="24"/>
          <w:szCs w:val="24"/>
        </w:rPr>
        <w:t>(</w:t>
      </w:r>
      <w:r w:rsidRPr="00102C60">
        <w:rPr>
          <w:rFonts w:ascii="Arial" w:hAnsi="Arial" w:cs="Arial" w:hint="eastAsia"/>
          <w:sz w:val="24"/>
          <w:szCs w:val="24"/>
        </w:rPr>
        <w:t>Ep)</w:t>
      </w:r>
      <w:r w:rsidRPr="00102C60">
        <w:rPr>
          <w:rFonts w:ascii="Arial" w:hAnsi="Arial" w:cs="Arial"/>
          <w:sz w:val="24"/>
          <w:szCs w:val="24"/>
        </w:rPr>
        <w:t xml:space="preserve"> at 6 hpf.</w:t>
      </w:r>
      <w:r w:rsidR="008C09D1">
        <w:rPr>
          <w:rFonts w:ascii="Arial" w:hAnsi="Arial" w:cs="Arial"/>
          <w:sz w:val="24"/>
          <w:szCs w:val="24"/>
        </w:rPr>
        <w:t xml:space="preserve"> </w:t>
      </w:r>
      <w:r w:rsidRPr="00D33446">
        <w:rPr>
          <w:rFonts w:ascii="Arial" w:hAnsi="Arial" w:cs="Arial"/>
          <w:b/>
          <w:sz w:val="24"/>
          <w:szCs w:val="24"/>
        </w:rPr>
        <w:t>(B)</w:t>
      </w:r>
      <w:r w:rsidRPr="00B16840">
        <w:rPr>
          <w:rFonts w:ascii="Arial" w:hAnsi="Arial" w:cs="Arial"/>
          <w:sz w:val="24"/>
          <w:szCs w:val="24"/>
        </w:rPr>
        <w:t xml:space="preserve"> Distinguishing signal detected on the epidermis at the border</w:t>
      </w:r>
      <w:r>
        <w:rPr>
          <w:rFonts w:ascii="Arial" w:hAnsi="Arial" w:cs="Arial"/>
          <w:sz w:val="24"/>
          <w:szCs w:val="24"/>
        </w:rPr>
        <w:t xml:space="preserve"> of the neural plate</w:t>
      </w:r>
      <w:r w:rsidR="00391841">
        <w:rPr>
          <w:rFonts w:ascii="Arial" w:hAnsi="Arial" w:cs="Arial"/>
          <w:sz w:val="24"/>
          <w:szCs w:val="24"/>
        </w:rPr>
        <w:t xml:space="preserve"> </w:t>
      </w:r>
      <w:r>
        <w:rPr>
          <w:rFonts w:ascii="Arial" w:hAnsi="Arial" w:cs="Arial"/>
          <w:sz w:val="24"/>
          <w:szCs w:val="24"/>
        </w:rPr>
        <w:t>(EpN) at 12 hpf</w:t>
      </w:r>
      <w:r>
        <w:rPr>
          <w:rFonts w:ascii="Arial" w:hAnsi="Arial" w:cs="Arial" w:hint="eastAsia"/>
          <w:sz w:val="24"/>
          <w:szCs w:val="24"/>
        </w:rPr>
        <w:t xml:space="preserve">. </w:t>
      </w:r>
      <w:r w:rsidRPr="00D33446">
        <w:rPr>
          <w:rFonts w:ascii="Arial" w:hAnsi="Arial" w:cs="Arial"/>
          <w:b/>
          <w:sz w:val="24"/>
          <w:szCs w:val="24"/>
        </w:rPr>
        <w:t>(C, D</w:t>
      </w:r>
      <w:r>
        <w:rPr>
          <w:rFonts w:ascii="Arial" w:hAnsi="Arial" w:cs="Arial"/>
          <w:b/>
          <w:sz w:val="24"/>
          <w:szCs w:val="24"/>
        </w:rPr>
        <w:t>, E</w:t>
      </w:r>
      <w:r w:rsidRPr="00D33446">
        <w:rPr>
          <w:rFonts w:ascii="Arial" w:hAnsi="Arial" w:cs="Arial"/>
          <w:b/>
          <w:sz w:val="24"/>
          <w:szCs w:val="24"/>
        </w:rPr>
        <w:t>)</w:t>
      </w:r>
      <w:r w:rsidRPr="00B16840">
        <w:rPr>
          <w:rFonts w:ascii="Arial" w:hAnsi="Arial" w:cs="Arial"/>
          <w:sz w:val="24"/>
          <w:szCs w:val="24"/>
        </w:rPr>
        <w:t xml:space="preserve"> Deposition of </w:t>
      </w:r>
      <w:r w:rsidRPr="00B16840">
        <w:rPr>
          <w:rFonts w:ascii="Arial" w:hAnsi="Arial" w:cs="Arial"/>
          <w:i/>
          <w:sz w:val="24"/>
          <w:szCs w:val="24"/>
        </w:rPr>
        <w:t>vgll4l</w:t>
      </w:r>
      <w:r w:rsidRPr="00B16840">
        <w:rPr>
          <w:rFonts w:ascii="Arial" w:hAnsi="Arial" w:cs="Arial"/>
          <w:sz w:val="24"/>
          <w:szCs w:val="24"/>
        </w:rPr>
        <w:t xml:space="preserve"> in areas of </w:t>
      </w:r>
      <w:r w:rsidRPr="00DF1333">
        <w:rPr>
          <w:rFonts w:ascii="Arial" w:hAnsi="Arial" w:cs="Arial" w:hint="eastAsia"/>
          <w:sz w:val="24"/>
          <w:szCs w:val="24"/>
        </w:rPr>
        <w:t>ventricle</w:t>
      </w:r>
      <w:r w:rsidR="00391841">
        <w:rPr>
          <w:rFonts w:ascii="Arial" w:hAnsi="Arial" w:cs="Arial"/>
          <w:sz w:val="24"/>
          <w:szCs w:val="24"/>
        </w:rPr>
        <w:t xml:space="preserve"> </w:t>
      </w:r>
      <w:r w:rsidRPr="00DF1333">
        <w:rPr>
          <w:rFonts w:ascii="Arial" w:hAnsi="Arial" w:cs="Arial" w:hint="eastAsia"/>
          <w:sz w:val="24"/>
          <w:szCs w:val="24"/>
        </w:rPr>
        <w:t>(</w:t>
      </w:r>
      <w:r w:rsidRPr="00DF1333">
        <w:rPr>
          <w:rFonts w:ascii="Arial" w:hAnsi="Arial" w:cs="Arial"/>
          <w:sz w:val="24"/>
          <w:szCs w:val="24"/>
        </w:rPr>
        <w:t>Ve),</w:t>
      </w:r>
      <w:r>
        <w:rPr>
          <w:rFonts w:ascii="Arial" w:hAnsi="Arial" w:cs="Arial"/>
          <w:sz w:val="24"/>
          <w:szCs w:val="24"/>
        </w:rPr>
        <w:t xml:space="preserve"> hindbrain</w:t>
      </w:r>
      <w:r w:rsidR="00391841">
        <w:rPr>
          <w:rFonts w:ascii="Arial" w:hAnsi="Arial" w:cs="Arial"/>
          <w:sz w:val="24"/>
          <w:szCs w:val="24"/>
        </w:rPr>
        <w:t xml:space="preserve"> </w:t>
      </w:r>
      <w:r>
        <w:rPr>
          <w:rFonts w:ascii="Arial" w:hAnsi="Arial" w:cs="Arial"/>
          <w:sz w:val="24"/>
          <w:szCs w:val="24"/>
        </w:rPr>
        <w:t xml:space="preserve">(HB), </w:t>
      </w:r>
      <w:r w:rsidRPr="00B16840">
        <w:rPr>
          <w:rFonts w:ascii="Arial" w:hAnsi="Arial" w:cs="Arial"/>
          <w:sz w:val="24"/>
          <w:szCs w:val="24"/>
        </w:rPr>
        <w:t>olfactory vesicle</w:t>
      </w:r>
      <w:r w:rsidR="00391841">
        <w:rPr>
          <w:rFonts w:ascii="Arial" w:hAnsi="Arial" w:cs="Arial"/>
          <w:sz w:val="24"/>
          <w:szCs w:val="24"/>
        </w:rPr>
        <w:t xml:space="preserve">s </w:t>
      </w:r>
      <w:r w:rsidRPr="00B16840">
        <w:rPr>
          <w:rFonts w:ascii="Arial" w:hAnsi="Arial" w:cs="Arial"/>
          <w:sz w:val="24"/>
          <w:szCs w:val="24"/>
        </w:rPr>
        <w:t>(OfV),</w:t>
      </w:r>
      <w:r w:rsidR="00391841">
        <w:rPr>
          <w:rFonts w:ascii="Arial" w:hAnsi="Arial" w:cs="Arial"/>
          <w:sz w:val="24"/>
          <w:szCs w:val="24"/>
        </w:rPr>
        <w:t xml:space="preserve"> </w:t>
      </w:r>
      <w:r w:rsidRPr="00DF1333">
        <w:rPr>
          <w:rFonts w:ascii="Arial" w:hAnsi="Arial" w:cs="Arial"/>
          <w:sz w:val="24"/>
          <w:szCs w:val="24"/>
        </w:rPr>
        <w:t>telencephalon</w:t>
      </w:r>
      <w:r w:rsidR="00391841">
        <w:rPr>
          <w:rFonts w:ascii="Arial" w:hAnsi="Arial" w:cs="Arial"/>
          <w:sz w:val="24"/>
          <w:szCs w:val="24"/>
        </w:rPr>
        <w:t xml:space="preserve"> </w:t>
      </w:r>
      <w:r w:rsidRPr="00DF1333">
        <w:rPr>
          <w:rFonts w:ascii="Arial" w:hAnsi="Arial" w:cs="Arial"/>
          <w:sz w:val="24"/>
          <w:szCs w:val="24"/>
        </w:rPr>
        <w:t>(T),</w:t>
      </w:r>
      <w:r>
        <w:rPr>
          <w:rFonts w:ascii="Arial" w:hAnsi="Arial" w:cs="Arial"/>
          <w:sz w:val="24"/>
          <w:szCs w:val="24"/>
        </w:rPr>
        <w:t xml:space="preserve"> retina</w:t>
      </w:r>
      <w:r w:rsidR="00391841">
        <w:rPr>
          <w:rFonts w:ascii="Arial" w:hAnsi="Arial" w:cs="Arial"/>
          <w:sz w:val="24"/>
          <w:szCs w:val="24"/>
        </w:rPr>
        <w:t xml:space="preserve"> </w:t>
      </w:r>
      <w:r>
        <w:rPr>
          <w:rFonts w:ascii="Arial" w:hAnsi="Arial" w:cs="Arial"/>
          <w:sz w:val="24"/>
          <w:szCs w:val="24"/>
        </w:rPr>
        <w:t>(R), pharyngeal po</w:t>
      </w:r>
      <w:r w:rsidRPr="00102C60">
        <w:rPr>
          <w:rFonts w:ascii="Arial" w:hAnsi="Arial" w:cs="Arial"/>
          <w:sz w:val="24"/>
          <w:szCs w:val="24"/>
        </w:rPr>
        <w:t>uches</w:t>
      </w:r>
      <w:r w:rsidR="00391841">
        <w:rPr>
          <w:rFonts w:ascii="Arial" w:hAnsi="Arial" w:cs="Arial"/>
          <w:sz w:val="24"/>
          <w:szCs w:val="24"/>
        </w:rPr>
        <w:t xml:space="preserve"> </w:t>
      </w:r>
      <w:r w:rsidRPr="00102C60">
        <w:rPr>
          <w:rFonts w:ascii="Arial" w:hAnsi="Arial" w:cs="Arial"/>
          <w:sz w:val="24"/>
          <w:szCs w:val="24"/>
        </w:rPr>
        <w:t xml:space="preserve">(PP), </w:t>
      </w:r>
      <w:r w:rsidRPr="00B16840">
        <w:rPr>
          <w:rFonts w:ascii="Arial" w:hAnsi="Arial" w:cs="Arial"/>
          <w:sz w:val="24"/>
          <w:szCs w:val="24"/>
        </w:rPr>
        <w:t>otic vesicle</w:t>
      </w:r>
      <w:r w:rsidR="00391841">
        <w:rPr>
          <w:rFonts w:ascii="Arial" w:hAnsi="Arial" w:cs="Arial"/>
          <w:sz w:val="24"/>
          <w:szCs w:val="24"/>
        </w:rPr>
        <w:t xml:space="preserve">s </w:t>
      </w:r>
      <w:r w:rsidRPr="00B16840">
        <w:rPr>
          <w:rFonts w:ascii="Arial" w:hAnsi="Arial" w:cs="Arial"/>
          <w:sz w:val="24"/>
          <w:szCs w:val="24"/>
        </w:rPr>
        <w:t>(OV)</w:t>
      </w:r>
      <w:r w:rsidRPr="00102C60">
        <w:rPr>
          <w:rFonts w:ascii="Arial" w:hAnsi="Arial" w:cs="Arial"/>
          <w:sz w:val="24"/>
          <w:szCs w:val="24"/>
        </w:rPr>
        <w:t xml:space="preserve">, </w:t>
      </w:r>
      <w:r w:rsidRPr="00B16840">
        <w:rPr>
          <w:rFonts w:ascii="Arial" w:hAnsi="Arial" w:cs="Arial"/>
          <w:sz w:val="24"/>
          <w:szCs w:val="24"/>
        </w:rPr>
        <w:t>lateral line primordium</w:t>
      </w:r>
      <w:r w:rsidR="00391841">
        <w:rPr>
          <w:rFonts w:ascii="Arial" w:hAnsi="Arial" w:cs="Arial"/>
          <w:sz w:val="24"/>
          <w:szCs w:val="24"/>
        </w:rPr>
        <w:t xml:space="preserve"> </w:t>
      </w:r>
      <w:r w:rsidRPr="00B16840">
        <w:rPr>
          <w:rFonts w:ascii="Arial" w:hAnsi="Arial" w:cs="Arial"/>
          <w:sz w:val="24"/>
          <w:szCs w:val="24"/>
        </w:rPr>
        <w:t>(LLP)</w:t>
      </w:r>
      <w:r w:rsidR="00391841">
        <w:rPr>
          <w:rFonts w:ascii="Arial" w:hAnsi="Arial" w:cs="Arial"/>
          <w:sz w:val="24"/>
          <w:szCs w:val="24"/>
        </w:rPr>
        <w:t xml:space="preserve"> </w:t>
      </w:r>
      <w:r w:rsidRPr="00B16840">
        <w:rPr>
          <w:rFonts w:ascii="Arial" w:hAnsi="Arial" w:cs="Arial"/>
          <w:sz w:val="24"/>
          <w:szCs w:val="24"/>
        </w:rPr>
        <w:t>an</w:t>
      </w:r>
      <w:r w:rsidRPr="00102C60">
        <w:rPr>
          <w:rFonts w:ascii="Arial" w:hAnsi="Arial" w:cs="Arial"/>
          <w:sz w:val="24"/>
          <w:szCs w:val="24"/>
        </w:rPr>
        <w:t>d proctodeum</w:t>
      </w:r>
      <w:r w:rsidR="00391841">
        <w:rPr>
          <w:rFonts w:ascii="Arial" w:hAnsi="Arial" w:cs="Arial"/>
          <w:sz w:val="24"/>
          <w:szCs w:val="24"/>
        </w:rPr>
        <w:t xml:space="preserve"> </w:t>
      </w:r>
      <w:r w:rsidRPr="00102C60">
        <w:rPr>
          <w:rFonts w:ascii="Arial" w:hAnsi="Arial" w:cs="Arial"/>
          <w:sz w:val="24"/>
          <w:szCs w:val="24"/>
        </w:rPr>
        <w:t xml:space="preserve">(Pr) at </w:t>
      </w:r>
      <w:r w:rsidRPr="008851FE">
        <w:rPr>
          <w:rFonts w:ascii="Arial" w:hAnsi="Arial" w:cs="Arial" w:hint="eastAsia"/>
          <w:color w:val="000000" w:themeColor="text1"/>
          <w:sz w:val="24"/>
          <w:szCs w:val="24"/>
        </w:rPr>
        <w:t>24</w:t>
      </w:r>
      <w:r w:rsidR="008C09D1">
        <w:rPr>
          <w:rFonts w:ascii="Arial" w:hAnsi="Arial" w:cs="Arial"/>
          <w:color w:val="000000" w:themeColor="text1"/>
          <w:sz w:val="24"/>
          <w:szCs w:val="24"/>
        </w:rPr>
        <w:t xml:space="preserve"> </w:t>
      </w:r>
      <w:r w:rsidRPr="00102C60">
        <w:rPr>
          <w:rFonts w:ascii="Arial" w:hAnsi="Arial" w:cs="Arial"/>
          <w:sz w:val="24"/>
          <w:szCs w:val="24"/>
        </w:rPr>
        <w:t>hpf.</w:t>
      </w:r>
      <w:r w:rsidR="00391841">
        <w:rPr>
          <w:rFonts w:ascii="Arial" w:hAnsi="Arial" w:cs="Arial"/>
          <w:sz w:val="24"/>
          <w:szCs w:val="24"/>
        </w:rPr>
        <w:t xml:space="preserve"> </w:t>
      </w:r>
      <w:r w:rsidRPr="00D33446">
        <w:rPr>
          <w:rFonts w:ascii="Arial" w:hAnsi="Arial" w:cs="Arial"/>
          <w:b/>
          <w:sz w:val="24"/>
          <w:szCs w:val="24"/>
        </w:rPr>
        <w:t>(</w:t>
      </w:r>
      <w:r>
        <w:rPr>
          <w:rFonts w:ascii="Arial" w:hAnsi="Arial" w:cs="Arial"/>
          <w:b/>
          <w:sz w:val="24"/>
          <w:szCs w:val="24"/>
        </w:rPr>
        <w:t>F</w:t>
      </w:r>
      <w:r w:rsidRPr="00D33446">
        <w:rPr>
          <w:rFonts w:ascii="Arial" w:hAnsi="Arial" w:cs="Arial"/>
          <w:b/>
          <w:sz w:val="24"/>
          <w:szCs w:val="24"/>
        </w:rPr>
        <w:t xml:space="preserve">, </w:t>
      </w:r>
      <w:r>
        <w:rPr>
          <w:rFonts w:ascii="Arial" w:hAnsi="Arial" w:cs="Arial"/>
          <w:b/>
          <w:sz w:val="24"/>
          <w:szCs w:val="24"/>
        </w:rPr>
        <w:t>G</w:t>
      </w:r>
      <w:r w:rsidRPr="00D33446">
        <w:rPr>
          <w:rFonts w:ascii="Arial" w:hAnsi="Arial" w:cs="Arial"/>
          <w:b/>
          <w:sz w:val="24"/>
          <w:szCs w:val="24"/>
        </w:rPr>
        <w:t>)</w:t>
      </w:r>
      <w:r w:rsidR="00391841">
        <w:rPr>
          <w:rFonts w:ascii="Arial" w:hAnsi="Arial" w:cs="Arial"/>
          <w:b/>
          <w:sz w:val="24"/>
          <w:szCs w:val="24"/>
        </w:rPr>
        <w:t xml:space="preserve"> </w:t>
      </w:r>
      <w:r>
        <w:rPr>
          <w:rFonts w:ascii="Arial" w:hAnsi="Arial" w:cs="Arial" w:hint="eastAsia"/>
          <w:i/>
          <w:sz w:val="24"/>
          <w:szCs w:val="24"/>
        </w:rPr>
        <w:t>V</w:t>
      </w:r>
      <w:r w:rsidRPr="00B16840">
        <w:rPr>
          <w:rFonts w:ascii="Arial" w:hAnsi="Arial" w:cs="Arial"/>
          <w:i/>
          <w:sz w:val="24"/>
          <w:szCs w:val="24"/>
        </w:rPr>
        <w:t>gll4l</w:t>
      </w:r>
      <w:r w:rsidRPr="00B16840">
        <w:rPr>
          <w:rFonts w:ascii="Arial" w:hAnsi="Arial" w:cs="Arial"/>
          <w:sz w:val="24"/>
          <w:szCs w:val="24"/>
        </w:rPr>
        <w:t xml:space="preserve"> concentrated in OfV</w:t>
      </w:r>
      <w:r>
        <w:rPr>
          <w:rFonts w:ascii="Arial" w:hAnsi="Arial" w:cs="Arial"/>
          <w:sz w:val="24"/>
          <w:szCs w:val="24"/>
        </w:rPr>
        <w:t xml:space="preserve">, HB, </w:t>
      </w:r>
      <w:r w:rsidRPr="00B16840">
        <w:rPr>
          <w:rFonts w:ascii="Arial" w:hAnsi="Arial" w:cs="Arial"/>
          <w:sz w:val="24"/>
          <w:szCs w:val="24"/>
        </w:rPr>
        <w:t>pharynx</w:t>
      </w:r>
      <w:r w:rsidR="00391841">
        <w:rPr>
          <w:rFonts w:ascii="Arial" w:hAnsi="Arial" w:cs="Arial"/>
          <w:sz w:val="24"/>
          <w:szCs w:val="24"/>
        </w:rPr>
        <w:t xml:space="preserve"> </w:t>
      </w:r>
      <w:r w:rsidRPr="00B16840">
        <w:rPr>
          <w:rFonts w:ascii="Arial" w:hAnsi="Arial" w:cs="Arial"/>
          <w:sz w:val="24"/>
          <w:szCs w:val="24"/>
        </w:rPr>
        <w:t>(P), PP, OV</w:t>
      </w:r>
      <w:r>
        <w:rPr>
          <w:rFonts w:ascii="Arial" w:hAnsi="Arial" w:cs="Arial"/>
          <w:sz w:val="24"/>
          <w:szCs w:val="24"/>
        </w:rPr>
        <w:t xml:space="preserve">, </w:t>
      </w:r>
      <w:r w:rsidRPr="00102C60">
        <w:rPr>
          <w:rFonts w:ascii="Arial" w:hAnsi="Arial" w:cs="Arial"/>
          <w:sz w:val="24"/>
          <w:szCs w:val="24"/>
        </w:rPr>
        <w:t>pectoral fin</w:t>
      </w:r>
      <w:r w:rsidR="008C09D1">
        <w:rPr>
          <w:rFonts w:ascii="Arial" w:hAnsi="Arial" w:cs="Arial"/>
          <w:sz w:val="24"/>
          <w:szCs w:val="24"/>
        </w:rPr>
        <w:t xml:space="preserve"> </w:t>
      </w:r>
      <w:r w:rsidRPr="00102C60">
        <w:rPr>
          <w:rFonts w:ascii="Arial" w:hAnsi="Arial" w:cs="Arial"/>
          <w:sz w:val="24"/>
          <w:szCs w:val="24"/>
        </w:rPr>
        <w:t>(PF),</w:t>
      </w:r>
      <w:r w:rsidR="00391841">
        <w:rPr>
          <w:rFonts w:ascii="Arial" w:hAnsi="Arial" w:cs="Arial"/>
          <w:sz w:val="24"/>
          <w:szCs w:val="24"/>
        </w:rPr>
        <w:t xml:space="preserve"> </w:t>
      </w:r>
      <w:r w:rsidRPr="00102C60">
        <w:rPr>
          <w:rFonts w:ascii="Arial" w:hAnsi="Arial" w:cs="Arial"/>
          <w:sz w:val="24"/>
          <w:szCs w:val="24"/>
        </w:rPr>
        <w:t>pronephric duct</w:t>
      </w:r>
      <w:r w:rsidR="00391841">
        <w:rPr>
          <w:rFonts w:ascii="Arial" w:hAnsi="Arial" w:cs="Arial"/>
          <w:sz w:val="24"/>
          <w:szCs w:val="24"/>
        </w:rPr>
        <w:t xml:space="preserve"> </w:t>
      </w:r>
      <w:r w:rsidRPr="00102C60">
        <w:rPr>
          <w:rFonts w:ascii="Arial" w:hAnsi="Arial" w:cs="Arial"/>
          <w:sz w:val="24"/>
          <w:szCs w:val="24"/>
        </w:rPr>
        <w:t>(</w:t>
      </w:r>
      <w:r w:rsidRPr="00102C60">
        <w:rPr>
          <w:rFonts w:ascii="Arial" w:hAnsi="Arial" w:cs="Arial" w:hint="eastAsia"/>
          <w:sz w:val="24"/>
          <w:szCs w:val="24"/>
        </w:rPr>
        <w:t>PD</w:t>
      </w:r>
      <w:r w:rsidRPr="00102C60">
        <w:rPr>
          <w:rFonts w:ascii="Arial" w:hAnsi="Arial" w:cs="Arial"/>
          <w:sz w:val="24"/>
          <w:szCs w:val="24"/>
        </w:rPr>
        <w:t>)</w:t>
      </w:r>
      <w:r w:rsidRPr="00102C60">
        <w:rPr>
          <w:rFonts w:ascii="Arial" w:hAnsi="Arial" w:cs="Arial" w:hint="eastAsia"/>
          <w:sz w:val="24"/>
          <w:szCs w:val="24"/>
        </w:rPr>
        <w:t xml:space="preserve">, </w:t>
      </w:r>
      <w:r w:rsidRPr="00102C60">
        <w:rPr>
          <w:rFonts w:ascii="Arial" w:hAnsi="Arial" w:cs="Arial"/>
          <w:sz w:val="24"/>
          <w:szCs w:val="24"/>
        </w:rPr>
        <w:t>Pr</w:t>
      </w:r>
      <w:r>
        <w:rPr>
          <w:rFonts w:ascii="Arial" w:hAnsi="Arial" w:cs="Arial"/>
          <w:sz w:val="24"/>
          <w:szCs w:val="24"/>
        </w:rPr>
        <w:t xml:space="preserve">, </w:t>
      </w:r>
      <w:r w:rsidR="008C09D1" w:rsidRPr="00102C60">
        <w:rPr>
          <w:rFonts w:ascii="Arial" w:hAnsi="Arial" w:cs="Arial" w:hint="eastAsia"/>
          <w:sz w:val="24"/>
          <w:szCs w:val="24"/>
        </w:rPr>
        <w:t>Ep</w:t>
      </w:r>
      <w:r w:rsidRPr="00102C60">
        <w:rPr>
          <w:rFonts w:ascii="Arial" w:hAnsi="Arial" w:cs="Arial" w:hint="eastAsia"/>
          <w:sz w:val="24"/>
          <w:szCs w:val="24"/>
        </w:rPr>
        <w:t xml:space="preserve"> </w:t>
      </w:r>
      <w:r w:rsidRPr="00102C60">
        <w:rPr>
          <w:rFonts w:ascii="Arial" w:hAnsi="Arial" w:cs="Arial"/>
          <w:sz w:val="24"/>
          <w:szCs w:val="24"/>
        </w:rPr>
        <w:t>and latera</w:t>
      </w:r>
      <w:r w:rsidRPr="00B16840">
        <w:rPr>
          <w:rFonts w:ascii="Arial" w:hAnsi="Arial" w:cs="Arial"/>
          <w:sz w:val="24"/>
          <w:szCs w:val="24"/>
        </w:rPr>
        <w:t>l line</w:t>
      </w:r>
      <w:r w:rsidR="00391841">
        <w:rPr>
          <w:rFonts w:ascii="Arial" w:hAnsi="Arial" w:cs="Arial"/>
          <w:sz w:val="24"/>
          <w:szCs w:val="24"/>
        </w:rPr>
        <w:t xml:space="preserve"> </w:t>
      </w:r>
      <w:r w:rsidRPr="00B16840">
        <w:rPr>
          <w:rFonts w:ascii="Arial" w:hAnsi="Arial" w:cs="Arial"/>
          <w:sz w:val="24"/>
          <w:szCs w:val="24"/>
        </w:rPr>
        <w:t xml:space="preserve">(LL) at 36 hpf. </w:t>
      </w:r>
      <w:r w:rsidRPr="00D33446">
        <w:rPr>
          <w:rFonts w:ascii="Arial" w:hAnsi="Arial" w:cs="Arial"/>
          <w:b/>
          <w:sz w:val="24"/>
          <w:szCs w:val="24"/>
        </w:rPr>
        <w:t>(G, H)</w:t>
      </w:r>
      <w:r w:rsidRPr="00B16840">
        <w:rPr>
          <w:rFonts w:ascii="Arial" w:hAnsi="Arial" w:cs="Arial"/>
          <w:sz w:val="24"/>
          <w:szCs w:val="24"/>
        </w:rPr>
        <w:t xml:space="preserve"> Vanished </w:t>
      </w:r>
      <w:r w:rsidRPr="00B16840">
        <w:rPr>
          <w:rFonts w:ascii="Arial" w:hAnsi="Arial" w:cs="Arial"/>
          <w:i/>
          <w:sz w:val="24"/>
          <w:szCs w:val="24"/>
        </w:rPr>
        <w:t>vgll4l</w:t>
      </w:r>
      <w:r w:rsidRPr="00B16840">
        <w:rPr>
          <w:rFonts w:ascii="Arial" w:hAnsi="Arial" w:cs="Arial"/>
          <w:sz w:val="24"/>
          <w:szCs w:val="24"/>
        </w:rPr>
        <w:t xml:space="preserve"> in eyes,</w:t>
      </w:r>
      <w:r>
        <w:rPr>
          <w:rFonts w:ascii="Arial" w:hAnsi="Arial" w:cs="Arial" w:hint="eastAsia"/>
          <w:sz w:val="24"/>
          <w:szCs w:val="24"/>
        </w:rPr>
        <w:t xml:space="preserve"> </w:t>
      </w:r>
      <w:r w:rsidR="00391841" w:rsidRPr="00102C60">
        <w:rPr>
          <w:rFonts w:ascii="Arial" w:hAnsi="Arial" w:cs="Arial" w:hint="eastAsia"/>
          <w:sz w:val="24"/>
          <w:szCs w:val="24"/>
        </w:rPr>
        <w:t>Ep</w:t>
      </w:r>
      <w:r w:rsidRPr="00102C60">
        <w:rPr>
          <w:rFonts w:ascii="Arial" w:hAnsi="Arial" w:cs="Arial"/>
          <w:sz w:val="24"/>
          <w:szCs w:val="24"/>
        </w:rPr>
        <w:t>,</w:t>
      </w:r>
      <w:r w:rsidR="00391841">
        <w:rPr>
          <w:rFonts w:ascii="Arial" w:hAnsi="Arial" w:cs="Arial"/>
          <w:sz w:val="24"/>
          <w:szCs w:val="24"/>
        </w:rPr>
        <w:t xml:space="preserve"> </w:t>
      </w:r>
      <w:r w:rsidRPr="00B16840">
        <w:rPr>
          <w:rFonts w:ascii="Arial" w:hAnsi="Arial" w:cs="Arial"/>
          <w:sz w:val="24"/>
          <w:szCs w:val="24"/>
        </w:rPr>
        <w:t xml:space="preserve">brain and </w:t>
      </w:r>
      <w:r w:rsidR="00391841" w:rsidRPr="00102C60">
        <w:rPr>
          <w:rFonts w:ascii="Arial" w:hAnsi="Arial" w:cs="Arial"/>
          <w:sz w:val="24"/>
          <w:szCs w:val="24"/>
        </w:rPr>
        <w:t>Pr</w:t>
      </w:r>
      <w:r w:rsidR="00391841" w:rsidRPr="00B16840">
        <w:rPr>
          <w:rFonts w:ascii="Arial" w:hAnsi="Arial" w:cs="Arial"/>
          <w:sz w:val="24"/>
          <w:szCs w:val="24"/>
        </w:rPr>
        <w:t xml:space="preserve"> </w:t>
      </w:r>
      <w:r w:rsidRPr="00B16840">
        <w:rPr>
          <w:rFonts w:ascii="Arial" w:hAnsi="Arial" w:cs="Arial"/>
          <w:sz w:val="24"/>
          <w:szCs w:val="24"/>
        </w:rPr>
        <w:t xml:space="preserve">and concentration found in PP, PF and OV at 48 hpf. </w:t>
      </w:r>
      <w:r w:rsidRPr="00D33446">
        <w:rPr>
          <w:rFonts w:ascii="Arial" w:hAnsi="Arial" w:cs="Arial"/>
          <w:b/>
          <w:sz w:val="24"/>
          <w:szCs w:val="24"/>
        </w:rPr>
        <w:t>(I)</w:t>
      </w:r>
      <w:r w:rsidRPr="00B16840">
        <w:rPr>
          <w:rFonts w:ascii="Arial" w:hAnsi="Arial" w:cs="Arial"/>
          <w:sz w:val="24"/>
          <w:szCs w:val="24"/>
        </w:rPr>
        <w:t xml:space="preserve"> Remain</w:t>
      </w:r>
      <w:r>
        <w:rPr>
          <w:rFonts w:ascii="Arial" w:hAnsi="Arial" w:cs="Arial" w:hint="eastAsia"/>
          <w:sz w:val="24"/>
          <w:szCs w:val="24"/>
        </w:rPr>
        <w:t>ing</w:t>
      </w:r>
      <w:r w:rsidRPr="00B16840">
        <w:rPr>
          <w:rFonts w:ascii="Arial" w:hAnsi="Arial" w:cs="Arial"/>
          <w:sz w:val="24"/>
          <w:szCs w:val="24"/>
        </w:rPr>
        <w:t xml:space="preserve"> expression of </w:t>
      </w:r>
      <w:r w:rsidRPr="00B16840">
        <w:rPr>
          <w:rFonts w:ascii="Arial" w:hAnsi="Arial" w:cs="Arial"/>
          <w:i/>
          <w:sz w:val="24"/>
          <w:szCs w:val="24"/>
        </w:rPr>
        <w:t>vgll4l</w:t>
      </w:r>
      <w:r w:rsidRPr="00B16840">
        <w:rPr>
          <w:rFonts w:ascii="Arial" w:hAnsi="Arial" w:cs="Arial"/>
          <w:sz w:val="24"/>
          <w:szCs w:val="24"/>
        </w:rPr>
        <w:t xml:space="preserve"> in PP, OV</w:t>
      </w:r>
      <w:r>
        <w:rPr>
          <w:rFonts w:ascii="Arial" w:hAnsi="Arial" w:cs="Arial" w:hint="eastAsia"/>
          <w:sz w:val="24"/>
          <w:szCs w:val="24"/>
        </w:rPr>
        <w:t xml:space="preserve">, </w:t>
      </w:r>
      <w:r w:rsidRPr="008851FE">
        <w:rPr>
          <w:rFonts w:ascii="Arial" w:hAnsi="Arial" w:cs="Arial" w:hint="eastAsia"/>
          <w:color w:val="000000" w:themeColor="text1"/>
          <w:sz w:val="24"/>
          <w:szCs w:val="24"/>
        </w:rPr>
        <w:t xml:space="preserve">jaw (J) </w:t>
      </w:r>
      <w:r w:rsidRPr="008851FE">
        <w:rPr>
          <w:rFonts w:ascii="Arial" w:hAnsi="Arial" w:cs="Arial"/>
          <w:color w:val="000000" w:themeColor="text1"/>
          <w:sz w:val="24"/>
          <w:szCs w:val="24"/>
        </w:rPr>
        <w:t>and PF at 72 hpf.</w:t>
      </w:r>
    </w:p>
    <w:p w:rsidR="00450471" w:rsidRDefault="00450471" w:rsidP="0075177F">
      <w:pPr>
        <w:spacing w:line="360" w:lineRule="auto"/>
        <w:jc w:val="both"/>
        <w:rPr>
          <w:rFonts w:ascii="Arial" w:hAnsi="Arial" w:cs="Arial"/>
          <w:b/>
          <w:sz w:val="24"/>
          <w:szCs w:val="24"/>
        </w:rPr>
      </w:pPr>
    </w:p>
    <w:p w:rsidR="00450471" w:rsidRDefault="0013108E" w:rsidP="0075177F">
      <w:pPr>
        <w:spacing w:line="360" w:lineRule="auto"/>
        <w:jc w:val="both"/>
        <w:rPr>
          <w:rFonts w:ascii="Arial" w:hAnsi="Arial" w:cs="Arial"/>
          <w:b/>
          <w:sz w:val="24"/>
          <w:szCs w:val="24"/>
        </w:rPr>
      </w:pPr>
      <w:r>
        <w:rPr>
          <w:noProof/>
        </w:rPr>
        <w:drawing>
          <wp:inline distT="0" distB="0" distL="0" distR="0">
            <wp:extent cx="5274310" cy="1385143"/>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385143"/>
                    </a:xfrm>
                    <a:prstGeom prst="rect">
                      <a:avLst/>
                    </a:prstGeom>
                    <a:noFill/>
                    <a:ln>
                      <a:noFill/>
                    </a:ln>
                  </pic:spPr>
                </pic:pic>
              </a:graphicData>
            </a:graphic>
          </wp:inline>
        </w:drawing>
      </w:r>
    </w:p>
    <w:bookmarkEnd w:id="44"/>
    <w:p w:rsidR="0013108E" w:rsidRDefault="00FF4A25" w:rsidP="0075177F">
      <w:pPr>
        <w:spacing w:line="360" w:lineRule="auto"/>
        <w:jc w:val="both"/>
        <w:rPr>
          <w:rFonts w:ascii="Arial" w:hAnsi="Arial" w:cs="Arial"/>
          <w:noProof/>
          <w:sz w:val="24"/>
          <w:szCs w:val="24"/>
        </w:rPr>
      </w:pPr>
      <w:r w:rsidRPr="0013108E">
        <w:rPr>
          <w:rFonts w:ascii="Arial" w:hAnsi="Arial" w:cs="Arial"/>
          <w:b/>
          <w:noProof/>
          <w:sz w:val="24"/>
          <w:szCs w:val="24"/>
        </w:rPr>
        <w:t>Fig</w:t>
      </w:r>
      <w:r w:rsidR="00391841">
        <w:rPr>
          <w:rFonts w:ascii="Arial" w:hAnsi="Arial" w:cs="Arial"/>
          <w:b/>
          <w:noProof/>
          <w:sz w:val="24"/>
          <w:szCs w:val="24"/>
        </w:rPr>
        <w:t>.</w:t>
      </w:r>
      <w:r w:rsidRPr="0013108E">
        <w:rPr>
          <w:rFonts w:ascii="Arial" w:hAnsi="Arial" w:cs="Arial"/>
          <w:b/>
          <w:noProof/>
          <w:sz w:val="24"/>
          <w:szCs w:val="24"/>
        </w:rPr>
        <w:t>5.</w:t>
      </w:r>
      <w:r w:rsidR="00391841">
        <w:rPr>
          <w:rFonts w:ascii="Arial" w:hAnsi="Arial" w:cs="Arial"/>
          <w:b/>
          <w:noProof/>
          <w:sz w:val="24"/>
          <w:szCs w:val="24"/>
        </w:rPr>
        <w:t xml:space="preserve"> </w:t>
      </w:r>
      <w:r w:rsidR="0013108E" w:rsidRPr="0013108E">
        <w:rPr>
          <w:rFonts w:ascii="Arial" w:hAnsi="Arial" w:cs="Arial"/>
          <w:b/>
          <w:noProof/>
          <w:sz w:val="24"/>
          <w:szCs w:val="24"/>
        </w:rPr>
        <w:t>Quantitative gene expression analysed by RT-</w:t>
      </w:r>
      <w:r w:rsidR="0013108E">
        <w:rPr>
          <w:rFonts w:ascii="Arial" w:hAnsi="Arial" w:cs="Arial"/>
          <w:b/>
          <w:noProof/>
          <w:sz w:val="24"/>
          <w:szCs w:val="24"/>
        </w:rPr>
        <w:t>qPCR</w:t>
      </w:r>
      <w:r w:rsidR="0013108E">
        <w:rPr>
          <w:rFonts w:ascii="Arial" w:hAnsi="Arial" w:cs="Arial"/>
          <w:noProof/>
          <w:sz w:val="24"/>
          <w:szCs w:val="24"/>
        </w:rPr>
        <w:t xml:space="preserve">. </w:t>
      </w:r>
    </w:p>
    <w:p w:rsidR="0075177F" w:rsidRPr="0013108E" w:rsidRDefault="00FF4A25" w:rsidP="0075177F">
      <w:pPr>
        <w:spacing w:line="360" w:lineRule="auto"/>
        <w:jc w:val="both"/>
        <w:rPr>
          <w:rFonts w:ascii="Arial" w:eastAsiaTheme="minorEastAsia" w:hAnsi="Arial" w:cs="Arial"/>
          <w:sz w:val="24"/>
          <w:szCs w:val="24"/>
        </w:rPr>
      </w:pPr>
      <w:r w:rsidRPr="0013108E">
        <w:rPr>
          <w:rFonts w:ascii="Arial" w:hAnsi="Arial" w:cs="Arial"/>
          <w:noProof/>
          <w:sz w:val="24"/>
          <w:szCs w:val="24"/>
        </w:rPr>
        <w:t xml:space="preserve">Quantitative gene expression of </w:t>
      </w:r>
      <w:r w:rsidRPr="008C09D1">
        <w:rPr>
          <w:rFonts w:ascii="Arial" w:hAnsi="Arial" w:cs="Arial"/>
          <w:i/>
          <w:noProof/>
          <w:sz w:val="24"/>
          <w:szCs w:val="24"/>
        </w:rPr>
        <w:t>vgll4a</w:t>
      </w:r>
      <w:r w:rsidR="008C09D1">
        <w:rPr>
          <w:rFonts w:ascii="Arial" w:hAnsi="Arial" w:cs="Arial"/>
          <w:noProof/>
          <w:sz w:val="24"/>
          <w:szCs w:val="24"/>
        </w:rPr>
        <w:t xml:space="preserve"> </w:t>
      </w:r>
      <w:r w:rsidRPr="008C09D1">
        <w:rPr>
          <w:rFonts w:ascii="Arial" w:hAnsi="Arial" w:cs="Arial"/>
          <w:b/>
          <w:noProof/>
          <w:sz w:val="24"/>
          <w:szCs w:val="24"/>
        </w:rPr>
        <w:t>(A)</w:t>
      </w:r>
      <w:r w:rsidRPr="0013108E">
        <w:rPr>
          <w:rFonts w:ascii="Arial" w:hAnsi="Arial" w:cs="Arial"/>
          <w:noProof/>
          <w:sz w:val="24"/>
          <w:szCs w:val="24"/>
        </w:rPr>
        <w:t xml:space="preserve">, </w:t>
      </w:r>
      <w:r w:rsidRPr="008C09D1">
        <w:rPr>
          <w:rFonts w:ascii="Arial" w:hAnsi="Arial" w:cs="Arial"/>
          <w:i/>
          <w:noProof/>
          <w:sz w:val="24"/>
          <w:szCs w:val="24"/>
        </w:rPr>
        <w:t>vgll4b</w:t>
      </w:r>
      <w:r w:rsidR="008C09D1">
        <w:rPr>
          <w:rFonts w:ascii="Arial" w:hAnsi="Arial" w:cs="Arial"/>
          <w:noProof/>
          <w:sz w:val="24"/>
          <w:szCs w:val="24"/>
        </w:rPr>
        <w:t xml:space="preserve"> </w:t>
      </w:r>
      <w:r w:rsidRPr="008C09D1">
        <w:rPr>
          <w:rFonts w:ascii="Arial" w:hAnsi="Arial" w:cs="Arial"/>
          <w:b/>
          <w:noProof/>
          <w:sz w:val="24"/>
          <w:szCs w:val="24"/>
        </w:rPr>
        <w:t>(B)</w:t>
      </w:r>
      <w:r w:rsidRPr="0013108E">
        <w:rPr>
          <w:rFonts w:ascii="Arial" w:hAnsi="Arial" w:cs="Arial"/>
          <w:noProof/>
          <w:sz w:val="24"/>
          <w:szCs w:val="24"/>
        </w:rPr>
        <w:t xml:space="preserve"> and </w:t>
      </w:r>
      <w:r w:rsidRPr="008C09D1">
        <w:rPr>
          <w:rFonts w:ascii="Arial" w:hAnsi="Arial" w:cs="Arial"/>
          <w:i/>
          <w:noProof/>
          <w:sz w:val="24"/>
          <w:szCs w:val="24"/>
        </w:rPr>
        <w:t>vgll4l</w:t>
      </w:r>
      <w:r w:rsidR="008C09D1">
        <w:rPr>
          <w:rFonts w:ascii="Arial" w:hAnsi="Arial" w:cs="Arial"/>
          <w:noProof/>
          <w:sz w:val="24"/>
          <w:szCs w:val="24"/>
        </w:rPr>
        <w:t xml:space="preserve"> </w:t>
      </w:r>
      <w:r w:rsidRPr="008C09D1">
        <w:rPr>
          <w:rFonts w:ascii="Arial" w:hAnsi="Arial" w:cs="Arial"/>
          <w:b/>
          <w:noProof/>
          <w:sz w:val="24"/>
          <w:szCs w:val="24"/>
        </w:rPr>
        <w:t>(C)</w:t>
      </w:r>
      <w:r w:rsidRPr="0013108E">
        <w:rPr>
          <w:rFonts w:ascii="Arial" w:hAnsi="Arial" w:cs="Arial"/>
          <w:noProof/>
          <w:sz w:val="24"/>
          <w:szCs w:val="24"/>
        </w:rPr>
        <w:t xml:space="preserve"> during early embryonic development stages. The expression levels of the three </w:t>
      </w:r>
      <w:r w:rsidRPr="008C09D1">
        <w:rPr>
          <w:rFonts w:ascii="Arial" w:hAnsi="Arial" w:cs="Arial"/>
          <w:i/>
          <w:noProof/>
          <w:sz w:val="24"/>
          <w:szCs w:val="24"/>
        </w:rPr>
        <w:t>vgll4</w:t>
      </w:r>
      <w:r w:rsidRPr="0013108E">
        <w:rPr>
          <w:rFonts w:ascii="Arial" w:hAnsi="Arial" w:cs="Arial"/>
          <w:noProof/>
          <w:sz w:val="24"/>
          <w:szCs w:val="24"/>
        </w:rPr>
        <w:t xml:space="preserve"> paralogs were normalized with actin as the reference. Results were presented as relative expression levels(2</w:t>
      </w:r>
      <w:r w:rsidRPr="0013108E">
        <w:rPr>
          <w:rFonts w:ascii="Arial" w:hAnsi="Arial" w:cs="Arial"/>
          <w:noProof/>
          <w:sz w:val="24"/>
          <w:szCs w:val="24"/>
          <w:vertAlign w:val="superscript"/>
        </w:rPr>
        <w:t>-ΔCt</w:t>
      </w:r>
      <w:r w:rsidRPr="0013108E">
        <w:rPr>
          <w:rFonts w:ascii="Arial" w:hAnsi="Arial" w:cs="Arial"/>
          <w:noProof/>
          <w:sz w:val="24"/>
          <w:szCs w:val="24"/>
        </w:rPr>
        <w:t>) on the y axis versus developmental stages on the x axis. Error bars represented the standard error of means.</w:t>
      </w:r>
    </w:p>
    <w:p w:rsidR="0075177F" w:rsidRPr="000E3134" w:rsidRDefault="0075177F" w:rsidP="000E3134">
      <w:pPr>
        <w:spacing w:line="360" w:lineRule="auto"/>
        <w:jc w:val="both"/>
        <w:rPr>
          <w:rFonts w:ascii="Arial" w:eastAsiaTheme="minorEastAsia" w:hAnsi="Arial" w:cs="Arial"/>
          <w:sz w:val="24"/>
          <w:szCs w:val="24"/>
        </w:rPr>
      </w:pPr>
    </w:p>
    <w:sectPr w:rsidR="0075177F" w:rsidRPr="000E3134" w:rsidSect="005D04CB">
      <w:headerReference w:type="default" r:id="rId17"/>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3D0" w:rsidRDefault="007823D0" w:rsidP="00F656B3">
      <w:pPr>
        <w:spacing w:after="0"/>
      </w:pPr>
      <w:r>
        <w:separator/>
      </w:r>
    </w:p>
  </w:endnote>
  <w:endnote w:type="continuationSeparator" w:id="0">
    <w:p w:rsidR="007823D0" w:rsidRDefault="007823D0" w:rsidP="00F65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dvGulliv-R">
    <w:altName w:val="宋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altName w:val="hakuyoxingshu7000"/>
    <w:panose1 w:val="020B0604020202020204"/>
    <w:charset w:val="86"/>
    <w:family w:val="swiss"/>
    <w:pitch w:val="variable"/>
    <w:sig w:usb0="00000000"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3D0" w:rsidRDefault="007823D0" w:rsidP="00F656B3">
      <w:pPr>
        <w:spacing w:after="0"/>
      </w:pPr>
      <w:r>
        <w:separator/>
      </w:r>
    </w:p>
  </w:footnote>
  <w:footnote w:type="continuationSeparator" w:id="0">
    <w:p w:rsidR="007823D0" w:rsidRDefault="007823D0" w:rsidP="00F656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B8E" w:rsidRPr="00CD39DF" w:rsidRDefault="00CD39DF" w:rsidP="00CD39DF">
    <w:pPr>
      <w:pStyle w:val="a3"/>
      <w:jc w:val="left"/>
    </w:pPr>
    <w:r w:rsidRPr="00CD39DF">
      <w:rPr>
        <w:rFonts w:ascii="Arial" w:eastAsiaTheme="minorEastAsia" w:hAnsi="Arial" w:cs="Arial"/>
        <w:i/>
        <w:sz w:val="24"/>
        <w:szCs w:val="24"/>
      </w:rPr>
      <w:t>Vgll4</w:t>
    </w:r>
    <w:r w:rsidRPr="00CD39DF">
      <w:rPr>
        <w:rFonts w:ascii="Arial" w:eastAsiaTheme="minorEastAsia" w:hAnsi="Arial" w:cs="Arial"/>
        <w:sz w:val="24"/>
        <w:szCs w:val="24"/>
      </w:rPr>
      <w:t xml:space="preserve"> paralogs expression in zebrafish embryogenesis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C04C8"/>
    <w:multiLevelType w:val="hybridMultilevel"/>
    <w:tmpl w:val="56A43266"/>
    <w:lvl w:ilvl="0" w:tplc="2F424422">
      <w:start w:val="1"/>
      <w:numFmt w:val="upp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BE96B91"/>
    <w:multiLevelType w:val="hybridMultilevel"/>
    <w:tmpl w:val="E5EC4A54"/>
    <w:lvl w:ilvl="0" w:tplc="18DE6D42">
      <w:start w:val="1"/>
      <w:numFmt w:val="upperLetter"/>
      <w:lvlText w:val="(%1)"/>
      <w:lvlJc w:val="left"/>
      <w:pPr>
        <w:ind w:left="420" w:hanging="4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6A"/>
    <w:rsid w:val="000033BF"/>
    <w:rsid w:val="00003F26"/>
    <w:rsid w:val="00013C44"/>
    <w:rsid w:val="000210E6"/>
    <w:rsid w:val="000220EE"/>
    <w:rsid w:val="0002232B"/>
    <w:rsid w:val="000244B0"/>
    <w:rsid w:val="000253E2"/>
    <w:rsid w:val="00026345"/>
    <w:rsid w:val="00030F77"/>
    <w:rsid w:val="00031FA1"/>
    <w:rsid w:val="0005014E"/>
    <w:rsid w:val="00051F88"/>
    <w:rsid w:val="00052A67"/>
    <w:rsid w:val="000569E1"/>
    <w:rsid w:val="00060B8E"/>
    <w:rsid w:val="00074E79"/>
    <w:rsid w:val="000753CE"/>
    <w:rsid w:val="000765F0"/>
    <w:rsid w:val="00077CA3"/>
    <w:rsid w:val="0008101C"/>
    <w:rsid w:val="00087AD4"/>
    <w:rsid w:val="00094333"/>
    <w:rsid w:val="00095F4D"/>
    <w:rsid w:val="000979ED"/>
    <w:rsid w:val="000A11B9"/>
    <w:rsid w:val="000A2DF9"/>
    <w:rsid w:val="000A5375"/>
    <w:rsid w:val="000B0662"/>
    <w:rsid w:val="000B1D67"/>
    <w:rsid w:val="000D2158"/>
    <w:rsid w:val="000E3134"/>
    <w:rsid w:val="00101947"/>
    <w:rsid w:val="00102C60"/>
    <w:rsid w:val="001120C6"/>
    <w:rsid w:val="001122C6"/>
    <w:rsid w:val="0011687A"/>
    <w:rsid w:val="00123A03"/>
    <w:rsid w:val="00124F7E"/>
    <w:rsid w:val="001255A5"/>
    <w:rsid w:val="0013092C"/>
    <w:rsid w:val="0013108E"/>
    <w:rsid w:val="00140408"/>
    <w:rsid w:val="00143E81"/>
    <w:rsid w:val="00154251"/>
    <w:rsid w:val="00161430"/>
    <w:rsid w:val="00162C78"/>
    <w:rsid w:val="001764F5"/>
    <w:rsid w:val="00177B2B"/>
    <w:rsid w:val="00185131"/>
    <w:rsid w:val="00187CAE"/>
    <w:rsid w:val="0019272B"/>
    <w:rsid w:val="0019626D"/>
    <w:rsid w:val="001A432D"/>
    <w:rsid w:val="001A543F"/>
    <w:rsid w:val="001A6444"/>
    <w:rsid w:val="001A7B0B"/>
    <w:rsid w:val="001B0D84"/>
    <w:rsid w:val="001D6015"/>
    <w:rsid w:val="001D60A4"/>
    <w:rsid w:val="001E44DC"/>
    <w:rsid w:val="001F0838"/>
    <w:rsid w:val="001F4B5B"/>
    <w:rsid w:val="002011CE"/>
    <w:rsid w:val="00204C33"/>
    <w:rsid w:val="0020718D"/>
    <w:rsid w:val="00210B02"/>
    <w:rsid w:val="00211C45"/>
    <w:rsid w:val="00217D0D"/>
    <w:rsid w:val="00224DD6"/>
    <w:rsid w:val="00224E51"/>
    <w:rsid w:val="00242285"/>
    <w:rsid w:val="00243578"/>
    <w:rsid w:val="00246558"/>
    <w:rsid w:val="0024673F"/>
    <w:rsid w:val="002554CF"/>
    <w:rsid w:val="0026143C"/>
    <w:rsid w:val="00265C1E"/>
    <w:rsid w:val="00270B74"/>
    <w:rsid w:val="00281928"/>
    <w:rsid w:val="00285C48"/>
    <w:rsid w:val="0029686A"/>
    <w:rsid w:val="002A3E52"/>
    <w:rsid w:val="002B26F3"/>
    <w:rsid w:val="002B396A"/>
    <w:rsid w:val="002B5690"/>
    <w:rsid w:val="002C1487"/>
    <w:rsid w:val="002D0910"/>
    <w:rsid w:val="002D369A"/>
    <w:rsid w:val="002D5A8F"/>
    <w:rsid w:val="002D7F36"/>
    <w:rsid w:val="002E0635"/>
    <w:rsid w:val="002E6E10"/>
    <w:rsid w:val="00307A7C"/>
    <w:rsid w:val="00311C85"/>
    <w:rsid w:val="00312A31"/>
    <w:rsid w:val="00321A67"/>
    <w:rsid w:val="00322DA2"/>
    <w:rsid w:val="003336E2"/>
    <w:rsid w:val="00336C16"/>
    <w:rsid w:val="00344E48"/>
    <w:rsid w:val="0035414D"/>
    <w:rsid w:val="003551C1"/>
    <w:rsid w:val="003558CE"/>
    <w:rsid w:val="00357B22"/>
    <w:rsid w:val="0036127E"/>
    <w:rsid w:val="00362EA8"/>
    <w:rsid w:val="003631F9"/>
    <w:rsid w:val="003678DD"/>
    <w:rsid w:val="0037215A"/>
    <w:rsid w:val="003736A6"/>
    <w:rsid w:val="003827E8"/>
    <w:rsid w:val="00391841"/>
    <w:rsid w:val="00392EAA"/>
    <w:rsid w:val="00396CB0"/>
    <w:rsid w:val="003A1227"/>
    <w:rsid w:val="003A57BD"/>
    <w:rsid w:val="003B1453"/>
    <w:rsid w:val="003C371C"/>
    <w:rsid w:val="003D1408"/>
    <w:rsid w:val="003D1B35"/>
    <w:rsid w:val="003D66C6"/>
    <w:rsid w:val="003D7362"/>
    <w:rsid w:val="003D7C7B"/>
    <w:rsid w:val="003E195F"/>
    <w:rsid w:val="003E6833"/>
    <w:rsid w:val="003F20CE"/>
    <w:rsid w:val="00400E4D"/>
    <w:rsid w:val="00420F91"/>
    <w:rsid w:val="00423CB9"/>
    <w:rsid w:val="00427C6B"/>
    <w:rsid w:val="00430B19"/>
    <w:rsid w:val="004310D0"/>
    <w:rsid w:val="00432B83"/>
    <w:rsid w:val="0043457E"/>
    <w:rsid w:val="0043659B"/>
    <w:rsid w:val="0044315C"/>
    <w:rsid w:val="00443619"/>
    <w:rsid w:val="0044542F"/>
    <w:rsid w:val="00447CF1"/>
    <w:rsid w:val="00447F6C"/>
    <w:rsid w:val="00450471"/>
    <w:rsid w:val="00451426"/>
    <w:rsid w:val="004747DA"/>
    <w:rsid w:val="00474CC7"/>
    <w:rsid w:val="0048146C"/>
    <w:rsid w:val="00481AE4"/>
    <w:rsid w:val="0049123F"/>
    <w:rsid w:val="004A3AA1"/>
    <w:rsid w:val="004B65D3"/>
    <w:rsid w:val="004C76DE"/>
    <w:rsid w:val="004E0AA8"/>
    <w:rsid w:val="004E656B"/>
    <w:rsid w:val="004F2238"/>
    <w:rsid w:val="004F7A9A"/>
    <w:rsid w:val="00500018"/>
    <w:rsid w:val="00506331"/>
    <w:rsid w:val="00511A80"/>
    <w:rsid w:val="00515F1C"/>
    <w:rsid w:val="00524024"/>
    <w:rsid w:val="0052569E"/>
    <w:rsid w:val="0053078A"/>
    <w:rsid w:val="00563A38"/>
    <w:rsid w:val="00566EC2"/>
    <w:rsid w:val="005723FF"/>
    <w:rsid w:val="00572A8C"/>
    <w:rsid w:val="00572DC5"/>
    <w:rsid w:val="005754F1"/>
    <w:rsid w:val="005A16EE"/>
    <w:rsid w:val="005A71B4"/>
    <w:rsid w:val="005B29A0"/>
    <w:rsid w:val="005C044F"/>
    <w:rsid w:val="005C5EED"/>
    <w:rsid w:val="005D04CB"/>
    <w:rsid w:val="005D2BDA"/>
    <w:rsid w:val="005D68B2"/>
    <w:rsid w:val="005D7730"/>
    <w:rsid w:val="005E2609"/>
    <w:rsid w:val="005F4B4F"/>
    <w:rsid w:val="005F5065"/>
    <w:rsid w:val="00610B2B"/>
    <w:rsid w:val="00612909"/>
    <w:rsid w:val="006244E7"/>
    <w:rsid w:val="00631916"/>
    <w:rsid w:val="00634FAB"/>
    <w:rsid w:val="00642A05"/>
    <w:rsid w:val="0064340C"/>
    <w:rsid w:val="0065255B"/>
    <w:rsid w:val="0065323A"/>
    <w:rsid w:val="0068685C"/>
    <w:rsid w:val="00686FF4"/>
    <w:rsid w:val="00692C75"/>
    <w:rsid w:val="006A4048"/>
    <w:rsid w:val="006A627B"/>
    <w:rsid w:val="006A78C8"/>
    <w:rsid w:val="006B209C"/>
    <w:rsid w:val="006C0B3D"/>
    <w:rsid w:val="006C4620"/>
    <w:rsid w:val="006C472D"/>
    <w:rsid w:val="006C5607"/>
    <w:rsid w:val="006D1E4C"/>
    <w:rsid w:val="006D6AF1"/>
    <w:rsid w:val="006D6F90"/>
    <w:rsid w:val="006E2C73"/>
    <w:rsid w:val="006E320B"/>
    <w:rsid w:val="006E67CB"/>
    <w:rsid w:val="006F0DA7"/>
    <w:rsid w:val="006F6EDB"/>
    <w:rsid w:val="006F7B42"/>
    <w:rsid w:val="00705D19"/>
    <w:rsid w:val="00716217"/>
    <w:rsid w:val="00723815"/>
    <w:rsid w:val="0072544C"/>
    <w:rsid w:val="0073660E"/>
    <w:rsid w:val="00740349"/>
    <w:rsid w:val="00750F10"/>
    <w:rsid w:val="0075177F"/>
    <w:rsid w:val="0076737D"/>
    <w:rsid w:val="007700BA"/>
    <w:rsid w:val="007706C5"/>
    <w:rsid w:val="007722B6"/>
    <w:rsid w:val="007729C9"/>
    <w:rsid w:val="007761E7"/>
    <w:rsid w:val="007823D0"/>
    <w:rsid w:val="00783FB8"/>
    <w:rsid w:val="007913E9"/>
    <w:rsid w:val="0079248F"/>
    <w:rsid w:val="007A7C33"/>
    <w:rsid w:val="007B1BD0"/>
    <w:rsid w:val="007C031E"/>
    <w:rsid w:val="007C07D7"/>
    <w:rsid w:val="007C1B55"/>
    <w:rsid w:val="007C289C"/>
    <w:rsid w:val="007D314A"/>
    <w:rsid w:val="007E077A"/>
    <w:rsid w:val="007E2FA4"/>
    <w:rsid w:val="007F0456"/>
    <w:rsid w:val="007F3F9F"/>
    <w:rsid w:val="00806A72"/>
    <w:rsid w:val="00812100"/>
    <w:rsid w:val="008145F7"/>
    <w:rsid w:val="008256C1"/>
    <w:rsid w:val="00830FAE"/>
    <w:rsid w:val="008314DB"/>
    <w:rsid w:val="0084280E"/>
    <w:rsid w:val="00847FDF"/>
    <w:rsid w:val="008539F2"/>
    <w:rsid w:val="00854608"/>
    <w:rsid w:val="00856864"/>
    <w:rsid w:val="008604E2"/>
    <w:rsid w:val="008726F3"/>
    <w:rsid w:val="00874DCF"/>
    <w:rsid w:val="008768F3"/>
    <w:rsid w:val="00881F55"/>
    <w:rsid w:val="008820C2"/>
    <w:rsid w:val="00882785"/>
    <w:rsid w:val="008851FE"/>
    <w:rsid w:val="00887480"/>
    <w:rsid w:val="008907BC"/>
    <w:rsid w:val="00891F1A"/>
    <w:rsid w:val="008978F0"/>
    <w:rsid w:val="008B0228"/>
    <w:rsid w:val="008B2294"/>
    <w:rsid w:val="008B26D2"/>
    <w:rsid w:val="008B642A"/>
    <w:rsid w:val="008B6B88"/>
    <w:rsid w:val="008B6E0B"/>
    <w:rsid w:val="008B71BC"/>
    <w:rsid w:val="008C09D1"/>
    <w:rsid w:val="008D7619"/>
    <w:rsid w:val="008E02C2"/>
    <w:rsid w:val="008E5BA0"/>
    <w:rsid w:val="008E78BA"/>
    <w:rsid w:val="008F0B96"/>
    <w:rsid w:val="008F3C71"/>
    <w:rsid w:val="008F404D"/>
    <w:rsid w:val="008F5B26"/>
    <w:rsid w:val="00903839"/>
    <w:rsid w:val="009050EB"/>
    <w:rsid w:val="00907342"/>
    <w:rsid w:val="0091113B"/>
    <w:rsid w:val="0091393C"/>
    <w:rsid w:val="009139C6"/>
    <w:rsid w:val="009149AF"/>
    <w:rsid w:val="009179F3"/>
    <w:rsid w:val="00921430"/>
    <w:rsid w:val="00923003"/>
    <w:rsid w:val="00925D9C"/>
    <w:rsid w:val="00926571"/>
    <w:rsid w:val="009330B7"/>
    <w:rsid w:val="00935C74"/>
    <w:rsid w:val="00936563"/>
    <w:rsid w:val="00956527"/>
    <w:rsid w:val="00957024"/>
    <w:rsid w:val="00957B11"/>
    <w:rsid w:val="009629B6"/>
    <w:rsid w:val="00963711"/>
    <w:rsid w:val="0096654D"/>
    <w:rsid w:val="00981455"/>
    <w:rsid w:val="00986FD3"/>
    <w:rsid w:val="00990258"/>
    <w:rsid w:val="00994339"/>
    <w:rsid w:val="009A10C5"/>
    <w:rsid w:val="009A31F7"/>
    <w:rsid w:val="009A44C0"/>
    <w:rsid w:val="009C14F1"/>
    <w:rsid w:val="009D1726"/>
    <w:rsid w:val="009D489C"/>
    <w:rsid w:val="009D4E7F"/>
    <w:rsid w:val="009E1F08"/>
    <w:rsid w:val="009F0C1E"/>
    <w:rsid w:val="00A00AF6"/>
    <w:rsid w:val="00A10A44"/>
    <w:rsid w:val="00A10AE3"/>
    <w:rsid w:val="00A11BCA"/>
    <w:rsid w:val="00A163B6"/>
    <w:rsid w:val="00A176B2"/>
    <w:rsid w:val="00A2110A"/>
    <w:rsid w:val="00A251C4"/>
    <w:rsid w:val="00A3182A"/>
    <w:rsid w:val="00A37D01"/>
    <w:rsid w:val="00A423F3"/>
    <w:rsid w:val="00A4368B"/>
    <w:rsid w:val="00A45FAE"/>
    <w:rsid w:val="00A47F21"/>
    <w:rsid w:val="00A51EB8"/>
    <w:rsid w:val="00A576BC"/>
    <w:rsid w:val="00A607DB"/>
    <w:rsid w:val="00A63240"/>
    <w:rsid w:val="00A81B8E"/>
    <w:rsid w:val="00A84978"/>
    <w:rsid w:val="00A850E2"/>
    <w:rsid w:val="00A94A32"/>
    <w:rsid w:val="00A94DB2"/>
    <w:rsid w:val="00AB5AE5"/>
    <w:rsid w:val="00AB5D16"/>
    <w:rsid w:val="00AC0382"/>
    <w:rsid w:val="00AC14F1"/>
    <w:rsid w:val="00AC15AA"/>
    <w:rsid w:val="00AC1C63"/>
    <w:rsid w:val="00AD0FD7"/>
    <w:rsid w:val="00AD43D8"/>
    <w:rsid w:val="00AE5DAB"/>
    <w:rsid w:val="00AF1093"/>
    <w:rsid w:val="00AF65E9"/>
    <w:rsid w:val="00B00695"/>
    <w:rsid w:val="00B006B9"/>
    <w:rsid w:val="00B121D6"/>
    <w:rsid w:val="00B126AD"/>
    <w:rsid w:val="00B20202"/>
    <w:rsid w:val="00B208A7"/>
    <w:rsid w:val="00B23C26"/>
    <w:rsid w:val="00B30CF8"/>
    <w:rsid w:val="00B31DD8"/>
    <w:rsid w:val="00B35DE0"/>
    <w:rsid w:val="00B4035A"/>
    <w:rsid w:val="00B61F16"/>
    <w:rsid w:val="00B6246A"/>
    <w:rsid w:val="00B64527"/>
    <w:rsid w:val="00B675F5"/>
    <w:rsid w:val="00B80237"/>
    <w:rsid w:val="00B91D0F"/>
    <w:rsid w:val="00B9547E"/>
    <w:rsid w:val="00B96681"/>
    <w:rsid w:val="00BA45DF"/>
    <w:rsid w:val="00BA6084"/>
    <w:rsid w:val="00BC63CD"/>
    <w:rsid w:val="00BD2D6C"/>
    <w:rsid w:val="00BD727C"/>
    <w:rsid w:val="00BE017A"/>
    <w:rsid w:val="00BE2696"/>
    <w:rsid w:val="00C01C65"/>
    <w:rsid w:val="00C02B85"/>
    <w:rsid w:val="00C04BF5"/>
    <w:rsid w:val="00C07305"/>
    <w:rsid w:val="00C13D90"/>
    <w:rsid w:val="00C1659B"/>
    <w:rsid w:val="00C24BEB"/>
    <w:rsid w:val="00C278A0"/>
    <w:rsid w:val="00C41CEF"/>
    <w:rsid w:val="00C45B89"/>
    <w:rsid w:val="00C62414"/>
    <w:rsid w:val="00C64EF1"/>
    <w:rsid w:val="00C67DDF"/>
    <w:rsid w:val="00C7247D"/>
    <w:rsid w:val="00C905D8"/>
    <w:rsid w:val="00C95755"/>
    <w:rsid w:val="00C96E42"/>
    <w:rsid w:val="00C97D6D"/>
    <w:rsid w:val="00CA670C"/>
    <w:rsid w:val="00CA6C84"/>
    <w:rsid w:val="00CB0DA9"/>
    <w:rsid w:val="00CB47AA"/>
    <w:rsid w:val="00CC66AC"/>
    <w:rsid w:val="00CD39DF"/>
    <w:rsid w:val="00CD3D30"/>
    <w:rsid w:val="00D033FC"/>
    <w:rsid w:val="00D0695C"/>
    <w:rsid w:val="00D1045A"/>
    <w:rsid w:val="00D21FE1"/>
    <w:rsid w:val="00D2353D"/>
    <w:rsid w:val="00D32499"/>
    <w:rsid w:val="00D33446"/>
    <w:rsid w:val="00D43D2E"/>
    <w:rsid w:val="00D60066"/>
    <w:rsid w:val="00D66CEA"/>
    <w:rsid w:val="00D72F79"/>
    <w:rsid w:val="00D76FBD"/>
    <w:rsid w:val="00D77967"/>
    <w:rsid w:val="00D77C18"/>
    <w:rsid w:val="00D835DE"/>
    <w:rsid w:val="00D906A7"/>
    <w:rsid w:val="00DA3664"/>
    <w:rsid w:val="00DA7E2A"/>
    <w:rsid w:val="00DB5F62"/>
    <w:rsid w:val="00DC5887"/>
    <w:rsid w:val="00DD13FA"/>
    <w:rsid w:val="00DD1F7E"/>
    <w:rsid w:val="00DD4402"/>
    <w:rsid w:val="00DD586A"/>
    <w:rsid w:val="00DD688C"/>
    <w:rsid w:val="00DE2826"/>
    <w:rsid w:val="00DE2F08"/>
    <w:rsid w:val="00DE5AEC"/>
    <w:rsid w:val="00DF0C8C"/>
    <w:rsid w:val="00DF1333"/>
    <w:rsid w:val="00DF4CC2"/>
    <w:rsid w:val="00DF6EF9"/>
    <w:rsid w:val="00E13934"/>
    <w:rsid w:val="00E20F41"/>
    <w:rsid w:val="00E23FD1"/>
    <w:rsid w:val="00E24AC4"/>
    <w:rsid w:val="00E30DB7"/>
    <w:rsid w:val="00E32F49"/>
    <w:rsid w:val="00E428A3"/>
    <w:rsid w:val="00E4554F"/>
    <w:rsid w:val="00E4595F"/>
    <w:rsid w:val="00E61EEA"/>
    <w:rsid w:val="00E62288"/>
    <w:rsid w:val="00E629E0"/>
    <w:rsid w:val="00E77BA7"/>
    <w:rsid w:val="00E86552"/>
    <w:rsid w:val="00E914F2"/>
    <w:rsid w:val="00E92908"/>
    <w:rsid w:val="00EA1481"/>
    <w:rsid w:val="00EA27E5"/>
    <w:rsid w:val="00EC060E"/>
    <w:rsid w:val="00EC1799"/>
    <w:rsid w:val="00EC1A0C"/>
    <w:rsid w:val="00EC509C"/>
    <w:rsid w:val="00ED20C1"/>
    <w:rsid w:val="00EE193F"/>
    <w:rsid w:val="00EE421F"/>
    <w:rsid w:val="00EF0652"/>
    <w:rsid w:val="00EF3F13"/>
    <w:rsid w:val="00F02E27"/>
    <w:rsid w:val="00F17E5C"/>
    <w:rsid w:val="00F2475F"/>
    <w:rsid w:val="00F37A9D"/>
    <w:rsid w:val="00F4751B"/>
    <w:rsid w:val="00F509C7"/>
    <w:rsid w:val="00F50F86"/>
    <w:rsid w:val="00F53E63"/>
    <w:rsid w:val="00F55940"/>
    <w:rsid w:val="00F60D1D"/>
    <w:rsid w:val="00F61E57"/>
    <w:rsid w:val="00F656B3"/>
    <w:rsid w:val="00F7494F"/>
    <w:rsid w:val="00F76D3D"/>
    <w:rsid w:val="00F7791B"/>
    <w:rsid w:val="00F838D6"/>
    <w:rsid w:val="00F8575B"/>
    <w:rsid w:val="00F90086"/>
    <w:rsid w:val="00F9439C"/>
    <w:rsid w:val="00F97A8E"/>
    <w:rsid w:val="00FA0BF4"/>
    <w:rsid w:val="00FB62D7"/>
    <w:rsid w:val="00FC2906"/>
    <w:rsid w:val="00FC3553"/>
    <w:rsid w:val="00FC76EE"/>
    <w:rsid w:val="00FE616B"/>
    <w:rsid w:val="00FF4A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434E54-71AF-4256-82AA-18E17EA7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690"/>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56B3"/>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F656B3"/>
    <w:rPr>
      <w:rFonts w:ascii="Tahoma" w:eastAsia="微软雅黑" w:hAnsi="Tahoma"/>
      <w:kern w:val="0"/>
      <w:sz w:val="18"/>
      <w:szCs w:val="18"/>
    </w:rPr>
  </w:style>
  <w:style w:type="paragraph" w:styleId="a5">
    <w:name w:val="footer"/>
    <w:basedOn w:val="a"/>
    <w:link w:val="a6"/>
    <w:uiPriority w:val="99"/>
    <w:unhideWhenUsed/>
    <w:rsid w:val="00F656B3"/>
    <w:pPr>
      <w:tabs>
        <w:tab w:val="center" w:pos="4153"/>
        <w:tab w:val="right" w:pos="8306"/>
      </w:tabs>
    </w:pPr>
    <w:rPr>
      <w:sz w:val="18"/>
      <w:szCs w:val="18"/>
    </w:rPr>
  </w:style>
  <w:style w:type="character" w:customStyle="1" w:styleId="a6">
    <w:name w:val="页脚 字符"/>
    <w:basedOn w:val="a0"/>
    <w:link w:val="a5"/>
    <w:uiPriority w:val="99"/>
    <w:rsid w:val="00F656B3"/>
    <w:rPr>
      <w:rFonts w:ascii="Tahoma" w:eastAsia="微软雅黑" w:hAnsi="Tahoma"/>
      <w:kern w:val="0"/>
      <w:sz w:val="18"/>
      <w:szCs w:val="18"/>
    </w:rPr>
  </w:style>
  <w:style w:type="paragraph" w:styleId="a7">
    <w:name w:val="Balloon Text"/>
    <w:basedOn w:val="a"/>
    <w:link w:val="a8"/>
    <w:uiPriority w:val="99"/>
    <w:semiHidden/>
    <w:unhideWhenUsed/>
    <w:rsid w:val="0075177F"/>
    <w:pPr>
      <w:spacing w:after="0"/>
    </w:pPr>
    <w:rPr>
      <w:sz w:val="16"/>
      <w:szCs w:val="16"/>
    </w:rPr>
  </w:style>
  <w:style w:type="character" w:customStyle="1" w:styleId="a8">
    <w:name w:val="批注框文本 字符"/>
    <w:basedOn w:val="a0"/>
    <w:link w:val="a7"/>
    <w:uiPriority w:val="99"/>
    <w:semiHidden/>
    <w:rsid w:val="0075177F"/>
    <w:rPr>
      <w:rFonts w:ascii="Tahoma" w:eastAsia="微软雅黑" w:hAnsi="Tahoma"/>
      <w:kern w:val="0"/>
      <w:sz w:val="16"/>
      <w:szCs w:val="16"/>
    </w:rPr>
  </w:style>
  <w:style w:type="paragraph" w:styleId="a9">
    <w:name w:val="List Paragraph"/>
    <w:basedOn w:val="a"/>
    <w:uiPriority w:val="34"/>
    <w:qFormat/>
    <w:rsid w:val="00154251"/>
    <w:pPr>
      <w:ind w:firstLineChars="200" w:firstLine="420"/>
    </w:pPr>
  </w:style>
  <w:style w:type="paragraph" w:styleId="aa">
    <w:name w:val="endnote text"/>
    <w:basedOn w:val="a"/>
    <w:link w:val="ab"/>
    <w:uiPriority w:val="99"/>
    <w:semiHidden/>
    <w:unhideWhenUsed/>
    <w:rsid w:val="00DE2F08"/>
  </w:style>
  <w:style w:type="character" w:customStyle="1" w:styleId="ab">
    <w:name w:val="尾注文本 字符"/>
    <w:basedOn w:val="a0"/>
    <w:link w:val="aa"/>
    <w:uiPriority w:val="99"/>
    <w:semiHidden/>
    <w:rsid w:val="00DE2F08"/>
    <w:rPr>
      <w:rFonts w:ascii="Tahoma" w:eastAsia="微软雅黑" w:hAnsi="Tahoma"/>
      <w:kern w:val="0"/>
      <w:sz w:val="22"/>
    </w:rPr>
  </w:style>
  <w:style w:type="character" w:styleId="ac">
    <w:name w:val="endnote reference"/>
    <w:basedOn w:val="a0"/>
    <w:uiPriority w:val="99"/>
    <w:semiHidden/>
    <w:unhideWhenUsed/>
    <w:rsid w:val="00DE2F08"/>
    <w:rPr>
      <w:vertAlign w:val="superscript"/>
    </w:rPr>
  </w:style>
  <w:style w:type="character" w:styleId="ad">
    <w:name w:val="Hyperlink"/>
    <w:basedOn w:val="a0"/>
    <w:uiPriority w:val="99"/>
    <w:unhideWhenUsed/>
    <w:rsid w:val="009139C6"/>
    <w:rPr>
      <w:color w:val="0000FF" w:themeColor="hyperlink"/>
      <w:u w:val="single"/>
    </w:rPr>
  </w:style>
  <w:style w:type="character" w:customStyle="1" w:styleId="1">
    <w:name w:val="未处理的提及1"/>
    <w:basedOn w:val="a0"/>
    <w:uiPriority w:val="99"/>
    <w:semiHidden/>
    <w:unhideWhenUsed/>
    <w:rsid w:val="009139C6"/>
    <w:rPr>
      <w:color w:val="808080"/>
      <w:shd w:val="clear" w:color="auto" w:fill="E6E6E6"/>
    </w:rPr>
  </w:style>
  <w:style w:type="character" w:customStyle="1" w:styleId="from">
    <w:name w:val="from"/>
    <w:basedOn w:val="a0"/>
    <w:rsid w:val="002C1487"/>
  </w:style>
  <w:style w:type="character" w:styleId="ae">
    <w:name w:val="Emphasis"/>
    <w:basedOn w:val="a0"/>
    <w:uiPriority w:val="20"/>
    <w:qFormat/>
    <w:rsid w:val="00E32F49"/>
    <w:rPr>
      <w:i/>
      <w:iCs/>
    </w:rPr>
  </w:style>
  <w:style w:type="character" w:customStyle="1" w:styleId="fontstyle01">
    <w:name w:val="fontstyle01"/>
    <w:basedOn w:val="a0"/>
    <w:rsid w:val="0005014E"/>
    <w:rPr>
      <w:rFonts w:ascii="AdvGulliv-R" w:eastAsia="AdvGulliv-R" w:hint="eastAsia"/>
      <w:b w:val="0"/>
      <w:bCs w:val="0"/>
      <w:i w:val="0"/>
      <w:iCs w:val="0"/>
      <w:color w:val="000000"/>
      <w:sz w:val="14"/>
      <w:szCs w:val="14"/>
    </w:rPr>
  </w:style>
  <w:style w:type="character" w:styleId="af">
    <w:name w:val="annotation reference"/>
    <w:basedOn w:val="a0"/>
    <w:uiPriority w:val="99"/>
    <w:semiHidden/>
    <w:unhideWhenUsed/>
    <w:rsid w:val="00E914F2"/>
    <w:rPr>
      <w:sz w:val="21"/>
      <w:szCs w:val="21"/>
    </w:rPr>
  </w:style>
  <w:style w:type="paragraph" w:styleId="af0">
    <w:name w:val="annotation text"/>
    <w:basedOn w:val="a"/>
    <w:link w:val="af1"/>
    <w:uiPriority w:val="99"/>
    <w:semiHidden/>
    <w:unhideWhenUsed/>
    <w:rsid w:val="00E914F2"/>
    <w:pPr>
      <w:widowControl w:val="0"/>
      <w:adjustRightInd/>
      <w:snapToGrid/>
      <w:spacing w:after="0"/>
    </w:pPr>
    <w:rPr>
      <w:rFonts w:asciiTheme="minorHAnsi" w:eastAsiaTheme="minorEastAsia" w:hAnsiTheme="minorHAnsi"/>
      <w:kern w:val="2"/>
      <w:sz w:val="21"/>
    </w:rPr>
  </w:style>
  <w:style w:type="character" w:customStyle="1" w:styleId="af1">
    <w:name w:val="批注文字 字符"/>
    <w:basedOn w:val="a0"/>
    <w:link w:val="af0"/>
    <w:uiPriority w:val="99"/>
    <w:semiHidden/>
    <w:rsid w:val="00E914F2"/>
  </w:style>
  <w:style w:type="character" w:customStyle="1" w:styleId="2">
    <w:name w:val="未处理的提及2"/>
    <w:basedOn w:val="a0"/>
    <w:uiPriority w:val="99"/>
    <w:semiHidden/>
    <w:unhideWhenUsed/>
    <w:rsid w:val="00882785"/>
    <w:rPr>
      <w:color w:val="808080"/>
      <w:shd w:val="clear" w:color="auto" w:fill="E6E6E6"/>
    </w:rPr>
  </w:style>
  <w:style w:type="character" w:styleId="af2">
    <w:name w:val="Unresolved Mention"/>
    <w:basedOn w:val="a0"/>
    <w:uiPriority w:val="99"/>
    <w:semiHidden/>
    <w:unhideWhenUsed/>
    <w:rsid w:val="00DD13FA"/>
    <w:rPr>
      <w:color w:val="808080"/>
      <w:shd w:val="clear" w:color="auto" w:fill="E6E6E6"/>
    </w:rPr>
  </w:style>
  <w:style w:type="paragraph" w:styleId="af3">
    <w:name w:val="annotation subject"/>
    <w:basedOn w:val="af0"/>
    <w:next w:val="af0"/>
    <w:link w:val="af4"/>
    <w:uiPriority w:val="99"/>
    <w:semiHidden/>
    <w:unhideWhenUsed/>
    <w:rsid w:val="002E0635"/>
    <w:pPr>
      <w:widowControl/>
      <w:adjustRightInd w:val="0"/>
      <w:snapToGrid w:val="0"/>
      <w:spacing w:after="200"/>
    </w:pPr>
    <w:rPr>
      <w:rFonts w:ascii="Tahoma" w:eastAsia="微软雅黑" w:hAnsi="Tahoma"/>
      <w:b/>
      <w:bCs/>
      <w:kern w:val="0"/>
      <w:sz w:val="22"/>
    </w:rPr>
  </w:style>
  <w:style w:type="character" w:customStyle="1" w:styleId="af4">
    <w:name w:val="批注主题 字符"/>
    <w:basedOn w:val="af1"/>
    <w:link w:val="af3"/>
    <w:uiPriority w:val="99"/>
    <w:semiHidden/>
    <w:rsid w:val="002E0635"/>
    <w:rPr>
      <w:rFonts w:ascii="Tahoma" w:eastAsia="微软雅黑" w:hAnsi="Tahoma"/>
      <w:b/>
      <w:bCs/>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1292">
      <w:bodyDiv w:val="1"/>
      <w:marLeft w:val="0"/>
      <w:marRight w:val="0"/>
      <w:marTop w:val="0"/>
      <w:marBottom w:val="0"/>
      <w:divBdr>
        <w:top w:val="none" w:sz="0" w:space="0" w:color="auto"/>
        <w:left w:val="none" w:sz="0" w:space="0" w:color="auto"/>
        <w:bottom w:val="none" w:sz="0" w:space="0" w:color="auto"/>
        <w:right w:val="none" w:sz="0" w:space="0" w:color="auto"/>
      </w:divBdr>
    </w:div>
    <w:div w:id="285163381">
      <w:bodyDiv w:val="1"/>
      <w:marLeft w:val="0"/>
      <w:marRight w:val="0"/>
      <w:marTop w:val="0"/>
      <w:marBottom w:val="0"/>
      <w:divBdr>
        <w:top w:val="none" w:sz="0" w:space="0" w:color="auto"/>
        <w:left w:val="none" w:sz="0" w:space="0" w:color="auto"/>
        <w:bottom w:val="none" w:sz="0" w:space="0" w:color="auto"/>
        <w:right w:val="none" w:sz="0" w:space="0" w:color="auto"/>
      </w:divBdr>
      <w:divsChild>
        <w:div w:id="2088647468">
          <w:marLeft w:val="0"/>
          <w:marRight w:val="0"/>
          <w:marTop w:val="0"/>
          <w:marBottom w:val="0"/>
          <w:divBdr>
            <w:top w:val="none" w:sz="0" w:space="0" w:color="auto"/>
            <w:left w:val="none" w:sz="0" w:space="0" w:color="auto"/>
            <w:bottom w:val="none" w:sz="0" w:space="0" w:color="auto"/>
            <w:right w:val="none" w:sz="0" w:space="0" w:color="auto"/>
          </w:divBdr>
          <w:divsChild>
            <w:div w:id="1309893474">
              <w:marLeft w:val="0"/>
              <w:marRight w:val="0"/>
              <w:marTop w:val="0"/>
              <w:marBottom w:val="0"/>
              <w:divBdr>
                <w:top w:val="none" w:sz="0" w:space="0" w:color="auto"/>
                <w:left w:val="none" w:sz="0" w:space="0" w:color="auto"/>
                <w:bottom w:val="none" w:sz="0" w:space="0" w:color="auto"/>
                <w:right w:val="none" w:sz="0" w:space="0" w:color="auto"/>
              </w:divBdr>
            </w:div>
            <w:div w:id="960190439">
              <w:marLeft w:val="0"/>
              <w:marRight w:val="0"/>
              <w:marTop w:val="0"/>
              <w:marBottom w:val="0"/>
              <w:divBdr>
                <w:top w:val="none" w:sz="0" w:space="0" w:color="auto"/>
                <w:left w:val="none" w:sz="0" w:space="0" w:color="auto"/>
                <w:bottom w:val="none" w:sz="0" w:space="0" w:color="auto"/>
                <w:right w:val="none" w:sz="0" w:space="0" w:color="auto"/>
              </w:divBdr>
            </w:div>
            <w:div w:id="12834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28554">
      <w:bodyDiv w:val="1"/>
      <w:marLeft w:val="0"/>
      <w:marRight w:val="0"/>
      <w:marTop w:val="0"/>
      <w:marBottom w:val="0"/>
      <w:divBdr>
        <w:top w:val="none" w:sz="0" w:space="0" w:color="auto"/>
        <w:left w:val="none" w:sz="0" w:space="0" w:color="auto"/>
        <w:bottom w:val="none" w:sz="0" w:space="0" w:color="auto"/>
        <w:right w:val="none" w:sz="0" w:space="0" w:color="auto"/>
      </w:divBdr>
    </w:div>
    <w:div w:id="868252577">
      <w:bodyDiv w:val="1"/>
      <w:marLeft w:val="0"/>
      <w:marRight w:val="0"/>
      <w:marTop w:val="0"/>
      <w:marBottom w:val="0"/>
      <w:divBdr>
        <w:top w:val="none" w:sz="0" w:space="0" w:color="auto"/>
        <w:left w:val="none" w:sz="0" w:space="0" w:color="auto"/>
        <w:bottom w:val="none" w:sz="0" w:space="0" w:color="auto"/>
        <w:right w:val="none" w:sz="0" w:space="0" w:color="auto"/>
      </w:divBdr>
    </w:div>
    <w:div w:id="975990702">
      <w:bodyDiv w:val="1"/>
      <w:marLeft w:val="0"/>
      <w:marRight w:val="0"/>
      <w:marTop w:val="0"/>
      <w:marBottom w:val="0"/>
      <w:divBdr>
        <w:top w:val="none" w:sz="0" w:space="0" w:color="auto"/>
        <w:left w:val="none" w:sz="0" w:space="0" w:color="auto"/>
        <w:bottom w:val="none" w:sz="0" w:space="0" w:color="auto"/>
        <w:right w:val="none" w:sz="0" w:space="0" w:color="auto"/>
      </w:divBdr>
    </w:div>
    <w:div w:id="1014111234">
      <w:bodyDiv w:val="1"/>
      <w:marLeft w:val="0"/>
      <w:marRight w:val="0"/>
      <w:marTop w:val="0"/>
      <w:marBottom w:val="0"/>
      <w:divBdr>
        <w:top w:val="none" w:sz="0" w:space="0" w:color="auto"/>
        <w:left w:val="none" w:sz="0" w:space="0" w:color="auto"/>
        <w:bottom w:val="none" w:sz="0" w:space="0" w:color="auto"/>
        <w:right w:val="none" w:sz="0" w:space="0" w:color="auto"/>
      </w:divBdr>
    </w:div>
    <w:div w:id="1626237001">
      <w:bodyDiv w:val="1"/>
      <w:marLeft w:val="0"/>
      <w:marRight w:val="0"/>
      <w:marTop w:val="0"/>
      <w:marBottom w:val="0"/>
      <w:divBdr>
        <w:top w:val="none" w:sz="0" w:space="0" w:color="auto"/>
        <w:left w:val="none" w:sz="0" w:space="0" w:color="auto"/>
        <w:bottom w:val="none" w:sz="0" w:space="0" w:color="auto"/>
        <w:right w:val="none" w:sz="0" w:space="0" w:color="auto"/>
      </w:divBdr>
    </w:div>
    <w:div w:id="1680542093">
      <w:bodyDiv w:val="1"/>
      <w:marLeft w:val="0"/>
      <w:marRight w:val="0"/>
      <w:marTop w:val="0"/>
      <w:marBottom w:val="0"/>
      <w:divBdr>
        <w:top w:val="none" w:sz="0" w:space="0" w:color="auto"/>
        <w:left w:val="none" w:sz="0" w:space="0" w:color="auto"/>
        <w:bottom w:val="none" w:sz="0" w:space="0" w:color="auto"/>
        <w:right w:val="none" w:sz="0" w:space="0" w:color="auto"/>
      </w:divBdr>
    </w:div>
    <w:div w:id="1757052054">
      <w:bodyDiv w:val="1"/>
      <w:marLeft w:val="0"/>
      <w:marRight w:val="0"/>
      <w:marTop w:val="0"/>
      <w:marBottom w:val="0"/>
      <w:divBdr>
        <w:top w:val="none" w:sz="0" w:space="0" w:color="auto"/>
        <w:left w:val="none" w:sz="0" w:space="0" w:color="auto"/>
        <w:bottom w:val="none" w:sz="0" w:space="0" w:color="auto"/>
        <w:right w:val="none" w:sz="0" w:space="0" w:color="auto"/>
      </w:divBdr>
    </w:div>
    <w:div w:id="191019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25354458"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uechang91@163.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zhuj1966@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huj1966@yahoo.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282F746-B10A-4158-B681-E43F6C13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16995</Words>
  <Characters>96874</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dc:creator>
  <cp:keywords/>
  <dc:description/>
  <cp:lastModifiedBy>Administrator</cp:lastModifiedBy>
  <cp:revision>2</cp:revision>
  <cp:lastPrinted>2017-08-30T12:36:00Z</cp:lastPrinted>
  <dcterms:created xsi:type="dcterms:W3CDTF">2017-11-07T04:22:00Z</dcterms:created>
  <dcterms:modified xsi:type="dcterms:W3CDTF">2017-11-07T04:22:00Z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http://www.zotero.org/styles/the-international-journal-of-developmental-biology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http://www.zotero.org/styles/chicago-note-bibliography</vt:lpwstr>
  </property>
  <property fmtid="{D5CDD505-2E9C-101B-9397-08002B2CF9AE}" pid="15" name="Mendeley Recent Style Name 5_1">
    <vt:lpwstr>Chicago Manual of Style 16th edition (note)</vt:lpwstr>
  </property>
  <property fmtid="{D5CDD505-2E9C-101B-9397-08002B2CF9AE}" pid="16" name="Mendeley Recent Style Id 6_1">
    <vt:lpwstr>http://www.zotero.org/styles/gene-expression-patterns</vt:lpwstr>
  </property>
  <property fmtid="{D5CDD505-2E9C-101B-9397-08002B2CF9AE}" pid="17" name="Mendeley Recent Style Name 6_1">
    <vt:lpwstr>Gene Expression Patterns</vt:lpwstr>
  </property>
  <property fmtid="{D5CDD505-2E9C-101B-9397-08002B2CF9AE}" pid="18" name="Mendeley Recent Style Id 7_1">
    <vt:lpwstr>http://www.zotero.org/styles/harvard1</vt:lpwstr>
  </property>
  <property fmtid="{D5CDD505-2E9C-101B-9397-08002B2CF9AE}" pid="19" name="Mendeley Recent Style Name 7_1">
    <vt:lpwstr>Harvard reference format 1 (deprecated)</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http://www.zotero.org/styles/the-international-journal-of-developmental-biology</vt:lpwstr>
  </property>
  <property fmtid="{D5CDD505-2E9C-101B-9397-08002B2CF9AE}" pid="23" name="Mendeley Recent Style Name 9_1">
    <vt:lpwstr>The International Journal of Developmental Biology</vt:lpwstr>
  </property>
  <property fmtid="{D5CDD505-2E9C-101B-9397-08002B2CF9AE}" pid="24" name="Mendeley Unique User Id_1">
    <vt:lpwstr>d68442f2-5c11-3aba-8283-8c06c330e81e</vt:lpwstr>
  </property>
</Properties>
</file>