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7E" w:rsidRPr="0069080F" w:rsidRDefault="001C1F7E" w:rsidP="001C1F7E">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69080F">
        <w:rPr>
          <w:rFonts w:ascii="Times New Roman" w:hAnsi="Times New Roman" w:cs="Times New Roman"/>
          <w:b/>
          <w:color w:val="000000"/>
          <w:sz w:val="24"/>
          <w:szCs w:val="24"/>
          <w:lang w:val="en-US"/>
        </w:rPr>
        <w:t xml:space="preserve">Supplementary Table 1. </w:t>
      </w:r>
      <w:r w:rsidRPr="0069080F">
        <w:rPr>
          <w:rFonts w:ascii="Times New Roman" w:hAnsi="Times New Roman" w:cs="Times New Roman"/>
          <w:color w:val="000000"/>
          <w:sz w:val="24"/>
          <w:szCs w:val="24"/>
          <w:lang w:val="en-US"/>
        </w:rPr>
        <w:t>Parsimony infomative sites in the deduced ATPSα intron haplotypes. Each accession is separated into the two haplotypes suggested by Phase analysis. The variable sites in the alignment of the sequences are listed above the table. The parsimony-informative sites are in bold font.</w:t>
      </w:r>
    </w:p>
    <w:p w:rsidR="001C1F7E" w:rsidRPr="0069080F" w:rsidRDefault="001C1F7E" w:rsidP="001C1F7E">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1C1F7E" w:rsidRDefault="001C1F7E" w:rsidP="001C1F7E">
      <w:pPr>
        <w:widowControl w:val="0"/>
        <w:autoSpaceDE w:val="0"/>
        <w:autoSpaceDN w:val="0"/>
        <w:adjustRightInd w:val="0"/>
        <w:spacing w:after="0" w:line="240" w:lineRule="auto"/>
        <w:rPr>
          <w:rFonts w:ascii="Times New Roman" w:hAnsi="Times New Roman" w:cs="Times New Roman"/>
          <w:b/>
          <w:color w:val="000000"/>
          <w:sz w:val="24"/>
          <w:szCs w:val="24"/>
          <w:lang w:val="en-US"/>
        </w:rPr>
      </w:pPr>
      <w:r w:rsidRPr="0069080F">
        <w:rPr>
          <w:rFonts w:ascii="Times New Roman" w:hAnsi="Times New Roman" w:cs="Times New Roman"/>
          <w:color w:val="000000"/>
          <w:sz w:val="24"/>
          <w:szCs w:val="24"/>
          <w:lang w:val="en-US"/>
        </w:rPr>
        <w:t xml:space="preserve">Variable sites: 22 25 </w:t>
      </w:r>
      <w:r w:rsidRPr="0069080F">
        <w:rPr>
          <w:rFonts w:ascii="Times New Roman" w:hAnsi="Times New Roman" w:cs="Times New Roman"/>
          <w:b/>
          <w:color w:val="000000"/>
          <w:sz w:val="24"/>
          <w:szCs w:val="24"/>
          <w:lang w:val="en-US"/>
        </w:rPr>
        <w:t>82</w:t>
      </w:r>
      <w:r w:rsidRPr="0069080F">
        <w:rPr>
          <w:rFonts w:ascii="Times New Roman" w:hAnsi="Times New Roman" w:cs="Times New Roman"/>
          <w:color w:val="000000"/>
          <w:sz w:val="24"/>
          <w:szCs w:val="24"/>
          <w:lang w:val="en-US"/>
        </w:rPr>
        <w:t xml:space="preserve"> 87 89 </w:t>
      </w:r>
      <w:r w:rsidRPr="0069080F">
        <w:rPr>
          <w:rFonts w:ascii="Times New Roman" w:hAnsi="Times New Roman" w:cs="Times New Roman"/>
          <w:b/>
          <w:color w:val="000000"/>
          <w:sz w:val="24"/>
          <w:szCs w:val="24"/>
          <w:lang w:val="en-US"/>
        </w:rPr>
        <w:t>94 97 99</w:t>
      </w:r>
      <w:r w:rsidRPr="0069080F">
        <w:rPr>
          <w:rFonts w:ascii="Times New Roman" w:hAnsi="Times New Roman" w:cs="Times New Roman"/>
          <w:color w:val="000000"/>
          <w:sz w:val="24"/>
          <w:szCs w:val="24"/>
          <w:lang w:val="en-US"/>
        </w:rPr>
        <w:t xml:space="preserve"> 104 </w:t>
      </w:r>
      <w:r w:rsidRPr="0069080F">
        <w:rPr>
          <w:rFonts w:ascii="Times New Roman" w:hAnsi="Times New Roman" w:cs="Times New Roman"/>
          <w:b/>
          <w:color w:val="000000"/>
          <w:sz w:val="24"/>
          <w:szCs w:val="24"/>
          <w:lang w:val="en-US"/>
        </w:rPr>
        <w:t>107 118</w:t>
      </w:r>
      <w:r w:rsidRPr="0069080F">
        <w:rPr>
          <w:rFonts w:ascii="Times New Roman" w:hAnsi="Times New Roman" w:cs="Times New Roman"/>
          <w:color w:val="000000"/>
          <w:sz w:val="24"/>
          <w:szCs w:val="24"/>
          <w:lang w:val="en-US"/>
        </w:rPr>
        <w:t xml:space="preserve"> 120 </w:t>
      </w:r>
      <w:r w:rsidRPr="0069080F">
        <w:rPr>
          <w:rFonts w:ascii="Times New Roman" w:hAnsi="Times New Roman" w:cs="Times New Roman"/>
          <w:b/>
          <w:color w:val="000000"/>
          <w:sz w:val="24"/>
          <w:szCs w:val="24"/>
          <w:lang w:val="en-US"/>
        </w:rPr>
        <w:t>121 132 139 144</w:t>
      </w:r>
      <w:r w:rsidRPr="0069080F">
        <w:rPr>
          <w:rFonts w:ascii="Times New Roman" w:hAnsi="Times New Roman" w:cs="Times New Roman"/>
          <w:color w:val="000000"/>
          <w:sz w:val="24"/>
          <w:szCs w:val="24"/>
          <w:lang w:val="en-US"/>
        </w:rPr>
        <w:t xml:space="preserve"> 170 </w:t>
      </w:r>
      <w:r w:rsidRPr="0069080F">
        <w:rPr>
          <w:rFonts w:ascii="Times New Roman" w:hAnsi="Times New Roman" w:cs="Times New Roman"/>
          <w:b/>
          <w:color w:val="000000"/>
          <w:sz w:val="24"/>
          <w:szCs w:val="24"/>
          <w:lang w:val="en-US"/>
        </w:rPr>
        <w:t>181</w:t>
      </w:r>
      <w:r w:rsidRPr="0069080F">
        <w:rPr>
          <w:rFonts w:ascii="Times New Roman" w:hAnsi="Times New Roman" w:cs="Times New Roman"/>
          <w:color w:val="000000"/>
          <w:sz w:val="24"/>
          <w:szCs w:val="24"/>
          <w:lang w:val="en-US"/>
        </w:rPr>
        <w:t xml:space="preserve"> 203 208 209 </w:t>
      </w:r>
      <w:r w:rsidRPr="0069080F">
        <w:rPr>
          <w:rFonts w:ascii="Times New Roman" w:hAnsi="Times New Roman" w:cs="Times New Roman"/>
          <w:b/>
          <w:color w:val="000000"/>
          <w:sz w:val="24"/>
          <w:szCs w:val="24"/>
          <w:lang w:val="en-US"/>
        </w:rPr>
        <w:t>222</w:t>
      </w:r>
      <w:r w:rsidRPr="0069080F">
        <w:rPr>
          <w:rFonts w:ascii="Times New Roman" w:hAnsi="Times New Roman" w:cs="Times New Roman"/>
          <w:color w:val="000000"/>
          <w:sz w:val="24"/>
          <w:szCs w:val="24"/>
          <w:lang w:val="en-US"/>
        </w:rPr>
        <w:t xml:space="preserve"> 223 224 225 </w:t>
      </w:r>
      <w:r w:rsidRPr="0069080F">
        <w:rPr>
          <w:rFonts w:ascii="Times New Roman" w:hAnsi="Times New Roman" w:cs="Times New Roman"/>
          <w:b/>
          <w:color w:val="000000"/>
          <w:sz w:val="24"/>
          <w:szCs w:val="24"/>
          <w:lang w:val="en-US"/>
        </w:rPr>
        <w:t>231</w:t>
      </w:r>
      <w:r w:rsidRPr="0069080F">
        <w:rPr>
          <w:rFonts w:ascii="Times New Roman" w:hAnsi="Times New Roman" w:cs="Times New Roman"/>
          <w:color w:val="000000"/>
          <w:sz w:val="24"/>
          <w:szCs w:val="24"/>
          <w:lang w:val="en-US"/>
        </w:rPr>
        <w:t xml:space="preserve"> 246 </w:t>
      </w:r>
      <w:r w:rsidRPr="0069080F">
        <w:rPr>
          <w:rFonts w:ascii="Times New Roman" w:hAnsi="Times New Roman" w:cs="Times New Roman"/>
          <w:b/>
          <w:color w:val="000000"/>
          <w:sz w:val="24"/>
          <w:szCs w:val="24"/>
          <w:lang w:val="en-US"/>
        </w:rPr>
        <w:t>255 258</w:t>
      </w:r>
      <w:r w:rsidRPr="0069080F">
        <w:rPr>
          <w:rFonts w:ascii="Times New Roman" w:hAnsi="Times New Roman" w:cs="Times New Roman"/>
          <w:color w:val="000000"/>
          <w:sz w:val="24"/>
          <w:szCs w:val="24"/>
          <w:lang w:val="en-US"/>
        </w:rPr>
        <w:t xml:space="preserve"> </w:t>
      </w:r>
      <w:r w:rsidRPr="0069080F">
        <w:rPr>
          <w:rFonts w:ascii="Times New Roman" w:hAnsi="Times New Roman" w:cs="Times New Roman"/>
          <w:b/>
          <w:color w:val="000000"/>
          <w:sz w:val="24"/>
          <w:szCs w:val="24"/>
          <w:lang w:val="en-US"/>
        </w:rPr>
        <w:t>270</w:t>
      </w:r>
      <w:r w:rsidRPr="0069080F">
        <w:rPr>
          <w:rFonts w:ascii="Times New Roman" w:hAnsi="Times New Roman" w:cs="Times New Roman"/>
          <w:color w:val="000000"/>
          <w:sz w:val="24"/>
          <w:szCs w:val="24"/>
          <w:lang w:val="en-US"/>
        </w:rPr>
        <w:t xml:space="preserve"> 279 281 </w:t>
      </w:r>
      <w:r w:rsidRPr="0069080F">
        <w:rPr>
          <w:rFonts w:ascii="Times New Roman" w:hAnsi="Times New Roman" w:cs="Times New Roman"/>
          <w:b/>
          <w:color w:val="000000"/>
          <w:sz w:val="24"/>
          <w:szCs w:val="24"/>
          <w:lang w:val="en-US"/>
        </w:rPr>
        <w:t>287</w:t>
      </w:r>
      <w:r w:rsidRPr="0069080F">
        <w:rPr>
          <w:rFonts w:ascii="Times New Roman" w:hAnsi="Times New Roman" w:cs="Times New Roman"/>
          <w:color w:val="000000"/>
          <w:sz w:val="24"/>
          <w:szCs w:val="24"/>
          <w:lang w:val="en-US"/>
        </w:rPr>
        <w:t xml:space="preserve"> 310 </w:t>
      </w:r>
      <w:r w:rsidRPr="0069080F">
        <w:rPr>
          <w:rFonts w:ascii="Times New Roman" w:hAnsi="Times New Roman" w:cs="Times New Roman"/>
          <w:b/>
          <w:color w:val="000000"/>
          <w:sz w:val="24"/>
          <w:szCs w:val="24"/>
          <w:lang w:val="en-US"/>
        </w:rPr>
        <w:t>312</w:t>
      </w:r>
    </w:p>
    <w:p w:rsidR="001C1F7E" w:rsidRDefault="001C1F7E" w:rsidP="001C1F7E">
      <w:pPr>
        <w:widowControl w:val="0"/>
        <w:autoSpaceDE w:val="0"/>
        <w:autoSpaceDN w:val="0"/>
        <w:adjustRightInd w:val="0"/>
        <w:spacing w:after="0" w:line="240" w:lineRule="auto"/>
        <w:rPr>
          <w:rFonts w:ascii="Times New Roman" w:hAnsi="Times New Roman" w:cs="Times New Roman"/>
          <w:b/>
          <w:color w:val="000000"/>
          <w:sz w:val="24"/>
          <w:szCs w:val="24"/>
          <w:lang w:val="en-US"/>
        </w:rPr>
      </w:pPr>
    </w:p>
    <w:tbl>
      <w:tblPr>
        <w:tblStyle w:val="TableGrid"/>
        <w:tblpPr w:leftFromText="180" w:rightFromText="180" w:vertAnchor="text" w:horzAnchor="margin" w:tblpXSpec="center" w:tblpY="-1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111"/>
      </w:tblGrid>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color w:val="00000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MH221531-a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color w:val="00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AA</w:t>
            </w:r>
            <w:r w:rsidRPr="00EF1FE6">
              <w:rPr>
                <w:rFonts w:ascii="Courier New" w:hAnsi="Courier New" w:cs="Courier New"/>
                <w:bCs/>
                <w:color w:val="000000"/>
                <w:sz w:val="20"/>
                <w:szCs w:val="20"/>
                <w:lang w:val="en-US"/>
              </w:rPr>
              <w:t>G</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AA</w:t>
            </w:r>
            <w:r w:rsidRPr="00EF1FE6">
              <w:rPr>
                <w:rFonts w:ascii="Courier New" w:hAnsi="Courier New" w:cs="Courier New"/>
                <w:bCs/>
                <w:color w:val="000000"/>
                <w:sz w:val="20"/>
                <w:szCs w:val="20"/>
                <w:lang w:val="en-US"/>
              </w:rPr>
              <w:t>G</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MH221531-b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MH221534-a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MH221546-a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MH221544-b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MH221530-a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MH221544-a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sz w:val="20"/>
                <w:szCs w:val="20"/>
              </w:rPr>
              <w:t>MH221530</w:t>
            </w:r>
            <w:r w:rsidRPr="00EF1FE6">
              <w:rPr>
                <w:rFonts w:ascii="Courier New" w:hAnsi="Courier New" w:cs="Courier New"/>
                <w:bCs/>
                <w:color w:val="000000"/>
                <w:sz w:val="20"/>
                <w:szCs w:val="20"/>
                <w:lang w:val="en-US"/>
              </w:rPr>
              <w:t>-b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MH221528-a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MH221528-b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MH221553-b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sz w:val="20"/>
                <w:szCs w:val="20"/>
              </w:rPr>
              <w:t>MH221546</w:t>
            </w:r>
            <w:r w:rsidRPr="00EF1FE6">
              <w:rPr>
                <w:rFonts w:ascii="Courier New" w:hAnsi="Courier New" w:cs="Courier New"/>
                <w:bCs/>
                <w:color w:val="000000"/>
                <w:sz w:val="20"/>
                <w:szCs w:val="20"/>
                <w:lang w:val="en-US"/>
              </w:rPr>
              <w:t>-b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MH221539-a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..AA.A.</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MH221553-a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A.A</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MH221532-b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MH221533-a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MH221540-a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MH221542-b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MH221550-a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MH221547-a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MH221549-a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MH221549-b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MH221551-a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MH221551-b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MH221537-a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MH221550-b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MH221542-b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MH221554-a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00"/>
                <w:sz w:val="20"/>
                <w:szCs w:val="20"/>
                <w:lang w:val="en-US"/>
              </w:rPr>
              <w:t>MH221554-b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MH221547-b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MH221552-a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MH221552-b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MH221537-b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MH221556-a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MH221548-a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MH221548-b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MH221543-b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MH221542-a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MH221536-a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MH221541-a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MH221541-b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MH221539-b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MH221540-b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MH221542-a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MH221538-b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..A</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MH221555-a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MH221555-b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FF0000"/>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MH221556-b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MH221538-a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FF0000"/>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MH221527-b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MH221527-a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MH221533-b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lastRenderedPageBreak/>
              <w:t>MH221535-a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sz w:val="20"/>
                <w:szCs w:val="20"/>
              </w:rPr>
              <w:t>MH221545</w:t>
            </w:r>
            <w:r w:rsidRPr="00EF1FE6">
              <w:rPr>
                <w:rFonts w:ascii="Courier New" w:hAnsi="Courier New" w:cs="Courier New"/>
                <w:bCs/>
                <w:color w:val="000000"/>
                <w:sz w:val="20"/>
                <w:szCs w:val="20"/>
                <w:lang w:val="en-US"/>
              </w:rPr>
              <w:t>-a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sz w:val="20"/>
                <w:szCs w:val="20"/>
              </w:rPr>
              <w:t>MH221545</w:t>
            </w:r>
            <w:r w:rsidRPr="00EF1FE6">
              <w:rPr>
                <w:rFonts w:ascii="Courier New" w:hAnsi="Courier New" w:cs="Courier New"/>
                <w:bCs/>
                <w:color w:val="000000"/>
                <w:sz w:val="20"/>
                <w:szCs w:val="20"/>
                <w:lang w:val="en-US"/>
              </w:rPr>
              <w:t>-b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MH221536-b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FF0000"/>
                <w:sz w:val="20"/>
                <w:szCs w:val="20"/>
                <w:lang w:val="en-US"/>
              </w:rPr>
              <w:t>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MH221543-a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MH221534-b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00"/>
                <w:sz w:val="20"/>
                <w:szCs w:val="20"/>
                <w:lang w:val="en-US"/>
              </w:rPr>
              <w:t>G.</w:t>
            </w:r>
            <w:r w:rsidRPr="00EF1FE6">
              <w:rPr>
                <w:rFonts w:ascii="Courier New" w:hAnsi="Courier New" w:cs="Courier New"/>
                <w:bCs/>
                <w:color w:val="0000FF"/>
                <w:sz w:val="20"/>
                <w:szCs w:val="20"/>
                <w:lang w:val="en-US"/>
              </w:rPr>
              <w:t>C.</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MH221532-a</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G</w:t>
            </w:r>
            <w:r w:rsidRPr="00EF1FE6">
              <w:rPr>
                <w:rFonts w:ascii="Courier New" w:hAnsi="Courier New" w:cs="Courier New"/>
                <w:bCs/>
                <w:color w:val="C0C0C0"/>
                <w:sz w:val="20"/>
                <w:szCs w:val="20"/>
                <w:lang w:val="en-US"/>
              </w:rPr>
              <w:t>...</w:t>
            </w:r>
          </w:p>
        </w:tc>
      </w:tr>
      <w:tr w:rsidR="001C1F7E" w:rsidRPr="00EF1FE6" w:rsidTr="000D6D4D">
        <w:tc>
          <w:tcPr>
            <w:tcW w:w="1951" w:type="dxa"/>
          </w:tcPr>
          <w:p w:rsidR="001C1F7E" w:rsidRPr="00EF1FE6" w:rsidRDefault="001C1F7E" w:rsidP="00EF1FE6">
            <w:pPr>
              <w:widowControl w:val="0"/>
              <w:autoSpaceDE w:val="0"/>
              <w:autoSpaceDN w:val="0"/>
              <w:adjustRightInd w:val="0"/>
              <w:spacing w:after="0"/>
              <w:contextualSpacing/>
              <w:rPr>
                <w:rFonts w:ascii="Courier New" w:hAnsi="Courier New" w:cs="Courier New"/>
                <w:bCs/>
                <w:color w:val="000000"/>
                <w:sz w:val="20"/>
                <w:szCs w:val="20"/>
                <w:lang w:val="en-US"/>
              </w:rPr>
            </w:pPr>
            <w:r w:rsidRPr="00EF1FE6">
              <w:rPr>
                <w:rFonts w:ascii="Courier New" w:hAnsi="Courier New" w:cs="Courier New"/>
                <w:bCs/>
                <w:color w:val="000000"/>
                <w:sz w:val="20"/>
                <w:szCs w:val="20"/>
                <w:lang w:val="en-US"/>
              </w:rPr>
              <w:t>MH221535-b</w:t>
            </w:r>
          </w:p>
        </w:tc>
        <w:tc>
          <w:tcPr>
            <w:tcW w:w="4111" w:type="dxa"/>
          </w:tcPr>
          <w:p w:rsidR="001C1F7E" w:rsidRPr="00EF1FE6" w:rsidRDefault="001C1F7E" w:rsidP="00EF1FE6">
            <w:pPr>
              <w:widowControl w:val="0"/>
              <w:autoSpaceDE w:val="0"/>
              <w:autoSpaceDN w:val="0"/>
              <w:adjustRightInd w:val="0"/>
              <w:spacing w:after="0"/>
              <w:contextualSpacing/>
              <w:rPr>
                <w:rFonts w:ascii="Courier New" w:hAnsi="Courier New" w:cs="Courier New"/>
                <w:color w:val="000000"/>
                <w:sz w:val="20"/>
                <w:szCs w:val="20"/>
                <w:lang w:val="en-US"/>
              </w:rPr>
            </w:pPr>
            <w:r w:rsidRPr="00EF1FE6">
              <w:rPr>
                <w:rFonts w:ascii="Courier New" w:hAnsi="Courier New" w:cs="Courier New"/>
                <w:bCs/>
                <w:color w:val="0000FF"/>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8000"/>
                <w:sz w:val="20"/>
                <w:szCs w:val="20"/>
                <w:lang w:val="en-US"/>
              </w:rPr>
              <w:t>.</w:t>
            </w:r>
            <w:r w:rsidRPr="00EF1FE6">
              <w:rPr>
                <w:rFonts w:ascii="Courier New" w:hAnsi="Courier New" w:cs="Courier New"/>
                <w:bCs/>
                <w:color w:val="000000"/>
                <w:sz w:val="20"/>
                <w:szCs w:val="20"/>
                <w:lang w:val="en-US"/>
              </w:rPr>
              <w:t>.</w:t>
            </w:r>
            <w:r w:rsidRPr="00EF1FE6">
              <w:rPr>
                <w:rFonts w:ascii="Courier New" w:hAnsi="Courier New" w:cs="Courier New"/>
                <w:bCs/>
                <w:color w:val="FF0000"/>
                <w:sz w:val="20"/>
                <w:szCs w:val="20"/>
                <w:lang w:val="en-US"/>
              </w:rPr>
              <w:t>.</w:t>
            </w:r>
            <w:r w:rsidRPr="00EF1FE6">
              <w:rPr>
                <w:rFonts w:ascii="Courier New" w:hAnsi="Courier New" w:cs="Courier New"/>
                <w:bCs/>
                <w:color w:val="0000FF"/>
                <w:sz w:val="20"/>
                <w:szCs w:val="20"/>
                <w:lang w:val="en-US"/>
              </w:rPr>
              <w:t>.</w:t>
            </w:r>
            <w:r w:rsidRPr="00EF1FE6">
              <w:rPr>
                <w:rFonts w:ascii="Courier New" w:hAnsi="Courier New" w:cs="Courier New"/>
                <w:bCs/>
                <w:color w:val="000000"/>
                <w:sz w:val="20"/>
                <w:szCs w:val="20"/>
                <w:lang w:val="en-US"/>
              </w:rPr>
              <w:t>G</w:t>
            </w:r>
            <w:r w:rsidRPr="00EF1FE6">
              <w:rPr>
                <w:rFonts w:ascii="Courier New" w:hAnsi="Courier New" w:cs="Courier New"/>
                <w:bCs/>
                <w:color w:val="008000"/>
                <w:sz w:val="20"/>
                <w:szCs w:val="20"/>
                <w:lang w:val="en-US"/>
              </w:rPr>
              <w:t>A.</w:t>
            </w:r>
            <w:r w:rsidRPr="00EF1FE6">
              <w:rPr>
                <w:rFonts w:ascii="Courier New" w:hAnsi="Courier New" w:cs="Courier New"/>
                <w:bCs/>
                <w:color w:val="0000FF"/>
                <w:sz w:val="20"/>
                <w:szCs w:val="20"/>
                <w:lang w:val="en-US"/>
              </w:rPr>
              <w:t>C</w:t>
            </w:r>
            <w:r w:rsidRPr="00EF1FE6">
              <w:rPr>
                <w:rFonts w:ascii="Courier New" w:hAnsi="Courier New" w:cs="Courier New"/>
                <w:bCs/>
                <w:color w:val="008000"/>
                <w:sz w:val="20"/>
                <w:szCs w:val="20"/>
                <w:lang w:val="en-US"/>
              </w:rPr>
              <w:t>.</w:t>
            </w:r>
            <w:r w:rsidRPr="00EF1FE6">
              <w:rPr>
                <w:rFonts w:ascii="Courier New" w:hAnsi="Courier New" w:cs="Courier New"/>
                <w:bCs/>
                <w:color w:val="FF0000"/>
                <w:sz w:val="20"/>
                <w:szCs w:val="20"/>
                <w:lang w:val="en-US"/>
              </w:rPr>
              <w:t>T</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A.</w:t>
            </w:r>
            <w:r w:rsidRPr="00EF1FE6">
              <w:rPr>
                <w:rFonts w:ascii="Courier New" w:hAnsi="Courier New" w:cs="Courier New"/>
                <w:bCs/>
                <w:color w:val="000000"/>
                <w:sz w:val="20"/>
                <w:szCs w:val="20"/>
                <w:lang w:val="en-US"/>
              </w:rPr>
              <w:t>.</w:t>
            </w:r>
            <w:r w:rsidRPr="00EF1FE6">
              <w:rPr>
                <w:rFonts w:ascii="Courier New" w:hAnsi="Courier New" w:cs="Courier New"/>
                <w:bCs/>
                <w:color w:val="008000"/>
                <w:sz w:val="20"/>
                <w:szCs w:val="20"/>
                <w:lang w:val="en-US"/>
              </w:rPr>
              <w:t>.</w:t>
            </w:r>
            <w:r w:rsidRPr="00EF1FE6">
              <w:rPr>
                <w:rFonts w:ascii="Courier New" w:hAnsi="Courier New" w:cs="Courier New"/>
                <w:bCs/>
                <w:color w:val="0000FF"/>
                <w:sz w:val="20"/>
                <w:szCs w:val="20"/>
                <w:lang w:val="en-US"/>
              </w:rPr>
              <w:t>.</w:t>
            </w:r>
          </w:p>
        </w:tc>
      </w:tr>
    </w:tbl>
    <w:p w:rsidR="001C1F7E" w:rsidRPr="0069080F" w:rsidRDefault="001C1F7E" w:rsidP="00EF1FE6">
      <w:pPr>
        <w:widowControl w:val="0"/>
        <w:autoSpaceDE w:val="0"/>
        <w:autoSpaceDN w:val="0"/>
        <w:adjustRightInd w:val="0"/>
        <w:spacing w:after="0" w:line="240" w:lineRule="auto"/>
        <w:rPr>
          <w:rFonts w:ascii="Times New Roman" w:hAnsi="Times New Roman" w:cs="Times New Roman"/>
          <w:color w:val="000000"/>
          <w:sz w:val="24"/>
          <w:szCs w:val="24"/>
          <w:lang w:val="en-US"/>
        </w:rPr>
      </w:pPr>
      <w:bookmarkStart w:id="0" w:name="_GoBack"/>
      <w:bookmarkEnd w:id="0"/>
    </w:p>
    <w:sectPr w:rsidR="001C1F7E" w:rsidRPr="0069080F" w:rsidSect="00EF1FE6">
      <w:pgSz w:w="11906" w:h="16838"/>
      <w:pgMar w:top="363" w:right="720" w:bottom="36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7E"/>
    <w:rsid w:val="001C1F7E"/>
    <w:rsid w:val="00834645"/>
    <w:rsid w:val="00EF1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20A4A-2D94-4BB6-9A94-BFC15206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2</cp:revision>
  <dcterms:created xsi:type="dcterms:W3CDTF">2018-05-23T00:46:00Z</dcterms:created>
  <dcterms:modified xsi:type="dcterms:W3CDTF">2018-05-23T00:49:00Z</dcterms:modified>
</cp:coreProperties>
</file>