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425" w:rsidRPr="00A738E5" w:rsidRDefault="00EE1425" w:rsidP="00EE1425">
      <w:pPr>
        <w:spacing w:after="0"/>
        <w:jc w:val="center"/>
        <w:rPr>
          <w:b/>
          <w:bCs/>
          <w:sz w:val="24"/>
          <w:szCs w:val="24"/>
          <w:lang w:val="en-US"/>
        </w:rPr>
      </w:pPr>
      <w:proofErr w:type="spellStart"/>
      <w:r w:rsidRPr="00F63ABB">
        <w:rPr>
          <w:b/>
          <w:sz w:val="24"/>
          <w:szCs w:val="24"/>
          <w:lang w:val="en-US"/>
        </w:rPr>
        <w:t>Megabenthic</w:t>
      </w:r>
      <w:proofErr w:type="spellEnd"/>
      <w:r w:rsidRPr="00A738E5">
        <w:rPr>
          <w:b/>
          <w:bCs/>
          <w:sz w:val="24"/>
          <w:szCs w:val="24"/>
          <w:lang w:val="en-US"/>
        </w:rPr>
        <w:t xml:space="preserve"> assemblages at the southern Central Indian Ridge </w:t>
      </w:r>
      <w:r>
        <w:rPr>
          <w:b/>
          <w:bCs/>
          <w:sz w:val="24"/>
          <w:szCs w:val="24"/>
          <w:lang w:val="en-US"/>
        </w:rPr>
        <w:t xml:space="preserve">– </w:t>
      </w:r>
      <w:r w:rsidR="00C13D87" w:rsidRPr="00C13D87">
        <w:rPr>
          <w:b/>
          <w:bCs/>
          <w:sz w:val="24"/>
          <w:szCs w:val="24"/>
          <w:highlight w:val="yellow"/>
          <w:lang w:val="en-US"/>
        </w:rPr>
        <w:t>Spatial</w:t>
      </w:r>
      <w:r>
        <w:rPr>
          <w:b/>
          <w:bCs/>
          <w:sz w:val="24"/>
          <w:szCs w:val="24"/>
          <w:lang w:val="en-US"/>
        </w:rPr>
        <w:t xml:space="preserve"> segregation </w:t>
      </w:r>
      <w:r w:rsidRPr="00A738E5">
        <w:rPr>
          <w:b/>
          <w:bCs/>
          <w:sz w:val="24"/>
          <w:szCs w:val="24"/>
          <w:lang w:val="en-US"/>
        </w:rPr>
        <w:t>of</w:t>
      </w:r>
      <w:r>
        <w:rPr>
          <w:b/>
          <w:bCs/>
          <w:sz w:val="24"/>
          <w:szCs w:val="24"/>
          <w:lang w:val="en-US"/>
        </w:rPr>
        <w:t xml:space="preserve"> </w:t>
      </w:r>
      <w:r w:rsidRPr="00A738E5">
        <w:rPr>
          <w:b/>
          <w:bCs/>
          <w:sz w:val="24"/>
          <w:szCs w:val="24"/>
          <w:lang w:val="en-US"/>
        </w:rPr>
        <w:t>inactive</w:t>
      </w:r>
      <w:r>
        <w:rPr>
          <w:b/>
          <w:bCs/>
          <w:sz w:val="24"/>
          <w:szCs w:val="24"/>
          <w:lang w:val="en-US"/>
        </w:rPr>
        <w:t xml:space="preserve"> </w:t>
      </w:r>
      <w:r w:rsidR="00C967B4" w:rsidRPr="00C967B4">
        <w:rPr>
          <w:b/>
          <w:bCs/>
          <w:sz w:val="24"/>
          <w:szCs w:val="24"/>
          <w:highlight w:val="yellow"/>
          <w:lang w:val="en-US"/>
        </w:rPr>
        <w:t>hydrothermal</w:t>
      </w:r>
      <w:r w:rsidR="00C967B4">
        <w:rPr>
          <w:b/>
          <w:bCs/>
          <w:sz w:val="24"/>
          <w:szCs w:val="24"/>
          <w:lang w:val="en-US"/>
        </w:rPr>
        <w:t xml:space="preserve"> </w:t>
      </w:r>
      <w:r>
        <w:rPr>
          <w:b/>
          <w:bCs/>
          <w:sz w:val="24"/>
          <w:szCs w:val="24"/>
          <w:lang w:val="en-US"/>
        </w:rPr>
        <w:t>vent</w:t>
      </w:r>
      <w:r w:rsidRPr="00C967B4">
        <w:rPr>
          <w:b/>
          <w:bCs/>
          <w:sz w:val="24"/>
          <w:szCs w:val="24"/>
          <w:highlight w:val="yellow"/>
          <w:lang w:val="en-US"/>
        </w:rPr>
        <w:t>s</w:t>
      </w:r>
      <w:bookmarkStart w:id="0" w:name="_GoBack"/>
      <w:bookmarkEnd w:id="0"/>
      <w:r>
        <w:rPr>
          <w:b/>
          <w:bCs/>
          <w:sz w:val="24"/>
          <w:szCs w:val="24"/>
          <w:lang w:val="en-US"/>
        </w:rPr>
        <w:t xml:space="preserve"> from</w:t>
      </w:r>
      <w:r w:rsidRPr="00A738E5">
        <w:rPr>
          <w:b/>
          <w:bCs/>
          <w:sz w:val="24"/>
          <w:szCs w:val="24"/>
          <w:lang w:val="en-US"/>
        </w:rPr>
        <w:t xml:space="preserve"> active-</w:t>
      </w:r>
      <w:r>
        <w:rPr>
          <w:b/>
          <w:bCs/>
          <w:sz w:val="24"/>
          <w:szCs w:val="24"/>
          <w:lang w:val="en-US"/>
        </w:rPr>
        <w:t>, periphery- and non-vent sites</w:t>
      </w:r>
    </w:p>
    <w:p w:rsidR="00EE1425" w:rsidRPr="00493179" w:rsidRDefault="00EE1425" w:rsidP="00EE1425">
      <w:pPr>
        <w:spacing w:after="0"/>
        <w:jc w:val="center"/>
        <w:rPr>
          <w:b/>
          <w:bCs/>
          <w:sz w:val="24"/>
          <w:szCs w:val="24"/>
          <w:lang w:val="en-US"/>
        </w:rPr>
      </w:pPr>
    </w:p>
    <w:p w:rsidR="00EE1425" w:rsidRPr="00493179" w:rsidRDefault="00EE1425" w:rsidP="00EE1425">
      <w:pPr>
        <w:spacing w:after="0"/>
        <w:jc w:val="center"/>
        <w:rPr>
          <w:b/>
          <w:sz w:val="24"/>
          <w:szCs w:val="24"/>
          <w:vertAlign w:val="superscript"/>
        </w:rPr>
      </w:pPr>
      <w:r w:rsidRPr="00493179">
        <w:rPr>
          <w:sz w:val="24"/>
          <w:szCs w:val="24"/>
        </w:rPr>
        <w:t>Gerdes KH</w:t>
      </w:r>
      <w:r w:rsidRPr="00493179">
        <w:rPr>
          <w:sz w:val="24"/>
          <w:szCs w:val="24"/>
          <w:vertAlign w:val="superscript"/>
        </w:rPr>
        <w:t>1,2,4</w:t>
      </w:r>
      <w:r w:rsidRPr="00493179">
        <w:rPr>
          <w:sz w:val="24"/>
          <w:szCs w:val="24"/>
        </w:rPr>
        <w:t>*, Martinez-</w:t>
      </w:r>
      <w:proofErr w:type="spellStart"/>
      <w:r w:rsidRPr="00493179">
        <w:rPr>
          <w:sz w:val="24"/>
          <w:szCs w:val="24"/>
        </w:rPr>
        <w:t>Arbizu</w:t>
      </w:r>
      <w:proofErr w:type="spellEnd"/>
      <w:r w:rsidRPr="00493179">
        <w:rPr>
          <w:sz w:val="24"/>
          <w:szCs w:val="24"/>
        </w:rPr>
        <w:t xml:space="preserve"> P</w:t>
      </w:r>
      <w:r w:rsidRPr="00493179">
        <w:rPr>
          <w:sz w:val="24"/>
          <w:szCs w:val="24"/>
          <w:vertAlign w:val="superscript"/>
        </w:rPr>
        <w:t>1,4</w:t>
      </w:r>
      <w:r w:rsidRPr="00493179">
        <w:rPr>
          <w:sz w:val="24"/>
          <w:szCs w:val="24"/>
        </w:rPr>
        <w:t xml:space="preserve">, </w:t>
      </w:r>
      <w:r>
        <w:rPr>
          <w:sz w:val="24"/>
          <w:szCs w:val="24"/>
        </w:rPr>
        <w:t>Martin Schwentner</w:t>
      </w:r>
      <w:r>
        <w:rPr>
          <w:sz w:val="24"/>
          <w:szCs w:val="24"/>
          <w:vertAlign w:val="superscript"/>
        </w:rPr>
        <w:t>2</w:t>
      </w:r>
      <w:r>
        <w:rPr>
          <w:sz w:val="24"/>
          <w:szCs w:val="24"/>
        </w:rPr>
        <w:t xml:space="preserve">, </w:t>
      </w:r>
      <w:r w:rsidRPr="00493179">
        <w:rPr>
          <w:sz w:val="24"/>
          <w:szCs w:val="24"/>
        </w:rPr>
        <w:t>Freitag R</w:t>
      </w:r>
      <w:r w:rsidRPr="00493179">
        <w:rPr>
          <w:sz w:val="24"/>
          <w:szCs w:val="24"/>
          <w:vertAlign w:val="superscript"/>
        </w:rPr>
        <w:t>3</w:t>
      </w:r>
      <w:r w:rsidRPr="00493179">
        <w:rPr>
          <w:sz w:val="24"/>
          <w:szCs w:val="24"/>
        </w:rPr>
        <w:t>, Schwarz-</w:t>
      </w:r>
      <w:proofErr w:type="spellStart"/>
      <w:r w:rsidRPr="00493179">
        <w:rPr>
          <w:sz w:val="24"/>
          <w:szCs w:val="24"/>
        </w:rPr>
        <w:t>Schampera</w:t>
      </w:r>
      <w:proofErr w:type="spellEnd"/>
      <w:r w:rsidRPr="00493179">
        <w:rPr>
          <w:sz w:val="24"/>
          <w:szCs w:val="24"/>
        </w:rPr>
        <w:t xml:space="preserve"> U</w:t>
      </w:r>
      <w:r w:rsidRPr="00493179">
        <w:rPr>
          <w:sz w:val="24"/>
          <w:szCs w:val="24"/>
          <w:vertAlign w:val="superscript"/>
        </w:rPr>
        <w:t>3</w:t>
      </w:r>
      <w:r w:rsidRPr="00493179">
        <w:rPr>
          <w:sz w:val="24"/>
          <w:szCs w:val="24"/>
        </w:rPr>
        <w:t>, Brandt A</w:t>
      </w:r>
      <w:r w:rsidRPr="00493179">
        <w:rPr>
          <w:sz w:val="24"/>
          <w:szCs w:val="24"/>
          <w:vertAlign w:val="superscript"/>
        </w:rPr>
        <w:t>5</w:t>
      </w:r>
      <w:r>
        <w:rPr>
          <w:sz w:val="24"/>
          <w:szCs w:val="24"/>
          <w:vertAlign w:val="superscript"/>
        </w:rPr>
        <w:t>,6</w:t>
      </w:r>
      <w:r w:rsidRPr="00493179">
        <w:rPr>
          <w:sz w:val="24"/>
          <w:szCs w:val="24"/>
        </w:rPr>
        <w:t xml:space="preserve">, </w:t>
      </w:r>
      <w:proofErr w:type="spellStart"/>
      <w:r w:rsidRPr="00493179">
        <w:rPr>
          <w:sz w:val="24"/>
          <w:szCs w:val="24"/>
        </w:rPr>
        <w:t>Kihara</w:t>
      </w:r>
      <w:proofErr w:type="spellEnd"/>
      <w:r w:rsidRPr="00493179">
        <w:rPr>
          <w:sz w:val="24"/>
          <w:szCs w:val="24"/>
        </w:rPr>
        <w:t xml:space="preserve"> TC</w:t>
      </w:r>
      <w:r w:rsidRPr="00493179">
        <w:rPr>
          <w:sz w:val="24"/>
          <w:szCs w:val="24"/>
          <w:vertAlign w:val="superscript"/>
        </w:rPr>
        <w:t>1</w:t>
      </w:r>
    </w:p>
    <w:p w:rsidR="00EE1425" w:rsidRPr="00493179" w:rsidRDefault="00EE1425" w:rsidP="00EE1425">
      <w:pPr>
        <w:spacing w:after="0"/>
        <w:jc w:val="center"/>
        <w:rPr>
          <w:sz w:val="24"/>
          <w:szCs w:val="24"/>
          <w:lang w:val="en-US"/>
        </w:rPr>
      </w:pPr>
      <w:r w:rsidRPr="00493179">
        <w:rPr>
          <w:sz w:val="24"/>
          <w:szCs w:val="24"/>
          <w:vertAlign w:val="superscript"/>
          <w:lang w:val="en-US"/>
        </w:rPr>
        <w:t>1</w:t>
      </w:r>
      <w:r w:rsidRPr="00493179">
        <w:rPr>
          <w:sz w:val="24"/>
          <w:szCs w:val="24"/>
          <w:lang w:val="en-US"/>
        </w:rPr>
        <w:t>Senckenberg am Meer, German Center for Marine Biodiversity Research, Wilhelmshaven, Germany</w:t>
      </w:r>
    </w:p>
    <w:p w:rsidR="00EE1425" w:rsidRPr="00493179" w:rsidRDefault="00EE1425" w:rsidP="00EE1425">
      <w:pPr>
        <w:spacing w:after="0"/>
        <w:jc w:val="center"/>
        <w:rPr>
          <w:sz w:val="24"/>
          <w:szCs w:val="24"/>
          <w:lang w:val="en-US"/>
        </w:rPr>
      </w:pPr>
      <w:r w:rsidRPr="00493179">
        <w:rPr>
          <w:sz w:val="24"/>
          <w:szCs w:val="24"/>
          <w:vertAlign w:val="superscript"/>
          <w:lang w:val="en-US"/>
        </w:rPr>
        <w:t>2</w:t>
      </w:r>
      <w:r w:rsidRPr="00493179">
        <w:rPr>
          <w:sz w:val="24"/>
          <w:szCs w:val="24"/>
          <w:lang w:val="en-US"/>
        </w:rPr>
        <w:t xml:space="preserve">Center of Natural History, </w:t>
      </w:r>
      <w:proofErr w:type="spellStart"/>
      <w:r w:rsidRPr="00493179">
        <w:rPr>
          <w:sz w:val="24"/>
          <w:szCs w:val="24"/>
          <w:lang w:val="en-US"/>
        </w:rPr>
        <w:t>Universität</w:t>
      </w:r>
      <w:proofErr w:type="spellEnd"/>
      <w:r w:rsidRPr="00493179">
        <w:rPr>
          <w:sz w:val="24"/>
          <w:szCs w:val="24"/>
          <w:lang w:val="en-US"/>
        </w:rPr>
        <w:t xml:space="preserve"> Hamburg, Hamburg, Germany</w:t>
      </w:r>
    </w:p>
    <w:p w:rsidR="00EE1425" w:rsidRPr="00493179" w:rsidRDefault="00EE1425" w:rsidP="00EE1425">
      <w:pPr>
        <w:spacing w:after="0"/>
        <w:jc w:val="center"/>
        <w:rPr>
          <w:sz w:val="24"/>
          <w:szCs w:val="24"/>
          <w:lang w:val="en-US"/>
        </w:rPr>
      </w:pPr>
      <w:r w:rsidRPr="00493179">
        <w:rPr>
          <w:sz w:val="24"/>
          <w:szCs w:val="24"/>
          <w:vertAlign w:val="superscript"/>
          <w:lang w:val="en-US"/>
        </w:rPr>
        <w:t>3</w:t>
      </w:r>
      <w:r w:rsidRPr="00493179">
        <w:rPr>
          <w:sz w:val="24"/>
          <w:szCs w:val="24"/>
          <w:lang w:val="en-US"/>
        </w:rPr>
        <w:t>Federal Institute for Geosciences and Natural Resources, Hannover, Germany</w:t>
      </w:r>
    </w:p>
    <w:p w:rsidR="00EE1425" w:rsidRPr="00493179" w:rsidRDefault="00EE1425" w:rsidP="00EE1425">
      <w:pPr>
        <w:spacing w:after="0"/>
        <w:jc w:val="center"/>
        <w:rPr>
          <w:sz w:val="24"/>
          <w:szCs w:val="24"/>
        </w:rPr>
      </w:pPr>
      <w:r w:rsidRPr="00493179">
        <w:rPr>
          <w:sz w:val="24"/>
          <w:szCs w:val="24"/>
          <w:vertAlign w:val="superscript"/>
        </w:rPr>
        <w:t>4</w:t>
      </w:r>
      <w:r w:rsidRPr="00493179">
        <w:rPr>
          <w:sz w:val="24"/>
          <w:szCs w:val="24"/>
        </w:rPr>
        <w:t>Carl von Ossietzky Universität Oldenburg, Oldenburg, Germany</w:t>
      </w:r>
    </w:p>
    <w:p w:rsidR="00EE1425" w:rsidRDefault="00EE1425" w:rsidP="00EE1425">
      <w:pPr>
        <w:spacing w:after="0"/>
        <w:jc w:val="center"/>
        <w:rPr>
          <w:sz w:val="24"/>
          <w:szCs w:val="24"/>
          <w:lang w:val="en-US"/>
        </w:rPr>
      </w:pPr>
      <w:r w:rsidRPr="00493179">
        <w:rPr>
          <w:sz w:val="24"/>
          <w:szCs w:val="24"/>
          <w:vertAlign w:val="superscript"/>
          <w:lang w:val="en-US"/>
        </w:rPr>
        <w:t>5</w:t>
      </w:r>
      <w:r w:rsidRPr="00493179">
        <w:rPr>
          <w:sz w:val="24"/>
          <w:szCs w:val="24"/>
          <w:lang w:val="en-US"/>
        </w:rPr>
        <w:t>Senckenberg Research Institute and Natural History Museum Frankfurt, Frankfurt, Germany</w:t>
      </w:r>
    </w:p>
    <w:p w:rsidR="00EE1425" w:rsidRPr="00493179" w:rsidRDefault="00EE1425" w:rsidP="00EE1425">
      <w:pPr>
        <w:spacing w:after="0"/>
        <w:jc w:val="center"/>
        <w:rPr>
          <w:sz w:val="24"/>
          <w:szCs w:val="24"/>
          <w:lang w:val="en-US"/>
        </w:rPr>
      </w:pPr>
      <w:r w:rsidRPr="008727E3">
        <w:rPr>
          <w:sz w:val="24"/>
          <w:szCs w:val="24"/>
          <w:vertAlign w:val="superscript"/>
          <w:lang w:val="en-US"/>
        </w:rPr>
        <w:t>6</w:t>
      </w:r>
      <w:r w:rsidRPr="00BB2085">
        <w:rPr>
          <w:sz w:val="24"/>
          <w:szCs w:val="24"/>
          <w:lang w:val="en-US"/>
        </w:rPr>
        <w:t>Institute for Ecology, Evolution and Diversity, Goethe-University of Frankfurt, FB 15, Max-von-Laue-Str. 13, 60439 Frankfurt am Main, Germany</w:t>
      </w:r>
    </w:p>
    <w:p w:rsidR="00523A0F" w:rsidRDefault="00523A0F" w:rsidP="00523A0F">
      <w:pPr>
        <w:spacing w:after="0" w:line="480" w:lineRule="auto"/>
        <w:jc w:val="both"/>
        <w:rPr>
          <w:b/>
          <w:sz w:val="24"/>
          <w:szCs w:val="24"/>
          <w:lang w:val="en-US"/>
        </w:rPr>
      </w:pPr>
    </w:p>
    <w:p w:rsidR="00523A0F" w:rsidRPr="007B245C" w:rsidRDefault="00523A0F" w:rsidP="007B245C">
      <w:pPr>
        <w:spacing w:after="0" w:line="480" w:lineRule="auto"/>
        <w:jc w:val="center"/>
        <w:rPr>
          <w:b/>
          <w:sz w:val="40"/>
          <w:szCs w:val="40"/>
          <w:lang w:val="en-US"/>
        </w:rPr>
      </w:pPr>
      <w:r w:rsidRPr="007B245C">
        <w:rPr>
          <w:b/>
          <w:sz w:val="40"/>
          <w:szCs w:val="40"/>
          <w:lang w:val="en-US"/>
        </w:rPr>
        <w:t>Supplementary Material</w:t>
      </w:r>
    </w:p>
    <w:p w:rsidR="00304AFB" w:rsidRDefault="00304AFB" w:rsidP="00304AFB">
      <w:pPr>
        <w:spacing w:after="120"/>
        <w:rPr>
          <w:b/>
          <w:sz w:val="24"/>
          <w:szCs w:val="24"/>
          <w:lang w:val="en-US"/>
        </w:rPr>
      </w:pPr>
      <w:r>
        <w:rPr>
          <w:b/>
          <w:noProof/>
          <w:sz w:val="24"/>
          <w:szCs w:val="24"/>
          <w:lang w:val="en-US" w:eastAsia="en-US"/>
        </w:rPr>
        <w:lastRenderedPageBreak/>
        <w:drawing>
          <wp:inline distT="0" distB="0" distL="0" distR="0" wp14:anchorId="2C77915D" wp14:editId="0210779A">
            <wp:extent cx="5760720" cy="8143240"/>
            <wp:effectExtent l="0" t="0" r="0" b="0"/>
            <wp:docPr id="1" name="Grafik 1" descr="D:\INDEX-Project\Projects\MA_ARBEIT\Review_New Version\Figures_Results\Submitted Figures Revision\Supplementary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EX-Project\Projects\MA_ARBEIT\Review_New Version\Figures_Results\Submitted Figures Revision\Supplementary Figure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3240"/>
                    </a:xfrm>
                    <a:prstGeom prst="rect">
                      <a:avLst/>
                    </a:prstGeom>
                    <a:noFill/>
                    <a:ln>
                      <a:noFill/>
                    </a:ln>
                  </pic:spPr>
                </pic:pic>
              </a:graphicData>
            </a:graphic>
          </wp:inline>
        </w:drawing>
      </w:r>
    </w:p>
    <w:p w:rsidR="00304AFB" w:rsidRDefault="00304AFB" w:rsidP="00304AFB">
      <w:pPr>
        <w:spacing w:after="120"/>
        <w:rPr>
          <w:b/>
          <w:sz w:val="24"/>
          <w:szCs w:val="24"/>
          <w:lang w:val="en-US"/>
        </w:rPr>
      </w:pPr>
      <w:r w:rsidRPr="007B245C">
        <w:rPr>
          <w:b/>
          <w:sz w:val="24"/>
          <w:szCs w:val="24"/>
          <w:lang w:val="en-US"/>
        </w:rPr>
        <w:t xml:space="preserve">Supplementary Figure </w:t>
      </w:r>
      <w:r w:rsidRPr="00C13D87">
        <w:rPr>
          <w:b/>
          <w:sz w:val="24"/>
          <w:szCs w:val="24"/>
          <w:highlight w:val="yellow"/>
          <w:lang w:val="en-US"/>
        </w:rPr>
        <w:t>1</w:t>
      </w:r>
      <w:r w:rsidRPr="007B245C">
        <w:rPr>
          <w:rFonts w:cs="Arial"/>
          <w:b/>
          <w:sz w:val="24"/>
          <w:szCs w:val="24"/>
          <w:lang w:val="en-US"/>
        </w:rPr>
        <w:t>:</w:t>
      </w:r>
      <w:r w:rsidRPr="00421270">
        <w:rPr>
          <w:rFonts w:cs="Arial"/>
          <w:sz w:val="24"/>
          <w:szCs w:val="24"/>
          <w:lang w:val="en-US"/>
        </w:rPr>
        <w:t xml:space="preserve"> </w:t>
      </w:r>
      <w:r>
        <w:rPr>
          <w:rFonts w:cs="Arial"/>
          <w:sz w:val="24"/>
          <w:szCs w:val="24"/>
          <w:lang w:val="en-US"/>
        </w:rPr>
        <w:t>Spatial distribution of final substrates types based on hierarchical classification.</w:t>
      </w:r>
    </w:p>
    <w:p w:rsidR="00523A0F" w:rsidRDefault="00523A0F" w:rsidP="00523A0F">
      <w:pPr>
        <w:spacing w:after="0" w:line="480" w:lineRule="auto"/>
        <w:ind w:left="284" w:hanging="284"/>
        <w:jc w:val="both"/>
        <w:rPr>
          <w:sz w:val="24"/>
          <w:szCs w:val="24"/>
          <w:highlight w:val="yellow"/>
          <w:lang w:val="en-US"/>
        </w:rPr>
      </w:pPr>
    </w:p>
    <w:p w:rsidR="00304AFB" w:rsidRPr="00421270" w:rsidRDefault="00304AFB" w:rsidP="00523A0F">
      <w:pPr>
        <w:spacing w:after="0" w:line="480" w:lineRule="auto"/>
        <w:ind w:left="284" w:hanging="284"/>
        <w:jc w:val="both"/>
        <w:rPr>
          <w:sz w:val="24"/>
          <w:szCs w:val="24"/>
          <w:highlight w:val="yellow"/>
          <w:lang w:val="en-US"/>
        </w:rPr>
      </w:pPr>
      <w:r>
        <w:rPr>
          <w:rFonts w:cs="Arial"/>
          <w:noProof/>
          <w:sz w:val="24"/>
          <w:szCs w:val="24"/>
          <w:lang w:val="en-US" w:eastAsia="en-US"/>
        </w:rPr>
        <w:lastRenderedPageBreak/>
        <w:drawing>
          <wp:inline distT="0" distB="0" distL="0" distR="0" wp14:anchorId="0058E587" wp14:editId="6D6A1A7F">
            <wp:extent cx="5753100" cy="2876550"/>
            <wp:effectExtent l="0" t="0" r="0" b="0"/>
            <wp:docPr id="2" name="Grafik 2" descr="D:\INDEX-Project\Projects\MA_ARBEIT\Review_New Version\Figures_Results\Fig.6\Fig.6_hclustSQRT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DEX-Project\Projects\MA_ARBEIT\Review_New Version\Figures_Results\Fig.6\Fig.6_hclustSQRT_FIN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rsidR="00523A0F" w:rsidRPr="003C0521" w:rsidRDefault="00523A0F" w:rsidP="00D91C51">
      <w:pPr>
        <w:spacing w:after="120"/>
        <w:rPr>
          <w:sz w:val="24"/>
          <w:szCs w:val="24"/>
          <w:lang w:val="en-US"/>
        </w:rPr>
      </w:pPr>
      <w:r w:rsidRPr="007B245C">
        <w:rPr>
          <w:b/>
          <w:sz w:val="24"/>
          <w:szCs w:val="24"/>
          <w:lang w:val="en-US"/>
        </w:rPr>
        <w:t xml:space="preserve">Supplementary Figure </w:t>
      </w:r>
      <w:r w:rsidR="00304AFB" w:rsidRPr="00C13D87">
        <w:rPr>
          <w:b/>
          <w:sz w:val="24"/>
          <w:szCs w:val="24"/>
          <w:highlight w:val="yellow"/>
          <w:lang w:val="en-US"/>
        </w:rPr>
        <w:t>2</w:t>
      </w:r>
      <w:r w:rsidRPr="007B245C">
        <w:rPr>
          <w:b/>
          <w:sz w:val="24"/>
          <w:szCs w:val="24"/>
          <w:lang w:val="en-US"/>
        </w:rPr>
        <w:t>:</w:t>
      </w:r>
      <w:r w:rsidRPr="003C0521">
        <w:rPr>
          <w:sz w:val="24"/>
          <w:szCs w:val="24"/>
          <w:lang w:val="en-US"/>
        </w:rPr>
        <w:t xml:space="preserve"> </w:t>
      </w:r>
      <w:r w:rsidRPr="00D91C51">
        <w:rPr>
          <w:rFonts w:cs="Arial"/>
          <w:sz w:val="24"/>
          <w:szCs w:val="24"/>
          <w:lang w:val="en-US"/>
        </w:rPr>
        <w:t>Number</w:t>
      </w:r>
      <w:r>
        <w:rPr>
          <w:sz w:val="24"/>
          <w:szCs w:val="24"/>
          <w:lang w:val="en-US"/>
        </w:rPr>
        <w:t xml:space="preserve"> of faunal clusters and </w:t>
      </w:r>
      <w:r w:rsidR="0071183F">
        <w:rPr>
          <w:sz w:val="24"/>
          <w:szCs w:val="24"/>
          <w:lang w:val="en-US"/>
        </w:rPr>
        <w:t>goodness-of-fit (</w:t>
      </w:r>
      <w:r>
        <w:rPr>
          <w:sz w:val="24"/>
          <w:szCs w:val="24"/>
          <w:lang w:val="en-US"/>
        </w:rPr>
        <w:t>Global R</w:t>
      </w:r>
      <w:r>
        <w:rPr>
          <w:sz w:val="24"/>
          <w:szCs w:val="24"/>
          <w:vertAlign w:val="superscript"/>
          <w:lang w:val="en-US"/>
        </w:rPr>
        <w:t>2</w:t>
      </w:r>
      <w:r>
        <w:rPr>
          <w:sz w:val="24"/>
          <w:szCs w:val="24"/>
          <w:lang w:val="en-US"/>
        </w:rPr>
        <w:t>-value</w:t>
      </w:r>
      <w:r w:rsidR="0071183F">
        <w:rPr>
          <w:sz w:val="24"/>
          <w:szCs w:val="24"/>
          <w:lang w:val="en-US"/>
        </w:rPr>
        <w:t>)</w:t>
      </w:r>
      <w:r>
        <w:rPr>
          <w:sz w:val="24"/>
          <w:szCs w:val="24"/>
          <w:lang w:val="en-US"/>
        </w:rPr>
        <w:t xml:space="preserve"> plotted for each grid size. The 1</w:t>
      </w:r>
      <w:r w:rsidRPr="00421270">
        <w:rPr>
          <w:rFonts w:cs="Times New Roman"/>
          <w:sz w:val="24"/>
          <w:szCs w:val="24"/>
          <w:lang w:val="en-US"/>
        </w:rPr>
        <w:t> </w:t>
      </w:r>
      <w:r>
        <w:rPr>
          <w:sz w:val="24"/>
          <w:szCs w:val="24"/>
          <w:lang w:val="en-US"/>
        </w:rPr>
        <w:t>m grid size cluster could not be calculated with a computational power of 500</w:t>
      </w:r>
      <w:r w:rsidRPr="00421270">
        <w:rPr>
          <w:rFonts w:cs="Times New Roman"/>
          <w:sz w:val="24"/>
          <w:szCs w:val="24"/>
          <w:lang w:val="en-US"/>
        </w:rPr>
        <w:t> </w:t>
      </w:r>
      <w:r>
        <w:rPr>
          <w:sz w:val="24"/>
          <w:szCs w:val="24"/>
          <w:lang w:val="en-US"/>
        </w:rPr>
        <w:t>GB Ram.</w:t>
      </w:r>
      <w:r w:rsidR="0071183F">
        <w:rPr>
          <w:sz w:val="24"/>
          <w:szCs w:val="24"/>
          <w:lang w:val="en-US"/>
        </w:rPr>
        <w:t xml:space="preserve"> The grey dotted line indicates the smoothed asymptotic trend of the number of clusters. The light grey box shows the selected optimal grid size.</w:t>
      </w:r>
    </w:p>
    <w:p w:rsidR="00523A0F" w:rsidRPr="00421270" w:rsidRDefault="00523A0F" w:rsidP="00523A0F">
      <w:pPr>
        <w:spacing w:after="0" w:line="480" w:lineRule="auto"/>
        <w:jc w:val="both"/>
        <w:rPr>
          <w:sz w:val="24"/>
          <w:szCs w:val="24"/>
          <w:highlight w:val="yellow"/>
          <w:lang w:val="en-US"/>
        </w:rPr>
        <w:sectPr w:rsidR="00523A0F" w:rsidRPr="00421270" w:rsidSect="00244328">
          <w:footerReference w:type="first" r:id="rId10"/>
          <w:pgSz w:w="11906" w:h="16838"/>
          <w:pgMar w:top="1417" w:right="1417" w:bottom="1134" w:left="1417" w:header="708" w:footer="708" w:gutter="0"/>
          <w:pgNumType w:start="1"/>
          <w:cols w:space="708"/>
          <w:titlePg/>
          <w:docGrid w:linePitch="360"/>
        </w:sectPr>
      </w:pPr>
    </w:p>
    <w:p w:rsidR="00523A0F" w:rsidRPr="003C0521" w:rsidRDefault="00EB5031" w:rsidP="00523A0F">
      <w:pPr>
        <w:spacing w:after="0" w:line="480" w:lineRule="auto"/>
        <w:ind w:left="284" w:hanging="426"/>
        <w:jc w:val="both"/>
        <w:rPr>
          <w:sz w:val="24"/>
          <w:szCs w:val="24"/>
          <w:lang w:val="en-US"/>
        </w:rPr>
      </w:pPr>
      <w:r>
        <w:rPr>
          <w:noProof/>
          <w:sz w:val="24"/>
          <w:szCs w:val="24"/>
          <w:lang w:val="en-US" w:eastAsia="en-US"/>
        </w:rPr>
        <w:lastRenderedPageBreak/>
        <w:drawing>
          <wp:inline distT="0" distB="0" distL="0" distR="0">
            <wp:extent cx="9067800" cy="4394200"/>
            <wp:effectExtent l="0" t="0" r="0" b="6350"/>
            <wp:docPr id="4" name="Grafik 4" descr="D:\INDEX-Project\Projects\MA_ARBEIT\Review_New Version\Figures_Results\Submitted Figures Revision\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EX-Project\Projects\MA_ARBEIT\Review_New Version\Figures_Results\Submitted Figures Revision\Supplementary 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0" cy="4394200"/>
                    </a:xfrm>
                    <a:prstGeom prst="rect">
                      <a:avLst/>
                    </a:prstGeom>
                    <a:noFill/>
                    <a:ln>
                      <a:noFill/>
                    </a:ln>
                  </pic:spPr>
                </pic:pic>
              </a:graphicData>
            </a:graphic>
          </wp:inline>
        </w:drawing>
      </w:r>
    </w:p>
    <w:p w:rsidR="00523A0F" w:rsidRPr="00421270" w:rsidRDefault="00523A0F" w:rsidP="00D91C51">
      <w:pPr>
        <w:spacing w:after="120"/>
        <w:rPr>
          <w:rFonts w:cs="Arial"/>
          <w:sz w:val="24"/>
          <w:szCs w:val="24"/>
          <w:lang w:val="en-US"/>
        </w:rPr>
      </w:pPr>
      <w:r w:rsidRPr="007B245C">
        <w:rPr>
          <w:b/>
          <w:sz w:val="24"/>
          <w:szCs w:val="24"/>
          <w:lang w:val="en-US"/>
        </w:rPr>
        <w:t xml:space="preserve">Supplementary Figure </w:t>
      </w:r>
      <w:r w:rsidR="00304AFB" w:rsidRPr="00C13D87">
        <w:rPr>
          <w:b/>
          <w:sz w:val="24"/>
          <w:szCs w:val="24"/>
          <w:highlight w:val="yellow"/>
          <w:lang w:val="en-US"/>
        </w:rPr>
        <w:t>3</w:t>
      </w:r>
      <w:r w:rsidRPr="007B245C">
        <w:rPr>
          <w:rFonts w:cs="Arial"/>
          <w:b/>
          <w:sz w:val="24"/>
          <w:szCs w:val="24"/>
          <w:lang w:val="en-US"/>
        </w:rPr>
        <w:t>:</w:t>
      </w:r>
      <w:r w:rsidRPr="00421270">
        <w:rPr>
          <w:rFonts w:cs="Arial"/>
          <w:sz w:val="24"/>
          <w:szCs w:val="24"/>
          <w:lang w:val="en-US"/>
        </w:rPr>
        <w:t xml:space="preserve"> </w:t>
      </w:r>
      <w:proofErr w:type="spellStart"/>
      <w:r w:rsidRPr="00421270">
        <w:rPr>
          <w:rFonts w:cs="Arial"/>
          <w:sz w:val="24"/>
          <w:szCs w:val="24"/>
          <w:lang w:val="en-US"/>
        </w:rPr>
        <w:t>Dendrogram</w:t>
      </w:r>
      <w:proofErr w:type="spellEnd"/>
      <w:r w:rsidRPr="00421270">
        <w:rPr>
          <w:rFonts w:cs="Arial"/>
          <w:sz w:val="24"/>
          <w:szCs w:val="24"/>
          <w:lang w:val="en-US"/>
        </w:rPr>
        <w:t xml:space="preserve"> of hierarchical clustering of the 20x20</w:t>
      </w:r>
      <w:r w:rsidRPr="00421270">
        <w:rPr>
          <w:rFonts w:cs="Times New Roman"/>
          <w:sz w:val="24"/>
          <w:szCs w:val="24"/>
          <w:lang w:val="en-US"/>
        </w:rPr>
        <w:t> </w:t>
      </w:r>
      <w:r w:rsidRPr="00421270">
        <w:rPr>
          <w:rFonts w:cs="Arial"/>
          <w:sz w:val="24"/>
          <w:szCs w:val="24"/>
          <w:lang w:val="en-US"/>
        </w:rPr>
        <w:t xml:space="preserve">m grids resulting in the separation of 44 faunal </w:t>
      </w:r>
      <w:r>
        <w:rPr>
          <w:rFonts w:cs="Arial"/>
          <w:sz w:val="24"/>
          <w:szCs w:val="24"/>
          <w:lang w:val="en-US"/>
        </w:rPr>
        <w:t>clusters</w:t>
      </w:r>
      <w:r w:rsidRPr="00421270">
        <w:rPr>
          <w:rFonts w:cs="Arial"/>
          <w:sz w:val="24"/>
          <w:szCs w:val="24"/>
          <w:lang w:val="en-US"/>
        </w:rPr>
        <w:t xml:space="preserve">. The </w:t>
      </w:r>
      <w:r w:rsidRPr="00914EE7">
        <w:rPr>
          <w:sz w:val="24"/>
          <w:szCs w:val="24"/>
          <w:lang w:val="en-US"/>
        </w:rPr>
        <w:t>separation</w:t>
      </w:r>
      <w:r w:rsidRPr="00421270">
        <w:rPr>
          <w:rFonts w:cs="Arial"/>
          <w:sz w:val="24"/>
          <w:szCs w:val="24"/>
          <w:lang w:val="en-US"/>
        </w:rPr>
        <w:t xml:space="preserve"> of </w:t>
      </w:r>
      <w:r>
        <w:rPr>
          <w:rFonts w:cs="Arial"/>
          <w:sz w:val="24"/>
          <w:szCs w:val="24"/>
          <w:lang w:val="en-US"/>
        </w:rPr>
        <w:t>clusters</w:t>
      </w:r>
      <w:r w:rsidRPr="00421270">
        <w:rPr>
          <w:rFonts w:cs="Arial"/>
          <w:sz w:val="24"/>
          <w:szCs w:val="24"/>
          <w:lang w:val="en-US"/>
        </w:rPr>
        <w:t xml:space="preserve"> based on the</w:t>
      </w:r>
      <w:r>
        <w:rPr>
          <w:rFonts w:cs="Arial"/>
          <w:sz w:val="24"/>
          <w:szCs w:val="24"/>
          <w:lang w:val="en-US"/>
        </w:rPr>
        <w:t xml:space="preserve"> </w:t>
      </w:r>
      <w:proofErr w:type="spellStart"/>
      <w:r w:rsidRPr="00421270">
        <w:rPr>
          <w:rFonts w:cs="Arial"/>
          <w:sz w:val="24"/>
          <w:szCs w:val="24"/>
          <w:lang w:val="en-US"/>
        </w:rPr>
        <w:t>Simprof</w:t>
      </w:r>
      <w:proofErr w:type="spellEnd"/>
      <w:r w:rsidRPr="00421270">
        <w:rPr>
          <w:rFonts w:cs="Arial"/>
          <w:sz w:val="24"/>
          <w:szCs w:val="24"/>
          <w:lang w:val="en-US"/>
        </w:rPr>
        <w:t xml:space="preserve"> post-hoc test and global </w:t>
      </w:r>
      <w:r>
        <w:rPr>
          <w:rFonts w:cs="Arial"/>
          <w:sz w:val="24"/>
          <w:szCs w:val="24"/>
          <w:lang w:val="en-US"/>
        </w:rPr>
        <w:t xml:space="preserve">R of the </w:t>
      </w:r>
      <w:r>
        <w:rPr>
          <w:sz w:val="24"/>
          <w:szCs w:val="24"/>
          <w:lang w:val="en-US"/>
        </w:rPr>
        <w:t>'</w:t>
      </w:r>
      <w:proofErr w:type="spellStart"/>
      <w:r w:rsidRPr="00421270">
        <w:rPr>
          <w:rFonts w:cs="Arial"/>
          <w:sz w:val="24"/>
          <w:szCs w:val="24"/>
          <w:lang w:val="en-US"/>
        </w:rPr>
        <w:t>adonis</w:t>
      </w:r>
      <w:proofErr w:type="spellEnd"/>
      <w:r>
        <w:rPr>
          <w:sz w:val="24"/>
          <w:szCs w:val="24"/>
          <w:lang w:val="en-US"/>
        </w:rPr>
        <w:t>'</w:t>
      </w:r>
      <w:r w:rsidRPr="00421270">
        <w:rPr>
          <w:rFonts w:cs="Arial"/>
          <w:sz w:val="24"/>
          <w:szCs w:val="24"/>
          <w:lang w:val="en-US"/>
        </w:rPr>
        <w:t xml:space="preserve"> function (R</w:t>
      </w:r>
      <w:r w:rsidRPr="00421270">
        <w:rPr>
          <w:rFonts w:cs="Arial"/>
          <w:sz w:val="24"/>
          <w:szCs w:val="24"/>
          <w:vertAlign w:val="superscript"/>
          <w:lang w:val="en-US"/>
        </w:rPr>
        <w:t>2</w:t>
      </w:r>
      <w:r w:rsidRPr="00421270">
        <w:rPr>
          <w:rFonts w:cs="Arial"/>
          <w:sz w:val="24"/>
          <w:szCs w:val="24"/>
          <w:lang w:val="en-US"/>
        </w:rPr>
        <w:t>=</w:t>
      </w:r>
      <w:r w:rsidRPr="00421270">
        <w:rPr>
          <w:rFonts w:cs="Times New Roman"/>
          <w:sz w:val="24"/>
          <w:szCs w:val="24"/>
          <w:lang w:val="en-US"/>
        </w:rPr>
        <w:t> </w:t>
      </w:r>
      <w:r w:rsidRPr="003C0521">
        <w:rPr>
          <w:rFonts w:cs="Arial"/>
          <w:color w:val="000000" w:themeColor="text1"/>
          <w:sz w:val="24"/>
          <w:szCs w:val="24"/>
          <w:lang w:val="en-US"/>
        </w:rPr>
        <w:t>0.78102</w:t>
      </w:r>
      <w:r w:rsidRPr="00421270">
        <w:rPr>
          <w:rFonts w:cs="Arial"/>
          <w:sz w:val="24"/>
          <w:szCs w:val="24"/>
          <w:lang w:val="en-US"/>
        </w:rPr>
        <w:t>).</w:t>
      </w:r>
      <w:r w:rsidR="00EB5031">
        <w:rPr>
          <w:rFonts w:cs="Arial"/>
          <w:sz w:val="24"/>
          <w:szCs w:val="24"/>
          <w:lang w:val="en-US"/>
        </w:rPr>
        <w:t xml:space="preserve"> </w:t>
      </w:r>
      <w:r w:rsidR="00EB5031" w:rsidRPr="00C13D87">
        <w:rPr>
          <w:rFonts w:cs="Arial"/>
          <w:sz w:val="24"/>
          <w:szCs w:val="24"/>
          <w:highlight w:val="yellow"/>
          <w:lang w:val="en-US"/>
        </w:rPr>
        <w:t xml:space="preserve">The red dotted lines indicate significant separated cluster based on the </w:t>
      </w:r>
      <w:proofErr w:type="spellStart"/>
      <w:r w:rsidR="00EB5031" w:rsidRPr="00C13D87">
        <w:rPr>
          <w:rFonts w:cs="Arial"/>
          <w:sz w:val="24"/>
          <w:szCs w:val="24"/>
          <w:highlight w:val="yellow"/>
          <w:lang w:val="en-US"/>
        </w:rPr>
        <w:t>Simprof</w:t>
      </w:r>
      <w:proofErr w:type="spellEnd"/>
      <w:r w:rsidR="00EB5031" w:rsidRPr="00C13D87">
        <w:rPr>
          <w:rFonts w:cs="Arial"/>
          <w:sz w:val="24"/>
          <w:szCs w:val="24"/>
          <w:highlight w:val="yellow"/>
          <w:lang w:val="en-US"/>
        </w:rPr>
        <w:t xml:space="preserve"> test.</w:t>
      </w:r>
      <w:r w:rsidR="00C13D87" w:rsidRPr="00C13D87">
        <w:rPr>
          <w:rFonts w:cs="Arial"/>
          <w:sz w:val="24"/>
          <w:szCs w:val="24"/>
          <w:highlight w:val="yellow"/>
          <w:lang w:val="en-US"/>
        </w:rPr>
        <w:t xml:space="preserve"> The colored line underneath the faunal clusters indicates the relation of each faunal cluster to the corresponding faunal assemblage.</w:t>
      </w:r>
    </w:p>
    <w:p w:rsidR="00523A0F" w:rsidRPr="00421270" w:rsidRDefault="00523A0F" w:rsidP="00523A0F">
      <w:pPr>
        <w:spacing w:after="0" w:line="480" w:lineRule="auto"/>
        <w:jc w:val="both"/>
        <w:rPr>
          <w:rFonts w:cs="Arial"/>
          <w:sz w:val="24"/>
          <w:szCs w:val="24"/>
          <w:highlight w:val="yellow"/>
          <w:lang w:val="en-US"/>
        </w:rPr>
        <w:sectPr w:rsidR="00523A0F" w:rsidRPr="00421270" w:rsidSect="00244328">
          <w:pgSz w:w="16838" w:h="11906" w:orient="landscape"/>
          <w:pgMar w:top="1417" w:right="1417" w:bottom="1417" w:left="1134" w:header="708" w:footer="708" w:gutter="0"/>
          <w:pgNumType w:start="1"/>
          <w:cols w:space="708"/>
          <w:titlePg/>
          <w:docGrid w:linePitch="360"/>
        </w:sectPr>
      </w:pPr>
    </w:p>
    <w:p w:rsidR="00523A0F" w:rsidRDefault="00523A0F" w:rsidP="00D91C51">
      <w:pPr>
        <w:spacing w:after="120"/>
        <w:rPr>
          <w:sz w:val="24"/>
          <w:szCs w:val="24"/>
          <w:lang w:val="en-US"/>
        </w:rPr>
      </w:pPr>
      <w:r w:rsidRPr="007B245C">
        <w:rPr>
          <w:b/>
          <w:sz w:val="24"/>
          <w:szCs w:val="24"/>
          <w:lang w:val="en-US"/>
        </w:rPr>
        <w:lastRenderedPageBreak/>
        <w:t xml:space="preserve">Supplementary Table </w:t>
      </w:r>
      <w:r w:rsidR="00EB5031" w:rsidRPr="00C13D87">
        <w:rPr>
          <w:b/>
          <w:sz w:val="24"/>
          <w:szCs w:val="24"/>
          <w:highlight w:val="yellow"/>
          <w:lang w:val="en-US"/>
        </w:rPr>
        <w:t>2</w:t>
      </w:r>
      <w:r w:rsidRPr="007B245C">
        <w:rPr>
          <w:b/>
          <w:sz w:val="24"/>
          <w:szCs w:val="24"/>
          <w:lang w:val="en-US"/>
        </w:rPr>
        <w:t>:</w:t>
      </w:r>
      <w:r w:rsidRPr="00421270">
        <w:rPr>
          <w:sz w:val="24"/>
          <w:szCs w:val="24"/>
          <w:lang w:val="en-US"/>
        </w:rPr>
        <w:t xml:space="preserve"> </w:t>
      </w:r>
      <w:r w:rsidRPr="00D91C51">
        <w:rPr>
          <w:rFonts w:cs="Arial"/>
          <w:sz w:val="24"/>
          <w:szCs w:val="24"/>
          <w:lang w:val="en-US"/>
        </w:rPr>
        <w:t>Taxa</w:t>
      </w:r>
      <w:r w:rsidRPr="00421270">
        <w:rPr>
          <w:sz w:val="24"/>
          <w:szCs w:val="24"/>
          <w:lang w:val="en-US"/>
        </w:rPr>
        <w:t xml:space="preserve"> identified during video analysis based on the created fauna catalogue. All taxa were identified to lowest taxon possible.</w:t>
      </w:r>
      <w:r w:rsidR="000C63E4">
        <w:rPr>
          <w:sz w:val="24"/>
          <w:szCs w:val="24"/>
          <w:lang w:val="en-US"/>
        </w:rPr>
        <w:t xml:space="preserve"> </w:t>
      </w:r>
      <w:r w:rsidR="000C63E4" w:rsidRPr="00C13D87">
        <w:rPr>
          <w:sz w:val="24"/>
          <w:szCs w:val="24"/>
          <w:highlight w:val="yellow"/>
          <w:lang w:val="en-US"/>
        </w:rPr>
        <w:t xml:space="preserve">Grey highlighted taxa are </w:t>
      </w:r>
      <w:proofErr w:type="gramStart"/>
      <w:r w:rsidR="000C63E4" w:rsidRPr="00C13D87">
        <w:rPr>
          <w:sz w:val="24"/>
          <w:szCs w:val="24"/>
          <w:highlight w:val="yellow"/>
          <w:lang w:val="en-US"/>
        </w:rPr>
        <w:t>vent</w:t>
      </w:r>
      <w:proofErr w:type="gramEnd"/>
      <w:r w:rsidR="000C63E4" w:rsidRPr="00C13D87">
        <w:rPr>
          <w:sz w:val="24"/>
          <w:szCs w:val="24"/>
          <w:highlight w:val="yellow"/>
          <w:lang w:val="en-US"/>
        </w:rPr>
        <w:t xml:space="preserve"> endemic.</w:t>
      </w:r>
    </w:p>
    <w:tbl>
      <w:tblPr>
        <w:tblW w:w="8663" w:type="dxa"/>
        <w:tblInd w:w="93" w:type="dxa"/>
        <w:tblLook w:val="04A0" w:firstRow="1" w:lastRow="0" w:firstColumn="1" w:lastColumn="0" w:noHBand="0" w:noVBand="1"/>
      </w:tblPr>
      <w:tblGrid>
        <w:gridCol w:w="1478"/>
        <w:gridCol w:w="2932"/>
        <w:gridCol w:w="775"/>
        <w:gridCol w:w="784"/>
        <w:gridCol w:w="567"/>
        <w:gridCol w:w="567"/>
        <w:gridCol w:w="709"/>
        <w:gridCol w:w="851"/>
      </w:tblGrid>
      <w:tr w:rsidR="000504E4" w:rsidRPr="00AC71EF" w:rsidTr="000504E4">
        <w:trPr>
          <w:trHeight w:val="315"/>
        </w:trPr>
        <w:tc>
          <w:tcPr>
            <w:tcW w:w="1478" w:type="dxa"/>
            <w:vMerge w:val="restart"/>
            <w:tcBorders>
              <w:top w:val="single" w:sz="8" w:space="0" w:color="auto"/>
              <w:left w:val="nil"/>
              <w:bottom w:val="single" w:sz="12" w:space="0" w:color="auto"/>
              <w:right w:val="nil"/>
            </w:tcBorders>
            <w:shd w:val="clear" w:color="auto" w:fill="auto"/>
            <w:vAlign w:val="center"/>
          </w:tcPr>
          <w:p w:rsidR="000504E4" w:rsidRPr="00AC71EF" w:rsidRDefault="000504E4" w:rsidP="00790957">
            <w:pPr>
              <w:spacing w:after="0" w:line="240" w:lineRule="auto"/>
              <w:rPr>
                <w:rFonts w:eastAsia="Times New Roman" w:cs="Times New Roman"/>
                <w:b/>
                <w:bCs/>
                <w:color w:val="000000"/>
                <w:sz w:val="20"/>
                <w:szCs w:val="20"/>
                <w:lang w:val="en-US" w:eastAsia="en-US"/>
              </w:rPr>
            </w:pPr>
            <w:r w:rsidRPr="00AC71EF">
              <w:rPr>
                <w:rFonts w:eastAsia="Times New Roman" w:cs="Times New Roman"/>
                <w:b/>
                <w:bCs/>
                <w:color w:val="000000"/>
                <w:sz w:val="20"/>
                <w:szCs w:val="20"/>
                <w:lang w:val="en-US" w:eastAsia="en-US"/>
              </w:rPr>
              <w:t>Phylum</w:t>
            </w:r>
          </w:p>
        </w:tc>
        <w:tc>
          <w:tcPr>
            <w:tcW w:w="2932" w:type="dxa"/>
            <w:vMerge w:val="restart"/>
            <w:tcBorders>
              <w:top w:val="single" w:sz="8" w:space="0" w:color="auto"/>
              <w:left w:val="nil"/>
              <w:bottom w:val="single" w:sz="12" w:space="0" w:color="auto"/>
              <w:right w:val="nil"/>
            </w:tcBorders>
            <w:shd w:val="clear" w:color="auto" w:fill="auto"/>
            <w:vAlign w:val="center"/>
          </w:tcPr>
          <w:p w:rsidR="000D29FC" w:rsidRPr="003314E1" w:rsidRDefault="000504E4" w:rsidP="000D29FC">
            <w:pPr>
              <w:spacing w:after="0" w:line="240" w:lineRule="auto"/>
              <w:rPr>
                <w:rFonts w:eastAsia="Times New Roman" w:cs="Times New Roman"/>
                <w:b/>
                <w:bCs/>
                <w:color w:val="000000"/>
                <w:sz w:val="20"/>
                <w:szCs w:val="20"/>
                <w:lang w:val="en-US" w:eastAsia="en-US"/>
              </w:rPr>
            </w:pPr>
            <w:r w:rsidRPr="003314E1">
              <w:rPr>
                <w:rFonts w:eastAsia="Times New Roman" w:cs="Times New Roman"/>
                <w:b/>
                <w:bCs/>
                <w:color w:val="000000"/>
                <w:sz w:val="20"/>
                <w:szCs w:val="20"/>
                <w:lang w:val="en-US" w:eastAsia="en-US"/>
              </w:rPr>
              <w:t>Taxon</w:t>
            </w:r>
            <w:r w:rsidR="000D29FC">
              <w:rPr>
                <w:rFonts w:eastAsia="Times New Roman" w:cs="Times New Roman"/>
                <w:b/>
                <w:bCs/>
                <w:color w:val="000000"/>
                <w:sz w:val="20"/>
                <w:szCs w:val="20"/>
                <w:lang w:val="en-US" w:eastAsia="en-US"/>
              </w:rPr>
              <w:t xml:space="preserve"> (grey indicate HVF taxa)</w:t>
            </w:r>
          </w:p>
        </w:tc>
        <w:tc>
          <w:tcPr>
            <w:tcW w:w="3402" w:type="dxa"/>
            <w:gridSpan w:val="5"/>
            <w:tcBorders>
              <w:top w:val="single" w:sz="8" w:space="0" w:color="auto"/>
              <w:left w:val="nil"/>
              <w:bottom w:val="single" w:sz="8" w:space="0" w:color="auto"/>
              <w:right w:val="nil"/>
            </w:tcBorders>
            <w:shd w:val="clear" w:color="auto" w:fill="auto"/>
            <w:noWrap/>
          </w:tcPr>
          <w:p w:rsidR="000504E4" w:rsidRPr="00AC71EF" w:rsidRDefault="000504E4" w:rsidP="000504E4">
            <w:pPr>
              <w:spacing w:after="0" w:line="240" w:lineRule="auto"/>
              <w:jc w:val="center"/>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Faunal Assemblage</w:t>
            </w:r>
          </w:p>
        </w:tc>
        <w:tc>
          <w:tcPr>
            <w:tcW w:w="851" w:type="dxa"/>
            <w:vMerge w:val="restart"/>
            <w:tcBorders>
              <w:top w:val="single" w:sz="8" w:space="0" w:color="auto"/>
              <w:left w:val="nil"/>
              <w:bottom w:val="single" w:sz="12" w:space="0" w:color="auto"/>
              <w:right w:val="nil"/>
            </w:tcBorders>
            <w:shd w:val="clear" w:color="auto" w:fill="auto"/>
            <w:noWrap/>
            <w:vAlign w:val="center"/>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Total</w:t>
            </w:r>
          </w:p>
        </w:tc>
      </w:tr>
      <w:tr w:rsidR="000504E4" w:rsidRPr="00AC71EF" w:rsidTr="003314E1">
        <w:trPr>
          <w:trHeight w:val="315"/>
        </w:trPr>
        <w:tc>
          <w:tcPr>
            <w:tcW w:w="1478" w:type="dxa"/>
            <w:vMerge/>
            <w:tcBorders>
              <w:left w:val="nil"/>
              <w:bottom w:val="single" w:sz="8" w:space="0" w:color="auto"/>
              <w:right w:val="nil"/>
            </w:tcBorders>
            <w:shd w:val="clear" w:color="auto" w:fill="auto"/>
            <w:hideMark/>
          </w:tcPr>
          <w:p w:rsidR="000504E4" w:rsidRPr="00AC71EF" w:rsidRDefault="000504E4" w:rsidP="00790957">
            <w:pPr>
              <w:spacing w:after="0" w:line="240" w:lineRule="auto"/>
              <w:rPr>
                <w:rFonts w:eastAsia="Times New Roman" w:cs="Times New Roman"/>
                <w:b/>
                <w:bCs/>
                <w:color w:val="000000"/>
                <w:sz w:val="20"/>
                <w:szCs w:val="20"/>
                <w:lang w:val="en-US" w:eastAsia="en-US"/>
              </w:rPr>
            </w:pPr>
          </w:p>
        </w:tc>
        <w:tc>
          <w:tcPr>
            <w:tcW w:w="2932" w:type="dxa"/>
            <w:vMerge/>
            <w:tcBorders>
              <w:left w:val="nil"/>
              <w:bottom w:val="single" w:sz="8" w:space="0" w:color="auto"/>
              <w:right w:val="nil"/>
            </w:tcBorders>
            <w:shd w:val="clear" w:color="auto" w:fill="auto"/>
            <w:hideMark/>
          </w:tcPr>
          <w:p w:rsidR="000504E4" w:rsidRPr="003314E1" w:rsidRDefault="000504E4" w:rsidP="00790957">
            <w:pPr>
              <w:spacing w:after="0" w:line="240" w:lineRule="auto"/>
              <w:rPr>
                <w:rFonts w:eastAsia="Times New Roman" w:cs="Times New Roman"/>
                <w:b/>
                <w:bCs/>
                <w:color w:val="000000"/>
                <w:sz w:val="20"/>
                <w:szCs w:val="20"/>
                <w:lang w:val="en-US" w:eastAsia="en-US"/>
              </w:rPr>
            </w:pPr>
          </w:p>
        </w:tc>
        <w:tc>
          <w:tcPr>
            <w:tcW w:w="775" w:type="dxa"/>
            <w:tcBorders>
              <w:top w:val="single" w:sz="8" w:space="0" w:color="auto"/>
              <w:left w:val="nil"/>
              <w:bottom w:val="single" w:sz="8" w:space="0" w:color="auto"/>
              <w:right w:val="nil"/>
            </w:tcBorders>
            <w:shd w:val="clear" w:color="auto" w:fill="auto"/>
            <w:noWrap/>
            <w:hideMark/>
          </w:tcPr>
          <w:p w:rsidR="000504E4" w:rsidRPr="0041771B" w:rsidRDefault="0041771B" w:rsidP="000504E4">
            <w:pPr>
              <w:spacing w:after="0" w:line="240" w:lineRule="auto"/>
              <w:rPr>
                <w:rFonts w:eastAsia="Times New Roman" w:cs="Times New Roman"/>
                <w:b/>
                <w:color w:val="000000"/>
                <w:sz w:val="20"/>
                <w:szCs w:val="20"/>
                <w:lang w:val="en-US" w:eastAsia="en-US"/>
              </w:rPr>
            </w:pPr>
            <w:r w:rsidRPr="0041771B">
              <w:rPr>
                <w:rFonts w:eastAsia="MS Gothic" w:cs="MS Gothic"/>
                <w:b/>
                <w:color w:val="000000"/>
                <w:sz w:val="20"/>
                <w:szCs w:val="20"/>
                <w:lang w:val="en-US" w:eastAsia="en-US"/>
              </w:rPr>
              <w:t>I</w:t>
            </w:r>
          </w:p>
        </w:tc>
        <w:tc>
          <w:tcPr>
            <w:tcW w:w="784" w:type="dxa"/>
            <w:tcBorders>
              <w:top w:val="single" w:sz="8" w:space="0" w:color="auto"/>
              <w:left w:val="nil"/>
              <w:bottom w:val="single" w:sz="8" w:space="0" w:color="auto"/>
              <w:right w:val="nil"/>
            </w:tcBorders>
            <w:shd w:val="clear" w:color="auto" w:fill="auto"/>
            <w:noWrap/>
            <w:hideMark/>
          </w:tcPr>
          <w:p w:rsidR="000504E4" w:rsidRPr="0041771B" w:rsidRDefault="0041771B" w:rsidP="000504E4">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II</w:t>
            </w:r>
          </w:p>
        </w:tc>
        <w:tc>
          <w:tcPr>
            <w:tcW w:w="567" w:type="dxa"/>
            <w:tcBorders>
              <w:top w:val="single" w:sz="8" w:space="0" w:color="auto"/>
              <w:left w:val="nil"/>
              <w:bottom w:val="single" w:sz="8" w:space="0" w:color="auto"/>
              <w:right w:val="nil"/>
            </w:tcBorders>
            <w:shd w:val="clear" w:color="auto" w:fill="auto"/>
            <w:noWrap/>
            <w:hideMark/>
          </w:tcPr>
          <w:p w:rsidR="000504E4" w:rsidRPr="0041771B" w:rsidRDefault="0041771B" w:rsidP="000504E4">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III</w:t>
            </w:r>
          </w:p>
        </w:tc>
        <w:tc>
          <w:tcPr>
            <w:tcW w:w="567" w:type="dxa"/>
            <w:tcBorders>
              <w:top w:val="single" w:sz="8" w:space="0" w:color="auto"/>
              <w:left w:val="nil"/>
              <w:bottom w:val="single" w:sz="8" w:space="0" w:color="auto"/>
              <w:right w:val="nil"/>
            </w:tcBorders>
            <w:shd w:val="clear" w:color="auto" w:fill="auto"/>
            <w:noWrap/>
            <w:hideMark/>
          </w:tcPr>
          <w:p w:rsidR="000504E4" w:rsidRPr="0041771B" w:rsidRDefault="0041771B" w:rsidP="00C13D8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IV</w:t>
            </w:r>
          </w:p>
        </w:tc>
        <w:tc>
          <w:tcPr>
            <w:tcW w:w="709" w:type="dxa"/>
            <w:tcBorders>
              <w:left w:val="nil"/>
              <w:bottom w:val="single" w:sz="8" w:space="0" w:color="auto"/>
              <w:right w:val="nil"/>
            </w:tcBorders>
          </w:tcPr>
          <w:p w:rsidR="000504E4" w:rsidRPr="00C13D87" w:rsidRDefault="0041771B" w:rsidP="00C13D87">
            <w:pPr>
              <w:spacing w:after="0" w:line="240" w:lineRule="auto"/>
              <w:rPr>
                <w:rFonts w:eastAsia="Times New Roman" w:cs="Times New Roman"/>
                <w:b/>
                <w:color w:val="000000"/>
                <w:sz w:val="20"/>
                <w:szCs w:val="20"/>
                <w:highlight w:val="yellow"/>
                <w:lang w:val="en-US" w:eastAsia="en-US"/>
              </w:rPr>
            </w:pPr>
            <w:r w:rsidRPr="00C13D87">
              <w:rPr>
                <w:rFonts w:eastAsia="Times New Roman" w:cs="Times New Roman"/>
                <w:b/>
                <w:color w:val="000000"/>
                <w:sz w:val="20"/>
                <w:szCs w:val="20"/>
                <w:highlight w:val="yellow"/>
                <w:lang w:val="en-US" w:eastAsia="en-US"/>
              </w:rPr>
              <w:t>V</w:t>
            </w:r>
          </w:p>
        </w:tc>
        <w:tc>
          <w:tcPr>
            <w:tcW w:w="851" w:type="dxa"/>
            <w:vMerge/>
            <w:tcBorders>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r>
      <w:tr w:rsidR="0041771B" w:rsidRPr="00AC71EF" w:rsidTr="0041771B">
        <w:trPr>
          <w:trHeight w:val="300"/>
        </w:trPr>
        <w:tc>
          <w:tcPr>
            <w:tcW w:w="1478" w:type="dxa"/>
            <w:vMerge w:val="restart"/>
            <w:tcBorders>
              <w:top w:val="single" w:sz="8" w:space="0" w:color="auto"/>
              <w:left w:val="nil"/>
              <w:right w:val="nil"/>
            </w:tcBorders>
            <w:shd w:val="clear" w:color="auto" w:fill="auto"/>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r w:rsidRPr="00AC71EF">
              <w:rPr>
                <w:rFonts w:eastAsia="Times New Roman" w:cs="Times New Roman"/>
                <w:b/>
                <w:bCs/>
                <w:color w:val="000000"/>
                <w:sz w:val="20"/>
                <w:szCs w:val="20"/>
                <w:lang w:val="en-US" w:eastAsia="en-US"/>
              </w:rPr>
              <w:t>Arthropoda</w:t>
            </w:r>
          </w:p>
        </w:tc>
        <w:tc>
          <w:tcPr>
            <w:tcW w:w="2932" w:type="dxa"/>
            <w:tcBorders>
              <w:top w:val="single" w:sz="8" w:space="0" w:color="auto"/>
              <w:left w:val="nil"/>
              <w:bottom w:val="nil"/>
              <w:right w:val="nil"/>
            </w:tcBorders>
            <w:shd w:val="clear" w:color="auto" w:fill="D9D9D9" w:themeFill="background1" w:themeFillShade="D9"/>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Austinograea</w:t>
            </w:r>
            <w:proofErr w:type="spellEnd"/>
            <w:r w:rsidRPr="003314E1">
              <w:rPr>
                <w:rFonts w:eastAsia="Times New Roman" w:cs="Times New Roman"/>
                <w:i/>
                <w:iCs/>
                <w:color w:val="000000"/>
                <w:sz w:val="20"/>
                <w:szCs w:val="20"/>
                <w:lang w:val="en-US" w:eastAsia="en-US"/>
              </w:rPr>
              <w:t xml:space="preserve"> </w:t>
            </w:r>
            <w:proofErr w:type="spellStart"/>
            <w:r w:rsidRPr="003314E1">
              <w:rPr>
                <w:rFonts w:eastAsia="Times New Roman" w:cs="Times New Roman"/>
                <w:i/>
                <w:iCs/>
                <w:color w:val="000000"/>
                <w:sz w:val="20"/>
                <w:szCs w:val="20"/>
                <w:lang w:val="en-US" w:eastAsia="en-US"/>
              </w:rPr>
              <w:t>rodriguezensis</w:t>
            </w:r>
            <w:proofErr w:type="spellEnd"/>
            <w:r w:rsidRPr="003314E1">
              <w:rPr>
                <w:rFonts w:eastAsia="Times New Roman" w:cs="Times New Roman"/>
                <w:color w:val="000000"/>
                <w:sz w:val="20"/>
                <w:szCs w:val="20"/>
                <w:lang w:val="en-US" w:eastAsia="en-US"/>
              </w:rPr>
              <w:t xml:space="preserve"> </w:t>
            </w:r>
            <w:proofErr w:type="spellStart"/>
            <w:r w:rsidRPr="003314E1">
              <w:rPr>
                <w:rFonts w:eastAsia="Times New Roman" w:cs="Times New Roman"/>
                <w:smallCaps/>
                <w:color w:val="000000"/>
                <w:sz w:val="20"/>
                <w:szCs w:val="20"/>
                <w:lang w:val="en-US" w:eastAsia="en-US"/>
              </w:rPr>
              <w:t>Tsuchida</w:t>
            </w:r>
            <w:proofErr w:type="spellEnd"/>
            <w:r w:rsidRPr="003314E1">
              <w:rPr>
                <w:rFonts w:eastAsia="Times New Roman" w:cs="Times New Roman"/>
                <w:smallCaps/>
                <w:color w:val="000000"/>
                <w:sz w:val="20"/>
                <w:szCs w:val="20"/>
                <w:lang w:val="en-US" w:eastAsia="en-US"/>
              </w:rPr>
              <w:t xml:space="preserve"> &amp; Hashimoto, 2002</w:t>
            </w:r>
          </w:p>
        </w:tc>
        <w:tc>
          <w:tcPr>
            <w:tcW w:w="775"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72</w:t>
            </w:r>
          </w:p>
        </w:tc>
        <w:tc>
          <w:tcPr>
            <w:tcW w:w="784"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567"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10</w:t>
            </w:r>
          </w:p>
        </w:tc>
        <w:tc>
          <w:tcPr>
            <w:tcW w:w="567"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single" w:sz="8" w:space="0" w:color="auto"/>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85</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Caridea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28</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32</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Caridea</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Caridea</w:t>
            </w:r>
            <w:proofErr w:type="spellEnd"/>
            <w:r w:rsidRPr="003314E1">
              <w:rPr>
                <w:rFonts w:eastAsia="Times New Roman" w:cs="Times New Roman"/>
                <w:color w:val="000000"/>
                <w:sz w:val="20"/>
                <w:szCs w:val="20"/>
                <w:lang w:val="en-US" w:eastAsia="en-US"/>
              </w:rPr>
              <w:t xml:space="preserve"> sp. 3</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3</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Caridea</w:t>
            </w:r>
            <w:proofErr w:type="spellEnd"/>
            <w:r w:rsidRPr="003314E1">
              <w:rPr>
                <w:rFonts w:eastAsia="Times New Roman" w:cs="Times New Roman"/>
                <w:color w:val="000000"/>
                <w:sz w:val="20"/>
                <w:szCs w:val="20"/>
                <w:lang w:val="en-US" w:eastAsia="en-US"/>
              </w:rPr>
              <w:t xml:space="preserve"> sp. 4</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12</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12</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Munidopsis</w:t>
            </w:r>
            <w:proofErr w:type="spellEnd"/>
            <w:r w:rsidRPr="003314E1">
              <w:rPr>
                <w:rFonts w:eastAsia="Times New Roman" w:cs="Times New Roman"/>
                <w:i/>
                <w:iCs/>
                <w:color w:val="000000"/>
                <w:sz w:val="20"/>
                <w:szCs w:val="20"/>
                <w:lang w:val="en-US" w:eastAsia="en-US"/>
              </w:rPr>
              <w:t xml:space="preserve"> pallida</w:t>
            </w:r>
            <w:r w:rsidRPr="003314E1">
              <w:rPr>
                <w:rFonts w:eastAsia="Times New Roman" w:cs="Times New Roman"/>
                <w:color w:val="000000"/>
                <w:sz w:val="20"/>
                <w:szCs w:val="20"/>
                <w:lang w:val="en-US" w:eastAsia="en-US"/>
              </w:rPr>
              <w:t xml:space="preserve"> </w:t>
            </w:r>
            <w:proofErr w:type="spellStart"/>
            <w:r w:rsidRPr="003314E1">
              <w:rPr>
                <w:rFonts w:eastAsia="Times New Roman" w:cs="Times New Roman"/>
                <w:smallCaps/>
                <w:color w:val="000000"/>
                <w:sz w:val="20"/>
                <w:szCs w:val="20"/>
                <w:lang w:val="en-US" w:eastAsia="en-US"/>
              </w:rPr>
              <w:t>Alcock</w:t>
            </w:r>
            <w:proofErr w:type="spellEnd"/>
            <w:r w:rsidRPr="003314E1">
              <w:rPr>
                <w:rFonts w:eastAsia="Times New Roman" w:cs="Times New Roman"/>
                <w:smallCaps/>
                <w:color w:val="000000"/>
                <w:sz w:val="20"/>
                <w:szCs w:val="20"/>
                <w:lang w:val="en-US" w:eastAsia="en-US"/>
              </w:rPr>
              <w:t>, 1894</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8</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9</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21</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Nematocarcinus</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6</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6</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Nematocarcinus</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Paguroidea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21</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22</w:t>
            </w:r>
          </w:p>
        </w:tc>
      </w:tr>
      <w:tr w:rsidR="0041771B" w:rsidRPr="00AC71EF" w:rsidTr="0041771B">
        <w:trPr>
          <w:trHeight w:val="315"/>
        </w:trPr>
        <w:tc>
          <w:tcPr>
            <w:tcW w:w="1478" w:type="dxa"/>
            <w:vMerge/>
            <w:tcBorders>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single" w:sz="8" w:space="0" w:color="auto"/>
              <w:right w:val="nil"/>
            </w:tcBorders>
            <w:shd w:val="clear" w:color="auto" w:fill="D9D9D9" w:themeFill="background1" w:themeFillShade="D9"/>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Rimicaris</w:t>
            </w:r>
            <w:proofErr w:type="spellEnd"/>
            <w:r w:rsidRPr="003314E1">
              <w:rPr>
                <w:rFonts w:eastAsia="Times New Roman" w:cs="Times New Roman"/>
                <w:i/>
                <w:iCs/>
                <w:color w:val="000000"/>
                <w:sz w:val="20"/>
                <w:szCs w:val="20"/>
                <w:lang w:val="en-US" w:eastAsia="en-US"/>
              </w:rPr>
              <w:t xml:space="preserve"> </w:t>
            </w:r>
            <w:proofErr w:type="spellStart"/>
            <w:r w:rsidRPr="003314E1">
              <w:rPr>
                <w:rFonts w:eastAsia="Times New Roman" w:cs="Times New Roman"/>
                <w:i/>
                <w:iCs/>
                <w:color w:val="000000"/>
                <w:sz w:val="20"/>
                <w:szCs w:val="20"/>
                <w:lang w:val="en-US" w:eastAsia="en-US"/>
              </w:rPr>
              <w:t>kairei</w:t>
            </w:r>
            <w:proofErr w:type="spellEnd"/>
            <w:r w:rsidRPr="003314E1">
              <w:rPr>
                <w:rFonts w:eastAsia="Times New Roman" w:cs="Times New Roman"/>
                <w:color w:val="000000"/>
                <w:sz w:val="20"/>
                <w:szCs w:val="20"/>
                <w:lang w:val="en-US" w:eastAsia="en-US"/>
              </w:rPr>
              <w:t xml:space="preserve"> </w:t>
            </w:r>
            <w:proofErr w:type="spellStart"/>
            <w:r w:rsidRPr="003314E1">
              <w:rPr>
                <w:rFonts w:eastAsia="Times New Roman" w:cs="Times New Roman"/>
                <w:smallCaps/>
                <w:color w:val="000000"/>
                <w:sz w:val="20"/>
                <w:szCs w:val="20"/>
                <w:lang w:val="en-US" w:eastAsia="en-US"/>
              </w:rPr>
              <w:t>Watabe</w:t>
            </w:r>
            <w:proofErr w:type="spellEnd"/>
            <w:r w:rsidRPr="003314E1">
              <w:rPr>
                <w:rFonts w:eastAsia="Times New Roman" w:cs="Times New Roman"/>
                <w:smallCaps/>
                <w:color w:val="000000"/>
                <w:sz w:val="20"/>
                <w:szCs w:val="20"/>
                <w:lang w:val="en-US" w:eastAsia="en-US"/>
              </w:rPr>
              <w:t xml:space="preserve"> &amp; Hashimoto, 2002</w:t>
            </w:r>
          </w:p>
        </w:tc>
        <w:tc>
          <w:tcPr>
            <w:tcW w:w="775"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21</w:t>
            </w:r>
            <w:r w:rsidR="009C1CC2">
              <w:rPr>
                <w:rFonts w:eastAsia="Times New Roman" w:cs="Times New Roman"/>
                <w:color w:val="000000"/>
                <w:sz w:val="20"/>
                <w:szCs w:val="20"/>
                <w:lang w:val="en-US" w:eastAsia="en-US"/>
              </w:rPr>
              <w:t>,</w:t>
            </w:r>
            <w:r w:rsidRPr="0041771B">
              <w:rPr>
                <w:rFonts w:eastAsia="Times New Roman" w:cs="Times New Roman"/>
                <w:color w:val="000000"/>
                <w:sz w:val="20"/>
                <w:szCs w:val="20"/>
                <w:lang w:val="en-US" w:eastAsia="en-US"/>
              </w:rPr>
              <w:t>876</w:t>
            </w:r>
          </w:p>
        </w:tc>
        <w:tc>
          <w:tcPr>
            <w:tcW w:w="784"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11</w:t>
            </w: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8</w:t>
            </w: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09" w:type="dxa"/>
            <w:tcBorders>
              <w:top w:val="nil"/>
              <w:left w:val="nil"/>
              <w:bottom w:val="single" w:sz="8" w:space="0" w:color="auto"/>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single" w:sz="8" w:space="0" w:color="auto"/>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21</w:t>
            </w:r>
            <w:r w:rsidRPr="00F33E28">
              <w:rPr>
                <w:rFonts w:eastAsia="Times New Roman" w:cs="Times New Roman"/>
                <w:b/>
                <w:color w:val="000000"/>
                <w:sz w:val="20"/>
                <w:szCs w:val="20"/>
                <w:lang w:val="en-US" w:eastAsia="en-US"/>
              </w:rPr>
              <w:t>,</w:t>
            </w:r>
            <w:r w:rsidRPr="00AC71EF">
              <w:rPr>
                <w:rFonts w:eastAsia="Times New Roman" w:cs="Times New Roman"/>
                <w:b/>
                <w:color w:val="000000"/>
                <w:sz w:val="20"/>
                <w:szCs w:val="20"/>
                <w:lang w:val="en-US" w:eastAsia="en-US"/>
              </w:rPr>
              <w:t>896</w:t>
            </w:r>
          </w:p>
        </w:tc>
      </w:tr>
      <w:tr w:rsidR="000504E4" w:rsidRPr="00AC71EF" w:rsidTr="0041771B">
        <w:trPr>
          <w:trHeight w:val="315"/>
        </w:trPr>
        <w:tc>
          <w:tcPr>
            <w:tcW w:w="1478" w:type="dxa"/>
            <w:tcBorders>
              <w:top w:val="single" w:sz="8" w:space="0" w:color="auto"/>
              <w:left w:val="nil"/>
              <w:bottom w:val="single" w:sz="8" w:space="0" w:color="auto"/>
              <w:right w:val="nil"/>
            </w:tcBorders>
            <w:shd w:val="clear" w:color="auto" w:fill="auto"/>
            <w:hideMark/>
          </w:tcPr>
          <w:p w:rsidR="000504E4" w:rsidRPr="00AC71EF" w:rsidRDefault="000504E4" w:rsidP="00790957">
            <w:pPr>
              <w:spacing w:after="0" w:line="240" w:lineRule="auto"/>
              <w:rPr>
                <w:rFonts w:eastAsia="Times New Roman" w:cs="Times New Roman"/>
                <w:b/>
                <w:bCs/>
                <w:color w:val="000000"/>
                <w:sz w:val="20"/>
                <w:szCs w:val="20"/>
                <w:lang w:val="en-US" w:eastAsia="en-US"/>
              </w:rPr>
            </w:pPr>
            <w:proofErr w:type="spellStart"/>
            <w:r w:rsidRPr="00AC71EF">
              <w:rPr>
                <w:rFonts w:eastAsia="Times New Roman" w:cs="Times New Roman"/>
                <w:b/>
                <w:bCs/>
                <w:color w:val="000000"/>
                <w:sz w:val="20"/>
                <w:szCs w:val="20"/>
                <w:lang w:val="en-US" w:eastAsia="en-US"/>
              </w:rPr>
              <w:t>Bryozoa</w:t>
            </w:r>
            <w:proofErr w:type="spellEnd"/>
          </w:p>
        </w:tc>
        <w:tc>
          <w:tcPr>
            <w:tcW w:w="2932" w:type="dxa"/>
            <w:tcBorders>
              <w:top w:val="single" w:sz="8" w:space="0" w:color="auto"/>
              <w:left w:val="nil"/>
              <w:bottom w:val="single" w:sz="8" w:space="0" w:color="auto"/>
              <w:right w:val="nil"/>
            </w:tcBorders>
            <w:shd w:val="clear" w:color="auto" w:fill="auto"/>
            <w:hideMark/>
          </w:tcPr>
          <w:p w:rsidR="000504E4" w:rsidRPr="003314E1" w:rsidRDefault="000504E4"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Cheilostomatida</w:t>
            </w:r>
            <w:proofErr w:type="spellEnd"/>
            <w:r w:rsidRPr="003314E1">
              <w:rPr>
                <w:rFonts w:eastAsia="Times New Roman" w:cs="Times New Roman"/>
                <w:color w:val="000000"/>
                <w:sz w:val="20"/>
                <w:szCs w:val="20"/>
                <w:lang w:val="en-US" w:eastAsia="en-US"/>
              </w:rPr>
              <w:t xml:space="preserve"> sp. 1</w:t>
            </w:r>
          </w:p>
        </w:tc>
        <w:tc>
          <w:tcPr>
            <w:tcW w:w="775" w:type="dxa"/>
            <w:tcBorders>
              <w:top w:val="single" w:sz="8" w:space="0" w:color="auto"/>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784" w:type="dxa"/>
            <w:tcBorders>
              <w:top w:val="single" w:sz="8" w:space="0" w:color="auto"/>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r w:rsidRPr="00AC71EF">
              <w:rPr>
                <w:rFonts w:eastAsia="Times New Roman" w:cs="Times New Roman"/>
                <w:color w:val="000000"/>
                <w:sz w:val="20"/>
                <w:szCs w:val="20"/>
                <w:lang w:val="en-US" w:eastAsia="en-US"/>
              </w:rPr>
              <w:t>1</w:t>
            </w:r>
          </w:p>
        </w:tc>
        <w:tc>
          <w:tcPr>
            <w:tcW w:w="567" w:type="dxa"/>
            <w:tcBorders>
              <w:top w:val="single" w:sz="8" w:space="0" w:color="auto"/>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single" w:sz="8" w:space="0" w:color="auto"/>
              <w:right w:val="nil"/>
            </w:tcBorders>
          </w:tcPr>
          <w:p w:rsidR="000504E4" w:rsidRPr="00C13D87" w:rsidRDefault="000504E4" w:rsidP="0041771B">
            <w:pPr>
              <w:spacing w:after="0" w:line="240" w:lineRule="auto"/>
              <w:rPr>
                <w:rFonts w:eastAsia="Times New Roman" w:cs="Times New Roman"/>
                <w:color w:val="000000"/>
                <w:sz w:val="20"/>
                <w:szCs w:val="20"/>
                <w:highlight w:val="yellow"/>
                <w:lang w:val="en-US" w:eastAsia="en-US"/>
              </w:rPr>
            </w:pPr>
          </w:p>
        </w:tc>
        <w:tc>
          <w:tcPr>
            <w:tcW w:w="851" w:type="dxa"/>
            <w:tcBorders>
              <w:top w:val="single" w:sz="8" w:space="0" w:color="auto"/>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0504E4" w:rsidRPr="00AC71EF" w:rsidTr="0041771B">
        <w:trPr>
          <w:trHeight w:val="300"/>
        </w:trPr>
        <w:tc>
          <w:tcPr>
            <w:tcW w:w="1478" w:type="dxa"/>
            <w:vMerge w:val="restart"/>
            <w:tcBorders>
              <w:top w:val="single" w:sz="8" w:space="0" w:color="auto"/>
              <w:left w:val="nil"/>
              <w:bottom w:val="single" w:sz="8" w:space="0" w:color="auto"/>
              <w:right w:val="nil"/>
            </w:tcBorders>
            <w:shd w:val="clear" w:color="auto" w:fill="auto"/>
            <w:hideMark/>
          </w:tcPr>
          <w:p w:rsidR="000504E4" w:rsidRPr="00AC71EF" w:rsidRDefault="000504E4" w:rsidP="00790957">
            <w:pPr>
              <w:spacing w:after="0" w:line="240" w:lineRule="auto"/>
              <w:rPr>
                <w:rFonts w:eastAsia="Times New Roman" w:cs="Times New Roman"/>
                <w:b/>
                <w:bCs/>
                <w:color w:val="000000"/>
                <w:sz w:val="20"/>
                <w:szCs w:val="20"/>
                <w:lang w:val="en-US" w:eastAsia="en-US"/>
              </w:rPr>
            </w:pPr>
            <w:r w:rsidRPr="00AC71EF">
              <w:rPr>
                <w:rFonts w:eastAsia="Times New Roman" w:cs="Times New Roman"/>
                <w:b/>
                <w:bCs/>
                <w:color w:val="000000"/>
                <w:sz w:val="20"/>
                <w:szCs w:val="20"/>
                <w:lang w:val="en-US" w:eastAsia="en-US"/>
              </w:rPr>
              <w:t>Chordata</w:t>
            </w:r>
          </w:p>
        </w:tc>
        <w:tc>
          <w:tcPr>
            <w:tcW w:w="2932" w:type="dxa"/>
            <w:tcBorders>
              <w:top w:val="single" w:sz="8" w:space="0" w:color="auto"/>
              <w:left w:val="nil"/>
              <w:bottom w:val="nil"/>
              <w:right w:val="nil"/>
            </w:tcBorders>
            <w:shd w:val="clear" w:color="auto" w:fill="auto"/>
            <w:noWrap/>
            <w:hideMark/>
          </w:tcPr>
          <w:p w:rsidR="000504E4" w:rsidRPr="003314E1" w:rsidRDefault="000504E4"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Megalodicopia</w:t>
            </w:r>
            <w:proofErr w:type="spellEnd"/>
            <w:r w:rsidRPr="003314E1">
              <w:rPr>
                <w:rFonts w:eastAsia="Times New Roman" w:cs="Times New Roman"/>
                <w:i/>
                <w:iCs/>
                <w:color w:val="000000"/>
                <w:sz w:val="20"/>
                <w:szCs w:val="20"/>
                <w:lang w:val="en-US" w:eastAsia="en-US"/>
              </w:rPr>
              <w:t xml:space="preserve"> </w:t>
            </w:r>
            <w:proofErr w:type="spellStart"/>
            <w:r w:rsidRPr="003314E1">
              <w:rPr>
                <w:rFonts w:eastAsia="Times New Roman" w:cs="Times New Roman"/>
                <w:i/>
                <w:iCs/>
                <w:color w:val="000000"/>
                <w:sz w:val="20"/>
                <w:szCs w:val="20"/>
                <w:lang w:val="en-US" w:eastAsia="en-US"/>
              </w:rPr>
              <w:t>hians</w:t>
            </w:r>
            <w:proofErr w:type="spellEnd"/>
            <w:r w:rsidRPr="003314E1">
              <w:rPr>
                <w:rFonts w:eastAsia="Times New Roman" w:cs="Times New Roman"/>
                <w:color w:val="000000"/>
                <w:sz w:val="20"/>
                <w:szCs w:val="20"/>
                <w:lang w:val="en-US" w:eastAsia="en-US"/>
              </w:rPr>
              <w:t xml:space="preserve"> </w:t>
            </w:r>
            <w:r w:rsidRPr="003314E1">
              <w:rPr>
                <w:rFonts w:eastAsia="Times New Roman" w:cs="Times New Roman"/>
                <w:smallCaps/>
                <w:color w:val="000000"/>
                <w:sz w:val="20"/>
                <w:szCs w:val="20"/>
                <w:lang w:val="en-US" w:eastAsia="en-US"/>
              </w:rPr>
              <w:t>Oka, 1918</w:t>
            </w:r>
          </w:p>
        </w:tc>
        <w:tc>
          <w:tcPr>
            <w:tcW w:w="775" w:type="dxa"/>
            <w:tcBorders>
              <w:top w:val="single" w:sz="8" w:space="0" w:color="auto"/>
              <w:left w:val="nil"/>
              <w:bottom w:val="nil"/>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784" w:type="dxa"/>
            <w:tcBorders>
              <w:top w:val="single" w:sz="8" w:space="0" w:color="auto"/>
              <w:left w:val="nil"/>
              <w:bottom w:val="nil"/>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r w:rsidRPr="00AC71EF">
              <w:rPr>
                <w:rFonts w:eastAsia="Times New Roman" w:cs="Times New Roman"/>
                <w:color w:val="000000"/>
                <w:sz w:val="20"/>
                <w:szCs w:val="20"/>
                <w:lang w:val="en-US" w:eastAsia="en-US"/>
              </w:rPr>
              <w:t>1</w:t>
            </w:r>
          </w:p>
        </w:tc>
        <w:tc>
          <w:tcPr>
            <w:tcW w:w="567" w:type="dxa"/>
            <w:tcBorders>
              <w:top w:val="single" w:sz="8" w:space="0" w:color="auto"/>
              <w:left w:val="nil"/>
              <w:bottom w:val="nil"/>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nil"/>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nil"/>
              <w:right w:val="nil"/>
            </w:tcBorders>
          </w:tcPr>
          <w:p w:rsidR="000504E4" w:rsidRPr="00C13D87" w:rsidRDefault="000504E4" w:rsidP="0041771B">
            <w:pPr>
              <w:spacing w:after="0" w:line="240" w:lineRule="auto"/>
              <w:rPr>
                <w:rFonts w:eastAsia="Times New Roman" w:cs="Times New Roman"/>
                <w:color w:val="000000"/>
                <w:sz w:val="20"/>
                <w:szCs w:val="20"/>
                <w:highlight w:val="yellow"/>
                <w:lang w:val="en-US" w:eastAsia="en-US"/>
              </w:rPr>
            </w:pPr>
          </w:p>
        </w:tc>
        <w:tc>
          <w:tcPr>
            <w:tcW w:w="851" w:type="dxa"/>
            <w:tcBorders>
              <w:top w:val="single" w:sz="8" w:space="0" w:color="auto"/>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0504E4" w:rsidRPr="00AC71EF" w:rsidTr="0041771B">
        <w:trPr>
          <w:trHeight w:val="315"/>
        </w:trPr>
        <w:tc>
          <w:tcPr>
            <w:tcW w:w="1478" w:type="dxa"/>
            <w:vMerge/>
            <w:tcBorders>
              <w:top w:val="single" w:sz="8" w:space="0" w:color="000000"/>
              <w:left w:val="nil"/>
              <w:bottom w:val="single" w:sz="8" w:space="0" w:color="auto"/>
              <w:right w:val="nil"/>
            </w:tcBorders>
            <w:hideMark/>
          </w:tcPr>
          <w:p w:rsidR="000504E4" w:rsidRPr="00AC71EF" w:rsidRDefault="000504E4"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single" w:sz="8" w:space="0" w:color="auto"/>
              <w:right w:val="nil"/>
            </w:tcBorders>
            <w:shd w:val="clear" w:color="auto" w:fill="D9D9D9" w:themeFill="background1" w:themeFillShade="D9"/>
            <w:noWrap/>
            <w:hideMark/>
          </w:tcPr>
          <w:p w:rsidR="000504E4" w:rsidRPr="003314E1" w:rsidRDefault="000504E4"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Zoarcidae</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r w:rsidRPr="00AC71EF">
              <w:rPr>
                <w:rFonts w:eastAsia="Times New Roman" w:cs="Times New Roman"/>
                <w:color w:val="000000"/>
                <w:sz w:val="20"/>
                <w:szCs w:val="20"/>
                <w:lang w:val="en-US" w:eastAsia="en-US"/>
              </w:rPr>
              <w:t>1</w:t>
            </w:r>
            <w:r w:rsidR="0041771B">
              <w:rPr>
                <w:rFonts w:eastAsia="Times New Roman" w:cs="Times New Roman"/>
                <w:color w:val="000000"/>
                <w:sz w:val="20"/>
                <w:szCs w:val="20"/>
                <w:lang w:val="en-US" w:eastAsia="en-US"/>
              </w:rPr>
              <w:t>7</w:t>
            </w:r>
          </w:p>
        </w:tc>
        <w:tc>
          <w:tcPr>
            <w:tcW w:w="784" w:type="dxa"/>
            <w:tcBorders>
              <w:top w:val="nil"/>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0504E4" w:rsidRPr="00AC71EF" w:rsidRDefault="000504E4"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single" w:sz="8" w:space="0" w:color="auto"/>
              <w:right w:val="nil"/>
            </w:tcBorders>
          </w:tcPr>
          <w:p w:rsidR="000504E4" w:rsidRPr="00C13D87" w:rsidRDefault="000504E4"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17</w:t>
            </w:r>
          </w:p>
        </w:tc>
      </w:tr>
      <w:tr w:rsidR="0041771B" w:rsidRPr="00AC71EF" w:rsidTr="0041771B">
        <w:trPr>
          <w:trHeight w:val="300"/>
        </w:trPr>
        <w:tc>
          <w:tcPr>
            <w:tcW w:w="1478" w:type="dxa"/>
            <w:vMerge w:val="restart"/>
            <w:tcBorders>
              <w:top w:val="single" w:sz="8" w:space="0" w:color="auto"/>
              <w:left w:val="nil"/>
              <w:bottom w:val="single" w:sz="8" w:space="0" w:color="000000"/>
              <w:right w:val="nil"/>
            </w:tcBorders>
            <w:shd w:val="clear" w:color="auto" w:fill="auto"/>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roofErr w:type="spellStart"/>
            <w:r w:rsidRPr="00AC71EF">
              <w:rPr>
                <w:rFonts w:eastAsia="Times New Roman" w:cs="Times New Roman"/>
                <w:b/>
                <w:bCs/>
                <w:color w:val="000000"/>
                <w:sz w:val="20"/>
                <w:szCs w:val="20"/>
                <w:lang w:val="en-US" w:eastAsia="en-US"/>
              </w:rPr>
              <w:t>Cnidaria</w:t>
            </w:r>
            <w:proofErr w:type="spellEnd"/>
          </w:p>
        </w:tc>
        <w:tc>
          <w:tcPr>
            <w:tcW w:w="2932" w:type="dxa"/>
            <w:tcBorders>
              <w:top w:val="single" w:sz="8" w:space="0" w:color="auto"/>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Actiniaria</w:t>
            </w:r>
            <w:proofErr w:type="spellEnd"/>
            <w:r w:rsidRPr="003314E1">
              <w:rPr>
                <w:rFonts w:eastAsia="Times New Roman" w:cs="Times New Roman"/>
                <w:color w:val="000000"/>
                <w:sz w:val="20"/>
                <w:szCs w:val="20"/>
                <w:lang w:val="en-US" w:eastAsia="en-US"/>
              </w:rPr>
              <w:t xml:space="preserve"> sp. 1</w:t>
            </w:r>
          </w:p>
        </w:tc>
        <w:tc>
          <w:tcPr>
            <w:tcW w:w="775"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single" w:sz="8" w:space="0" w:color="auto"/>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D9D9D9" w:themeFill="background1" w:themeFillShade="D9"/>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Actiniaria</w:t>
            </w:r>
            <w:proofErr w:type="spellEnd"/>
            <w:r w:rsidRPr="003314E1">
              <w:rPr>
                <w:rFonts w:eastAsia="Times New Roman" w:cs="Times New Roman"/>
                <w:color w:val="000000"/>
                <w:sz w:val="20"/>
                <w:szCs w:val="20"/>
                <w:lang w:val="en-US" w:eastAsia="en-US"/>
              </w:rPr>
              <w:t xml:space="preserve"> sp. 4</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r w:rsidR="009C1CC2">
              <w:rPr>
                <w:rFonts w:eastAsia="Times New Roman" w:cs="Times New Roman"/>
                <w:color w:val="000000"/>
                <w:sz w:val="20"/>
                <w:szCs w:val="20"/>
                <w:lang w:val="en-US" w:eastAsia="en-US"/>
              </w:rPr>
              <w:t>,</w:t>
            </w:r>
            <w:r w:rsidRPr="0041771B">
              <w:rPr>
                <w:rFonts w:eastAsia="Times New Roman" w:cs="Times New Roman"/>
                <w:color w:val="000000"/>
                <w:sz w:val="20"/>
                <w:szCs w:val="20"/>
                <w:lang w:val="en-US" w:eastAsia="en-US"/>
              </w:rPr>
              <w:t>057</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15</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r w:rsidRPr="00F33E28">
              <w:rPr>
                <w:rFonts w:eastAsia="Times New Roman" w:cs="Times New Roman"/>
                <w:b/>
                <w:color w:val="000000"/>
                <w:sz w:val="20"/>
                <w:szCs w:val="20"/>
                <w:lang w:val="en-US" w:eastAsia="en-US"/>
              </w:rPr>
              <w:t>,</w:t>
            </w:r>
            <w:r w:rsidRPr="00AC71EF">
              <w:rPr>
                <w:rFonts w:eastAsia="Times New Roman" w:cs="Times New Roman"/>
                <w:b/>
                <w:color w:val="000000"/>
                <w:sz w:val="20"/>
                <w:szCs w:val="20"/>
                <w:lang w:val="en-US" w:eastAsia="en-US"/>
              </w:rPr>
              <w:t>076</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Actiniaria</w:t>
            </w:r>
            <w:proofErr w:type="spellEnd"/>
            <w:r w:rsidRPr="003314E1">
              <w:rPr>
                <w:rFonts w:eastAsia="Times New Roman" w:cs="Times New Roman"/>
                <w:color w:val="000000"/>
                <w:sz w:val="20"/>
                <w:szCs w:val="20"/>
                <w:lang w:val="en-US" w:eastAsia="en-US"/>
              </w:rPr>
              <w:t xml:space="preserve"> sp. 7</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Actinostola</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2</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Bathypathes</w:t>
            </w:r>
            <w:proofErr w:type="spellEnd"/>
            <w:r w:rsidRPr="003314E1">
              <w:rPr>
                <w:rFonts w:eastAsia="Times New Roman" w:cs="Times New Roman"/>
                <w:color w:val="000000"/>
                <w:sz w:val="20"/>
                <w:szCs w:val="20"/>
                <w:lang w:val="en-US" w:eastAsia="en-US"/>
              </w:rPr>
              <w:t xml:space="preserve"> cf. </w:t>
            </w:r>
            <w:proofErr w:type="spellStart"/>
            <w:r w:rsidRPr="003314E1">
              <w:rPr>
                <w:rFonts w:eastAsia="Times New Roman" w:cs="Times New Roman"/>
                <w:i/>
                <w:iCs/>
                <w:color w:val="000000"/>
                <w:sz w:val="20"/>
                <w:szCs w:val="20"/>
                <w:lang w:val="en-US" w:eastAsia="en-US"/>
              </w:rPr>
              <w:t>patula</w:t>
            </w:r>
            <w:proofErr w:type="spellEnd"/>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Bathyphellia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182</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19</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15</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217</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Bathyphellia</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6</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23</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52</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83</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D9D9D9" w:themeFill="background1" w:themeFillShade="D9"/>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r w:rsidRPr="003314E1">
              <w:rPr>
                <w:rFonts w:eastAsia="Times New Roman" w:cs="Times New Roman"/>
                <w:i/>
                <w:iCs/>
                <w:color w:val="000000"/>
                <w:sz w:val="20"/>
                <w:szCs w:val="20"/>
                <w:lang w:val="en-US" w:eastAsia="en-US"/>
              </w:rPr>
              <w:t>Candelabrum</w:t>
            </w:r>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8</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3</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15</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Corymorpha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r w:rsidRPr="003314E1">
              <w:rPr>
                <w:rFonts w:eastAsia="Times New Roman" w:cs="Times New Roman"/>
                <w:color w:val="000000"/>
                <w:sz w:val="20"/>
                <w:szCs w:val="20"/>
                <w:lang w:val="en-US" w:eastAsia="en-US"/>
              </w:rPr>
              <w:t>Hydrozoa sp. 4</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r w:rsidRPr="003314E1">
              <w:rPr>
                <w:rFonts w:eastAsia="Times New Roman" w:cs="Times New Roman"/>
                <w:color w:val="000000"/>
                <w:sz w:val="20"/>
                <w:szCs w:val="20"/>
                <w:lang w:val="en-US" w:eastAsia="en-US"/>
              </w:rPr>
              <w:t>Hydrozoa sp. 6</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6</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r w:rsidRPr="003314E1">
              <w:rPr>
                <w:rFonts w:eastAsia="Times New Roman" w:cs="Times New Roman"/>
                <w:color w:val="000000"/>
                <w:sz w:val="20"/>
                <w:szCs w:val="20"/>
                <w:lang w:val="en-US" w:eastAsia="en-US"/>
              </w:rPr>
              <w:t>Hydrozoa sp. 8</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6</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20</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27</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Isididae</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12</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16</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Isididae</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Isididae</w:t>
            </w:r>
            <w:proofErr w:type="spellEnd"/>
            <w:r w:rsidRPr="003314E1">
              <w:rPr>
                <w:rFonts w:eastAsia="Times New Roman" w:cs="Times New Roman"/>
                <w:color w:val="000000"/>
                <w:sz w:val="20"/>
                <w:szCs w:val="20"/>
                <w:lang w:val="en-US" w:eastAsia="en-US"/>
              </w:rPr>
              <w:t xml:space="preserve"> sp. 5</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10</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5</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16</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D9D9D9" w:themeFill="background1" w:themeFillShade="D9"/>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Maractis</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17</w:t>
            </w:r>
            <w:r w:rsidR="009C1CC2">
              <w:rPr>
                <w:rFonts w:eastAsia="Times New Roman" w:cs="Times New Roman"/>
                <w:color w:val="000000"/>
                <w:sz w:val="20"/>
                <w:szCs w:val="20"/>
                <w:lang w:val="en-US" w:eastAsia="en-US"/>
              </w:rPr>
              <w:t>,</w:t>
            </w:r>
            <w:r w:rsidRPr="0041771B">
              <w:rPr>
                <w:rFonts w:eastAsia="Times New Roman" w:cs="Times New Roman"/>
                <w:color w:val="000000"/>
                <w:sz w:val="20"/>
                <w:szCs w:val="20"/>
                <w:lang w:val="en-US" w:eastAsia="en-US"/>
              </w:rPr>
              <w:t>063</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82</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5</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17</w:t>
            </w:r>
            <w:r w:rsidRPr="00F33E28">
              <w:rPr>
                <w:rFonts w:eastAsia="Times New Roman" w:cs="Times New Roman"/>
                <w:b/>
                <w:color w:val="000000"/>
                <w:sz w:val="20"/>
                <w:szCs w:val="20"/>
                <w:lang w:val="en-US" w:eastAsia="en-US"/>
              </w:rPr>
              <w:t>,</w:t>
            </w:r>
            <w:r w:rsidRPr="00AC71EF">
              <w:rPr>
                <w:rFonts w:eastAsia="Times New Roman" w:cs="Times New Roman"/>
                <w:b/>
                <w:color w:val="000000"/>
                <w:sz w:val="20"/>
                <w:szCs w:val="20"/>
                <w:lang w:val="en-US" w:eastAsia="en-US"/>
              </w:rPr>
              <w:t>150</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Pennatulacea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Primnoidae</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Scleractinia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Umbellula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5</w:t>
            </w:r>
          </w:p>
        </w:tc>
      </w:tr>
      <w:tr w:rsidR="0041771B" w:rsidRPr="00AC71EF" w:rsidTr="0041771B">
        <w:trPr>
          <w:trHeight w:val="315"/>
        </w:trPr>
        <w:tc>
          <w:tcPr>
            <w:tcW w:w="1478" w:type="dxa"/>
            <w:vMerge/>
            <w:tcBorders>
              <w:top w:val="nil"/>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single" w:sz="8" w:space="0" w:color="auto"/>
              <w:right w:val="nil"/>
            </w:tcBorders>
            <w:shd w:val="clear" w:color="auto" w:fill="D9D9D9" w:themeFill="background1" w:themeFillShade="D9"/>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Zoantharia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743</w:t>
            </w:r>
          </w:p>
        </w:tc>
        <w:tc>
          <w:tcPr>
            <w:tcW w:w="784"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480</w:t>
            </w: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single" w:sz="8" w:space="0" w:color="auto"/>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single" w:sz="8" w:space="0" w:color="auto"/>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r w:rsidRPr="00F33E28">
              <w:rPr>
                <w:rFonts w:eastAsia="Times New Roman" w:cs="Times New Roman"/>
                <w:b/>
                <w:color w:val="000000"/>
                <w:sz w:val="20"/>
                <w:szCs w:val="20"/>
                <w:lang w:val="en-US" w:eastAsia="en-US"/>
              </w:rPr>
              <w:t>,</w:t>
            </w:r>
            <w:r w:rsidRPr="00AC71EF">
              <w:rPr>
                <w:rFonts w:eastAsia="Times New Roman" w:cs="Times New Roman"/>
                <w:b/>
                <w:color w:val="000000"/>
                <w:sz w:val="20"/>
                <w:szCs w:val="20"/>
                <w:lang w:val="en-US" w:eastAsia="en-US"/>
              </w:rPr>
              <w:t>223</w:t>
            </w:r>
          </w:p>
        </w:tc>
      </w:tr>
      <w:tr w:rsidR="0041771B" w:rsidRPr="00AC71EF" w:rsidTr="0041771B">
        <w:trPr>
          <w:trHeight w:val="300"/>
        </w:trPr>
        <w:tc>
          <w:tcPr>
            <w:tcW w:w="1478" w:type="dxa"/>
            <w:vMerge w:val="restart"/>
            <w:tcBorders>
              <w:top w:val="single" w:sz="8" w:space="0" w:color="000000"/>
              <w:left w:val="nil"/>
              <w:bottom w:val="single" w:sz="8" w:space="0" w:color="auto"/>
              <w:right w:val="nil"/>
            </w:tcBorders>
            <w:shd w:val="clear" w:color="auto" w:fill="auto"/>
          </w:tcPr>
          <w:p w:rsidR="0041771B" w:rsidRPr="00AC71EF" w:rsidRDefault="0041771B" w:rsidP="00790957">
            <w:pPr>
              <w:spacing w:after="0" w:line="240" w:lineRule="auto"/>
              <w:rPr>
                <w:rFonts w:eastAsia="Times New Roman" w:cs="Times New Roman"/>
                <w:b/>
                <w:bCs/>
                <w:color w:val="000000"/>
                <w:sz w:val="20"/>
                <w:szCs w:val="20"/>
                <w:lang w:val="en-US" w:eastAsia="en-US"/>
              </w:rPr>
            </w:pPr>
            <w:r w:rsidRPr="00AC71EF">
              <w:rPr>
                <w:rFonts w:eastAsia="Times New Roman" w:cs="Times New Roman"/>
                <w:b/>
                <w:bCs/>
                <w:color w:val="000000"/>
                <w:sz w:val="20"/>
                <w:szCs w:val="20"/>
                <w:lang w:val="en-US" w:eastAsia="en-US"/>
              </w:rPr>
              <w:t>Echinodermata</w:t>
            </w:r>
          </w:p>
        </w:tc>
        <w:tc>
          <w:tcPr>
            <w:tcW w:w="2932" w:type="dxa"/>
            <w:tcBorders>
              <w:top w:val="single" w:sz="8" w:space="0" w:color="auto"/>
              <w:left w:val="nil"/>
              <w:bottom w:val="nil"/>
              <w:right w:val="nil"/>
            </w:tcBorders>
            <w:shd w:val="clear" w:color="auto" w:fill="auto"/>
            <w:noWrap/>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Brisingidae</w:t>
            </w:r>
            <w:proofErr w:type="spellEnd"/>
            <w:r w:rsidRPr="003314E1">
              <w:rPr>
                <w:rFonts w:eastAsia="Times New Roman" w:cs="Times New Roman"/>
                <w:color w:val="000000"/>
                <w:sz w:val="20"/>
                <w:szCs w:val="20"/>
                <w:lang w:val="en-US" w:eastAsia="en-US"/>
              </w:rPr>
              <w:t xml:space="preserve"> sp. 1</w:t>
            </w:r>
          </w:p>
        </w:tc>
        <w:tc>
          <w:tcPr>
            <w:tcW w:w="775" w:type="dxa"/>
            <w:tcBorders>
              <w:top w:val="single" w:sz="8" w:space="0" w:color="auto"/>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single" w:sz="8" w:space="0" w:color="auto"/>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single" w:sz="8" w:space="0" w:color="auto"/>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single" w:sz="8" w:space="0" w:color="auto"/>
              <w:left w:val="nil"/>
              <w:bottom w:val="nil"/>
              <w:right w:val="nil"/>
            </w:tcBorders>
            <w:shd w:val="clear" w:color="auto" w:fill="auto"/>
            <w:noWrap/>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single" w:sz="8" w:space="0" w:color="auto"/>
              <w:left w:val="nil"/>
              <w:bottom w:val="single" w:sz="8" w:space="0" w:color="auto"/>
              <w:right w:val="nil"/>
            </w:tcBorders>
            <w:shd w:val="clear" w:color="auto" w:fill="auto"/>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D9D9D9" w:themeFill="background1" w:themeFillShade="D9"/>
            <w:noWrap/>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Chiridota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10</w:t>
            </w:r>
          </w:p>
        </w:tc>
        <w:tc>
          <w:tcPr>
            <w:tcW w:w="784"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10</w:t>
            </w:r>
          </w:p>
        </w:tc>
      </w:tr>
      <w:tr w:rsidR="0041771B" w:rsidRPr="00AC71EF" w:rsidTr="00692A3C">
        <w:trPr>
          <w:trHeight w:val="300"/>
        </w:trPr>
        <w:tc>
          <w:tcPr>
            <w:tcW w:w="1478" w:type="dxa"/>
            <w:vMerge/>
            <w:tcBorders>
              <w:top w:val="single" w:sz="8" w:space="0" w:color="auto"/>
              <w:left w:val="nil"/>
              <w:bottom w:val="single" w:sz="8" w:space="0" w:color="auto"/>
              <w:right w:val="nil"/>
            </w:tcBorders>
            <w:shd w:val="clear" w:color="auto" w:fill="auto"/>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Circeaster</w:t>
            </w:r>
            <w:proofErr w:type="spellEnd"/>
            <w:r w:rsidRPr="003314E1">
              <w:rPr>
                <w:rFonts w:eastAsia="Times New Roman" w:cs="Times New Roman"/>
                <w:i/>
                <w:iCs/>
                <w:color w:val="000000"/>
                <w:sz w:val="20"/>
                <w:szCs w:val="20"/>
                <w:lang w:val="en-US" w:eastAsia="en-US"/>
              </w:rPr>
              <w:t xml:space="preserve"> </w:t>
            </w:r>
            <w:proofErr w:type="spellStart"/>
            <w:r w:rsidRPr="003314E1">
              <w:rPr>
                <w:rFonts w:eastAsia="Times New Roman" w:cs="Times New Roman"/>
                <w:i/>
                <w:iCs/>
                <w:color w:val="000000"/>
                <w:sz w:val="20"/>
                <w:szCs w:val="20"/>
                <w:lang w:val="en-US" w:eastAsia="en-US"/>
              </w:rPr>
              <w:t>marcelli</w:t>
            </w:r>
            <w:proofErr w:type="spellEnd"/>
            <w:r w:rsidRPr="003314E1">
              <w:rPr>
                <w:rFonts w:eastAsia="Times New Roman" w:cs="Times New Roman"/>
                <w:color w:val="000000"/>
                <w:sz w:val="20"/>
                <w:szCs w:val="20"/>
                <w:lang w:val="en-US" w:eastAsia="en-US"/>
              </w:rPr>
              <w:t xml:space="preserve"> </w:t>
            </w:r>
            <w:r w:rsidRPr="003314E1">
              <w:rPr>
                <w:rFonts w:eastAsia="Times New Roman" w:cs="Times New Roman"/>
                <w:smallCaps/>
                <w:color w:val="000000"/>
                <w:sz w:val="20"/>
                <w:szCs w:val="20"/>
                <w:lang w:val="en-US" w:eastAsia="en-US"/>
              </w:rPr>
              <w:t>Koehler, 1909</w:t>
            </w:r>
          </w:p>
        </w:tc>
        <w:tc>
          <w:tcPr>
            <w:tcW w:w="775" w:type="dxa"/>
            <w:tcBorders>
              <w:top w:val="nil"/>
              <w:left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784" w:type="dxa"/>
            <w:tcBorders>
              <w:top w:val="nil"/>
              <w:left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3</w:t>
            </w:r>
          </w:p>
        </w:tc>
        <w:tc>
          <w:tcPr>
            <w:tcW w:w="851" w:type="dxa"/>
            <w:tcBorders>
              <w:top w:val="nil"/>
              <w:left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7</w:t>
            </w:r>
          </w:p>
        </w:tc>
      </w:tr>
      <w:tr w:rsidR="0041771B" w:rsidRPr="00AC71EF" w:rsidTr="00692A3C">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single" w:sz="8" w:space="0" w:color="auto"/>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Crinoidea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single" w:sz="8" w:space="0" w:color="auto"/>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single" w:sz="8" w:space="0" w:color="auto"/>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692A3C">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single" w:sz="8" w:space="0" w:color="auto"/>
              <w:left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Crinoidea</w:t>
            </w:r>
            <w:proofErr w:type="spellEnd"/>
            <w:r w:rsidRPr="003314E1">
              <w:rPr>
                <w:rFonts w:eastAsia="Times New Roman" w:cs="Times New Roman"/>
                <w:color w:val="000000"/>
                <w:sz w:val="20"/>
                <w:szCs w:val="20"/>
                <w:lang w:val="en-US" w:eastAsia="en-US"/>
              </w:rPr>
              <w:t xml:space="preserve"> sp. 3</w:t>
            </w:r>
          </w:p>
        </w:tc>
        <w:tc>
          <w:tcPr>
            <w:tcW w:w="775" w:type="dxa"/>
            <w:tcBorders>
              <w:top w:val="single" w:sz="8" w:space="0" w:color="auto"/>
              <w:left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single" w:sz="8" w:space="0" w:color="auto"/>
              <w:left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2</w:t>
            </w:r>
          </w:p>
        </w:tc>
        <w:tc>
          <w:tcPr>
            <w:tcW w:w="851" w:type="dxa"/>
            <w:tcBorders>
              <w:top w:val="single" w:sz="8" w:space="0" w:color="auto"/>
              <w:left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692A3C">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Enypniastes</w:t>
            </w:r>
            <w:proofErr w:type="spellEnd"/>
            <w:r w:rsidRPr="003314E1">
              <w:rPr>
                <w:rFonts w:eastAsia="Times New Roman" w:cs="Times New Roman"/>
                <w:color w:val="000000"/>
                <w:sz w:val="20"/>
                <w:szCs w:val="20"/>
                <w:lang w:val="en-US" w:eastAsia="en-US"/>
              </w:rPr>
              <w:t xml:space="preserve"> cf. </w:t>
            </w:r>
            <w:proofErr w:type="spellStart"/>
            <w:r w:rsidRPr="003314E1">
              <w:rPr>
                <w:rFonts w:eastAsia="Times New Roman" w:cs="Times New Roman"/>
                <w:i/>
                <w:iCs/>
                <w:color w:val="000000"/>
                <w:sz w:val="20"/>
                <w:szCs w:val="20"/>
                <w:lang w:val="en-US" w:eastAsia="en-US"/>
              </w:rPr>
              <w:t>eximia</w:t>
            </w:r>
            <w:proofErr w:type="spellEnd"/>
          </w:p>
        </w:tc>
        <w:tc>
          <w:tcPr>
            <w:tcW w:w="775" w:type="dxa"/>
            <w:tcBorders>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Freyellidae</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2</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4</w:t>
            </w:r>
          </w:p>
        </w:tc>
      </w:tr>
      <w:tr w:rsidR="0041771B" w:rsidRPr="00AC71EF" w:rsidTr="0041771B">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Oneirophanta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Ophiuroidea</w:t>
            </w:r>
            <w:proofErr w:type="spellEnd"/>
            <w:r w:rsidRPr="003314E1">
              <w:rPr>
                <w:rFonts w:eastAsia="Times New Roman" w:cs="Times New Roman"/>
                <w:color w:val="000000"/>
                <w:sz w:val="20"/>
                <w:szCs w:val="20"/>
                <w:lang w:val="en-US" w:eastAsia="en-US"/>
              </w:rPr>
              <w:t xml:space="preserve"> sp. 3</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2</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41771B">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Sperosoma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41771B">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Sperosoma</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Styracaster</w:t>
            </w:r>
            <w:proofErr w:type="spellEnd"/>
            <w:r w:rsidRPr="003314E1">
              <w:rPr>
                <w:rFonts w:eastAsia="Times New Roman" w:cs="Times New Roman"/>
                <w:i/>
                <w:iCs/>
                <w:color w:val="000000"/>
                <w:sz w:val="20"/>
                <w:szCs w:val="20"/>
                <w:lang w:val="en-US" w:eastAsia="en-US"/>
              </w:rPr>
              <w:t xml:space="preserve"> </w:t>
            </w:r>
            <w:proofErr w:type="spellStart"/>
            <w:r w:rsidRPr="003314E1">
              <w:rPr>
                <w:rFonts w:eastAsia="Times New Roman" w:cs="Times New Roman"/>
                <w:i/>
                <w:iCs/>
                <w:color w:val="000000"/>
                <w:sz w:val="20"/>
                <w:szCs w:val="20"/>
                <w:lang w:val="en-US" w:eastAsia="en-US"/>
              </w:rPr>
              <w:t>caroli</w:t>
            </w:r>
            <w:proofErr w:type="spellEnd"/>
            <w:r w:rsidRPr="003314E1">
              <w:rPr>
                <w:rFonts w:eastAsia="Times New Roman" w:cs="Times New Roman"/>
                <w:color w:val="000000"/>
                <w:sz w:val="20"/>
                <w:szCs w:val="20"/>
                <w:lang w:val="en-US" w:eastAsia="en-US"/>
              </w:rPr>
              <w:t xml:space="preserve"> </w:t>
            </w:r>
            <w:r w:rsidRPr="003314E1">
              <w:rPr>
                <w:rFonts w:eastAsia="Times New Roman" w:cs="Times New Roman"/>
                <w:smallCaps/>
                <w:color w:val="000000"/>
                <w:sz w:val="20"/>
                <w:szCs w:val="20"/>
                <w:lang w:val="en-US" w:eastAsia="en-US"/>
              </w:rPr>
              <w:t>Ludwig, 1907</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2</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41771B">
        <w:trPr>
          <w:trHeight w:val="300"/>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Synallactes</w:t>
            </w:r>
            <w:proofErr w:type="spellEnd"/>
            <w:r w:rsidRPr="003314E1">
              <w:rPr>
                <w:rFonts w:eastAsia="Times New Roman" w:cs="Times New Roman"/>
                <w:i/>
                <w:iCs/>
                <w:color w:val="000000"/>
                <w:sz w:val="20"/>
                <w:szCs w:val="20"/>
                <w:lang w:val="en-US" w:eastAsia="en-US"/>
              </w:rPr>
              <w:t xml:space="preserve"> </w:t>
            </w:r>
            <w:proofErr w:type="spellStart"/>
            <w:r w:rsidRPr="003314E1">
              <w:rPr>
                <w:rFonts w:eastAsia="Times New Roman" w:cs="Times New Roman"/>
                <w:i/>
                <w:iCs/>
                <w:color w:val="000000"/>
                <w:sz w:val="20"/>
                <w:szCs w:val="20"/>
                <w:lang w:val="en-US" w:eastAsia="en-US"/>
              </w:rPr>
              <w:t>aenigma</w:t>
            </w:r>
            <w:proofErr w:type="spellEnd"/>
            <w:r w:rsidRPr="003314E1">
              <w:rPr>
                <w:rFonts w:eastAsia="Times New Roman" w:cs="Times New Roman"/>
                <w:color w:val="000000"/>
                <w:sz w:val="20"/>
                <w:szCs w:val="20"/>
                <w:lang w:val="en-US" w:eastAsia="en-US"/>
              </w:rPr>
              <w:t xml:space="preserve"> </w:t>
            </w:r>
            <w:r w:rsidRPr="003314E1">
              <w:rPr>
                <w:rFonts w:eastAsia="Times New Roman" w:cs="Times New Roman"/>
                <w:smallCaps/>
                <w:color w:val="000000"/>
                <w:sz w:val="20"/>
                <w:szCs w:val="20"/>
                <w:lang w:val="en-US" w:eastAsia="en-US"/>
              </w:rPr>
              <w:t>Ludwig, 1894</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15"/>
        </w:trPr>
        <w:tc>
          <w:tcPr>
            <w:tcW w:w="1478" w:type="dxa"/>
            <w:vMerge/>
            <w:tcBorders>
              <w:top w:val="single" w:sz="8" w:space="0" w:color="auto"/>
              <w:left w:val="nil"/>
              <w:bottom w:val="single" w:sz="8" w:space="0" w:color="auto"/>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single" w:sz="8" w:space="0" w:color="auto"/>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Synallactidae</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709" w:type="dxa"/>
            <w:tcBorders>
              <w:top w:val="nil"/>
              <w:left w:val="nil"/>
              <w:bottom w:val="single" w:sz="8" w:space="0" w:color="auto"/>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single" w:sz="8" w:space="0" w:color="auto"/>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w:t>
            </w:r>
          </w:p>
        </w:tc>
      </w:tr>
      <w:tr w:rsidR="000504E4" w:rsidRPr="00F33E28" w:rsidTr="000504E4">
        <w:trPr>
          <w:trHeight w:val="317"/>
        </w:trPr>
        <w:tc>
          <w:tcPr>
            <w:tcW w:w="1478" w:type="dxa"/>
            <w:tcBorders>
              <w:top w:val="single" w:sz="8" w:space="0" w:color="auto"/>
              <w:left w:val="nil"/>
              <w:bottom w:val="single" w:sz="8" w:space="0" w:color="auto"/>
              <w:right w:val="nil"/>
            </w:tcBorders>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Foraminifera</w:t>
            </w:r>
          </w:p>
        </w:tc>
        <w:tc>
          <w:tcPr>
            <w:tcW w:w="2932" w:type="dxa"/>
            <w:tcBorders>
              <w:top w:val="single" w:sz="8" w:space="0" w:color="auto"/>
              <w:left w:val="nil"/>
              <w:bottom w:val="single" w:sz="8" w:space="0" w:color="auto"/>
              <w:right w:val="nil"/>
            </w:tcBorders>
            <w:shd w:val="clear" w:color="auto" w:fill="auto"/>
          </w:tcPr>
          <w:p w:rsidR="000504E4" w:rsidRPr="003314E1" w:rsidRDefault="000504E4"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Xenophyophoroidea</w:t>
            </w:r>
            <w:proofErr w:type="spellEnd"/>
            <w:r w:rsidRPr="003314E1">
              <w:rPr>
                <w:rFonts w:eastAsia="Times New Roman" w:cs="Times New Roman"/>
                <w:color w:val="000000"/>
                <w:sz w:val="20"/>
                <w:szCs w:val="20"/>
                <w:lang w:val="en-US" w:eastAsia="en-US"/>
              </w:rPr>
              <w:t xml:space="preserve"> sp. 4</w:t>
            </w:r>
          </w:p>
        </w:tc>
        <w:tc>
          <w:tcPr>
            <w:tcW w:w="775"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784"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single" w:sz="8" w:space="0" w:color="auto"/>
              <w:right w:val="nil"/>
            </w:tcBorders>
          </w:tcPr>
          <w:p w:rsidR="000504E4" w:rsidRPr="00C13D87" w:rsidRDefault="00DE01A7" w:rsidP="00790957">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single" w:sz="8" w:space="0" w:color="auto"/>
              <w:left w:val="nil"/>
              <w:bottom w:val="single" w:sz="8" w:space="0" w:color="auto"/>
              <w:right w:val="nil"/>
            </w:tcBorders>
            <w:shd w:val="clear" w:color="auto" w:fill="auto"/>
            <w:noWrap/>
          </w:tcPr>
          <w:p w:rsidR="000504E4" w:rsidRPr="0041771B" w:rsidRDefault="000504E4" w:rsidP="00790957">
            <w:pPr>
              <w:spacing w:after="0" w:line="240" w:lineRule="auto"/>
              <w:rPr>
                <w:rFonts w:eastAsia="Times New Roman" w:cs="Times New Roman"/>
                <w:b/>
                <w:color w:val="000000"/>
                <w:sz w:val="20"/>
                <w:szCs w:val="20"/>
                <w:lang w:val="en-US" w:eastAsia="en-US"/>
              </w:rPr>
            </w:pPr>
            <w:r w:rsidRPr="0041771B">
              <w:rPr>
                <w:rFonts w:eastAsia="Times New Roman" w:cs="Times New Roman"/>
                <w:b/>
                <w:color w:val="000000"/>
                <w:sz w:val="20"/>
                <w:szCs w:val="20"/>
                <w:lang w:val="en-US" w:eastAsia="en-US"/>
              </w:rPr>
              <w:t>1</w:t>
            </w:r>
          </w:p>
        </w:tc>
      </w:tr>
      <w:tr w:rsidR="000504E4" w:rsidRPr="00AC71EF" w:rsidTr="003314E1">
        <w:trPr>
          <w:trHeight w:val="525"/>
        </w:trPr>
        <w:tc>
          <w:tcPr>
            <w:tcW w:w="1478" w:type="dxa"/>
            <w:tcBorders>
              <w:top w:val="single" w:sz="8" w:space="0" w:color="auto"/>
              <w:left w:val="nil"/>
              <w:bottom w:val="single" w:sz="8" w:space="0" w:color="auto"/>
              <w:right w:val="nil"/>
            </w:tcBorders>
          </w:tcPr>
          <w:p w:rsidR="000504E4" w:rsidRPr="00AC71EF" w:rsidRDefault="000504E4" w:rsidP="00790957">
            <w:pPr>
              <w:spacing w:after="0" w:line="240" w:lineRule="auto"/>
              <w:rPr>
                <w:rFonts w:eastAsia="Times New Roman" w:cs="Times New Roman"/>
                <w:b/>
                <w:bCs/>
                <w:color w:val="000000"/>
                <w:sz w:val="20"/>
                <w:szCs w:val="20"/>
                <w:lang w:val="en-US" w:eastAsia="en-US"/>
              </w:rPr>
            </w:pPr>
            <w:r w:rsidRPr="00AC71EF">
              <w:rPr>
                <w:rFonts w:eastAsia="Times New Roman" w:cs="Times New Roman"/>
                <w:b/>
                <w:bCs/>
                <w:color w:val="000000"/>
                <w:sz w:val="20"/>
                <w:szCs w:val="20"/>
                <w:lang w:val="en-US" w:eastAsia="en-US"/>
              </w:rPr>
              <w:t>Mollusca</w:t>
            </w:r>
          </w:p>
        </w:tc>
        <w:tc>
          <w:tcPr>
            <w:tcW w:w="2932" w:type="dxa"/>
            <w:tcBorders>
              <w:top w:val="single" w:sz="8" w:space="0" w:color="auto"/>
              <w:left w:val="nil"/>
              <w:bottom w:val="single" w:sz="8" w:space="0" w:color="auto"/>
              <w:right w:val="nil"/>
            </w:tcBorders>
            <w:shd w:val="clear" w:color="auto" w:fill="D9D9D9" w:themeFill="background1" w:themeFillShade="D9"/>
          </w:tcPr>
          <w:p w:rsidR="000504E4" w:rsidRPr="003314E1" w:rsidRDefault="000504E4"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Bathymodiolus</w:t>
            </w:r>
            <w:proofErr w:type="spellEnd"/>
            <w:r w:rsidRPr="003314E1">
              <w:rPr>
                <w:rFonts w:eastAsia="Times New Roman" w:cs="Times New Roman"/>
                <w:i/>
                <w:iCs/>
                <w:color w:val="000000"/>
                <w:sz w:val="20"/>
                <w:szCs w:val="20"/>
                <w:lang w:val="en-US" w:eastAsia="en-US"/>
              </w:rPr>
              <w:t xml:space="preserve"> </w:t>
            </w:r>
            <w:proofErr w:type="spellStart"/>
            <w:r w:rsidRPr="003314E1">
              <w:rPr>
                <w:rFonts w:eastAsia="Times New Roman" w:cs="Times New Roman"/>
                <w:i/>
                <w:iCs/>
                <w:color w:val="000000"/>
                <w:sz w:val="20"/>
                <w:szCs w:val="20"/>
                <w:lang w:val="en-US" w:eastAsia="en-US"/>
              </w:rPr>
              <w:t>septemdierum</w:t>
            </w:r>
            <w:proofErr w:type="spellEnd"/>
            <w:r w:rsidRPr="003314E1">
              <w:rPr>
                <w:rFonts w:eastAsia="Times New Roman" w:cs="Times New Roman"/>
                <w:color w:val="000000"/>
                <w:sz w:val="20"/>
                <w:szCs w:val="20"/>
                <w:lang w:val="en-US" w:eastAsia="en-US"/>
              </w:rPr>
              <w:t xml:space="preserve"> </w:t>
            </w:r>
            <w:r w:rsidRPr="003314E1">
              <w:rPr>
                <w:rFonts w:eastAsia="Times New Roman" w:cs="Times New Roman"/>
                <w:smallCaps/>
                <w:color w:val="000000"/>
                <w:sz w:val="20"/>
                <w:szCs w:val="20"/>
                <w:lang w:val="en-US" w:eastAsia="en-US"/>
              </w:rPr>
              <w:t xml:space="preserve">Hashimoto &amp; </w:t>
            </w:r>
            <w:proofErr w:type="spellStart"/>
            <w:r w:rsidRPr="003314E1">
              <w:rPr>
                <w:rFonts w:eastAsia="Times New Roman" w:cs="Times New Roman"/>
                <w:smallCaps/>
                <w:color w:val="000000"/>
                <w:sz w:val="20"/>
                <w:szCs w:val="20"/>
                <w:lang w:val="en-US" w:eastAsia="en-US"/>
              </w:rPr>
              <w:t>Okutani</w:t>
            </w:r>
            <w:proofErr w:type="spellEnd"/>
            <w:r w:rsidRPr="003314E1">
              <w:rPr>
                <w:rFonts w:eastAsia="Times New Roman" w:cs="Times New Roman"/>
                <w:smallCaps/>
                <w:color w:val="000000"/>
                <w:sz w:val="20"/>
                <w:szCs w:val="20"/>
                <w:lang w:val="en-US" w:eastAsia="en-US"/>
              </w:rPr>
              <w:t>, 1994</w:t>
            </w:r>
          </w:p>
        </w:tc>
        <w:tc>
          <w:tcPr>
            <w:tcW w:w="775" w:type="dxa"/>
            <w:tcBorders>
              <w:top w:val="single" w:sz="8" w:space="0" w:color="auto"/>
              <w:left w:val="nil"/>
              <w:bottom w:val="single" w:sz="8" w:space="0" w:color="auto"/>
              <w:right w:val="nil"/>
            </w:tcBorders>
            <w:shd w:val="clear" w:color="auto" w:fill="auto"/>
            <w:noWrap/>
          </w:tcPr>
          <w:p w:rsidR="000504E4" w:rsidRPr="00AC71EF" w:rsidRDefault="0041771B" w:rsidP="00790957">
            <w:pPr>
              <w:spacing w:after="0" w:line="240" w:lineRule="auto"/>
              <w:rPr>
                <w:rFonts w:eastAsia="Times New Roman" w:cs="Times New Roman"/>
                <w:color w:val="000000"/>
                <w:sz w:val="20"/>
                <w:szCs w:val="20"/>
                <w:lang w:val="en-US" w:eastAsia="en-US"/>
              </w:rPr>
            </w:pPr>
            <w:r>
              <w:rPr>
                <w:rFonts w:eastAsia="Times New Roman" w:cs="Times New Roman"/>
                <w:color w:val="000000"/>
                <w:sz w:val="20"/>
                <w:szCs w:val="20"/>
                <w:lang w:val="en-US" w:eastAsia="en-US"/>
              </w:rPr>
              <w:t>13</w:t>
            </w:r>
          </w:p>
        </w:tc>
        <w:tc>
          <w:tcPr>
            <w:tcW w:w="784"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single" w:sz="8" w:space="0" w:color="auto"/>
              <w:right w:val="nil"/>
            </w:tcBorders>
          </w:tcPr>
          <w:p w:rsidR="000504E4" w:rsidRPr="00C13D87" w:rsidRDefault="000504E4" w:rsidP="00790957">
            <w:pPr>
              <w:spacing w:after="0" w:line="240" w:lineRule="auto"/>
              <w:rPr>
                <w:rFonts w:eastAsia="Times New Roman" w:cs="Times New Roman"/>
                <w:color w:val="000000"/>
                <w:sz w:val="20"/>
                <w:szCs w:val="20"/>
                <w:highlight w:val="yellow"/>
                <w:lang w:val="en-US" w:eastAsia="en-US"/>
              </w:rPr>
            </w:pPr>
          </w:p>
        </w:tc>
        <w:tc>
          <w:tcPr>
            <w:tcW w:w="851" w:type="dxa"/>
            <w:tcBorders>
              <w:top w:val="single" w:sz="8" w:space="0" w:color="auto"/>
              <w:left w:val="nil"/>
              <w:bottom w:val="single" w:sz="8" w:space="0" w:color="auto"/>
              <w:right w:val="nil"/>
            </w:tcBorders>
            <w:shd w:val="clear" w:color="auto" w:fill="auto"/>
            <w:noWrap/>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13</w:t>
            </w:r>
          </w:p>
        </w:tc>
      </w:tr>
      <w:tr w:rsidR="000504E4" w:rsidRPr="00AC71EF" w:rsidTr="003314E1">
        <w:trPr>
          <w:trHeight w:val="315"/>
        </w:trPr>
        <w:tc>
          <w:tcPr>
            <w:tcW w:w="1478" w:type="dxa"/>
            <w:vMerge w:val="restart"/>
            <w:tcBorders>
              <w:top w:val="single" w:sz="8" w:space="0" w:color="auto"/>
              <w:left w:val="nil"/>
              <w:right w:val="nil"/>
            </w:tcBorders>
            <w:shd w:val="clear" w:color="auto" w:fill="auto"/>
          </w:tcPr>
          <w:p w:rsidR="000504E4" w:rsidRPr="00AC71EF" w:rsidRDefault="000504E4" w:rsidP="00790957">
            <w:pPr>
              <w:spacing w:after="0" w:line="240" w:lineRule="auto"/>
              <w:rPr>
                <w:rFonts w:eastAsia="Times New Roman" w:cs="Times New Roman"/>
                <w:b/>
                <w:bCs/>
                <w:color w:val="000000"/>
                <w:sz w:val="20"/>
                <w:szCs w:val="20"/>
                <w:lang w:val="en-US" w:eastAsia="en-US"/>
              </w:rPr>
            </w:pPr>
            <w:r w:rsidRPr="00AC71EF">
              <w:rPr>
                <w:rFonts w:eastAsia="Times New Roman" w:cs="Times New Roman"/>
                <w:b/>
                <w:bCs/>
                <w:color w:val="000000"/>
                <w:sz w:val="20"/>
                <w:szCs w:val="20"/>
                <w:lang w:val="en-US" w:eastAsia="en-US"/>
              </w:rPr>
              <w:t>Polychaeta</w:t>
            </w:r>
          </w:p>
        </w:tc>
        <w:tc>
          <w:tcPr>
            <w:tcW w:w="2932" w:type="dxa"/>
            <w:tcBorders>
              <w:top w:val="single" w:sz="8" w:space="0" w:color="auto"/>
              <w:left w:val="nil"/>
              <w:bottom w:val="nil"/>
              <w:right w:val="nil"/>
            </w:tcBorders>
            <w:shd w:val="clear" w:color="auto" w:fill="D9D9D9" w:themeFill="background1" w:themeFillShade="D9"/>
            <w:noWrap/>
            <w:hideMark/>
          </w:tcPr>
          <w:p w:rsidR="000504E4" w:rsidRPr="003314E1" w:rsidRDefault="000504E4"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Oasisia</w:t>
            </w:r>
            <w:proofErr w:type="spellEnd"/>
            <w:r w:rsidRPr="003314E1">
              <w:rPr>
                <w:rFonts w:eastAsia="Times New Roman" w:cs="Times New Roman"/>
                <w:color w:val="000000"/>
                <w:sz w:val="20"/>
                <w:szCs w:val="20"/>
                <w:lang w:val="en-US" w:eastAsia="en-US"/>
              </w:rPr>
              <w:t xml:space="preserve"> sp. 1</w:t>
            </w:r>
          </w:p>
        </w:tc>
        <w:tc>
          <w:tcPr>
            <w:tcW w:w="775" w:type="dxa"/>
            <w:tcBorders>
              <w:top w:val="single" w:sz="8" w:space="0" w:color="auto"/>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r w:rsidRPr="00AC71EF">
              <w:rPr>
                <w:rFonts w:eastAsia="Times New Roman" w:cs="Times New Roman"/>
                <w:color w:val="000000"/>
                <w:sz w:val="20"/>
                <w:szCs w:val="20"/>
                <w:lang w:val="en-US" w:eastAsia="en-US"/>
              </w:rPr>
              <w:t>127</w:t>
            </w:r>
          </w:p>
        </w:tc>
        <w:tc>
          <w:tcPr>
            <w:tcW w:w="784" w:type="dxa"/>
            <w:tcBorders>
              <w:top w:val="single" w:sz="8" w:space="0" w:color="auto"/>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nil"/>
              <w:right w:val="nil"/>
            </w:tcBorders>
          </w:tcPr>
          <w:p w:rsidR="000504E4" w:rsidRPr="00C13D87" w:rsidRDefault="000504E4" w:rsidP="00790957">
            <w:pPr>
              <w:spacing w:after="0" w:line="240" w:lineRule="auto"/>
              <w:rPr>
                <w:rFonts w:eastAsia="Times New Roman" w:cs="Times New Roman"/>
                <w:color w:val="000000"/>
                <w:sz w:val="20"/>
                <w:szCs w:val="20"/>
                <w:highlight w:val="yellow"/>
                <w:lang w:val="en-US" w:eastAsia="en-US"/>
              </w:rPr>
            </w:pPr>
          </w:p>
        </w:tc>
        <w:tc>
          <w:tcPr>
            <w:tcW w:w="851" w:type="dxa"/>
            <w:tcBorders>
              <w:top w:val="single" w:sz="8" w:space="0" w:color="auto"/>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127</w:t>
            </w:r>
          </w:p>
        </w:tc>
      </w:tr>
      <w:tr w:rsidR="000504E4" w:rsidRPr="00AC71EF" w:rsidTr="000504E4">
        <w:trPr>
          <w:trHeight w:val="317"/>
        </w:trPr>
        <w:tc>
          <w:tcPr>
            <w:tcW w:w="1478" w:type="dxa"/>
            <w:vMerge/>
            <w:tcBorders>
              <w:left w:val="nil"/>
              <w:bottom w:val="single" w:sz="8" w:space="0" w:color="auto"/>
              <w:right w:val="nil"/>
            </w:tcBorders>
            <w:shd w:val="clear" w:color="auto" w:fill="auto"/>
            <w:hideMark/>
          </w:tcPr>
          <w:p w:rsidR="000504E4" w:rsidRPr="00AC71EF" w:rsidRDefault="000504E4"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single" w:sz="8" w:space="0" w:color="auto"/>
              <w:right w:val="nil"/>
            </w:tcBorders>
            <w:shd w:val="clear" w:color="auto" w:fill="auto"/>
            <w:noWrap/>
            <w:hideMark/>
          </w:tcPr>
          <w:p w:rsidR="000504E4" w:rsidRPr="003314E1" w:rsidRDefault="000504E4"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Sabellidae</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784"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709" w:type="dxa"/>
            <w:tcBorders>
              <w:top w:val="nil"/>
              <w:left w:val="nil"/>
              <w:bottom w:val="single" w:sz="8" w:space="0" w:color="auto"/>
              <w:right w:val="nil"/>
            </w:tcBorders>
          </w:tcPr>
          <w:p w:rsidR="000504E4" w:rsidRPr="00C13D87" w:rsidRDefault="00DE01A7" w:rsidP="00790957">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2</w:t>
            </w:r>
          </w:p>
        </w:tc>
        <w:tc>
          <w:tcPr>
            <w:tcW w:w="851"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41771B">
        <w:trPr>
          <w:trHeight w:val="300"/>
        </w:trPr>
        <w:tc>
          <w:tcPr>
            <w:tcW w:w="1478" w:type="dxa"/>
            <w:vMerge w:val="restart"/>
            <w:tcBorders>
              <w:top w:val="single" w:sz="8" w:space="0" w:color="auto"/>
              <w:left w:val="nil"/>
              <w:right w:val="nil"/>
            </w:tcBorders>
            <w:shd w:val="clear" w:color="auto" w:fill="auto"/>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roofErr w:type="spellStart"/>
            <w:r w:rsidRPr="00AC71EF">
              <w:rPr>
                <w:rFonts w:eastAsia="Times New Roman" w:cs="Times New Roman"/>
                <w:b/>
                <w:bCs/>
                <w:color w:val="000000"/>
                <w:sz w:val="20"/>
                <w:szCs w:val="20"/>
                <w:lang w:val="en-US" w:eastAsia="en-US"/>
              </w:rPr>
              <w:t>Porifera</w:t>
            </w:r>
            <w:proofErr w:type="spellEnd"/>
          </w:p>
        </w:tc>
        <w:tc>
          <w:tcPr>
            <w:tcW w:w="2932" w:type="dxa"/>
            <w:tcBorders>
              <w:top w:val="single" w:sz="8" w:space="0" w:color="auto"/>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Abyssocladia</w:t>
            </w:r>
            <w:proofErr w:type="spellEnd"/>
            <w:r w:rsidRPr="003314E1">
              <w:rPr>
                <w:rFonts w:eastAsia="Times New Roman" w:cs="Times New Roman"/>
                <w:color w:val="000000"/>
                <w:sz w:val="20"/>
                <w:szCs w:val="20"/>
                <w:lang w:val="en-US" w:eastAsia="en-US"/>
              </w:rPr>
              <w:t xml:space="preserve"> sp. 1</w:t>
            </w:r>
          </w:p>
        </w:tc>
        <w:tc>
          <w:tcPr>
            <w:tcW w:w="775"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567" w:type="dxa"/>
            <w:tcBorders>
              <w:top w:val="single" w:sz="8" w:space="0" w:color="auto"/>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single" w:sz="8" w:space="0" w:color="auto"/>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single" w:sz="8" w:space="0" w:color="auto"/>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w:t>
            </w:r>
          </w:p>
        </w:tc>
      </w:tr>
      <w:tr w:rsidR="0041771B" w:rsidRPr="00AC71EF" w:rsidTr="0041771B">
        <w:trPr>
          <w:trHeight w:val="315"/>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Caulophacus</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4</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5</w:t>
            </w:r>
          </w:p>
        </w:tc>
      </w:tr>
      <w:tr w:rsidR="0041771B" w:rsidRPr="00AC71EF" w:rsidTr="0041771B">
        <w:trPr>
          <w:trHeight w:val="300"/>
        </w:trPr>
        <w:tc>
          <w:tcPr>
            <w:tcW w:w="1478" w:type="dxa"/>
            <w:vMerge/>
            <w:tcBorders>
              <w:left w:val="nil"/>
              <w:right w:val="nil"/>
            </w:tcBorders>
            <w:shd w:val="clear" w:color="auto" w:fill="auto"/>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Chonelasma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6</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7</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proofErr w:type="spellStart"/>
            <w:r w:rsidRPr="003314E1">
              <w:rPr>
                <w:rFonts w:eastAsia="Times New Roman" w:cs="Times New Roman"/>
                <w:color w:val="000000"/>
                <w:sz w:val="20"/>
                <w:szCs w:val="20"/>
                <w:lang w:val="en-US" w:eastAsia="en-US"/>
              </w:rPr>
              <w:t>Cladorhizidae</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Euchelipluma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20</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31</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Geodia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5</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6</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Hyalonema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2</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7</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Hyalonema</w:t>
            </w:r>
            <w:proofErr w:type="spellEnd"/>
            <w:r w:rsidRPr="003314E1">
              <w:rPr>
                <w:rFonts w:eastAsia="Times New Roman" w:cs="Times New Roman"/>
                <w:color w:val="000000"/>
                <w:sz w:val="20"/>
                <w:szCs w:val="20"/>
                <w:lang w:val="en-US" w:eastAsia="en-US"/>
              </w:rPr>
              <w:t xml:space="preserve"> sp. 2</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7</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9</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r w:rsidRPr="003314E1">
              <w:rPr>
                <w:rFonts w:eastAsia="Times New Roman" w:cs="Times New Roman"/>
                <w:color w:val="000000"/>
                <w:sz w:val="20"/>
                <w:szCs w:val="20"/>
                <w:lang w:val="en-US" w:eastAsia="en-US"/>
              </w:rPr>
              <w:t xml:space="preserve">Stalked </w:t>
            </w:r>
            <w:proofErr w:type="spellStart"/>
            <w:r w:rsidRPr="003314E1">
              <w:rPr>
                <w:rFonts w:eastAsia="Times New Roman" w:cs="Times New Roman"/>
                <w:color w:val="000000"/>
                <w:sz w:val="20"/>
                <w:szCs w:val="20"/>
                <w:lang w:val="en-US" w:eastAsia="en-US"/>
              </w:rPr>
              <w:t>Porifera</w:t>
            </w:r>
            <w:proofErr w:type="spellEnd"/>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17</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49</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32</w:t>
            </w: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r w:rsidRPr="00C13D87">
              <w:rPr>
                <w:rFonts w:eastAsia="Times New Roman" w:cs="Times New Roman"/>
                <w:color w:val="000000"/>
                <w:sz w:val="20"/>
                <w:szCs w:val="20"/>
                <w:highlight w:val="yellow"/>
                <w:lang w:val="en-US" w:eastAsia="en-US"/>
              </w:rPr>
              <w:t>1</w:t>
            </w: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99</w:t>
            </w:r>
          </w:p>
        </w:tc>
      </w:tr>
      <w:tr w:rsidR="0041771B" w:rsidRPr="00AC71EF" w:rsidTr="0041771B">
        <w:trPr>
          <w:trHeight w:val="300"/>
        </w:trPr>
        <w:tc>
          <w:tcPr>
            <w:tcW w:w="1478" w:type="dxa"/>
            <w:vMerge/>
            <w:tcBorders>
              <w:left w:val="nil"/>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nil"/>
              <w:right w:val="nil"/>
            </w:tcBorders>
            <w:shd w:val="clear" w:color="auto" w:fill="auto"/>
            <w:noWrap/>
            <w:hideMark/>
          </w:tcPr>
          <w:p w:rsidR="0041771B" w:rsidRPr="003314E1" w:rsidRDefault="0041771B" w:rsidP="00790957">
            <w:pPr>
              <w:spacing w:after="0" w:line="240" w:lineRule="auto"/>
              <w:rPr>
                <w:rFonts w:eastAsia="Times New Roman" w:cs="Times New Roman"/>
                <w:color w:val="000000"/>
                <w:sz w:val="20"/>
                <w:szCs w:val="20"/>
                <w:lang w:val="en-US" w:eastAsia="en-US"/>
              </w:rPr>
            </w:pPr>
            <w:r w:rsidRPr="003314E1">
              <w:rPr>
                <w:rFonts w:eastAsia="Times New Roman" w:cs="Times New Roman"/>
                <w:color w:val="000000"/>
                <w:sz w:val="20"/>
                <w:szCs w:val="20"/>
                <w:lang w:val="en-US" w:eastAsia="en-US"/>
              </w:rPr>
              <w:t xml:space="preserve">Stalked </w:t>
            </w:r>
            <w:proofErr w:type="spellStart"/>
            <w:r w:rsidRPr="003314E1">
              <w:rPr>
                <w:rFonts w:eastAsia="Times New Roman" w:cs="Times New Roman"/>
                <w:color w:val="000000"/>
                <w:sz w:val="20"/>
                <w:szCs w:val="20"/>
                <w:lang w:val="en-US" w:eastAsia="en-US"/>
              </w:rPr>
              <w:t>Porifera</w:t>
            </w:r>
            <w:proofErr w:type="spellEnd"/>
            <w:r w:rsidRPr="003314E1">
              <w:rPr>
                <w:rFonts w:eastAsia="Times New Roman" w:cs="Times New Roman"/>
                <w:color w:val="000000"/>
                <w:sz w:val="20"/>
                <w:szCs w:val="20"/>
                <w:lang w:val="en-US" w:eastAsia="en-US"/>
              </w:rPr>
              <w:t xml:space="preserve"> sp. 1</w:t>
            </w:r>
          </w:p>
        </w:tc>
        <w:tc>
          <w:tcPr>
            <w:tcW w:w="775"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1</w:t>
            </w:r>
          </w:p>
        </w:tc>
        <w:tc>
          <w:tcPr>
            <w:tcW w:w="784"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nil"/>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709" w:type="dxa"/>
            <w:tcBorders>
              <w:top w:val="nil"/>
              <w:left w:val="nil"/>
              <w:bottom w:val="nil"/>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nil"/>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w:t>
            </w:r>
          </w:p>
        </w:tc>
      </w:tr>
      <w:tr w:rsidR="0041771B" w:rsidRPr="00AC71EF" w:rsidTr="0041771B">
        <w:trPr>
          <w:trHeight w:val="315"/>
        </w:trPr>
        <w:tc>
          <w:tcPr>
            <w:tcW w:w="1478" w:type="dxa"/>
            <w:vMerge/>
            <w:tcBorders>
              <w:left w:val="nil"/>
              <w:bottom w:val="single" w:sz="8" w:space="0" w:color="000000"/>
              <w:right w:val="nil"/>
            </w:tcBorders>
            <w:hideMark/>
          </w:tcPr>
          <w:p w:rsidR="0041771B" w:rsidRPr="00AC71EF" w:rsidRDefault="0041771B" w:rsidP="00790957">
            <w:pPr>
              <w:spacing w:after="0" w:line="240" w:lineRule="auto"/>
              <w:rPr>
                <w:rFonts w:eastAsia="Times New Roman" w:cs="Times New Roman"/>
                <w:b/>
                <w:bCs/>
                <w:color w:val="000000"/>
                <w:sz w:val="20"/>
                <w:szCs w:val="20"/>
                <w:lang w:val="en-US" w:eastAsia="en-US"/>
              </w:rPr>
            </w:pPr>
          </w:p>
        </w:tc>
        <w:tc>
          <w:tcPr>
            <w:tcW w:w="2932" w:type="dxa"/>
            <w:tcBorders>
              <w:top w:val="nil"/>
              <w:left w:val="nil"/>
              <w:bottom w:val="single" w:sz="8" w:space="0" w:color="auto"/>
              <w:right w:val="nil"/>
            </w:tcBorders>
            <w:shd w:val="clear" w:color="auto" w:fill="auto"/>
            <w:noWrap/>
            <w:hideMark/>
          </w:tcPr>
          <w:p w:rsidR="0041771B" w:rsidRPr="003314E1" w:rsidRDefault="0041771B" w:rsidP="00790957">
            <w:pPr>
              <w:spacing w:after="0" w:line="240" w:lineRule="auto"/>
              <w:rPr>
                <w:rFonts w:eastAsia="Times New Roman" w:cs="Times New Roman"/>
                <w:i/>
                <w:iCs/>
                <w:color w:val="000000"/>
                <w:sz w:val="20"/>
                <w:szCs w:val="20"/>
                <w:lang w:val="en-US" w:eastAsia="en-US"/>
              </w:rPr>
            </w:pPr>
            <w:proofErr w:type="spellStart"/>
            <w:r w:rsidRPr="003314E1">
              <w:rPr>
                <w:rFonts w:eastAsia="Times New Roman" w:cs="Times New Roman"/>
                <w:i/>
                <w:iCs/>
                <w:color w:val="000000"/>
                <w:sz w:val="20"/>
                <w:szCs w:val="20"/>
                <w:lang w:val="en-US" w:eastAsia="en-US"/>
              </w:rPr>
              <w:t>Tedania</w:t>
            </w:r>
            <w:proofErr w:type="spellEnd"/>
            <w:r w:rsidRPr="003314E1">
              <w:rPr>
                <w:rFonts w:eastAsia="Times New Roman" w:cs="Times New Roman"/>
                <w:color w:val="000000"/>
                <w:sz w:val="20"/>
                <w:szCs w:val="20"/>
                <w:lang w:val="en-US" w:eastAsia="en-US"/>
              </w:rPr>
              <w:t xml:space="preserve"> sp.</w:t>
            </w:r>
          </w:p>
        </w:tc>
        <w:tc>
          <w:tcPr>
            <w:tcW w:w="775"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5</w:t>
            </w:r>
          </w:p>
        </w:tc>
        <w:tc>
          <w:tcPr>
            <w:tcW w:w="784"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p>
        </w:tc>
        <w:tc>
          <w:tcPr>
            <w:tcW w:w="567" w:type="dxa"/>
            <w:tcBorders>
              <w:top w:val="nil"/>
              <w:left w:val="nil"/>
              <w:bottom w:val="single" w:sz="8" w:space="0" w:color="auto"/>
              <w:right w:val="nil"/>
            </w:tcBorders>
            <w:shd w:val="clear" w:color="auto" w:fill="auto"/>
            <w:noWrap/>
            <w:hideMark/>
          </w:tcPr>
          <w:p w:rsidR="0041771B" w:rsidRPr="0041771B" w:rsidRDefault="0041771B" w:rsidP="0041771B">
            <w:pPr>
              <w:spacing w:after="0" w:line="240" w:lineRule="auto"/>
              <w:rPr>
                <w:rFonts w:eastAsia="Times New Roman" w:cs="Times New Roman"/>
                <w:color w:val="000000"/>
                <w:sz w:val="20"/>
                <w:szCs w:val="20"/>
                <w:lang w:val="en-US" w:eastAsia="en-US"/>
              </w:rPr>
            </w:pPr>
            <w:r w:rsidRPr="0041771B">
              <w:rPr>
                <w:rFonts w:eastAsia="Times New Roman" w:cs="Times New Roman"/>
                <w:color w:val="000000"/>
                <w:sz w:val="20"/>
                <w:szCs w:val="20"/>
                <w:lang w:val="en-US" w:eastAsia="en-US"/>
              </w:rPr>
              <w:t>6</w:t>
            </w:r>
          </w:p>
        </w:tc>
        <w:tc>
          <w:tcPr>
            <w:tcW w:w="709" w:type="dxa"/>
            <w:tcBorders>
              <w:top w:val="nil"/>
              <w:left w:val="nil"/>
              <w:bottom w:val="single" w:sz="8" w:space="0" w:color="auto"/>
              <w:right w:val="nil"/>
            </w:tcBorders>
          </w:tcPr>
          <w:p w:rsidR="0041771B" w:rsidRPr="00C13D87" w:rsidRDefault="0041771B" w:rsidP="0041771B">
            <w:pPr>
              <w:spacing w:after="0" w:line="240" w:lineRule="auto"/>
              <w:rPr>
                <w:rFonts w:eastAsia="Times New Roman" w:cs="Times New Roman"/>
                <w:color w:val="000000"/>
                <w:sz w:val="20"/>
                <w:szCs w:val="20"/>
                <w:highlight w:val="yellow"/>
                <w:lang w:val="en-US" w:eastAsia="en-US"/>
              </w:rPr>
            </w:pPr>
          </w:p>
        </w:tc>
        <w:tc>
          <w:tcPr>
            <w:tcW w:w="851" w:type="dxa"/>
            <w:tcBorders>
              <w:top w:val="nil"/>
              <w:left w:val="nil"/>
              <w:bottom w:val="single" w:sz="8" w:space="0" w:color="auto"/>
              <w:right w:val="nil"/>
            </w:tcBorders>
            <w:shd w:val="clear" w:color="auto" w:fill="auto"/>
            <w:noWrap/>
            <w:hideMark/>
          </w:tcPr>
          <w:p w:rsidR="0041771B" w:rsidRPr="00AC71EF" w:rsidRDefault="0041771B"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11</w:t>
            </w:r>
          </w:p>
        </w:tc>
      </w:tr>
      <w:tr w:rsidR="000504E4" w:rsidRPr="00AC71EF" w:rsidTr="000504E4">
        <w:trPr>
          <w:trHeight w:val="300"/>
        </w:trPr>
        <w:tc>
          <w:tcPr>
            <w:tcW w:w="1478" w:type="dxa"/>
            <w:tcBorders>
              <w:top w:val="nil"/>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2932" w:type="dxa"/>
            <w:tcBorders>
              <w:top w:val="nil"/>
              <w:left w:val="nil"/>
              <w:bottom w:val="nil"/>
              <w:right w:val="nil"/>
            </w:tcBorders>
            <w:shd w:val="clear" w:color="auto" w:fill="auto"/>
            <w:noWrap/>
            <w:hideMark/>
          </w:tcPr>
          <w:p w:rsidR="000504E4" w:rsidRPr="003314E1" w:rsidRDefault="000504E4" w:rsidP="00790957">
            <w:pPr>
              <w:spacing w:after="0" w:line="240" w:lineRule="auto"/>
              <w:rPr>
                <w:rFonts w:eastAsia="Times New Roman" w:cs="Times New Roman"/>
                <w:b/>
                <w:color w:val="000000"/>
                <w:sz w:val="20"/>
                <w:szCs w:val="20"/>
                <w:lang w:val="en-US" w:eastAsia="en-US"/>
              </w:rPr>
            </w:pPr>
            <w:r w:rsidRPr="003314E1">
              <w:rPr>
                <w:rFonts w:eastAsia="Times New Roman" w:cs="Times New Roman"/>
                <w:b/>
                <w:color w:val="000000"/>
                <w:sz w:val="20"/>
                <w:szCs w:val="20"/>
                <w:lang w:val="en-US" w:eastAsia="en-US"/>
              </w:rPr>
              <w:t>Total Abundance</w:t>
            </w:r>
          </w:p>
        </w:tc>
        <w:tc>
          <w:tcPr>
            <w:tcW w:w="775" w:type="dxa"/>
            <w:tcBorders>
              <w:top w:val="single" w:sz="8" w:space="0" w:color="auto"/>
              <w:left w:val="nil"/>
              <w:bottom w:val="nil"/>
              <w:right w:val="nil"/>
            </w:tcBorders>
            <w:shd w:val="clear" w:color="auto" w:fill="auto"/>
            <w:noWrap/>
            <w:hideMark/>
          </w:tcPr>
          <w:p w:rsidR="000504E4" w:rsidRPr="00AC71EF" w:rsidRDefault="000504E4" w:rsidP="0041771B">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42</w:t>
            </w:r>
            <w:r w:rsidRPr="00F33E28">
              <w:rPr>
                <w:rFonts w:eastAsia="Times New Roman" w:cs="Times New Roman"/>
                <w:b/>
                <w:color w:val="000000"/>
                <w:sz w:val="20"/>
                <w:szCs w:val="20"/>
                <w:lang w:val="en-US" w:eastAsia="en-US"/>
              </w:rPr>
              <w:t>,</w:t>
            </w:r>
            <w:r w:rsidR="0041771B">
              <w:rPr>
                <w:rFonts w:eastAsia="Times New Roman" w:cs="Times New Roman"/>
                <w:b/>
                <w:color w:val="000000"/>
                <w:sz w:val="20"/>
                <w:szCs w:val="20"/>
                <w:lang w:val="en-US" w:eastAsia="en-US"/>
              </w:rPr>
              <w:t>218</w:t>
            </w:r>
          </w:p>
        </w:tc>
        <w:tc>
          <w:tcPr>
            <w:tcW w:w="784" w:type="dxa"/>
            <w:tcBorders>
              <w:top w:val="single" w:sz="8" w:space="0" w:color="auto"/>
              <w:left w:val="nil"/>
              <w:bottom w:val="nil"/>
              <w:right w:val="nil"/>
            </w:tcBorders>
            <w:shd w:val="clear" w:color="auto" w:fill="auto"/>
            <w:noWrap/>
            <w:hideMark/>
          </w:tcPr>
          <w:p w:rsidR="000504E4" w:rsidRPr="00AC71EF" w:rsidRDefault="0041771B"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747</w:t>
            </w:r>
          </w:p>
        </w:tc>
        <w:tc>
          <w:tcPr>
            <w:tcW w:w="567" w:type="dxa"/>
            <w:tcBorders>
              <w:top w:val="single" w:sz="8" w:space="0" w:color="auto"/>
              <w:left w:val="nil"/>
              <w:bottom w:val="nil"/>
              <w:right w:val="nil"/>
            </w:tcBorders>
            <w:shd w:val="clear" w:color="auto" w:fill="auto"/>
            <w:noWrap/>
            <w:hideMark/>
          </w:tcPr>
          <w:p w:rsidR="000504E4" w:rsidRPr="00AC71EF" w:rsidRDefault="0041771B"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162</w:t>
            </w:r>
          </w:p>
        </w:tc>
        <w:tc>
          <w:tcPr>
            <w:tcW w:w="567" w:type="dxa"/>
            <w:tcBorders>
              <w:top w:val="single" w:sz="8" w:space="0" w:color="auto"/>
              <w:left w:val="nil"/>
              <w:bottom w:val="nil"/>
              <w:right w:val="nil"/>
            </w:tcBorders>
            <w:shd w:val="clear" w:color="auto" w:fill="auto"/>
            <w:noWrap/>
            <w:hideMark/>
          </w:tcPr>
          <w:p w:rsidR="000504E4" w:rsidRPr="00AC71EF" w:rsidRDefault="0041771B"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133</w:t>
            </w:r>
          </w:p>
        </w:tc>
        <w:tc>
          <w:tcPr>
            <w:tcW w:w="709" w:type="dxa"/>
            <w:tcBorders>
              <w:top w:val="single" w:sz="8" w:space="0" w:color="auto"/>
              <w:left w:val="nil"/>
              <w:bottom w:val="nil"/>
              <w:right w:val="nil"/>
            </w:tcBorders>
          </w:tcPr>
          <w:p w:rsidR="000504E4" w:rsidRPr="00C13D87" w:rsidRDefault="003D2609" w:rsidP="00790957">
            <w:pPr>
              <w:spacing w:after="0" w:line="240" w:lineRule="auto"/>
              <w:rPr>
                <w:rFonts w:eastAsia="Times New Roman" w:cs="Times New Roman"/>
                <w:b/>
                <w:color w:val="000000"/>
                <w:sz w:val="20"/>
                <w:szCs w:val="20"/>
                <w:highlight w:val="yellow"/>
                <w:lang w:val="en-US" w:eastAsia="en-US"/>
              </w:rPr>
            </w:pPr>
            <w:r w:rsidRPr="00C13D87">
              <w:rPr>
                <w:rFonts w:eastAsia="Times New Roman" w:cs="Times New Roman"/>
                <w:b/>
                <w:color w:val="000000"/>
                <w:sz w:val="20"/>
                <w:szCs w:val="20"/>
                <w:highlight w:val="yellow"/>
                <w:lang w:val="en-US" w:eastAsia="en-US"/>
              </w:rPr>
              <w:t>52</w:t>
            </w:r>
          </w:p>
        </w:tc>
        <w:tc>
          <w:tcPr>
            <w:tcW w:w="851" w:type="dxa"/>
            <w:tcBorders>
              <w:top w:val="single" w:sz="8" w:space="0" w:color="auto"/>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43</w:t>
            </w:r>
            <w:r w:rsidRPr="00F33E28">
              <w:rPr>
                <w:rFonts w:eastAsia="Times New Roman" w:cs="Times New Roman"/>
                <w:b/>
                <w:color w:val="000000"/>
                <w:sz w:val="20"/>
                <w:szCs w:val="20"/>
                <w:lang w:val="en-US" w:eastAsia="en-US"/>
              </w:rPr>
              <w:t>,</w:t>
            </w:r>
            <w:r w:rsidRPr="00AC71EF">
              <w:rPr>
                <w:rFonts w:eastAsia="Times New Roman" w:cs="Times New Roman"/>
                <w:b/>
                <w:color w:val="000000"/>
                <w:sz w:val="20"/>
                <w:szCs w:val="20"/>
                <w:lang w:val="en-US" w:eastAsia="en-US"/>
              </w:rPr>
              <w:t>312</w:t>
            </w:r>
          </w:p>
        </w:tc>
      </w:tr>
      <w:tr w:rsidR="000504E4" w:rsidRPr="00AC71EF" w:rsidTr="000504E4">
        <w:trPr>
          <w:trHeight w:val="300"/>
        </w:trPr>
        <w:tc>
          <w:tcPr>
            <w:tcW w:w="1478" w:type="dxa"/>
            <w:tcBorders>
              <w:top w:val="nil"/>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2932" w:type="dxa"/>
            <w:tcBorders>
              <w:top w:val="nil"/>
              <w:left w:val="nil"/>
              <w:bottom w:val="nil"/>
              <w:right w:val="nil"/>
            </w:tcBorders>
            <w:shd w:val="clear" w:color="auto" w:fill="auto"/>
            <w:noWrap/>
            <w:hideMark/>
          </w:tcPr>
          <w:p w:rsidR="000504E4" w:rsidRPr="003314E1" w:rsidRDefault="000504E4" w:rsidP="00790957">
            <w:pPr>
              <w:spacing w:after="0" w:line="240" w:lineRule="auto"/>
              <w:rPr>
                <w:rFonts w:eastAsia="Times New Roman" w:cs="Times New Roman"/>
                <w:b/>
                <w:color w:val="000000"/>
                <w:sz w:val="20"/>
                <w:szCs w:val="20"/>
                <w:lang w:val="en-US" w:eastAsia="en-US"/>
              </w:rPr>
            </w:pPr>
            <w:r w:rsidRPr="003314E1">
              <w:rPr>
                <w:rFonts w:eastAsia="Times New Roman" w:cs="Times New Roman"/>
                <w:b/>
                <w:color w:val="000000"/>
                <w:sz w:val="20"/>
                <w:szCs w:val="20"/>
                <w:lang w:val="en-US" w:eastAsia="en-US"/>
              </w:rPr>
              <w:t>Total Taxa</w:t>
            </w:r>
          </w:p>
        </w:tc>
        <w:tc>
          <w:tcPr>
            <w:tcW w:w="775" w:type="dxa"/>
            <w:tcBorders>
              <w:top w:val="nil"/>
              <w:left w:val="nil"/>
              <w:bottom w:val="nil"/>
              <w:right w:val="nil"/>
            </w:tcBorders>
            <w:shd w:val="clear" w:color="auto" w:fill="auto"/>
            <w:noWrap/>
            <w:hideMark/>
          </w:tcPr>
          <w:p w:rsidR="000504E4" w:rsidRPr="00AC71EF" w:rsidRDefault="000504E4" w:rsidP="009C1CC2">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2</w:t>
            </w:r>
            <w:r w:rsidR="009C1CC2">
              <w:rPr>
                <w:rFonts w:eastAsia="Times New Roman" w:cs="Times New Roman"/>
                <w:b/>
                <w:color w:val="000000"/>
                <w:sz w:val="20"/>
                <w:szCs w:val="20"/>
                <w:lang w:val="en-US" w:eastAsia="en-US"/>
              </w:rPr>
              <w:t>8</w:t>
            </w:r>
          </w:p>
        </w:tc>
        <w:tc>
          <w:tcPr>
            <w:tcW w:w="784" w:type="dxa"/>
            <w:tcBorders>
              <w:top w:val="nil"/>
              <w:left w:val="nil"/>
              <w:bottom w:val="nil"/>
              <w:right w:val="nil"/>
            </w:tcBorders>
            <w:shd w:val="clear" w:color="auto" w:fill="auto"/>
            <w:noWrap/>
            <w:hideMark/>
          </w:tcPr>
          <w:p w:rsidR="000504E4" w:rsidRPr="00AC71EF" w:rsidRDefault="009C1CC2"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24</w:t>
            </w:r>
          </w:p>
        </w:tc>
        <w:tc>
          <w:tcPr>
            <w:tcW w:w="567" w:type="dxa"/>
            <w:tcBorders>
              <w:top w:val="nil"/>
              <w:left w:val="nil"/>
              <w:bottom w:val="nil"/>
              <w:right w:val="nil"/>
            </w:tcBorders>
            <w:shd w:val="clear" w:color="auto" w:fill="auto"/>
            <w:noWrap/>
            <w:hideMark/>
          </w:tcPr>
          <w:p w:rsidR="000504E4" w:rsidRPr="00AC71EF" w:rsidRDefault="009C1CC2"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28</w:t>
            </w:r>
          </w:p>
        </w:tc>
        <w:tc>
          <w:tcPr>
            <w:tcW w:w="567" w:type="dxa"/>
            <w:tcBorders>
              <w:top w:val="nil"/>
              <w:left w:val="nil"/>
              <w:bottom w:val="nil"/>
              <w:right w:val="nil"/>
            </w:tcBorders>
            <w:shd w:val="clear" w:color="auto" w:fill="auto"/>
            <w:noWrap/>
            <w:hideMark/>
          </w:tcPr>
          <w:p w:rsidR="000504E4" w:rsidRPr="00AC71EF" w:rsidRDefault="00CD6AFB"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13</w:t>
            </w:r>
          </w:p>
        </w:tc>
        <w:tc>
          <w:tcPr>
            <w:tcW w:w="709" w:type="dxa"/>
            <w:tcBorders>
              <w:top w:val="nil"/>
              <w:left w:val="nil"/>
              <w:bottom w:val="nil"/>
              <w:right w:val="nil"/>
            </w:tcBorders>
          </w:tcPr>
          <w:p w:rsidR="000504E4" w:rsidRPr="00C13D87" w:rsidRDefault="00144123" w:rsidP="00CD6AFB">
            <w:pPr>
              <w:spacing w:after="0" w:line="240" w:lineRule="auto"/>
              <w:rPr>
                <w:rFonts w:eastAsia="Times New Roman" w:cs="Times New Roman"/>
                <w:b/>
                <w:color w:val="000000"/>
                <w:sz w:val="20"/>
                <w:szCs w:val="20"/>
                <w:highlight w:val="yellow"/>
                <w:lang w:val="en-US" w:eastAsia="en-US"/>
              </w:rPr>
            </w:pPr>
            <w:r w:rsidRPr="00C13D87">
              <w:rPr>
                <w:rFonts w:eastAsia="Times New Roman" w:cs="Times New Roman"/>
                <w:b/>
                <w:color w:val="000000"/>
                <w:sz w:val="20"/>
                <w:szCs w:val="20"/>
                <w:highlight w:val="yellow"/>
                <w:lang w:val="en-US" w:eastAsia="en-US"/>
              </w:rPr>
              <w:t>2</w:t>
            </w:r>
            <w:r w:rsidR="00CD6AFB" w:rsidRPr="00C13D87">
              <w:rPr>
                <w:rFonts w:eastAsia="Times New Roman" w:cs="Times New Roman"/>
                <w:b/>
                <w:color w:val="000000"/>
                <w:sz w:val="20"/>
                <w:szCs w:val="20"/>
                <w:highlight w:val="yellow"/>
                <w:lang w:val="en-US" w:eastAsia="en-US"/>
              </w:rPr>
              <w:t>9</w:t>
            </w:r>
          </w:p>
        </w:tc>
        <w:tc>
          <w:tcPr>
            <w:tcW w:w="851" w:type="dxa"/>
            <w:tcBorders>
              <w:top w:val="nil"/>
              <w:left w:val="nil"/>
              <w:bottom w:val="nil"/>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63</w:t>
            </w:r>
          </w:p>
        </w:tc>
      </w:tr>
      <w:tr w:rsidR="000504E4" w:rsidRPr="00AC71EF" w:rsidTr="000504E4">
        <w:trPr>
          <w:trHeight w:val="300"/>
        </w:trPr>
        <w:tc>
          <w:tcPr>
            <w:tcW w:w="1478" w:type="dxa"/>
            <w:tcBorders>
              <w:top w:val="nil"/>
              <w:left w:val="nil"/>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2932" w:type="dxa"/>
            <w:tcBorders>
              <w:top w:val="nil"/>
              <w:left w:val="nil"/>
              <w:right w:val="nil"/>
            </w:tcBorders>
            <w:shd w:val="clear" w:color="auto" w:fill="auto"/>
            <w:noWrap/>
            <w:hideMark/>
          </w:tcPr>
          <w:p w:rsidR="000504E4" w:rsidRPr="003314E1" w:rsidRDefault="000504E4" w:rsidP="00790957">
            <w:pPr>
              <w:spacing w:after="0" w:line="240" w:lineRule="auto"/>
              <w:rPr>
                <w:rFonts w:eastAsia="Times New Roman" w:cs="Times New Roman"/>
                <w:b/>
                <w:color w:val="000000"/>
                <w:sz w:val="20"/>
                <w:szCs w:val="20"/>
                <w:lang w:val="en-US" w:eastAsia="en-US"/>
              </w:rPr>
            </w:pPr>
            <w:r w:rsidRPr="003314E1">
              <w:rPr>
                <w:rFonts w:eastAsia="Times New Roman" w:cs="Times New Roman"/>
                <w:b/>
                <w:color w:val="000000"/>
                <w:sz w:val="20"/>
                <w:szCs w:val="20"/>
                <w:lang w:val="en-US" w:eastAsia="en-US"/>
              </w:rPr>
              <w:t>HVF Taxa</w:t>
            </w:r>
          </w:p>
        </w:tc>
        <w:tc>
          <w:tcPr>
            <w:tcW w:w="775" w:type="dxa"/>
            <w:tcBorders>
              <w:top w:val="nil"/>
              <w:left w:val="nil"/>
              <w:right w:val="nil"/>
            </w:tcBorders>
            <w:shd w:val="clear" w:color="auto" w:fill="auto"/>
            <w:noWrap/>
            <w:hideMark/>
          </w:tcPr>
          <w:p w:rsidR="000504E4" w:rsidRPr="00AC71EF" w:rsidRDefault="009C1CC2"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10</w:t>
            </w:r>
          </w:p>
        </w:tc>
        <w:tc>
          <w:tcPr>
            <w:tcW w:w="784" w:type="dxa"/>
            <w:tcBorders>
              <w:top w:val="nil"/>
              <w:left w:val="nil"/>
              <w:right w:val="nil"/>
            </w:tcBorders>
            <w:shd w:val="clear" w:color="auto" w:fill="auto"/>
            <w:noWrap/>
            <w:hideMark/>
          </w:tcPr>
          <w:p w:rsidR="000504E4" w:rsidRPr="00AC71EF" w:rsidRDefault="009C1CC2"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6</w:t>
            </w:r>
          </w:p>
        </w:tc>
        <w:tc>
          <w:tcPr>
            <w:tcW w:w="567" w:type="dxa"/>
            <w:tcBorders>
              <w:top w:val="nil"/>
              <w:left w:val="nil"/>
              <w:right w:val="nil"/>
            </w:tcBorders>
            <w:shd w:val="clear" w:color="auto" w:fill="auto"/>
            <w:noWrap/>
            <w:hideMark/>
          </w:tcPr>
          <w:p w:rsidR="000504E4" w:rsidRPr="00AC71EF" w:rsidRDefault="009C1CC2"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5</w:t>
            </w:r>
          </w:p>
        </w:tc>
        <w:tc>
          <w:tcPr>
            <w:tcW w:w="567" w:type="dxa"/>
            <w:tcBorders>
              <w:top w:val="nil"/>
              <w:left w:val="nil"/>
              <w:right w:val="nil"/>
            </w:tcBorders>
            <w:shd w:val="clear" w:color="auto" w:fill="auto"/>
            <w:noWrap/>
            <w:hideMark/>
          </w:tcPr>
          <w:p w:rsidR="000504E4" w:rsidRPr="00AC71EF" w:rsidRDefault="00CD6AFB"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1</w:t>
            </w:r>
          </w:p>
        </w:tc>
        <w:tc>
          <w:tcPr>
            <w:tcW w:w="709" w:type="dxa"/>
            <w:tcBorders>
              <w:top w:val="nil"/>
              <w:left w:val="nil"/>
              <w:right w:val="nil"/>
            </w:tcBorders>
          </w:tcPr>
          <w:p w:rsidR="000504E4" w:rsidRPr="00C13D87" w:rsidRDefault="00144123" w:rsidP="00790957">
            <w:pPr>
              <w:spacing w:after="0" w:line="240" w:lineRule="auto"/>
              <w:rPr>
                <w:rFonts w:eastAsia="Times New Roman" w:cs="Times New Roman"/>
                <w:b/>
                <w:color w:val="000000"/>
                <w:sz w:val="20"/>
                <w:szCs w:val="20"/>
                <w:highlight w:val="yellow"/>
                <w:lang w:val="en-US" w:eastAsia="en-US"/>
              </w:rPr>
            </w:pPr>
            <w:r w:rsidRPr="00C13D87">
              <w:rPr>
                <w:rFonts w:eastAsia="Times New Roman" w:cs="Times New Roman"/>
                <w:b/>
                <w:color w:val="000000"/>
                <w:sz w:val="20"/>
                <w:szCs w:val="20"/>
                <w:highlight w:val="yellow"/>
                <w:lang w:val="en-US" w:eastAsia="en-US"/>
              </w:rPr>
              <w:t>1</w:t>
            </w:r>
          </w:p>
        </w:tc>
        <w:tc>
          <w:tcPr>
            <w:tcW w:w="851" w:type="dxa"/>
            <w:tcBorders>
              <w:top w:val="nil"/>
              <w:left w:val="nil"/>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10</w:t>
            </w:r>
          </w:p>
        </w:tc>
      </w:tr>
      <w:tr w:rsidR="000504E4" w:rsidRPr="00AC71EF" w:rsidTr="000504E4">
        <w:trPr>
          <w:trHeight w:val="300"/>
        </w:trPr>
        <w:tc>
          <w:tcPr>
            <w:tcW w:w="1478"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color w:val="000000"/>
                <w:sz w:val="20"/>
                <w:szCs w:val="20"/>
                <w:lang w:val="en-US" w:eastAsia="en-US"/>
              </w:rPr>
            </w:pPr>
          </w:p>
        </w:tc>
        <w:tc>
          <w:tcPr>
            <w:tcW w:w="2932" w:type="dxa"/>
            <w:tcBorders>
              <w:top w:val="nil"/>
              <w:left w:val="nil"/>
              <w:bottom w:val="single" w:sz="8" w:space="0" w:color="auto"/>
              <w:right w:val="nil"/>
            </w:tcBorders>
            <w:shd w:val="clear" w:color="auto" w:fill="auto"/>
            <w:noWrap/>
            <w:hideMark/>
          </w:tcPr>
          <w:p w:rsidR="000504E4" w:rsidRPr="003314E1" w:rsidRDefault="000504E4" w:rsidP="00790957">
            <w:pPr>
              <w:spacing w:after="0" w:line="240" w:lineRule="auto"/>
              <w:rPr>
                <w:rFonts w:eastAsia="Times New Roman" w:cs="Times New Roman"/>
                <w:b/>
                <w:color w:val="000000"/>
                <w:sz w:val="20"/>
                <w:szCs w:val="20"/>
                <w:lang w:val="en-US" w:eastAsia="en-US"/>
              </w:rPr>
            </w:pPr>
            <w:r w:rsidRPr="003314E1">
              <w:rPr>
                <w:rFonts w:eastAsia="Times New Roman" w:cs="Times New Roman"/>
                <w:b/>
                <w:color w:val="000000"/>
                <w:sz w:val="20"/>
                <w:szCs w:val="20"/>
                <w:lang w:val="en-US" w:eastAsia="en-US"/>
              </w:rPr>
              <w:t>Inactive/ Non-Vent Taxa</w:t>
            </w:r>
          </w:p>
        </w:tc>
        <w:tc>
          <w:tcPr>
            <w:tcW w:w="775"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18</w:t>
            </w:r>
          </w:p>
        </w:tc>
        <w:tc>
          <w:tcPr>
            <w:tcW w:w="784" w:type="dxa"/>
            <w:tcBorders>
              <w:top w:val="nil"/>
              <w:left w:val="nil"/>
              <w:bottom w:val="single" w:sz="8" w:space="0" w:color="auto"/>
              <w:right w:val="nil"/>
            </w:tcBorders>
            <w:shd w:val="clear" w:color="auto" w:fill="auto"/>
            <w:noWrap/>
            <w:hideMark/>
          </w:tcPr>
          <w:p w:rsidR="000504E4" w:rsidRPr="00AC71EF" w:rsidRDefault="009C1CC2"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18</w:t>
            </w:r>
          </w:p>
        </w:tc>
        <w:tc>
          <w:tcPr>
            <w:tcW w:w="567" w:type="dxa"/>
            <w:tcBorders>
              <w:top w:val="nil"/>
              <w:left w:val="nil"/>
              <w:bottom w:val="single" w:sz="8" w:space="0" w:color="auto"/>
              <w:right w:val="nil"/>
            </w:tcBorders>
            <w:shd w:val="clear" w:color="auto" w:fill="auto"/>
            <w:noWrap/>
            <w:hideMark/>
          </w:tcPr>
          <w:p w:rsidR="009C1CC2" w:rsidRPr="00AC71EF" w:rsidRDefault="009C1CC2"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23</w:t>
            </w:r>
          </w:p>
        </w:tc>
        <w:tc>
          <w:tcPr>
            <w:tcW w:w="567" w:type="dxa"/>
            <w:tcBorders>
              <w:top w:val="nil"/>
              <w:left w:val="nil"/>
              <w:bottom w:val="single" w:sz="8" w:space="0" w:color="auto"/>
              <w:right w:val="nil"/>
            </w:tcBorders>
            <w:shd w:val="clear" w:color="auto" w:fill="auto"/>
            <w:noWrap/>
            <w:hideMark/>
          </w:tcPr>
          <w:p w:rsidR="000504E4" w:rsidRPr="00AC71EF" w:rsidRDefault="00CD6AFB" w:rsidP="00790957">
            <w:pPr>
              <w:spacing w:after="0" w:line="240" w:lineRule="auto"/>
              <w:rPr>
                <w:rFonts w:eastAsia="Times New Roman" w:cs="Times New Roman"/>
                <w:b/>
                <w:color w:val="000000"/>
                <w:sz w:val="20"/>
                <w:szCs w:val="20"/>
                <w:lang w:val="en-US" w:eastAsia="en-US"/>
              </w:rPr>
            </w:pPr>
            <w:r>
              <w:rPr>
                <w:rFonts w:eastAsia="Times New Roman" w:cs="Times New Roman"/>
                <w:b/>
                <w:color w:val="000000"/>
                <w:sz w:val="20"/>
                <w:szCs w:val="20"/>
                <w:lang w:val="en-US" w:eastAsia="en-US"/>
              </w:rPr>
              <w:t>12</w:t>
            </w:r>
          </w:p>
        </w:tc>
        <w:tc>
          <w:tcPr>
            <w:tcW w:w="709" w:type="dxa"/>
            <w:tcBorders>
              <w:top w:val="nil"/>
              <w:left w:val="nil"/>
              <w:bottom w:val="single" w:sz="8" w:space="0" w:color="auto"/>
              <w:right w:val="nil"/>
            </w:tcBorders>
          </w:tcPr>
          <w:p w:rsidR="000504E4" w:rsidRPr="00C13D87" w:rsidRDefault="00144123" w:rsidP="00CD6AFB">
            <w:pPr>
              <w:spacing w:after="0" w:line="240" w:lineRule="auto"/>
              <w:rPr>
                <w:rFonts w:eastAsia="Times New Roman" w:cs="Times New Roman"/>
                <w:b/>
                <w:color w:val="000000"/>
                <w:sz w:val="20"/>
                <w:szCs w:val="20"/>
                <w:highlight w:val="yellow"/>
                <w:lang w:val="en-US" w:eastAsia="en-US"/>
              </w:rPr>
            </w:pPr>
            <w:r w:rsidRPr="00C13D87">
              <w:rPr>
                <w:rFonts w:eastAsia="Times New Roman" w:cs="Times New Roman"/>
                <w:b/>
                <w:color w:val="000000"/>
                <w:sz w:val="20"/>
                <w:szCs w:val="20"/>
                <w:highlight w:val="yellow"/>
                <w:lang w:val="en-US" w:eastAsia="en-US"/>
              </w:rPr>
              <w:t>2</w:t>
            </w:r>
            <w:r w:rsidR="00CD6AFB" w:rsidRPr="00C13D87">
              <w:rPr>
                <w:rFonts w:eastAsia="Times New Roman" w:cs="Times New Roman"/>
                <w:b/>
                <w:color w:val="000000"/>
                <w:sz w:val="20"/>
                <w:szCs w:val="20"/>
                <w:highlight w:val="yellow"/>
                <w:lang w:val="en-US" w:eastAsia="en-US"/>
              </w:rPr>
              <w:t>8</w:t>
            </w:r>
          </w:p>
        </w:tc>
        <w:tc>
          <w:tcPr>
            <w:tcW w:w="851" w:type="dxa"/>
            <w:tcBorders>
              <w:top w:val="nil"/>
              <w:left w:val="nil"/>
              <w:bottom w:val="single" w:sz="8" w:space="0" w:color="auto"/>
              <w:right w:val="nil"/>
            </w:tcBorders>
            <w:shd w:val="clear" w:color="auto" w:fill="auto"/>
            <w:noWrap/>
            <w:hideMark/>
          </w:tcPr>
          <w:p w:rsidR="000504E4" w:rsidRPr="00AC71EF" w:rsidRDefault="000504E4" w:rsidP="00790957">
            <w:pPr>
              <w:spacing w:after="0" w:line="240" w:lineRule="auto"/>
              <w:rPr>
                <w:rFonts w:eastAsia="Times New Roman" w:cs="Times New Roman"/>
                <w:b/>
                <w:color w:val="000000"/>
                <w:sz w:val="20"/>
                <w:szCs w:val="20"/>
                <w:lang w:val="en-US" w:eastAsia="en-US"/>
              </w:rPr>
            </w:pPr>
            <w:r w:rsidRPr="00AC71EF">
              <w:rPr>
                <w:rFonts w:eastAsia="Times New Roman" w:cs="Times New Roman"/>
                <w:b/>
                <w:color w:val="000000"/>
                <w:sz w:val="20"/>
                <w:szCs w:val="20"/>
                <w:lang w:val="en-US" w:eastAsia="en-US"/>
              </w:rPr>
              <w:t>53</w:t>
            </w:r>
          </w:p>
        </w:tc>
      </w:tr>
    </w:tbl>
    <w:p w:rsidR="007B245C" w:rsidRDefault="007B245C" w:rsidP="00523A0F">
      <w:pPr>
        <w:spacing w:after="120"/>
        <w:rPr>
          <w:rFonts w:cs="Arial"/>
          <w:sz w:val="24"/>
          <w:szCs w:val="24"/>
          <w:lang w:val="en-US"/>
        </w:rPr>
      </w:pPr>
    </w:p>
    <w:p w:rsidR="00721EC7" w:rsidRDefault="00721EC7" w:rsidP="00523A0F">
      <w:pPr>
        <w:spacing w:after="120"/>
        <w:rPr>
          <w:rFonts w:cs="Arial"/>
          <w:sz w:val="24"/>
          <w:szCs w:val="24"/>
          <w:lang w:val="en-US"/>
        </w:rPr>
      </w:pPr>
    </w:p>
    <w:p w:rsidR="00D91C51" w:rsidRPr="00D91C51" w:rsidRDefault="00523A0F" w:rsidP="00D91C51">
      <w:pPr>
        <w:spacing w:after="120"/>
        <w:rPr>
          <w:rFonts w:cs="Arial"/>
          <w:sz w:val="24"/>
          <w:szCs w:val="24"/>
          <w:lang w:val="en-US"/>
        </w:rPr>
      </w:pPr>
      <w:r w:rsidRPr="00D91C51">
        <w:rPr>
          <w:rFonts w:cs="Arial"/>
          <w:b/>
          <w:sz w:val="24"/>
          <w:szCs w:val="24"/>
          <w:lang w:val="en-US"/>
        </w:rPr>
        <w:t xml:space="preserve">Supplementary Table </w:t>
      </w:r>
      <w:r w:rsidR="00304AFB" w:rsidRPr="00C13D87">
        <w:rPr>
          <w:rFonts w:cs="Arial"/>
          <w:b/>
          <w:sz w:val="24"/>
          <w:szCs w:val="24"/>
          <w:highlight w:val="yellow"/>
          <w:lang w:val="en-US"/>
        </w:rPr>
        <w:t>1</w:t>
      </w:r>
      <w:r w:rsidRPr="00D91C51">
        <w:rPr>
          <w:rFonts w:cs="Arial"/>
          <w:b/>
          <w:sz w:val="24"/>
          <w:szCs w:val="24"/>
          <w:lang w:val="en-US"/>
        </w:rPr>
        <w:t>:</w:t>
      </w:r>
      <w:r w:rsidRPr="00D91C51">
        <w:rPr>
          <w:rFonts w:cs="Arial"/>
          <w:sz w:val="24"/>
          <w:szCs w:val="24"/>
          <w:lang w:val="en-US"/>
        </w:rPr>
        <w:t xml:space="preserve"> Imagery data base (Raw data) of photograph and video annotation of all six transects of both gears (38MFT, 44MFT, 47MFT, 39ROV, 49ROV, 51ROV) including taxa occurrences, observed substrate type and grid affiliation of each grid size (1-40 m), beside technical information.</w:t>
      </w:r>
      <w:r w:rsidR="00D91C51" w:rsidRPr="00D91C51">
        <w:rPr>
          <w:rFonts w:cs="Arial"/>
          <w:sz w:val="24"/>
          <w:szCs w:val="24"/>
          <w:lang w:val="en-US"/>
        </w:rPr>
        <w:t xml:space="preserve"> File provided as a separate Excel Table.</w:t>
      </w:r>
    </w:p>
    <w:p w:rsidR="00523A0F" w:rsidRDefault="00523A0F" w:rsidP="00523A0F">
      <w:pPr>
        <w:spacing w:after="120"/>
        <w:rPr>
          <w:rFonts w:cs="Arial"/>
          <w:sz w:val="24"/>
          <w:szCs w:val="24"/>
          <w:lang w:val="en-US"/>
        </w:rPr>
      </w:pPr>
    </w:p>
    <w:p w:rsidR="00721EC7" w:rsidRDefault="00721EC7" w:rsidP="00523A0F">
      <w:pPr>
        <w:spacing w:after="120"/>
        <w:rPr>
          <w:rFonts w:cs="Arial"/>
          <w:sz w:val="24"/>
          <w:szCs w:val="24"/>
          <w:lang w:val="en-US"/>
        </w:rPr>
      </w:pPr>
    </w:p>
    <w:p w:rsidR="00523A0F" w:rsidRDefault="00523A0F" w:rsidP="00523A0F">
      <w:pPr>
        <w:spacing w:after="120"/>
        <w:rPr>
          <w:rFonts w:cs="Arial"/>
          <w:sz w:val="24"/>
          <w:szCs w:val="24"/>
          <w:lang w:val="en-US"/>
        </w:rPr>
      </w:pPr>
      <w:r w:rsidRPr="007B245C">
        <w:rPr>
          <w:rFonts w:cs="Arial"/>
          <w:b/>
          <w:sz w:val="24"/>
          <w:szCs w:val="24"/>
          <w:lang w:val="en-US"/>
        </w:rPr>
        <w:t>Supplementary Data 1:</w:t>
      </w:r>
      <w:r>
        <w:rPr>
          <w:rFonts w:cs="Arial"/>
          <w:sz w:val="24"/>
          <w:szCs w:val="24"/>
          <w:lang w:val="en-US"/>
        </w:rPr>
        <w:t xml:space="preserve"> Fauna Catalogue used for identification of megafauna.</w:t>
      </w:r>
      <w:r w:rsidR="00D91C51">
        <w:rPr>
          <w:rFonts w:cs="Arial"/>
          <w:sz w:val="24"/>
          <w:szCs w:val="24"/>
          <w:lang w:val="en-US"/>
        </w:rPr>
        <w:t xml:space="preserve"> File provided as a separate Pdf-document.</w:t>
      </w:r>
    </w:p>
    <w:sectPr w:rsidR="00523A0F" w:rsidSect="00244328">
      <w:headerReference w:type="default" r:id="rId12"/>
      <w:footerReference w:type="default" r:id="rId13"/>
      <w:footerReference w:type="first" r:id="rId14"/>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E1C" w:rsidRDefault="00253E1C" w:rsidP="007B245C">
      <w:pPr>
        <w:spacing w:after="0" w:line="240" w:lineRule="auto"/>
      </w:pPr>
      <w:r>
        <w:separator/>
      </w:r>
    </w:p>
  </w:endnote>
  <w:endnote w:type="continuationSeparator" w:id="0">
    <w:p w:rsidR="00253E1C" w:rsidRDefault="00253E1C" w:rsidP="007B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50" w:rsidRDefault="00253E1C" w:rsidP="005677D2">
    <w:pPr>
      <w:pStyle w:val="Fuzeile"/>
      <w:jc w:val="both"/>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50" w:rsidRDefault="00253E1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50" w:rsidRPr="001218AA" w:rsidRDefault="00253E1C" w:rsidP="006A4F64">
    <w:pPr>
      <w:spacing w:after="0"/>
      <w:rPr>
        <w:b/>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E1C" w:rsidRDefault="00253E1C" w:rsidP="007B245C">
      <w:pPr>
        <w:spacing w:after="0" w:line="240" w:lineRule="auto"/>
      </w:pPr>
      <w:r>
        <w:separator/>
      </w:r>
    </w:p>
  </w:footnote>
  <w:footnote w:type="continuationSeparator" w:id="0">
    <w:p w:rsidR="00253E1C" w:rsidRDefault="00253E1C" w:rsidP="007B24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50" w:rsidRPr="007C1A47" w:rsidRDefault="00253E1C" w:rsidP="00882023">
    <w:pPr>
      <w:pStyle w:val="Kopfzeile"/>
      <w:rPr>
        <w:szCs w:val="18"/>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A0F"/>
    <w:rsid w:val="00037904"/>
    <w:rsid w:val="000504E4"/>
    <w:rsid w:val="000C63E4"/>
    <w:rsid w:val="000D29FC"/>
    <w:rsid w:val="00144123"/>
    <w:rsid w:val="00163928"/>
    <w:rsid w:val="00244328"/>
    <w:rsid w:val="00253E1C"/>
    <w:rsid w:val="002A3260"/>
    <w:rsid w:val="002E5A40"/>
    <w:rsid w:val="00304AFB"/>
    <w:rsid w:val="0031075C"/>
    <w:rsid w:val="003314E1"/>
    <w:rsid w:val="003C5DE8"/>
    <w:rsid w:val="003D2609"/>
    <w:rsid w:val="00416FE1"/>
    <w:rsid w:val="0041771B"/>
    <w:rsid w:val="00431A65"/>
    <w:rsid w:val="00497BB5"/>
    <w:rsid w:val="004D19D9"/>
    <w:rsid w:val="00523A0F"/>
    <w:rsid w:val="00551650"/>
    <w:rsid w:val="00555E72"/>
    <w:rsid w:val="00556A1B"/>
    <w:rsid w:val="00560358"/>
    <w:rsid w:val="00575C16"/>
    <w:rsid w:val="00605C3E"/>
    <w:rsid w:val="00692A3C"/>
    <w:rsid w:val="006C5573"/>
    <w:rsid w:val="00705DE4"/>
    <w:rsid w:val="0071183F"/>
    <w:rsid w:val="00721EC7"/>
    <w:rsid w:val="00774281"/>
    <w:rsid w:val="007B245C"/>
    <w:rsid w:val="00833368"/>
    <w:rsid w:val="00897FC9"/>
    <w:rsid w:val="008A732F"/>
    <w:rsid w:val="009C1CC2"/>
    <w:rsid w:val="00A11803"/>
    <w:rsid w:val="00AD7956"/>
    <w:rsid w:val="00B23F6D"/>
    <w:rsid w:val="00BF3986"/>
    <w:rsid w:val="00C13D87"/>
    <w:rsid w:val="00C422F1"/>
    <w:rsid w:val="00C967B4"/>
    <w:rsid w:val="00CA14CF"/>
    <w:rsid w:val="00CA6E00"/>
    <w:rsid w:val="00CD6AFB"/>
    <w:rsid w:val="00D24B4C"/>
    <w:rsid w:val="00D26A97"/>
    <w:rsid w:val="00D91C51"/>
    <w:rsid w:val="00DA4A90"/>
    <w:rsid w:val="00DB636B"/>
    <w:rsid w:val="00DE01A7"/>
    <w:rsid w:val="00DE1A76"/>
    <w:rsid w:val="00E1622A"/>
    <w:rsid w:val="00EB5031"/>
    <w:rsid w:val="00EE1425"/>
    <w:rsid w:val="00FA4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3A0F"/>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3A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3A0F"/>
    <w:rPr>
      <w:rFonts w:eastAsiaTheme="minorEastAsia"/>
      <w:lang w:val="de-DE" w:eastAsia="de-DE"/>
    </w:rPr>
  </w:style>
  <w:style w:type="paragraph" w:styleId="Fuzeile">
    <w:name w:val="footer"/>
    <w:basedOn w:val="Standard"/>
    <w:link w:val="FuzeileZchn"/>
    <w:uiPriority w:val="99"/>
    <w:unhideWhenUsed/>
    <w:rsid w:val="00523A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3A0F"/>
    <w:rPr>
      <w:rFonts w:eastAsiaTheme="minorEastAsia"/>
      <w:lang w:val="de-DE" w:eastAsia="de-DE"/>
    </w:rPr>
  </w:style>
  <w:style w:type="paragraph" w:styleId="Sprechblasentext">
    <w:name w:val="Balloon Text"/>
    <w:basedOn w:val="Standard"/>
    <w:link w:val="SprechblasentextZchn"/>
    <w:uiPriority w:val="99"/>
    <w:semiHidden/>
    <w:unhideWhenUsed/>
    <w:rsid w:val="00523A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3A0F"/>
    <w:rPr>
      <w:rFonts w:ascii="Tahoma" w:eastAsiaTheme="minorEastAsia" w:hAnsi="Tahoma" w:cs="Tahoma"/>
      <w:sz w:val="16"/>
      <w:szCs w:val="16"/>
      <w:lang w:val="de-DE" w:eastAsia="de-DE"/>
    </w:rPr>
  </w:style>
  <w:style w:type="character" w:styleId="Zeilennummer">
    <w:name w:val="line number"/>
    <w:basedOn w:val="Absatz-Standardschriftart"/>
    <w:uiPriority w:val="99"/>
    <w:semiHidden/>
    <w:unhideWhenUsed/>
    <w:rsid w:val="00523A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3A0F"/>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3A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3A0F"/>
    <w:rPr>
      <w:rFonts w:eastAsiaTheme="minorEastAsia"/>
      <w:lang w:val="de-DE" w:eastAsia="de-DE"/>
    </w:rPr>
  </w:style>
  <w:style w:type="paragraph" w:styleId="Fuzeile">
    <w:name w:val="footer"/>
    <w:basedOn w:val="Standard"/>
    <w:link w:val="FuzeileZchn"/>
    <w:uiPriority w:val="99"/>
    <w:unhideWhenUsed/>
    <w:rsid w:val="00523A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3A0F"/>
    <w:rPr>
      <w:rFonts w:eastAsiaTheme="minorEastAsia"/>
      <w:lang w:val="de-DE" w:eastAsia="de-DE"/>
    </w:rPr>
  </w:style>
  <w:style w:type="paragraph" w:styleId="Sprechblasentext">
    <w:name w:val="Balloon Text"/>
    <w:basedOn w:val="Standard"/>
    <w:link w:val="SprechblasentextZchn"/>
    <w:uiPriority w:val="99"/>
    <w:semiHidden/>
    <w:unhideWhenUsed/>
    <w:rsid w:val="00523A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3A0F"/>
    <w:rPr>
      <w:rFonts w:ascii="Tahoma" w:eastAsiaTheme="minorEastAsia" w:hAnsi="Tahoma" w:cs="Tahoma"/>
      <w:sz w:val="16"/>
      <w:szCs w:val="16"/>
      <w:lang w:val="de-DE" w:eastAsia="de-DE"/>
    </w:rPr>
  </w:style>
  <w:style w:type="character" w:styleId="Zeilennummer">
    <w:name w:val="line number"/>
    <w:basedOn w:val="Absatz-Standardschriftart"/>
    <w:uiPriority w:val="99"/>
    <w:semiHidden/>
    <w:unhideWhenUsed/>
    <w:rsid w:val="00523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EF2FF-E33A-49E1-BC9D-4327249AE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708</Words>
  <Characters>4036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khgerdes</dc:creator>
  <cp:lastModifiedBy>khgerdes</cp:lastModifiedBy>
  <cp:revision>37</cp:revision>
  <cp:lastPrinted>2019-08-14T07:51:00Z</cp:lastPrinted>
  <dcterms:created xsi:type="dcterms:W3CDTF">2019-03-28T10:44:00Z</dcterms:created>
  <dcterms:modified xsi:type="dcterms:W3CDTF">2019-08-14T07:54:00Z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http://www.zotero.org/styles/deep-sea-research-part-i</vt:lpwstr>
  </property>
  <property fmtid="{D5CDD505-2E9C-101B-9397-08002B2CF9AE}" pid="11" name="Mendeley Recent Style Name 4_1">
    <vt:lpwstr>Deep-Sea Research Part I</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