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94" w:rsidRPr="00452C52" w:rsidRDefault="00143B94" w:rsidP="00143B94">
      <w:pPr>
        <w:pStyle w:val="ElsParagraph"/>
        <w:spacing w:after="0" w:line="360" w:lineRule="auto"/>
        <w:ind w:firstLine="232"/>
        <w:rPr>
          <w:color w:val="000000"/>
        </w:rPr>
      </w:pPr>
      <w:r w:rsidRPr="00452C52">
        <w:rPr>
          <w:color w:val="000000"/>
        </w:rPr>
        <w:object w:dxaOrig="14928" w:dyaOrig="4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pt;height:145.65pt" o:ole="">
            <v:imagedata r:id="rId4" o:title=""/>
          </v:shape>
          <o:OLEObject Type="Embed" ProgID="ChemDraw.Document.6.0" ShapeID="_x0000_i1025" DrawAspect="Content" ObjectID="_1612257060" r:id="rId5"/>
        </w:object>
      </w:r>
    </w:p>
    <w:p w:rsidR="00143B94" w:rsidRDefault="00143B94" w:rsidP="00143B94">
      <w:pPr>
        <w:pStyle w:val="ElsParagraph"/>
        <w:spacing w:after="0" w:line="360" w:lineRule="auto"/>
        <w:ind w:firstLine="232"/>
        <w:rPr>
          <w:color w:val="000000"/>
          <w:sz w:val="20"/>
        </w:rPr>
      </w:pPr>
      <w:r w:rsidRPr="00452C52">
        <w:rPr>
          <w:b/>
          <w:bCs/>
          <w:iCs/>
          <w:color w:val="000000"/>
          <w:sz w:val="18"/>
          <w:szCs w:val="18"/>
        </w:rPr>
        <w:t>Fig. 2.</w:t>
      </w:r>
      <w:r>
        <w:rPr>
          <w:bCs/>
          <w:iCs/>
          <w:color w:val="000000"/>
          <w:sz w:val="18"/>
          <w:szCs w:val="18"/>
        </w:rPr>
        <w:t xml:space="preserve"> </w:t>
      </w:r>
      <w:r w:rsidRPr="00452C52">
        <w:rPr>
          <w:bCs/>
          <w:iCs/>
          <w:noProof/>
          <w:color w:val="000000"/>
          <w:sz w:val="18"/>
          <w:szCs w:val="18"/>
        </w:rPr>
        <w:t>Plausible</w:t>
      </w:r>
      <w:r w:rsidRPr="00452C52">
        <w:rPr>
          <w:bCs/>
          <w:iCs/>
          <w:color w:val="000000"/>
          <w:sz w:val="18"/>
          <w:szCs w:val="18"/>
        </w:rPr>
        <w:t xml:space="preserve"> way of formation of compounds </w:t>
      </w:r>
      <w:r w:rsidRPr="00452C52">
        <w:rPr>
          <w:b/>
          <w:bCs/>
          <w:iCs/>
          <w:color w:val="000000"/>
          <w:sz w:val="18"/>
          <w:szCs w:val="18"/>
        </w:rPr>
        <w:t>12</w:t>
      </w:r>
      <w:r w:rsidRPr="00452C52">
        <w:rPr>
          <w:bCs/>
          <w:iCs/>
          <w:color w:val="000000"/>
          <w:sz w:val="18"/>
          <w:szCs w:val="18"/>
        </w:rPr>
        <w:t xml:space="preserve"> and </w:t>
      </w:r>
      <w:r w:rsidRPr="00452C52">
        <w:rPr>
          <w:b/>
          <w:bCs/>
          <w:iCs/>
          <w:color w:val="000000"/>
          <w:sz w:val="18"/>
          <w:szCs w:val="18"/>
        </w:rPr>
        <w:t>13</w:t>
      </w:r>
      <w:r w:rsidRPr="00452C52">
        <w:rPr>
          <w:bCs/>
          <w:iCs/>
          <w:color w:val="000000"/>
          <w:sz w:val="18"/>
          <w:szCs w:val="18"/>
        </w:rPr>
        <w:t xml:space="preserve"> during oxidation of </w:t>
      </w:r>
      <w:proofErr w:type="spellStart"/>
      <w:r>
        <w:rPr>
          <w:iCs/>
          <w:color w:val="000000"/>
          <w:sz w:val="18"/>
          <w:szCs w:val="18"/>
        </w:rPr>
        <w:t>betulonic</w:t>
      </w:r>
      <w:proofErr w:type="spellEnd"/>
      <w:r>
        <w:rPr>
          <w:iCs/>
          <w:color w:val="000000"/>
          <w:sz w:val="18"/>
          <w:szCs w:val="18"/>
        </w:rPr>
        <w:t xml:space="preserve"> </w:t>
      </w:r>
      <w:r w:rsidRPr="00452C52">
        <w:rPr>
          <w:iCs/>
          <w:color w:val="000000"/>
          <w:sz w:val="18"/>
          <w:szCs w:val="18"/>
        </w:rPr>
        <w:t xml:space="preserve">acid </w:t>
      </w:r>
      <w:r w:rsidRPr="00452C52">
        <w:rPr>
          <w:bCs/>
          <w:iCs/>
          <w:color w:val="000000"/>
          <w:sz w:val="18"/>
          <w:szCs w:val="18"/>
        </w:rPr>
        <w:t>with ozone</w:t>
      </w:r>
    </w:p>
    <w:p w:rsidR="00990299" w:rsidRPr="00143B94" w:rsidRDefault="00990299">
      <w:pPr>
        <w:rPr>
          <w:lang w:val="en-US"/>
        </w:rPr>
      </w:pPr>
    </w:p>
    <w:sectPr w:rsidR="00990299" w:rsidRPr="0014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143B94"/>
    <w:rsid w:val="00143B94"/>
    <w:rsid w:val="0099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sParagraph">
    <w:name w:val="Els_Paragraph"/>
    <w:rsid w:val="00143B94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dcterms:created xsi:type="dcterms:W3CDTF">2019-02-21T07:23:00Z</dcterms:created>
  <dcterms:modified xsi:type="dcterms:W3CDTF">2019-02-21T07:24:00Z</dcterms:modified>
</cp:coreProperties>
</file>