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01F2" w:rsidRPr="007F03BF" w:rsidRDefault="000201F2" w:rsidP="000201F2">
      <w:pPr>
        <w:pStyle w:val="a4"/>
        <w:spacing w:after="0"/>
        <w:ind w:left="360"/>
        <w:rPr>
          <w:rFonts w:ascii="Times New Roman" w:hAnsi="Times New Roman" w:cs="Times New Roman"/>
          <w:i/>
          <w:sz w:val="24"/>
          <w:szCs w:val="24"/>
        </w:rPr>
      </w:pPr>
    </w:p>
    <w:tbl>
      <w:tblPr>
        <w:tblStyle w:val="a3"/>
        <w:tblW w:w="0" w:type="auto"/>
        <w:tblLook w:val="04A0" w:firstRow="1" w:lastRow="0" w:firstColumn="1" w:lastColumn="0" w:noHBand="0" w:noVBand="1"/>
      </w:tblPr>
      <w:tblGrid>
        <w:gridCol w:w="4546"/>
        <w:gridCol w:w="4804"/>
      </w:tblGrid>
      <w:tr w:rsidR="000201F2" w:rsidRPr="007F03BF" w:rsidTr="000B482C">
        <w:tc>
          <w:tcPr>
            <w:tcW w:w="4665" w:type="dxa"/>
          </w:tcPr>
          <w:p w:rsidR="000201F2" w:rsidRPr="007F03BF" w:rsidRDefault="000201F2" w:rsidP="00D622A6">
            <w:pPr>
              <w:rPr>
                <w:rFonts w:ascii="Times New Roman" w:hAnsi="Times New Roman" w:cs="Times New Roman"/>
                <w:b/>
                <w:i/>
                <w:sz w:val="24"/>
                <w:szCs w:val="24"/>
              </w:rPr>
            </w:pPr>
            <w:bookmarkStart w:id="0" w:name="_Hlk515531921"/>
            <w:r w:rsidRPr="007F03BF">
              <w:rPr>
                <w:rFonts w:ascii="Times New Roman" w:hAnsi="Times New Roman" w:cs="Times New Roman"/>
                <w:b/>
                <w:sz w:val="24"/>
                <w:szCs w:val="24"/>
              </w:rPr>
              <w:t>*Title:</w:t>
            </w:r>
            <w:r w:rsidRPr="007F03BF">
              <w:rPr>
                <w:rFonts w:ascii="Times New Roman" w:hAnsi="Times New Roman" w:cs="Times New Roman"/>
                <w:b/>
                <w:i/>
                <w:sz w:val="24"/>
                <w:szCs w:val="24"/>
              </w:rPr>
              <w:t xml:space="preserve">  </w:t>
            </w:r>
          </w:p>
        </w:tc>
        <w:tc>
          <w:tcPr>
            <w:tcW w:w="4911" w:type="dxa"/>
          </w:tcPr>
          <w:p w:rsidR="000201F2" w:rsidRPr="007F03BF" w:rsidRDefault="005D2123" w:rsidP="008E69F5">
            <w:pPr>
              <w:rPr>
                <w:rFonts w:ascii="Times New Roman" w:hAnsi="Times New Roman" w:cs="Times New Roman"/>
                <w:sz w:val="24"/>
                <w:szCs w:val="24"/>
              </w:rPr>
            </w:pPr>
            <w:bookmarkStart w:id="1" w:name="OLE_LINK106"/>
            <w:bookmarkStart w:id="2" w:name="OLE_LINK107"/>
            <w:r w:rsidRPr="007F03BF">
              <w:rPr>
                <w:rFonts w:ascii="Times New Roman" w:hAnsi="Times New Roman" w:cs="Times New Roman"/>
                <w:sz w:val="24"/>
                <w:szCs w:val="24"/>
              </w:rPr>
              <w:t xml:space="preserve">Adaptive responses of comammox </w:t>
            </w:r>
            <w:r w:rsidRPr="007F03BF">
              <w:rPr>
                <w:rFonts w:ascii="Times New Roman" w:hAnsi="Times New Roman" w:cs="Times New Roman"/>
                <w:i/>
                <w:sz w:val="24"/>
                <w:szCs w:val="24"/>
              </w:rPr>
              <w:t>Nitrospira</w:t>
            </w:r>
            <w:r w:rsidRPr="007F03BF">
              <w:rPr>
                <w:rFonts w:ascii="Times New Roman" w:hAnsi="Times New Roman" w:cs="Times New Roman"/>
                <w:sz w:val="24"/>
                <w:szCs w:val="24"/>
              </w:rPr>
              <w:t xml:space="preserve"> and canonical ammonia oxidizers to long-term fertilizations: implications for the relative contributions of different ammonia oxidizers to soil nitrogen cycling</w:t>
            </w:r>
            <w:bookmarkEnd w:id="1"/>
            <w:bookmarkEnd w:id="2"/>
          </w:p>
        </w:tc>
      </w:tr>
      <w:tr w:rsidR="000201F2" w:rsidRPr="007F03BF" w:rsidTr="000B482C">
        <w:tc>
          <w:tcPr>
            <w:tcW w:w="4665" w:type="dxa"/>
          </w:tcPr>
          <w:p w:rsidR="000201F2" w:rsidRPr="007F03BF" w:rsidRDefault="000201F2" w:rsidP="008E69F5">
            <w:pPr>
              <w:spacing w:line="288" w:lineRule="auto"/>
              <w:rPr>
                <w:rFonts w:ascii="Times New Roman" w:hAnsi="Times New Roman" w:cs="Times New Roman"/>
                <w:b/>
                <w:sz w:val="24"/>
                <w:szCs w:val="24"/>
              </w:rPr>
            </w:pPr>
            <w:r w:rsidRPr="007F03BF">
              <w:rPr>
                <w:rFonts w:ascii="Times New Roman" w:hAnsi="Times New Roman" w:cs="Times New Roman"/>
                <w:b/>
                <w:sz w:val="24"/>
                <w:szCs w:val="24"/>
              </w:rPr>
              <w:t>*Authors:</w:t>
            </w:r>
          </w:p>
        </w:tc>
        <w:tc>
          <w:tcPr>
            <w:tcW w:w="4911" w:type="dxa"/>
          </w:tcPr>
          <w:p w:rsidR="000201F2" w:rsidRPr="007F03BF" w:rsidRDefault="005D2123" w:rsidP="008E69F5">
            <w:pPr>
              <w:rPr>
                <w:rFonts w:ascii="Times New Roman" w:hAnsi="Times New Roman" w:cs="Times New Roman"/>
                <w:sz w:val="24"/>
                <w:szCs w:val="24"/>
              </w:rPr>
            </w:pPr>
            <w:bookmarkStart w:id="3" w:name="OLE_LINK130"/>
            <w:bookmarkStart w:id="4" w:name="OLE_LINK131"/>
            <w:proofErr w:type="spellStart"/>
            <w:r w:rsidRPr="007F03BF">
              <w:rPr>
                <w:rFonts w:ascii="Times New Roman" w:hAnsi="Times New Roman" w:cs="Times New Roman"/>
                <w:sz w:val="24"/>
                <w:szCs w:val="24"/>
              </w:rPr>
              <w:t>Jichen</w:t>
            </w:r>
            <w:proofErr w:type="spellEnd"/>
            <w:r w:rsidRPr="007F03BF">
              <w:rPr>
                <w:rFonts w:ascii="Times New Roman" w:hAnsi="Times New Roman" w:cs="Times New Roman"/>
                <w:sz w:val="24"/>
                <w:szCs w:val="24"/>
              </w:rPr>
              <w:t xml:space="preserve"> Wang</w:t>
            </w:r>
            <w:r w:rsidRPr="007F03BF">
              <w:rPr>
                <w:rFonts w:ascii="Times New Roman" w:hAnsi="Times New Roman" w:cs="Times New Roman"/>
                <w:sz w:val="24"/>
                <w:szCs w:val="24"/>
                <w:vertAlign w:val="superscript"/>
              </w:rPr>
              <w:t>1,2</w:t>
            </w:r>
            <w:r w:rsidRPr="007F03BF">
              <w:rPr>
                <w:rFonts w:ascii="Times New Roman" w:hAnsi="Times New Roman" w:cs="Times New Roman"/>
                <w:sz w:val="24"/>
                <w:szCs w:val="24"/>
              </w:rPr>
              <w:t xml:space="preserve">, </w:t>
            </w:r>
            <w:proofErr w:type="spellStart"/>
            <w:r w:rsidRPr="007F03BF">
              <w:rPr>
                <w:rFonts w:ascii="Times New Roman" w:hAnsi="Times New Roman" w:cs="Times New Roman"/>
                <w:sz w:val="24"/>
                <w:szCs w:val="24"/>
              </w:rPr>
              <w:t>Jianlei</w:t>
            </w:r>
            <w:proofErr w:type="spellEnd"/>
            <w:r w:rsidRPr="007F03BF">
              <w:rPr>
                <w:rFonts w:ascii="Times New Roman" w:hAnsi="Times New Roman" w:cs="Times New Roman"/>
                <w:sz w:val="24"/>
                <w:szCs w:val="24"/>
              </w:rPr>
              <w:t xml:space="preserve"> Wang</w:t>
            </w:r>
            <w:r w:rsidRPr="007F03BF">
              <w:rPr>
                <w:rFonts w:ascii="Times New Roman" w:hAnsi="Times New Roman" w:cs="Times New Roman"/>
                <w:sz w:val="24"/>
                <w:szCs w:val="24"/>
                <w:vertAlign w:val="superscript"/>
              </w:rPr>
              <w:t>1,2</w:t>
            </w:r>
            <w:r w:rsidRPr="007F03BF">
              <w:rPr>
                <w:rFonts w:ascii="Times New Roman" w:hAnsi="Times New Roman" w:cs="Times New Roman"/>
                <w:sz w:val="24"/>
                <w:szCs w:val="24"/>
              </w:rPr>
              <w:t>,</w:t>
            </w:r>
            <w:bookmarkStart w:id="5" w:name="OLE_LINK122"/>
            <w:r w:rsidRPr="007F03BF">
              <w:rPr>
                <w:rFonts w:ascii="Times New Roman" w:hAnsi="Times New Roman" w:cs="Times New Roman"/>
                <w:sz w:val="24"/>
                <w:szCs w:val="24"/>
              </w:rPr>
              <w:t xml:space="preserve"> </w:t>
            </w:r>
            <w:bookmarkStart w:id="6" w:name="OLE_LINK145"/>
            <w:r w:rsidRPr="007F03BF">
              <w:rPr>
                <w:rFonts w:ascii="Times New Roman" w:hAnsi="Times New Roman" w:cs="Times New Roman"/>
                <w:sz w:val="24"/>
                <w:szCs w:val="24"/>
              </w:rPr>
              <w:t>Geoff Rhodes</w:t>
            </w:r>
            <w:bookmarkEnd w:id="5"/>
            <w:bookmarkEnd w:id="6"/>
            <w:r w:rsidRPr="007F03BF">
              <w:rPr>
                <w:rFonts w:ascii="Times New Roman" w:hAnsi="Times New Roman" w:cs="Times New Roman"/>
                <w:sz w:val="24"/>
                <w:szCs w:val="24"/>
                <w:vertAlign w:val="superscript"/>
              </w:rPr>
              <w:t>3</w:t>
            </w:r>
            <w:r w:rsidRPr="007F03BF">
              <w:rPr>
                <w:rFonts w:ascii="Times New Roman" w:hAnsi="Times New Roman" w:cs="Times New Roman"/>
                <w:sz w:val="24"/>
                <w:szCs w:val="24"/>
              </w:rPr>
              <w:t xml:space="preserve">, </w:t>
            </w:r>
            <w:proofErr w:type="spellStart"/>
            <w:r w:rsidRPr="007F03BF">
              <w:rPr>
                <w:rFonts w:ascii="Times New Roman" w:hAnsi="Times New Roman" w:cs="Times New Roman"/>
                <w:sz w:val="24"/>
                <w:szCs w:val="24"/>
              </w:rPr>
              <w:t>Ji-Zheng</w:t>
            </w:r>
            <w:proofErr w:type="spellEnd"/>
            <w:r w:rsidRPr="007F03BF">
              <w:rPr>
                <w:rFonts w:ascii="Times New Roman" w:hAnsi="Times New Roman" w:cs="Times New Roman"/>
                <w:sz w:val="24"/>
                <w:szCs w:val="24"/>
              </w:rPr>
              <w:t xml:space="preserve"> He</w:t>
            </w:r>
            <w:bookmarkEnd w:id="3"/>
            <w:bookmarkEnd w:id="4"/>
            <w:r w:rsidRPr="007F03BF">
              <w:rPr>
                <w:rFonts w:ascii="Times New Roman" w:hAnsi="Times New Roman" w:cs="Times New Roman"/>
                <w:sz w:val="24"/>
                <w:szCs w:val="24"/>
                <w:vertAlign w:val="superscript"/>
              </w:rPr>
              <w:t>1,2</w:t>
            </w:r>
            <w:r w:rsidRPr="007F03BF">
              <w:rPr>
                <w:rFonts w:ascii="Times New Roman" w:hAnsi="Times New Roman" w:cs="Times New Roman"/>
                <w:sz w:val="24"/>
                <w:szCs w:val="24"/>
              </w:rPr>
              <w:t>, Yuan Ge</w:t>
            </w:r>
            <w:r w:rsidRPr="007F03BF">
              <w:rPr>
                <w:rFonts w:ascii="Times New Roman" w:hAnsi="Times New Roman" w:cs="Times New Roman"/>
                <w:sz w:val="24"/>
                <w:szCs w:val="24"/>
                <w:vertAlign w:val="superscript"/>
              </w:rPr>
              <w:t>1,2*</w:t>
            </w:r>
          </w:p>
        </w:tc>
      </w:tr>
      <w:tr w:rsidR="000201F2" w:rsidRPr="007F03BF" w:rsidTr="000B482C">
        <w:tc>
          <w:tcPr>
            <w:tcW w:w="4665" w:type="dxa"/>
          </w:tcPr>
          <w:p w:rsidR="000201F2" w:rsidRPr="007F03BF" w:rsidRDefault="000201F2" w:rsidP="008E69F5">
            <w:pPr>
              <w:spacing w:line="288" w:lineRule="auto"/>
              <w:rPr>
                <w:rFonts w:ascii="Times New Roman" w:hAnsi="Times New Roman" w:cs="Times New Roman"/>
                <w:b/>
                <w:sz w:val="24"/>
                <w:szCs w:val="24"/>
              </w:rPr>
            </w:pPr>
            <w:r w:rsidRPr="007F03BF">
              <w:rPr>
                <w:rFonts w:ascii="Times New Roman" w:hAnsi="Times New Roman" w:cs="Times New Roman"/>
                <w:b/>
                <w:sz w:val="24"/>
                <w:szCs w:val="24"/>
              </w:rPr>
              <w:t xml:space="preserve">*Affiliations:  </w:t>
            </w:r>
          </w:p>
        </w:tc>
        <w:tc>
          <w:tcPr>
            <w:tcW w:w="4911" w:type="dxa"/>
          </w:tcPr>
          <w:p w:rsidR="005D2123" w:rsidRPr="007F03BF" w:rsidRDefault="005D2123" w:rsidP="005D2123">
            <w:pPr>
              <w:rPr>
                <w:rFonts w:ascii="Times New Roman" w:hAnsi="Times New Roman" w:cs="Times New Roman"/>
                <w:sz w:val="24"/>
                <w:szCs w:val="24"/>
              </w:rPr>
            </w:pPr>
            <w:r w:rsidRPr="007F03BF">
              <w:rPr>
                <w:rFonts w:ascii="Times New Roman" w:hAnsi="Times New Roman" w:cs="Times New Roman"/>
                <w:sz w:val="24"/>
                <w:szCs w:val="24"/>
              </w:rPr>
              <w:t>1. State Key Laboratory of Urban and Regional Ecology, Research Center for Eco-Environmental Sciences, Chinese Academy of Sciences, Beijing 100085, China</w:t>
            </w:r>
          </w:p>
          <w:p w:rsidR="005D2123" w:rsidRPr="007F03BF" w:rsidRDefault="005D2123" w:rsidP="005D2123">
            <w:pPr>
              <w:rPr>
                <w:rFonts w:ascii="Times New Roman" w:hAnsi="Times New Roman" w:cs="Times New Roman"/>
                <w:sz w:val="24"/>
                <w:szCs w:val="24"/>
              </w:rPr>
            </w:pPr>
            <w:r w:rsidRPr="007F03BF">
              <w:rPr>
                <w:rFonts w:ascii="Times New Roman" w:hAnsi="Times New Roman" w:cs="Times New Roman"/>
                <w:sz w:val="24"/>
                <w:szCs w:val="24"/>
              </w:rPr>
              <w:t>2. University of Chinese Academy of Sciences, Beijing 100049, China</w:t>
            </w:r>
          </w:p>
          <w:p w:rsidR="000201F2" w:rsidRPr="007F03BF" w:rsidRDefault="005D2123" w:rsidP="005D2123">
            <w:pPr>
              <w:rPr>
                <w:rFonts w:ascii="Times New Roman" w:hAnsi="Times New Roman" w:cs="Times New Roman"/>
                <w:sz w:val="24"/>
                <w:szCs w:val="24"/>
              </w:rPr>
            </w:pPr>
            <w:r w:rsidRPr="007F03BF">
              <w:rPr>
                <w:rFonts w:ascii="Times New Roman" w:hAnsi="Times New Roman" w:cs="Times New Roman"/>
                <w:sz w:val="24"/>
                <w:szCs w:val="24"/>
              </w:rPr>
              <w:t>3. Department of Plant, Soil and Microbial Sciences, Michigan State University, East Lansing, Michigan 48824, United States</w:t>
            </w:r>
          </w:p>
        </w:tc>
      </w:tr>
      <w:tr w:rsidR="000201F2" w:rsidRPr="007F03BF" w:rsidTr="000B482C">
        <w:tc>
          <w:tcPr>
            <w:tcW w:w="4665" w:type="dxa"/>
          </w:tcPr>
          <w:p w:rsidR="000201F2" w:rsidRPr="007F03BF" w:rsidRDefault="000201F2" w:rsidP="008E69F5">
            <w:pPr>
              <w:rPr>
                <w:rFonts w:ascii="Times New Roman" w:hAnsi="Times New Roman" w:cs="Times New Roman"/>
                <w:b/>
                <w:sz w:val="24"/>
                <w:szCs w:val="24"/>
              </w:rPr>
            </w:pPr>
            <w:r w:rsidRPr="007F03BF">
              <w:rPr>
                <w:rFonts w:ascii="Times New Roman" w:hAnsi="Times New Roman" w:cs="Times New Roman"/>
                <w:b/>
                <w:sz w:val="24"/>
                <w:szCs w:val="24"/>
              </w:rPr>
              <w:t xml:space="preserve">*Contact email: </w:t>
            </w:r>
          </w:p>
        </w:tc>
        <w:bookmarkStart w:id="7" w:name="OLE_LINK132"/>
        <w:tc>
          <w:tcPr>
            <w:tcW w:w="4911" w:type="dxa"/>
          </w:tcPr>
          <w:p w:rsidR="000201F2" w:rsidRPr="007F03BF" w:rsidRDefault="005D2123" w:rsidP="008E69F5">
            <w:pPr>
              <w:rPr>
                <w:rFonts w:ascii="Times New Roman" w:hAnsi="Times New Roman" w:cs="Times New Roman"/>
                <w:sz w:val="24"/>
                <w:szCs w:val="24"/>
              </w:rPr>
            </w:pPr>
            <w:r w:rsidRPr="007F03BF">
              <w:rPr>
                <w:rFonts w:ascii="Times New Roman" w:hAnsi="Times New Roman" w:cs="Times New Roman"/>
              </w:rPr>
              <w:fldChar w:fldCharType="begin"/>
            </w:r>
            <w:r w:rsidRPr="007F03BF">
              <w:rPr>
                <w:rFonts w:ascii="Times New Roman" w:hAnsi="Times New Roman" w:cs="Times New Roman"/>
              </w:rPr>
              <w:instrText xml:space="preserve"> HYPERLINK "mailto:yuange@rcees.ac.cn" </w:instrText>
            </w:r>
            <w:r w:rsidRPr="007F03BF">
              <w:rPr>
                <w:rFonts w:ascii="Times New Roman" w:hAnsi="Times New Roman" w:cs="Times New Roman"/>
              </w:rPr>
              <w:fldChar w:fldCharType="separate"/>
            </w:r>
            <w:r w:rsidRPr="007F03BF">
              <w:rPr>
                <w:rStyle w:val="a6"/>
                <w:rFonts w:ascii="Times New Roman" w:hAnsi="Times New Roman" w:cs="Times New Roman"/>
                <w:sz w:val="24"/>
                <w:szCs w:val="24"/>
              </w:rPr>
              <w:t>yuange@rcees.ac.cn</w:t>
            </w:r>
            <w:r w:rsidRPr="007F03BF">
              <w:rPr>
                <w:rStyle w:val="a6"/>
                <w:rFonts w:ascii="Times New Roman" w:hAnsi="Times New Roman" w:cs="Times New Roman"/>
                <w:sz w:val="24"/>
                <w:szCs w:val="24"/>
              </w:rPr>
              <w:fldChar w:fldCharType="end"/>
            </w:r>
            <w:bookmarkEnd w:id="7"/>
          </w:p>
        </w:tc>
      </w:tr>
      <w:tr w:rsidR="000201F2" w:rsidRPr="007F03BF" w:rsidTr="000B482C">
        <w:tc>
          <w:tcPr>
            <w:tcW w:w="4665" w:type="dxa"/>
          </w:tcPr>
          <w:p w:rsidR="00D622A6" w:rsidRPr="007F03BF" w:rsidRDefault="000201F2" w:rsidP="00D622A6">
            <w:pPr>
              <w:rPr>
                <w:rFonts w:ascii="Times New Roman" w:hAnsi="Times New Roman" w:cs="Times New Roman"/>
                <w:b/>
                <w:i/>
                <w:sz w:val="24"/>
                <w:szCs w:val="24"/>
              </w:rPr>
            </w:pPr>
            <w:r w:rsidRPr="007F03BF">
              <w:rPr>
                <w:rFonts w:ascii="Times New Roman" w:hAnsi="Times New Roman" w:cs="Times New Roman"/>
                <w:i/>
                <w:sz w:val="24"/>
                <w:szCs w:val="24"/>
              </w:rPr>
              <w:t>*</w:t>
            </w:r>
            <w:r w:rsidRPr="007F03BF">
              <w:rPr>
                <w:rFonts w:ascii="Times New Roman" w:hAnsi="Times New Roman" w:cs="Times New Roman"/>
                <w:b/>
                <w:sz w:val="24"/>
                <w:szCs w:val="24"/>
              </w:rPr>
              <w:t>Co-authors</w:t>
            </w:r>
            <w:r w:rsidRPr="007F03BF">
              <w:rPr>
                <w:rFonts w:ascii="Times New Roman" w:hAnsi="Times New Roman" w:cs="Times New Roman"/>
                <w:sz w:val="24"/>
                <w:szCs w:val="24"/>
              </w:rPr>
              <w:t>:</w:t>
            </w:r>
            <w:r w:rsidRPr="007F03BF">
              <w:rPr>
                <w:rFonts w:ascii="Times New Roman" w:hAnsi="Times New Roman" w:cs="Times New Roman"/>
                <w:i/>
                <w:sz w:val="24"/>
                <w:szCs w:val="24"/>
              </w:rPr>
              <w:t xml:space="preserve"> </w:t>
            </w:r>
          </w:p>
          <w:p w:rsidR="000201F2" w:rsidRPr="007F03BF" w:rsidRDefault="000201F2" w:rsidP="008E69F5">
            <w:pPr>
              <w:spacing w:line="288" w:lineRule="auto"/>
              <w:rPr>
                <w:rFonts w:ascii="Times New Roman" w:hAnsi="Times New Roman" w:cs="Times New Roman"/>
                <w:b/>
                <w:i/>
                <w:sz w:val="24"/>
                <w:szCs w:val="24"/>
              </w:rPr>
            </w:pPr>
          </w:p>
        </w:tc>
        <w:tc>
          <w:tcPr>
            <w:tcW w:w="4911" w:type="dxa"/>
          </w:tcPr>
          <w:p w:rsidR="005D2123" w:rsidRPr="007F03BF" w:rsidRDefault="005D2123" w:rsidP="005D2123">
            <w:pPr>
              <w:rPr>
                <w:rFonts w:ascii="Times New Roman" w:hAnsi="Times New Roman" w:cs="Times New Roman"/>
                <w:sz w:val="24"/>
                <w:szCs w:val="24"/>
                <w:vertAlign w:val="superscript"/>
              </w:rPr>
            </w:pPr>
            <w:proofErr w:type="spellStart"/>
            <w:r w:rsidRPr="007F03BF">
              <w:rPr>
                <w:rFonts w:ascii="Times New Roman" w:hAnsi="Times New Roman" w:cs="Times New Roman"/>
                <w:sz w:val="24"/>
                <w:szCs w:val="24"/>
              </w:rPr>
              <w:t>Jichen</w:t>
            </w:r>
            <w:proofErr w:type="spellEnd"/>
            <w:r w:rsidRPr="007F03BF">
              <w:rPr>
                <w:rFonts w:ascii="Times New Roman" w:hAnsi="Times New Roman" w:cs="Times New Roman"/>
                <w:sz w:val="24"/>
                <w:szCs w:val="24"/>
              </w:rPr>
              <w:t xml:space="preserve"> Wang: jcwang@rcees.ac.cn</w:t>
            </w:r>
          </w:p>
          <w:p w:rsidR="005D2123" w:rsidRPr="007F03BF" w:rsidRDefault="005D2123" w:rsidP="005D2123">
            <w:pPr>
              <w:rPr>
                <w:rFonts w:ascii="Times New Roman" w:hAnsi="Times New Roman" w:cs="Times New Roman"/>
                <w:sz w:val="24"/>
                <w:szCs w:val="24"/>
                <w:vertAlign w:val="superscript"/>
              </w:rPr>
            </w:pPr>
            <w:proofErr w:type="spellStart"/>
            <w:r w:rsidRPr="007F03BF">
              <w:rPr>
                <w:rFonts w:ascii="Times New Roman" w:hAnsi="Times New Roman" w:cs="Times New Roman"/>
                <w:sz w:val="24"/>
                <w:szCs w:val="24"/>
              </w:rPr>
              <w:t>Jianlei</w:t>
            </w:r>
            <w:proofErr w:type="spellEnd"/>
            <w:r w:rsidRPr="007F03BF">
              <w:rPr>
                <w:rFonts w:ascii="Times New Roman" w:hAnsi="Times New Roman" w:cs="Times New Roman"/>
                <w:sz w:val="24"/>
                <w:szCs w:val="24"/>
              </w:rPr>
              <w:t xml:space="preserve"> Wang:</w:t>
            </w:r>
            <w:r w:rsidRPr="007F03BF">
              <w:rPr>
                <w:rFonts w:ascii="Times New Roman" w:hAnsi="Times New Roman" w:cs="Times New Roman"/>
              </w:rPr>
              <w:t xml:space="preserve"> </w:t>
            </w:r>
            <w:r w:rsidRPr="007F03BF">
              <w:rPr>
                <w:rFonts w:ascii="Times New Roman" w:hAnsi="Times New Roman" w:cs="Times New Roman"/>
                <w:sz w:val="24"/>
                <w:szCs w:val="24"/>
              </w:rPr>
              <w:t>jlwang@rcees.ac.cn</w:t>
            </w:r>
          </w:p>
          <w:p w:rsidR="005D2123" w:rsidRPr="007F03BF" w:rsidRDefault="005D2123" w:rsidP="005D2123">
            <w:pPr>
              <w:rPr>
                <w:rFonts w:ascii="Times New Roman" w:hAnsi="Times New Roman" w:cs="Times New Roman"/>
                <w:sz w:val="24"/>
                <w:szCs w:val="24"/>
                <w:vertAlign w:val="superscript"/>
              </w:rPr>
            </w:pPr>
            <w:r w:rsidRPr="007F03BF">
              <w:rPr>
                <w:rFonts w:ascii="Times New Roman" w:hAnsi="Times New Roman" w:cs="Times New Roman"/>
                <w:sz w:val="24"/>
                <w:szCs w:val="24"/>
              </w:rPr>
              <w:t>Geoff Rhodes:</w:t>
            </w:r>
            <w:r w:rsidRPr="007F03BF">
              <w:rPr>
                <w:rFonts w:ascii="Times New Roman" w:hAnsi="Times New Roman" w:cs="Times New Roman"/>
              </w:rPr>
              <w:t xml:space="preserve"> </w:t>
            </w:r>
            <w:r w:rsidRPr="007F03BF">
              <w:rPr>
                <w:rFonts w:ascii="Times New Roman" w:hAnsi="Times New Roman" w:cs="Times New Roman"/>
                <w:sz w:val="24"/>
                <w:szCs w:val="24"/>
              </w:rPr>
              <w:t>rhodesg3@gmail.com</w:t>
            </w:r>
          </w:p>
          <w:p w:rsidR="000201F2" w:rsidRPr="007F03BF" w:rsidRDefault="005D2123" w:rsidP="005D2123">
            <w:pPr>
              <w:rPr>
                <w:rFonts w:ascii="Times New Roman" w:hAnsi="Times New Roman" w:cs="Times New Roman"/>
                <w:sz w:val="24"/>
                <w:szCs w:val="24"/>
              </w:rPr>
            </w:pPr>
            <w:proofErr w:type="spellStart"/>
            <w:r w:rsidRPr="007F03BF">
              <w:rPr>
                <w:rFonts w:ascii="Times New Roman" w:hAnsi="Times New Roman" w:cs="Times New Roman"/>
                <w:sz w:val="24"/>
                <w:szCs w:val="24"/>
              </w:rPr>
              <w:t>Ji-Zheng</w:t>
            </w:r>
            <w:proofErr w:type="spellEnd"/>
            <w:r w:rsidRPr="007F03BF">
              <w:rPr>
                <w:rFonts w:ascii="Times New Roman" w:hAnsi="Times New Roman" w:cs="Times New Roman"/>
                <w:sz w:val="24"/>
                <w:szCs w:val="24"/>
              </w:rPr>
              <w:t xml:space="preserve"> He:</w:t>
            </w:r>
            <w:r w:rsidRPr="007F03BF">
              <w:rPr>
                <w:rFonts w:ascii="Times New Roman" w:hAnsi="Times New Roman" w:cs="Times New Roman"/>
              </w:rPr>
              <w:t xml:space="preserve"> </w:t>
            </w:r>
            <w:r w:rsidRPr="007F03BF">
              <w:rPr>
                <w:rFonts w:ascii="Times New Roman" w:hAnsi="Times New Roman" w:cs="Times New Roman"/>
                <w:sz w:val="24"/>
                <w:szCs w:val="24"/>
              </w:rPr>
              <w:t>jzhe@rcees.ac.cn</w:t>
            </w:r>
          </w:p>
        </w:tc>
      </w:tr>
      <w:tr w:rsidR="000201F2" w:rsidRPr="007F03BF" w:rsidTr="000B482C">
        <w:tc>
          <w:tcPr>
            <w:tcW w:w="4665" w:type="dxa"/>
          </w:tcPr>
          <w:p w:rsidR="000201F2" w:rsidRPr="007F03BF" w:rsidRDefault="000201F2" w:rsidP="00D622A6">
            <w:pPr>
              <w:rPr>
                <w:rFonts w:ascii="Times New Roman" w:hAnsi="Times New Roman" w:cs="Times New Roman"/>
                <w:b/>
                <w:sz w:val="24"/>
                <w:szCs w:val="24"/>
              </w:rPr>
            </w:pPr>
            <w:r w:rsidRPr="007F03BF">
              <w:rPr>
                <w:rFonts w:ascii="Times New Roman" w:hAnsi="Times New Roman" w:cs="Times New Roman"/>
                <w:b/>
                <w:sz w:val="24"/>
                <w:szCs w:val="24"/>
              </w:rPr>
              <w:t>*</w:t>
            </w:r>
            <w:r w:rsidR="00D622A6" w:rsidRPr="007F03BF">
              <w:rPr>
                <w:rFonts w:ascii="Times New Roman" w:hAnsi="Times New Roman" w:cs="Times New Roman"/>
                <w:b/>
                <w:sz w:val="24"/>
                <w:szCs w:val="24"/>
              </w:rPr>
              <w:t>CATEGORY</w:t>
            </w:r>
            <w:r w:rsidRPr="007F03BF">
              <w:rPr>
                <w:rFonts w:ascii="Times New Roman" w:hAnsi="Times New Roman" w:cs="Times New Roman"/>
                <w:b/>
                <w:sz w:val="24"/>
                <w:szCs w:val="24"/>
              </w:rPr>
              <w:t>:</w:t>
            </w:r>
          </w:p>
        </w:tc>
        <w:tc>
          <w:tcPr>
            <w:tcW w:w="4911" w:type="dxa"/>
          </w:tcPr>
          <w:p w:rsidR="000201F2" w:rsidRPr="007F03BF" w:rsidRDefault="005D2123" w:rsidP="00D622A6">
            <w:pPr>
              <w:rPr>
                <w:rFonts w:ascii="Times New Roman" w:hAnsi="Times New Roman" w:cs="Times New Roman"/>
                <w:sz w:val="24"/>
                <w:szCs w:val="24"/>
              </w:rPr>
            </w:pPr>
            <w:bookmarkStart w:id="8" w:name="OLE_LINK135"/>
            <w:bookmarkStart w:id="9" w:name="OLE_LINK136"/>
            <w:r w:rsidRPr="007F03BF">
              <w:rPr>
                <w:rFonts w:ascii="Times New Roman" w:hAnsi="Times New Roman" w:cs="Times New Roman"/>
                <w:sz w:val="24"/>
                <w:szCs w:val="24"/>
              </w:rPr>
              <w:t>Agricultural and Biological Sciences</w:t>
            </w:r>
            <w:r w:rsidR="00D622A6" w:rsidRPr="007F03BF">
              <w:rPr>
                <w:rFonts w:ascii="Times New Roman" w:hAnsi="Times New Roman" w:cs="Times New Roman"/>
                <w:sz w:val="24"/>
                <w:szCs w:val="24"/>
              </w:rPr>
              <w:t xml:space="preserve"> </w:t>
            </w:r>
            <w:bookmarkEnd w:id="8"/>
            <w:bookmarkEnd w:id="9"/>
          </w:p>
        </w:tc>
      </w:tr>
      <w:bookmarkEnd w:id="0"/>
    </w:tbl>
    <w:p w:rsidR="000201F2" w:rsidRPr="007F03BF" w:rsidRDefault="000201F2" w:rsidP="000201F2">
      <w:pPr>
        <w:spacing w:after="0"/>
        <w:rPr>
          <w:rFonts w:ascii="Times New Roman" w:hAnsi="Times New Roman" w:cs="Times New Roman"/>
          <w:i/>
        </w:rPr>
      </w:pPr>
    </w:p>
    <w:p w:rsidR="00D622A6" w:rsidRPr="007F03BF" w:rsidRDefault="00D622A6" w:rsidP="00D622A6">
      <w:pPr>
        <w:spacing w:after="0"/>
        <w:rPr>
          <w:rFonts w:ascii="Times New Roman" w:hAnsi="Times New Roman" w:cs="Times New Roman"/>
          <w:sz w:val="24"/>
          <w:szCs w:val="24"/>
        </w:rPr>
      </w:pPr>
    </w:p>
    <w:p w:rsidR="00D622A6" w:rsidRPr="007F03BF" w:rsidRDefault="00D622A6" w:rsidP="00D622A6">
      <w:pPr>
        <w:spacing w:after="100" w:afterAutospacing="1"/>
        <w:rPr>
          <w:rFonts w:ascii="Times New Roman" w:hAnsi="Times New Roman" w:cs="Times New Roman"/>
          <w:b/>
          <w:sz w:val="24"/>
          <w:szCs w:val="24"/>
        </w:rPr>
      </w:pPr>
      <w:r w:rsidRPr="007F03BF">
        <w:rPr>
          <w:rFonts w:ascii="Times New Roman" w:hAnsi="Times New Roman" w:cs="Times New Roman"/>
          <w:b/>
          <w:sz w:val="24"/>
          <w:szCs w:val="24"/>
        </w:rPr>
        <w:t>Data Article</w:t>
      </w:r>
    </w:p>
    <w:p w:rsidR="00544262" w:rsidRPr="007F03BF" w:rsidRDefault="00D663AD" w:rsidP="006C1F9D">
      <w:pPr>
        <w:spacing w:after="100" w:afterAutospacing="1" w:line="288" w:lineRule="auto"/>
        <w:rPr>
          <w:rFonts w:ascii="Times New Roman" w:hAnsi="Times New Roman" w:cs="Times New Roman"/>
          <w:b/>
          <w:sz w:val="24"/>
          <w:szCs w:val="24"/>
        </w:rPr>
      </w:pPr>
      <w:r w:rsidRPr="007F03BF">
        <w:rPr>
          <w:rFonts w:ascii="Times New Roman" w:hAnsi="Times New Roman" w:cs="Times New Roman"/>
          <w:b/>
          <w:sz w:val="24"/>
          <w:szCs w:val="24"/>
        </w:rPr>
        <w:t>Title</w:t>
      </w:r>
      <w:r w:rsidRPr="007F03BF">
        <w:rPr>
          <w:rFonts w:ascii="Times New Roman" w:hAnsi="Times New Roman" w:cs="Times New Roman"/>
          <w:sz w:val="24"/>
          <w:szCs w:val="24"/>
        </w:rPr>
        <w:t>:</w:t>
      </w:r>
      <w:r w:rsidR="00A23A1A" w:rsidRPr="007F03BF">
        <w:rPr>
          <w:rFonts w:ascii="Times New Roman" w:hAnsi="Times New Roman" w:cs="Times New Roman"/>
          <w:sz w:val="24"/>
          <w:szCs w:val="24"/>
        </w:rPr>
        <w:t xml:space="preserve"> Soil properties, canonical ammonia oxidizers and comammox data of</w:t>
      </w:r>
      <w:r w:rsidR="005D2123" w:rsidRPr="007F03BF">
        <w:rPr>
          <w:rFonts w:ascii="Times New Roman" w:hAnsi="Times New Roman" w:cs="Times New Roman"/>
          <w:sz w:val="24"/>
          <w:szCs w:val="24"/>
        </w:rPr>
        <w:t xml:space="preserve"> long-term </w:t>
      </w:r>
      <w:r w:rsidR="00A23A1A" w:rsidRPr="007F03BF">
        <w:rPr>
          <w:rFonts w:ascii="Times New Roman" w:hAnsi="Times New Roman" w:cs="Times New Roman"/>
          <w:sz w:val="24"/>
          <w:szCs w:val="24"/>
        </w:rPr>
        <w:t>gradients application of fertilizers</w:t>
      </w:r>
    </w:p>
    <w:p w:rsidR="00D663AD" w:rsidRPr="007F03BF" w:rsidRDefault="00D663AD" w:rsidP="005D2123">
      <w:pPr>
        <w:snapToGrid w:val="0"/>
        <w:spacing w:line="480" w:lineRule="auto"/>
        <w:rPr>
          <w:rFonts w:ascii="Times New Roman" w:hAnsi="Times New Roman" w:cs="Times New Roman"/>
          <w:sz w:val="24"/>
          <w:szCs w:val="24"/>
        </w:rPr>
      </w:pPr>
      <w:r w:rsidRPr="007F03BF">
        <w:rPr>
          <w:rFonts w:ascii="Times New Roman" w:hAnsi="Times New Roman" w:cs="Times New Roman"/>
          <w:b/>
          <w:sz w:val="24"/>
          <w:szCs w:val="24"/>
        </w:rPr>
        <w:t>Authors</w:t>
      </w:r>
      <w:r w:rsidRPr="007F03BF">
        <w:rPr>
          <w:rFonts w:ascii="Times New Roman" w:hAnsi="Times New Roman" w:cs="Times New Roman"/>
          <w:sz w:val="24"/>
          <w:szCs w:val="24"/>
        </w:rPr>
        <w:t>:</w:t>
      </w:r>
      <w:r w:rsidR="005D2123" w:rsidRPr="007F03BF">
        <w:rPr>
          <w:rFonts w:ascii="Times New Roman" w:hAnsi="Times New Roman" w:cs="Times New Roman"/>
          <w:sz w:val="24"/>
          <w:szCs w:val="24"/>
        </w:rPr>
        <w:t xml:space="preserve"> </w:t>
      </w:r>
      <w:proofErr w:type="spellStart"/>
      <w:r w:rsidR="005D2123" w:rsidRPr="007F03BF">
        <w:rPr>
          <w:rFonts w:ascii="Times New Roman" w:hAnsi="Times New Roman" w:cs="Times New Roman"/>
          <w:sz w:val="24"/>
          <w:szCs w:val="24"/>
        </w:rPr>
        <w:t>Jichen</w:t>
      </w:r>
      <w:proofErr w:type="spellEnd"/>
      <w:r w:rsidR="005D2123" w:rsidRPr="007F03BF">
        <w:rPr>
          <w:rFonts w:ascii="Times New Roman" w:hAnsi="Times New Roman" w:cs="Times New Roman"/>
          <w:sz w:val="24"/>
          <w:szCs w:val="24"/>
        </w:rPr>
        <w:t xml:space="preserve"> Wang</w:t>
      </w:r>
      <w:r w:rsidR="005D2123" w:rsidRPr="007F03BF">
        <w:rPr>
          <w:rFonts w:ascii="Times New Roman" w:hAnsi="Times New Roman" w:cs="Times New Roman"/>
          <w:sz w:val="24"/>
          <w:szCs w:val="24"/>
          <w:vertAlign w:val="superscript"/>
        </w:rPr>
        <w:t>1</w:t>
      </w:r>
      <w:proofErr w:type="gramStart"/>
      <w:r w:rsidR="005D2123" w:rsidRPr="007F03BF">
        <w:rPr>
          <w:rFonts w:ascii="Times New Roman" w:hAnsi="Times New Roman" w:cs="Times New Roman"/>
          <w:sz w:val="24"/>
          <w:szCs w:val="24"/>
          <w:vertAlign w:val="superscript"/>
        </w:rPr>
        <w:t>,2</w:t>
      </w:r>
      <w:proofErr w:type="gramEnd"/>
      <w:r w:rsidR="005D2123" w:rsidRPr="007F03BF">
        <w:rPr>
          <w:rFonts w:ascii="Times New Roman" w:hAnsi="Times New Roman" w:cs="Times New Roman"/>
          <w:sz w:val="24"/>
          <w:szCs w:val="24"/>
        </w:rPr>
        <w:t xml:space="preserve">, </w:t>
      </w:r>
      <w:proofErr w:type="spellStart"/>
      <w:r w:rsidR="005D2123" w:rsidRPr="007F03BF">
        <w:rPr>
          <w:rFonts w:ascii="Times New Roman" w:hAnsi="Times New Roman" w:cs="Times New Roman"/>
          <w:sz w:val="24"/>
          <w:szCs w:val="24"/>
        </w:rPr>
        <w:t>Jianlei</w:t>
      </w:r>
      <w:proofErr w:type="spellEnd"/>
      <w:r w:rsidR="005D2123" w:rsidRPr="007F03BF">
        <w:rPr>
          <w:rFonts w:ascii="Times New Roman" w:hAnsi="Times New Roman" w:cs="Times New Roman"/>
          <w:sz w:val="24"/>
          <w:szCs w:val="24"/>
        </w:rPr>
        <w:t xml:space="preserve"> Wang</w:t>
      </w:r>
      <w:r w:rsidR="005D2123" w:rsidRPr="007F03BF">
        <w:rPr>
          <w:rFonts w:ascii="Times New Roman" w:hAnsi="Times New Roman" w:cs="Times New Roman"/>
          <w:sz w:val="24"/>
          <w:szCs w:val="24"/>
          <w:vertAlign w:val="superscript"/>
        </w:rPr>
        <w:t>1,2</w:t>
      </w:r>
      <w:r w:rsidR="005D2123" w:rsidRPr="007F03BF">
        <w:rPr>
          <w:rFonts w:ascii="Times New Roman" w:hAnsi="Times New Roman" w:cs="Times New Roman"/>
          <w:sz w:val="24"/>
          <w:szCs w:val="24"/>
        </w:rPr>
        <w:t>, Geoff Rhodes</w:t>
      </w:r>
      <w:r w:rsidR="005D2123" w:rsidRPr="007F03BF">
        <w:rPr>
          <w:rFonts w:ascii="Times New Roman" w:hAnsi="Times New Roman" w:cs="Times New Roman"/>
          <w:sz w:val="24"/>
          <w:szCs w:val="24"/>
          <w:vertAlign w:val="superscript"/>
        </w:rPr>
        <w:t>3</w:t>
      </w:r>
      <w:r w:rsidR="005D2123" w:rsidRPr="007F03BF">
        <w:rPr>
          <w:rFonts w:ascii="Times New Roman" w:hAnsi="Times New Roman" w:cs="Times New Roman"/>
          <w:sz w:val="24"/>
          <w:szCs w:val="24"/>
        </w:rPr>
        <w:t xml:space="preserve">, </w:t>
      </w:r>
      <w:proofErr w:type="spellStart"/>
      <w:r w:rsidR="005D2123" w:rsidRPr="007F03BF">
        <w:rPr>
          <w:rFonts w:ascii="Times New Roman" w:hAnsi="Times New Roman" w:cs="Times New Roman"/>
          <w:sz w:val="24"/>
          <w:szCs w:val="24"/>
        </w:rPr>
        <w:t>Ji-Zheng</w:t>
      </w:r>
      <w:proofErr w:type="spellEnd"/>
      <w:r w:rsidR="005D2123" w:rsidRPr="007F03BF">
        <w:rPr>
          <w:rFonts w:ascii="Times New Roman" w:hAnsi="Times New Roman" w:cs="Times New Roman"/>
          <w:sz w:val="24"/>
          <w:szCs w:val="24"/>
        </w:rPr>
        <w:t xml:space="preserve"> He</w:t>
      </w:r>
      <w:r w:rsidR="005D2123" w:rsidRPr="007F03BF">
        <w:rPr>
          <w:rFonts w:ascii="Times New Roman" w:hAnsi="Times New Roman" w:cs="Times New Roman"/>
          <w:sz w:val="24"/>
          <w:szCs w:val="24"/>
          <w:vertAlign w:val="superscript"/>
        </w:rPr>
        <w:t>1,2</w:t>
      </w:r>
      <w:r w:rsidR="005D2123" w:rsidRPr="007F03BF">
        <w:rPr>
          <w:rFonts w:ascii="Times New Roman" w:hAnsi="Times New Roman" w:cs="Times New Roman"/>
          <w:sz w:val="24"/>
          <w:szCs w:val="24"/>
        </w:rPr>
        <w:t>, Yuan Ge</w:t>
      </w:r>
      <w:r w:rsidR="005D2123" w:rsidRPr="007F03BF">
        <w:rPr>
          <w:rFonts w:ascii="Times New Roman" w:hAnsi="Times New Roman" w:cs="Times New Roman"/>
          <w:sz w:val="24"/>
          <w:szCs w:val="24"/>
          <w:vertAlign w:val="superscript"/>
        </w:rPr>
        <w:t>1,2*</w:t>
      </w:r>
    </w:p>
    <w:p w:rsidR="005D2123" w:rsidRPr="007F03BF" w:rsidRDefault="00D663AD" w:rsidP="005D2123">
      <w:pPr>
        <w:spacing w:line="288" w:lineRule="auto"/>
        <w:rPr>
          <w:rFonts w:ascii="Times New Roman" w:hAnsi="Times New Roman" w:cs="Times New Roman"/>
          <w:sz w:val="24"/>
          <w:szCs w:val="24"/>
        </w:rPr>
      </w:pPr>
      <w:r w:rsidRPr="007F03BF">
        <w:rPr>
          <w:rFonts w:ascii="Times New Roman" w:hAnsi="Times New Roman" w:cs="Times New Roman"/>
          <w:b/>
          <w:sz w:val="24"/>
          <w:szCs w:val="24"/>
        </w:rPr>
        <w:t>Affiliations</w:t>
      </w:r>
      <w:r w:rsidRPr="007F03BF">
        <w:rPr>
          <w:rFonts w:ascii="Times New Roman" w:hAnsi="Times New Roman" w:cs="Times New Roman"/>
          <w:sz w:val="24"/>
          <w:szCs w:val="24"/>
        </w:rPr>
        <w:t>:</w:t>
      </w:r>
      <w:r w:rsidR="005D2123" w:rsidRPr="007F03BF">
        <w:rPr>
          <w:rFonts w:ascii="Times New Roman" w:hAnsi="Times New Roman" w:cs="Times New Roman"/>
        </w:rPr>
        <w:t xml:space="preserve"> </w:t>
      </w:r>
      <w:r w:rsidR="005D2123" w:rsidRPr="007F03BF">
        <w:rPr>
          <w:rFonts w:ascii="Times New Roman" w:hAnsi="Times New Roman" w:cs="Times New Roman"/>
          <w:sz w:val="24"/>
          <w:szCs w:val="24"/>
        </w:rPr>
        <w:t>1. State Key Laboratory of Urban and Regional Ecology, Research Center for Eco-Environmental Sciences, Chinese Academy of Sciences, Beijing 100085, China</w:t>
      </w:r>
    </w:p>
    <w:p w:rsidR="005D2123" w:rsidRPr="007F03BF" w:rsidRDefault="005D2123" w:rsidP="005D2123">
      <w:pPr>
        <w:spacing w:line="288" w:lineRule="auto"/>
        <w:rPr>
          <w:rFonts w:ascii="Times New Roman" w:hAnsi="Times New Roman" w:cs="Times New Roman"/>
          <w:sz w:val="24"/>
          <w:szCs w:val="24"/>
        </w:rPr>
      </w:pPr>
      <w:proofErr w:type="gramStart"/>
      <w:r w:rsidRPr="007F03BF">
        <w:rPr>
          <w:rFonts w:ascii="Times New Roman" w:hAnsi="Times New Roman" w:cs="Times New Roman"/>
          <w:sz w:val="24"/>
          <w:szCs w:val="24"/>
        </w:rPr>
        <w:t>2. University of Chinese</w:t>
      </w:r>
      <w:proofErr w:type="gramEnd"/>
      <w:r w:rsidRPr="007F03BF">
        <w:rPr>
          <w:rFonts w:ascii="Times New Roman" w:hAnsi="Times New Roman" w:cs="Times New Roman"/>
          <w:sz w:val="24"/>
          <w:szCs w:val="24"/>
        </w:rPr>
        <w:t xml:space="preserve"> Academy of Sciences, Beijing 100049, China</w:t>
      </w:r>
    </w:p>
    <w:p w:rsidR="00D663AD" w:rsidRPr="007F03BF" w:rsidRDefault="005D2123" w:rsidP="005D2123">
      <w:pPr>
        <w:spacing w:line="288" w:lineRule="auto"/>
        <w:rPr>
          <w:rFonts w:ascii="Times New Roman" w:hAnsi="Times New Roman" w:cs="Times New Roman"/>
          <w:b/>
          <w:sz w:val="24"/>
          <w:szCs w:val="24"/>
        </w:rPr>
      </w:pPr>
      <w:r w:rsidRPr="007F03BF">
        <w:rPr>
          <w:rFonts w:ascii="Times New Roman" w:hAnsi="Times New Roman" w:cs="Times New Roman"/>
          <w:sz w:val="24"/>
          <w:szCs w:val="24"/>
        </w:rPr>
        <w:t>3. Department of Plant, Soil and Microbial Sciences, Michigan State University, East Lansing, Michigan 48824, United States</w:t>
      </w:r>
    </w:p>
    <w:p w:rsidR="00423C82" w:rsidRPr="007F03BF" w:rsidRDefault="00423C82" w:rsidP="00544262">
      <w:pPr>
        <w:spacing w:line="288" w:lineRule="auto"/>
        <w:rPr>
          <w:rFonts w:ascii="Times New Roman" w:hAnsi="Times New Roman" w:cs="Times New Roman"/>
          <w:sz w:val="24"/>
          <w:szCs w:val="24"/>
        </w:rPr>
      </w:pPr>
      <w:r w:rsidRPr="007F03BF">
        <w:rPr>
          <w:rFonts w:ascii="Times New Roman" w:hAnsi="Times New Roman" w:cs="Times New Roman"/>
          <w:b/>
          <w:sz w:val="24"/>
          <w:szCs w:val="24"/>
        </w:rPr>
        <w:t>Contact email</w:t>
      </w:r>
      <w:r w:rsidRPr="007F03BF">
        <w:rPr>
          <w:rFonts w:ascii="Times New Roman" w:hAnsi="Times New Roman" w:cs="Times New Roman"/>
          <w:sz w:val="24"/>
          <w:szCs w:val="24"/>
        </w:rPr>
        <w:t>:</w:t>
      </w:r>
      <w:r w:rsidR="005D2123" w:rsidRPr="007F03BF">
        <w:rPr>
          <w:rFonts w:ascii="Times New Roman" w:hAnsi="Times New Roman" w:cs="Times New Roman"/>
        </w:rPr>
        <w:t xml:space="preserve"> </w:t>
      </w:r>
      <w:r w:rsidR="005D2123" w:rsidRPr="007F03BF">
        <w:rPr>
          <w:rFonts w:ascii="Times New Roman" w:hAnsi="Times New Roman" w:cs="Times New Roman"/>
          <w:sz w:val="24"/>
          <w:szCs w:val="24"/>
        </w:rPr>
        <w:t>yuange@rcees.ac.cn</w:t>
      </w:r>
    </w:p>
    <w:p w:rsidR="000B5AD2" w:rsidRPr="007F03BF" w:rsidRDefault="000B5AD2" w:rsidP="000B5AD2">
      <w:pPr>
        <w:spacing w:after="0"/>
        <w:rPr>
          <w:rFonts w:ascii="Times New Roman" w:hAnsi="Times New Roman" w:cs="Times New Roman"/>
          <w:sz w:val="24"/>
          <w:szCs w:val="24"/>
        </w:rPr>
      </w:pPr>
    </w:p>
    <w:p w:rsidR="000B5AD2" w:rsidRPr="007F03BF" w:rsidRDefault="000B5AD2" w:rsidP="00AD7B6F">
      <w:pPr>
        <w:spacing w:after="0" w:line="360" w:lineRule="auto"/>
        <w:rPr>
          <w:rFonts w:ascii="Times New Roman" w:hAnsi="Times New Roman" w:cs="Times New Roman"/>
          <w:b/>
          <w:sz w:val="24"/>
          <w:szCs w:val="24"/>
        </w:rPr>
      </w:pPr>
      <w:r w:rsidRPr="007F03BF">
        <w:rPr>
          <w:rFonts w:ascii="Times New Roman" w:hAnsi="Times New Roman" w:cs="Times New Roman"/>
          <w:b/>
          <w:sz w:val="24"/>
          <w:szCs w:val="24"/>
        </w:rPr>
        <w:t>Abstract</w:t>
      </w:r>
    </w:p>
    <w:p w:rsidR="001C37AA" w:rsidRPr="007F03BF" w:rsidRDefault="001C37AA" w:rsidP="00AD7B6F">
      <w:pPr>
        <w:spacing w:after="0" w:line="360" w:lineRule="auto"/>
        <w:rPr>
          <w:rFonts w:ascii="Times New Roman" w:hAnsi="Times New Roman" w:cs="Times New Roman"/>
          <w:sz w:val="24"/>
          <w:szCs w:val="24"/>
        </w:rPr>
      </w:pPr>
      <w:bookmarkStart w:id="10" w:name="OLE_LINK16"/>
      <w:r w:rsidRPr="007F03BF">
        <w:rPr>
          <w:rFonts w:ascii="Times New Roman" w:hAnsi="Times New Roman" w:cs="Times New Roman"/>
          <w:sz w:val="24"/>
          <w:szCs w:val="24"/>
        </w:rPr>
        <w:lastRenderedPageBreak/>
        <w:t xml:space="preserve">In this data article, we provide the scientific and original data on soil properties and soil </w:t>
      </w:r>
      <w:bookmarkStart w:id="11" w:name="OLE_LINK153"/>
      <w:r w:rsidRPr="007F03BF">
        <w:rPr>
          <w:rFonts w:ascii="Times New Roman" w:hAnsi="Times New Roman" w:cs="Times New Roman"/>
          <w:sz w:val="24"/>
          <w:szCs w:val="24"/>
        </w:rPr>
        <w:t>potential ammonia oxidation (PAO) and potential nitrite oxidation (PNO)</w:t>
      </w:r>
      <w:bookmarkEnd w:id="11"/>
      <w:r w:rsidRPr="007F03BF">
        <w:rPr>
          <w:rFonts w:ascii="Times New Roman" w:hAnsi="Times New Roman" w:cs="Times New Roman"/>
          <w:sz w:val="24"/>
          <w:szCs w:val="24"/>
        </w:rPr>
        <w:t xml:space="preserve"> data. The original data of the abundances of </w:t>
      </w:r>
      <w:bookmarkStart w:id="12" w:name="OLE_LINK133"/>
      <w:bookmarkStart w:id="13" w:name="OLE_LINK134"/>
      <w:bookmarkStart w:id="14" w:name="OLE_LINK156"/>
      <w:bookmarkStart w:id="15" w:name="OLE_LINK157"/>
      <w:r w:rsidRPr="007F03BF">
        <w:rPr>
          <w:rFonts w:ascii="Times New Roman" w:hAnsi="Times New Roman" w:cs="Times New Roman"/>
          <w:sz w:val="24"/>
          <w:szCs w:val="24"/>
        </w:rPr>
        <w:t>ammonia oxidizing bacteria (AOB)</w:t>
      </w:r>
      <w:bookmarkEnd w:id="12"/>
      <w:bookmarkEnd w:id="13"/>
      <w:r w:rsidRPr="007F03BF">
        <w:rPr>
          <w:rFonts w:ascii="Times New Roman" w:hAnsi="Times New Roman" w:cs="Times New Roman"/>
          <w:sz w:val="24"/>
          <w:szCs w:val="24"/>
        </w:rPr>
        <w:t xml:space="preserve">, ammonia oxidizing </w:t>
      </w:r>
      <w:proofErr w:type="spellStart"/>
      <w:r w:rsidRPr="007F03BF">
        <w:rPr>
          <w:rFonts w:ascii="Times New Roman" w:hAnsi="Times New Roman" w:cs="Times New Roman"/>
          <w:sz w:val="24"/>
          <w:szCs w:val="24"/>
        </w:rPr>
        <w:t>archaea</w:t>
      </w:r>
      <w:bookmarkEnd w:id="14"/>
      <w:bookmarkEnd w:id="15"/>
      <w:proofErr w:type="spellEnd"/>
      <w:r w:rsidRPr="007F03BF">
        <w:rPr>
          <w:rFonts w:ascii="Times New Roman" w:hAnsi="Times New Roman" w:cs="Times New Roman"/>
          <w:sz w:val="24"/>
          <w:szCs w:val="24"/>
        </w:rPr>
        <w:t xml:space="preserve"> (AOA) and comammox using quantitative PCR were also reported. In addition, we preformed terminal restriction fragment length polymorphism (T-RFLP) to investigate the compositions of comammox, and the original data were also described here.  These data are the foundation of the analyses and results in the article “Adaptive responses of comammox </w:t>
      </w:r>
      <w:r w:rsidRPr="007F03BF">
        <w:rPr>
          <w:rFonts w:ascii="Times New Roman" w:hAnsi="Times New Roman" w:cs="Times New Roman"/>
          <w:i/>
          <w:sz w:val="24"/>
          <w:szCs w:val="24"/>
        </w:rPr>
        <w:t>Nitrospira</w:t>
      </w:r>
      <w:r w:rsidRPr="007F03BF">
        <w:rPr>
          <w:rFonts w:ascii="Times New Roman" w:hAnsi="Times New Roman" w:cs="Times New Roman"/>
          <w:sz w:val="24"/>
          <w:szCs w:val="24"/>
        </w:rPr>
        <w:t xml:space="preserve"> and canonical ammonia oxidizers to long-term fertilizations: implications for the relative contributions of different ammonia oxidizers to soil nitrogen cycling”.</w:t>
      </w:r>
    </w:p>
    <w:bookmarkEnd w:id="10"/>
    <w:p w:rsidR="000B5AD2" w:rsidRPr="007F03BF" w:rsidRDefault="000B5AD2" w:rsidP="00AD7B6F">
      <w:pPr>
        <w:spacing w:after="0" w:line="360" w:lineRule="auto"/>
        <w:rPr>
          <w:rFonts w:ascii="Times New Roman" w:hAnsi="Times New Roman" w:cs="Times New Roman"/>
          <w:sz w:val="24"/>
          <w:szCs w:val="24"/>
        </w:rPr>
      </w:pPr>
    </w:p>
    <w:p w:rsidR="000B5AD2" w:rsidRPr="007F03BF" w:rsidRDefault="000B5AD2" w:rsidP="000B5AD2">
      <w:pPr>
        <w:spacing w:after="0"/>
        <w:rPr>
          <w:rFonts w:ascii="Times New Roman" w:hAnsi="Times New Roman" w:cs="Times New Roman"/>
          <w:i/>
          <w:sz w:val="24"/>
          <w:szCs w:val="24"/>
        </w:rPr>
      </w:pPr>
      <w:r w:rsidRPr="007F03BF">
        <w:rPr>
          <w:rFonts w:ascii="Times New Roman" w:hAnsi="Times New Roman" w:cs="Times New Roman"/>
          <w:b/>
          <w:sz w:val="24"/>
          <w:szCs w:val="24"/>
        </w:rPr>
        <w:t xml:space="preserve">Specifications </w:t>
      </w:r>
      <w:r w:rsidR="00E3082B" w:rsidRPr="007F03BF">
        <w:rPr>
          <w:rFonts w:ascii="Times New Roman" w:hAnsi="Times New Roman" w:cs="Times New Roman"/>
          <w:b/>
          <w:sz w:val="24"/>
          <w:szCs w:val="24"/>
        </w:rPr>
        <w:t xml:space="preserve">Table </w:t>
      </w:r>
    </w:p>
    <w:tbl>
      <w:tblPr>
        <w:tblStyle w:val="a3"/>
        <w:tblW w:w="0" w:type="auto"/>
        <w:tblLook w:val="04A0" w:firstRow="1" w:lastRow="0" w:firstColumn="1" w:lastColumn="0" w:noHBand="0" w:noVBand="1"/>
      </w:tblPr>
      <w:tblGrid>
        <w:gridCol w:w="2589"/>
        <w:gridCol w:w="6761"/>
      </w:tblGrid>
      <w:tr w:rsidR="0020022B" w:rsidRPr="007F03BF" w:rsidTr="000B5AD2">
        <w:tc>
          <w:tcPr>
            <w:tcW w:w="2628" w:type="dxa"/>
          </w:tcPr>
          <w:p w:rsidR="0020022B" w:rsidRPr="007F03BF" w:rsidRDefault="0020022B" w:rsidP="000B5AD2">
            <w:pPr>
              <w:tabs>
                <w:tab w:val="left" w:pos="1290"/>
              </w:tabs>
              <w:rPr>
                <w:rFonts w:ascii="Times New Roman" w:hAnsi="Times New Roman" w:cs="Times New Roman"/>
                <w:sz w:val="24"/>
                <w:szCs w:val="24"/>
              </w:rPr>
            </w:pPr>
            <w:r w:rsidRPr="007F03BF">
              <w:rPr>
                <w:rFonts w:ascii="Times New Roman" w:hAnsi="Times New Roman" w:cs="Times New Roman"/>
                <w:sz w:val="24"/>
                <w:szCs w:val="24"/>
              </w:rPr>
              <w:t>Subject area</w:t>
            </w:r>
          </w:p>
        </w:tc>
        <w:tc>
          <w:tcPr>
            <w:tcW w:w="6948" w:type="dxa"/>
          </w:tcPr>
          <w:p w:rsidR="0020022B" w:rsidRPr="007F03BF" w:rsidRDefault="001A37D4" w:rsidP="001A37D4">
            <w:pPr>
              <w:rPr>
                <w:rFonts w:ascii="Times New Roman" w:hAnsi="Times New Roman" w:cs="Times New Roman"/>
                <w:sz w:val="24"/>
                <w:szCs w:val="24"/>
              </w:rPr>
            </w:pPr>
            <w:r w:rsidRPr="007F03BF">
              <w:rPr>
                <w:rFonts w:ascii="Times New Roman" w:hAnsi="Times New Roman" w:cs="Times New Roman"/>
                <w:sz w:val="24"/>
                <w:szCs w:val="24"/>
              </w:rPr>
              <w:t>B</w:t>
            </w:r>
            <w:r w:rsidR="0020022B" w:rsidRPr="007F03BF">
              <w:rPr>
                <w:rFonts w:ascii="Times New Roman" w:hAnsi="Times New Roman" w:cs="Times New Roman"/>
                <w:sz w:val="24"/>
                <w:szCs w:val="24"/>
              </w:rPr>
              <w:t>iology</w:t>
            </w:r>
          </w:p>
        </w:tc>
      </w:tr>
      <w:tr w:rsidR="0020022B" w:rsidRPr="007F03BF" w:rsidTr="000B5AD2">
        <w:tc>
          <w:tcPr>
            <w:tcW w:w="2628" w:type="dxa"/>
          </w:tcPr>
          <w:p w:rsidR="0020022B" w:rsidRPr="007F03BF" w:rsidRDefault="0020022B" w:rsidP="000B5AD2">
            <w:pPr>
              <w:tabs>
                <w:tab w:val="left" w:pos="1290"/>
              </w:tabs>
              <w:rPr>
                <w:rFonts w:ascii="Times New Roman" w:hAnsi="Times New Roman" w:cs="Times New Roman"/>
                <w:sz w:val="24"/>
                <w:szCs w:val="24"/>
              </w:rPr>
            </w:pPr>
            <w:r w:rsidRPr="007F03BF">
              <w:rPr>
                <w:rFonts w:ascii="Times New Roman" w:hAnsi="Times New Roman" w:cs="Times New Roman"/>
                <w:sz w:val="24"/>
                <w:szCs w:val="24"/>
              </w:rPr>
              <w:t>More specific subject area</w:t>
            </w:r>
          </w:p>
        </w:tc>
        <w:tc>
          <w:tcPr>
            <w:tcW w:w="6948" w:type="dxa"/>
          </w:tcPr>
          <w:p w:rsidR="0020022B" w:rsidRPr="007F03BF" w:rsidRDefault="0087013F" w:rsidP="00001E53">
            <w:pPr>
              <w:rPr>
                <w:rFonts w:ascii="Times New Roman" w:hAnsi="Times New Roman" w:cs="Times New Roman"/>
                <w:sz w:val="24"/>
                <w:szCs w:val="24"/>
              </w:rPr>
            </w:pPr>
            <w:r w:rsidRPr="007F03BF">
              <w:rPr>
                <w:rFonts w:ascii="Times New Roman" w:hAnsi="Times New Roman" w:cs="Times New Roman"/>
                <w:sz w:val="24"/>
                <w:szCs w:val="24"/>
              </w:rPr>
              <w:t>Agricultural and Biological Sciences</w:t>
            </w:r>
          </w:p>
        </w:tc>
      </w:tr>
      <w:tr w:rsidR="000B5AD2" w:rsidRPr="007F03BF" w:rsidTr="000B5AD2">
        <w:tc>
          <w:tcPr>
            <w:tcW w:w="2628" w:type="dxa"/>
          </w:tcPr>
          <w:p w:rsidR="000B5AD2" w:rsidRPr="007F03BF" w:rsidRDefault="0020022B" w:rsidP="000B5AD2">
            <w:pPr>
              <w:tabs>
                <w:tab w:val="left" w:pos="1290"/>
              </w:tabs>
              <w:rPr>
                <w:rFonts w:ascii="Times New Roman" w:hAnsi="Times New Roman" w:cs="Times New Roman"/>
                <w:sz w:val="24"/>
                <w:szCs w:val="24"/>
              </w:rPr>
            </w:pPr>
            <w:r w:rsidRPr="007F03BF">
              <w:rPr>
                <w:rFonts w:ascii="Times New Roman" w:hAnsi="Times New Roman" w:cs="Times New Roman"/>
                <w:sz w:val="24"/>
                <w:szCs w:val="24"/>
              </w:rPr>
              <w:t>Type of data</w:t>
            </w:r>
          </w:p>
        </w:tc>
        <w:tc>
          <w:tcPr>
            <w:tcW w:w="6948" w:type="dxa"/>
          </w:tcPr>
          <w:p w:rsidR="000B5AD2" w:rsidRPr="007F03BF" w:rsidRDefault="0020022B" w:rsidP="001A37D4">
            <w:pPr>
              <w:rPr>
                <w:rFonts w:ascii="Times New Roman" w:hAnsi="Times New Roman" w:cs="Times New Roman"/>
                <w:sz w:val="24"/>
                <w:szCs w:val="24"/>
              </w:rPr>
            </w:pPr>
            <w:r w:rsidRPr="007F03BF">
              <w:rPr>
                <w:rFonts w:ascii="Times New Roman" w:hAnsi="Times New Roman" w:cs="Times New Roman"/>
                <w:sz w:val="24"/>
                <w:szCs w:val="24"/>
              </w:rPr>
              <w:t>Table</w:t>
            </w:r>
          </w:p>
        </w:tc>
      </w:tr>
      <w:tr w:rsidR="000B5AD2" w:rsidRPr="007F03BF" w:rsidTr="000B5AD2">
        <w:tc>
          <w:tcPr>
            <w:tcW w:w="2628" w:type="dxa"/>
          </w:tcPr>
          <w:p w:rsidR="000B5AD2" w:rsidRPr="007F03BF" w:rsidRDefault="0020022B" w:rsidP="000B5AD2">
            <w:pPr>
              <w:rPr>
                <w:rFonts w:ascii="Times New Roman" w:hAnsi="Times New Roman" w:cs="Times New Roman"/>
                <w:sz w:val="24"/>
                <w:szCs w:val="24"/>
              </w:rPr>
            </w:pPr>
            <w:r w:rsidRPr="007F03BF">
              <w:rPr>
                <w:rFonts w:ascii="Times New Roman" w:hAnsi="Times New Roman" w:cs="Times New Roman"/>
                <w:sz w:val="24"/>
                <w:szCs w:val="24"/>
              </w:rPr>
              <w:t>How data was acquired</w:t>
            </w:r>
          </w:p>
        </w:tc>
        <w:tc>
          <w:tcPr>
            <w:tcW w:w="6948" w:type="dxa"/>
          </w:tcPr>
          <w:p w:rsidR="000B5AD2" w:rsidRPr="007F03BF" w:rsidRDefault="001A37D4" w:rsidP="001A37D4">
            <w:pPr>
              <w:rPr>
                <w:rFonts w:ascii="Times New Roman" w:hAnsi="Times New Roman" w:cs="Times New Roman"/>
                <w:sz w:val="24"/>
                <w:szCs w:val="24"/>
              </w:rPr>
            </w:pPr>
            <w:r w:rsidRPr="007F03BF">
              <w:rPr>
                <w:rFonts w:ascii="Times New Roman" w:hAnsi="Times New Roman" w:cs="Times New Roman"/>
                <w:sz w:val="24"/>
                <w:szCs w:val="24"/>
              </w:rPr>
              <w:t>S</w:t>
            </w:r>
            <w:r w:rsidR="0020022B" w:rsidRPr="007F03BF">
              <w:rPr>
                <w:rFonts w:ascii="Times New Roman" w:hAnsi="Times New Roman" w:cs="Times New Roman"/>
                <w:sz w:val="24"/>
                <w:szCs w:val="24"/>
              </w:rPr>
              <w:t>urvey</w:t>
            </w:r>
            <w:r w:rsidRPr="007F03BF">
              <w:rPr>
                <w:rFonts w:ascii="Times New Roman" w:hAnsi="Times New Roman" w:cs="Times New Roman"/>
                <w:sz w:val="24"/>
                <w:szCs w:val="24"/>
              </w:rPr>
              <w:t>s, quantitative PCR, terminal restriction fragment length polymorphism</w:t>
            </w:r>
          </w:p>
        </w:tc>
      </w:tr>
      <w:tr w:rsidR="000B5AD2" w:rsidRPr="007F03BF" w:rsidTr="000B5AD2">
        <w:tc>
          <w:tcPr>
            <w:tcW w:w="2628" w:type="dxa"/>
          </w:tcPr>
          <w:p w:rsidR="000B5AD2" w:rsidRPr="007F03BF" w:rsidRDefault="000B5AD2" w:rsidP="000B5AD2">
            <w:pPr>
              <w:rPr>
                <w:rFonts w:ascii="Times New Roman" w:hAnsi="Times New Roman" w:cs="Times New Roman"/>
                <w:sz w:val="24"/>
                <w:szCs w:val="24"/>
              </w:rPr>
            </w:pPr>
            <w:r w:rsidRPr="007F03BF">
              <w:rPr>
                <w:rFonts w:ascii="Times New Roman" w:hAnsi="Times New Roman" w:cs="Times New Roman"/>
                <w:sz w:val="24"/>
                <w:szCs w:val="24"/>
              </w:rPr>
              <w:t>Data format</w:t>
            </w:r>
          </w:p>
        </w:tc>
        <w:tc>
          <w:tcPr>
            <w:tcW w:w="6948" w:type="dxa"/>
          </w:tcPr>
          <w:p w:rsidR="00724671" w:rsidRPr="007F03BF" w:rsidRDefault="000B5AD2" w:rsidP="001A37D4">
            <w:pPr>
              <w:rPr>
                <w:rFonts w:ascii="Times New Roman" w:hAnsi="Times New Roman" w:cs="Times New Roman"/>
                <w:sz w:val="24"/>
                <w:szCs w:val="24"/>
              </w:rPr>
            </w:pPr>
            <w:r w:rsidRPr="007F03BF">
              <w:rPr>
                <w:rFonts w:ascii="Times New Roman" w:hAnsi="Times New Roman" w:cs="Times New Roman"/>
                <w:sz w:val="24"/>
                <w:szCs w:val="24"/>
              </w:rPr>
              <w:t>Raw</w:t>
            </w:r>
          </w:p>
        </w:tc>
      </w:tr>
      <w:tr w:rsidR="000B5AD2" w:rsidRPr="007F03BF" w:rsidTr="000B5AD2">
        <w:tc>
          <w:tcPr>
            <w:tcW w:w="2628" w:type="dxa"/>
          </w:tcPr>
          <w:p w:rsidR="000B5AD2" w:rsidRPr="007F03BF" w:rsidRDefault="00724671" w:rsidP="000B5AD2">
            <w:pPr>
              <w:tabs>
                <w:tab w:val="left" w:pos="1290"/>
              </w:tabs>
              <w:rPr>
                <w:rFonts w:ascii="Times New Roman" w:hAnsi="Times New Roman" w:cs="Times New Roman"/>
                <w:sz w:val="24"/>
                <w:szCs w:val="24"/>
              </w:rPr>
            </w:pPr>
            <w:r w:rsidRPr="007F03BF">
              <w:rPr>
                <w:rFonts w:ascii="Times New Roman" w:hAnsi="Times New Roman" w:cs="Times New Roman"/>
                <w:sz w:val="24"/>
                <w:szCs w:val="24"/>
              </w:rPr>
              <w:t>Experimental factors</w:t>
            </w:r>
          </w:p>
        </w:tc>
        <w:tc>
          <w:tcPr>
            <w:tcW w:w="6948" w:type="dxa"/>
          </w:tcPr>
          <w:p w:rsidR="000B5AD2" w:rsidRPr="007F03BF" w:rsidRDefault="001A37D4" w:rsidP="009437F0">
            <w:pPr>
              <w:rPr>
                <w:rFonts w:ascii="Times New Roman" w:hAnsi="Times New Roman" w:cs="Times New Roman"/>
                <w:sz w:val="24"/>
                <w:szCs w:val="24"/>
              </w:rPr>
            </w:pPr>
            <w:r w:rsidRPr="007F03BF">
              <w:rPr>
                <w:rFonts w:ascii="Times New Roman" w:hAnsi="Times New Roman" w:cs="Times New Roman"/>
                <w:sz w:val="24"/>
                <w:szCs w:val="24"/>
              </w:rPr>
              <w:t>PCR reactions were pooled and purified using the EZNA Cycle-Pure Kit (Omega Bio-</w:t>
            </w:r>
            <w:proofErr w:type="spellStart"/>
            <w:r w:rsidRPr="007F03BF">
              <w:rPr>
                <w:rFonts w:ascii="Times New Roman" w:hAnsi="Times New Roman" w:cs="Times New Roman"/>
                <w:sz w:val="24"/>
                <w:szCs w:val="24"/>
              </w:rPr>
              <w:t>tek</w:t>
            </w:r>
            <w:proofErr w:type="spellEnd"/>
            <w:r w:rsidRPr="007F03BF">
              <w:rPr>
                <w:rFonts w:ascii="Times New Roman" w:hAnsi="Times New Roman" w:cs="Times New Roman"/>
                <w:sz w:val="24"/>
                <w:szCs w:val="24"/>
              </w:rPr>
              <w:t xml:space="preserve"> </w:t>
            </w:r>
            <w:proofErr w:type="spellStart"/>
            <w:r w:rsidRPr="007F03BF">
              <w:rPr>
                <w:rFonts w:ascii="Times New Roman" w:hAnsi="Times New Roman" w:cs="Times New Roman"/>
                <w:sz w:val="24"/>
                <w:szCs w:val="24"/>
              </w:rPr>
              <w:t>Inc</w:t>
            </w:r>
            <w:proofErr w:type="spellEnd"/>
            <w:r w:rsidRPr="007F03BF">
              <w:rPr>
                <w:rFonts w:ascii="Times New Roman" w:hAnsi="Times New Roman" w:cs="Times New Roman"/>
                <w:sz w:val="24"/>
                <w:szCs w:val="24"/>
              </w:rPr>
              <w:t>, Doraville, GA, USA)</w:t>
            </w:r>
          </w:p>
        </w:tc>
      </w:tr>
      <w:tr w:rsidR="00724671" w:rsidRPr="007F03BF" w:rsidTr="000B5AD2">
        <w:tc>
          <w:tcPr>
            <w:tcW w:w="2628" w:type="dxa"/>
          </w:tcPr>
          <w:p w:rsidR="00724671" w:rsidRPr="007F03BF" w:rsidRDefault="008D74C3" w:rsidP="008E69F5">
            <w:pPr>
              <w:tabs>
                <w:tab w:val="left" w:pos="1290"/>
              </w:tabs>
              <w:rPr>
                <w:rFonts w:ascii="Times New Roman" w:hAnsi="Times New Roman" w:cs="Times New Roman"/>
                <w:sz w:val="24"/>
                <w:szCs w:val="24"/>
              </w:rPr>
            </w:pPr>
            <w:r w:rsidRPr="007F03BF">
              <w:rPr>
                <w:rFonts w:ascii="Times New Roman" w:hAnsi="Times New Roman" w:cs="Times New Roman"/>
                <w:sz w:val="24"/>
                <w:szCs w:val="24"/>
              </w:rPr>
              <w:t>Experimental features</w:t>
            </w:r>
          </w:p>
        </w:tc>
        <w:tc>
          <w:tcPr>
            <w:tcW w:w="6948" w:type="dxa"/>
          </w:tcPr>
          <w:p w:rsidR="00724671" w:rsidRPr="007F03BF" w:rsidRDefault="001A37D4" w:rsidP="008D74C3">
            <w:pPr>
              <w:rPr>
                <w:rFonts w:ascii="Times New Roman" w:hAnsi="Times New Roman" w:cs="Times New Roman"/>
                <w:sz w:val="24"/>
                <w:szCs w:val="24"/>
              </w:rPr>
            </w:pPr>
            <w:r w:rsidRPr="007F03BF">
              <w:rPr>
                <w:rFonts w:ascii="Times New Roman" w:hAnsi="Times New Roman" w:cs="Times New Roman"/>
                <w:sz w:val="24"/>
                <w:szCs w:val="24"/>
              </w:rPr>
              <w:t>Soil samples were collected from a long –term field under gradient of nutrients input</w:t>
            </w:r>
          </w:p>
        </w:tc>
      </w:tr>
      <w:tr w:rsidR="008D74C3" w:rsidRPr="007F03BF" w:rsidTr="000B5AD2">
        <w:tc>
          <w:tcPr>
            <w:tcW w:w="2628" w:type="dxa"/>
          </w:tcPr>
          <w:p w:rsidR="008D74C3" w:rsidRPr="007F03BF" w:rsidRDefault="0020022B" w:rsidP="000B5AD2">
            <w:pPr>
              <w:rPr>
                <w:rFonts w:ascii="Times New Roman" w:hAnsi="Times New Roman" w:cs="Times New Roman"/>
                <w:sz w:val="24"/>
                <w:szCs w:val="24"/>
              </w:rPr>
            </w:pPr>
            <w:r w:rsidRPr="007F03BF">
              <w:rPr>
                <w:rFonts w:ascii="Times New Roman" w:hAnsi="Times New Roman" w:cs="Times New Roman"/>
                <w:sz w:val="24"/>
                <w:szCs w:val="24"/>
              </w:rPr>
              <w:t>Data</w:t>
            </w:r>
            <w:r w:rsidR="00852492" w:rsidRPr="007F03BF">
              <w:rPr>
                <w:rFonts w:ascii="Times New Roman" w:hAnsi="Times New Roman" w:cs="Times New Roman"/>
                <w:sz w:val="24"/>
                <w:szCs w:val="24"/>
              </w:rPr>
              <w:t xml:space="preserve"> source location</w:t>
            </w:r>
          </w:p>
        </w:tc>
        <w:tc>
          <w:tcPr>
            <w:tcW w:w="6948" w:type="dxa"/>
          </w:tcPr>
          <w:p w:rsidR="008D74C3" w:rsidRPr="007F03BF" w:rsidRDefault="001A37D4">
            <w:pPr>
              <w:rPr>
                <w:rFonts w:ascii="Times New Roman" w:hAnsi="Times New Roman" w:cs="Times New Roman"/>
                <w:sz w:val="24"/>
                <w:szCs w:val="24"/>
              </w:rPr>
            </w:pPr>
            <w:proofErr w:type="spellStart"/>
            <w:r w:rsidRPr="007F03BF">
              <w:rPr>
                <w:rFonts w:ascii="Times New Roman" w:hAnsi="Times New Roman" w:cs="Times New Roman"/>
                <w:sz w:val="24"/>
                <w:szCs w:val="24"/>
              </w:rPr>
              <w:t>Qianyanzhou</w:t>
            </w:r>
            <w:proofErr w:type="spellEnd"/>
            <w:r w:rsidRPr="007F03BF">
              <w:rPr>
                <w:rFonts w:ascii="Times New Roman" w:hAnsi="Times New Roman" w:cs="Times New Roman"/>
                <w:sz w:val="24"/>
                <w:szCs w:val="24"/>
              </w:rPr>
              <w:t xml:space="preserve"> Ecological Station, Jiangxi province, China (26°44’ N, 115°03’ E)</w:t>
            </w:r>
          </w:p>
        </w:tc>
      </w:tr>
      <w:tr w:rsidR="00F3068C" w:rsidRPr="007F03BF" w:rsidTr="000B5AD2">
        <w:tc>
          <w:tcPr>
            <w:tcW w:w="2628" w:type="dxa"/>
          </w:tcPr>
          <w:p w:rsidR="00F3068C" w:rsidRPr="007F03BF" w:rsidRDefault="00F3068C" w:rsidP="000B5AD2">
            <w:pPr>
              <w:rPr>
                <w:rFonts w:ascii="Times New Roman" w:hAnsi="Times New Roman" w:cs="Times New Roman"/>
                <w:sz w:val="24"/>
                <w:szCs w:val="24"/>
              </w:rPr>
            </w:pPr>
            <w:r w:rsidRPr="007F03BF">
              <w:rPr>
                <w:rFonts w:ascii="Times New Roman" w:hAnsi="Times New Roman" w:cs="Times New Roman"/>
                <w:sz w:val="24"/>
                <w:szCs w:val="24"/>
              </w:rPr>
              <w:t>Data accessibility</w:t>
            </w:r>
          </w:p>
        </w:tc>
        <w:tc>
          <w:tcPr>
            <w:tcW w:w="6948" w:type="dxa"/>
          </w:tcPr>
          <w:p w:rsidR="00F3068C" w:rsidRPr="007F03BF" w:rsidRDefault="001A37D4">
            <w:pPr>
              <w:rPr>
                <w:rFonts w:ascii="Times New Roman" w:hAnsi="Times New Roman" w:cs="Times New Roman"/>
                <w:sz w:val="24"/>
                <w:szCs w:val="24"/>
              </w:rPr>
            </w:pPr>
            <w:r w:rsidRPr="007F03BF">
              <w:rPr>
                <w:rFonts w:ascii="Times New Roman" w:hAnsi="Times New Roman" w:cs="Times New Roman"/>
                <w:sz w:val="24"/>
                <w:szCs w:val="24"/>
              </w:rPr>
              <w:t>Data are with this article</w:t>
            </w:r>
            <w:r w:rsidR="00365239" w:rsidRPr="007F03BF">
              <w:rPr>
                <w:rFonts w:ascii="Times New Roman" w:hAnsi="Times New Roman" w:cs="Times New Roman"/>
                <w:sz w:val="24"/>
                <w:szCs w:val="24"/>
              </w:rPr>
              <w:t xml:space="preserve">. The 58 sequences obtained in this study were deposited in </w:t>
            </w:r>
            <w:proofErr w:type="spellStart"/>
            <w:r w:rsidR="00365239" w:rsidRPr="007F03BF">
              <w:rPr>
                <w:rFonts w:ascii="Times New Roman" w:hAnsi="Times New Roman" w:cs="Times New Roman"/>
                <w:sz w:val="24"/>
                <w:szCs w:val="24"/>
              </w:rPr>
              <w:t>GenBank</w:t>
            </w:r>
            <w:proofErr w:type="spellEnd"/>
            <w:r w:rsidR="00365239" w:rsidRPr="007F03BF">
              <w:rPr>
                <w:rFonts w:ascii="Times New Roman" w:hAnsi="Times New Roman" w:cs="Times New Roman"/>
                <w:sz w:val="24"/>
                <w:szCs w:val="24"/>
              </w:rPr>
              <w:t xml:space="preserve"> under the Accession Numbers MK167293 to MK167350.</w:t>
            </w:r>
          </w:p>
        </w:tc>
      </w:tr>
      <w:tr w:rsidR="00CB38DE" w:rsidRPr="007F03BF" w:rsidTr="000B5AD2">
        <w:tc>
          <w:tcPr>
            <w:tcW w:w="2628" w:type="dxa"/>
          </w:tcPr>
          <w:p w:rsidR="00CB38DE" w:rsidRPr="007F03BF" w:rsidRDefault="00CB38DE" w:rsidP="000B5AD2">
            <w:pPr>
              <w:rPr>
                <w:rFonts w:ascii="Times New Roman" w:hAnsi="Times New Roman" w:cs="Times New Roman"/>
                <w:sz w:val="24"/>
                <w:szCs w:val="24"/>
              </w:rPr>
            </w:pPr>
            <w:r w:rsidRPr="007F03BF">
              <w:rPr>
                <w:rFonts w:ascii="Times New Roman" w:hAnsi="Times New Roman" w:cs="Times New Roman"/>
                <w:sz w:val="24"/>
                <w:szCs w:val="24"/>
              </w:rPr>
              <w:t>Related research article</w:t>
            </w:r>
          </w:p>
        </w:tc>
        <w:tc>
          <w:tcPr>
            <w:tcW w:w="6948" w:type="dxa"/>
          </w:tcPr>
          <w:p w:rsidR="00CB38DE" w:rsidRPr="007F03BF" w:rsidRDefault="001A37D4" w:rsidP="00D14D48">
            <w:pPr>
              <w:rPr>
                <w:rFonts w:ascii="Times New Roman" w:hAnsi="Times New Roman" w:cs="Times New Roman"/>
                <w:sz w:val="24"/>
                <w:szCs w:val="24"/>
              </w:rPr>
            </w:pPr>
            <w:r w:rsidRPr="007F03BF">
              <w:rPr>
                <w:rFonts w:ascii="Times New Roman" w:hAnsi="Times New Roman" w:cs="Times New Roman"/>
                <w:sz w:val="24"/>
                <w:szCs w:val="24"/>
              </w:rPr>
              <w:t>None</w:t>
            </w:r>
          </w:p>
        </w:tc>
      </w:tr>
    </w:tbl>
    <w:p w:rsidR="000B5AD2" w:rsidRPr="007F03BF" w:rsidRDefault="000B5AD2" w:rsidP="000B5AD2">
      <w:pPr>
        <w:spacing w:after="0"/>
        <w:rPr>
          <w:rFonts w:ascii="Times New Roman" w:hAnsi="Times New Roman" w:cs="Times New Roman"/>
          <w:sz w:val="24"/>
          <w:szCs w:val="24"/>
        </w:rPr>
      </w:pPr>
    </w:p>
    <w:p w:rsidR="004D3E42" w:rsidRPr="007F03BF" w:rsidRDefault="009437F0" w:rsidP="00AD7B6F">
      <w:pPr>
        <w:spacing w:after="0" w:line="360" w:lineRule="auto"/>
        <w:rPr>
          <w:rFonts w:ascii="Times New Roman" w:hAnsi="Times New Roman" w:cs="Times New Roman"/>
          <w:b/>
          <w:sz w:val="24"/>
          <w:szCs w:val="24"/>
        </w:rPr>
      </w:pPr>
      <w:r w:rsidRPr="007F03BF">
        <w:rPr>
          <w:rFonts w:ascii="Times New Roman" w:hAnsi="Times New Roman" w:cs="Times New Roman"/>
          <w:b/>
          <w:sz w:val="24"/>
          <w:szCs w:val="24"/>
        </w:rPr>
        <w:t xml:space="preserve">Value of the </w:t>
      </w:r>
      <w:r w:rsidR="004D3E42" w:rsidRPr="007F03BF">
        <w:rPr>
          <w:rFonts w:ascii="Times New Roman" w:hAnsi="Times New Roman" w:cs="Times New Roman"/>
          <w:b/>
          <w:sz w:val="24"/>
          <w:szCs w:val="24"/>
        </w:rPr>
        <w:t>D</w:t>
      </w:r>
      <w:r w:rsidRPr="007F03BF">
        <w:rPr>
          <w:rFonts w:ascii="Times New Roman" w:hAnsi="Times New Roman" w:cs="Times New Roman"/>
          <w:b/>
          <w:sz w:val="24"/>
          <w:szCs w:val="24"/>
        </w:rPr>
        <w:t>ata</w:t>
      </w:r>
    </w:p>
    <w:p w:rsidR="009437F0" w:rsidRPr="007F03BF" w:rsidRDefault="00F615BB" w:rsidP="00AD7B6F">
      <w:pPr>
        <w:pStyle w:val="a4"/>
        <w:numPr>
          <w:ilvl w:val="0"/>
          <w:numId w:val="6"/>
        </w:numPr>
        <w:spacing w:after="0" w:line="360" w:lineRule="auto"/>
        <w:rPr>
          <w:rFonts w:ascii="Times New Roman" w:hAnsi="Times New Roman" w:cs="Times New Roman"/>
          <w:sz w:val="24"/>
          <w:szCs w:val="24"/>
        </w:rPr>
      </w:pPr>
      <w:r w:rsidRPr="007F03BF">
        <w:rPr>
          <w:rFonts w:ascii="Times New Roman" w:hAnsi="Times New Roman" w:cs="Times New Roman"/>
          <w:sz w:val="24"/>
          <w:szCs w:val="24"/>
        </w:rPr>
        <w:t>The data were collected from an experimental field that has undergone 19 years of fertilization using varying amounts of N, phosphorus (P) and potassium (K) fertilizers.</w:t>
      </w:r>
    </w:p>
    <w:p w:rsidR="00F615BB" w:rsidRPr="007F03BF" w:rsidRDefault="00F615BB" w:rsidP="00AD7B6F">
      <w:pPr>
        <w:pStyle w:val="a4"/>
        <w:numPr>
          <w:ilvl w:val="0"/>
          <w:numId w:val="6"/>
        </w:numPr>
        <w:spacing w:after="0" w:line="360" w:lineRule="auto"/>
        <w:rPr>
          <w:rFonts w:ascii="Times New Roman" w:hAnsi="Times New Roman" w:cs="Times New Roman"/>
          <w:sz w:val="24"/>
          <w:szCs w:val="24"/>
        </w:rPr>
      </w:pPr>
      <w:r w:rsidRPr="007F03BF">
        <w:rPr>
          <w:rFonts w:ascii="Times New Roman" w:hAnsi="Times New Roman" w:cs="Times New Roman"/>
          <w:sz w:val="24"/>
          <w:szCs w:val="24"/>
        </w:rPr>
        <w:t>Less is known about the response of new discovery of complete ammonia oxidizers (comammox) to different fertilizers. The data may serve as a benchmark for future studies of comammox and their response to fertilizations in arable soils.</w:t>
      </w:r>
    </w:p>
    <w:p w:rsidR="00BC3946" w:rsidRPr="007F03BF" w:rsidRDefault="00CD5FB1" w:rsidP="00AD7B6F">
      <w:pPr>
        <w:spacing w:after="0" w:line="360" w:lineRule="auto"/>
        <w:rPr>
          <w:rFonts w:ascii="Times New Roman" w:hAnsi="Times New Roman" w:cs="Times New Roman"/>
          <w:b/>
          <w:sz w:val="24"/>
          <w:szCs w:val="24"/>
        </w:rPr>
      </w:pPr>
      <w:r w:rsidRPr="007F03BF">
        <w:rPr>
          <w:rFonts w:ascii="Times New Roman" w:hAnsi="Times New Roman" w:cs="Times New Roman"/>
          <w:b/>
          <w:sz w:val="24"/>
          <w:szCs w:val="24"/>
        </w:rPr>
        <w:t xml:space="preserve">1. </w:t>
      </w:r>
      <w:r w:rsidR="00BC3946" w:rsidRPr="007F03BF">
        <w:rPr>
          <w:rFonts w:ascii="Times New Roman" w:hAnsi="Times New Roman" w:cs="Times New Roman"/>
          <w:b/>
          <w:sz w:val="24"/>
          <w:szCs w:val="24"/>
        </w:rPr>
        <w:t>Data</w:t>
      </w:r>
    </w:p>
    <w:p w:rsidR="00F44E8F" w:rsidRPr="007F03BF" w:rsidRDefault="002C4489" w:rsidP="00AD7B6F">
      <w:pPr>
        <w:spacing w:after="0" w:line="360" w:lineRule="auto"/>
        <w:ind w:firstLineChars="200" w:firstLine="480"/>
        <w:rPr>
          <w:rFonts w:ascii="Times New Roman" w:hAnsi="Times New Roman" w:cs="Times New Roman"/>
          <w:sz w:val="24"/>
          <w:szCs w:val="24"/>
          <w:lang w:eastAsia="zh-CN"/>
        </w:rPr>
      </w:pPr>
      <w:r w:rsidRPr="007F03BF">
        <w:rPr>
          <w:rFonts w:ascii="Times New Roman" w:hAnsi="Times New Roman" w:cs="Times New Roman"/>
          <w:sz w:val="24"/>
          <w:szCs w:val="24"/>
        </w:rPr>
        <w:lastRenderedPageBreak/>
        <w:t xml:space="preserve">This article includes the raw data on the effects of gradient of nutrients input on changes in soil properties, </w:t>
      </w:r>
      <w:r w:rsidR="00100DBB" w:rsidRPr="007F03BF">
        <w:rPr>
          <w:rFonts w:ascii="Times New Roman" w:hAnsi="Times New Roman" w:cs="Times New Roman"/>
          <w:sz w:val="24"/>
          <w:szCs w:val="24"/>
        </w:rPr>
        <w:t>soil potential ammonia oxidation (PAO) and potential nitrite oxidation (PNO), amoA gene abundances of AOB, AOA and comammox, relative abundance of different terminal restriction fragments of comammox</w:t>
      </w:r>
      <w:r w:rsidRPr="007F03BF">
        <w:rPr>
          <w:rFonts w:ascii="Times New Roman" w:hAnsi="Times New Roman" w:cs="Times New Roman"/>
          <w:sz w:val="24"/>
          <w:szCs w:val="24"/>
        </w:rPr>
        <w:t xml:space="preserve"> (Table 1, Table 2,</w:t>
      </w:r>
      <w:r w:rsidR="00100DBB" w:rsidRPr="007F03BF">
        <w:rPr>
          <w:rFonts w:ascii="Times New Roman" w:hAnsi="Times New Roman" w:cs="Times New Roman"/>
          <w:sz w:val="24"/>
          <w:szCs w:val="24"/>
        </w:rPr>
        <w:t xml:space="preserve"> Table 3, Table 4</w:t>
      </w:r>
      <w:r w:rsidRPr="007F03BF">
        <w:rPr>
          <w:rFonts w:ascii="Times New Roman" w:hAnsi="Times New Roman" w:cs="Times New Roman"/>
          <w:sz w:val="24"/>
          <w:szCs w:val="24"/>
        </w:rPr>
        <w:t xml:space="preserve">). This </w:t>
      </w:r>
      <w:r w:rsidR="00100DBB" w:rsidRPr="007F03BF">
        <w:rPr>
          <w:rFonts w:ascii="Times New Roman" w:hAnsi="Times New Roman" w:cs="Times New Roman"/>
          <w:sz w:val="24"/>
          <w:szCs w:val="24"/>
        </w:rPr>
        <w:t>long-term fertilization experiment was established in 1998 with randomized block design, including 9 treatments with 3 replicates</w:t>
      </w:r>
      <w:r w:rsidRPr="007F03BF">
        <w:rPr>
          <w:rFonts w:ascii="Times New Roman" w:hAnsi="Times New Roman" w:cs="Times New Roman"/>
          <w:sz w:val="24"/>
          <w:szCs w:val="24"/>
        </w:rPr>
        <w:t xml:space="preserve">. </w:t>
      </w:r>
      <w:r w:rsidR="00100DBB" w:rsidRPr="007F03BF">
        <w:rPr>
          <w:rFonts w:ascii="Times New Roman" w:hAnsi="Times New Roman" w:cs="Times New Roman"/>
          <w:sz w:val="24"/>
          <w:szCs w:val="24"/>
        </w:rPr>
        <w:t>The data of these three replicates</w:t>
      </w:r>
      <w:r w:rsidR="00823960" w:rsidRPr="007F03BF">
        <w:rPr>
          <w:rFonts w:ascii="Times New Roman" w:hAnsi="Times New Roman" w:cs="Times New Roman"/>
          <w:sz w:val="24"/>
          <w:szCs w:val="24"/>
        </w:rPr>
        <w:t xml:space="preserve"> that used in the main manuscript</w:t>
      </w:r>
      <w:r w:rsidR="00100DBB" w:rsidRPr="007F03BF">
        <w:rPr>
          <w:rFonts w:ascii="Times New Roman" w:hAnsi="Times New Roman" w:cs="Times New Roman"/>
          <w:sz w:val="24"/>
          <w:szCs w:val="24"/>
        </w:rPr>
        <w:t xml:space="preserve"> were shown here.</w:t>
      </w:r>
      <w:r w:rsidR="00F44E8F" w:rsidRPr="007F03BF">
        <w:rPr>
          <w:rFonts w:ascii="Times New Roman" w:hAnsi="Times New Roman" w:cs="Times New Roman"/>
          <w:sz w:val="24"/>
          <w:szCs w:val="24"/>
          <w:lang w:eastAsia="zh-CN"/>
        </w:rPr>
        <w:br w:type="page"/>
      </w:r>
    </w:p>
    <w:p w:rsidR="008E69F5" w:rsidRPr="007F03BF" w:rsidRDefault="008F7429" w:rsidP="008F7429">
      <w:pPr>
        <w:spacing w:after="0"/>
        <w:jc w:val="center"/>
        <w:rPr>
          <w:rFonts w:ascii="Times New Roman" w:hAnsi="Times New Roman" w:cs="Times New Roman"/>
          <w:sz w:val="24"/>
          <w:szCs w:val="24"/>
          <w:lang w:eastAsia="zh-CN"/>
        </w:rPr>
      </w:pPr>
      <w:r w:rsidRPr="007F03BF">
        <w:rPr>
          <w:rFonts w:ascii="Times New Roman" w:hAnsi="Times New Roman" w:cs="Times New Roman"/>
          <w:sz w:val="24"/>
          <w:szCs w:val="24"/>
          <w:lang w:eastAsia="zh-CN"/>
        </w:rPr>
        <w:lastRenderedPageBreak/>
        <w:t>Table 1. Soil properties under different fertilization treatments</w:t>
      </w:r>
    </w:p>
    <w:tbl>
      <w:tblPr>
        <w:tblStyle w:val="a3"/>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3"/>
        <w:gridCol w:w="1000"/>
        <w:gridCol w:w="1129"/>
        <w:gridCol w:w="1129"/>
        <w:gridCol w:w="1129"/>
        <w:gridCol w:w="1129"/>
        <w:gridCol w:w="1129"/>
        <w:gridCol w:w="1000"/>
      </w:tblGrid>
      <w:tr w:rsidR="00CD5FB1" w:rsidRPr="007F03BF" w:rsidTr="008E69F5">
        <w:trPr>
          <w:trHeight w:val="281"/>
          <w:jc w:val="center"/>
        </w:trPr>
        <w:tc>
          <w:tcPr>
            <w:tcW w:w="1343" w:type="dxa"/>
            <w:tcBorders>
              <w:bottom w:val="single" w:sz="4" w:space="0" w:color="auto"/>
            </w:tcBorders>
            <w:noWrap/>
            <w:hideMark/>
          </w:tcPr>
          <w:p w:rsidR="00CD5FB1" w:rsidRPr="007F03BF" w:rsidRDefault="00CD5FB1" w:rsidP="008E69F5">
            <w:pPr>
              <w:jc w:val="center"/>
              <w:rPr>
                <w:rFonts w:ascii="Times New Roman" w:hAnsi="Times New Roman" w:cs="Times New Roman"/>
                <w:sz w:val="21"/>
                <w:szCs w:val="21"/>
              </w:rPr>
            </w:pPr>
            <w:r w:rsidRPr="007F03BF">
              <w:rPr>
                <w:rFonts w:ascii="Times New Roman" w:hAnsi="Times New Roman" w:cs="Times New Roman"/>
                <w:sz w:val="21"/>
                <w:szCs w:val="21"/>
              </w:rPr>
              <w:t>Treatments</w:t>
            </w:r>
          </w:p>
        </w:tc>
        <w:tc>
          <w:tcPr>
            <w:tcW w:w="1000" w:type="dxa"/>
            <w:tcBorders>
              <w:bottom w:val="single" w:sz="4" w:space="0" w:color="auto"/>
            </w:tcBorders>
            <w:noWrap/>
            <w:hideMark/>
          </w:tcPr>
          <w:p w:rsidR="00CD5FB1" w:rsidRPr="007F03BF" w:rsidRDefault="00CD5FB1" w:rsidP="008E69F5">
            <w:pPr>
              <w:jc w:val="center"/>
              <w:rPr>
                <w:rFonts w:ascii="Times New Roman" w:hAnsi="Times New Roman" w:cs="Times New Roman"/>
                <w:sz w:val="21"/>
                <w:szCs w:val="21"/>
              </w:rPr>
            </w:pPr>
            <w:r w:rsidRPr="007F03BF">
              <w:rPr>
                <w:rFonts w:ascii="Times New Roman" w:hAnsi="Times New Roman" w:cs="Times New Roman"/>
                <w:sz w:val="21"/>
                <w:szCs w:val="21"/>
              </w:rPr>
              <w:t>pH</w:t>
            </w:r>
          </w:p>
        </w:tc>
        <w:tc>
          <w:tcPr>
            <w:tcW w:w="1129" w:type="dxa"/>
            <w:tcBorders>
              <w:bottom w:val="single" w:sz="4" w:space="0" w:color="auto"/>
            </w:tcBorders>
            <w:noWrap/>
            <w:hideMark/>
          </w:tcPr>
          <w:p w:rsidR="008E69F5" w:rsidRPr="007F03BF" w:rsidRDefault="00CD5FB1" w:rsidP="008E69F5">
            <w:pPr>
              <w:jc w:val="center"/>
              <w:rPr>
                <w:rFonts w:ascii="Times New Roman" w:hAnsi="Times New Roman" w:cs="Times New Roman"/>
                <w:sz w:val="21"/>
                <w:szCs w:val="21"/>
              </w:rPr>
            </w:pPr>
            <w:r w:rsidRPr="007F03BF">
              <w:rPr>
                <w:rFonts w:ascii="Times New Roman" w:hAnsi="Times New Roman" w:cs="Times New Roman"/>
                <w:sz w:val="21"/>
                <w:szCs w:val="21"/>
              </w:rPr>
              <w:t>SOM</w:t>
            </w:r>
            <w:r w:rsidR="008F7429" w:rsidRPr="007F03BF">
              <w:rPr>
                <w:rFonts w:ascii="Times New Roman" w:hAnsi="Times New Roman" w:cs="Times New Roman"/>
                <w:sz w:val="21"/>
                <w:szCs w:val="21"/>
                <w:vertAlign w:val="superscript"/>
                <w:lang w:eastAsia="zh-CN"/>
              </w:rPr>
              <w:t xml:space="preserve"> b</w:t>
            </w:r>
          </w:p>
          <w:p w:rsidR="00CD5FB1" w:rsidRPr="007F03BF" w:rsidRDefault="00CD5FB1" w:rsidP="008E69F5">
            <w:pPr>
              <w:jc w:val="center"/>
              <w:rPr>
                <w:rFonts w:ascii="Times New Roman" w:hAnsi="Times New Roman" w:cs="Times New Roman"/>
                <w:sz w:val="21"/>
                <w:szCs w:val="21"/>
              </w:rPr>
            </w:pPr>
            <w:r w:rsidRPr="007F03BF">
              <w:rPr>
                <w:rFonts w:ascii="Times New Roman" w:hAnsi="Times New Roman" w:cs="Times New Roman"/>
                <w:sz w:val="21"/>
                <w:szCs w:val="21"/>
              </w:rPr>
              <w:t>(g</w:t>
            </w:r>
            <w:r w:rsidR="008E69F5" w:rsidRPr="007F03BF">
              <w:rPr>
                <w:rFonts w:ascii="Times New Roman" w:hAnsi="Times New Roman" w:cs="Times New Roman"/>
                <w:sz w:val="21"/>
                <w:szCs w:val="21"/>
              </w:rPr>
              <w:t xml:space="preserve"> </w:t>
            </w:r>
            <w:r w:rsidRPr="007F03BF">
              <w:rPr>
                <w:rFonts w:ascii="Times New Roman" w:hAnsi="Times New Roman" w:cs="Times New Roman"/>
                <w:sz w:val="21"/>
                <w:szCs w:val="21"/>
              </w:rPr>
              <w:t>Kg</w:t>
            </w:r>
            <w:r w:rsidR="008E69F5" w:rsidRPr="007F03BF">
              <w:rPr>
                <w:rFonts w:ascii="Times New Roman" w:hAnsi="Times New Roman" w:cs="Times New Roman"/>
                <w:sz w:val="21"/>
                <w:szCs w:val="21"/>
                <w:vertAlign w:val="superscript"/>
              </w:rPr>
              <w:t>-1</w:t>
            </w:r>
            <w:r w:rsidRPr="007F03BF">
              <w:rPr>
                <w:rFonts w:ascii="Times New Roman" w:hAnsi="Times New Roman" w:cs="Times New Roman"/>
                <w:sz w:val="21"/>
                <w:szCs w:val="21"/>
              </w:rPr>
              <w:t>)</w:t>
            </w:r>
          </w:p>
        </w:tc>
        <w:tc>
          <w:tcPr>
            <w:tcW w:w="1129" w:type="dxa"/>
            <w:tcBorders>
              <w:bottom w:val="single" w:sz="4" w:space="0" w:color="auto"/>
            </w:tcBorders>
            <w:noWrap/>
            <w:hideMark/>
          </w:tcPr>
          <w:p w:rsidR="008E69F5" w:rsidRPr="007F03BF" w:rsidRDefault="00CD5FB1" w:rsidP="008E69F5">
            <w:pPr>
              <w:jc w:val="center"/>
              <w:rPr>
                <w:rFonts w:ascii="Times New Roman" w:hAnsi="Times New Roman" w:cs="Times New Roman"/>
                <w:sz w:val="21"/>
                <w:szCs w:val="21"/>
              </w:rPr>
            </w:pPr>
            <w:r w:rsidRPr="007F03BF">
              <w:rPr>
                <w:rFonts w:ascii="Times New Roman" w:hAnsi="Times New Roman" w:cs="Times New Roman"/>
                <w:sz w:val="21"/>
                <w:szCs w:val="21"/>
              </w:rPr>
              <w:t>TN</w:t>
            </w:r>
          </w:p>
          <w:p w:rsidR="00CD5FB1" w:rsidRPr="007F03BF" w:rsidRDefault="00CD5FB1" w:rsidP="008E69F5">
            <w:pPr>
              <w:jc w:val="center"/>
              <w:rPr>
                <w:rFonts w:ascii="Times New Roman" w:hAnsi="Times New Roman" w:cs="Times New Roman"/>
                <w:sz w:val="21"/>
                <w:szCs w:val="21"/>
              </w:rPr>
            </w:pPr>
            <w:r w:rsidRPr="007F03BF">
              <w:rPr>
                <w:rFonts w:ascii="Times New Roman" w:hAnsi="Times New Roman" w:cs="Times New Roman"/>
                <w:sz w:val="21"/>
                <w:szCs w:val="21"/>
              </w:rPr>
              <w:t>(</w:t>
            </w:r>
            <w:r w:rsidR="008E69F5" w:rsidRPr="007F03BF">
              <w:rPr>
                <w:rFonts w:ascii="Times New Roman" w:hAnsi="Times New Roman" w:cs="Times New Roman"/>
                <w:sz w:val="21"/>
                <w:szCs w:val="21"/>
              </w:rPr>
              <w:t>g Kg</w:t>
            </w:r>
            <w:r w:rsidR="008E69F5" w:rsidRPr="007F03BF">
              <w:rPr>
                <w:rFonts w:ascii="Times New Roman" w:hAnsi="Times New Roman" w:cs="Times New Roman"/>
                <w:sz w:val="21"/>
                <w:szCs w:val="21"/>
                <w:vertAlign w:val="superscript"/>
              </w:rPr>
              <w:t>-1</w:t>
            </w:r>
            <w:r w:rsidRPr="007F03BF">
              <w:rPr>
                <w:rFonts w:ascii="Times New Roman" w:hAnsi="Times New Roman" w:cs="Times New Roman"/>
                <w:sz w:val="21"/>
                <w:szCs w:val="21"/>
              </w:rPr>
              <w:t>)</w:t>
            </w:r>
          </w:p>
        </w:tc>
        <w:tc>
          <w:tcPr>
            <w:tcW w:w="1129" w:type="dxa"/>
            <w:tcBorders>
              <w:bottom w:val="single" w:sz="4" w:space="0" w:color="auto"/>
            </w:tcBorders>
            <w:noWrap/>
            <w:hideMark/>
          </w:tcPr>
          <w:p w:rsidR="008E69F5" w:rsidRPr="007F03BF" w:rsidRDefault="00CD5FB1" w:rsidP="008E69F5">
            <w:pPr>
              <w:jc w:val="center"/>
              <w:rPr>
                <w:rFonts w:ascii="Times New Roman" w:hAnsi="Times New Roman" w:cs="Times New Roman"/>
                <w:sz w:val="21"/>
                <w:szCs w:val="21"/>
              </w:rPr>
            </w:pPr>
            <w:r w:rsidRPr="007F03BF">
              <w:rPr>
                <w:rFonts w:ascii="Times New Roman" w:hAnsi="Times New Roman" w:cs="Times New Roman"/>
                <w:sz w:val="21"/>
                <w:szCs w:val="21"/>
              </w:rPr>
              <w:t>AN</w:t>
            </w:r>
          </w:p>
          <w:p w:rsidR="00CD5FB1" w:rsidRPr="007F03BF" w:rsidRDefault="00CD5FB1" w:rsidP="008E69F5">
            <w:pPr>
              <w:jc w:val="center"/>
              <w:rPr>
                <w:rFonts w:ascii="Times New Roman" w:hAnsi="Times New Roman" w:cs="Times New Roman"/>
                <w:sz w:val="21"/>
                <w:szCs w:val="21"/>
              </w:rPr>
            </w:pPr>
            <w:r w:rsidRPr="007F03BF">
              <w:rPr>
                <w:rFonts w:ascii="Times New Roman" w:hAnsi="Times New Roman" w:cs="Times New Roman"/>
                <w:sz w:val="21"/>
                <w:szCs w:val="21"/>
              </w:rPr>
              <w:t>(m</w:t>
            </w:r>
            <w:r w:rsidR="008E69F5" w:rsidRPr="007F03BF">
              <w:rPr>
                <w:rFonts w:ascii="Times New Roman" w:hAnsi="Times New Roman" w:cs="Times New Roman"/>
                <w:sz w:val="21"/>
                <w:szCs w:val="21"/>
              </w:rPr>
              <w:t>g Kg</w:t>
            </w:r>
            <w:r w:rsidR="008E69F5" w:rsidRPr="007F03BF">
              <w:rPr>
                <w:rFonts w:ascii="Times New Roman" w:hAnsi="Times New Roman" w:cs="Times New Roman"/>
                <w:sz w:val="21"/>
                <w:szCs w:val="21"/>
                <w:vertAlign w:val="superscript"/>
              </w:rPr>
              <w:t>-1</w:t>
            </w:r>
            <w:r w:rsidRPr="007F03BF">
              <w:rPr>
                <w:rFonts w:ascii="Times New Roman" w:hAnsi="Times New Roman" w:cs="Times New Roman"/>
                <w:sz w:val="21"/>
                <w:szCs w:val="21"/>
              </w:rPr>
              <w:t>)</w:t>
            </w:r>
          </w:p>
        </w:tc>
        <w:tc>
          <w:tcPr>
            <w:tcW w:w="1129" w:type="dxa"/>
            <w:tcBorders>
              <w:bottom w:val="single" w:sz="4" w:space="0" w:color="auto"/>
            </w:tcBorders>
            <w:noWrap/>
            <w:hideMark/>
          </w:tcPr>
          <w:p w:rsidR="008E69F5" w:rsidRPr="007F03BF" w:rsidRDefault="00CD5FB1" w:rsidP="008E69F5">
            <w:pPr>
              <w:jc w:val="center"/>
              <w:rPr>
                <w:rFonts w:ascii="Times New Roman" w:hAnsi="Times New Roman" w:cs="Times New Roman"/>
                <w:sz w:val="21"/>
                <w:szCs w:val="21"/>
              </w:rPr>
            </w:pPr>
            <w:r w:rsidRPr="007F03BF">
              <w:rPr>
                <w:rFonts w:ascii="Times New Roman" w:hAnsi="Times New Roman" w:cs="Times New Roman"/>
                <w:sz w:val="21"/>
                <w:szCs w:val="21"/>
              </w:rPr>
              <w:t>AP</w:t>
            </w:r>
          </w:p>
          <w:p w:rsidR="00CD5FB1" w:rsidRPr="007F03BF" w:rsidRDefault="00CD5FB1" w:rsidP="008E69F5">
            <w:pPr>
              <w:jc w:val="center"/>
              <w:rPr>
                <w:rFonts w:ascii="Times New Roman" w:hAnsi="Times New Roman" w:cs="Times New Roman"/>
                <w:sz w:val="21"/>
                <w:szCs w:val="21"/>
              </w:rPr>
            </w:pPr>
            <w:r w:rsidRPr="007F03BF">
              <w:rPr>
                <w:rFonts w:ascii="Times New Roman" w:hAnsi="Times New Roman" w:cs="Times New Roman"/>
                <w:sz w:val="21"/>
                <w:szCs w:val="21"/>
              </w:rPr>
              <w:t>(m</w:t>
            </w:r>
            <w:r w:rsidR="008E69F5" w:rsidRPr="007F03BF">
              <w:rPr>
                <w:rFonts w:ascii="Times New Roman" w:hAnsi="Times New Roman" w:cs="Times New Roman"/>
                <w:sz w:val="21"/>
                <w:szCs w:val="21"/>
              </w:rPr>
              <w:t>g Kg</w:t>
            </w:r>
            <w:r w:rsidR="008E69F5" w:rsidRPr="007F03BF">
              <w:rPr>
                <w:rFonts w:ascii="Times New Roman" w:hAnsi="Times New Roman" w:cs="Times New Roman"/>
                <w:sz w:val="21"/>
                <w:szCs w:val="21"/>
                <w:vertAlign w:val="superscript"/>
              </w:rPr>
              <w:t>-1</w:t>
            </w:r>
            <w:r w:rsidRPr="007F03BF">
              <w:rPr>
                <w:rFonts w:ascii="Times New Roman" w:hAnsi="Times New Roman" w:cs="Times New Roman"/>
                <w:sz w:val="21"/>
                <w:szCs w:val="21"/>
              </w:rPr>
              <w:t>)</w:t>
            </w:r>
          </w:p>
        </w:tc>
        <w:tc>
          <w:tcPr>
            <w:tcW w:w="1129" w:type="dxa"/>
            <w:tcBorders>
              <w:bottom w:val="single" w:sz="4" w:space="0" w:color="auto"/>
            </w:tcBorders>
            <w:noWrap/>
            <w:hideMark/>
          </w:tcPr>
          <w:p w:rsidR="008E69F5" w:rsidRPr="007F03BF" w:rsidRDefault="00CD5FB1" w:rsidP="008E69F5">
            <w:pPr>
              <w:jc w:val="center"/>
              <w:rPr>
                <w:rFonts w:ascii="Times New Roman" w:hAnsi="Times New Roman" w:cs="Times New Roman"/>
                <w:sz w:val="21"/>
                <w:szCs w:val="21"/>
              </w:rPr>
            </w:pPr>
            <w:r w:rsidRPr="007F03BF">
              <w:rPr>
                <w:rFonts w:ascii="Times New Roman" w:hAnsi="Times New Roman" w:cs="Times New Roman"/>
                <w:sz w:val="21"/>
                <w:szCs w:val="21"/>
              </w:rPr>
              <w:t>AK</w:t>
            </w:r>
          </w:p>
          <w:p w:rsidR="00CD5FB1" w:rsidRPr="007F03BF" w:rsidRDefault="00CD5FB1" w:rsidP="008E69F5">
            <w:pPr>
              <w:jc w:val="center"/>
              <w:rPr>
                <w:rFonts w:ascii="Times New Roman" w:hAnsi="Times New Roman" w:cs="Times New Roman"/>
                <w:sz w:val="21"/>
                <w:szCs w:val="21"/>
              </w:rPr>
            </w:pPr>
            <w:r w:rsidRPr="007F03BF">
              <w:rPr>
                <w:rFonts w:ascii="Times New Roman" w:hAnsi="Times New Roman" w:cs="Times New Roman"/>
                <w:sz w:val="21"/>
                <w:szCs w:val="21"/>
              </w:rPr>
              <w:t>(m</w:t>
            </w:r>
            <w:r w:rsidR="008E69F5" w:rsidRPr="007F03BF">
              <w:rPr>
                <w:rFonts w:ascii="Times New Roman" w:hAnsi="Times New Roman" w:cs="Times New Roman"/>
                <w:sz w:val="21"/>
                <w:szCs w:val="21"/>
              </w:rPr>
              <w:t>g Kg</w:t>
            </w:r>
            <w:r w:rsidR="008E69F5" w:rsidRPr="007F03BF">
              <w:rPr>
                <w:rFonts w:ascii="Times New Roman" w:hAnsi="Times New Roman" w:cs="Times New Roman"/>
                <w:sz w:val="21"/>
                <w:szCs w:val="21"/>
                <w:vertAlign w:val="superscript"/>
              </w:rPr>
              <w:t>-1</w:t>
            </w:r>
            <w:r w:rsidRPr="007F03BF">
              <w:rPr>
                <w:rFonts w:ascii="Times New Roman" w:hAnsi="Times New Roman" w:cs="Times New Roman"/>
                <w:sz w:val="21"/>
                <w:szCs w:val="21"/>
              </w:rPr>
              <w:t>)</w:t>
            </w:r>
          </w:p>
        </w:tc>
        <w:tc>
          <w:tcPr>
            <w:tcW w:w="1000" w:type="dxa"/>
            <w:tcBorders>
              <w:bottom w:val="single" w:sz="4" w:space="0" w:color="auto"/>
            </w:tcBorders>
            <w:noWrap/>
            <w:hideMark/>
          </w:tcPr>
          <w:p w:rsidR="008E69F5" w:rsidRPr="007F03BF" w:rsidRDefault="00CD5FB1" w:rsidP="008E69F5">
            <w:pPr>
              <w:jc w:val="center"/>
              <w:rPr>
                <w:rFonts w:ascii="Times New Roman" w:hAnsi="Times New Roman" w:cs="Times New Roman"/>
                <w:sz w:val="21"/>
                <w:szCs w:val="21"/>
              </w:rPr>
            </w:pPr>
            <w:r w:rsidRPr="007F03BF">
              <w:rPr>
                <w:rFonts w:ascii="Times New Roman" w:hAnsi="Times New Roman" w:cs="Times New Roman"/>
                <w:sz w:val="21"/>
                <w:szCs w:val="21"/>
              </w:rPr>
              <w:t>TP</w:t>
            </w:r>
          </w:p>
          <w:p w:rsidR="00CD5FB1" w:rsidRPr="007F03BF" w:rsidRDefault="00CD5FB1" w:rsidP="008E69F5">
            <w:pPr>
              <w:jc w:val="center"/>
              <w:rPr>
                <w:rFonts w:ascii="Times New Roman" w:hAnsi="Times New Roman" w:cs="Times New Roman"/>
                <w:sz w:val="21"/>
                <w:szCs w:val="21"/>
              </w:rPr>
            </w:pPr>
            <w:r w:rsidRPr="007F03BF">
              <w:rPr>
                <w:rFonts w:ascii="Times New Roman" w:hAnsi="Times New Roman" w:cs="Times New Roman"/>
                <w:sz w:val="21"/>
                <w:szCs w:val="21"/>
              </w:rPr>
              <w:t>(</w:t>
            </w:r>
            <w:r w:rsidR="008E69F5" w:rsidRPr="007F03BF">
              <w:rPr>
                <w:rFonts w:ascii="Times New Roman" w:hAnsi="Times New Roman" w:cs="Times New Roman"/>
                <w:sz w:val="21"/>
                <w:szCs w:val="21"/>
              </w:rPr>
              <w:t>g Kg</w:t>
            </w:r>
            <w:r w:rsidR="008E69F5" w:rsidRPr="007F03BF">
              <w:rPr>
                <w:rFonts w:ascii="Times New Roman" w:hAnsi="Times New Roman" w:cs="Times New Roman"/>
                <w:sz w:val="21"/>
                <w:szCs w:val="21"/>
                <w:vertAlign w:val="superscript"/>
              </w:rPr>
              <w:t>-1</w:t>
            </w:r>
            <w:r w:rsidRPr="007F03BF">
              <w:rPr>
                <w:rFonts w:ascii="Times New Roman" w:hAnsi="Times New Roman" w:cs="Times New Roman"/>
                <w:sz w:val="21"/>
                <w:szCs w:val="21"/>
              </w:rPr>
              <w:t>)</w:t>
            </w:r>
          </w:p>
        </w:tc>
      </w:tr>
      <w:tr w:rsidR="00CD5FB1" w:rsidRPr="007F03BF" w:rsidTr="008E69F5">
        <w:trPr>
          <w:trHeight w:val="281"/>
          <w:jc w:val="center"/>
        </w:trPr>
        <w:tc>
          <w:tcPr>
            <w:tcW w:w="1343" w:type="dxa"/>
            <w:tcBorders>
              <w:top w:val="single" w:sz="4" w:space="0" w:color="auto"/>
              <w:bottom w:val="nil"/>
            </w:tcBorders>
            <w:noWrap/>
            <w:hideMark/>
          </w:tcPr>
          <w:p w:rsidR="00CD5FB1" w:rsidRPr="007F03BF" w:rsidRDefault="00CD5FB1" w:rsidP="008E69F5">
            <w:pPr>
              <w:jc w:val="center"/>
              <w:rPr>
                <w:rFonts w:ascii="Times New Roman" w:hAnsi="Times New Roman" w:cs="Times New Roman"/>
                <w:sz w:val="21"/>
                <w:szCs w:val="21"/>
              </w:rPr>
            </w:pPr>
            <w:r w:rsidRPr="007F03BF">
              <w:rPr>
                <w:rFonts w:ascii="Times New Roman" w:hAnsi="Times New Roman" w:cs="Times New Roman"/>
                <w:sz w:val="21"/>
                <w:szCs w:val="21"/>
              </w:rPr>
              <w:t>CK-1</w:t>
            </w:r>
            <w:r w:rsidR="008E69F5" w:rsidRPr="007F03BF">
              <w:rPr>
                <w:rFonts w:ascii="Times New Roman" w:hAnsi="Times New Roman" w:cs="Times New Roman"/>
                <w:sz w:val="21"/>
                <w:szCs w:val="21"/>
                <w:vertAlign w:val="superscript"/>
              </w:rPr>
              <w:t>a</w:t>
            </w:r>
          </w:p>
        </w:tc>
        <w:tc>
          <w:tcPr>
            <w:tcW w:w="1000" w:type="dxa"/>
            <w:tcBorders>
              <w:top w:val="single" w:sz="4" w:space="0" w:color="auto"/>
              <w:bottom w:val="nil"/>
            </w:tcBorders>
            <w:noWrap/>
            <w:hideMark/>
          </w:tcPr>
          <w:p w:rsidR="00CD5FB1" w:rsidRPr="007F03BF" w:rsidRDefault="00CD5FB1" w:rsidP="008E69F5">
            <w:pPr>
              <w:jc w:val="center"/>
              <w:rPr>
                <w:rFonts w:ascii="Times New Roman" w:hAnsi="Times New Roman" w:cs="Times New Roman"/>
                <w:sz w:val="21"/>
                <w:szCs w:val="21"/>
              </w:rPr>
            </w:pPr>
            <w:r w:rsidRPr="007F03BF">
              <w:rPr>
                <w:rFonts w:ascii="Times New Roman" w:hAnsi="Times New Roman" w:cs="Times New Roman"/>
                <w:sz w:val="21"/>
                <w:szCs w:val="21"/>
              </w:rPr>
              <w:t>5.72</w:t>
            </w:r>
          </w:p>
        </w:tc>
        <w:tc>
          <w:tcPr>
            <w:tcW w:w="1129" w:type="dxa"/>
            <w:tcBorders>
              <w:top w:val="single" w:sz="4" w:space="0" w:color="auto"/>
              <w:bottom w:val="nil"/>
            </w:tcBorders>
            <w:noWrap/>
            <w:hideMark/>
          </w:tcPr>
          <w:p w:rsidR="00CD5FB1" w:rsidRPr="007F03BF" w:rsidRDefault="00CD5FB1" w:rsidP="008E69F5">
            <w:pPr>
              <w:jc w:val="center"/>
              <w:rPr>
                <w:rFonts w:ascii="Times New Roman" w:hAnsi="Times New Roman" w:cs="Times New Roman"/>
                <w:sz w:val="21"/>
                <w:szCs w:val="21"/>
              </w:rPr>
            </w:pPr>
            <w:r w:rsidRPr="007F03BF">
              <w:rPr>
                <w:rFonts w:ascii="Times New Roman" w:hAnsi="Times New Roman" w:cs="Times New Roman"/>
                <w:sz w:val="21"/>
                <w:szCs w:val="21"/>
              </w:rPr>
              <w:t>13.809</w:t>
            </w:r>
          </w:p>
        </w:tc>
        <w:tc>
          <w:tcPr>
            <w:tcW w:w="1129" w:type="dxa"/>
            <w:tcBorders>
              <w:top w:val="single" w:sz="4" w:space="0" w:color="auto"/>
              <w:bottom w:val="nil"/>
            </w:tcBorders>
            <w:noWrap/>
            <w:hideMark/>
          </w:tcPr>
          <w:p w:rsidR="00CD5FB1" w:rsidRPr="007F03BF" w:rsidRDefault="00CD5FB1" w:rsidP="008E69F5">
            <w:pPr>
              <w:jc w:val="center"/>
              <w:rPr>
                <w:rFonts w:ascii="Times New Roman" w:hAnsi="Times New Roman" w:cs="Times New Roman"/>
                <w:sz w:val="21"/>
                <w:szCs w:val="21"/>
              </w:rPr>
            </w:pPr>
            <w:r w:rsidRPr="007F03BF">
              <w:rPr>
                <w:rFonts w:ascii="Times New Roman" w:hAnsi="Times New Roman" w:cs="Times New Roman"/>
                <w:sz w:val="21"/>
                <w:szCs w:val="21"/>
              </w:rPr>
              <w:t>0.811125</w:t>
            </w:r>
          </w:p>
        </w:tc>
        <w:tc>
          <w:tcPr>
            <w:tcW w:w="1129" w:type="dxa"/>
            <w:tcBorders>
              <w:top w:val="single" w:sz="4" w:space="0" w:color="auto"/>
              <w:bottom w:val="nil"/>
            </w:tcBorders>
            <w:noWrap/>
            <w:hideMark/>
          </w:tcPr>
          <w:p w:rsidR="00CD5FB1" w:rsidRPr="007F03BF" w:rsidRDefault="00CD5FB1" w:rsidP="008E69F5">
            <w:pPr>
              <w:jc w:val="center"/>
              <w:rPr>
                <w:rFonts w:ascii="Times New Roman" w:hAnsi="Times New Roman" w:cs="Times New Roman"/>
                <w:sz w:val="21"/>
                <w:szCs w:val="21"/>
              </w:rPr>
            </w:pPr>
            <w:r w:rsidRPr="007F03BF">
              <w:rPr>
                <w:rFonts w:ascii="Times New Roman" w:hAnsi="Times New Roman" w:cs="Times New Roman"/>
                <w:sz w:val="21"/>
                <w:szCs w:val="21"/>
              </w:rPr>
              <w:t>73.81237</w:t>
            </w:r>
          </w:p>
        </w:tc>
        <w:tc>
          <w:tcPr>
            <w:tcW w:w="1129" w:type="dxa"/>
            <w:tcBorders>
              <w:top w:val="single" w:sz="4" w:space="0" w:color="auto"/>
              <w:bottom w:val="nil"/>
            </w:tcBorders>
            <w:noWrap/>
            <w:hideMark/>
          </w:tcPr>
          <w:p w:rsidR="00CD5FB1" w:rsidRPr="007F03BF" w:rsidRDefault="00CD5FB1" w:rsidP="008E69F5">
            <w:pPr>
              <w:jc w:val="center"/>
              <w:rPr>
                <w:rFonts w:ascii="Times New Roman" w:hAnsi="Times New Roman" w:cs="Times New Roman"/>
                <w:sz w:val="21"/>
                <w:szCs w:val="21"/>
              </w:rPr>
            </w:pPr>
            <w:r w:rsidRPr="007F03BF">
              <w:rPr>
                <w:rFonts w:ascii="Times New Roman" w:hAnsi="Times New Roman" w:cs="Times New Roman"/>
                <w:sz w:val="21"/>
                <w:szCs w:val="21"/>
              </w:rPr>
              <w:t>7.421793</w:t>
            </w:r>
          </w:p>
        </w:tc>
        <w:tc>
          <w:tcPr>
            <w:tcW w:w="1129" w:type="dxa"/>
            <w:tcBorders>
              <w:top w:val="single" w:sz="4" w:space="0" w:color="auto"/>
              <w:bottom w:val="nil"/>
            </w:tcBorders>
            <w:noWrap/>
            <w:hideMark/>
          </w:tcPr>
          <w:p w:rsidR="00CD5FB1" w:rsidRPr="007F03BF" w:rsidRDefault="00CD5FB1" w:rsidP="008E69F5">
            <w:pPr>
              <w:jc w:val="center"/>
              <w:rPr>
                <w:rFonts w:ascii="Times New Roman" w:hAnsi="Times New Roman" w:cs="Times New Roman"/>
                <w:sz w:val="21"/>
                <w:szCs w:val="21"/>
              </w:rPr>
            </w:pPr>
            <w:r w:rsidRPr="007F03BF">
              <w:rPr>
                <w:rFonts w:ascii="Times New Roman" w:hAnsi="Times New Roman" w:cs="Times New Roman"/>
                <w:sz w:val="21"/>
                <w:szCs w:val="21"/>
              </w:rPr>
              <w:t>17.1046</w:t>
            </w:r>
          </w:p>
        </w:tc>
        <w:tc>
          <w:tcPr>
            <w:tcW w:w="1000" w:type="dxa"/>
            <w:tcBorders>
              <w:top w:val="single" w:sz="4" w:space="0" w:color="auto"/>
              <w:bottom w:val="nil"/>
            </w:tcBorders>
            <w:noWrap/>
            <w:hideMark/>
          </w:tcPr>
          <w:p w:rsidR="00CD5FB1" w:rsidRPr="007F03BF" w:rsidRDefault="00CD5FB1" w:rsidP="008E69F5">
            <w:pPr>
              <w:jc w:val="center"/>
              <w:rPr>
                <w:rFonts w:ascii="Times New Roman" w:hAnsi="Times New Roman" w:cs="Times New Roman"/>
                <w:sz w:val="21"/>
                <w:szCs w:val="21"/>
              </w:rPr>
            </w:pPr>
            <w:r w:rsidRPr="007F03BF">
              <w:rPr>
                <w:rFonts w:ascii="Times New Roman" w:hAnsi="Times New Roman" w:cs="Times New Roman"/>
                <w:sz w:val="21"/>
                <w:szCs w:val="21"/>
              </w:rPr>
              <w:t>0.12</w:t>
            </w:r>
          </w:p>
        </w:tc>
      </w:tr>
      <w:tr w:rsidR="00CD5FB1" w:rsidRPr="007F03BF" w:rsidTr="008E69F5">
        <w:trPr>
          <w:trHeight w:val="281"/>
          <w:jc w:val="center"/>
        </w:trPr>
        <w:tc>
          <w:tcPr>
            <w:tcW w:w="1343" w:type="dxa"/>
            <w:tcBorders>
              <w:top w:val="nil"/>
            </w:tcBorders>
            <w:noWrap/>
            <w:hideMark/>
          </w:tcPr>
          <w:p w:rsidR="00CD5FB1" w:rsidRPr="007F03BF" w:rsidRDefault="00CD5FB1" w:rsidP="008E69F5">
            <w:pPr>
              <w:jc w:val="center"/>
              <w:rPr>
                <w:rFonts w:ascii="Times New Roman" w:hAnsi="Times New Roman" w:cs="Times New Roman"/>
                <w:sz w:val="21"/>
                <w:szCs w:val="21"/>
              </w:rPr>
            </w:pPr>
            <w:r w:rsidRPr="007F03BF">
              <w:rPr>
                <w:rFonts w:ascii="Times New Roman" w:hAnsi="Times New Roman" w:cs="Times New Roman"/>
                <w:sz w:val="21"/>
                <w:szCs w:val="21"/>
              </w:rPr>
              <w:t>CK-2</w:t>
            </w:r>
          </w:p>
        </w:tc>
        <w:tc>
          <w:tcPr>
            <w:tcW w:w="1000" w:type="dxa"/>
            <w:tcBorders>
              <w:top w:val="nil"/>
            </w:tcBorders>
            <w:noWrap/>
            <w:hideMark/>
          </w:tcPr>
          <w:p w:rsidR="00CD5FB1" w:rsidRPr="007F03BF" w:rsidRDefault="00CD5FB1" w:rsidP="008E69F5">
            <w:pPr>
              <w:jc w:val="center"/>
              <w:rPr>
                <w:rFonts w:ascii="Times New Roman" w:hAnsi="Times New Roman" w:cs="Times New Roman"/>
                <w:sz w:val="21"/>
                <w:szCs w:val="21"/>
              </w:rPr>
            </w:pPr>
            <w:r w:rsidRPr="007F03BF">
              <w:rPr>
                <w:rFonts w:ascii="Times New Roman" w:hAnsi="Times New Roman" w:cs="Times New Roman"/>
                <w:sz w:val="21"/>
                <w:szCs w:val="21"/>
              </w:rPr>
              <w:t>5.9</w:t>
            </w:r>
            <w:r w:rsidR="006248D3" w:rsidRPr="007F03BF">
              <w:rPr>
                <w:rFonts w:ascii="Times New Roman" w:hAnsi="Times New Roman" w:cs="Times New Roman"/>
                <w:sz w:val="21"/>
                <w:szCs w:val="21"/>
              </w:rPr>
              <w:t>0</w:t>
            </w:r>
          </w:p>
        </w:tc>
        <w:tc>
          <w:tcPr>
            <w:tcW w:w="1129" w:type="dxa"/>
            <w:tcBorders>
              <w:top w:val="nil"/>
            </w:tcBorders>
            <w:noWrap/>
            <w:hideMark/>
          </w:tcPr>
          <w:p w:rsidR="00CD5FB1" w:rsidRPr="007F03BF" w:rsidRDefault="00CD5FB1" w:rsidP="008E69F5">
            <w:pPr>
              <w:jc w:val="center"/>
              <w:rPr>
                <w:rFonts w:ascii="Times New Roman" w:hAnsi="Times New Roman" w:cs="Times New Roman"/>
                <w:sz w:val="21"/>
                <w:szCs w:val="21"/>
              </w:rPr>
            </w:pPr>
            <w:r w:rsidRPr="007F03BF">
              <w:rPr>
                <w:rFonts w:ascii="Times New Roman" w:hAnsi="Times New Roman" w:cs="Times New Roman"/>
                <w:sz w:val="21"/>
                <w:szCs w:val="21"/>
              </w:rPr>
              <w:t>13.10134</w:t>
            </w:r>
          </w:p>
        </w:tc>
        <w:tc>
          <w:tcPr>
            <w:tcW w:w="1129" w:type="dxa"/>
            <w:tcBorders>
              <w:top w:val="nil"/>
            </w:tcBorders>
            <w:noWrap/>
            <w:hideMark/>
          </w:tcPr>
          <w:p w:rsidR="00CD5FB1" w:rsidRPr="007F03BF" w:rsidRDefault="00CD5FB1" w:rsidP="008E69F5">
            <w:pPr>
              <w:jc w:val="center"/>
              <w:rPr>
                <w:rFonts w:ascii="Times New Roman" w:hAnsi="Times New Roman" w:cs="Times New Roman"/>
                <w:sz w:val="21"/>
                <w:szCs w:val="21"/>
              </w:rPr>
            </w:pPr>
            <w:r w:rsidRPr="007F03BF">
              <w:rPr>
                <w:rFonts w:ascii="Times New Roman" w:hAnsi="Times New Roman" w:cs="Times New Roman"/>
                <w:sz w:val="21"/>
                <w:szCs w:val="21"/>
              </w:rPr>
              <w:t>1.013251</w:t>
            </w:r>
          </w:p>
        </w:tc>
        <w:tc>
          <w:tcPr>
            <w:tcW w:w="1129" w:type="dxa"/>
            <w:tcBorders>
              <w:top w:val="nil"/>
            </w:tcBorders>
            <w:noWrap/>
            <w:hideMark/>
          </w:tcPr>
          <w:p w:rsidR="00CD5FB1" w:rsidRPr="007F03BF" w:rsidRDefault="00CD5FB1" w:rsidP="008E69F5">
            <w:pPr>
              <w:jc w:val="center"/>
              <w:rPr>
                <w:rFonts w:ascii="Times New Roman" w:hAnsi="Times New Roman" w:cs="Times New Roman"/>
                <w:sz w:val="21"/>
                <w:szCs w:val="21"/>
              </w:rPr>
            </w:pPr>
            <w:r w:rsidRPr="007F03BF">
              <w:rPr>
                <w:rFonts w:ascii="Times New Roman" w:hAnsi="Times New Roman" w:cs="Times New Roman"/>
                <w:sz w:val="21"/>
                <w:szCs w:val="21"/>
              </w:rPr>
              <w:t>73.7647</w:t>
            </w:r>
          </w:p>
        </w:tc>
        <w:tc>
          <w:tcPr>
            <w:tcW w:w="1129" w:type="dxa"/>
            <w:tcBorders>
              <w:top w:val="nil"/>
            </w:tcBorders>
            <w:noWrap/>
            <w:hideMark/>
          </w:tcPr>
          <w:p w:rsidR="00CD5FB1" w:rsidRPr="007F03BF" w:rsidRDefault="00CD5FB1" w:rsidP="008E69F5">
            <w:pPr>
              <w:jc w:val="center"/>
              <w:rPr>
                <w:rFonts w:ascii="Times New Roman" w:hAnsi="Times New Roman" w:cs="Times New Roman"/>
                <w:sz w:val="21"/>
                <w:szCs w:val="21"/>
              </w:rPr>
            </w:pPr>
            <w:r w:rsidRPr="007F03BF">
              <w:rPr>
                <w:rFonts w:ascii="Times New Roman" w:hAnsi="Times New Roman" w:cs="Times New Roman"/>
                <w:sz w:val="21"/>
                <w:szCs w:val="21"/>
              </w:rPr>
              <w:t>4.468438</w:t>
            </w:r>
          </w:p>
        </w:tc>
        <w:tc>
          <w:tcPr>
            <w:tcW w:w="1129" w:type="dxa"/>
            <w:tcBorders>
              <w:top w:val="nil"/>
            </w:tcBorders>
            <w:noWrap/>
            <w:hideMark/>
          </w:tcPr>
          <w:p w:rsidR="00CD5FB1" w:rsidRPr="007F03BF" w:rsidRDefault="00CD5FB1" w:rsidP="008E69F5">
            <w:pPr>
              <w:jc w:val="center"/>
              <w:rPr>
                <w:rFonts w:ascii="Times New Roman" w:hAnsi="Times New Roman" w:cs="Times New Roman"/>
                <w:sz w:val="21"/>
                <w:szCs w:val="21"/>
              </w:rPr>
            </w:pPr>
            <w:r w:rsidRPr="007F03BF">
              <w:rPr>
                <w:rFonts w:ascii="Times New Roman" w:hAnsi="Times New Roman" w:cs="Times New Roman"/>
                <w:sz w:val="21"/>
                <w:szCs w:val="21"/>
              </w:rPr>
              <w:t>18.84647</w:t>
            </w:r>
          </w:p>
        </w:tc>
        <w:tc>
          <w:tcPr>
            <w:tcW w:w="1000" w:type="dxa"/>
            <w:tcBorders>
              <w:top w:val="nil"/>
            </w:tcBorders>
            <w:noWrap/>
            <w:hideMark/>
          </w:tcPr>
          <w:p w:rsidR="00CD5FB1" w:rsidRPr="007F03BF" w:rsidRDefault="00CD5FB1" w:rsidP="008E69F5">
            <w:pPr>
              <w:jc w:val="center"/>
              <w:rPr>
                <w:rFonts w:ascii="Times New Roman" w:hAnsi="Times New Roman" w:cs="Times New Roman"/>
                <w:sz w:val="21"/>
                <w:szCs w:val="21"/>
              </w:rPr>
            </w:pPr>
            <w:r w:rsidRPr="007F03BF">
              <w:rPr>
                <w:rFonts w:ascii="Times New Roman" w:hAnsi="Times New Roman" w:cs="Times New Roman"/>
                <w:sz w:val="21"/>
                <w:szCs w:val="21"/>
              </w:rPr>
              <w:t>0.11</w:t>
            </w:r>
          </w:p>
        </w:tc>
      </w:tr>
      <w:tr w:rsidR="00CD5FB1" w:rsidRPr="007F03BF" w:rsidTr="008E69F5">
        <w:trPr>
          <w:trHeight w:val="281"/>
          <w:jc w:val="center"/>
        </w:trPr>
        <w:tc>
          <w:tcPr>
            <w:tcW w:w="1343" w:type="dxa"/>
            <w:noWrap/>
            <w:hideMark/>
          </w:tcPr>
          <w:p w:rsidR="00CD5FB1" w:rsidRPr="007F03BF" w:rsidRDefault="00CD5FB1" w:rsidP="008E69F5">
            <w:pPr>
              <w:jc w:val="center"/>
              <w:rPr>
                <w:rFonts w:ascii="Times New Roman" w:hAnsi="Times New Roman" w:cs="Times New Roman"/>
                <w:sz w:val="21"/>
                <w:szCs w:val="21"/>
              </w:rPr>
            </w:pPr>
            <w:r w:rsidRPr="007F03BF">
              <w:rPr>
                <w:rFonts w:ascii="Times New Roman" w:hAnsi="Times New Roman" w:cs="Times New Roman"/>
                <w:sz w:val="21"/>
                <w:szCs w:val="21"/>
              </w:rPr>
              <w:t>CK-3</w:t>
            </w:r>
          </w:p>
        </w:tc>
        <w:tc>
          <w:tcPr>
            <w:tcW w:w="1000" w:type="dxa"/>
            <w:noWrap/>
            <w:hideMark/>
          </w:tcPr>
          <w:p w:rsidR="00CD5FB1" w:rsidRPr="007F03BF" w:rsidRDefault="00CD5FB1" w:rsidP="008E69F5">
            <w:pPr>
              <w:jc w:val="center"/>
              <w:rPr>
                <w:rFonts w:ascii="Times New Roman" w:hAnsi="Times New Roman" w:cs="Times New Roman"/>
                <w:sz w:val="21"/>
                <w:szCs w:val="21"/>
              </w:rPr>
            </w:pPr>
            <w:r w:rsidRPr="007F03BF">
              <w:rPr>
                <w:rFonts w:ascii="Times New Roman" w:hAnsi="Times New Roman" w:cs="Times New Roman"/>
                <w:sz w:val="21"/>
                <w:szCs w:val="21"/>
              </w:rPr>
              <w:t>5.8</w:t>
            </w:r>
            <w:r w:rsidR="006248D3" w:rsidRPr="007F03BF">
              <w:rPr>
                <w:rFonts w:ascii="Times New Roman" w:hAnsi="Times New Roman" w:cs="Times New Roman"/>
                <w:sz w:val="21"/>
                <w:szCs w:val="21"/>
              </w:rPr>
              <w:t>0</w:t>
            </w:r>
          </w:p>
        </w:tc>
        <w:tc>
          <w:tcPr>
            <w:tcW w:w="1129" w:type="dxa"/>
            <w:noWrap/>
            <w:hideMark/>
          </w:tcPr>
          <w:p w:rsidR="00CD5FB1" w:rsidRPr="007F03BF" w:rsidRDefault="00CD5FB1" w:rsidP="008E69F5">
            <w:pPr>
              <w:jc w:val="center"/>
              <w:rPr>
                <w:rFonts w:ascii="Times New Roman" w:hAnsi="Times New Roman" w:cs="Times New Roman"/>
                <w:sz w:val="21"/>
                <w:szCs w:val="21"/>
              </w:rPr>
            </w:pPr>
            <w:r w:rsidRPr="007F03BF">
              <w:rPr>
                <w:rFonts w:ascii="Times New Roman" w:hAnsi="Times New Roman" w:cs="Times New Roman"/>
                <w:sz w:val="21"/>
                <w:szCs w:val="21"/>
              </w:rPr>
              <w:t>13.4077</w:t>
            </w:r>
          </w:p>
        </w:tc>
        <w:tc>
          <w:tcPr>
            <w:tcW w:w="1129" w:type="dxa"/>
            <w:noWrap/>
            <w:hideMark/>
          </w:tcPr>
          <w:p w:rsidR="00CD5FB1" w:rsidRPr="007F03BF" w:rsidRDefault="00CD5FB1" w:rsidP="008E69F5">
            <w:pPr>
              <w:jc w:val="center"/>
              <w:rPr>
                <w:rFonts w:ascii="Times New Roman" w:hAnsi="Times New Roman" w:cs="Times New Roman"/>
                <w:sz w:val="21"/>
                <w:szCs w:val="21"/>
              </w:rPr>
            </w:pPr>
            <w:r w:rsidRPr="007F03BF">
              <w:rPr>
                <w:rFonts w:ascii="Times New Roman" w:hAnsi="Times New Roman" w:cs="Times New Roman"/>
                <w:sz w:val="21"/>
                <w:szCs w:val="21"/>
              </w:rPr>
              <w:t>0.90901</w:t>
            </w:r>
          </w:p>
        </w:tc>
        <w:tc>
          <w:tcPr>
            <w:tcW w:w="1129" w:type="dxa"/>
            <w:noWrap/>
            <w:hideMark/>
          </w:tcPr>
          <w:p w:rsidR="00CD5FB1" w:rsidRPr="007F03BF" w:rsidRDefault="00CD5FB1" w:rsidP="008E69F5">
            <w:pPr>
              <w:jc w:val="center"/>
              <w:rPr>
                <w:rFonts w:ascii="Times New Roman" w:hAnsi="Times New Roman" w:cs="Times New Roman"/>
                <w:sz w:val="21"/>
                <w:szCs w:val="21"/>
              </w:rPr>
            </w:pPr>
            <w:r w:rsidRPr="007F03BF">
              <w:rPr>
                <w:rFonts w:ascii="Times New Roman" w:hAnsi="Times New Roman" w:cs="Times New Roman"/>
                <w:sz w:val="21"/>
                <w:szCs w:val="21"/>
              </w:rPr>
              <w:t>69.1171</w:t>
            </w:r>
          </w:p>
        </w:tc>
        <w:tc>
          <w:tcPr>
            <w:tcW w:w="1129" w:type="dxa"/>
            <w:noWrap/>
            <w:hideMark/>
          </w:tcPr>
          <w:p w:rsidR="00CD5FB1" w:rsidRPr="007F03BF" w:rsidRDefault="00CD5FB1" w:rsidP="008E69F5">
            <w:pPr>
              <w:jc w:val="center"/>
              <w:rPr>
                <w:rFonts w:ascii="Times New Roman" w:hAnsi="Times New Roman" w:cs="Times New Roman"/>
                <w:sz w:val="21"/>
                <w:szCs w:val="21"/>
              </w:rPr>
            </w:pPr>
            <w:r w:rsidRPr="007F03BF">
              <w:rPr>
                <w:rFonts w:ascii="Times New Roman" w:hAnsi="Times New Roman" w:cs="Times New Roman"/>
                <w:sz w:val="21"/>
                <w:szCs w:val="21"/>
              </w:rPr>
              <w:t>6.393372</w:t>
            </w:r>
          </w:p>
        </w:tc>
        <w:tc>
          <w:tcPr>
            <w:tcW w:w="1129" w:type="dxa"/>
            <w:noWrap/>
            <w:hideMark/>
          </w:tcPr>
          <w:p w:rsidR="00CD5FB1" w:rsidRPr="007F03BF" w:rsidRDefault="00CD5FB1" w:rsidP="008E69F5">
            <w:pPr>
              <w:jc w:val="center"/>
              <w:rPr>
                <w:rFonts w:ascii="Times New Roman" w:hAnsi="Times New Roman" w:cs="Times New Roman"/>
                <w:sz w:val="21"/>
                <w:szCs w:val="21"/>
              </w:rPr>
            </w:pPr>
            <w:r w:rsidRPr="007F03BF">
              <w:rPr>
                <w:rFonts w:ascii="Times New Roman" w:hAnsi="Times New Roman" w:cs="Times New Roman"/>
                <w:sz w:val="21"/>
                <w:szCs w:val="21"/>
              </w:rPr>
              <w:t>15.94808</w:t>
            </w:r>
          </w:p>
        </w:tc>
        <w:tc>
          <w:tcPr>
            <w:tcW w:w="1000" w:type="dxa"/>
            <w:noWrap/>
            <w:hideMark/>
          </w:tcPr>
          <w:p w:rsidR="00CD5FB1" w:rsidRPr="007F03BF" w:rsidRDefault="00CD5FB1" w:rsidP="008E69F5">
            <w:pPr>
              <w:jc w:val="center"/>
              <w:rPr>
                <w:rFonts w:ascii="Times New Roman" w:hAnsi="Times New Roman" w:cs="Times New Roman"/>
                <w:sz w:val="21"/>
                <w:szCs w:val="21"/>
              </w:rPr>
            </w:pPr>
            <w:r w:rsidRPr="007F03BF">
              <w:rPr>
                <w:rFonts w:ascii="Times New Roman" w:hAnsi="Times New Roman" w:cs="Times New Roman"/>
                <w:sz w:val="21"/>
                <w:szCs w:val="21"/>
              </w:rPr>
              <w:t>0.12</w:t>
            </w:r>
          </w:p>
        </w:tc>
      </w:tr>
      <w:tr w:rsidR="00CD5FB1" w:rsidRPr="007F03BF" w:rsidTr="008E69F5">
        <w:trPr>
          <w:trHeight w:val="281"/>
          <w:jc w:val="center"/>
        </w:trPr>
        <w:tc>
          <w:tcPr>
            <w:tcW w:w="1343" w:type="dxa"/>
            <w:noWrap/>
            <w:hideMark/>
          </w:tcPr>
          <w:p w:rsidR="00CD5FB1" w:rsidRPr="007F03BF" w:rsidRDefault="00CD5FB1" w:rsidP="008E69F5">
            <w:pPr>
              <w:jc w:val="center"/>
              <w:rPr>
                <w:rFonts w:ascii="Times New Roman" w:hAnsi="Times New Roman" w:cs="Times New Roman"/>
                <w:sz w:val="21"/>
                <w:szCs w:val="21"/>
              </w:rPr>
            </w:pPr>
            <w:r w:rsidRPr="007F03BF">
              <w:rPr>
                <w:rFonts w:ascii="Times New Roman" w:hAnsi="Times New Roman" w:cs="Times New Roman"/>
                <w:sz w:val="21"/>
                <w:szCs w:val="21"/>
              </w:rPr>
              <w:t>N1P1K1-1</w:t>
            </w:r>
          </w:p>
        </w:tc>
        <w:tc>
          <w:tcPr>
            <w:tcW w:w="1000" w:type="dxa"/>
            <w:noWrap/>
            <w:hideMark/>
          </w:tcPr>
          <w:p w:rsidR="00CD5FB1" w:rsidRPr="007F03BF" w:rsidRDefault="00CD5FB1" w:rsidP="008E69F5">
            <w:pPr>
              <w:jc w:val="center"/>
              <w:rPr>
                <w:rFonts w:ascii="Times New Roman" w:hAnsi="Times New Roman" w:cs="Times New Roman"/>
                <w:sz w:val="21"/>
                <w:szCs w:val="21"/>
              </w:rPr>
            </w:pPr>
            <w:r w:rsidRPr="007F03BF">
              <w:rPr>
                <w:rFonts w:ascii="Times New Roman" w:hAnsi="Times New Roman" w:cs="Times New Roman"/>
                <w:sz w:val="21"/>
                <w:szCs w:val="21"/>
              </w:rPr>
              <w:t>5.91</w:t>
            </w:r>
          </w:p>
        </w:tc>
        <w:tc>
          <w:tcPr>
            <w:tcW w:w="1129" w:type="dxa"/>
            <w:noWrap/>
            <w:hideMark/>
          </w:tcPr>
          <w:p w:rsidR="00CD5FB1" w:rsidRPr="007F03BF" w:rsidRDefault="00CD5FB1" w:rsidP="008E69F5">
            <w:pPr>
              <w:jc w:val="center"/>
              <w:rPr>
                <w:rFonts w:ascii="Times New Roman" w:hAnsi="Times New Roman" w:cs="Times New Roman"/>
                <w:sz w:val="21"/>
                <w:szCs w:val="21"/>
              </w:rPr>
            </w:pPr>
            <w:r w:rsidRPr="007F03BF">
              <w:rPr>
                <w:rFonts w:ascii="Times New Roman" w:hAnsi="Times New Roman" w:cs="Times New Roman"/>
                <w:sz w:val="21"/>
                <w:szCs w:val="21"/>
              </w:rPr>
              <w:t>18.57478</w:t>
            </w:r>
          </w:p>
        </w:tc>
        <w:tc>
          <w:tcPr>
            <w:tcW w:w="1129" w:type="dxa"/>
            <w:noWrap/>
            <w:hideMark/>
          </w:tcPr>
          <w:p w:rsidR="00CD5FB1" w:rsidRPr="007F03BF" w:rsidRDefault="00CD5FB1" w:rsidP="008E69F5">
            <w:pPr>
              <w:jc w:val="center"/>
              <w:rPr>
                <w:rFonts w:ascii="Times New Roman" w:hAnsi="Times New Roman" w:cs="Times New Roman"/>
                <w:sz w:val="21"/>
                <w:szCs w:val="21"/>
              </w:rPr>
            </w:pPr>
            <w:r w:rsidRPr="007F03BF">
              <w:rPr>
                <w:rFonts w:ascii="Times New Roman" w:hAnsi="Times New Roman" w:cs="Times New Roman"/>
                <w:sz w:val="21"/>
                <w:szCs w:val="21"/>
              </w:rPr>
              <w:t>1.321368</w:t>
            </w:r>
          </w:p>
        </w:tc>
        <w:tc>
          <w:tcPr>
            <w:tcW w:w="1129" w:type="dxa"/>
            <w:noWrap/>
            <w:hideMark/>
          </w:tcPr>
          <w:p w:rsidR="00CD5FB1" w:rsidRPr="007F03BF" w:rsidRDefault="00CD5FB1" w:rsidP="008E69F5">
            <w:pPr>
              <w:jc w:val="center"/>
              <w:rPr>
                <w:rFonts w:ascii="Times New Roman" w:hAnsi="Times New Roman" w:cs="Times New Roman"/>
                <w:sz w:val="21"/>
                <w:szCs w:val="21"/>
              </w:rPr>
            </w:pPr>
            <w:r w:rsidRPr="007F03BF">
              <w:rPr>
                <w:rFonts w:ascii="Times New Roman" w:hAnsi="Times New Roman" w:cs="Times New Roman"/>
                <w:sz w:val="21"/>
                <w:szCs w:val="21"/>
              </w:rPr>
              <w:t>105.0752</w:t>
            </w:r>
          </w:p>
        </w:tc>
        <w:tc>
          <w:tcPr>
            <w:tcW w:w="1129" w:type="dxa"/>
            <w:noWrap/>
            <w:hideMark/>
          </w:tcPr>
          <w:p w:rsidR="00CD5FB1" w:rsidRPr="007F03BF" w:rsidRDefault="00CD5FB1" w:rsidP="008E69F5">
            <w:pPr>
              <w:jc w:val="center"/>
              <w:rPr>
                <w:rFonts w:ascii="Times New Roman" w:hAnsi="Times New Roman" w:cs="Times New Roman"/>
                <w:sz w:val="21"/>
                <w:szCs w:val="21"/>
              </w:rPr>
            </w:pPr>
            <w:r w:rsidRPr="007F03BF">
              <w:rPr>
                <w:rFonts w:ascii="Times New Roman" w:hAnsi="Times New Roman" w:cs="Times New Roman"/>
                <w:sz w:val="21"/>
                <w:szCs w:val="21"/>
              </w:rPr>
              <w:t>29.39537</w:t>
            </w:r>
          </w:p>
        </w:tc>
        <w:tc>
          <w:tcPr>
            <w:tcW w:w="1129" w:type="dxa"/>
            <w:noWrap/>
            <w:hideMark/>
          </w:tcPr>
          <w:p w:rsidR="00CD5FB1" w:rsidRPr="007F03BF" w:rsidRDefault="00CD5FB1" w:rsidP="008E69F5">
            <w:pPr>
              <w:jc w:val="center"/>
              <w:rPr>
                <w:rFonts w:ascii="Times New Roman" w:hAnsi="Times New Roman" w:cs="Times New Roman"/>
                <w:sz w:val="21"/>
                <w:szCs w:val="21"/>
              </w:rPr>
            </w:pPr>
            <w:r w:rsidRPr="007F03BF">
              <w:rPr>
                <w:rFonts w:ascii="Times New Roman" w:hAnsi="Times New Roman" w:cs="Times New Roman"/>
                <w:sz w:val="21"/>
                <w:szCs w:val="21"/>
              </w:rPr>
              <w:t>25.86833</w:t>
            </w:r>
          </w:p>
        </w:tc>
        <w:tc>
          <w:tcPr>
            <w:tcW w:w="1000" w:type="dxa"/>
            <w:noWrap/>
            <w:hideMark/>
          </w:tcPr>
          <w:p w:rsidR="00CD5FB1" w:rsidRPr="007F03BF" w:rsidRDefault="00CD5FB1" w:rsidP="008E69F5">
            <w:pPr>
              <w:jc w:val="center"/>
              <w:rPr>
                <w:rFonts w:ascii="Times New Roman" w:hAnsi="Times New Roman" w:cs="Times New Roman"/>
                <w:sz w:val="21"/>
                <w:szCs w:val="21"/>
              </w:rPr>
            </w:pPr>
            <w:r w:rsidRPr="007F03BF">
              <w:rPr>
                <w:rFonts w:ascii="Times New Roman" w:hAnsi="Times New Roman" w:cs="Times New Roman"/>
                <w:sz w:val="21"/>
                <w:szCs w:val="21"/>
              </w:rPr>
              <w:t>0.24</w:t>
            </w:r>
          </w:p>
        </w:tc>
      </w:tr>
      <w:tr w:rsidR="00CD5FB1" w:rsidRPr="007F03BF" w:rsidTr="008E69F5">
        <w:trPr>
          <w:trHeight w:val="281"/>
          <w:jc w:val="center"/>
        </w:trPr>
        <w:tc>
          <w:tcPr>
            <w:tcW w:w="1343" w:type="dxa"/>
            <w:noWrap/>
            <w:hideMark/>
          </w:tcPr>
          <w:p w:rsidR="00CD5FB1" w:rsidRPr="007F03BF" w:rsidRDefault="00CD5FB1" w:rsidP="008E69F5">
            <w:pPr>
              <w:jc w:val="center"/>
              <w:rPr>
                <w:rFonts w:ascii="Times New Roman" w:hAnsi="Times New Roman" w:cs="Times New Roman"/>
                <w:sz w:val="21"/>
                <w:szCs w:val="21"/>
              </w:rPr>
            </w:pPr>
            <w:r w:rsidRPr="007F03BF">
              <w:rPr>
                <w:rFonts w:ascii="Times New Roman" w:hAnsi="Times New Roman" w:cs="Times New Roman"/>
                <w:sz w:val="21"/>
                <w:szCs w:val="21"/>
              </w:rPr>
              <w:t>N1P1K1-2</w:t>
            </w:r>
          </w:p>
        </w:tc>
        <w:tc>
          <w:tcPr>
            <w:tcW w:w="1000" w:type="dxa"/>
            <w:noWrap/>
            <w:hideMark/>
          </w:tcPr>
          <w:p w:rsidR="00CD5FB1" w:rsidRPr="007F03BF" w:rsidRDefault="00CD5FB1" w:rsidP="008E69F5">
            <w:pPr>
              <w:jc w:val="center"/>
              <w:rPr>
                <w:rFonts w:ascii="Times New Roman" w:hAnsi="Times New Roman" w:cs="Times New Roman"/>
                <w:sz w:val="21"/>
                <w:szCs w:val="21"/>
              </w:rPr>
            </w:pPr>
            <w:r w:rsidRPr="007F03BF">
              <w:rPr>
                <w:rFonts w:ascii="Times New Roman" w:hAnsi="Times New Roman" w:cs="Times New Roman"/>
                <w:sz w:val="21"/>
                <w:szCs w:val="21"/>
              </w:rPr>
              <w:t>6.44</w:t>
            </w:r>
          </w:p>
        </w:tc>
        <w:tc>
          <w:tcPr>
            <w:tcW w:w="1129" w:type="dxa"/>
            <w:noWrap/>
            <w:hideMark/>
          </w:tcPr>
          <w:p w:rsidR="00CD5FB1" w:rsidRPr="007F03BF" w:rsidRDefault="00CD5FB1" w:rsidP="008E69F5">
            <w:pPr>
              <w:jc w:val="center"/>
              <w:rPr>
                <w:rFonts w:ascii="Times New Roman" w:hAnsi="Times New Roman" w:cs="Times New Roman"/>
                <w:sz w:val="21"/>
                <w:szCs w:val="21"/>
              </w:rPr>
            </w:pPr>
            <w:r w:rsidRPr="007F03BF">
              <w:rPr>
                <w:rFonts w:ascii="Times New Roman" w:hAnsi="Times New Roman" w:cs="Times New Roman"/>
                <w:sz w:val="21"/>
                <w:szCs w:val="21"/>
              </w:rPr>
              <w:t>22.93218</w:t>
            </w:r>
          </w:p>
        </w:tc>
        <w:tc>
          <w:tcPr>
            <w:tcW w:w="1129" w:type="dxa"/>
            <w:noWrap/>
            <w:hideMark/>
          </w:tcPr>
          <w:p w:rsidR="00CD5FB1" w:rsidRPr="007F03BF" w:rsidRDefault="00CD5FB1" w:rsidP="008E69F5">
            <w:pPr>
              <w:jc w:val="center"/>
              <w:rPr>
                <w:rFonts w:ascii="Times New Roman" w:hAnsi="Times New Roman" w:cs="Times New Roman"/>
                <w:sz w:val="21"/>
                <w:szCs w:val="21"/>
              </w:rPr>
            </w:pPr>
            <w:r w:rsidRPr="007F03BF">
              <w:rPr>
                <w:rFonts w:ascii="Times New Roman" w:hAnsi="Times New Roman" w:cs="Times New Roman"/>
                <w:sz w:val="21"/>
                <w:szCs w:val="21"/>
              </w:rPr>
              <w:t>1.218479</w:t>
            </w:r>
          </w:p>
        </w:tc>
        <w:tc>
          <w:tcPr>
            <w:tcW w:w="1129" w:type="dxa"/>
            <w:noWrap/>
            <w:hideMark/>
          </w:tcPr>
          <w:p w:rsidR="00CD5FB1" w:rsidRPr="007F03BF" w:rsidRDefault="00CD5FB1" w:rsidP="008E69F5">
            <w:pPr>
              <w:jc w:val="center"/>
              <w:rPr>
                <w:rFonts w:ascii="Times New Roman" w:hAnsi="Times New Roman" w:cs="Times New Roman"/>
                <w:sz w:val="21"/>
                <w:szCs w:val="21"/>
              </w:rPr>
            </w:pPr>
            <w:r w:rsidRPr="007F03BF">
              <w:rPr>
                <w:rFonts w:ascii="Times New Roman" w:hAnsi="Times New Roman" w:cs="Times New Roman"/>
                <w:sz w:val="21"/>
                <w:szCs w:val="21"/>
              </w:rPr>
              <w:t>112.5818</w:t>
            </w:r>
          </w:p>
        </w:tc>
        <w:tc>
          <w:tcPr>
            <w:tcW w:w="1129" w:type="dxa"/>
            <w:noWrap/>
            <w:hideMark/>
          </w:tcPr>
          <w:p w:rsidR="00CD5FB1" w:rsidRPr="007F03BF" w:rsidRDefault="00CD5FB1" w:rsidP="008E69F5">
            <w:pPr>
              <w:jc w:val="center"/>
              <w:rPr>
                <w:rFonts w:ascii="Times New Roman" w:hAnsi="Times New Roman" w:cs="Times New Roman"/>
                <w:sz w:val="21"/>
                <w:szCs w:val="21"/>
              </w:rPr>
            </w:pPr>
            <w:r w:rsidRPr="007F03BF">
              <w:rPr>
                <w:rFonts w:ascii="Times New Roman" w:hAnsi="Times New Roman" w:cs="Times New Roman"/>
                <w:sz w:val="21"/>
                <w:szCs w:val="21"/>
              </w:rPr>
              <w:t>37.36668</w:t>
            </w:r>
          </w:p>
        </w:tc>
        <w:tc>
          <w:tcPr>
            <w:tcW w:w="1129" w:type="dxa"/>
            <w:noWrap/>
            <w:hideMark/>
          </w:tcPr>
          <w:p w:rsidR="00CD5FB1" w:rsidRPr="007F03BF" w:rsidRDefault="00CD5FB1" w:rsidP="008E69F5">
            <w:pPr>
              <w:jc w:val="center"/>
              <w:rPr>
                <w:rFonts w:ascii="Times New Roman" w:hAnsi="Times New Roman" w:cs="Times New Roman"/>
                <w:sz w:val="21"/>
                <w:szCs w:val="21"/>
              </w:rPr>
            </w:pPr>
            <w:r w:rsidRPr="007F03BF">
              <w:rPr>
                <w:rFonts w:ascii="Times New Roman" w:hAnsi="Times New Roman" w:cs="Times New Roman"/>
                <w:sz w:val="21"/>
                <w:szCs w:val="21"/>
              </w:rPr>
              <w:t>24.03449</w:t>
            </w:r>
          </w:p>
        </w:tc>
        <w:tc>
          <w:tcPr>
            <w:tcW w:w="1000" w:type="dxa"/>
            <w:noWrap/>
            <w:hideMark/>
          </w:tcPr>
          <w:p w:rsidR="00CD5FB1" w:rsidRPr="007F03BF" w:rsidRDefault="00CD5FB1" w:rsidP="008E69F5">
            <w:pPr>
              <w:jc w:val="center"/>
              <w:rPr>
                <w:rFonts w:ascii="Times New Roman" w:hAnsi="Times New Roman" w:cs="Times New Roman"/>
                <w:sz w:val="21"/>
                <w:szCs w:val="21"/>
              </w:rPr>
            </w:pPr>
            <w:r w:rsidRPr="007F03BF">
              <w:rPr>
                <w:rFonts w:ascii="Times New Roman" w:hAnsi="Times New Roman" w:cs="Times New Roman"/>
                <w:sz w:val="21"/>
                <w:szCs w:val="21"/>
              </w:rPr>
              <w:t>0.21</w:t>
            </w:r>
          </w:p>
        </w:tc>
      </w:tr>
      <w:tr w:rsidR="00CD5FB1" w:rsidRPr="007F03BF" w:rsidTr="008E69F5">
        <w:trPr>
          <w:trHeight w:val="281"/>
          <w:jc w:val="center"/>
        </w:trPr>
        <w:tc>
          <w:tcPr>
            <w:tcW w:w="1343" w:type="dxa"/>
            <w:noWrap/>
            <w:hideMark/>
          </w:tcPr>
          <w:p w:rsidR="00CD5FB1" w:rsidRPr="007F03BF" w:rsidRDefault="00CD5FB1" w:rsidP="008E69F5">
            <w:pPr>
              <w:jc w:val="center"/>
              <w:rPr>
                <w:rFonts w:ascii="Times New Roman" w:hAnsi="Times New Roman" w:cs="Times New Roman"/>
                <w:sz w:val="21"/>
                <w:szCs w:val="21"/>
              </w:rPr>
            </w:pPr>
            <w:r w:rsidRPr="007F03BF">
              <w:rPr>
                <w:rFonts w:ascii="Times New Roman" w:hAnsi="Times New Roman" w:cs="Times New Roman"/>
                <w:sz w:val="21"/>
                <w:szCs w:val="21"/>
              </w:rPr>
              <w:t>N1P1K1-3</w:t>
            </w:r>
          </w:p>
        </w:tc>
        <w:tc>
          <w:tcPr>
            <w:tcW w:w="1000" w:type="dxa"/>
            <w:noWrap/>
            <w:hideMark/>
          </w:tcPr>
          <w:p w:rsidR="00CD5FB1" w:rsidRPr="007F03BF" w:rsidRDefault="00CD5FB1" w:rsidP="008E69F5">
            <w:pPr>
              <w:jc w:val="center"/>
              <w:rPr>
                <w:rFonts w:ascii="Times New Roman" w:hAnsi="Times New Roman" w:cs="Times New Roman"/>
                <w:sz w:val="21"/>
                <w:szCs w:val="21"/>
              </w:rPr>
            </w:pPr>
            <w:r w:rsidRPr="007F03BF">
              <w:rPr>
                <w:rFonts w:ascii="Times New Roman" w:hAnsi="Times New Roman" w:cs="Times New Roman"/>
                <w:sz w:val="21"/>
                <w:szCs w:val="21"/>
              </w:rPr>
              <w:t>6.01</w:t>
            </w:r>
          </w:p>
        </w:tc>
        <w:tc>
          <w:tcPr>
            <w:tcW w:w="1129" w:type="dxa"/>
            <w:noWrap/>
            <w:hideMark/>
          </w:tcPr>
          <w:p w:rsidR="00CD5FB1" w:rsidRPr="007F03BF" w:rsidRDefault="00CD5FB1" w:rsidP="008E69F5">
            <w:pPr>
              <w:jc w:val="center"/>
              <w:rPr>
                <w:rFonts w:ascii="Times New Roman" w:hAnsi="Times New Roman" w:cs="Times New Roman"/>
                <w:sz w:val="21"/>
                <w:szCs w:val="21"/>
              </w:rPr>
            </w:pPr>
            <w:r w:rsidRPr="007F03BF">
              <w:rPr>
                <w:rFonts w:ascii="Times New Roman" w:hAnsi="Times New Roman" w:cs="Times New Roman"/>
                <w:sz w:val="21"/>
                <w:szCs w:val="21"/>
              </w:rPr>
              <w:t>19.84053</w:t>
            </w:r>
          </w:p>
        </w:tc>
        <w:tc>
          <w:tcPr>
            <w:tcW w:w="1129" w:type="dxa"/>
            <w:noWrap/>
            <w:hideMark/>
          </w:tcPr>
          <w:p w:rsidR="00CD5FB1" w:rsidRPr="007F03BF" w:rsidRDefault="00CD5FB1" w:rsidP="008E69F5">
            <w:pPr>
              <w:jc w:val="center"/>
              <w:rPr>
                <w:rFonts w:ascii="Times New Roman" w:hAnsi="Times New Roman" w:cs="Times New Roman"/>
                <w:sz w:val="21"/>
                <w:szCs w:val="21"/>
              </w:rPr>
            </w:pPr>
            <w:r w:rsidRPr="007F03BF">
              <w:rPr>
                <w:rFonts w:ascii="Times New Roman" w:hAnsi="Times New Roman" w:cs="Times New Roman"/>
                <w:sz w:val="21"/>
                <w:szCs w:val="21"/>
              </w:rPr>
              <w:t>1.009511</w:t>
            </w:r>
          </w:p>
        </w:tc>
        <w:tc>
          <w:tcPr>
            <w:tcW w:w="1129" w:type="dxa"/>
            <w:noWrap/>
            <w:hideMark/>
          </w:tcPr>
          <w:p w:rsidR="00CD5FB1" w:rsidRPr="007F03BF" w:rsidRDefault="00CD5FB1" w:rsidP="008E69F5">
            <w:pPr>
              <w:jc w:val="center"/>
              <w:rPr>
                <w:rFonts w:ascii="Times New Roman" w:hAnsi="Times New Roman" w:cs="Times New Roman"/>
                <w:sz w:val="21"/>
                <w:szCs w:val="21"/>
              </w:rPr>
            </w:pPr>
            <w:r w:rsidRPr="007F03BF">
              <w:rPr>
                <w:rFonts w:ascii="Times New Roman" w:hAnsi="Times New Roman" w:cs="Times New Roman"/>
                <w:sz w:val="21"/>
                <w:szCs w:val="21"/>
              </w:rPr>
              <w:t>97.7449</w:t>
            </w:r>
          </w:p>
        </w:tc>
        <w:tc>
          <w:tcPr>
            <w:tcW w:w="1129" w:type="dxa"/>
            <w:noWrap/>
            <w:hideMark/>
          </w:tcPr>
          <w:p w:rsidR="00CD5FB1" w:rsidRPr="007F03BF" w:rsidRDefault="00CD5FB1" w:rsidP="008E69F5">
            <w:pPr>
              <w:jc w:val="center"/>
              <w:rPr>
                <w:rFonts w:ascii="Times New Roman" w:hAnsi="Times New Roman" w:cs="Times New Roman"/>
                <w:sz w:val="21"/>
                <w:szCs w:val="21"/>
              </w:rPr>
            </w:pPr>
            <w:r w:rsidRPr="007F03BF">
              <w:rPr>
                <w:rFonts w:ascii="Times New Roman" w:hAnsi="Times New Roman" w:cs="Times New Roman"/>
                <w:sz w:val="21"/>
                <w:szCs w:val="21"/>
              </w:rPr>
              <w:t>25.03587</w:t>
            </w:r>
          </w:p>
        </w:tc>
        <w:tc>
          <w:tcPr>
            <w:tcW w:w="1129" w:type="dxa"/>
            <w:noWrap/>
            <w:hideMark/>
          </w:tcPr>
          <w:p w:rsidR="00CD5FB1" w:rsidRPr="007F03BF" w:rsidRDefault="00CD5FB1" w:rsidP="008E69F5">
            <w:pPr>
              <w:jc w:val="center"/>
              <w:rPr>
                <w:rFonts w:ascii="Times New Roman" w:hAnsi="Times New Roman" w:cs="Times New Roman"/>
                <w:sz w:val="21"/>
                <w:szCs w:val="21"/>
              </w:rPr>
            </w:pPr>
            <w:r w:rsidRPr="007F03BF">
              <w:rPr>
                <w:rFonts w:ascii="Times New Roman" w:hAnsi="Times New Roman" w:cs="Times New Roman"/>
                <w:sz w:val="21"/>
                <w:szCs w:val="21"/>
              </w:rPr>
              <w:t>27.96346</w:t>
            </w:r>
          </w:p>
        </w:tc>
        <w:tc>
          <w:tcPr>
            <w:tcW w:w="1000" w:type="dxa"/>
            <w:noWrap/>
            <w:hideMark/>
          </w:tcPr>
          <w:p w:rsidR="00CD5FB1" w:rsidRPr="007F03BF" w:rsidRDefault="00CD5FB1" w:rsidP="008E69F5">
            <w:pPr>
              <w:jc w:val="center"/>
              <w:rPr>
                <w:rFonts w:ascii="Times New Roman" w:hAnsi="Times New Roman" w:cs="Times New Roman"/>
                <w:sz w:val="21"/>
                <w:szCs w:val="21"/>
              </w:rPr>
            </w:pPr>
            <w:r w:rsidRPr="007F03BF">
              <w:rPr>
                <w:rFonts w:ascii="Times New Roman" w:hAnsi="Times New Roman" w:cs="Times New Roman"/>
                <w:sz w:val="21"/>
                <w:szCs w:val="21"/>
              </w:rPr>
              <w:t>0.24</w:t>
            </w:r>
          </w:p>
        </w:tc>
      </w:tr>
      <w:tr w:rsidR="00CD5FB1" w:rsidRPr="007F03BF" w:rsidTr="008E69F5">
        <w:trPr>
          <w:trHeight w:val="281"/>
          <w:jc w:val="center"/>
        </w:trPr>
        <w:tc>
          <w:tcPr>
            <w:tcW w:w="1343" w:type="dxa"/>
            <w:noWrap/>
            <w:hideMark/>
          </w:tcPr>
          <w:p w:rsidR="00CD5FB1" w:rsidRPr="007F03BF" w:rsidRDefault="00CD5FB1" w:rsidP="008E69F5">
            <w:pPr>
              <w:jc w:val="center"/>
              <w:rPr>
                <w:rFonts w:ascii="Times New Roman" w:hAnsi="Times New Roman" w:cs="Times New Roman"/>
                <w:sz w:val="21"/>
                <w:szCs w:val="21"/>
              </w:rPr>
            </w:pPr>
            <w:r w:rsidRPr="007F03BF">
              <w:rPr>
                <w:rFonts w:ascii="Times New Roman" w:hAnsi="Times New Roman" w:cs="Times New Roman"/>
                <w:sz w:val="21"/>
                <w:szCs w:val="21"/>
              </w:rPr>
              <w:t>N2P2K2-1</w:t>
            </w:r>
          </w:p>
        </w:tc>
        <w:tc>
          <w:tcPr>
            <w:tcW w:w="1000" w:type="dxa"/>
            <w:noWrap/>
            <w:hideMark/>
          </w:tcPr>
          <w:p w:rsidR="00CD5FB1" w:rsidRPr="007F03BF" w:rsidRDefault="00CD5FB1" w:rsidP="008E69F5">
            <w:pPr>
              <w:jc w:val="center"/>
              <w:rPr>
                <w:rFonts w:ascii="Times New Roman" w:hAnsi="Times New Roman" w:cs="Times New Roman"/>
                <w:sz w:val="21"/>
                <w:szCs w:val="21"/>
              </w:rPr>
            </w:pPr>
            <w:r w:rsidRPr="007F03BF">
              <w:rPr>
                <w:rFonts w:ascii="Times New Roman" w:hAnsi="Times New Roman" w:cs="Times New Roman"/>
                <w:sz w:val="21"/>
                <w:szCs w:val="21"/>
              </w:rPr>
              <w:t>6.42</w:t>
            </w:r>
          </w:p>
        </w:tc>
        <w:tc>
          <w:tcPr>
            <w:tcW w:w="1129" w:type="dxa"/>
            <w:noWrap/>
            <w:hideMark/>
          </w:tcPr>
          <w:p w:rsidR="00CD5FB1" w:rsidRPr="007F03BF" w:rsidRDefault="00CD5FB1" w:rsidP="008E69F5">
            <w:pPr>
              <w:jc w:val="center"/>
              <w:rPr>
                <w:rFonts w:ascii="Times New Roman" w:hAnsi="Times New Roman" w:cs="Times New Roman"/>
                <w:sz w:val="21"/>
                <w:szCs w:val="21"/>
              </w:rPr>
            </w:pPr>
            <w:r w:rsidRPr="007F03BF">
              <w:rPr>
                <w:rFonts w:ascii="Times New Roman" w:hAnsi="Times New Roman" w:cs="Times New Roman"/>
                <w:sz w:val="21"/>
                <w:szCs w:val="21"/>
              </w:rPr>
              <w:t>18.74532</w:t>
            </w:r>
          </w:p>
        </w:tc>
        <w:tc>
          <w:tcPr>
            <w:tcW w:w="1129" w:type="dxa"/>
            <w:noWrap/>
            <w:hideMark/>
          </w:tcPr>
          <w:p w:rsidR="00CD5FB1" w:rsidRPr="007F03BF" w:rsidRDefault="00CD5FB1" w:rsidP="008E69F5">
            <w:pPr>
              <w:jc w:val="center"/>
              <w:rPr>
                <w:rFonts w:ascii="Times New Roman" w:hAnsi="Times New Roman" w:cs="Times New Roman"/>
                <w:sz w:val="21"/>
                <w:szCs w:val="21"/>
              </w:rPr>
            </w:pPr>
            <w:r w:rsidRPr="007F03BF">
              <w:rPr>
                <w:rFonts w:ascii="Times New Roman" w:hAnsi="Times New Roman" w:cs="Times New Roman"/>
                <w:sz w:val="21"/>
                <w:szCs w:val="21"/>
              </w:rPr>
              <w:t>1.016183</w:t>
            </w:r>
          </w:p>
        </w:tc>
        <w:tc>
          <w:tcPr>
            <w:tcW w:w="1129" w:type="dxa"/>
            <w:noWrap/>
            <w:hideMark/>
          </w:tcPr>
          <w:p w:rsidR="00CD5FB1" w:rsidRPr="007F03BF" w:rsidRDefault="00CD5FB1" w:rsidP="008E69F5">
            <w:pPr>
              <w:jc w:val="center"/>
              <w:rPr>
                <w:rFonts w:ascii="Times New Roman" w:hAnsi="Times New Roman" w:cs="Times New Roman"/>
                <w:sz w:val="21"/>
                <w:szCs w:val="21"/>
              </w:rPr>
            </w:pPr>
            <w:r w:rsidRPr="007F03BF">
              <w:rPr>
                <w:rFonts w:ascii="Times New Roman" w:hAnsi="Times New Roman" w:cs="Times New Roman"/>
                <w:sz w:val="21"/>
                <w:szCs w:val="21"/>
              </w:rPr>
              <w:t>101.7199</w:t>
            </w:r>
          </w:p>
        </w:tc>
        <w:tc>
          <w:tcPr>
            <w:tcW w:w="1129" w:type="dxa"/>
            <w:noWrap/>
            <w:hideMark/>
          </w:tcPr>
          <w:p w:rsidR="00CD5FB1" w:rsidRPr="007F03BF" w:rsidRDefault="00CD5FB1" w:rsidP="008E69F5">
            <w:pPr>
              <w:jc w:val="center"/>
              <w:rPr>
                <w:rFonts w:ascii="Times New Roman" w:hAnsi="Times New Roman" w:cs="Times New Roman"/>
                <w:sz w:val="21"/>
                <w:szCs w:val="21"/>
              </w:rPr>
            </w:pPr>
            <w:r w:rsidRPr="007F03BF">
              <w:rPr>
                <w:rFonts w:ascii="Times New Roman" w:hAnsi="Times New Roman" w:cs="Times New Roman"/>
                <w:sz w:val="21"/>
                <w:szCs w:val="21"/>
              </w:rPr>
              <w:t>41.35864</w:t>
            </w:r>
          </w:p>
        </w:tc>
        <w:tc>
          <w:tcPr>
            <w:tcW w:w="1129" w:type="dxa"/>
            <w:noWrap/>
            <w:hideMark/>
          </w:tcPr>
          <w:p w:rsidR="00CD5FB1" w:rsidRPr="007F03BF" w:rsidRDefault="00CD5FB1" w:rsidP="008E69F5">
            <w:pPr>
              <w:jc w:val="center"/>
              <w:rPr>
                <w:rFonts w:ascii="Times New Roman" w:hAnsi="Times New Roman" w:cs="Times New Roman"/>
                <w:sz w:val="21"/>
                <w:szCs w:val="21"/>
              </w:rPr>
            </w:pPr>
            <w:r w:rsidRPr="007F03BF">
              <w:rPr>
                <w:rFonts w:ascii="Times New Roman" w:hAnsi="Times New Roman" w:cs="Times New Roman"/>
                <w:sz w:val="21"/>
                <w:szCs w:val="21"/>
              </w:rPr>
              <w:t>57.05866</w:t>
            </w:r>
          </w:p>
        </w:tc>
        <w:tc>
          <w:tcPr>
            <w:tcW w:w="1000" w:type="dxa"/>
            <w:noWrap/>
            <w:hideMark/>
          </w:tcPr>
          <w:p w:rsidR="00CD5FB1" w:rsidRPr="007F03BF" w:rsidRDefault="00CD5FB1" w:rsidP="008E69F5">
            <w:pPr>
              <w:jc w:val="center"/>
              <w:rPr>
                <w:rFonts w:ascii="Times New Roman" w:hAnsi="Times New Roman" w:cs="Times New Roman"/>
                <w:sz w:val="21"/>
                <w:szCs w:val="21"/>
              </w:rPr>
            </w:pPr>
            <w:r w:rsidRPr="007F03BF">
              <w:rPr>
                <w:rFonts w:ascii="Times New Roman" w:hAnsi="Times New Roman" w:cs="Times New Roman"/>
                <w:sz w:val="21"/>
                <w:szCs w:val="21"/>
              </w:rPr>
              <w:t>0.26</w:t>
            </w:r>
          </w:p>
        </w:tc>
      </w:tr>
      <w:tr w:rsidR="00CD5FB1" w:rsidRPr="007F03BF" w:rsidTr="008E69F5">
        <w:trPr>
          <w:trHeight w:val="281"/>
          <w:jc w:val="center"/>
        </w:trPr>
        <w:tc>
          <w:tcPr>
            <w:tcW w:w="1343" w:type="dxa"/>
            <w:noWrap/>
            <w:hideMark/>
          </w:tcPr>
          <w:p w:rsidR="00CD5FB1" w:rsidRPr="007F03BF" w:rsidRDefault="00CD5FB1" w:rsidP="008E69F5">
            <w:pPr>
              <w:jc w:val="center"/>
              <w:rPr>
                <w:rFonts w:ascii="Times New Roman" w:hAnsi="Times New Roman" w:cs="Times New Roman"/>
                <w:sz w:val="21"/>
                <w:szCs w:val="21"/>
              </w:rPr>
            </w:pPr>
            <w:r w:rsidRPr="007F03BF">
              <w:rPr>
                <w:rFonts w:ascii="Times New Roman" w:hAnsi="Times New Roman" w:cs="Times New Roman"/>
                <w:sz w:val="21"/>
                <w:szCs w:val="21"/>
              </w:rPr>
              <w:t>N2P2K2-2</w:t>
            </w:r>
          </w:p>
        </w:tc>
        <w:tc>
          <w:tcPr>
            <w:tcW w:w="1000" w:type="dxa"/>
            <w:noWrap/>
            <w:hideMark/>
          </w:tcPr>
          <w:p w:rsidR="00CD5FB1" w:rsidRPr="007F03BF" w:rsidRDefault="00CD5FB1" w:rsidP="008E69F5">
            <w:pPr>
              <w:jc w:val="center"/>
              <w:rPr>
                <w:rFonts w:ascii="Times New Roman" w:hAnsi="Times New Roman" w:cs="Times New Roman"/>
                <w:sz w:val="21"/>
                <w:szCs w:val="21"/>
              </w:rPr>
            </w:pPr>
            <w:r w:rsidRPr="007F03BF">
              <w:rPr>
                <w:rFonts w:ascii="Times New Roman" w:hAnsi="Times New Roman" w:cs="Times New Roman"/>
                <w:sz w:val="21"/>
                <w:szCs w:val="21"/>
              </w:rPr>
              <w:t>6.3</w:t>
            </w:r>
            <w:r w:rsidR="006248D3" w:rsidRPr="007F03BF">
              <w:rPr>
                <w:rFonts w:ascii="Times New Roman" w:hAnsi="Times New Roman" w:cs="Times New Roman"/>
                <w:sz w:val="21"/>
                <w:szCs w:val="21"/>
              </w:rPr>
              <w:t>0</w:t>
            </w:r>
          </w:p>
        </w:tc>
        <w:tc>
          <w:tcPr>
            <w:tcW w:w="1129" w:type="dxa"/>
            <w:noWrap/>
            <w:hideMark/>
          </w:tcPr>
          <w:p w:rsidR="00CD5FB1" w:rsidRPr="007F03BF" w:rsidRDefault="00CD5FB1" w:rsidP="008E69F5">
            <w:pPr>
              <w:jc w:val="center"/>
              <w:rPr>
                <w:rFonts w:ascii="Times New Roman" w:hAnsi="Times New Roman" w:cs="Times New Roman"/>
                <w:sz w:val="21"/>
                <w:szCs w:val="21"/>
              </w:rPr>
            </w:pPr>
            <w:r w:rsidRPr="007F03BF">
              <w:rPr>
                <w:rFonts w:ascii="Times New Roman" w:hAnsi="Times New Roman" w:cs="Times New Roman"/>
                <w:sz w:val="21"/>
                <w:szCs w:val="21"/>
              </w:rPr>
              <w:t>21.9491</w:t>
            </w:r>
          </w:p>
        </w:tc>
        <w:tc>
          <w:tcPr>
            <w:tcW w:w="1129" w:type="dxa"/>
            <w:noWrap/>
            <w:hideMark/>
          </w:tcPr>
          <w:p w:rsidR="00CD5FB1" w:rsidRPr="007F03BF" w:rsidRDefault="00CD5FB1" w:rsidP="008E69F5">
            <w:pPr>
              <w:jc w:val="center"/>
              <w:rPr>
                <w:rFonts w:ascii="Times New Roman" w:hAnsi="Times New Roman" w:cs="Times New Roman"/>
                <w:sz w:val="21"/>
                <w:szCs w:val="21"/>
              </w:rPr>
            </w:pPr>
            <w:r w:rsidRPr="007F03BF">
              <w:rPr>
                <w:rFonts w:ascii="Times New Roman" w:hAnsi="Times New Roman" w:cs="Times New Roman"/>
                <w:sz w:val="21"/>
                <w:szCs w:val="21"/>
              </w:rPr>
              <w:t>1.01852</w:t>
            </w:r>
          </w:p>
        </w:tc>
        <w:tc>
          <w:tcPr>
            <w:tcW w:w="1129" w:type="dxa"/>
            <w:noWrap/>
            <w:hideMark/>
          </w:tcPr>
          <w:p w:rsidR="00CD5FB1" w:rsidRPr="007F03BF" w:rsidRDefault="00CD5FB1" w:rsidP="008E69F5">
            <w:pPr>
              <w:jc w:val="center"/>
              <w:rPr>
                <w:rFonts w:ascii="Times New Roman" w:hAnsi="Times New Roman" w:cs="Times New Roman"/>
                <w:sz w:val="21"/>
                <w:szCs w:val="21"/>
              </w:rPr>
            </w:pPr>
            <w:r w:rsidRPr="007F03BF">
              <w:rPr>
                <w:rFonts w:ascii="Times New Roman" w:hAnsi="Times New Roman" w:cs="Times New Roman"/>
                <w:sz w:val="21"/>
                <w:szCs w:val="21"/>
              </w:rPr>
              <w:t>111.9638</w:t>
            </w:r>
          </w:p>
        </w:tc>
        <w:tc>
          <w:tcPr>
            <w:tcW w:w="1129" w:type="dxa"/>
            <w:noWrap/>
            <w:hideMark/>
          </w:tcPr>
          <w:p w:rsidR="00CD5FB1" w:rsidRPr="007F03BF" w:rsidRDefault="00CD5FB1" w:rsidP="008E69F5">
            <w:pPr>
              <w:jc w:val="center"/>
              <w:rPr>
                <w:rFonts w:ascii="Times New Roman" w:hAnsi="Times New Roman" w:cs="Times New Roman"/>
                <w:sz w:val="21"/>
                <w:szCs w:val="21"/>
              </w:rPr>
            </w:pPr>
            <w:r w:rsidRPr="007F03BF">
              <w:rPr>
                <w:rFonts w:ascii="Times New Roman" w:hAnsi="Times New Roman" w:cs="Times New Roman"/>
                <w:sz w:val="21"/>
                <w:szCs w:val="21"/>
              </w:rPr>
              <w:t>44.36672</w:t>
            </w:r>
          </w:p>
        </w:tc>
        <w:tc>
          <w:tcPr>
            <w:tcW w:w="1129" w:type="dxa"/>
            <w:noWrap/>
            <w:hideMark/>
          </w:tcPr>
          <w:p w:rsidR="00CD5FB1" w:rsidRPr="007F03BF" w:rsidRDefault="00CD5FB1" w:rsidP="008E69F5">
            <w:pPr>
              <w:jc w:val="center"/>
              <w:rPr>
                <w:rFonts w:ascii="Times New Roman" w:hAnsi="Times New Roman" w:cs="Times New Roman"/>
                <w:sz w:val="21"/>
                <w:szCs w:val="21"/>
              </w:rPr>
            </w:pPr>
            <w:r w:rsidRPr="007F03BF">
              <w:rPr>
                <w:rFonts w:ascii="Times New Roman" w:hAnsi="Times New Roman" w:cs="Times New Roman"/>
                <w:sz w:val="21"/>
                <w:szCs w:val="21"/>
              </w:rPr>
              <w:t>53.98154</w:t>
            </w:r>
          </w:p>
        </w:tc>
        <w:tc>
          <w:tcPr>
            <w:tcW w:w="1000" w:type="dxa"/>
            <w:noWrap/>
            <w:hideMark/>
          </w:tcPr>
          <w:p w:rsidR="00CD5FB1" w:rsidRPr="007F03BF" w:rsidRDefault="00CD5FB1" w:rsidP="008E69F5">
            <w:pPr>
              <w:jc w:val="center"/>
              <w:rPr>
                <w:rFonts w:ascii="Times New Roman" w:hAnsi="Times New Roman" w:cs="Times New Roman"/>
                <w:sz w:val="21"/>
                <w:szCs w:val="21"/>
              </w:rPr>
            </w:pPr>
            <w:r w:rsidRPr="007F03BF">
              <w:rPr>
                <w:rFonts w:ascii="Times New Roman" w:hAnsi="Times New Roman" w:cs="Times New Roman"/>
                <w:sz w:val="21"/>
                <w:szCs w:val="21"/>
              </w:rPr>
              <w:t>0.25</w:t>
            </w:r>
          </w:p>
        </w:tc>
      </w:tr>
      <w:tr w:rsidR="00CD5FB1" w:rsidRPr="007F03BF" w:rsidTr="008E69F5">
        <w:trPr>
          <w:trHeight w:val="281"/>
          <w:jc w:val="center"/>
        </w:trPr>
        <w:tc>
          <w:tcPr>
            <w:tcW w:w="1343" w:type="dxa"/>
            <w:noWrap/>
            <w:hideMark/>
          </w:tcPr>
          <w:p w:rsidR="00CD5FB1" w:rsidRPr="007F03BF" w:rsidRDefault="00CD5FB1" w:rsidP="008E69F5">
            <w:pPr>
              <w:jc w:val="center"/>
              <w:rPr>
                <w:rFonts w:ascii="Times New Roman" w:hAnsi="Times New Roman" w:cs="Times New Roman"/>
                <w:sz w:val="21"/>
                <w:szCs w:val="21"/>
              </w:rPr>
            </w:pPr>
            <w:r w:rsidRPr="007F03BF">
              <w:rPr>
                <w:rFonts w:ascii="Times New Roman" w:hAnsi="Times New Roman" w:cs="Times New Roman"/>
                <w:sz w:val="21"/>
                <w:szCs w:val="21"/>
              </w:rPr>
              <w:t>N2P2K2-3</w:t>
            </w:r>
          </w:p>
        </w:tc>
        <w:tc>
          <w:tcPr>
            <w:tcW w:w="1000" w:type="dxa"/>
            <w:noWrap/>
            <w:hideMark/>
          </w:tcPr>
          <w:p w:rsidR="00CD5FB1" w:rsidRPr="007F03BF" w:rsidRDefault="00CD5FB1" w:rsidP="008E69F5">
            <w:pPr>
              <w:jc w:val="center"/>
              <w:rPr>
                <w:rFonts w:ascii="Times New Roman" w:hAnsi="Times New Roman" w:cs="Times New Roman"/>
                <w:sz w:val="21"/>
                <w:szCs w:val="21"/>
              </w:rPr>
            </w:pPr>
            <w:r w:rsidRPr="007F03BF">
              <w:rPr>
                <w:rFonts w:ascii="Times New Roman" w:hAnsi="Times New Roman" w:cs="Times New Roman"/>
                <w:sz w:val="21"/>
                <w:szCs w:val="21"/>
              </w:rPr>
              <w:t>6.22</w:t>
            </w:r>
          </w:p>
        </w:tc>
        <w:tc>
          <w:tcPr>
            <w:tcW w:w="1129" w:type="dxa"/>
            <w:noWrap/>
            <w:hideMark/>
          </w:tcPr>
          <w:p w:rsidR="00CD5FB1" w:rsidRPr="007F03BF" w:rsidRDefault="00CD5FB1" w:rsidP="008E69F5">
            <w:pPr>
              <w:jc w:val="center"/>
              <w:rPr>
                <w:rFonts w:ascii="Times New Roman" w:hAnsi="Times New Roman" w:cs="Times New Roman"/>
                <w:sz w:val="21"/>
                <w:szCs w:val="21"/>
              </w:rPr>
            </w:pPr>
            <w:r w:rsidRPr="007F03BF">
              <w:rPr>
                <w:rFonts w:ascii="Times New Roman" w:hAnsi="Times New Roman" w:cs="Times New Roman"/>
                <w:sz w:val="21"/>
                <w:szCs w:val="21"/>
              </w:rPr>
              <w:t>23.32672</w:t>
            </w:r>
          </w:p>
        </w:tc>
        <w:tc>
          <w:tcPr>
            <w:tcW w:w="1129" w:type="dxa"/>
            <w:noWrap/>
            <w:hideMark/>
          </w:tcPr>
          <w:p w:rsidR="00CD5FB1" w:rsidRPr="007F03BF" w:rsidRDefault="00CD5FB1" w:rsidP="008E69F5">
            <w:pPr>
              <w:jc w:val="center"/>
              <w:rPr>
                <w:rFonts w:ascii="Times New Roman" w:hAnsi="Times New Roman" w:cs="Times New Roman"/>
                <w:sz w:val="21"/>
                <w:szCs w:val="21"/>
              </w:rPr>
            </w:pPr>
            <w:r w:rsidRPr="007F03BF">
              <w:rPr>
                <w:rFonts w:ascii="Times New Roman" w:hAnsi="Times New Roman" w:cs="Times New Roman"/>
                <w:sz w:val="21"/>
                <w:szCs w:val="21"/>
              </w:rPr>
              <w:t>1.110719</w:t>
            </w:r>
          </w:p>
        </w:tc>
        <w:tc>
          <w:tcPr>
            <w:tcW w:w="1129" w:type="dxa"/>
            <w:noWrap/>
            <w:hideMark/>
          </w:tcPr>
          <w:p w:rsidR="00CD5FB1" w:rsidRPr="007F03BF" w:rsidRDefault="00CD5FB1" w:rsidP="008E69F5">
            <w:pPr>
              <w:jc w:val="center"/>
              <w:rPr>
                <w:rFonts w:ascii="Times New Roman" w:hAnsi="Times New Roman" w:cs="Times New Roman"/>
                <w:sz w:val="21"/>
                <w:szCs w:val="21"/>
              </w:rPr>
            </w:pPr>
            <w:r w:rsidRPr="007F03BF">
              <w:rPr>
                <w:rFonts w:ascii="Times New Roman" w:hAnsi="Times New Roman" w:cs="Times New Roman"/>
                <w:sz w:val="21"/>
                <w:szCs w:val="21"/>
              </w:rPr>
              <w:t>116.88</w:t>
            </w:r>
          </w:p>
        </w:tc>
        <w:tc>
          <w:tcPr>
            <w:tcW w:w="1129" w:type="dxa"/>
            <w:noWrap/>
            <w:hideMark/>
          </w:tcPr>
          <w:p w:rsidR="00CD5FB1" w:rsidRPr="007F03BF" w:rsidRDefault="00CD5FB1" w:rsidP="008E69F5">
            <w:pPr>
              <w:jc w:val="center"/>
              <w:rPr>
                <w:rFonts w:ascii="Times New Roman" w:hAnsi="Times New Roman" w:cs="Times New Roman"/>
                <w:sz w:val="21"/>
                <w:szCs w:val="21"/>
              </w:rPr>
            </w:pPr>
            <w:r w:rsidRPr="007F03BF">
              <w:rPr>
                <w:rFonts w:ascii="Times New Roman" w:hAnsi="Times New Roman" w:cs="Times New Roman"/>
                <w:sz w:val="21"/>
                <w:szCs w:val="21"/>
              </w:rPr>
              <w:t>50.46705</w:t>
            </w:r>
          </w:p>
        </w:tc>
        <w:tc>
          <w:tcPr>
            <w:tcW w:w="1129" w:type="dxa"/>
            <w:noWrap/>
            <w:hideMark/>
          </w:tcPr>
          <w:p w:rsidR="00CD5FB1" w:rsidRPr="007F03BF" w:rsidRDefault="00CD5FB1" w:rsidP="008E69F5">
            <w:pPr>
              <w:jc w:val="center"/>
              <w:rPr>
                <w:rFonts w:ascii="Times New Roman" w:hAnsi="Times New Roman" w:cs="Times New Roman"/>
                <w:sz w:val="21"/>
                <w:szCs w:val="21"/>
              </w:rPr>
            </w:pPr>
            <w:r w:rsidRPr="007F03BF">
              <w:rPr>
                <w:rFonts w:ascii="Times New Roman" w:hAnsi="Times New Roman" w:cs="Times New Roman"/>
                <w:sz w:val="21"/>
                <w:szCs w:val="21"/>
              </w:rPr>
              <w:t>62.57894</w:t>
            </w:r>
          </w:p>
        </w:tc>
        <w:tc>
          <w:tcPr>
            <w:tcW w:w="1000" w:type="dxa"/>
            <w:noWrap/>
            <w:hideMark/>
          </w:tcPr>
          <w:p w:rsidR="00CD5FB1" w:rsidRPr="007F03BF" w:rsidRDefault="00CD5FB1" w:rsidP="008E69F5">
            <w:pPr>
              <w:jc w:val="center"/>
              <w:rPr>
                <w:rFonts w:ascii="Times New Roman" w:hAnsi="Times New Roman" w:cs="Times New Roman"/>
                <w:sz w:val="21"/>
                <w:szCs w:val="21"/>
              </w:rPr>
            </w:pPr>
            <w:r w:rsidRPr="007F03BF">
              <w:rPr>
                <w:rFonts w:ascii="Times New Roman" w:hAnsi="Times New Roman" w:cs="Times New Roman"/>
                <w:sz w:val="21"/>
                <w:szCs w:val="21"/>
              </w:rPr>
              <w:t>0.29</w:t>
            </w:r>
          </w:p>
        </w:tc>
      </w:tr>
      <w:tr w:rsidR="00CD5FB1" w:rsidRPr="007F03BF" w:rsidTr="008E69F5">
        <w:trPr>
          <w:trHeight w:val="281"/>
          <w:jc w:val="center"/>
        </w:trPr>
        <w:tc>
          <w:tcPr>
            <w:tcW w:w="1343" w:type="dxa"/>
            <w:noWrap/>
            <w:hideMark/>
          </w:tcPr>
          <w:p w:rsidR="00CD5FB1" w:rsidRPr="007F03BF" w:rsidRDefault="00CD5FB1" w:rsidP="008E69F5">
            <w:pPr>
              <w:jc w:val="center"/>
              <w:rPr>
                <w:rFonts w:ascii="Times New Roman" w:hAnsi="Times New Roman" w:cs="Times New Roman"/>
                <w:sz w:val="21"/>
                <w:szCs w:val="21"/>
              </w:rPr>
            </w:pPr>
            <w:r w:rsidRPr="007F03BF">
              <w:rPr>
                <w:rFonts w:ascii="Times New Roman" w:hAnsi="Times New Roman" w:cs="Times New Roman"/>
                <w:sz w:val="21"/>
                <w:szCs w:val="21"/>
              </w:rPr>
              <w:t>N3P3K3-1</w:t>
            </w:r>
          </w:p>
        </w:tc>
        <w:tc>
          <w:tcPr>
            <w:tcW w:w="1000" w:type="dxa"/>
            <w:noWrap/>
            <w:hideMark/>
          </w:tcPr>
          <w:p w:rsidR="00CD5FB1" w:rsidRPr="007F03BF" w:rsidRDefault="00CD5FB1" w:rsidP="008E69F5">
            <w:pPr>
              <w:jc w:val="center"/>
              <w:rPr>
                <w:rFonts w:ascii="Times New Roman" w:hAnsi="Times New Roman" w:cs="Times New Roman"/>
                <w:sz w:val="21"/>
                <w:szCs w:val="21"/>
              </w:rPr>
            </w:pPr>
            <w:r w:rsidRPr="007F03BF">
              <w:rPr>
                <w:rFonts w:ascii="Times New Roman" w:hAnsi="Times New Roman" w:cs="Times New Roman"/>
                <w:sz w:val="21"/>
                <w:szCs w:val="21"/>
              </w:rPr>
              <w:t>6.63</w:t>
            </w:r>
          </w:p>
        </w:tc>
        <w:tc>
          <w:tcPr>
            <w:tcW w:w="1129" w:type="dxa"/>
            <w:noWrap/>
            <w:hideMark/>
          </w:tcPr>
          <w:p w:rsidR="00CD5FB1" w:rsidRPr="007F03BF" w:rsidRDefault="00CD5FB1" w:rsidP="008E69F5">
            <w:pPr>
              <w:jc w:val="center"/>
              <w:rPr>
                <w:rFonts w:ascii="Times New Roman" w:hAnsi="Times New Roman" w:cs="Times New Roman"/>
                <w:sz w:val="21"/>
                <w:szCs w:val="21"/>
              </w:rPr>
            </w:pPr>
            <w:r w:rsidRPr="007F03BF">
              <w:rPr>
                <w:rFonts w:ascii="Times New Roman" w:hAnsi="Times New Roman" w:cs="Times New Roman"/>
                <w:sz w:val="21"/>
                <w:szCs w:val="21"/>
              </w:rPr>
              <w:t>21.01905</w:t>
            </w:r>
          </w:p>
        </w:tc>
        <w:tc>
          <w:tcPr>
            <w:tcW w:w="1129" w:type="dxa"/>
            <w:noWrap/>
            <w:hideMark/>
          </w:tcPr>
          <w:p w:rsidR="00CD5FB1" w:rsidRPr="007F03BF" w:rsidRDefault="00CD5FB1" w:rsidP="008E69F5">
            <w:pPr>
              <w:jc w:val="center"/>
              <w:rPr>
                <w:rFonts w:ascii="Times New Roman" w:hAnsi="Times New Roman" w:cs="Times New Roman"/>
                <w:sz w:val="21"/>
                <w:szCs w:val="21"/>
              </w:rPr>
            </w:pPr>
            <w:r w:rsidRPr="007F03BF">
              <w:rPr>
                <w:rFonts w:ascii="Times New Roman" w:hAnsi="Times New Roman" w:cs="Times New Roman"/>
                <w:sz w:val="21"/>
                <w:szCs w:val="21"/>
              </w:rPr>
              <w:t>1.117602</w:t>
            </w:r>
          </w:p>
        </w:tc>
        <w:tc>
          <w:tcPr>
            <w:tcW w:w="1129" w:type="dxa"/>
            <w:noWrap/>
            <w:hideMark/>
          </w:tcPr>
          <w:p w:rsidR="00CD5FB1" w:rsidRPr="007F03BF" w:rsidRDefault="00CD5FB1" w:rsidP="008E69F5">
            <w:pPr>
              <w:jc w:val="center"/>
              <w:rPr>
                <w:rFonts w:ascii="Times New Roman" w:hAnsi="Times New Roman" w:cs="Times New Roman"/>
                <w:sz w:val="21"/>
                <w:szCs w:val="21"/>
              </w:rPr>
            </w:pPr>
            <w:r w:rsidRPr="007F03BF">
              <w:rPr>
                <w:rFonts w:ascii="Times New Roman" w:hAnsi="Times New Roman" w:cs="Times New Roman"/>
                <w:sz w:val="21"/>
                <w:szCs w:val="21"/>
              </w:rPr>
              <w:t>107.9888</w:t>
            </w:r>
          </w:p>
        </w:tc>
        <w:tc>
          <w:tcPr>
            <w:tcW w:w="1129" w:type="dxa"/>
            <w:noWrap/>
            <w:hideMark/>
          </w:tcPr>
          <w:p w:rsidR="00CD5FB1" w:rsidRPr="007F03BF" w:rsidRDefault="00CD5FB1" w:rsidP="008E69F5">
            <w:pPr>
              <w:jc w:val="center"/>
              <w:rPr>
                <w:rFonts w:ascii="Times New Roman" w:hAnsi="Times New Roman" w:cs="Times New Roman"/>
                <w:sz w:val="21"/>
                <w:szCs w:val="21"/>
              </w:rPr>
            </w:pPr>
            <w:r w:rsidRPr="007F03BF">
              <w:rPr>
                <w:rFonts w:ascii="Times New Roman" w:hAnsi="Times New Roman" w:cs="Times New Roman"/>
                <w:sz w:val="21"/>
                <w:szCs w:val="21"/>
              </w:rPr>
              <w:t>56.96384</w:t>
            </w:r>
          </w:p>
        </w:tc>
        <w:tc>
          <w:tcPr>
            <w:tcW w:w="1129" w:type="dxa"/>
            <w:noWrap/>
            <w:hideMark/>
          </w:tcPr>
          <w:p w:rsidR="00CD5FB1" w:rsidRPr="007F03BF" w:rsidRDefault="00CD5FB1" w:rsidP="008E69F5">
            <w:pPr>
              <w:jc w:val="center"/>
              <w:rPr>
                <w:rFonts w:ascii="Times New Roman" w:hAnsi="Times New Roman" w:cs="Times New Roman"/>
                <w:sz w:val="21"/>
                <w:szCs w:val="21"/>
              </w:rPr>
            </w:pPr>
            <w:r w:rsidRPr="007F03BF">
              <w:rPr>
                <w:rFonts w:ascii="Times New Roman" w:hAnsi="Times New Roman" w:cs="Times New Roman"/>
                <w:sz w:val="21"/>
                <w:szCs w:val="21"/>
              </w:rPr>
              <w:t>112.4714</w:t>
            </w:r>
          </w:p>
        </w:tc>
        <w:tc>
          <w:tcPr>
            <w:tcW w:w="1000" w:type="dxa"/>
            <w:noWrap/>
            <w:hideMark/>
          </w:tcPr>
          <w:p w:rsidR="00CD5FB1" w:rsidRPr="007F03BF" w:rsidRDefault="00CD5FB1" w:rsidP="008E69F5">
            <w:pPr>
              <w:jc w:val="center"/>
              <w:rPr>
                <w:rFonts w:ascii="Times New Roman" w:hAnsi="Times New Roman" w:cs="Times New Roman"/>
                <w:sz w:val="21"/>
                <w:szCs w:val="21"/>
              </w:rPr>
            </w:pPr>
            <w:r w:rsidRPr="007F03BF">
              <w:rPr>
                <w:rFonts w:ascii="Times New Roman" w:hAnsi="Times New Roman" w:cs="Times New Roman"/>
                <w:sz w:val="21"/>
                <w:szCs w:val="21"/>
              </w:rPr>
              <w:t>0.56</w:t>
            </w:r>
          </w:p>
        </w:tc>
      </w:tr>
      <w:tr w:rsidR="00CD5FB1" w:rsidRPr="007F03BF" w:rsidTr="008E69F5">
        <w:trPr>
          <w:trHeight w:val="281"/>
          <w:jc w:val="center"/>
        </w:trPr>
        <w:tc>
          <w:tcPr>
            <w:tcW w:w="1343" w:type="dxa"/>
            <w:noWrap/>
            <w:hideMark/>
          </w:tcPr>
          <w:p w:rsidR="00CD5FB1" w:rsidRPr="007F03BF" w:rsidRDefault="00CD5FB1" w:rsidP="008E69F5">
            <w:pPr>
              <w:jc w:val="center"/>
              <w:rPr>
                <w:rFonts w:ascii="Times New Roman" w:hAnsi="Times New Roman" w:cs="Times New Roman"/>
                <w:sz w:val="21"/>
                <w:szCs w:val="21"/>
              </w:rPr>
            </w:pPr>
            <w:r w:rsidRPr="007F03BF">
              <w:rPr>
                <w:rFonts w:ascii="Times New Roman" w:hAnsi="Times New Roman" w:cs="Times New Roman"/>
                <w:sz w:val="21"/>
                <w:szCs w:val="21"/>
              </w:rPr>
              <w:t>N3P3K3-2</w:t>
            </w:r>
          </w:p>
        </w:tc>
        <w:tc>
          <w:tcPr>
            <w:tcW w:w="1000" w:type="dxa"/>
            <w:noWrap/>
            <w:hideMark/>
          </w:tcPr>
          <w:p w:rsidR="00CD5FB1" w:rsidRPr="007F03BF" w:rsidRDefault="00CD5FB1" w:rsidP="008E69F5">
            <w:pPr>
              <w:jc w:val="center"/>
              <w:rPr>
                <w:rFonts w:ascii="Times New Roman" w:hAnsi="Times New Roman" w:cs="Times New Roman"/>
                <w:sz w:val="21"/>
                <w:szCs w:val="21"/>
              </w:rPr>
            </w:pPr>
            <w:r w:rsidRPr="007F03BF">
              <w:rPr>
                <w:rFonts w:ascii="Times New Roman" w:hAnsi="Times New Roman" w:cs="Times New Roman"/>
                <w:sz w:val="21"/>
                <w:szCs w:val="21"/>
              </w:rPr>
              <w:t>6.49</w:t>
            </w:r>
          </w:p>
        </w:tc>
        <w:tc>
          <w:tcPr>
            <w:tcW w:w="1129" w:type="dxa"/>
            <w:noWrap/>
            <w:hideMark/>
          </w:tcPr>
          <w:p w:rsidR="00CD5FB1" w:rsidRPr="007F03BF" w:rsidRDefault="00CD5FB1" w:rsidP="008E69F5">
            <w:pPr>
              <w:jc w:val="center"/>
              <w:rPr>
                <w:rFonts w:ascii="Times New Roman" w:hAnsi="Times New Roman" w:cs="Times New Roman"/>
                <w:sz w:val="21"/>
                <w:szCs w:val="21"/>
              </w:rPr>
            </w:pPr>
            <w:r w:rsidRPr="007F03BF">
              <w:rPr>
                <w:rFonts w:ascii="Times New Roman" w:hAnsi="Times New Roman" w:cs="Times New Roman"/>
                <w:sz w:val="21"/>
                <w:szCs w:val="21"/>
              </w:rPr>
              <w:t>20.03731</w:t>
            </w:r>
          </w:p>
        </w:tc>
        <w:tc>
          <w:tcPr>
            <w:tcW w:w="1129" w:type="dxa"/>
            <w:noWrap/>
            <w:hideMark/>
          </w:tcPr>
          <w:p w:rsidR="00CD5FB1" w:rsidRPr="007F03BF" w:rsidRDefault="00CD5FB1" w:rsidP="008E69F5">
            <w:pPr>
              <w:jc w:val="center"/>
              <w:rPr>
                <w:rFonts w:ascii="Times New Roman" w:hAnsi="Times New Roman" w:cs="Times New Roman"/>
                <w:sz w:val="21"/>
                <w:szCs w:val="21"/>
              </w:rPr>
            </w:pPr>
            <w:r w:rsidRPr="007F03BF">
              <w:rPr>
                <w:rFonts w:ascii="Times New Roman" w:hAnsi="Times New Roman" w:cs="Times New Roman"/>
                <w:sz w:val="21"/>
                <w:szCs w:val="21"/>
              </w:rPr>
              <w:t>1.111724</w:t>
            </w:r>
          </w:p>
        </w:tc>
        <w:tc>
          <w:tcPr>
            <w:tcW w:w="1129" w:type="dxa"/>
            <w:noWrap/>
            <w:hideMark/>
          </w:tcPr>
          <w:p w:rsidR="00CD5FB1" w:rsidRPr="007F03BF" w:rsidRDefault="00CD5FB1" w:rsidP="008E69F5">
            <w:pPr>
              <w:jc w:val="center"/>
              <w:rPr>
                <w:rFonts w:ascii="Times New Roman" w:hAnsi="Times New Roman" w:cs="Times New Roman"/>
                <w:sz w:val="21"/>
                <w:szCs w:val="21"/>
              </w:rPr>
            </w:pPr>
            <w:r w:rsidRPr="007F03BF">
              <w:rPr>
                <w:rFonts w:ascii="Times New Roman" w:hAnsi="Times New Roman" w:cs="Times New Roman"/>
                <w:sz w:val="21"/>
                <w:szCs w:val="21"/>
              </w:rPr>
              <w:t>109.6281</w:t>
            </w:r>
          </w:p>
        </w:tc>
        <w:tc>
          <w:tcPr>
            <w:tcW w:w="1129" w:type="dxa"/>
            <w:noWrap/>
            <w:hideMark/>
          </w:tcPr>
          <w:p w:rsidR="00CD5FB1" w:rsidRPr="007F03BF" w:rsidRDefault="00CD5FB1" w:rsidP="008E69F5">
            <w:pPr>
              <w:jc w:val="center"/>
              <w:rPr>
                <w:rFonts w:ascii="Times New Roman" w:hAnsi="Times New Roman" w:cs="Times New Roman"/>
                <w:sz w:val="21"/>
                <w:szCs w:val="21"/>
              </w:rPr>
            </w:pPr>
            <w:r w:rsidRPr="007F03BF">
              <w:rPr>
                <w:rFonts w:ascii="Times New Roman" w:hAnsi="Times New Roman" w:cs="Times New Roman"/>
                <w:sz w:val="21"/>
                <w:szCs w:val="21"/>
              </w:rPr>
              <w:t>62.22286</w:t>
            </w:r>
          </w:p>
        </w:tc>
        <w:tc>
          <w:tcPr>
            <w:tcW w:w="1129" w:type="dxa"/>
            <w:noWrap/>
            <w:hideMark/>
          </w:tcPr>
          <w:p w:rsidR="00CD5FB1" w:rsidRPr="007F03BF" w:rsidRDefault="00CD5FB1" w:rsidP="008E69F5">
            <w:pPr>
              <w:jc w:val="center"/>
              <w:rPr>
                <w:rFonts w:ascii="Times New Roman" w:hAnsi="Times New Roman" w:cs="Times New Roman"/>
                <w:sz w:val="21"/>
                <w:szCs w:val="21"/>
              </w:rPr>
            </w:pPr>
            <w:r w:rsidRPr="007F03BF">
              <w:rPr>
                <w:rFonts w:ascii="Times New Roman" w:hAnsi="Times New Roman" w:cs="Times New Roman"/>
                <w:sz w:val="21"/>
                <w:szCs w:val="21"/>
              </w:rPr>
              <w:t>111.5261</w:t>
            </w:r>
          </w:p>
        </w:tc>
        <w:tc>
          <w:tcPr>
            <w:tcW w:w="1000" w:type="dxa"/>
            <w:noWrap/>
            <w:hideMark/>
          </w:tcPr>
          <w:p w:rsidR="00CD5FB1" w:rsidRPr="007F03BF" w:rsidRDefault="00CD5FB1" w:rsidP="008E69F5">
            <w:pPr>
              <w:jc w:val="center"/>
              <w:rPr>
                <w:rFonts w:ascii="Times New Roman" w:hAnsi="Times New Roman" w:cs="Times New Roman"/>
                <w:sz w:val="21"/>
                <w:szCs w:val="21"/>
              </w:rPr>
            </w:pPr>
            <w:r w:rsidRPr="007F03BF">
              <w:rPr>
                <w:rFonts w:ascii="Times New Roman" w:hAnsi="Times New Roman" w:cs="Times New Roman"/>
                <w:sz w:val="21"/>
                <w:szCs w:val="21"/>
              </w:rPr>
              <w:t>0.5</w:t>
            </w:r>
            <w:r w:rsidR="006248D3" w:rsidRPr="007F03BF">
              <w:rPr>
                <w:rFonts w:ascii="Times New Roman" w:hAnsi="Times New Roman" w:cs="Times New Roman"/>
                <w:sz w:val="21"/>
                <w:szCs w:val="21"/>
              </w:rPr>
              <w:t>0</w:t>
            </w:r>
          </w:p>
        </w:tc>
      </w:tr>
      <w:tr w:rsidR="00CD5FB1" w:rsidRPr="007F03BF" w:rsidTr="008E69F5">
        <w:trPr>
          <w:trHeight w:val="281"/>
          <w:jc w:val="center"/>
        </w:trPr>
        <w:tc>
          <w:tcPr>
            <w:tcW w:w="1343" w:type="dxa"/>
            <w:noWrap/>
            <w:hideMark/>
          </w:tcPr>
          <w:p w:rsidR="00CD5FB1" w:rsidRPr="007F03BF" w:rsidRDefault="00CD5FB1" w:rsidP="008E69F5">
            <w:pPr>
              <w:jc w:val="center"/>
              <w:rPr>
                <w:rFonts w:ascii="Times New Roman" w:hAnsi="Times New Roman" w:cs="Times New Roman"/>
                <w:sz w:val="21"/>
                <w:szCs w:val="21"/>
              </w:rPr>
            </w:pPr>
            <w:r w:rsidRPr="007F03BF">
              <w:rPr>
                <w:rFonts w:ascii="Times New Roman" w:hAnsi="Times New Roman" w:cs="Times New Roman"/>
                <w:sz w:val="21"/>
                <w:szCs w:val="21"/>
              </w:rPr>
              <w:t>N3P3K3-3</w:t>
            </w:r>
          </w:p>
        </w:tc>
        <w:tc>
          <w:tcPr>
            <w:tcW w:w="1000" w:type="dxa"/>
            <w:noWrap/>
            <w:hideMark/>
          </w:tcPr>
          <w:p w:rsidR="00CD5FB1" w:rsidRPr="007F03BF" w:rsidRDefault="00CD5FB1" w:rsidP="008E69F5">
            <w:pPr>
              <w:jc w:val="center"/>
              <w:rPr>
                <w:rFonts w:ascii="Times New Roman" w:hAnsi="Times New Roman" w:cs="Times New Roman"/>
                <w:sz w:val="21"/>
                <w:szCs w:val="21"/>
              </w:rPr>
            </w:pPr>
            <w:r w:rsidRPr="007F03BF">
              <w:rPr>
                <w:rFonts w:ascii="Times New Roman" w:hAnsi="Times New Roman" w:cs="Times New Roman"/>
                <w:sz w:val="21"/>
                <w:szCs w:val="21"/>
              </w:rPr>
              <w:t>6.53</w:t>
            </w:r>
          </w:p>
        </w:tc>
        <w:tc>
          <w:tcPr>
            <w:tcW w:w="1129" w:type="dxa"/>
            <w:noWrap/>
            <w:hideMark/>
          </w:tcPr>
          <w:p w:rsidR="00CD5FB1" w:rsidRPr="007F03BF" w:rsidRDefault="00CD5FB1" w:rsidP="008E69F5">
            <w:pPr>
              <w:jc w:val="center"/>
              <w:rPr>
                <w:rFonts w:ascii="Times New Roman" w:hAnsi="Times New Roman" w:cs="Times New Roman"/>
                <w:sz w:val="21"/>
                <w:szCs w:val="21"/>
              </w:rPr>
            </w:pPr>
            <w:r w:rsidRPr="007F03BF">
              <w:rPr>
                <w:rFonts w:ascii="Times New Roman" w:hAnsi="Times New Roman" w:cs="Times New Roman"/>
                <w:sz w:val="21"/>
                <w:szCs w:val="21"/>
              </w:rPr>
              <w:t>22.14261</w:t>
            </w:r>
          </w:p>
        </w:tc>
        <w:tc>
          <w:tcPr>
            <w:tcW w:w="1129" w:type="dxa"/>
            <w:noWrap/>
            <w:hideMark/>
          </w:tcPr>
          <w:p w:rsidR="00CD5FB1" w:rsidRPr="007F03BF" w:rsidRDefault="00CD5FB1" w:rsidP="008E69F5">
            <w:pPr>
              <w:jc w:val="center"/>
              <w:rPr>
                <w:rFonts w:ascii="Times New Roman" w:hAnsi="Times New Roman" w:cs="Times New Roman"/>
                <w:sz w:val="21"/>
                <w:szCs w:val="21"/>
              </w:rPr>
            </w:pPr>
            <w:r w:rsidRPr="007F03BF">
              <w:rPr>
                <w:rFonts w:ascii="Times New Roman" w:hAnsi="Times New Roman" w:cs="Times New Roman"/>
                <w:sz w:val="21"/>
                <w:szCs w:val="21"/>
              </w:rPr>
              <w:t>1.11245</w:t>
            </w:r>
          </w:p>
        </w:tc>
        <w:tc>
          <w:tcPr>
            <w:tcW w:w="1129" w:type="dxa"/>
            <w:noWrap/>
            <w:hideMark/>
          </w:tcPr>
          <w:p w:rsidR="00CD5FB1" w:rsidRPr="007F03BF" w:rsidRDefault="00CD5FB1" w:rsidP="008E69F5">
            <w:pPr>
              <w:jc w:val="center"/>
              <w:rPr>
                <w:rFonts w:ascii="Times New Roman" w:hAnsi="Times New Roman" w:cs="Times New Roman"/>
                <w:sz w:val="21"/>
                <w:szCs w:val="21"/>
              </w:rPr>
            </w:pPr>
            <w:r w:rsidRPr="007F03BF">
              <w:rPr>
                <w:rFonts w:ascii="Times New Roman" w:hAnsi="Times New Roman" w:cs="Times New Roman"/>
                <w:sz w:val="21"/>
                <w:szCs w:val="21"/>
              </w:rPr>
              <w:t>118.1665</w:t>
            </w:r>
          </w:p>
        </w:tc>
        <w:tc>
          <w:tcPr>
            <w:tcW w:w="1129" w:type="dxa"/>
            <w:noWrap/>
            <w:hideMark/>
          </w:tcPr>
          <w:p w:rsidR="00CD5FB1" w:rsidRPr="007F03BF" w:rsidRDefault="00CD5FB1" w:rsidP="008E69F5">
            <w:pPr>
              <w:jc w:val="center"/>
              <w:rPr>
                <w:rFonts w:ascii="Times New Roman" w:hAnsi="Times New Roman" w:cs="Times New Roman"/>
                <w:sz w:val="21"/>
                <w:szCs w:val="21"/>
              </w:rPr>
            </w:pPr>
            <w:r w:rsidRPr="007F03BF">
              <w:rPr>
                <w:rFonts w:ascii="Times New Roman" w:hAnsi="Times New Roman" w:cs="Times New Roman"/>
                <w:sz w:val="21"/>
                <w:szCs w:val="21"/>
              </w:rPr>
              <w:t>64.48839</w:t>
            </w:r>
          </w:p>
        </w:tc>
        <w:tc>
          <w:tcPr>
            <w:tcW w:w="1129" w:type="dxa"/>
            <w:noWrap/>
            <w:hideMark/>
          </w:tcPr>
          <w:p w:rsidR="00CD5FB1" w:rsidRPr="007F03BF" w:rsidRDefault="00CD5FB1" w:rsidP="008E69F5">
            <w:pPr>
              <w:jc w:val="center"/>
              <w:rPr>
                <w:rFonts w:ascii="Times New Roman" w:hAnsi="Times New Roman" w:cs="Times New Roman"/>
                <w:sz w:val="21"/>
                <w:szCs w:val="21"/>
              </w:rPr>
            </w:pPr>
            <w:r w:rsidRPr="007F03BF">
              <w:rPr>
                <w:rFonts w:ascii="Times New Roman" w:hAnsi="Times New Roman" w:cs="Times New Roman"/>
                <w:sz w:val="21"/>
                <w:szCs w:val="21"/>
              </w:rPr>
              <w:t>112.9137</w:t>
            </w:r>
          </w:p>
        </w:tc>
        <w:tc>
          <w:tcPr>
            <w:tcW w:w="1000" w:type="dxa"/>
            <w:noWrap/>
            <w:hideMark/>
          </w:tcPr>
          <w:p w:rsidR="00CD5FB1" w:rsidRPr="007F03BF" w:rsidRDefault="00CD5FB1" w:rsidP="008E69F5">
            <w:pPr>
              <w:jc w:val="center"/>
              <w:rPr>
                <w:rFonts w:ascii="Times New Roman" w:hAnsi="Times New Roman" w:cs="Times New Roman"/>
                <w:sz w:val="21"/>
                <w:szCs w:val="21"/>
              </w:rPr>
            </w:pPr>
            <w:r w:rsidRPr="007F03BF">
              <w:rPr>
                <w:rFonts w:ascii="Times New Roman" w:hAnsi="Times New Roman" w:cs="Times New Roman"/>
                <w:sz w:val="21"/>
                <w:szCs w:val="21"/>
              </w:rPr>
              <w:t>0.37</w:t>
            </w:r>
          </w:p>
        </w:tc>
      </w:tr>
      <w:tr w:rsidR="00CD5FB1" w:rsidRPr="007F03BF" w:rsidTr="008E69F5">
        <w:trPr>
          <w:trHeight w:val="281"/>
          <w:jc w:val="center"/>
        </w:trPr>
        <w:tc>
          <w:tcPr>
            <w:tcW w:w="1343" w:type="dxa"/>
            <w:noWrap/>
            <w:hideMark/>
          </w:tcPr>
          <w:p w:rsidR="00CD5FB1" w:rsidRPr="007F03BF" w:rsidRDefault="00CD5FB1" w:rsidP="008E69F5">
            <w:pPr>
              <w:jc w:val="center"/>
              <w:rPr>
                <w:rFonts w:ascii="Times New Roman" w:hAnsi="Times New Roman" w:cs="Times New Roman"/>
                <w:sz w:val="21"/>
                <w:szCs w:val="21"/>
              </w:rPr>
            </w:pPr>
            <w:r w:rsidRPr="007F03BF">
              <w:rPr>
                <w:rFonts w:ascii="Times New Roman" w:hAnsi="Times New Roman" w:cs="Times New Roman"/>
                <w:sz w:val="21"/>
                <w:szCs w:val="21"/>
              </w:rPr>
              <w:t>N4P4K4-1</w:t>
            </w:r>
          </w:p>
        </w:tc>
        <w:tc>
          <w:tcPr>
            <w:tcW w:w="1000" w:type="dxa"/>
            <w:noWrap/>
            <w:hideMark/>
          </w:tcPr>
          <w:p w:rsidR="00CD5FB1" w:rsidRPr="007F03BF" w:rsidRDefault="00CD5FB1" w:rsidP="008E69F5">
            <w:pPr>
              <w:jc w:val="center"/>
              <w:rPr>
                <w:rFonts w:ascii="Times New Roman" w:hAnsi="Times New Roman" w:cs="Times New Roman"/>
                <w:sz w:val="21"/>
                <w:szCs w:val="21"/>
              </w:rPr>
            </w:pPr>
            <w:r w:rsidRPr="007F03BF">
              <w:rPr>
                <w:rFonts w:ascii="Times New Roman" w:hAnsi="Times New Roman" w:cs="Times New Roman"/>
                <w:sz w:val="21"/>
                <w:szCs w:val="21"/>
              </w:rPr>
              <w:t>7.05</w:t>
            </w:r>
          </w:p>
        </w:tc>
        <w:tc>
          <w:tcPr>
            <w:tcW w:w="1129" w:type="dxa"/>
            <w:noWrap/>
            <w:hideMark/>
          </w:tcPr>
          <w:p w:rsidR="00CD5FB1" w:rsidRPr="007F03BF" w:rsidRDefault="00CD5FB1" w:rsidP="008E69F5">
            <w:pPr>
              <w:jc w:val="center"/>
              <w:rPr>
                <w:rFonts w:ascii="Times New Roman" w:hAnsi="Times New Roman" w:cs="Times New Roman"/>
                <w:sz w:val="21"/>
                <w:szCs w:val="21"/>
              </w:rPr>
            </w:pPr>
            <w:r w:rsidRPr="007F03BF">
              <w:rPr>
                <w:rFonts w:ascii="Times New Roman" w:hAnsi="Times New Roman" w:cs="Times New Roman"/>
                <w:sz w:val="21"/>
                <w:szCs w:val="21"/>
              </w:rPr>
              <w:t>22.23587</w:t>
            </w:r>
          </w:p>
        </w:tc>
        <w:tc>
          <w:tcPr>
            <w:tcW w:w="1129" w:type="dxa"/>
            <w:noWrap/>
            <w:hideMark/>
          </w:tcPr>
          <w:p w:rsidR="00CD5FB1" w:rsidRPr="007F03BF" w:rsidRDefault="00CD5FB1" w:rsidP="008E69F5">
            <w:pPr>
              <w:jc w:val="center"/>
              <w:rPr>
                <w:rFonts w:ascii="Times New Roman" w:hAnsi="Times New Roman" w:cs="Times New Roman"/>
                <w:sz w:val="21"/>
                <w:szCs w:val="21"/>
              </w:rPr>
            </w:pPr>
            <w:r w:rsidRPr="007F03BF">
              <w:rPr>
                <w:rFonts w:ascii="Times New Roman" w:hAnsi="Times New Roman" w:cs="Times New Roman"/>
                <w:sz w:val="21"/>
                <w:szCs w:val="21"/>
              </w:rPr>
              <w:t>1.320251</w:t>
            </w:r>
          </w:p>
        </w:tc>
        <w:tc>
          <w:tcPr>
            <w:tcW w:w="1129" w:type="dxa"/>
            <w:noWrap/>
            <w:hideMark/>
          </w:tcPr>
          <w:p w:rsidR="00CD5FB1" w:rsidRPr="007F03BF" w:rsidRDefault="00CD5FB1" w:rsidP="008E69F5">
            <w:pPr>
              <w:jc w:val="center"/>
              <w:rPr>
                <w:rFonts w:ascii="Times New Roman" w:hAnsi="Times New Roman" w:cs="Times New Roman"/>
                <w:sz w:val="21"/>
                <w:szCs w:val="21"/>
              </w:rPr>
            </w:pPr>
            <w:r w:rsidRPr="007F03BF">
              <w:rPr>
                <w:rFonts w:ascii="Times New Roman" w:hAnsi="Times New Roman" w:cs="Times New Roman"/>
                <w:sz w:val="21"/>
                <w:szCs w:val="21"/>
              </w:rPr>
              <w:t>113.8584</w:t>
            </w:r>
          </w:p>
        </w:tc>
        <w:tc>
          <w:tcPr>
            <w:tcW w:w="1129" w:type="dxa"/>
            <w:noWrap/>
            <w:hideMark/>
          </w:tcPr>
          <w:p w:rsidR="00CD5FB1" w:rsidRPr="007F03BF" w:rsidRDefault="00CD5FB1" w:rsidP="008E69F5">
            <w:pPr>
              <w:jc w:val="center"/>
              <w:rPr>
                <w:rFonts w:ascii="Times New Roman" w:hAnsi="Times New Roman" w:cs="Times New Roman"/>
                <w:sz w:val="21"/>
                <w:szCs w:val="21"/>
              </w:rPr>
            </w:pPr>
            <w:r w:rsidRPr="007F03BF">
              <w:rPr>
                <w:rFonts w:ascii="Times New Roman" w:hAnsi="Times New Roman" w:cs="Times New Roman"/>
                <w:sz w:val="21"/>
                <w:szCs w:val="21"/>
              </w:rPr>
              <w:t>96.02285</w:t>
            </w:r>
          </w:p>
        </w:tc>
        <w:tc>
          <w:tcPr>
            <w:tcW w:w="1129" w:type="dxa"/>
            <w:noWrap/>
            <w:hideMark/>
          </w:tcPr>
          <w:p w:rsidR="00CD5FB1" w:rsidRPr="007F03BF" w:rsidRDefault="00CD5FB1" w:rsidP="008E69F5">
            <w:pPr>
              <w:jc w:val="center"/>
              <w:rPr>
                <w:rFonts w:ascii="Times New Roman" w:hAnsi="Times New Roman" w:cs="Times New Roman"/>
                <w:sz w:val="21"/>
                <w:szCs w:val="21"/>
              </w:rPr>
            </w:pPr>
            <w:r w:rsidRPr="007F03BF">
              <w:rPr>
                <w:rFonts w:ascii="Times New Roman" w:hAnsi="Times New Roman" w:cs="Times New Roman"/>
                <w:sz w:val="21"/>
                <w:szCs w:val="21"/>
              </w:rPr>
              <w:t>209.666</w:t>
            </w:r>
          </w:p>
        </w:tc>
        <w:tc>
          <w:tcPr>
            <w:tcW w:w="1000" w:type="dxa"/>
            <w:noWrap/>
            <w:hideMark/>
          </w:tcPr>
          <w:p w:rsidR="00CD5FB1" w:rsidRPr="007F03BF" w:rsidRDefault="00CD5FB1" w:rsidP="008E69F5">
            <w:pPr>
              <w:jc w:val="center"/>
              <w:rPr>
                <w:rFonts w:ascii="Times New Roman" w:hAnsi="Times New Roman" w:cs="Times New Roman"/>
                <w:sz w:val="21"/>
                <w:szCs w:val="21"/>
              </w:rPr>
            </w:pPr>
            <w:r w:rsidRPr="007F03BF">
              <w:rPr>
                <w:rFonts w:ascii="Times New Roman" w:hAnsi="Times New Roman" w:cs="Times New Roman"/>
                <w:sz w:val="21"/>
                <w:szCs w:val="21"/>
              </w:rPr>
              <w:t>0.4</w:t>
            </w:r>
            <w:r w:rsidR="006248D3" w:rsidRPr="007F03BF">
              <w:rPr>
                <w:rFonts w:ascii="Times New Roman" w:hAnsi="Times New Roman" w:cs="Times New Roman"/>
                <w:sz w:val="21"/>
                <w:szCs w:val="21"/>
              </w:rPr>
              <w:t>0</w:t>
            </w:r>
          </w:p>
        </w:tc>
      </w:tr>
      <w:tr w:rsidR="00CD5FB1" w:rsidRPr="007F03BF" w:rsidTr="008E69F5">
        <w:trPr>
          <w:trHeight w:val="281"/>
          <w:jc w:val="center"/>
        </w:trPr>
        <w:tc>
          <w:tcPr>
            <w:tcW w:w="1343" w:type="dxa"/>
            <w:noWrap/>
            <w:hideMark/>
          </w:tcPr>
          <w:p w:rsidR="00CD5FB1" w:rsidRPr="007F03BF" w:rsidRDefault="00CD5FB1" w:rsidP="008E69F5">
            <w:pPr>
              <w:jc w:val="center"/>
              <w:rPr>
                <w:rFonts w:ascii="Times New Roman" w:hAnsi="Times New Roman" w:cs="Times New Roman"/>
                <w:sz w:val="21"/>
                <w:szCs w:val="21"/>
              </w:rPr>
            </w:pPr>
            <w:r w:rsidRPr="007F03BF">
              <w:rPr>
                <w:rFonts w:ascii="Times New Roman" w:hAnsi="Times New Roman" w:cs="Times New Roman"/>
                <w:sz w:val="21"/>
                <w:szCs w:val="21"/>
              </w:rPr>
              <w:t>N4P4K4-2</w:t>
            </w:r>
          </w:p>
        </w:tc>
        <w:tc>
          <w:tcPr>
            <w:tcW w:w="1000" w:type="dxa"/>
            <w:noWrap/>
            <w:hideMark/>
          </w:tcPr>
          <w:p w:rsidR="00CD5FB1" w:rsidRPr="007F03BF" w:rsidRDefault="00CD5FB1" w:rsidP="008E69F5">
            <w:pPr>
              <w:jc w:val="center"/>
              <w:rPr>
                <w:rFonts w:ascii="Times New Roman" w:hAnsi="Times New Roman" w:cs="Times New Roman"/>
                <w:sz w:val="21"/>
                <w:szCs w:val="21"/>
              </w:rPr>
            </w:pPr>
            <w:r w:rsidRPr="007F03BF">
              <w:rPr>
                <w:rFonts w:ascii="Times New Roman" w:hAnsi="Times New Roman" w:cs="Times New Roman"/>
                <w:sz w:val="21"/>
                <w:szCs w:val="21"/>
              </w:rPr>
              <w:t>7.06</w:t>
            </w:r>
          </w:p>
        </w:tc>
        <w:tc>
          <w:tcPr>
            <w:tcW w:w="1129" w:type="dxa"/>
            <w:noWrap/>
            <w:hideMark/>
          </w:tcPr>
          <w:p w:rsidR="00CD5FB1" w:rsidRPr="007F03BF" w:rsidRDefault="00CD5FB1" w:rsidP="008E69F5">
            <w:pPr>
              <w:jc w:val="center"/>
              <w:rPr>
                <w:rFonts w:ascii="Times New Roman" w:hAnsi="Times New Roman" w:cs="Times New Roman"/>
                <w:sz w:val="21"/>
                <w:szCs w:val="21"/>
              </w:rPr>
            </w:pPr>
            <w:r w:rsidRPr="007F03BF">
              <w:rPr>
                <w:rFonts w:ascii="Times New Roman" w:hAnsi="Times New Roman" w:cs="Times New Roman"/>
                <w:sz w:val="21"/>
                <w:szCs w:val="21"/>
              </w:rPr>
              <w:t>20.78592</w:t>
            </w:r>
          </w:p>
        </w:tc>
        <w:tc>
          <w:tcPr>
            <w:tcW w:w="1129" w:type="dxa"/>
            <w:noWrap/>
            <w:hideMark/>
          </w:tcPr>
          <w:p w:rsidR="00CD5FB1" w:rsidRPr="007F03BF" w:rsidRDefault="00CD5FB1" w:rsidP="008E69F5">
            <w:pPr>
              <w:jc w:val="center"/>
              <w:rPr>
                <w:rFonts w:ascii="Times New Roman" w:hAnsi="Times New Roman" w:cs="Times New Roman"/>
                <w:sz w:val="21"/>
                <w:szCs w:val="21"/>
              </w:rPr>
            </w:pPr>
            <w:r w:rsidRPr="007F03BF">
              <w:rPr>
                <w:rFonts w:ascii="Times New Roman" w:hAnsi="Times New Roman" w:cs="Times New Roman"/>
                <w:sz w:val="21"/>
                <w:szCs w:val="21"/>
              </w:rPr>
              <w:t>1.215811</w:t>
            </w:r>
          </w:p>
        </w:tc>
        <w:tc>
          <w:tcPr>
            <w:tcW w:w="1129" w:type="dxa"/>
            <w:noWrap/>
            <w:hideMark/>
          </w:tcPr>
          <w:p w:rsidR="00CD5FB1" w:rsidRPr="007F03BF" w:rsidRDefault="00CD5FB1" w:rsidP="008E69F5">
            <w:pPr>
              <w:jc w:val="center"/>
              <w:rPr>
                <w:rFonts w:ascii="Times New Roman" w:hAnsi="Times New Roman" w:cs="Times New Roman"/>
                <w:sz w:val="21"/>
                <w:szCs w:val="21"/>
              </w:rPr>
            </w:pPr>
            <w:r w:rsidRPr="007F03BF">
              <w:rPr>
                <w:rFonts w:ascii="Times New Roman" w:hAnsi="Times New Roman" w:cs="Times New Roman"/>
                <w:sz w:val="21"/>
                <w:szCs w:val="21"/>
              </w:rPr>
              <w:t>107.6885</w:t>
            </w:r>
          </w:p>
        </w:tc>
        <w:tc>
          <w:tcPr>
            <w:tcW w:w="1129" w:type="dxa"/>
            <w:noWrap/>
            <w:hideMark/>
          </w:tcPr>
          <w:p w:rsidR="00CD5FB1" w:rsidRPr="007F03BF" w:rsidRDefault="00CD5FB1" w:rsidP="008E69F5">
            <w:pPr>
              <w:jc w:val="center"/>
              <w:rPr>
                <w:rFonts w:ascii="Times New Roman" w:hAnsi="Times New Roman" w:cs="Times New Roman"/>
                <w:sz w:val="21"/>
                <w:szCs w:val="21"/>
              </w:rPr>
            </w:pPr>
            <w:r w:rsidRPr="007F03BF">
              <w:rPr>
                <w:rFonts w:ascii="Times New Roman" w:hAnsi="Times New Roman" w:cs="Times New Roman"/>
                <w:sz w:val="21"/>
                <w:szCs w:val="21"/>
              </w:rPr>
              <w:t>64.48866</w:t>
            </w:r>
          </w:p>
        </w:tc>
        <w:tc>
          <w:tcPr>
            <w:tcW w:w="1129" w:type="dxa"/>
            <w:noWrap/>
            <w:hideMark/>
          </w:tcPr>
          <w:p w:rsidR="00CD5FB1" w:rsidRPr="007F03BF" w:rsidRDefault="00CD5FB1" w:rsidP="008E69F5">
            <w:pPr>
              <w:jc w:val="center"/>
              <w:rPr>
                <w:rFonts w:ascii="Times New Roman" w:hAnsi="Times New Roman" w:cs="Times New Roman"/>
                <w:sz w:val="21"/>
                <w:szCs w:val="21"/>
              </w:rPr>
            </w:pPr>
            <w:r w:rsidRPr="007F03BF">
              <w:rPr>
                <w:rFonts w:ascii="Times New Roman" w:hAnsi="Times New Roman" w:cs="Times New Roman"/>
                <w:sz w:val="21"/>
                <w:szCs w:val="21"/>
              </w:rPr>
              <w:t>179.9907</w:t>
            </w:r>
          </w:p>
        </w:tc>
        <w:tc>
          <w:tcPr>
            <w:tcW w:w="1000" w:type="dxa"/>
            <w:noWrap/>
            <w:hideMark/>
          </w:tcPr>
          <w:p w:rsidR="00CD5FB1" w:rsidRPr="007F03BF" w:rsidRDefault="00CD5FB1" w:rsidP="008E69F5">
            <w:pPr>
              <w:jc w:val="center"/>
              <w:rPr>
                <w:rFonts w:ascii="Times New Roman" w:hAnsi="Times New Roman" w:cs="Times New Roman"/>
                <w:sz w:val="21"/>
                <w:szCs w:val="21"/>
              </w:rPr>
            </w:pPr>
            <w:r w:rsidRPr="007F03BF">
              <w:rPr>
                <w:rFonts w:ascii="Times New Roman" w:hAnsi="Times New Roman" w:cs="Times New Roman"/>
                <w:sz w:val="21"/>
                <w:szCs w:val="21"/>
              </w:rPr>
              <w:t>0.52</w:t>
            </w:r>
          </w:p>
        </w:tc>
      </w:tr>
      <w:tr w:rsidR="00CD5FB1" w:rsidRPr="007F03BF" w:rsidTr="008E69F5">
        <w:trPr>
          <w:trHeight w:val="281"/>
          <w:jc w:val="center"/>
        </w:trPr>
        <w:tc>
          <w:tcPr>
            <w:tcW w:w="1343" w:type="dxa"/>
            <w:noWrap/>
            <w:hideMark/>
          </w:tcPr>
          <w:p w:rsidR="00CD5FB1" w:rsidRPr="007F03BF" w:rsidRDefault="00CD5FB1" w:rsidP="008E69F5">
            <w:pPr>
              <w:jc w:val="center"/>
              <w:rPr>
                <w:rFonts w:ascii="Times New Roman" w:hAnsi="Times New Roman" w:cs="Times New Roman"/>
                <w:sz w:val="21"/>
                <w:szCs w:val="21"/>
              </w:rPr>
            </w:pPr>
            <w:r w:rsidRPr="007F03BF">
              <w:rPr>
                <w:rFonts w:ascii="Times New Roman" w:hAnsi="Times New Roman" w:cs="Times New Roman"/>
                <w:sz w:val="21"/>
                <w:szCs w:val="21"/>
              </w:rPr>
              <w:t>N4P4K4-3</w:t>
            </w:r>
          </w:p>
        </w:tc>
        <w:tc>
          <w:tcPr>
            <w:tcW w:w="1000" w:type="dxa"/>
            <w:noWrap/>
            <w:hideMark/>
          </w:tcPr>
          <w:p w:rsidR="00CD5FB1" w:rsidRPr="007F03BF" w:rsidRDefault="00CD5FB1" w:rsidP="008E69F5">
            <w:pPr>
              <w:jc w:val="center"/>
              <w:rPr>
                <w:rFonts w:ascii="Times New Roman" w:hAnsi="Times New Roman" w:cs="Times New Roman"/>
                <w:sz w:val="21"/>
                <w:szCs w:val="21"/>
              </w:rPr>
            </w:pPr>
            <w:r w:rsidRPr="007F03BF">
              <w:rPr>
                <w:rFonts w:ascii="Times New Roman" w:hAnsi="Times New Roman" w:cs="Times New Roman"/>
                <w:sz w:val="21"/>
                <w:szCs w:val="21"/>
              </w:rPr>
              <w:t>6.85</w:t>
            </w:r>
          </w:p>
        </w:tc>
        <w:tc>
          <w:tcPr>
            <w:tcW w:w="1129" w:type="dxa"/>
            <w:noWrap/>
            <w:hideMark/>
          </w:tcPr>
          <w:p w:rsidR="00CD5FB1" w:rsidRPr="007F03BF" w:rsidRDefault="00CD5FB1" w:rsidP="008E69F5">
            <w:pPr>
              <w:jc w:val="center"/>
              <w:rPr>
                <w:rFonts w:ascii="Times New Roman" w:hAnsi="Times New Roman" w:cs="Times New Roman"/>
                <w:sz w:val="21"/>
                <w:szCs w:val="21"/>
              </w:rPr>
            </w:pPr>
            <w:r w:rsidRPr="007F03BF">
              <w:rPr>
                <w:rFonts w:ascii="Times New Roman" w:hAnsi="Times New Roman" w:cs="Times New Roman"/>
                <w:sz w:val="21"/>
                <w:szCs w:val="21"/>
              </w:rPr>
              <w:t>23.89993</w:t>
            </w:r>
          </w:p>
        </w:tc>
        <w:tc>
          <w:tcPr>
            <w:tcW w:w="1129" w:type="dxa"/>
            <w:noWrap/>
            <w:hideMark/>
          </w:tcPr>
          <w:p w:rsidR="00CD5FB1" w:rsidRPr="007F03BF" w:rsidRDefault="00CD5FB1" w:rsidP="008E69F5">
            <w:pPr>
              <w:jc w:val="center"/>
              <w:rPr>
                <w:rFonts w:ascii="Times New Roman" w:hAnsi="Times New Roman" w:cs="Times New Roman"/>
                <w:sz w:val="21"/>
                <w:szCs w:val="21"/>
              </w:rPr>
            </w:pPr>
            <w:r w:rsidRPr="007F03BF">
              <w:rPr>
                <w:rFonts w:ascii="Times New Roman" w:hAnsi="Times New Roman" w:cs="Times New Roman"/>
                <w:sz w:val="21"/>
                <w:szCs w:val="21"/>
              </w:rPr>
              <w:t>1.214284</w:t>
            </w:r>
          </w:p>
        </w:tc>
        <w:tc>
          <w:tcPr>
            <w:tcW w:w="1129" w:type="dxa"/>
            <w:noWrap/>
            <w:hideMark/>
          </w:tcPr>
          <w:p w:rsidR="00CD5FB1" w:rsidRPr="007F03BF" w:rsidRDefault="00CD5FB1" w:rsidP="008E69F5">
            <w:pPr>
              <w:jc w:val="center"/>
              <w:rPr>
                <w:rFonts w:ascii="Times New Roman" w:hAnsi="Times New Roman" w:cs="Times New Roman"/>
                <w:sz w:val="21"/>
                <w:szCs w:val="21"/>
              </w:rPr>
            </w:pPr>
            <w:r w:rsidRPr="007F03BF">
              <w:rPr>
                <w:rFonts w:ascii="Times New Roman" w:hAnsi="Times New Roman" w:cs="Times New Roman"/>
                <w:sz w:val="21"/>
                <w:szCs w:val="21"/>
              </w:rPr>
              <w:t>125.9698</w:t>
            </w:r>
          </w:p>
        </w:tc>
        <w:tc>
          <w:tcPr>
            <w:tcW w:w="1129" w:type="dxa"/>
            <w:noWrap/>
            <w:hideMark/>
          </w:tcPr>
          <w:p w:rsidR="00CD5FB1" w:rsidRPr="007F03BF" w:rsidRDefault="00CD5FB1" w:rsidP="008E69F5">
            <w:pPr>
              <w:jc w:val="center"/>
              <w:rPr>
                <w:rFonts w:ascii="Times New Roman" w:hAnsi="Times New Roman" w:cs="Times New Roman"/>
                <w:sz w:val="21"/>
                <w:szCs w:val="21"/>
              </w:rPr>
            </w:pPr>
            <w:r w:rsidRPr="007F03BF">
              <w:rPr>
                <w:rFonts w:ascii="Times New Roman" w:hAnsi="Times New Roman" w:cs="Times New Roman"/>
                <w:sz w:val="21"/>
                <w:szCs w:val="21"/>
              </w:rPr>
              <w:t>74.0713</w:t>
            </w:r>
          </w:p>
        </w:tc>
        <w:tc>
          <w:tcPr>
            <w:tcW w:w="1129" w:type="dxa"/>
            <w:noWrap/>
            <w:hideMark/>
          </w:tcPr>
          <w:p w:rsidR="00CD5FB1" w:rsidRPr="007F03BF" w:rsidRDefault="00CD5FB1" w:rsidP="008E69F5">
            <w:pPr>
              <w:jc w:val="center"/>
              <w:rPr>
                <w:rFonts w:ascii="Times New Roman" w:hAnsi="Times New Roman" w:cs="Times New Roman"/>
                <w:sz w:val="21"/>
                <w:szCs w:val="21"/>
              </w:rPr>
            </w:pPr>
            <w:r w:rsidRPr="007F03BF">
              <w:rPr>
                <w:rFonts w:ascii="Times New Roman" w:hAnsi="Times New Roman" w:cs="Times New Roman"/>
                <w:sz w:val="21"/>
                <w:szCs w:val="21"/>
              </w:rPr>
              <w:t>188.5175</w:t>
            </w:r>
          </w:p>
        </w:tc>
        <w:tc>
          <w:tcPr>
            <w:tcW w:w="1000" w:type="dxa"/>
            <w:noWrap/>
            <w:hideMark/>
          </w:tcPr>
          <w:p w:rsidR="00CD5FB1" w:rsidRPr="007F03BF" w:rsidRDefault="00CD5FB1" w:rsidP="008E69F5">
            <w:pPr>
              <w:jc w:val="center"/>
              <w:rPr>
                <w:rFonts w:ascii="Times New Roman" w:hAnsi="Times New Roman" w:cs="Times New Roman"/>
                <w:sz w:val="21"/>
                <w:szCs w:val="21"/>
              </w:rPr>
            </w:pPr>
            <w:r w:rsidRPr="007F03BF">
              <w:rPr>
                <w:rFonts w:ascii="Times New Roman" w:hAnsi="Times New Roman" w:cs="Times New Roman"/>
                <w:sz w:val="21"/>
                <w:szCs w:val="21"/>
              </w:rPr>
              <w:t>0.6</w:t>
            </w:r>
            <w:r w:rsidR="006248D3" w:rsidRPr="007F03BF">
              <w:rPr>
                <w:rFonts w:ascii="Times New Roman" w:hAnsi="Times New Roman" w:cs="Times New Roman"/>
                <w:sz w:val="21"/>
                <w:szCs w:val="21"/>
              </w:rPr>
              <w:t>0</w:t>
            </w:r>
          </w:p>
        </w:tc>
      </w:tr>
      <w:tr w:rsidR="00CD5FB1" w:rsidRPr="007F03BF" w:rsidTr="008E69F5">
        <w:trPr>
          <w:trHeight w:val="281"/>
          <w:jc w:val="center"/>
        </w:trPr>
        <w:tc>
          <w:tcPr>
            <w:tcW w:w="1343" w:type="dxa"/>
            <w:noWrap/>
            <w:hideMark/>
          </w:tcPr>
          <w:p w:rsidR="00CD5FB1" w:rsidRPr="007F03BF" w:rsidRDefault="00CD5FB1" w:rsidP="008E69F5">
            <w:pPr>
              <w:jc w:val="center"/>
              <w:rPr>
                <w:rFonts w:ascii="Times New Roman" w:hAnsi="Times New Roman" w:cs="Times New Roman"/>
                <w:sz w:val="21"/>
                <w:szCs w:val="21"/>
              </w:rPr>
            </w:pPr>
            <w:r w:rsidRPr="007F03BF">
              <w:rPr>
                <w:rFonts w:ascii="Times New Roman" w:hAnsi="Times New Roman" w:cs="Times New Roman"/>
                <w:sz w:val="21"/>
                <w:szCs w:val="21"/>
              </w:rPr>
              <w:t>N3P1K1-1</w:t>
            </w:r>
          </w:p>
        </w:tc>
        <w:tc>
          <w:tcPr>
            <w:tcW w:w="1000" w:type="dxa"/>
            <w:noWrap/>
            <w:hideMark/>
          </w:tcPr>
          <w:p w:rsidR="00CD5FB1" w:rsidRPr="007F03BF" w:rsidRDefault="00CD5FB1" w:rsidP="008E69F5">
            <w:pPr>
              <w:jc w:val="center"/>
              <w:rPr>
                <w:rFonts w:ascii="Times New Roman" w:hAnsi="Times New Roman" w:cs="Times New Roman"/>
                <w:sz w:val="21"/>
                <w:szCs w:val="21"/>
              </w:rPr>
            </w:pPr>
            <w:r w:rsidRPr="007F03BF">
              <w:rPr>
                <w:rFonts w:ascii="Times New Roman" w:hAnsi="Times New Roman" w:cs="Times New Roman"/>
                <w:sz w:val="21"/>
                <w:szCs w:val="21"/>
              </w:rPr>
              <w:t>5.81</w:t>
            </w:r>
          </w:p>
        </w:tc>
        <w:tc>
          <w:tcPr>
            <w:tcW w:w="1129" w:type="dxa"/>
            <w:noWrap/>
            <w:hideMark/>
          </w:tcPr>
          <w:p w:rsidR="00CD5FB1" w:rsidRPr="007F03BF" w:rsidRDefault="00CD5FB1" w:rsidP="008E69F5">
            <w:pPr>
              <w:jc w:val="center"/>
              <w:rPr>
                <w:rFonts w:ascii="Times New Roman" w:hAnsi="Times New Roman" w:cs="Times New Roman"/>
                <w:sz w:val="21"/>
                <w:szCs w:val="21"/>
              </w:rPr>
            </w:pPr>
            <w:r w:rsidRPr="007F03BF">
              <w:rPr>
                <w:rFonts w:ascii="Times New Roman" w:hAnsi="Times New Roman" w:cs="Times New Roman"/>
                <w:sz w:val="21"/>
                <w:szCs w:val="21"/>
              </w:rPr>
              <w:t>20.82077</w:t>
            </w:r>
          </w:p>
        </w:tc>
        <w:tc>
          <w:tcPr>
            <w:tcW w:w="1129" w:type="dxa"/>
            <w:noWrap/>
            <w:hideMark/>
          </w:tcPr>
          <w:p w:rsidR="00CD5FB1" w:rsidRPr="007F03BF" w:rsidRDefault="00CD5FB1" w:rsidP="008E69F5">
            <w:pPr>
              <w:jc w:val="center"/>
              <w:rPr>
                <w:rFonts w:ascii="Times New Roman" w:hAnsi="Times New Roman" w:cs="Times New Roman"/>
                <w:sz w:val="21"/>
                <w:szCs w:val="21"/>
              </w:rPr>
            </w:pPr>
            <w:r w:rsidRPr="007F03BF">
              <w:rPr>
                <w:rFonts w:ascii="Times New Roman" w:hAnsi="Times New Roman" w:cs="Times New Roman"/>
                <w:sz w:val="21"/>
                <w:szCs w:val="21"/>
              </w:rPr>
              <w:t>1.319337</w:t>
            </w:r>
          </w:p>
        </w:tc>
        <w:tc>
          <w:tcPr>
            <w:tcW w:w="1129" w:type="dxa"/>
            <w:noWrap/>
            <w:hideMark/>
          </w:tcPr>
          <w:p w:rsidR="00CD5FB1" w:rsidRPr="007F03BF" w:rsidRDefault="00CD5FB1" w:rsidP="008E69F5">
            <w:pPr>
              <w:jc w:val="center"/>
              <w:rPr>
                <w:rFonts w:ascii="Times New Roman" w:hAnsi="Times New Roman" w:cs="Times New Roman"/>
                <w:sz w:val="21"/>
                <w:szCs w:val="21"/>
              </w:rPr>
            </w:pPr>
            <w:r w:rsidRPr="007F03BF">
              <w:rPr>
                <w:rFonts w:ascii="Times New Roman" w:hAnsi="Times New Roman" w:cs="Times New Roman"/>
                <w:sz w:val="21"/>
                <w:szCs w:val="21"/>
              </w:rPr>
              <w:t>113.0408</w:t>
            </w:r>
          </w:p>
        </w:tc>
        <w:tc>
          <w:tcPr>
            <w:tcW w:w="1129" w:type="dxa"/>
            <w:noWrap/>
            <w:hideMark/>
          </w:tcPr>
          <w:p w:rsidR="00CD5FB1" w:rsidRPr="007F03BF" w:rsidRDefault="00CD5FB1" w:rsidP="008E69F5">
            <w:pPr>
              <w:jc w:val="center"/>
              <w:rPr>
                <w:rFonts w:ascii="Times New Roman" w:hAnsi="Times New Roman" w:cs="Times New Roman"/>
                <w:sz w:val="21"/>
                <w:szCs w:val="21"/>
              </w:rPr>
            </w:pPr>
            <w:r w:rsidRPr="007F03BF">
              <w:rPr>
                <w:rFonts w:ascii="Times New Roman" w:hAnsi="Times New Roman" w:cs="Times New Roman"/>
                <w:sz w:val="21"/>
                <w:szCs w:val="21"/>
              </w:rPr>
              <w:t>21.96189</w:t>
            </w:r>
          </w:p>
        </w:tc>
        <w:tc>
          <w:tcPr>
            <w:tcW w:w="1129" w:type="dxa"/>
            <w:noWrap/>
            <w:hideMark/>
          </w:tcPr>
          <w:p w:rsidR="00CD5FB1" w:rsidRPr="007F03BF" w:rsidRDefault="00CD5FB1" w:rsidP="008E69F5">
            <w:pPr>
              <w:jc w:val="center"/>
              <w:rPr>
                <w:rFonts w:ascii="Times New Roman" w:hAnsi="Times New Roman" w:cs="Times New Roman"/>
                <w:sz w:val="21"/>
                <w:szCs w:val="21"/>
              </w:rPr>
            </w:pPr>
            <w:r w:rsidRPr="007F03BF">
              <w:rPr>
                <w:rFonts w:ascii="Times New Roman" w:hAnsi="Times New Roman" w:cs="Times New Roman"/>
                <w:sz w:val="21"/>
                <w:szCs w:val="21"/>
              </w:rPr>
              <w:t>27.22909</w:t>
            </w:r>
          </w:p>
        </w:tc>
        <w:tc>
          <w:tcPr>
            <w:tcW w:w="1000" w:type="dxa"/>
            <w:noWrap/>
            <w:hideMark/>
          </w:tcPr>
          <w:p w:rsidR="00CD5FB1" w:rsidRPr="007F03BF" w:rsidRDefault="00CD5FB1" w:rsidP="008E69F5">
            <w:pPr>
              <w:jc w:val="center"/>
              <w:rPr>
                <w:rFonts w:ascii="Times New Roman" w:hAnsi="Times New Roman" w:cs="Times New Roman"/>
                <w:sz w:val="21"/>
                <w:szCs w:val="21"/>
              </w:rPr>
            </w:pPr>
            <w:r w:rsidRPr="007F03BF">
              <w:rPr>
                <w:rFonts w:ascii="Times New Roman" w:hAnsi="Times New Roman" w:cs="Times New Roman"/>
                <w:sz w:val="21"/>
                <w:szCs w:val="21"/>
              </w:rPr>
              <w:t>0.21</w:t>
            </w:r>
          </w:p>
        </w:tc>
      </w:tr>
      <w:tr w:rsidR="00CD5FB1" w:rsidRPr="007F03BF" w:rsidTr="008E69F5">
        <w:trPr>
          <w:trHeight w:val="281"/>
          <w:jc w:val="center"/>
        </w:trPr>
        <w:tc>
          <w:tcPr>
            <w:tcW w:w="1343" w:type="dxa"/>
            <w:noWrap/>
            <w:hideMark/>
          </w:tcPr>
          <w:p w:rsidR="00CD5FB1" w:rsidRPr="007F03BF" w:rsidRDefault="00CD5FB1" w:rsidP="008E69F5">
            <w:pPr>
              <w:jc w:val="center"/>
              <w:rPr>
                <w:rFonts w:ascii="Times New Roman" w:hAnsi="Times New Roman" w:cs="Times New Roman"/>
                <w:sz w:val="21"/>
                <w:szCs w:val="21"/>
              </w:rPr>
            </w:pPr>
            <w:r w:rsidRPr="007F03BF">
              <w:rPr>
                <w:rFonts w:ascii="Times New Roman" w:hAnsi="Times New Roman" w:cs="Times New Roman"/>
                <w:sz w:val="21"/>
                <w:szCs w:val="21"/>
              </w:rPr>
              <w:t>N3P1K1-2</w:t>
            </w:r>
          </w:p>
        </w:tc>
        <w:tc>
          <w:tcPr>
            <w:tcW w:w="1000" w:type="dxa"/>
            <w:noWrap/>
            <w:hideMark/>
          </w:tcPr>
          <w:p w:rsidR="00CD5FB1" w:rsidRPr="007F03BF" w:rsidRDefault="00CD5FB1" w:rsidP="008E69F5">
            <w:pPr>
              <w:jc w:val="center"/>
              <w:rPr>
                <w:rFonts w:ascii="Times New Roman" w:hAnsi="Times New Roman" w:cs="Times New Roman"/>
                <w:sz w:val="21"/>
                <w:szCs w:val="21"/>
              </w:rPr>
            </w:pPr>
            <w:r w:rsidRPr="007F03BF">
              <w:rPr>
                <w:rFonts w:ascii="Times New Roman" w:hAnsi="Times New Roman" w:cs="Times New Roman"/>
                <w:sz w:val="21"/>
                <w:szCs w:val="21"/>
              </w:rPr>
              <w:t>6</w:t>
            </w:r>
            <w:r w:rsidR="006248D3" w:rsidRPr="007F03BF">
              <w:rPr>
                <w:rFonts w:ascii="Times New Roman" w:hAnsi="Times New Roman" w:cs="Times New Roman"/>
                <w:sz w:val="21"/>
                <w:szCs w:val="21"/>
              </w:rPr>
              <w:t>.00</w:t>
            </w:r>
          </w:p>
        </w:tc>
        <w:tc>
          <w:tcPr>
            <w:tcW w:w="1129" w:type="dxa"/>
            <w:noWrap/>
            <w:hideMark/>
          </w:tcPr>
          <w:p w:rsidR="00CD5FB1" w:rsidRPr="007F03BF" w:rsidRDefault="00CD5FB1" w:rsidP="008E69F5">
            <w:pPr>
              <w:jc w:val="center"/>
              <w:rPr>
                <w:rFonts w:ascii="Times New Roman" w:hAnsi="Times New Roman" w:cs="Times New Roman"/>
                <w:sz w:val="21"/>
                <w:szCs w:val="21"/>
              </w:rPr>
            </w:pPr>
            <w:r w:rsidRPr="007F03BF">
              <w:rPr>
                <w:rFonts w:ascii="Times New Roman" w:hAnsi="Times New Roman" w:cs="Times New Roman"/>
                <w:sz w:val="21"/>
                <w:szCs w:val="21"/>
              </w:rPr>
              <w:t>20.01873</w:t>
            </w:r>
          </w:p>
        </w:tc>
        <w:tc>
          <w:tcPr>
            <w:tcW w:w="1129" w:type="dxa"/>
            <w:noWrap/>
            <w:hideMark/>
          </w:tcPr>
          <w:p w:rsidR="00CD5FB1" w:rsidRPr="007F03BF" w:rsidRDefault="00CD5FB1" w:rsidP="008E69F5">
            <w:pPr>
              <w:jc w:val="center"/>
              <w:rPr>
                <w:rFonts w:ascii="Times New Roman" w:hAnsi="Times New Roman" w:cs="Times New Roman"/>
                <w:sz w:val="21"/>
                <w:szCs w:val="21"/>
              </w:rPr>
            </w:pPr>
            <w:r w:rsidRPr="007F03BF">
              <w:rPr>
                <w:rFonts w:ascii="Times New Roman" w:hAnsi="Times New Roman" w:cs="Times New Roman"/>
                <w:sz w:val="21"/>
                <w:szCs w:val="21"/>
              </w:rPr>
              <w:t>1.110693</w:t>
            </w:r>
          </w:p>
        </w:tc>
        <w:tc>
          <w:tcPr>
            <w:tcW w:w="1129" w:type="dxa"/>
            <w:noWrap/>
            <w:hideMark/>
          </w:tcPr>
          <w:p w:rsidR="00CD5FB1" w:rsidRPr="007F03BF" w:rsidRDefault="00CD5FB1" w:rsidP="008E69F5">
            <w:pPr>
              <w:jc w:val="center"/>
              <w:rPr>
                <w:rFonts w:ascii="Times New Roman" w:hAnsi="Times New Roman" w:cs="Times New Roman"/>
                <w:sz w:val="21"/>
                <w:szCs w:val="21"/>
              </w:rPr>
            </w:pPr>
            <w:r w:rsidRPr="007F03BF">
              <w:rPr>
                <w:rFonts w:ascii="Times New Roman" w:hAnsi="Times New Roman" w:cs="Times New Roman"/>
                <w:sz w:val="21"/>
                <w:szCs w:val="21"/>
              </w:rPr>
              <w:t>113.9369</w:t>
            </w:r>
          </w:p>
        </w:tc>
        <w:tc>
          <w:tcPr>
            <w:tcW w:w="1129" w:type="dxa"/>
            <w:noWrap/>
            <w:hideMark/>
          </w:tcPr>
          <w:p w:rsidR="00CD5FB1" w:rsidRPr="007F03BF" w:rsidRDefault="00CD5FB1" w:rsidP="008E69F5">
            <w:pPr>
              <w:jc w:val="center"/>
              <w:rPr>
                <w:rFonts w:ascii="Times New Roman" w:hAnsi="Times New Roman" w:cs="Times New Roman"/>
                <w:sz w:val="21"/>
                <w:szCs w:val="21"/>
              </w:rPr>
            </w:pPr>
            <w:r w:rsidRPr="007F03BF">
              <w:rPr>
                <w:rFonts w:ascii="Times New Roman" w:hAnsi="Times New Roman" w:cs="Times New Roman"/>
                <w:sz w:val="21"/>
                <w:szCs w:val="21"/>
              </w:rPr>
              <w:t>21.32531</w:t>
            </w:r>
          </w:p>
        </w:tc>
        <w:tc>
          <w:tcPr>
            <w:tcW w:w="1129" w:type="dxa"/>
            <w:noWrap/>
            <w:hideMark/>
          </w:tcPr>
          <w:p w:rsidR="00CD5FB1" w:rsidRPr="007F03BF" w:rsidRDefault="00CD5FB1" w:rsidP="008E69F5">
            <w:pPr>
              <w:jc w:val="center"/>
              <w:rPr>
                <w:rFonts w:ascii="Times New Roman" w:hAnsi="Times New Roman" w:cs="Times New Roman"/>
                <w:sz w:val="21"/>
                <w:szCs w:val="21"/>
              </w:rPr>
            </w:pPr>
            <w:r w:rsidRPr="007F03BF">
              <w:rPr>
                <w:rFonts w:ascii="Times New Roman" w:hAnsi="Times New Roman" w:cs="Times New Roman"/>
                <w:sz w:val="21"/>
                <w:szCs w:val="21"/>
              </w:rPr>
              <w:t>21.0123</w:t>
            </w:r>
          </w:p>
        </w:tc>
        <w:tc>
          <w:tcPr>
            <w:tcW w:w="1000" w:type="dxa"/>
            <w:noWrap/>
            <w:hideMark/>
          </w:tcPr>
          <w:p w:rsidR="00CD5FB1" w:rsidRPr="007F03BF" w:rsidRDefault="00CD5FB1" w:rsidP="008E69F5">
            <w:pPr>
              <w:jc w:val="center"/>
              <w:rPr>
                <w:rFonts w:ascii="Times New Roman" w:hAnsi="Times New Roman" w:cs="Times New Roman"/>
                <w:sz w:val="21"/>
                <w:szCs w:val="21"/>
              </w:rPr>
            </w:pPr>
            <w:r w:rsidRPr="007F03BF">
              <w:rPr>
                <w:rFonts w:ascii="Times New Roman" w:hAnsi="Times New Roman" w:cs="Times New Roman"/>
                <w:sz w:val="21"/>
                <w:szCs w:val="21"/>
              </w:rPr>
              <w:t>0.18</w:t>
            </w:r>
          </w:p>
        </w:tc>
      </w:tr>
      <w:tr w:rsidR="00CD5FB1" w:rsidRPr="007F03BF" w:rsidTr="008E69F5">
        <w:trPr>
          <w:trHeight w:val="281"/>
          <w:jc w:val="center"/>
        </w:trPr>
        <w:tc>
          <w:tcPr>
            <w:tcW w:w="1343" w:type="dxa"/>
            <w:noWrap/>
            <w:hideMark/>
          </w:tcPr>
          <w:p w:rsidR="00CD5FB1" w:rsidRPr="007F03BF" w:rsidRDefault="00CD5FB1" w:rsidP="008E69F5">
            <w:pPr>
              <w:jc w:val="center"/>
              <w:rPr>
                <w:rFonts w:ascii="Times New Roman" w:hAnsi="Times New Roman" w:cs="Times New Roman"/>
                <w:sz w:val="21"/>
                <w:szCs w:val="21"/>
              </w:rPr>
            </w:pPr>
            <w:r w:rsidRPr="007F03BF">
              <w:rPr>
                <w:rFonts w:ascii="Times New Roman" w:hAnsi="Times New Roman" w:cs="Times New Roman"/>
                <w:sz w:val="21"/>
                <w:szCs w:val="21"/>
              </w:rPr>
              <w:t>N3P1K1-3</w:t>
            </w:r>
          </w:p>
        </w:tc>
        <w:tc>
          <w:tcPr>
            <w:tcW w:w="1000" w:type="dxa"/>
            <w:noWrap/>
            <w:hideMark/>
          </w:tcPr>
          <w:p w:rsidR="00CD5FB1" w:rsidRPr="007F03BF" w:rsidRDefault="00CD5FB1" w:rsidP="008E69F5">
            <w:pPr>
              <w:jc w:val="center"/>
              <w:rPr>
                <w:rFonts w:ascii="Times New Roman" w:hAnsi="Times New Roman" w:cs="Times New Roman"/>
                <w:sz w:val="21"/>
                <w:szCs w:val="21"/>
              </w:rPr>
            </w:pPr>
            <w:r w:rsidRPr="007F03BF">
              <w:rPr>
                <w:rFonts w:ascii="Times New Roman" w:hAnsi="Times New Roman" w:cs="Times New Roman"/>
                <w:sz w:val="21"/>
                <w:szCs w:val="21"/>
              </w:rPr>
              <w:t>6.19</w:t>
            </w:r>
          </w:p>
        </w:tc>
        <w:tc>
          <w:tcPr>
            <w:tcW w:w="1129" w:type="dxa"/>
            <w:noWrap/>
            <w:hideMark/>
          </w:tcPr>
          <w:p w:rsidR="00CD5FB1" w:rsidRPr="007F03BF" w:rsidRDefault="00CD5FB1" w:rsidP="008E69F5">
            <w:pPr>
              <w:jc w:val="center"/>
              <w:rPr>
                <w:rFonts w:ascii="Times New Roman" w:hAnsi="Times New Roman" w:cs="Times New Roman"/>
                <w:sz w:val="21"/>
                <w:szCs w:val="21"/>
              </w:rPr>
            </w:pPr>
            <w:r w:rsidRPr="007F03BF">
              <w:rPr>
                <w:rFonts w:ascii="Times New Roman" w:hAnsi="Times New Roman" w:cs="Times New Roman"/>
                <w:sz w:val="21"/>
                <w:szCs w:val="21"/>
              </w:rPr>
              <w:t>23.0378</w:t>
            </w:r>
          </w:p>
        </w:tc>
        <w:tc>
          <w:tcPr>
            <w:tcW w:w="1129" w:type="dxa"/>
            <w:noWrap/>
            <w:hideMark/>
          </w:tcPr>
          <w:p w:rsidR="00CD5FB1" w:rsidRPr="007F03BF" w:rsidRDefault="00CD5FB1" w:rsidP="008E69F5">
            <w:pPr>
              <w:jc w:val="center"/>
              <w:rPr>
                <w:rFonts w:ascii="Times New Roman" w:hAnsi="Times New Roman" w:cs="Times New Roman"/>
                <w:sz w:val="21"/>
                <w:szCs w:val="21"/>
              </w:rPr>
            </w:pPr>
            <w:r w:rsidRPr="007F03BF">
              <w:rPr>
                <w:rFonts w:ascii="Times New Roman" w:hAnsi="Times New Roman" w:cs="Times New Roman"/>
                <w:sz w:val="21"/>
                <w:szCs w:val="21"/>
              </w:rPr>
              <w:t>1.012348</w:t>
            </w:r>
          </w:p>
        </w:tc>
        <w:tc>
          <w:tcPr>
            <w:tcW w:w="1129" w:type="dxa"/>
            <w:noWrap/>
            <w:hideMark/>
          </w:tcPr>
          <w:p w:rsidR="00CD5FB1" w:rsidRPr="007F03BF" w:rsidRDefault="00CD5FB1" w:rsidP="008E69F5">
            <w:pPr>
              <w:jc w:val="center"/>
              <w:rPr>
                <w:rFonts w:ascii="Times New Roman" w:hAnsi="Times New Roman" w:cs="Times New Roman"/>
                <w:sz w:val="21"/>
                <w:szCs w:val="21"/>
              </w:rPr>
            </w:pPr>
            <w:r w:rsidRPr="007F03BF">
              <w:rPr>
                <w:rFonts w:ascii="Times New Roman" w:hAnsi="Times New Roman" w:cs="Times New Roman"/>
                <w:sz w:val="21"/>
                <w:szCs w:val="21"/>
              </w:rPr>
              <w:t>104.6525</w:t>
            </w:r>
          </w:p>
        </w:tc>
        <w:tc>
          <w:tcPr>
            <w:tcW w:w="1129" w:type="dxa"/>
            <w:noWrap/>
            <w:hideMark/>
          </w:tcPr>
          <w:p w:rsidR="00CD5FB1" w:rsidRPr="007F03BF" w:rsidRDefault="00CD5FB1" w:rsidP="008E69F5">
            <w:pPr>
              <w:jc w:val="center"/>
              <w:rPr>
                <w:rFonts w:ascii="Times New Roman" w:hAnsi="Times New Roman" w:cs="Times New Roman"/>
                <w:sz w:val="21"/>
                <w:szCs w:val="21"/>
              </w:rPr>
            </w:pPr>
            <w:r w:rsidRPr="007F03BF">
              <w:rPr>
                <w:rFonts w:ascii="Times New Roman" w:hAnsi="Times New Roman" w:cs="Times New Roman"/>
                <w:sz w:val="21"/>
                <w:szCs w:val="21"/>
              </w:rPr>
              <w:t>19.07264</w:t>
            </w:r>
          </w:p>
        </w:tc>
        <w:tc>
          <w:tcPr>
            <w:tcW w:w="1129" w:type="dxa"/>
            <w:noWrap/>
            <w:hideMark/>
          </w:tcPr>
          <w:p w:rsidR="00CD5FB1" w:rsidRPr="007F03BF" w:rsidRDefault="00CD5FB1" w:rsidP="008E69F5">
            <w:pPr>
              <w:jc w:val="center"/>
              <w:rPr>
                <w:rFonts w:ascii="Times New Roman" w:hAnsi="Times New Roman" w:cs="Times New Roman"/>
                <w:sz w:val="21"/>
                <w:szCs w:val="21"/>
              </w:rPr>
            </w:pPr>
            <w:r w:rsidRPr="007F03BF">
              <w:rPr>
                <w:rFonts w:ascii="Times New Roman" w:hAnsi="Times New Roman" w:cs="Times New Roman"/>
                <w:sz w:val="21"/>
                <w:szCs w:val="21"/>
              </w:rPr>
              <w:t>22.25141</w:t>
            </w:r>
          </w:p>
        </w:tc>
        <w:tc>
          <w:tcPr>
            <w:tcW w:w="1000" w:type="dxa"/>
            <w:noWrap/>
            <w:hideMark/>
          </w:tcPr>
          <w:p w:rsidR="00CD5FB1" w:rsidRPr="007F03BF" w:rsidRDefault="00CD5FB1" w:rsidP="008E69F5">
            <w:pPr>
              <w:jc w:val="center"/>
              <w:rPr>
                <w:rFonts w:ascii="Times New Roman" w:hAnsi="Times New Roman" w:cs="Times New Roman"/>
                <w:sz w:val="21"/>
                <w:szCs w:val="21"/>
              </w:rPr>
            </w:pPr>
            <w:r w:rsidRPr="007F03BF">
              <w:rPr>
                <w:rFonts w:ascii="Times New Roman" w:hAnsi="Times New Roman" w:cs="Times New Roman"/>
                <w:sz w:val="21"/>
                <w:szCs w:val="21"/>
              </w:rPr>
              <w:t>0.25</w:t>
            </w:r>
          </w:p>
        </w:tc>
      </w:tr>
      <w:tr w:rsidR="00CD5FB1" w:rsidRPr="007F03BF" w:rsidTr="008E69F5">
        <w:trPr>
          <w:trHeight w:val="281"/>
          <w:jc w:val="center"/>
        </w:trPr>
        <w:tc>
          <w:tcPr>
            <w:tcW w:w="1343" w:type="dxa"/>
            <w:noWrap/>
            <w:hideMark/>
          </w:tcPr>
          <w:p w:rsidR="00CD5FB1" w:rsidRPr="007F03BF" w:rsidRDefault="00CD5FB1" w:rsidP="008E69F5">
            <w:pPr>
              <w:jc w:val="center"/>
              <w:rPr>
                <w:rFonts w:ascii="Times New Roman" w:hAnsi="Times New Roman" w:cs="Times New Roman"/>
                <w:sz w:val="21"/>
                <w:szCs w:val="21"/>
              </w:rPr>
            </w:pPr>
            <w:r w:rsidRPr="007F03BF">
              <w:rPr>
                <w:rFonts w:ascii="Times New Roman" w:hAnsi="Times New Roman" w:cs="Times New Roman"/>
                <w:sz w:val="21"/>
                <w:szCs w:val="21"/>
              </w:rPr>
              <w:t>N1P3K1-1</w:t>
            </w:r>
          </w:p>
        </w:tc>
        <w:tc>
          <w:tcPr>
            <w:tcW w:w="1000" w:type="dxa"/>
            <w:noWrap/>
            <w:hideMark/>
          </w:tcPr>
          <w:p w:rsidR="00CD5FB1" w:rsidRPr="007F03BF" w:rsidRDefault="00CD5FB1" w:rsidP="008E69F5">
            <w:pPr>
              <w:jc w:val="center"/>
              <w:rPr>
                <w:rFonts w:ascii="Times New Roman" w:hAnsi="Times New Roman" w:cs="Times New Roman"/>
                <w:sz w:val="21"/>
                <w:szCs w:val="21"/>
              </w:rPr>
            </w:pPr>
            <w:r w:rsidRPr="007F03BF">
              <w:rPr>
                <w:rFonts w:ascii="Times New Roman" w:hAnsi="Times New Roman" w:cs="Times New Roman"/>
                <w:sz w:val="21"/>
                <w:szCs w:val="21"/>
              </w:rPr>
              <w:t>6.33</w:t>
            </w:r>
          </w:p>
        </w:tc>
        <w:tc>
          <w:tcPr>
            <w:tcW w:w="1129" w:type="dxa"/>
            <w:noWrap/>
            <w:hideMark/>
          </w:tcPr>
          <w:p w:rsidR="00CD5FB1" w:rsidRPr="007F03BF" w:rsidRDefault="00CD5FB1" w:rsidP="008E69F5">
            <w:pPr>
              <w:jc w:val="center"/>
              <w:rPr>
                <w:rFonts w:ascii="Times New Roman" w:hAnsi="Times New Roman" w:cs="Times New Roman"/>
                <w:sz w:val="21"/>
                <w:szCs w:val="21"/>
              </w:rPr>
            </w:pPr>
            <w:r w:rsidRPr="007F03BF">
              <w:rPr>
                <w:rFonts w:ascii="Times New Roman" w:hAnsi="Times New Roman" w:cs="Times New Roman"/>
                <w:sz w:val="21"/>
                <w:szCs w:val="21"/>
              </w:rPr>
              <w:t>23.4807</w:t>
            </w:r>
          </w:p>
        </w:tc>
        <w:tc>
          <w:tcPr>
            <w:tcW w:w="1129" w:type="dxa"/>
            <w:noWrap/>
            <w:hideMark/>
          </w:tcPr>
          <w:p w:rsidR="00CD5FB1" w:rsidRPr="007F03BF" w:rsidRDefault="00CD5FB1" w:rsidP="008E69F5">
            <w:pPr>
              <w:jc w:val="center"/>
              <w:rPr>
                <w:rFonts w:ascii="Times New Roman" w:hAnsi="Times New Roman" w:cs="Times New Roman"/>
                <w:sz w:val="21"/>
                <w:szCs w:val="21"/>
              </w:rPr>
            </w:pPr>
            <w:r w:rsidRPr="007F03BF">
              <w:rPr>
                <w:rFonts w:ascii="Times New Roman" w:hAnsi="Times New Roman" w:cs="Times New Roman"/>
                <w:sz w:val="21"/>
                <w:szCs w:val="21"/>
              </w:rPr>
              <w:t>1.219692</w:t>
            </w:r>
          </w:p>
        </w:tc>
        <w:tc>
          <w:tcPr>
            <w:tcW w:w="1129" w:type="dxa"/>
            <w:noWrap/>
            <w:hideMark/>
          </w:tcPr>
          <w:p w:rsidR="00CD5FB1" w:rsidRPr="007F03BF" w:rsidRDefault="00CD5FB1" w:rsidP="008E69F5">
            <w:pPr>
              <w:jc w:val="center"/>
              <w:rPr>
                <w:rFonts w:ascii="Times New Roman" w:hAnsi="Times New Roman" w:cs="Times New Roman"/>
                <w:sz w:val="21"/>
                <w:szCs w:val="21"/>
              </w:rPr>
            </w:pPr>
            <w:r w:rsidRPr="007F03BF">
              <w:rPr>
                <w:rFonts w:ascii="Times New Roman" w:hAnsi="Times New Roman" w:cs="Times New Roman"/>
                <w:sz w:val="21"/>
                <w:szCs w:val="21"/>
              </w:rPr>
              <w:t>116.9115</w:t>
            </w:r>
          </w:p>
        </w:tc>
        <w:tc>
          <w:tcPr>
            <w:tcW w:w="1129" w:type="dxa"/>
            <w:noWrap/>
            <w:hideMark/>
          </w:tcPr>
          <w:p w:rsidR="00CD5FB1" w:rsidRPr="007F03BF" w:rsidRDefault="00CD5FB1" w:rsidP="008E69F5">
            <w:pPr>
              <w:jc w:val="center"/>
              <w:rPr>
                <w:rFonts w:ascii="Times New Roman" w:hAnsi="Times New Roman" w:cs="Times New Roman"/>
                <w:sz w:val="21"/>
                <w:szCs w:val="21"/>
              </w:rPr>
            </w:pPr>
            <w:r w:rsidRPr="007F03BF">
              <w:rPr>
                <w:rFonts w:ascii="Times New Roman" w:hAnsi="Times New Roman" w:cs="Times New Roman"/>
                <w:sz w:val="21"/>
                <w:szCs w:val="21"/>
              </w:rPr>
              <w:t>62.20429</w:t>
            </w:r>
          </w:p>
        </w:tc>
        <w:tc>
          <w:tcPr>
            <w:tcW w:w="1129" w:type="dxa"/>
            <w:noWrap/>
            <w:hideMark/>
          </w:tcPr>
          <w:p w:rsidR="00CD5FB1" w:rsidRPr="007F03BF" w:rsidRDefault="00CD5FB1" w:rsidP="008E69F5">
            <w:pPr>
              <w:jc w:val="center"/>
              <w:rPr>
                <w:rFonts w:ascii="Times New Roman" w:hAnsi="Times New Roman" w:cs="Times New Roman"/>
                <w:sz w:val="21"/>
                <w:szCs w:val="21"/>
              </w:rPr>
            </w:pPr>
            <w:r w:rsidRPr="007F03BF">
              <w:rPr>
                <w:rFonts w:ascii="Times New Roman" w:hAnsi="Times New Roman" w:cs="Times New Roman"/>
                <w:sz w:val="21"/>
                <w:szCs w:val="21"/>
              </w:rPr>
              <w:t>30.04508</w:t>
            </w:r>
          </w:p>
        </w:tc>
        <w:tc>
          <w:tcPr>
            <w:tcW w:w="1000" w:type="dxa"/>
            <w:noWrap/>
            <w:hideMark/>
          </w:tcPr>
          <w:p w:rsidR="00CD5FB1" w:rsidRPr="007F03BF" w:rsidRDefault="00CD5FB1" w:rsidP="008E69F5">
            <w:pPr>
              <w:jc w:val="center"/>
              <w:rPr>
                <w:rFonts w:ascii="Times New Roman" w:hAnsi="Times New Roman" w:cs="Times New Roman"/>
                <w:sz w:val="21"/>
                <w:szCs w:val="21"/>
              </w:rPr>
            </w:pPr>
            <w:r w:rsidRPr="007F03BF">
              <w:rPr>
                <w:rFonts w:ascii="Times New Roman" w:hAnsi="Times New Roman" w:cs="Times New Roman"/>
                <w:sz w:val="21"/>
                <w:szCs w:val="21"/>
              </w:rPr>
              <w:t>0.47</w:t>
            </w:r>
          </w:p>
        </w:tc>
      </w:tr>
      <w:tr w:rsidR="00CD5FB1" w:rsidRPr="007F03BF" w:rsidTr="008E69F5">
        <w:trPr>
          <w:trHeight w:val="281"/>
          <w:jc w:val="center"/>
        </w:trPr>
        <w:tc>
          <w:tcPr>
            <w:tcW w:w="1343" w:type="dxa"/>
            <w:noWrap/>
            <w:hideMark/>
          </w:tcPr>
          <w:p w:rsidR="00CD5FB1" w:rsidRPr="007F03BF" w:rsidRDefault="00CD5FB1" w:rsidP="008E69F5">
            <w:pPr>
              <w:jc w:val="center"/>
              <w:rPr>
                <w:rFonts w:ascii="Times New Roman" w:hAnsi="Times New Roman" w:cs="Times New Roman"/>
                <w:sz w:val="21"/>
                <w:szCs w:val="21"/>
              </w:rPr>
            </w:pPr>
            <w:r w:rsidRPr="007F03BF">
              <w:rPr>
                <w:rFonts w:ascii="Times New Roman" w:hAnsi="Times New Roman" w:cs="Times New Roman"/>
                <w:sz w:val="21"/>
                <w:szCs w:val="21"/>
              </w:rPr>
              <w:t>N1P3K1-2</w:t>
            </w:r>
          </w:p>
        </w:tc>
        <w:tc>
          <w:tcPr>
            <w:tcW w:w="1000" w:type="dxa"/>
            <w:noWrap/>
            <w:hideMark/>
          </w:tcPr>
          <w:p w:rsidR="00CD5FB1" w:rsidRPr="007F03BF" w:rsidRDefault="00CD5FB1" w:rsidP="008E69F5">
            <w:pPr>
              <w:jc w:val="center"/>
              <w:rPr>
                <w:rFonts w:ascii="Times New Roman" w:hAnsi="Times New Roman" w:cs="Times New Roman"/>
                <w:sz w:val="21"/>
                <w:szCs w:val="21"/>
              </w:rPr>
            </w:pPr>
            <w:r w:rsidRPr="007F03BF">
              <w:rPr>
                <w:rFonts w:ascii="Times New Roman" w:hAnsi="Times New Roman" w:cs="Times New Roman"/>
                <w:sz w:val="21"/>
                <w:szCs w:val="21"/>
              </w:rPr>
              <w:t>6.39</w:t>
            </w:r>
          </w:p>
        </w:tc>
        <w:tc>
          <w:tcPr>
            <w:tcW w:w="1129" w:type="dxa"/>
            <w:noWrap/>
            <w:hideMark/>
          </w:tcPr>
          <w:p w:rsidR="00CD5FB1" w:rsidRPr="007F03BF" w:rsidRDefault="00CD5FB1" w:rsidP="008E69F5">
            <w:pPr>
              <w:jc w:val="center"/>
              <w:rPr>
                <w:rFonts w:ascii="Times New Roman" w:hAnsi="Times New Roman" w:cs="Times New Roman"/>
                <w:sz w:val="21"/>
                <w:szCs w:val="21"/>
              </w:rPr>
            </w:pPr>
            <w:r w:rsidRPr="007F03BF">
              <w:rPr>
                <w:rFonts w:ascii="Times New Roman" w:hAnsi="Times New Roman" w:cs="Times New Roman"/>
                <w:sz w:val="21"/>
                <w:szCs w:val="21"/>
              </w:rPr>
              <w:t>20.56123</w:t>
            </w:r>
          </w:p>
        </w:tc>
        <w:tc>
          <w:tcPr>
            <w:tcW w:w="1129" w:type="dxa"/>
            <w:noWrap/>
            <w:hideMark/>
          </w:tcPr>
          <w:p w:rsidR="00CD5FB1" w:rsidRPr="007F03BF" w:rsidRDefault="00CD5FB1" w:rsidP="008E69F5">
            <w:pPr>
              <w:jc w:val="center"/>
              <w:rPr>
                <w:rFonts w:ascii="Times New Roman" w:hAnsi="Times New Roman" w:cs="Times New Roman"/>
                <w:sz w:val="21"/>
                <w:szCs w:val="21"/>
              </w:rPr>
            </w:pPr>
            <w:r w:rsidRPr="007F03BF">
              <w:rPr>
                <w:rFonts w:ascii="Times New Roman" w:hAnsi="Times New Roman" w:cs="Times New Roman"/>
                <w:sz w:val="21"/>
                <w:szCs w:val="21"/>
              </w:rPr>
              <w:t>1.010718</w:t>
            </w:r>
          </w:p>
        </w:tc>
        <w:tc>
          <w:tcPr>
            <w:tcW w:w="1129" w:type="dxa"/>
            <w:noWrap/>
            <w:hideMark/>
          </w:tcPr>
          <w:p w:rsidR="00CD5FB1" w:rsidRPr="007F03BF" w:rsidRDefault="00CD5FB1" w:rsidP="008E69F5">
            <w:pPr>
              <w:jc w:val="center"/>
              <w:rPr>
                <w:rFonts w:ascii="Times New Roman" w:hAnsi="Times New Roman" w:cs="Times New Roman"/>
                <w:sz w:val="21"/>
                <w:szCs w:val="21"/>
              </w:rPr>
            </w:pPr>
            <w:r w:rsidRPr="007F03BF">
              <w:rPr>
                <w:rFonts w:ascii="Times New Roman" w:hAnsi="Times New Roman" w:cs="Times New Roman"/>
                <w:sz w:val="21"/>
                <w:szCs w:val="21"/>
              </w:rPr>
              <w:t>110.5175</w:t>
            </w:r>
          </w:p>
        </w:tc>
        <w:tc>
          <w:tcPr>
            <w:tcW w:w="1129" w:type="dxa"/>
            <w:noWrap/>
            <w:hideMark/>
          </w:tcPr>
          <w:p w:rsidR="00CD5FB1" w:rsidRPr="007F03BF" w:rsidRDefault="00CD5FB1" w:rsidP="008E69F5">
            <w:pPr>
              <w:jc w:val="center"/>
              <w:rPr>
                <w:rFonts w:ascii="Times New Roman" w:hAnsi="Times New Roman" w:cs="Times New Roman"/>
                <w:sz w:val="21"/>
                <w:szCs w:val="21"/>
              </w:rPr>
            </w:pPr>
            <w:r w:rsidRPr="007F03BF">
              <w:rPr>
                <w:rFonts w:ascii="Times New Roman" w:hAnsi="Times New Roman" w:cs="Times New Roman"/>
                <w:sz w:val="21"/>
                <w:szCs w:val="21"/>
              </w:rPr>
              <w:t>65.59557</w:t>
            </w:r>
          </w:p>
        </w:tc>
        <w:tc>
          <w:tcPr>
            <w:tcW w:w="1129" w:type="dxa"/>
            <w:noWrap/>
            <w:hideMark/>
          </w:tcPr>
          <w:p w:rsidR="00CD5FB1" w:rsidRPr="007F03BF" w:rsidRDefault="00CD5FB1" w:rsidP="008E69F5">
            <w:pPr>
              <w:jc w:val="center"/>
              <w:rPr>
                <w:rFonts w:ascii="Times New Roman" w:hAnsi="Times New Roman" w:cs="Times New Roman"/>
                <w:sz w:val="21"/>
                <w:szCs w:val="21"/>
              </w:rPr>
            </w:pPr>
            <w:r w:rsidRPr="007F03BF">
              <w:rPr>
                <w:rFonts w:ascii="Times New Roman" w:hAnsi="Times New Roman" w:cs="Times New Roman"/>
                <w:sz w:val="21"/>
                <w:szCs w:val="21"/>
              </w:rPr>
              <w:t>22.08418</w:t>
            </w:r>
          </w:p>
        </w:tc>
        <w:tc>
          <w:tcPr>
            <w:tcW w:w="1000" w:type="dxa"/>
            <w:noWrap/>
            <w:hideMark/>
          </w:tcPr>
          <w:p w:rsidR="00CD5FB1" w:rsidRPr="007F03BF" w:rsidRDefault="00CD5FB1" w:rsidP="008E69F5">
            <w:pPr>
              <w:jc w:val="center"/>
              <w:rPr>
                <w:rFonts w:ascii="Times New Roman" w:hAnsi="Times New Roman" w:cs="Times New Roman"/>
                <w:sz w:val="21"/>
                <w:szCs w:val="21"/>
              </w:rPr>
            </w:pPr>
            <w:r w:rsidRPr="007F03BF">
              <w:rPr>
                <w:rFonts w:ascii="Times New Roman" w:hAnsi="Times New Roman" w:cs="Times New Roman"/>
                <w:sz w:val="21"/>
                <w:szCs w:val="21"/>
              </w:rPr>
              <w:t>0.67</w:t>
            </w:r>
          </w:p>
        </w:tc>
      </w:tr>
      <w:tr w:rsidR="00CD5FB1" w:rsidRPr="007F03BF" w:rsidTr="008E69F5">
        <w:trPr>
          <w:trHeight w:val="281"/>
          <w:jc w:val="center"/>
        </w:trPr>
        <w:tc>
          <w:tcPr>
            <w:tcW w:w="1343" w:type="dxa"/>
            <w:noWrap/>
            <w:hideMark/>
          </w:tcPr>
          <w:p w:rsidR="00CD5FB1" w:rsidRPr="007F03BF" w:rsidRDefault="00CD5FB1" w:rsidP="008E69F5">
            <w:pPr>
              <w:jc w:val="center"/>
              <w:rPr>
                <w:rFonts w:ascii="Times New Roman" w:hAnsi="Times New Roman" w:cs="Times New Roman"/>
                <w:sz w:val="21"/>
                <w:szCs w:val="21"/>
              </w:rPr>
            </w:pPr>
            <w:r w:rsidRPr="007F03BF">
              <w:rPr>
                <w:rFonts w:ascii="Times New Roman" w:hAnsi="Times New Roman" w:cs="Times New Roman"/>
                <w:sz w:val="21"/>
                <w:szCs w:val="21"/>
              </w:rPr>
              <w:t>N1P3K1-3</w:t>
            </w:r>
          </w:p>
        </w:tc>
        <w:tc>
          <w:tcPr>
            <w:tcW w:w="1000" w:type="dxa"/>
            <w:noWrap/>
            <w:hideMark/>
          </w:tcPr>
          <w:p w:rsidR="00CD5FB1" w:rsidRPr="007F03BF" w:rsidRDefault="00CD5FB1" w:rsidP="008E69F5">
            <w:pPr>
              <w:jc w:val="center"/>
              <w:rPr>
                <w:rFonts w:ascii="Times New Roman" w:hAnsi="Times New Roman" w:cs="Times New Roman"/>
                <w:sz w:val="21"/>
                <w:szCs w:val="21"/>
              </w:rPr>
            </w:pPr>
            <w:r w:rsidRPr="007F03BF">
              <w:rPr>
                <w:rFonts w:ascii="Times New Roman" w:hAnsi="Times New Roman" w:cs="Times New Roman"/>
                <w:sz w:val="21"/>
                <w:szCs w:val="21"/>
              </w:rPr>
              <w:t>6.52</w:t>
            </w:r>
          </w:p>
        </w:tc>
        <w:tc>
          <w:tcPr>
            <w:tcW w:w="1129" w:type="dxa"/>
            <w:noWrap/>
            <w:hideMark/>
          </w:tcPr>
          <w:p w:rsidR="00CD5FB1" w:rsidRPr="007F03BF" w:rsidRDefault="00CD5FB1" w:rsidP="008E69F5">
            <w:pPr>
              <w:jc w:val="center"/>
              <w:rPr>
                <w:rFonts w:ascii="Times New Roman" w:hAnsi="Times New Roman" w:cs="Times New Roman"/>
                <w:sz w:val="21"/>
                <w:szCs w:val="21"/>
              </w:rPr>
            </w:pPr>
            <w:r w:rsidRPr="007F03BF">
              <w:rPr>
                <w:rFonts w:ascii="Times New Roman" w:hAnsi="Times New Roman" w:cs="Times New Roman"/>
                <w:sz w:val="21"/>
                <w:szCs w:val="21"/>
              </w:rPr>
              <w:t>20.07395</w:t>
            </w:r>
          </w:p>
        </w:tc>
        <w:tc>
          <w:tcPr>
            <w:tcW w:w="1129" w:type="dxa"/>
            <w:noWrap/>
            <w:hideMark/>
          </w:tcPr>
          <w:p w:rsidR="00CD5FB1" w:rsidRPr="007F03BF" w:rsidRDefault="00CD5FB1" w:rsidP="008E69F5">
            <w:pPr>
              <w:jc w:val="center"/>
              <w:rPr>
                <w:rFonts w:ascii="Times New Roman" w:hAnsi="Times New Roman" w:cs="Times New Roman"/>
                <w:sz w:val="21"/>
                <w:szCs w:val="21"/>
              </w:rPr>
            </w:pPr>
            <w:r w:rsidRPr="007F03BF">
              <w:rPr>
                <w:rFonts w:ascii="Times New Roman" w:hAnsi="Times New Roman" w:cs="Times New Roman"/>
                <w:sz w:val="21"/>
                <w:szCs w:val="21"/>
              </w:rPr>
              <w:t>1.215007</w:t>
            </w:r>
          </w:p>
        </w:tc>
        <w:tc>
          <w:tcPr>
            <w:tcW w:w="1129" w:type="dxa"/>
            <w:noWrap/>
            <w:hideMark/>
          </w:tcPr>
          <w:p w:rsidR="00CD5FB1" w:rsidRPr="007F03BF" w:rsidRDefault="00CD5FB1" w:rsidP="008E69F5">
            <w:pPr>
              <w:jc w:val="center"/>
              <w:rPr>
                <w:rFonts w:ascii="Times New Roman" w:hAnsi="Times New Roman" w:cs="Times New Roman"/>
                <w:sz w:val="21"/>
                <w:szCs w:val="21"/>
              </w:rPr>
            </w:pPr>
            <w:r w:rsidRPr="007F03BF">
              <w:rPr>
                <w:rFonts w:ascii="Times New Roman" w:hAnsi="Times New Roman" w:cs="Times New Roman"/>
                <w:sz w:val="21"/>
                <w:szCs w:val="21"/>
              </w:rPr>
              <w:t>101.7204</w:t>
            </w:r>
          </w:p>
        </w:tc>
        <w:tc>
          <w:tcPr>
            <w:tcW w:w="1129" w:type="dxa"/>
            <w:noWrap/>
            <w:hideMark/>
          </w:tcPr>
          <w:p w:rsidR="00CD5FB1" w:rsidRPr="007F03BF" w:rsidRDefault="00CD5FB1" w:rsidP="008E69F5">
            <w:pPr>
              <w:jc w:val="center"/>
              <w:rPr>
                <w:rFonts w:ascii="Times New Roman" w:hAnsi="Times New Roman" w:cs="Times New Roman"/>
                <w:sz w:val="21"/>
                <w:szCs w:val="21"/>
              </w:rPr>
            </w:pPr>
            <w:r w:rsidRPr="007F03BF">
              <w:rPr>
                <w:rFonts w:ascii="Times New Roman" w:hAnsi="Times New Roman" w:cs="Times New Roman"/>
                <w:sz w:val="21"/>
                <w:szCs w:val="21"/>
              </w:rPr>
              <w:t>54.77658</w:t>
            </w:r>
          </w:p>
        </w:tc>
        <w:tc>
          <w:tcPr>
            <w:tcW w:w="1129" w:type="dxa"/>
            <w:noWrap/>
            <w:hideMark/>
          </w:tcPr>
          <w:p w:rsidR="00CD5FB1" w:rsidRPr="007F03BF" w:rsidRDefault="00CD5FB1" w:rsidP="008E69F5">
            <w:pPr>
              <w:jc w:val="center"/>
              <w:rPr>
                <w:rFonts w:ascii="Times New Roman" w:hAnsi="Times New Roman" w:cs="Times New Roman"/>
                <w:sz w:val="21"/>
                <w:szCs w:val="21"/>
              </w:rPr>
            </w:pPr>
            <w:r w:rsidRPr="007F03BF">
              <w:rPr>
                <w:rFonts w:ascii="Times New Roman" w:hAnsi="Times New Roman" w:cs="Times New Roman"/>
                <w:sz w:val="21"/>
                <w:szCs w:val="21"/>
              </w:rPr>
              <w:t>25.54553</w:t>
            </w:r>
          </w:p>
        </w:tc>
        <w:tc>
          <w:tcPr>
            <w:tcW w:w="1000" w:type="dxa"/>
            <w:noWrap/>
            <w:hideMark/>
          </w:tcPr>
          <w:p w:rsidR="00CD5FB1" w:rsidRPr="007F03BF" w:rsidRDefault="00CD5FB1" w:rsidP="008E69F5">
            <w:pPr>
              <w:jc w:val="center"/>
              <w:rPr>
                <w:rFonts w:ascii="Times New Roman" w:hAnsi="Times New Roman" w:cs="Times New Roman"/>
                <w:sz w:val="21"/>
                <w:szCs w:val="21"/>
              </w:rPr>
            </w:pPr>
            <w:r w:rsidRPr="007F03BF">
              <w:rPr>
                <w:rFonts w:ascii="Times New Roman" w:hAnsi="Times New Roman" w:cs="Times New Roman"/>
                <w:sz w:val="21"/>
                <w:szCs w:val="21"/>
              </w:rPr>
              <w:t>0.48</w:t>
            </w:r>
          </w:p>
        </w:tc>
      </w:tr>
      <w:tr w:rsidR="00CD5FB1" w:rsidRPr="007F03BF" w:rsidTr="008E69F5">
        <w:trPr>
          <w:trHeight w:val="281"/>
          <w:jc w:val="center"/>
        </w:trPr>
        <w:tc>
          <w:tcPr>
            <w:tcW w:w="1343" w:type="dxa"/>
            <w:noWrap/>
            <w:hideMark/>
          </w:tcPr>
          <w:p w:rsidR="00CD5FB1" w:rsidRPr="007F03BF" w:rsidRDefault="00CD5FB1" w:rsidP="008E69F5">
            <w:pPr>
              <w:jc w:val="center"/>
              <w:rPr>
                <w:rFonts w:ascii="Times New Roman" w:hAnsi="Times New Roman" w:cs="Times New Roman"/>
                <w:sz w:val="21"/>
                <w:szCs w:val="21"/>
              </w:rPr>
            </w:pPr>
            <w:r w:rsidRPr="007F03BF">
              <w:rPr>
                <w:rFonts w:ascii="Times New Roman" w:hAnsi="Times New Roman" w:cs="Times New Roman"/>
                <w:sz w:val="21"/>
                <w:szCs w:val="21"/>
              </w:rPr>
              <w:t>N1P1K3-1</w:t>
            </w:r>
          </w:p>
        </w:tc>
        <w:tc>
          <w:tcPr>
            <w:tcW w:w="1000" w:type="dxa"/>
            <w:noWrap/>
            <w:hideMark/>
          </w:tcPr>
          <w:p w:rsidR="00CD5FB1" w:rsidRPr="007F03BF" w:rsidRDefault="00CD5FB1" w:rsidP="008E69F5">
            <w:pPr>
              <w:jc w:val="center"/>
              <w:rPr>
                <w:rFonts w:ascii="Times New Roman" w:hAnsi="Times New Roman" w:cs="Times New Roman"/>
                <w:sz w:val="21"/>
                <w:szCs w:val="21"/>
              </w:rPr>
            </w:pPr>
            <w:r w:rsidRPr="007F03BF">
              <w:rPr>
                <w:rFonts w:ascii="Times New Roman" w:hAnsi="Times New Roman" w:cs="Times New Roman"/>
                <w:sz w:val="21"/>
                <w:szCs w:val="21"/>
              </w:rPr>
              <w:t>6.24</w:t>
            </w:r>
          </w:p>
        </w:tc>
        <w:tc>
          <w:tcPr>
            <w:tcW w:w="1129" w:type="dxa"/>
            <w:noWrap/>
            <w:hideMark/>
          </w:tcPr>
          <w:p w:rsidR="00CD5FB1" w:rsidRPr="007F03BF" w:rsidRDefault="00CD5FB1" w:rsidP="008E69F5">
            <w:pPr>
              <w:jc w:val="center"/>
              <w:rPr>
                <w:rFonts w:ascii="Times New Roman" w:hAnsi="Times New Roman" w:cs="Times New Roman"/>
                <w:sz w:val="21"/>
                <w:szCs w:val="21"/>
              </w:rPr>
            </w:pPr>
            <w:r w:rsidRPr="007F03BF">
              <w:rPr>
                <w:rFonts w:ascii="Times New Roman" w:hAnsi="Times New Roman" w:cs="Times New Roman"/>
                <w:sz w:val="21"/>
                <w:szCs w:val="21"/>
              </w:rPr>
              <w:t>19.58544</w:t>
            </w:r>
          </w:p>
        </w:tc>
        <w:tc>
          <w:tcPr>
            <w:tcW w:w="1129" w:type="dxa"/>
            <w:noWrap/>
            <w:hideMark/>
          </w:tcPr>
          <w:p w:rsidR="00CD5FB1" w:rsidRPr="007F03BF" w:rsidRDefault="00CD5FB1" w:rsidP="008E69F5">
            <w:pPr>
              <w:jc w:val="center"/>
              <w:rPr>
                <w:rFonts w:ascii="Times New Roman" w:hAnsi="Times New Roman" w:cs="Times New Roman"/>
                <w:sz w:val="21"/>
                <w:szCs w:val="21"/>
              </w:rPr>
            </w:pPr>
            <w:r w:rsidRPr="007F03BF">
              <w:rPr>
                <w:rFonts w:ascii="Times New Roman" w:hAnsi="Times New Roman" w:cs="Times New Roman"/>
                <w:sz w:val="21"/>
                <w:szCs w:val="21"/>
              </w:rPr>
              <w:t>0.912894</w:t>
            </w:r>
          </w:p>
        </w:tc>
        <w:tc>
          <w:tcPr>
            <w:tcW w:w="1129" w:type="dxa"/>
            <w:noWrap/>
            <w:hideMark/>
          </w:tcPr>
          <w:p w:rsidR="00CD5FB1" w:rsidRPr="007F03BF" w:rsidRDefault="00CD5FB1" w:rsidP="008E69F5">
            <w:pPr>
              <w:jc w:val="center"/>
              <w:rPr>
                <w:rFonts w:ascii="Times New Roman" w:hAnsi="Times New Roman" w:cs="Times New Roman"/>
                <w:sz w:val="21"/>
                <w:szCs w:val="21"/>
              </w:rPr>
            </w:pPr>
            <w:r w:rsidRPr="007F03BF">
              <w:rPr>
                <w:rFonts w:ascii="Times New Roman" w:hAnsi="Times New Roman" w:cs="Times New Roman"/>
                <w:sz w:val="21"/>
                <w:szCs w:val="21"/>
              </w:rPr>
              <w:t>102.6418</w:t>
            </w:r>
          </w:p>
        </w:tc>
        <w:tc>
          <w:tcPr>
            <w:tcW w:w="1129" w:type="dxa"/>
            <w:noWrap/>
            <w:hideMark/>
          </w:tcPr>
          <w:p w:rsidR="00CD5FB1" w:rsidRPr="007F03BF" w:rsidRDefault="00CD5FB1" w:rsidP="008E69F5">
            <w:pPr>
              <w:jc w:val="center"/>
              <w:rPr>
                <w:rFonts w:ascii="Times New Roman" w:hAnsi="Times New Roman" w:cs="Times New Roman"/>
                <w:sz w:val="21"/>
                <w:szCs w:val="21"/>
              </w:rPr>
            </w:pPr>
            <w:r w:rsidRPr="007F03BF">
              <w:rPr>
                <w:rFonts w:ascii="Times New Roman" w:hAnsi="Times New Roman" w:cs="Times New Roman"/>
                <w:sz w:val="21"/>
                <w:szCs w:val="21"/>
              </w:rPr>
              <w:t>26.27107</w:t>
            </w:r>
          </w:p>
        </w:tc>
        <w:tc>
          <w:tcPr>
            <w:tcW w:w="1129" w:type="dxa"/>
            <w:noWrap/>
            <w:hideMark/>
          </w:tcPr>
          <w:p w:rsidR="00CD5FB1" w:rsidRPr="007F03BF" w:rsidRDefault="00CD5FB1" w:rsidP="008E69F5">
            <w:pPr>
              <w:jc w:val="center"/>
              <w:rPr>
                <w:rFonts w:ascii="Times New Roman" w:hAnsi="Times New Roman" w:cs="Times New Roman"/>
                <w:sz w:val="21"/>
                <w:szCs w:val="21"/>
              </w:rPr>
            </w:pPr>
            <w:r w:rsidRPr="007F03BF">
              <w:rPr>
                <w:rFonts w:ascii="Times New Roman" w:hAnsi="Times New Roman" w:cs="Times New Roman"/>
                <w:sz w:val="21"/>
                <w:szCs w:val="21"/>
              </w:rPr>
              <w:t>103.4867</w:t>
            </w:r>
          </w:p>
        </w:tc>
        <w:tc>
          <w:tcPr>
            <w:tcW w:w="1000" w:type="dxa"/>
            <w:noWrap/>
            <w:hideMark/>
          </w:tcPr>
          <w:p w:rsidR="00CD5FB1" w:rsidRPr="007F03BF" w:rsidRDefault="00CD5FB1" w:rsidP="008E69F5">
            <w:pPr>
              <w:jc w:val="center"/>
              <w:rPr>
                <w:rFonts w:ascii="Times New Roman" w:hAnsi="Times New Roman" w:cs="Times New Roman"/>
                <w:sz w:val="21"/>
                <w:szCs w:val="21"/>
              </w:rPr>
            </w:pPr>
            <w:r w:rsidRPr="007F03BF">
              <w:rPr>
                <w:rFonts w:ascii="Times New Roman" w:hAnsi="Times New Roman" w:cs="Times New Roman"/>
                <w:sz w:val="21"/>
                <w:szCs w:val="21"/>
              </w:rPr>
              <w:t>0.25</w:t>
            </w:r>
          </w:p>
        </w:tc>
      </w:tr>
      <w:tr w:rsidR="00CD5FB1" w:rsidRPr="007F03BF" w:rsidTr="008E69F5">
        <w:trPr>
          <w:trHeight w:val="281"/>
          <w:jc w:val="center"/>
        </w:trPr>
        <w:tc>
          <w:tcPr>
            <w:tcW w:w="1343" w:type="dxa"/>
            <w:noWrap/>
            <w:hideMark/>
          </w:tcPr>
          <w:p w:rsidR="00CD5FB1" w:rsidRPr="007F03BF" w:rsidRDefault="00CD5FB1" w:rsidP="008E69F5">
            <w:pPr>
              <w:jc w:val="center"/>
              <w:rPr>
                <w:rFonts w:ascii="Times New Roman" w:hAnsi="Times New Roman" w:cs="Times New Roman"/>
                <w:sz w:val="21"/>
                <w:szCs w:val="21"/>
              </w:rPr>
            </w:pPr>
            <w:r w:rsidRPr="007F03BF">
              <w:rPr>
                <w:rFonts w:ascii="Times New Roman" w:hAnsi="Times New Roman" w:cs="Times New Roman"/>
                <w:sz w:val="21"/>
                <w:szCs w:val="21"/>
              </w:rPr>
              <w:t>N1P1K3-2</w:t>
            </w:r>
          </w:p>
        </w:tc>
        <w:tc>
          <w:tcPr>
            <w:tcW w:w="1000" w:type="dxa"/>
            <w:noWrap/>
            <w:hideMark/>
          </w:tcPr>
          <w:p w:rsidR="00CD5FB1" w:rsidRPr="007F03BF" w:rsidRDefault="00CD5FB1" w:rsidP="008E69F5">
            <w:pPr>
              <w:jc w:val="center"/>
              <w:rPr>
                <w:rFonts w:ascii="Times New Roman" w:hAnsi="Times New Roman" w:cs="Times New Roman"/>
                <w:sz w:val="21"/>
                <w:szCs w:val="21"/>
              </w:rPr>
            </w:pPr>
            <w:r w:rsidRPr="007F03BF">
              <w:rPr>
                <w:rFonts w:ascii="Times New Roman" w:hAnsi="Times New Roman" w:cs="Times New Roman"/>
                <w:sz w:val="21"/>
                <w:szCs w:val="21"/>
              </w:rPr>
              <w:t>6.24</w:t>
            </w:r>
          </w:p>
        </w:tc>
        <w:tc>
          <w:tcPr>
            <w:tcW w:w="1129" w:type="dxa"/>
            <w:noWrap/>
            <w:hideMark/>
          </w:tcPr>
          <w:p w:rsidR="00CD5FB1" w:rsidRPr="007F03BF" w:rsidRDefault="00CD5FB1" w:rsidP="008E69F5">
            <w:pPr>
              <w:jc w:val="center"/>
              <w:rPr>
                <w:rFonts w:ascii="Times New Roman" w:hAnsi="Times New Roman" w:cs="Times New Roman"/>
                <w:sz w:val="21"/>
                <w:szCs w:val="21"/>
              </w:rPr>
            </w:pPr>
            <w:r w:rsidRPr="007F03BF">
              <w:rPr>
                <w:rFonts w:ascii="Times New Roman" w:hAnsi="Times New Roman" w:cs="Times New Roman"/>
                <w:sz w:val="21"/>
                <w:szCs w:val="21"/>
              </w:rPr>
              <w:t>17.31314</w:t>
            </w:r>
          </w:p>
        </w:tc>
        <w:tc>
          <w:tcPr>
            <w:tcW w:w="1129" w:type="dxa"/>
            <w:noWrap/>
            <w:hideMark/>
          </w:tcPr>
          <w:p w:rsidR="00CD5FB1" w:rsidRPr="007F03BF" w:rsidRDefault="00CD5FB1" w:rsidP="008E69F5">
            <w:pPr>
              <w:jc w:val="center"/>
              <w:rPr>
                <w:rFonts w:ascii="Times New Roman" w:hAnsi="Times New Roman" w:cs="Times New Roman"/>
                <w:sz w:val="21"/>
                <w:szCs w:val="21"/>
              </w:rPr>
            </w:pPr>
            <w:r w:rsidRPr="007F03BF">
              <w:rPr>
                <w:rFonts w:ascii="Times New Roman" w:hAnsi="Times New Roman" w:cs="Times New Roman"/>
                <w:sz w:val="21"/>
                <w:szCs w:val="21"/>
              </w:rPr>
              <w:t>1.059754</w:t>
            </w:r>
          </w:p>
        </w:tc>
        <w:tc>
          <w:tcPr>
            <w:tcW w:w="1129" w:type="dxa"/>
            <w:noWrap/>
            <w:hideMark/>
          </w:tcPr>
          <w:p w:rsidR="00CD5FB1" w:rsidRPr="007F03BF" w:rsidRDefault="00CD5FB1" w:rsidP="008E69F5">
            <w:pPr>
              <w:jc w:val="center"/>
              <w:rPr>
                <w:rFonts w:ascii="Times New Roman" w:hAnsi="Times New Roman" w:cs="Times New Roman"/>
                <w:sz w:val="21"/>
                <w:szCs w:val="21"/>
              </w:rPr>
            </w:pPr>
            <w:r w:rsidRPr="007F03BF">
              <w:rPr>
                <w:rFonts w:ascii="Times New Roman" w:hAnsi="Times New Roman" w:cs="Times New Roman"/>
                <w:sz w:val="21"/>
                <w:szCs w:val="21"/>
              </w:rPr>
              <w:t>100.6625</w:t>
            </w:r>
          </w:p>
        </w:tc>
        <w:tc>
          <w:tcPr>
            <w:tcW w:w="1129" w:type="dxa"/>
            <w:noWrap/>
            <w:hideMark/>
          </w:tcPr>
          <w:p w:rsidR="00CD5FB1" w:rsidRPr="007F03BF" w:rsidRDefault="00CD5FB1" w:rsidP="008E69F5">
            <w:pPr>
              <w:jc w:val="center"/>
              <w:rPr>
                <w:rFonts w:ascii="Times New Roman" w:hAnsi="Times New Roman" w:cs="Times New Roman"/>
                <w:sz w:val="21"/>
                <w:szCs w:val="21"/>
              </w:rPr>
            </w:pPr>
            <w:r w:rsidRPr="007F03BF">
              <w:rPr>
                <w:rFonts w:ascii="Times New Roman" w:hAnsi="Times New Roman" w:cs="Times New Roman"/>
                <w:sz w:val="21"/>
                <w:szCs w:val="21"/>
              </w:rPr>
              <w:t>31.04573</w:t>
            </w:r>
          </w:p>
        </w:tc>
        <w:tc>
          <w:tcPr>
            <w:tcW w:w="1129" w:type="dxa"/>
            <w:noWrap/>
            <w:hideMark/>
          </w:tcPr>
          <w:p w:rsidR="00CD5FB1" w:rsidRPr="007F03BF" w:rsidRDefault="00CD5FB1" w:rsidP="008E69F5">
            <w:pPr>
              <w:jc w:val="center"/>
              <w:rPr>
                <w:rFonts w:ascii="Times New Roman" w:hAnsi="Times New Roman" w:cs="Times New Roman"/>
                <w:sz w:val="21"/>
                <w:szCs w:val="21"/>
              </w:rPr>
            </w:pPr>
            <w:r w:rsidRPr="007F03BF">
              <w:rPr>
                <w:rFonts w:ascii="Times New Roman" w:hAnsi="Times New Roman" w:cs="Times New Roman"/>
                <w:sz w:val="21"/>
                <w:szCs w:val="21"/>
              </w:rPr>
              <w:t>82.33276</w:t>
            </w:r>
          </w:p>
        </w:tc>
        <w:tc>
          <w:tcPr>
            <w:tcW w:w="1000" w:type="dxa"/>
            <w:noWrap/>
            <w:hideMark/>
          </w:tcPr>
          <w:p w:rsidR="00CD5FB1" w:rsidRPr="007F03BF" w:rsidRDefault="00CD5FB1" w:rsidP="008E69F5">
            <w:pPr>
              <w:jc w:val="center"/>
              <w:rPr>
                <w:rFonts w:ascii="Times New Roman" w:hAnsi="Times New Roman" w:cs="Times New Roman"/>
                <w:sz w:val="21"/>
                <w:szCs w:val="21"/>
              </w:rPr>
            </w:pPr>
            <w:r w:rsidRPr="007F03BF">
              <w:rPr>
                <w:rFonts w:ascii="Times New Roman" w:hAnsi="Times New Roman" w:cs="Times New Roman"/>
                <w:sz w:val="21"/>
                <w:szCs w:val="21"/>
              </w:rPr>
              <w:t>0.23</w:t>
            </w:r>
          </w:p>
        </w:tc>
      </w:tr>
      <w:tr w:rsidR="00CD5FB1" w:rsidRPr="007F03BF" w:rsidTr="008E69F5">
        <w:trPr>
          <w:trHeight w:val="281"/>
          <w:jc w:val="center"/>
        </w:trPr>
        <w:tc>
          <w:tcPr>
            <w:tcW w:w="1343" w:type="dxa"/>
            <w:noWrap/>
            <w:hideMark/>
          </w:tcPr>
          <w:p w:rsidR="00CD5FB1" w:rsidRPr="007F03BF" w:rsidRDefault="00CD5FB1" w:rsidP="008E69F5">
            <w:pPr>
              <w:jc w:val="center"/>
              <w:rPr>
                <w:rFonts w:ascii="Times New Roman" w:hAnsi="Times New Roman" w:cs="Times New Roman"/>
                <w:sz w:val="21"/>
                <w:szCs w:val="21"/>
              </w:rPr>
            </w:pPr>
            <w:r w:rsidRPr="007F03BF">
              <w:rPr>
                <w:rFonts w:ascii="Times New Roman" w:hAnsi="Times New Roman" w:cs="Times New Roman"/>
                <w:sz w:val="21"/>
                <w:szCs w:val="21"/>
              </w:rPr>
              <w:t>N1P1K3-3</w:t>
            </w:r>
          </w:p>
        </w:tc>
        <w:tc>
          <w:tcPr>
            <w:tcW w:w="1000" w:type="dxa"/>
            <w:noWrap/>
            <w:hideMark/>
          </w:tcPr>
          <w:p w:rsidR="00CD5FB1" w:rsidRPr="007F03BF" w:rsidRDefault="00CD5FB1" w:rsidP="008E69F5">
            <w:pPr>
              <w:jc w:val="center"/>
              <w:rPr>
                <w:rFonts w:ascii="Times New Roman" w:hAnsi="Times New Roman" w:cs="Times New Roman"/>
                <w:sz w:val="21"/>
                <w:szCs w:val="21"/>
              </w:rPr>
            </w:pPr>
            <w:r w:rsidRPr="007F03BF">
              <w:rPr>
                <w:rFonts w:ascii="Times New Roman" w:hAnsi="Times New Roman" w:cs="Times New Roman"/>
                <w:sz w:val="21"/>
                <w:szCs w:val="21"/>
              </w:rPr>
              <w:t>6.21</w:t>
            </w:r>
          </w:p>
        </w:tc>
        <w:tc>
          <w:tcPr>
            <w:tcW w:w="1129" w:type="dxa"/>
            <w:noWrap/>
            <w:hideMark/>
          </w:tcPr>
          <w:p w:rsidR="00CD5FB1" w:rsidRPr="007F03BF" w:rsidRDefault="00CD5FB1" w:rsidP="008E69F5">
            <w:pPr>
              <w:jc w:val="center"/>
              <w:rPr>
                <w:rFonts w:ascii="Times New Roman" w:hAnsi="Times New Roman" w:cs="Times New Roman"/>
                <w:sz w:val="21"/>
                <w:szCs w:val="21"/>
              </w:rPr>
            </w:pPr>
            <w:r w:rsidRPr="007F03BF">
              <w:rPr>
                <w:rFonts w:ascii="Times New Roman" w:hAnsi="Times New Roman" w:cs="Times New Roman"/>
                <w:sz w:val="21"/>
                <w:szCs w:val="21"/>
              </w:rPr>
              <w:t>22.87785</w:t>
            </w:r>
          </w:p>
        </w:tc>
        <w:tc>
          <w:tcPr>
            <w:tcW w:w="1129" w:type="dxa"/>
            <w:noWrap/>
            <w:hideMark/>
          </w:tcPr>
          <w:p w:rsidR="00CD5FB1" w:rsidRPr="007F03BF" w:rsidRDefault="00CD5FB1" w:rsidP="008E69F5">
            <w:pPr>
              <w:jc w:val="center"/>
              <w:rPr>
                <w:rFonts w:ascii="Times New Roman" w:hAnsi="Times New Roman" w:cs="Times New Roman"/>
                <w:sz w:val="21"/>
                <w:szCs w:val="21"/>
              </w:rPr>
            </w:pPr>
            <w:r w:rsidRPr="007F03BF">
              <w:rPr>
                <w:rFonts w:ascii="Times New Roman" w:hAnsi="Times New Roman" w:cs="Times New Roman"/>
                <w:sz w:val="21"/>
                <w:szCs w:val="21"/>
              </w:rPr>
              <w:t>1.215592</w:t>
            </w:r>
          </w:p>
        </w:tc>
        <w:tc>
          <w:tcPr>
            <w:tcW w:w="1129" w:type="dxa"/>
            <w:noWrap/>
            <w:hideMark/>
          </w:tcPr>
          <w:p w:rsidR="00CD5FB1" w:rsidRPr="007F03BF" w:rsidRDefault="00CD5FB1" w:rsidP="008E69F5">
            <w:pPr>
              <w:jc w:val="center"/>
              <w:rPr>
                <w:rFonts w:ascii="Times New Roman" w:hAnsi="Times New Roman" w:cs="Times New Roman"/>
                <w:sz w:val="21"/>
                <w:szCs w:val="21"/>
              </w:rPr>
            </w:pPr>
            <w:r w:rsidRPr="007F03BF">
              <w:rPr>
                <w:rFonts w:ascii="Times New Roman" w:hAnsi="Times New Roman" w:cs="Times New Roman"/>
                <w:sz w:val="21"/>
                <w:szCs w:val="21"/>
              </w:rPr>
              <w:t>111.7251</w:t>
            </w:r>
          </w:p>
        </w:tc>
        <w:tc>
          <w:tcPr>
            <w:tcW w:w="1129" w:type="dxa"/>
            <w:noWrap/>
            <w:hideMark/>
          </w:tcPr>
          <w:p w:rsidR="00CD5FB1" w:rsidRPr="007F03BF" w:rsidRDefault="00CD5FB1" w:rsidP="008E69F5">
            <w:pPr>
              <w:jc w:val="center"/>
              <w:rPr>
                <w:rFonts w:ascii="Times New Roman" w:hAnsi="Times New Roman" w:cs="Times New Roman"/>
                <w:sz w:val="21"/>
                <w:szCs w:val="21"/>
              </w:rPr>
            </w:pPr>
            <w:r w:rsidRPr="007F03BF">
              <w:rPr>
                <w:rFonts w:ascii="Times New Roman" w:hAnsi="Times New Roman" w:cs="Times New Roman"/>
                <w:sz w:val="21"/>
                <w:szCs w:val="21"/>
              </w:rPr>
              <w:t>21.7591</w:t>
            </w:r>
          </w:p>
        </w:tc>
        <w:tc>
          <w:tcPr>
            <w:tcW w:w="1129" w:type="dxa"/>
            <w:noWrap/>
            <w:hideMark/>
          </w:tcPr>
          <w:p w:rsidR="00CD5FB1" w:rsidRPr="007F03BF" w:rsidRDefault="00CD5FB1" w:rsidP="008E69F5">
            <w:pPr>
              <w:jc w:val="center"/>
              <w:rPr>
                <w:rFonts w:ascii="Times New Roman" w:hAnsi="Times New Roman" w:cs="Times New Roman"/>
                <w:sz w:val="21"/>
                <w:szCs w:val="21"/>
              </w:rPr>
            </w:pPr>
            <w:r w:rsidRPr="007F03BF">
              <w:rPr>
                <w:rFonts w:ascii="Times New Roman" w:hAnsi="Times New Roman" w:cs="Times New Roman"/>
                <w:sz w:val="21"/>
                <w:szCs w:val="21"/>
              </w:rPr>
              <w:t>100.2863</w:t>
            </w:r>
          </w:p>
        </w:tc>
        <w:tc>
          <w:tcPr>
            <w:tcW w:w="1000" w:type="dxa"/>
            <w:noWrap/>
            <w:hideMark/>
          </w:tcPr>
          <w:p w:rsidR="00CD5FB1" w:rsidRPr="007F03BF" w:rsidRDefault="00CD5FB1" w:rsidP="008E69F5">
            <w:pPr>
              <w:jc w:val="center"/>
              <w:rPr>
                <w:rFonts w:ascii="Times New Roman" w:hAnsi="Times New Roman" w:cs="Times New Roman"/>
                <w:sz w:val="21"/>
                <w:szCs w:val="21"/>
              </w:rPr>
            </w:pPr>
            <w:r w:rsidRPr="007F03BF">
              <w:rPr>
                <w:rFonts w:ascii="Times New Roman" w:hAnsi="Times New Roman" w:cs="Times New Roman"/>
                <w:sz w:val="21"/>
                <w:szCs w:val="21"/>
              </w:rPr>
              <w:t>0.24</w:t>
            </w:r>
          </w:p>
        </w:tc>
      </w:tr>
      <w:tr w:rsidR="00CD5FB1" w:rsidRPr="007F03BF" w:rsidTr="008E69F5">
        <w:trPr>
          <w:trHeight w:val="281"/>
          <w:jc w:val="center"/>
        </w:trPr>
        <w:tc>
          <w:tcPr>
            <w:tcW w:w="1343" w:type="dxa"/>
            <w:noWrap/>
            <w:hideMark/>
          </w:tcPr>
          <w:p w:rsidR="00CD5FB1" w:rsidRPr="007F03BF" w:rsidRDefault="00CD5FB1" w:rsidP="008E69F5">
            <w:pPr>
              <w:jc w:val="center"/>
              <w:rPr>
                <w:rFonts w:ascii="Times New Roman" w:hAnsi="Times New Roman" w:cs="Times New Roman"/>
                <w:sz w:val="21"/>
                <w:szCs w:val="21"/>
              </w:rPr>
            </w:pPr>
            <w:r w:rsidRPr="007F03BF">
              <w:rPr>
                <w:rFonts w:ascii="Times New Roman" w:hAnsi="Times New Roman" w:cs="Times New Roman"/>
                <w:sz w:val="21"/>
                <w:szCs w:val="21"/>
              </w:rPr>
              <w:t>OM-1</w:t>
            </w:r>
          </w:p>
        </w:tc>
        <w:tc>
          <w:tcPr>
            <w:tcW w:w="1000" w:type="dxa"/>
            <w:noWrap/>
            <w:hideMark/>
          </w:tcPr>
          <w:p w:rsidR="00CD5FB1" w:rsidRPr="007F03BF" w:rsidRDefault="00CD5FB1" w:rsidP="008E69F5">
            <w:pPr>
              <w:jc w:val="center"/>
              <w:rPr>
                <w:rFonts w:ascii="Times New Roman" w:hAnsi="Times New Roman" w:cs="Times New Roman"/>
                <w:sz w:val="21"/>
                <w:szCs w:val="21"/>
              </w:rPr>
            </w:pPr>
            <w:r w:rsidRPr="007F03BF">
              <w:rPr>
                <w:rFonts w:ascii="Times New Roman" w:hAnsi="Times New Roman" w:cs="Times New Roman"/>
                <w:sz w:val="21"/>
                <w:szCs w:val="21"/>
              </w:rPr>
              <w:t>5.86</w:t>
            </w:r>
          </w:p>
        </w:tc>
        <w:tc>
          <w:tcPr>
            <w:tcW w:w="1129" w:type="dxa"/>
            <w:noWrap/>
            <w:hideMark/>
          </w:tcPr>
          <w:p w:rsidR="00CD5FB1" w:rsidRPr="007F03BF" w:rsidRDefault="00CD5FB1" w:rsidP="008E69F5">
            <w:pPr>
              <w:jc w:val="center"/>
              <w:rPr>
                <w:rFonts w:ascii="Times New Roman" w:hAnsi="Times New Roman" w:cs="Times New Roman"/>
                <w:sz w:val="21"/>
                <w:szCs w:val="21"/>
              </w:rPr>
            </w:pPr>
            <w:r w:rsidRPr="007F03BF">
              <w:rPr>
                <w:rFonts w:ascii="Times New Roman" w:hAnsi="Times New Roman" w:cs="Times New Roman"/>
                <w:sz w:val="21"/>
                <w:szCs w:val="21"/>
              </w:rPr>
              <w:t>27.87876</w:t>
            </w:r>
          </w:p>
        </w:tc>
        <w:tc>
          <w:tcPr>
            <w:tcW w:w="1129" w:type="dxa"/>
            <w:noWrap/>
            <w:hideMark/>
          </w:tcPr>
          <w:p w:rsidR="00CD5FB1" w:rsidRPr="007F03BF" w:rsidRDefault="00CD5FB1" w:rsidP="008E69F5">
            <w:pPr>
              <w:jc w:val="center"/>
              <w:rPr>
                <w:rFonts w:ascii="Times New Roman" w:hAnsi="Times New Roman" w:cs="Times New Roman"/>
                <w:sz w:val="21"/>
                <w:szCs w:val="21"/>
              </w:rPr>
            </w:pPr>
            <w:r w:rsidRPr="007F03BF">
              <w:rPr>
                <w:rFonts w:ascii="Times New Roman" w:hAnsi="Times New Roman" w:cs="Times New Roman"/>
                <w:sz w:val="21"/>
                <w:szCs w:val="21"/>
              </w:rPr>
              <w:t>1.322155</w:t>
            </w:r>
          </w:p>
        </w:tc>
        <w:tc>
          <w:tcPr>
            <w:tcW w:w="1129" w:type="dxa"/>
            <w:noWrap/>
            <w:hideMark/>
          </w:tcPr>
          <w:p w:rsidR="00CD5FB1" w:rsidRPr="007F03BF" w:rsidRDefault="00CD5FB1" w:rsidP="008E69F5">
            <w:pPr>
              <w:jc w:val="center"/>
              <w:rPr>
                <w:rFonts w:ascii="Times New Roman" w:hAnsi="Times New Roman" w:cs="Times New Roman"/>
                <w:sz w:val="21"/>
                <w:szCs w:val="21"/>
              </w:rPr>
            </w:pPr>
            <w:r w:rsidRPr="007F03BF">
              <w:rPr>
                <w:rFonts w:ascii="Times New Roman" w:hAnsi="Times New Roman" w:cs="Times New Roman"/>
                <w:sz w:val="21"/>
                <w:szCs w:val="21"/>
              </w:rPr>
              <w:t>150.3026</w:t>
            </w:r>
          </w:p>
        </w:tc>
        <w:tc>
          <w:tcPr>
            <w:tcW w:w="1129" w:type="dxa"/>
            <w:noWrap/>
            <w:hideMark/>
          </w:tcPr>
          <w:p w:rsidR="00CD5FB1" w:rsidRPr="007F03BF" w:rsidRDefault="00CD5FB1" w:rsidP="008E69F5">
            <w:pPr>
              <w:jc w:val="center"/>
              <w:rPr>
                <w:rFonts w:ascii="Times New Roman" w:hAnsi="Times New Roman" w:cs="Times New Roman"/>
                <w:sz w:val="21"/>
                <w:szCs w:val="21"/>
              </w:rPr>
            </w:pPr>
            <w:r w:rsidRPr="007F03BF">
              <w:rPr>
                <w:rFonts w:ascii="Times New Roman" w:hAnsi="Times New Roman" w:cs="Times New Roman"/>
                <w:sz w:val="21"/>
                <w:szCs w:val="21"/>
              </w:rPr>
              <w:t>90.56762</w:t>
            </w:r>
          </w:p>
        </w:tc>
        <w:tc>
          <w:tcPr>
            <w:tcW w:w="1129" w:type="dxa"/>
            <w:noWrap/>
            <w:hideMark/>
          </w:tcPr>
          <w:p w:rsidR="00CD5FB1" w:rsidRPr="007F03BF" w:rsidRDefault="00CD5FB1" w:rsidP="008E69F5">
            <w:pPr>
              <w:jc w:val="center"/>
              <w:rPr>
                <w:rFonts w:ascii="Times New Roman" w:hAnsi="Times New Roman" w:cs="Times New Roman"/>
                <w:sz w:val="21"/>
                <w:szCs w:val="21"/>
              </w:rPr>
            </w:pPr>
            <w:r w:rsidRPr="007F03BF">
              <w:rPr>
                <w:rFonts w:ascii="Times New Roman" w:hAnsi="Times New Roman" w:cs="Times New Roman"/>
                <w:sz w:val="21"/>
                <w:szCs w:val="21"/>
              </w:rPr>
              <w:t>27.90764</w:t>
            </w:r>
          </w:p>
        </w:tc>
        <w:tc>
          <w:tcPr>
            <w:tcW w:w="1000" w:type="dxa"/>
            <w:noWrap/>
            <w:hideMark/>
          </w:tcPr>
          <w:p w:rsidR="00CD5FB1" w:rsidRPr="007F03BF" w:rsidRDefault="00CD5FB1" w:rsidP="008E69F5">
            <w:pPr>
              <w:jc w:val="center"/>
              <w:rPr>
                <w:rFonts w:ascii="Times New Roman" w:hAnsi="Times New Roman" w:cs="Times New Roman"/>
                <w:sz w:val="21"/>
                <w:szCs w:val="21"/>
              </w:rPr>
            </w:pPr>
            <w:r w:rsidRPr="007F03BF">
              <w:rPr>
                <w:rFonts w:ascii="Times New Roman" w:hAnsi="Times New Roman" w:cs="Times New Roman"/>
                <w:sz w:val="21"/>
                <w:szCs w:val="21"/>
              </w:rPr>
              <w:t>0.36</w:t>
            </w:r>
          </w:p>
        </w:tc>
      </w:tr>
      <w:tr w:rsidR="00CD5FB1" w:rsidRPr="007F03BF" w:rsidTr="008E69F5">
        <w:trPr>
          <w:trHeight w:val="281"/>
          <w:jc w:val="center"/>
        </w:trPr>
        <w:tc>
          <w:tcPr>
            <w:tcW w:w="1343" w:type="dxa"/>
            <w:noWrap/>
            <w:hideMark/>
          </w:tcPr>
          <w:p w:rsidR="00CD5FB1" w:rsidRPr="007F03BF" w:rsidRDefault="00CD5FB1" w:rsidP="008E69F5">
            <w:pPr>
              <w:jc w:val="center"/>
              <w:rPr>
                <w:rFonts w:ascii="Times New Roman" w:hAnsi="Times New Roman" w:cs="Times New Roman"/>
                <w:sz w:val="21"/>
                <w:szCs w:val="21"/>
              </w:rPr>
            </w:pPr>
            <w:r w:rsidRPr="007F03BF">
              <w:rPr>
                <w:rFonts w:ascii="Times New Roman" w:hAnsi="Times New Roman" w:cs="Times New Roman"/>
                <w:sz w:val="21"/>
                <w:szCs w:val="21"/>
              </w:rPr>
              <w:t>OM-2</w:t>
            </w:r>
          </w:p>
        </w:tc>
        <w:tc>
          <w:tcPr>
            <w:tcW w:w="1000" w:type="dxa"/>
            <w:noWrap/>
            <w:hideMark/>
          </w:tcPr>
          <w:p w:rsidR="00CD5FB1" w:rsidRPr="007F03BF" w:rsidRDefault="00CD5FB1" w:rsidP="008E69F5">
            <w:pPr>
              <w:jc w:val="center"/>
              <w:rPr>
                <w:rFonts w:ascii="Times New Roman" w:hAnsi="Times New Roman" w:cs="Times New Roman"/>
                <w:sz w:val="21"/>
                <w:szCs w:val="21"/>
              </w:rPr>
            </w:pPr>
            <w:r w:rsidRPr="007F03BF">
              <w:rPr>
                <w:rFonts w:ascii="Times New Roman" w:hAnsi="Times New Roman" w:cs="Times New Roman"/>
                <w:sz w:val="21"/>
                <w:szCs w:val="21"/>
              </w:rPr>
              <w:t>6.05</w:t>
            </w:r>
          </w:p>
        </w:tc>
        <w:tc>
          <w:tcPr>
            <w:tcW w:w="1129" w:type="dxa"/>
            <w:noWrap/>
            <w:hideMark/>
          </w:tcPr>
          <w:p w:rsidR="00CD5FB1" w:rsidRPr="007F03BF" w:rsidRDefault="00CD5FB1" w:rsidP="008E69F5">
            <w:pPr>
              <w:jc w:val="center"/>
              <w:rPr>
                <w:rFonts w:ascii="Times New Roman" w:hAnsi="Times New Roman" w:cs="Times New Roman"/>
                <w:sz w:val="21"/>
                <w:szCs w:val="21"/>
              </w:rPr>
            </w:pPr>
            <w:r w:rsidRPr="007F03BF">
              <w:rPr>
                <w:rFonts w:ascii="Times New Roman" w:hAnsi="Times New Roman" w:cs="Times New Roman"/>
                <w:sz w:val="21"/>
                <w:szCs w:val="21"/>
              </w:rPr>
              <w:t>28.47503</w:t>
            </w:r>
          </w:p>
        </w:tc>
        <w:tc>
          <w:tcPr>
            <w:tcW w:w="1129" w:type="dxa"/>
            <w:noWrap/>
            <w:hideMark/>
          </w:tcPr>
          <w:p w:rsidR="00CD5FB1" w:rsidRPr="007F03BF" w:rsidRDefault="00CD5FB1" w:rsidP="008E69F5">
            <w:pPr>
              <w:jc w:val="center"/>
              <w:rPr>
                <w:rFonts w:ascii="Times New Roman" w:hAnsi="Times New Roman" w:cs="Times New Roman"/>
                <w:sz w:val="21"/>
                <w:szCs w:val="21"/>
              </w:rPr>
            </w:pPr>
            <w:r w:rsidRPr="007F03BF">
              <w:rPr>
                <w:rFonts w:ascii="Times New Roman" w:hAnsi="Times New Roman" w:cs="Times New Roman"/>
                <w:sz w:val="21"/>
                <w:szCs w:val="21"/>
              </w:rPr>
              <w:t>1.733248</w:t>
            </w:r>
          </w:p>
        </w:tc>
        <w:tc>
          <w:tcPr>
            <w:tcW w:w="1129" w:type="dxa"/>
            <w:noWrap/>
            <w:hideMark/>
          </w:tcPr>
          <w:p w:rsidR="00CD5FB1" w:rsidRPr="007F03BF" w:rsidRDefault="00CD5FB1" w:rsidP="008E69F5">
            <w:pPr>
              <w:jc w:val="center"/>
              <w:rPr>
                <w:rFonts w:ascii="Times New Roman" w:hAnsi="Times New Roman" w:cs="Times New Roman"/>
                <w:sz w:val="21"/>
                <w:szCs w:val="21"/>
              </w:rPr>
            </w:pPr>
            <w:r w:rsidRPr="007F03BF">
              <w:rPr>
                <w:rFonts w:ascii="Times New Roman" w:hAnsi="Times New Roman" w:cs="Times New Roman"/>
                <w:sz w:val="21"/>
                <w:szCs w:val="21"/>
              </w:rPr>
              <w:t>156.6123</w:t>
            </w:r>
          </w:p>
        </w:tc>
        <w:tc>
          <w:tcPr>
            <w:tcW w:w="1129" w:type="dxa"/>
            <w:noWrap/>
            <w:hideMark/>
          </w:tcPr>
          <w:p w:rsidR="00CD5FB1" w:rsidRPr="007F03BF" w:rsidRDefault="00CD5FB1" w:rsidP="008E69F5">
            <w:pPr>
              <w:jc w:val="center"/>
              <w:rPr>
                <w:rFonts w:ascii="Times New Roman" w:hAnsi="Times New Roman" w:cs="Times New Roman"/>
                <w:sz w:val="21"/>
                <w:szCs w:val="21"/>
              </w:rPr>
            </w:pPr>
            <w:r w:rsidRPr="007F03BF">
              <w:rPr>
                <w:rFonts w:ascii="Times New Roman" w:hAnsi="Times New Roman" w:cs="Times New Roman"/>
                <w:sz w:val="21"/>
                <w:szCs w:val="21"/>
              </w:rPr>
              <w:t>102.8224</w:t>
            </w:r>
          </w:p>
        </w:tc>
        <w:tc>
          <w:tcPr>
            <w:tcW w:w="1129" w:type="dxa"/>
            <w:noWrap/>
            <w:hideMark/>
          </w:tcPr>
          <w:p w:rsidR="00CD5FB1" w:rsidRPr="007F03BF" w:rsidRDefault="00CD5FB1" w:rsidP="008E69F5">
            <w:pPr>
              <w:jc w:val="center"/>
              <w:rPr>
                <w:rFonts w:ascii="Times New Roman" w:hAnsi="Times New Roman" w:cs="Times New Roman"/>
                <w:sz w:val="21"/>
                <w:szCs w:val="21"/>
              </w:rPr>
            </w:pPr>
            <w:r w:rsidRPr="007F03BF">
              <w:rPr>
                <w:rFonts w:ascii="Times New Roman" w:hAnsi="Times New Roman" w:cs="Times New Roman"/>
                <w:sz w:val="21"/>
                <w:szCs w:val="21"/>
              </w:rPr>
              <w:t>33.79835</w:t>
            </w:r>
          </w:p>
        </w:tc>
        <w:tc>
          <w:tcPr>
            <w:tcW w:w="1000" w:type="dxa"/>
            <w:noWrap/>
            <w:hideMark/>
          </w:tcPr>
          <w:p w:rsidR="00CD5FB1" w:rsidRPr="007F03BF" w:rsidRDefault="00CD5FB1" w:rsidP="008E69F5">
            <w:pPr>
              <w:jc w:val="center"/>
              <w:rPr>
                <w:rFonts w:ascii="Times New Roman" w:hAnsi="Times New Roman" w:cs="Times New Roman"/>
                <w:sz w:val="21"/>
                <w:szCs w:val="21"/>
              </w:rPr>
            </w:pPr>
            <w:r w:rsidRPr="007F03BF">
              <w:rPr>
                <w:rFonts w:ascii="Times New Roman" w:hAnsi="Times New Roman" w:cs="Times New Roman"/>
                <w:sz w:val="21"/>
                <w:szCs w:val="21"/>
              </w:rPr>
              <w:t>0.53</w:t>
            </w:r>
          </w:p>
        </w:tc>
      </w:tr>
      <w:tr w:rsidR="00CD5FB1" w:rsidRPr="007F03BF" w:rsidTr="008E69F5">
        <w:trPr>
          <w:trHeight w:val="281"/>
          <w:jc w:val="center"/>
        </w:trPr>
        <w:tc>
          <w:tcPr>
            <w:tcW w:w="1343" w:type="dxa"/>
            <w:noWrap/>
            <w:hideMark/>
          </w:tcPr>
          <w:p w:rsidR="00CD5FB1" w:rsidRPr="007F03BF" w:rsidRDefault="00CD5FB1" w:rsidP="008E69F5">
            <w:pPr>
              <w:jc w:val="center"/>
              <w:rPr>
                <w:rFonts w:ascii="Times New Roman" w:hAnsi="Times New Roman" w:cs="Times New Roman"/>
                <w:sz w:val="21"/>
                <w:szCs w:val="21"/>
              </w:rPr>
            </w:pPr>
            <w:r w:rsidRPr="007F03BF">
              <w:rPr>
                <w:rFonts w:ascii="Times New Roman" w:hAnsi="Times New Roman" w:cs="Times New Roman"/>
                <w:sz w:val="21"/>
                <w:szCs w:val="21"/>
              </w:rPr>
              <w:t>OM-3</w:t>
            </w:r>
          </w:p>
        </w:tc>
        <w:tc>
          <w:tcPr>
            <w:tcW w:w="1000" w:type="dxa"/>
            <w:noWrap/>
            <w:hideMark/>
          </w:tcPr>
          <w:p w:rsidR="00CD5FB1" w:rsidRPr="007F03BF" w:rsidRDefault="00CD5FB1" w:rsidP="008E69F5">
            <w:pPr>
              <w:jc w:val="center"/>
              <w:rPr>
                <w:rFonts w:ascii="Times New Roman" w:hAnsi="Times New Roman" w:cs="Times New Roman"/>
                <w:sz w:val="21"/>
                <w:szCs w:val="21"/>
              </w:rPr>
            </w:pPr>
            <w:r w:rsidRPr="007F03BF">
              <w:rPr>
                <w:rFonts w:ascii="Times New Roman" w:hAnsi="Times New Roman" w:cs="Times New Roman"/>
                <w:sz w:val="21"/>
                <w:szCs w:val="21"/>
              </w:rPr>
              <w:t>5.88</w:t>
            </w:r>
          </w:p>
        </w:tc>
        <w:tc>
          <w:tcPr>
            <w:tcW w:w="1129" w:type="dxa"/>
            <w:noWrap/>
            <w:hideMark/>
          </w:tcPr>
          <w:p w:rsidR="00CD5FB1" w:rsidRPr="007F03BF" w:rsidRDefault="00CD5FB1" w:rsidP="008E69F5">
            <w:pPr>
              <w:jc w:val="center"/>
              <w:rPr>
                <w:rFonts w:ascii="Times New Roman" w:hAnsi="Times New Roman" w:cs="Times New Roman"/>
                <w:sz w:val="21"/>
                <w:szCs w:val="21"/>
              </w:rPr>
            </w:pPr>
            <w:r w:rsidRPr="007F03BF">
              <w:rPr>
                <w:rFonts w:ascii="Times New Roman" w:hAnsi="Times New Roman" w:cs="Times New Roman"/>
                <w:sz w:val="21"/>
                <w:szCs w:val="21"/>
              </w:rPr>
              <w:t>32.82548</w:t>
            </w:r>
          </w:p>
        </w:tc>
        <w:tc>
          <w:tcPr>
            <w:tcW w:w="1129" w:type="dxa"/>
            <w:noWrap/>
            <w:hideMark/>
          </w:tcPr>
          <w:p w:rsidR="00CD5FB1" w:rsidRPr="007F03BF" w:rsidRDefault="00CD5FB1" w:rsidP="008E69F5">
            <w:pPr>
              <w:jc w:val="center"/>
              <w:rPr>
                <w:rFonts w:ascii="Times New Roman" w:hAnsi="Times New Roman" w:cs="Times New Roman"/>
                <w:sz w:val="21"/>
                <w:szCs w:val="21"/>
              </w:rPr>
            </w:pPr>
            <w:r w:rsidRPr="007F03BF">
              <w:rPr>
                <w:rFonts w:ascii="Times New Roman" w:hAnsi="Times New Roman" w:cs="Times New Roman"/>
                <w:sz w:val="21"/>
                <w:szCs w:val="21"/>
              </w:rPr>
              <w:t>1.519173</w:t>
            </w:r>
          </w:p>
        </w:tc>
        <w:tc>
          <w:tcPr>
            <w:tcW w:w="1129" w:type="dxa"/>
            <w:noWrap/>
            <w:hideMark/>
          </w:tcPr>
          <w:p w:rsidR="00CD5FB1" w:rsidRPr="007F03BF" w:rsidRDefault="00CD5FB1" w:rsidP="008E69F5">
            <w:pPr>
              <w:jc w:val="center"/>
              <w:rPr>
                <w:rFonts w:ascii="Times New Roman" w:hAnsi="Times New Roman" w:cs="Times New Roman"/>
                <w:sz w:val="21"/>
                <w:szCs w:val="21"/>
              </w:rPr>
            </w:pPr>
            <w:r w:rsidRPr="007F03BF">
              <w:rPr>
                <w:rFonts w:ascii="Times New Roman" w:hAnsi="Times New Roman" w:cs="Times New Roman"/>
                <w:sz w:val="21"/>
                <w:szCs w:val="21"/>
              </w:rPr>
              <w:t>155.5714</w:t>
            </w:r>
          </w:p>
        </w:tc>
        <w:tc>
          <w:tcPr>
            <w:tcW w:w="1129" w:type="dxa"/>
            <w:noWrap/>
            <w:hideMark/>
          </w:tcPr>
          <w:p w:rsidR="00CD5FB1" w:rsidRPr="007F03BF" w:rsidRDefault="00CD5FB1" w:rsidP="008E69F5">
            <w:pPr>
              <w:jc w:val="center"/>
              <w:rPr>
                <w:rFonts w:ascii="Times New Roman" w:hAnsi="Times New Roman" w:cs="Times New Roman"/>
                <w:sz w:val="21"/>
                <w:szCs w:val="21"/>
              </w:rPr>
            </w:pPr>
            <w:r w:rsidRPr="007F03BF">
              <w:rPr>
                <w:rFonts w:ascii="Times New Roman" w:hAnsi="Times New Roman" w:cs="Times New Roman"/>
                <w:sz w:val="21"/>
                <w:szCs w:val="21"/>
              </w:rPr>
              <w:t>123.0024</w:t>
            </w:r>
          </w:p>
        </w:tc>
        <w:tc>
          <w:tcPr>
            <w:tcW w:w="1129" w:type="dxa"/>
            <w:noWrap/>
            <w:hideMark/>
          </w:tcPr>
          <w:p w:rsidR="00CD5FB1" w:rsidRPr="007F03BF" w:rsidRDefault="00CD5FB1" w:rsidP="008E69F5">
            <w:pPr>
              <w:jc w:val="center"/>
              <w:rPr>
                <w:rFonts w:ascii="Times New Roman" w:hAnsi="Times New Roman" w:cs="Times New Roman"/>
                <w:sz w:val="21"/>
                <w:szCs w:val="21"/>
              </w:rPr>
            </w:pPr>
            <w:r w:rsidRPr="007F03BF">
              <w:rPr>
                <w:rFonts w:ascii="Times New Roman" w:hAnsi="Times New Roman" w:cs="Times New Roman"/>
                <w:sz w:val="21"/>
                <w:szCs w:val="21"/>
              </w:rPr>
              <w:t>27.43626</w:t>
            </w:r>
          </w:p>
        </w:tc>
        <w:tc>
          <w:tcPr>
            <w:tcW w:w="1000" w:type="dxa"/>
            <w:noWrap/>
            <w:hideMark/>
          </w:tcPr>
          <w:p w:rsidR="00CD5FB1" w:rsidRPr="007F03BF" w:rsidRDefault="00CD5FB1" w:rsidP="008E69F5">
            <w:pPr>
              <w:jc w:val="center"/>
              <w:rPr>
                <w:rFonts w:ascii="Times New Roman" w:hAnsi="Times New Roman" w:cs="Times New Roman"/>
                <w:sz w:val="21"/>
                <w:szCs w:val="21"/>
              </w:rPr>
            </w:pPr>
            <w:r w:rsidRPr="007F03BF">
              <w:rPr>
                <w:rFonts w:ascii="Times New Roman" w:hAnsi="Times New Roman" w:cs="Times New Roman"/>
                <w:sz w:val="21"/>
                <w:szCs w:val="21"/>
              </w:rPr>
              <w:t>0.33</w:t>
            </w:r>
          </w:p>
        </w:tc>
      </w:tr>
    </w:tbl>
    <w:p w:rsidR="00BC3946" w:rsidRPr="007F03BF" w:rsidRDefault="008E69F5" w:rsidP="00AD7B6F">
      <w:pPr>
        <w:spacing w:after="0" w:line="360" w:lineRule="auto"/>
        <w:rPr>
          <w:rFonts w:ascii="Times New Roman" w:hAnsi="Times New Roman" w:cs="Times New Roman"/>
          <w:i/>
          <w:sz w:val="24"/>
          <w:szCs w:val="24"/>
          <w:lang w:eastAsia="zh-CN"/>
        </w:rPr>
      </w:pPr>
      <w:proofErr w:type="spellStart"/>
      <w:proofErr w:type="gramStart"/>
      <w:r w:rsidRPr="007F03BF">
        <w:rPr>
          <w:rFonts w:ascii="Times New Roman" w:hAnsi="Times New Roman" w:cs="Times New Roman"/>
          <w:sz w:val="24"/>
          <w:szCs w:val="24"/>
          <w:vertAlign w:val="superscript"/>
        </w:rPr>
        <w:t>a</w:t>
      </w:r>
      <w:proofErr w:type="spellEnd"/>
      <w:proofErr w:type="gramEnd"/>
      <w:r w:rsidRPr="007F03BF">
        <w:rPr>
          <w:rFonts w:ascii="Times New Roman" w:hAnsi="Times New Roman" w:cs="Times New Roman"/>
          <w:i/>
          <w:sz w:val="24"/>
          <w:szCs w:val="24"/>
          <w:lang w:eastAsia="zh-CN"/>
        </w:rPr>
        <w:t xml:space="preserve"> </w:t>
      </w:r>
      <w:r w:rsidR="008F7429" w:rsidRPr="007F03BF">
        <w:rPr>
          <w:rFonts w:ascii="Times New Roman" w:hAnsi="Times New Roman" w:cs="Times New Roman"/>
          <w:sz w:val="24"/>
          <w:szCs w:val="24"/>
        </w:rPr>
        <w:t>The symbol and nutrient input of each treatments is described in</w:t>
      </w:r>
      <w:r w:rsidRPr="007F03BF">
        <w:rPr>
          <w:rFonts w:ascii="Times New Roman" w:hAnsi="Times New Roman" w:cs="Times New Roman"/>
          <w:sz w:val="24"/>
          <w:szCs w:val="24"/>
          <w:lang w:eastAsia="zh-CN"/>
        </w:rPr>
        <w:t xml:space="preserve"> </w:t>
      </w:r>
      <w:r w:rsidR="008F7429" w:rsidRPr="007F03BF">
        <w:rPr>
          <w:rFonts w:ascii="Times New Roman" w:hAnsi="Times New Roman" w:cs="Times New Roman"/>
          <w:sz w:val="24"/>
          <w:szCs w:val="24"/>
          <w:lang w:eastAsia="zh-CN"/>
        </w:rPr>
        <w:t>the section Experimental Design, Materials, and Methods</w:t>
      </w:r>
    </w:p>
    <w:p w:rsidR="008F7429" w:rsidRPr="007F03BF" w:rsidRDefault="008F7429" w:rsidP="00AD7B6F">
      <w:pPr>
        <w:spacing w:after="0" w:line="360" w:lineRule="auto"/>
        <w:rPr>
          <w:rFonts w:ascii="Times New Roman" w:hAnsi="Times New Roman" w:cs="Times New Roman"/>
          <w:sz w:val="24"/>
          <w:szCs w:val="24"/>
        </w:rPr>
      </w:pPr>
      <w:proofErr w:type="gramStart"/>
      <w:r w:rsidRPr="007F03BF">
        <w:rPr>
          <w:rFonts w:ascii="Times New Roman" w:hAnsi="Times New Roman" w:cs="Times New Roman"/>
          <w:i/>
          <w:sz w:val="24"/>
          <w:szCs w:val="24"/>
          <w:vertAlign w:val="superscript"/>
          <w:lang w:eastAsia="zh-CN"/>
        </w:rPr>
        <w:t>b</w:t>
      </w:r>
      <w:proofErr w:type="gramEnd"/>
      <w:r w:rsidRPr="007F03BF">
        <w:rPr>
          <w:rFonts w:ascii="Times New Roman" w:hAnsi="Times New Roman" w:cs="Times New Roman"/>
          <w:i/>
          <w:sz w:val="24"/>
          <w:szCs w:val="24"/>
          <w:lang w:eastAsia="zh-CN"/>
        </w:rPr>
        <w:t xml:space="preserve"> </w:t>
      </w:r>
      <w:r w:rsidRPr="007F03BF">
        <w:rPr>
          <w:rFonts w:ascii="Times New Roman" w:hAnsi="Times New Roman" w:cs="Times New Roman"/>
          <w:sz w:val="24"/>
          <w:szCs w:val="24"/>
        </w:rPr>
        <w:t>Abbreviations: SOM stands for soil organic matter, TN stands for total N, TP stands for total P, AN stands for available N, AP stands for available P, AK stands for available K.</w:t>
      </w:r>
    </w:p>
    <w:p w:rsidR="008F7429" w:rsidRPr="007F03BF" w:rsidRDefault="008F7429" w:rsidP="008F7429">
      <w:pPr>
        <w:spacing w:after="0"/>
        <w:rPr>
          <w:rFonts w:ascii="Times New Roman" w:hAnsi="Times New Roman" w:cs="Times New Roman"/>
          <w:sz w:val="24"/>
          <w:szCs w:val="24"/>
        </w:rPr>
      </w:pPr>
    </w:p>
    <w:p w:rsidR="00F44E8F" w:rsidRPr="007F03BF" w:rsidRDefault="00F44E8F">
      <w:pPr>
        <w:rPr>
          <w:rFonts w:ascii="Times New Roman" w:hAnsi="Times New Roman" w:cs="Times New Roman"/>
          <w:sz w:val="24"/>
          <w:szCs w:val="24"/>
          <w:lang w:eastAsia="zh-CN"/>
        </w:rPr>
      </w:pPr>
      <w:r w:rsidRPr="007F03BF">
        <w:rPr>
          <w:rFonts w:ascii="Times New Roman" w:hAnsi="Times New Roman" w:cs="Times New Roman"/>
          <w:sz w:val="24"/>
          <w:szCs w:val="24"/>
          <w:lang w:eastAsia="zh-CN"/>
        </w:rPr>
        <w:br w:type="page"/>
      </w:r>
    </w:p>
    <w:p w:rsidR="00070998" w:rsidRPr="007F03BF" w:rsidRDefault="00070998" w:rsidP="00070998">
      <w:pPr>
        <w:spacing w:after="0"/>
        <w:jc w:val="center"/>
        <w:rPr>
          <w:rFonts w:ascii="Times New Roman" w:hAnsi="Times New Roman" w:cs="Times New Roman"/>
          <w:sz w:val="24"/>
          <w:szCs w:val="24"/>
          <w:lang w:eastAsia="zh-CN"/>
        </w:rPr>
      </w:pPr>
      <w:r w:rsidRPr="007F03BF">
        <w:rPr>
          <w:rFonts w:ascii="Times New Roman" w:hAnsi="Times New Roman" w:cs="Times New Roman"/>
          <w:sz w:val="24"/>
          <w:szCs w:val="24"/>
          <w:lang w:eastAsia="zh-CN"/>
        </w:rPr>
        <w:lastRenderedPageBreak/>
        <w:t xml:space="preserve">Table 2. Soil </w:t>
      </w:r>
      <w:r w:rsidRPr="007F03BF">
        <w:rPr>
          <w:rFonts w:ascii="Times New Roman" w:hAnsi="Times New Roman" w:cs="Times New Roman"/>
          <w:sz w:val="24"/>
          <w:szCs w:val="24"/>
        </w:rPr>
        <w:t>potential ammonia oxidation (PAO) and potential nitrite oxidation (PNO)</w:t>
      </w:r>
      <w:r w:rsidRPr="007F03BF">
        <w:rPr>
          <w:rFonts w:ascii="Times New Roman" w:hAnsi="Times New Roman" w:cs="Times New Roman"/>
          <w:sz w:val="24"/>
          <w:szCs w:val="24"/>
          <w:lang w:eastAsia="zh-CN"/>
        </w:rPr>
        <w:t xml:space="preserve"> under different fertilization treatments</w:t>
      </w:r>
    </w:p>
    <w:tbl>
      <w:tblPr>
        <w:tblStyle w:val="a3"/>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5"/>
        <w:gridCol w:w="1812"/>
        <w:gridCol w:w="1812"/>
      </w:tblGrid>
      <w:tr w:rsidR="008E69F5" w:rsidRPr="007F03BF" w:rsidTr="008F7429">
        <w:trPr>
          <w:trHeight w:val="299"/>
          <w:jc w:val="center"/>
        </w:trPr>
        <w:tc>
          <w:tcPr>
            <w:tcW w:w="2155" w:type="dxa"/>
            <w:tcBorders>
              <w:top w:val="single" w:sz="4" w:space="0" w:color="auto"/>
              <w:bottom w:val="single" w:sz="4" w:space="0" w:color="auto"/>
            </w:tcBorders>
            <w:noWrap/>
            <w:hideMark/>
          </w:tcPr>
          <w:p w:rsidR="008E69F5" w:rsidRPr="007F03BF" w:rsidRDefault="008E69F5" w:rsidP="008F7429">
            <w:pPr>
              <w:jc w:val="center"/>
              <w:rPr>
                <w:rFonts w:ascii="Times New Roman" w:hAnsi="Times New Roman" w:cs="Times New Roman"/>
                <w:sz w:val="21"/>
                <w:szCs w:val="21"/>
              </w:rPr>
            </w:pPr>
            <w:bookmarkStart w:id="16" w:name="_Hlk534817155"/>
            <w:r w:rsidRPr="007F03BF">
              <w:rPr>
                <w:rFonts w:ascii="Times New Roman" w:hAnsi="Times New Roman" w:cs="Times New Roman"/>
                <w:sz w:val="21"/>
                <w:szCs w:val="21"/>
              </w:rPr>
              <w:t>Treatments</w:t>
            </w:r>
          </w:p>
        </w:tc>
        <w:tc>
          <w:tcPr>
            <w:tcW w:w="1812" w:type="dxa"/>
            <w:tcBorders>
              <w:top w:val="single" w:sz="4" w:space="0" w:color="auto"/>
              <w:bottom w:val="single" w:sz="4" w:space="0" w:color="auto"/>
            </w:tcBorders>
            <w:noWrap/>
            <w:hideMark/>
          </w:tcPr>
          <w:p w:rsidR="008E69F5" w:rsidRPr="007F03BF" w:rsidRDefault="008E69F5" w:rsidP="008F7429">
            <w:pPr>
              <w:jc w:val="center"/>
              <w:rPr>
                <w:rFonts w:ascii="Times New Roman" w:hAnsi="Times New Roman" w:cs="Times New Roman"/>
                <w:sz w:val="21"/>
                <w:szCs w:val="21"/>
              </w:rPr>
            </w:pPr>
            <w:r w:rsidRPr="007F03BF">
              <w:rPr>
                <w:rFonts w:ascii="Times New Roman" w:hAnsi="Times New Roman" w:cs="Times New Roman"/>
                <w:sz w:val="21"/>
                <w:szCs w:val="21"/>
              </w:rPr>
              <w:t>PAO</w:t>
            </w:r>
            <w:r w:rsidR="008F7429" w:rsidRPr="007F03BF">
              <w:rPr>
                <w:rFonts w:ascii="Times New Roman" w:hAnsi="Times New Roman" w:cs="Times New Roman"/>
                <w:sz w:val="21"/>
                <w:szCs w:val="21"/>
                <w:vertAlign w:val="superscript"/>
              </w:rPr>
              <w:t xml:space="preserve"> b</w:t>
            </w:r>
          </w:p>
          <w:p w:rsidR="008E69F5" w:rsidRPr="007F03BF" w:rsidRDefault="008E69F5" w:rsidP="008F7429">
            <w:pPr>
              <w:jc w:val="center"/>
              <w:rPr>
                <w:rFonts w:ascii="Times New Roman" w:hAnsi="Times New Roman" w:cs="Times New Roman"/>
                <w:sz w:val="21"/>
                <w:szCs w:val="21"/>
              </w:rPr>
            </w:pPr>
            <w:r w:rsidRPr="007F03BF">
              <w:rPr>
                <w:rFonts w:ascii="Times New Roman" w:hAnsi="Times New Roman" w:cs="Times New Roman"/>
                <w:sz w:val="21"/>
                <w:szCs w:val="21"/>
              </w:rPr>
              <w:t>(</w:t>
            </w:r>
            <w:proofErr w:type="spellStart"/>
            <w:r w:rsidRPr="007F03BF">
              <w:rPr>
                <w:rFonts w:ascii="Times New Roman" w:hAnsi="Times New Roman" w:cs="Times New Roman"/>
                <w:sz w:val="21"/>
                <w:szCs w:val="21"/>
              </w:rPr>
              <w:t>ng</w:t>
            </w:r>
            <w:proofErr w:type="spellEnd"/>
            <w:r w:rsidRPr="007F03BF">
              <w:rPr>
                <w:rFonts w:ascii="Times New Roman" w:hAnsi="Times New Roman" w:cs="Times New Roman"/>
                <w:sz w:val="21"/>
                <w:szCs w:val="21"/>
              </w:rPr>
              <w:t xml:space="preserve"> N g</w:t>
            </w:r>
            <w:r w:rsidRPr="007F03BF">
              <w:rPr>
                <w:rFonts w:ascii="Times New Roman" w:hAnsi="Times New Roman" w:cs="Times New Roman"/>
                <w:sz w:val="21"/>
                <w:szCs w:val="21"/>
                <w:vertAlign w:val="superscript"/>
              </w:rPr>
              <w:t>-1</w:t>
            </w:r>
            <w:r w:rsidRPr="007F03BF">
              <w:rPr>
                <w:rFonts w:ascii="Times New Roman" w:hAnsi="Times New Roman" w:cs="Times New Roman"/>
                <w:sz w:val="21"/>
                <w:szCs w:val="21"/>
              </w:rPr>
              <w:t xml:space="preserve"> h</w:t>
            </w:r>
            <w:r w:rsidRPr="007F03BF">
              <w:rPr>
                <w:rFonts w:ascii="Times New Roman" w:hAnsi="Times New Roman" w:cs="Times New Roman"/>
                <w:sz w:val="21"/>
                <w:szCs w:val="21"/>
                <w:vertAlign w:val="superscript"/>
              </w:rPr>
              <w:t>-1</w:t>
            </w:r>
            <w:r w:rsidRPr="007F03BF">
              <w:rPr>
                <w:rFonts w:ascii="Times New Roman" w:hAnsi="Times New Roman" w:cs="Times New Roman"/>
                <w:sz w:val="21"/>
                <w:szCs w:val="21"/>
              </w:rPr>
              <w:t>)</w:t>
            </w:r>
          </w:p>
        </w:tc>
        <w:tc>
          <w:tcPr>
            <w:tcW w:w="1812" w:type="dxa"/>
            <w:tcBorders>
              <w:top w:val="single" w:sz="4" w:space="0" w:color="auto"/>
              <w:bottom w:val="single" w:sz="4" w:space="0" w:color="auto"/>
            </w:tcBorders>
            <w:noWrap/>
            <w:hideMark/>
          </w:tcPr>
          <w:p w:rsidR="008E69F5" w:rsidRPr="007F03BF" w:rsidRDefault="008E69F5" w:rsidP="008F7429">
            <w:pPr>
              <w:jc w:val="center"/>
              <w:rPr>
                <w:rFonts w:ascii="Times New Roman" w:hAnsi="Times New Roman" w:cs="Times New Roman"/>
                <w:sz w:val="21"/>
                <w:szCs w:val="21"/>
              </w:rPr>
            </w:pPr>
            <w:r w:rsidRPr="007F03BF">
              <w:rPr>
                <w:rFonts w:ascii="Times New Roman" w:hAnsi="Times New Roman" w:cs="Times New Roman"/>
                <w:sz w:val="21"/>
                <w:szCs w:val="21"/>
              </w:rPr>
              <w:t>PNO</w:t>
            </w:r>
          </w:p>
          <w:p w:rsidR="008E69F5" w:rsidRPr="007F03BF" w:rsidRDefault="008E69F5" w:rsidP="008F7429">
            <w:pPr>
              <w:jc w:val="center"/>
              <w:rPr>
                <w:rFonts w:ascii="Times New Roman" w:hAnsi="Times New Roman" w:cs="Times New Roman"/>
                <w:sz w:val="21"/>
                <w:szCs w:val="21"/>
              </w:rPr>
            </w:pPr>
            <w:r w:rsidRPr="007F03BF">
              <w:rPr>
                <w:rFonts w:ascii="Times New Roman" w:hAnsi="Times New Roman" w:cs="Times New Roman"/>
                <w:sz w:val="21"/>
                <w:szCs w:val="21"/>
              </w:rPr>
              <w:t>(</w:t>
            </w:r>
            <w:proofErr w:type="spellStart"/>
            <w:r w:rsidRPr="007F03BF">
              <w:rPr>
                <w:rFonts w:ascii="Times New Roman" w:hAnsi="Times New Roman" w:cs="Times New Roman"/>
                <w:sz w:val="21"/>
                <w:szCs w:val="21"/>
              </w:rPr>
              <w:t>ng</w:t>
            </w:r>
            <w:proofErr w:type="spellEnd"/>
            <w:r w:rsidRPr="007F03BF">
              <w:rPr>
                <w:rFonts w:ascii="Times New Roman" w:hAnsi="Times New Roman" w:cs="Times New Roman"/>
                <w:sz w:val="21"/>
                <w:szCs w:val="21"/>
              </w:rPr>
              <w:t xml:space="preserve"> N g</w:t>
            </w:r>
            <w:r w:rsidRPr="007F03BF">
              <w:rPr>
                <w:rFonts w:ascii="Times New Roman" w:hAnsi="Times New Roman" w:cs="Times New Roman"/>
                <w:sz w:val="21"/>
                <w:szCs w:val="21"/>
                <w:vertAlign w:val="superscript"/>
              </w:rPr>
              <w:t>-1</w:t>
            </w:r>
            <w:r w:rsidRPr="007F03BF">
              <w:rPr>
                <w:rFonts w:ascii="Times New Roman" w:hAnsi="Times New Roman" w:cs="Times New Roman"/>
                <w:sz w:val="21"/>
                <w:szCs w:val="21"/>
              </w:rPr>
              <w:t xml:space="preserve"> h</w:t>
            </w:r>
            <w:r w:rsidRPr="007F03BF">
              <w:rPr>
                <w:rFonts w:ascii="Times New Roman" w:hAnsi="Times New Roman" w:cs="Times New Roman"/>
                <w:sz w:val="21"/>
                <w:szCs w:val="21"/>
                <w:vertAlign w:val="superscript"/>
              </w:rPr>
              <w:t>-1</w:t>
            </w:r>
            <w:r w:rsidRPr="007F03BF">
              <w:rPr>
                <w:rFonts w:ascii="Times New Roman" w:hAnsi="Times New Roman" w:cs="Times New Roman"/>
                <w:sz w:val="21"/>
                <w:szCs w:val="21"/>
              </w:rPr>
              <w:t>)</w:t>
            </w:r>
          </w:p>
        </w:tc>
      </w:tr>
      <w:tr w:rsidR="007F03BF" w:rsidRPr="007F03BF" w:rsidTr="008F7429">
        <w:trPr>
          <w:trHeight w:val="263"/>
          <w:jc w:val="center"/>
        </w:trPr>
        <w:tc>
          <w:tcPr>
            <w:tcW w:w="2155" w:type="dxa"/>
            <w:tcBorders>
              <w:top w:val="single" w:sz="4" w:space="0" w:color="auto"/>
            </w:tcBorders>
            <w:noWrap/>
            <w:hideMark/>
          </w:tcPr>
          <w:p w:rsidR="007F03BF" w:rsidRPr="007F03BF" w:rsidRDefault="007F03BF" w:rsidP="007F03BF">
            <w:pPr>
              <w:jc w:val="center"/>
              <w:rPr>
                <w:rFonts w:ascii="Times New Roman" w:hAnsi="Times New Roman" w:cs="Times New Roman"/>
                <w:sz w:val="21"/>
                <w:szCs w:val="21"/>
              </w:rPr>
            </w:pPr>
            <w:bookmarkStart w:id="17" w:name="_Hlk1462068"/>
            <w:bookmarkEnd w:id="16"/>
            <w:r w:rsidRPr="007F03BF">
              <w:rPr>
                <w:rFonts w:ascii="Times New Roman" w:hAnsi="Times New Roman" w:cs="Times New Roman"/>
                <w:sz w:val="21"/>
                <w:szCs w:val="21"/>
              </w:rPr>
              <w:t>CK-1</w:t>
            </w:r>
            <w:r w:rsidRPr="007F03BF">
              <w:rPr>
                <w:rFonts w:ascii="Times New Roman" w:hAnsi="Times New Roman" w:cs="Times New Roman"/>
                <w:sz w:val="21"/>
                <w:szCs w:val="21"/>
                <w:vertAlign w:val="superscript"/>
              </w:rPr>
              <w:t xml:space="preserve"> a</w:t>
            </w:r>
          </w:p>
        </w:tc>
        <w:tc>
          <w:tcPr>
            <w:tcW w:w="1812" w:type="dxa"/>
            <w:tcBorders>
              <w:top w:val="single" w:sz="4" w:space="0" w:color="auto"/>
            </w:tcBorders>
            <w:noWrap/>
            <w:hideMark/>
          </w:tcPr>
          <w:p w:rsidR="007F03BF" w:rsidRPr="007F03BF" w:rsidRDefault="007F03BF" w:rsidP="007F03BF">
            <w:pPr>
              <w:jc w:val="center"/>
              <w:rPr>
                <w:rFonts w:ascii="Times New Roman" w:hAnsi="Times New Roman" w:cs="Times New Roman"/>
                <w:sz w:val="21"/>
                <w:szCs w:val="21"/>
              </w:rPr>
            </w:pPr>
            <w:r w:rsidRPr="007F03BF">
              <w:rPr>
                <w:rFonts w:ascii="Times New Roman" w:hAnsi="Times New Roman" w:cs="Times New Roman"/>
                <w:sz w:val="21"/>
                <w:szCs w:val="21"/>
              </w:rPr>
              <w:t>122.3583</w:t>
            </w:r>
          </w:p>
        </w:tc>
        <w:tc>
          <w:tcPr>
            <w:tcW w:w="1812" w:type="dxa"/>
            <w:tcBorders>
              <w:top w:val="single" w:sz="4" w:space="0" w:color="auto"/>
            </w:tcBorders>
            <w:noWrap/>
            <w:hideMark/>
          </w:tcPr>
          <w:p w:rsidR="007F03BF" w:rsidRPr="007F03BF" w:rsidRDefault="007F03BF" w:rsidP="007F03BF">
            <w:pPr>
              <w:jc w:val="center"/>
              <w:rPr>
                <w:rFonts w:ascii="Times New Roman" w:hAnsi="Times New Roman" w:cs="Times New Roman"/>
                <w:sz w:val="21"/>
                <w:szCs w:val="21"/>
              </w:rPr>
            </w:pPr>
            <w:r w:rsidRPr="007F03BF">
              <w:rPr>
                <w:rFonts w:ascii="Times New Roman" w:hAnsi="Times New Roman" w:cs="Times New Roman"/>
                <w:sz w:val="21"/>
                <w:szCs w:val="21"/>
              </w:rPr>
              <w:t>106.7651</w:t>
            </w:r>
          </w:p>
        </w:tc>
      </w:tr>
      <w:tr w:rsidR="007F03BF" w:rsidRPr="007F03BF" w:rsidTr="008F7429">
        <w:trPr>
          <w:trHeight w:val="263"/>
          <w:jc w:val="center"/>
        </w:trPr>
        <w:tc>
          <w:tcPr>
            <w:tcW w:w="2155" w:type="dxa"/>
            <w:noWrap/>
            <w:hideMark/>
          </w:tcPr>
          <w:p w:rsidR="007F03BF" w:rsidRPr="007F03BF" w:rsidRDefault="007F03BF" w:rsidP="007F03BF">
            <w:pPr>
              <w:jc w:val="center"/>
              <w:rPr>
                <w:rFonts w:ascii="Times New Roman" w:hAnsi="Times New Roman" w:cs="Times New Roman"/>
                <w:sz w:val="21"/>
                <w:szCs w:val="21"/>
              </w:rPr>
            </w:pPr>
            <w:r w:rsidRPr="007F03BF">
              <w:rPr>
                <w:rFonts w:ascii="Times New Roman" w:hAnsi="Times New Roman" w:cs="Times New Roman"/>
                <w:sz w:val="21"/>
                <w:szCs w:val="21"/>
              </w:rPr>
              <w:t>CK-2</w:t>
            </w:r>
          </w:p>
        </w:tc>
        <w:tc>
          <w:tcPr>
            <w:tcW w:w="1812" w:type="dxa"/>
            <w:noWrap/>
            <w:hideMark/>
          </w:tcPr>
          <w:p w:rsidR="007F03BF" w:rsidRPr="007F03BF" w:rsidRDefault="007F03BF" w:rsidP="007F03BF">
            <w:pPr>
              <w:jc w:val="center"/>
              <w:rPr>
                <w:rFonts w:ascii="Times New Roman" w:hAnsi="Times New Roman" w:cs="Times New Roman"/>
                <w:sz w:val="21"/>
                <w:szCs w:val="21"/>
              </w:rPr>
            </w:pPr>
            <w:r w:rsidRPr="007F03BF">
              <w:rPr>
                <w:rFonts w:ascii="Times New Roman" w:hAnsi="Times New Roman" w:cs="Times New Roman"/>
                <w:sz w:val="21"/>
                <w:szCs w:val="21"/>
              </w:rPr>
              <w:t>191.4204</w:t>
            </w:r>
          </w:p>
        </w:tc>
        <w:tc>
          <w:tcPr>
            <w:tcW w:w="1812" w:type="dxa"/>
            <w:noWrap/>
            <w:hideMark/>
          </w:tcPr>
          <w:p w:rsidR="007F03BF" w:rsidRPr="007F03BF" w:rsidRDefault="007F03BF" w:rsidP="007F03BF">
            <w:pPr>
              <w:jc w:val="center"/>
              <w:rPr>
                <w:rFonts w:ascii="Times New Roman" w:hAnsi="Times New Roman" w:cs="Times New Roman"/>
                <w:sz w:val="21"/>
                <w:szCs w:val="21"/>
              </w:rPr>
            </w:pPr>
            <w:r w:rsidRPr="007F03BF">
              <w:rPr>
                <w:rFonts w:ascii="Times New Roman" w:hAnsi="Times New Roman" w:cs="Times New Roman"/>
                <w:sz w:val="21"/>
                <w:szCs w:val="21"/>
              </w:rPr>
              <w:t>140.8644</w:t>
            </w:r>
          </w:p>
        </w:tc>
      </w:tr>
      <w:tr w:rsidR="007F03BF" w:rsidRPr="007F03BF" w:rsidTr="008F7429">
        <w:trPr>
          <w:trHeight w:val="263"/>
          <w:jc w:val="center"/>
        </w:trPr>
        <w:tc>
          <w:tcPr>
            <w:tcW w:w="2155" w:type="dxa"/>
            <w:noWrap/>
            <w:hideMark/>
          </w:tcPr>
          <w:p w:rsidR="007F03BF" w:rsidRPr="007F03BF" w:rsidRDefault="007F03BF" w:rsidP="007F03BF">
            <w:pPr>
              <w:jc w:val="center"/>
              <w:rPr>
                <w:rFonts w:ascii="Times New Roman" w:hAnsi="Times New Roman" w:cs="Times New Roman"/>
                <w:sz w:val="21"/>
                <w:szCs w:val="21"/>
              </w:rPr>
            </w:pPr>
            <w:r w:rsidRPr="007F03BF">
              <w:rPr>
                <w:rFonts w:ascii="Times New Roman" w:hAnsi="Times New Roman" w:cs="Times New Roman"/>
                <w:sz w:val="21"/>
                <w:szCs w:val="21"/>
              </w:rPr>
              <w:t>CK-3</w:t>
            </w:r>
          </w:p>
        </w:tc>
        <w:tc>
          <w:tcPr>
            <w:tcW w:w="1812" w:type="dxa"/>
            <w:noWrap/>
            <w:hideMark/>
          </w:tcPr>
          <w:p w:rsidR="007F03BF" w:rsidRPr="007F03BF" w:rsidRDefault="007F03BF" w:rsidP="007F03BF">
            <w:pPr>
              <w:jc w:val="center"/>
              <w:rPr>
                <w:rFonts w:ascii="Times New Roman" w:hAnsi="Times New Roman" w:cs="Times New Roman"/>
                <w:sz w:val="21"/>
                <w:szCs w:val="21"/>
              </w:rPr>
            </w:pPr>
            <w:r w:rsidRPr="007F03BF">
              <w:rPr>
                <w:rFonts w:ascii="Times New Roman" w:hAnsi="Times New Roman" w:cs="Times New Roman"/>
                <w:sz w:val="21"/>
                <w:szCs w:val="21"/>
              </w:rPr>
              <w:t>206.8679</w:t>
            </w:r>
          </w:p>
        </w:tc>
        <w:tc>
          <w:tcPr>
            <w:tcW w:w="1812" w:type="dxa"/>
            <w:noWrap/>
            <w:hideMark/>
          </w:tcPr>
          <w:p w:rsidR="007F03BF" w:rsidRPr="007F03BF" w:rsidRDefault="007F03BF" w:rsidP="007F03BF">
            <w:pPr>
              <w:jc w:val="center"/>
              <w:rPr>
                <w:rFonts w:ascii="Times New Roman" w:hAnsi="Times New Roman" w:cs="Times New Roman"/>
                <w:sz w:val="21"/>
                <w:szCs w:val="21"/>
              </w:rPr>
            </w:pPr>
            <w:r w:rsidRPr="007F03BF">
              <w:rPr>
                <w:rFonts w:ascii="Times New Roman" w:hAnsi="Times New Roman" w:cs="Times New Roman"/>
                <w:sz w:val="21"/>
                <w:szCs w:val="21"/>
              </w:rPr>
              <w:t>136.6013</w:t>
            </w:r>
          </w:p>
        </w:tc>
      </w:tr>
      <w:tr w:rsidR="007F03BF" w:rsidRPr="007F03BF" w:rsidTr="008F7429">
        <w:trPr>
          <w:trHeight w:val="263"/>
          <w:jc w:val="center"/>
        </w:trPr>
        <w:tc>
          <w:tcPr>
            <w:tcW w:w="2155" w:type="dxa"/>
            <w:noWrap/>
            <w:hideMark/>
          </w:tcPr>
          <w:p w:rsidR="007F03BF" w:rsidRPr="007F03BF" w:rsidRDefault="007F03BF" w:rsidP="007F03BF">
            <w:pPr>
              <w:jc w:val="center"/>
              <w:rPr>
                <w:rFonts w:ascii="Times New Roman" w:hAnsi="Times New Roman" w:cs="Times New Roman"/>
                <w:sz w:val="21"/>
                <w:szCs w:val="21"/>
              </w:rPr>
            </w:pPr>
            <w:r w:rsidRPr="007F03BF">
              <w:rPr>
                <w:rFonts w:ascii="Times New Roman" w:hAnsi="Times New Roman" w:cs="Times New Roman"/>
                <w:sz w:val="21"/>
                <w:szCs w:val="21"/>
              </w:rPr>
              <w:t>N1P1K1-1</w:t>
            </w:r>
          </w:p>
        </w:tc>
        <w:tc>
          <w:tcPr>
            <w:tcW w:w="1812" w:type="dxa"/>
            <w:noWrap/>
            <w:hideMark/>
          </w:tcPr>
          <w:p w:rsidR="007F03BF" w:rsidRPr="007F03BF" w:rsidRDefault="007F03BF" w:rsidP="007F03BF">
            <w:pPr>
              <w:jc w:val="center"/>
              <w:rPr>
                <w:rFonts w:ascii="Times New Roman" w:hAnsi="Times New Roman" w:cs="Times New Roman"/>
                <w:sz w:val="21"/>
                <w:szCs w:val="21"/>
              </w:rPr>
            </w:pPr>
            <w:r w:rsidRPr="007F03BF">
              <w:rPr>
                <w:rFonts w:ascii="Times New Roman" w:hAnsi="Times New Roman" w:cs="Times New Roman"/>
                <w:sz w:val="21"/>
                <w:szCs w:val="21"/>
              </w:rPr>
              <w:t>306.3274</w:t>
            </w:r>
          </w:p>
        </w:tc>
        <w:tc>
          <w:tcPr>
            <w:tcW w:w="1812" w:type="dxa"/>
            <w:noWrap/>
            <w:hideMark/>
          </w:tcPr>
          <w:p w:rsidR="007F03BF" w:rsidRPr="007F03BF" w:rsidRDefault="007F03BF" w:rsidP="007F03BF">
            <w:pPr>
              <w:jc w:val="center"/>
              <w:rPr>
                <w:rFonts w:ascii="Times New Roman" w:hAnsi="Times New Roman" w:cs="Times New Roman"/>
                <w:sz w:val="21"/>
                <w:szCs w:val="21"/>
              </w:rPr>
            </w:pPr>
            <w:r w:rsidRPr="007F03BF">
              <w:rPr>
                <w:rFonts w:ascii="Times New Roman" w:hAnsi="Times New Roman" w:cs="Times New Roman"/>
                <w:sz w:val="21"/>
                <w:szCs w:val="21"/>
              </w:rPr>
              <w:t>677.1239</w:t>
            </w:r>
          </w:p>
        </w:tc>
      </w:tr>
      <w:tr w:rsidR="007F03BF" w:rsidRPr="007F03BF" w:rsidTr="008F7429">
        <w:trPr>
          <w:trHeight w:val="263"/>
          <w:jc w:val="center"/>
        </w:trPr>
        <w:tc>
          <w:tcPr>
            <w:tcW w:w="2155" w:type="dxa"/>
            <w:noWrap/>
            <w:hideMark/>
          </w:tcPr>
          <w:p w:rsidR="007F03BF" w:rsidRPr="007F03BF" w:rsidRDefault="007F03BF" w:rsidP="007F03BF">
            <w:pPr>
              <w:jc w:val="center"/>
              <w:rPr>
                <w:rFonts w:ascii="Times New Roman" w:hAnsi="Times New Roman" w:cs="Times New Roman"/>
                <w:sz w:val="21"/>
                <w:szCs w:val="21"/>
              </w:rPr>
            </w:pPr>
            <w:r w:rsidRPr="007F03BF">
              <w:rPr>
                <w:rFonts w:ascii="Times New Roman" w:hAnsi="Times New Roman" w:cs="Times New Roman"/>
                <w:sz w:val="21"/>
                <w:szCs w:val="21"/>
              </w:rPr>
              <w:t>N1P1K1-2</w:t>
            </w:r>
          </w:p>
        </w:tc>
        <w:tc>
          <w:tcPr>
            <w:tcW w:w="1812" w:type="dxa"/>
            <w:noWrap/>
            <w:hideMark/>
          </w:tcPr>
          <w:p w:rsidR="007F03BF" w:rsidRPr="007F03BF" w:rsidRDefault="007F03BF" w:rsidP="007F03BF">
            <w:pPr>
              <w:jc w:val="center"/>
              <w:rPr>
                <w:rFonts w:ascii="Times New Roman" w:hAnsi="Times New Roman" w:cs="Times New Roman"/>
                <w:sz w:val="21"/>
                <w:szCs w:val="21"/>
              </w:rPr>
            </w:pPr>
            <w:r w:rsidRPr="007F03BF">
              <w:rPr>
                <w:rFonts w:ascii="Times New Roman" w:hAnsi="Times New Roman" w:cs="Times New Roman"/>
                <w:sz w:val="21"/>
                <w:szCs w:val="21"/>
              </w:rPr>
              <w:t>249.2869</w:t>
            </w:r>
          </w:p>
        </w:tc>
        <w:tc>
          <w:tcPr>
            <w:tcW w:w="1812" w:type="dxa"/>
            <w:noWrap/>
            <w:hideMark/>
          </w:tcPr>
          <w:p w:rsidR="007F03BF" w:rsidRPr="007F03BF" w:rsidRDefault="007F03BF" w:rsidP="007F03BF">
            <w:pPr>
              <w:jc w:val="center"/>
              <w:rPr>
                <w:rFonts w:ascii="Times New Roman" w:hAnsi="Times New Roman" w:cs="Times New Roman"/>
                <w:sz w:val="21"/>
                <w:szCs w:val="21"/>
              </w:rPr>
            </w:pPr>
            <w:r w:rsidRPr="007F03BF">
              <w:rPr>
                <w:rFonts w:ascii="Times New Roman" w:hAnsi="Times New Roman" w:cs="Times New Roman"/>
                <w:sz w:val="21"/>
                <w:szCs w:val="21"/>
              </w:rPr>
              <w:t>510.9676</w:t>
            </w:r>
          </w:p>
        </w:tc>
      </w:tr>
      <w:tr w:rsidR="007F03BF" w:rsidRPr="007F03BF" w:rsidTr="008F7429">
        <w:trPr>
          <w:trHeight w:val="263"/>
          <w:jc w:val="center"/>
        </w:trPr>
        <w:tc>
          <w:tcPr>
            <w:tcW w:w="2155" w:type="dxa"/>
            <w:noWrap/>
            <w:hideMark/>
          </w:tcPr>
          <w:p w:rsidR="007F03BF" w:rsidRPr="007F03BF" w:rsidRDefault="007F03BF" w:rsidP="007F03BF">
            <w:pPr>
              <w:jc w:val="center"/>
              <w:rPr>
                <w:rFonts w:ascii="Times New Roman" w:hAnsi="Times New Roman" w:cs="Times New Roman"/>
                <w:sz w:val="21"/>
                <w:szCs w:val="21"/>
              </w:rPr>
            </w:pPr>
            <w:r w:rsidRPr="007F03BF">
              <w:rPr>
                <w:rFonts w:ascii="Times New Roman" w:hAnsi="Times New Roman" w:cs="Times New Roman"/>
                <w:sz w:val="21"/>
                <w:szCs w:val="21"/>
              </w:rPr>
              <w:t>N1P1K1-3</w:t>
            </w:r>
          </w:p>
        </w:tc>
        <w:tc>
          <w:tcPr>
            <w:tcW w:w="1812" w:type="dxa"/>
            <w:noWrap/>
            <w:hideMark/>
          </w:tcPr>
          <w:p w:rsidR="007F03BF" w:rsidRPr="007F03BF" w:rsidRDefault="007F03BF" w:rsidP="007F03BF">
            <w:pPr>
              <w:jc w:val="center"/>
              <w:rPr>
                <w:rFonts w:ascii="Times New Roman" w:hAnsi="Times New Roman" w:cs="Times New Roman"/>
                <w:sz w:val="21"/>
                <w:szCs w:val="21"/>
              </w:rPr>
            </w:pPr>
            <w:r w:rsidRPr="007F03BF">
              <w:rPr>
                <w:rFonts w:ascii="Times New Roman" w:hAnsi="Times New Roman" w:cs="Times New Roman"/>
                <w:sz w:val="21"/>
                <w:szCs w:val="21"/>
              </w:rPr>
              <w:t>304.6876</w:t>
            </w:r>
          </w:p>
        </w:tc>
        <w:tc>
          <w:tcPr>
            <w:tcW w:w="1812" w:type="dxa"/>
            <w:noWrap/>
            <w:hideMark/>
          </w:tcPr>
          <w:p w:rsidR="007F03BF" w:rsidRPr="007F03BF" w:rsidRDefault="007F03BF" w:rsidP="007F03BF">
            <w:pPr>
              <w:jc w:val="center"/>
              <w:rPr>
                <w:rFonts w:ascii="Times New Roman" w:hAnsi="Times New Roman" w:cs="Times New Roman"/>
                <w:sz w:val="21"/>
                <w:szCs w:val="21"/>
              </w:rPr>
            </w:pPr>
            <w:r w:rsidRPr="007F03BF">
              <w:rPr>
                <w:rFonts w:ascii="Times New Roman" w:hAnsi="Times New Roman" w:cs="Times New Roman"/>
                <w:sz w:val="21"/>
                <w:szCs w:val="21"/>
              </w:rPr>
              <w:t>470.0125</w:t>
            </w:r>
          </w:p>
        </w:tc>
      </w:tr>
      <w:tr w:rsidR="007F03BF" w:rsidRPr="007F03BF" w:rsidTr="008F7429">
        <w:trPr>
          <w:trHeight w:val="263"/>
          <w:jc w:val="center"/>
        </w:trPr>
        <w:tc>
          <w:tcPr>
            <w:tcW w:w="2155" w:type="dxa"/>
            <w:noWrap/>
            <w:hideMark/>
          </w:tcPr>
          <w:p w:rsidR="007F03BF" w:rsidRPr="007F03BF" w:rsidRDefault="007F03BF" w:rsidP="007F03BF">
            <w:pPr>
              <w:jc w:val="center"/>
              <w:rPr>
                <w:rFonts w:ascii="Times New Roman" w:hAnsi="Times New Roman" w:cs="Times New Roman"/>
                <w:sz w:val="21"/>
                <w:szCs w:val="21"/>
              </w:rPr>
            </w:pPr>
            <w:r w:rsidRPr="007F03BF">
              <w:rPr>
                <w:rFonts w:ascii="Times New Roman" w:hAnsi="Times New Roman" w:cs="Times New Roman"/>
                <w:sz w:val="21"/>
                <w:szCs w:val="21"/>
              </w:rPr>
              <w:t>N2P2K2-1</w:t>
            </w:r>
          </w:p>
        </w:tc>
        <w:tc>
          <w:tcPr>
            <w:tcW w:w="1812" w:type="dxa"/>
            <w:noWrap/>
            <w:hideMark/>
          </w:tcPr>
          <w:p w:rsidR="007F03BF" w:rsidRPr="007F03BF" w:rsidRDefault="007F03BF" w:rsidP="007F03BF">
            <w:pPr>
              <w:jc w:val="center"/>
              <w:rPr>
                <w:rFonts w:ascii="Times New Roman" w:hAnsi="Times New Roman" w:cs="Times New Roman"/>
                <w:sz w:val="21"/>
                <w:szCs w:val="21"/>
              </w:rPr>
            </w:pPr>
            <w:r w:rsidRPr="007F03BF">
              <w:rPr>
                <w:rFonts w:ascii="Times New Roman" w:hAnsi="Times New Roman" w:cs="Times New Roman"/>
                <w:sz w:val="21"/>
                <w:szCs w:val="21"/>
              </w:rPr>
              <w:t>394.2874</w:t>
            </w:r>
          </w:p>
        </w:tc>
        <w:tc>
          <w:tcPr>
            <w:tcW w:w="1812" w:type="dxa"/>
            <w:noWrap/>
            <w:hideMark/>
          </w:tcPr>
          <w:p w:rsidR="007F03BF" w:rsidRPr="007F03BF" w:rsidRDefault="007F03BF" w:rsidP="007F03BF">
            <w:pPr>
              <w:jc w:val="center"/>
              <w:rPr>
                <w:rFonts w:ascii="Times New Roman" w:hAnsi="Times New Roman" w:cs="Times New Roman"/>
                <w:sz w:val="21"/>
                <w:szCs w:val="21"/>
              </w:rPr>
            </w:pPr>
            <w:r w:rsidRPr="007F03BF">
              <w:rPr>
                <w:rFonts w:ascii="Times New Roman" w:hAnsi="Times New Roman" w:cs="Times New Roman"/>
                <w:sz w:val="21"/>
                <w:szCs w:val="21"/>
              </w:rPr>
              <w:t>708.4369</w:t>
            </w:r>
          </w:p>
        </w:tc>
      </w:tr>
      <w:tr w:rsidR="007F03BF" w:rsidRPr="007F03BF" w:rsidTr="008F7429">
        <w:trPr>
          <w:trHeight w:val="263"/>
          <w:jc w:val="center"/>
        </w:trPr>
        <w:tc>
          <w:tcPr>
            <w:tcW w:w="2155" w:type="dxa"/>
            <w:noWrap/>
            <w:hideMark/>
          </w:tcPr>
          <w:p w:rsidR="007F03BF" w:rsidRPr="007F03BF" w:rsidRDefault="007F03BF" w:rsidP="007F03BF">
            <w:pPr>
              <w:jc w:val="center"/>
              <w:rPr>
                <w:rFonts w:ascii="Times New Roman" w:hAnsi="Times New Roman" w:cs="Times New Roman"/>
                <w:sz w:val="21"/>
                <w:szCs w:val="21"/>
              </w:rPr>
            </w:pPr>
            <w:r w:rsidRPr="007F03BF">
              <w:rPr>
                <w:rFonts w:ascii="Times New Roman" w:hAnsi="Times New Roman" w:cs="Times New Roman"/>
                <w:sz w:val="21"/>
                <w:szCs w:val="21"/>
              </w:rPr>
              <w:t>N2P2K2-2</w:t>
            </w:r>
          </w:p>
        </w:tc>
        <w:tc>
          <w:tcPr>
            <w:tcW w:w="1812" w:type="dxa"/>
            <w:noWrap/>
            <w:hideMark/>
          </w:tcPr>
          <w:p w:rsidR="007F03BF" w:rsidRPr="007F03BF" w:rsidRDefault="007F03BF" w:rsidP="007F03BF">
            <w:pPr>
              <w:jc w:val="center"/>
              <w:rPr>
                <w:rFonts w:ascii="Times New Roman" w:hAnsi="Times New Roman" w:cs="Times New Roman"/>
                <w:sz w:val="21"/>
                <w:szCs w:val="21"/>
              </w:rPr>
            </w:pPr>
            <w:r w:rsidRPr="007F03BF">
              <w:rPr>
                <w:rFonts w:ascii="Times New Roman" w:hAnsi="Times New Roman" w:cs="Times New Roman"/>
                <w:sz w:val="21"/>
                <w:szCs w:val="21"/>
              </w:rPr>
              <w:t>340.6047</w:t>
            </w:r>
          </w:p>
        </w:tc>
        <w:tc>
          <w:tcPr>
            <w:tcW w:w="1812" w:type="dxa"/>
            <w:noWrap/>
            <w:hideMark/>
          </w:tcPr>
          <w:p w:rsidR="007F03BF" w:rsidRPr="007F03BF" w:rsidRDefault="007F03BF" w:rsidP="007F03BF">
            <w:pPr>
              <w:jc w:val="center"/>
              <w:rPr>
                <w:rFonts w:ascii="Times New Roman" w:hAnsi="Times New Roman" w:cs="Times New Roman"/>
                <w:sz w:val="21"/>
                <w:szCs w:val="21"/>
              </w:rPr>
            </w:pPr>
            <w:r w:rsidRPr="007F03BF">
              <w:rPr>
                <w:rFonts w:ascii="Times New Roman" w:hAnsi="Times New Roman" w:cs="Times New Roman"/>
                <w:sz w:val="21"/>
                <w:szCs w:val="21"/>
              </w:rPr>
              <w:t>753.4729</w:t>
            </w:r>
          </w:p>
        </w:tc>
      </w:tr>
      <w:tr w:rsidR="007F03BF" w:rsidRPr="007F03BF" w:rsidTr="008F7429">
        <w:trPr>
          <w:trHeight w:val="263"/>
          <w:jc w:val="center"/>
        </w:trPr>
        <w:tc>
          <w:tcPr>
            <w:tcW w:w="2155" w:type="dxa"/>
            <w:noWrap/>
            <w:hideMark/>
          </w:tcPr>
          <w:p w:rsidR="007F03BF" w:rsidRPr="007F03BF" w:rsidRDefault="007F03BF" w:rsidP="007F03BF">
            <w:pPr>
              <w:jc w:val="center"/>
              <w:rPr>
                <w:rFonts w:ascii="Times New Roman" w:hAnsi="Times New Roman" w:cs="Times New Roman"/>
                <w:sz w:val="21"/>
                <w:szCs w:val="21"/>
              </w:rPr>
            </w:pPr>
            <w:r w:rsidRPr="007F03BF">
              <w:rPr>
                <w:rFonts w:ascii="Times New Roman" w:hAnsi="Times New Roman" w:cs="Times New Roman"/>
                <w:sz w:val="21"/>
                <w:szCs w:val="21"/>
              </w:rPr>
              <w:t>N2P2K2-3</w:t>
            </w:r>
          </w:p>
        </w:tc>
        <w:tc>
          <w:tcPr>
            <w:tcW w:w="1812" w:type="dxa"/>
            <w:noWrap/>
            <w:hideMark/>
          </w:tcPr>
          <w:p w:rsidR="007F03BF" w:rsidRPr="007F03BF" w:rsidRDefault="007F03BF" w:rsidP="007F03BF">
            <w:pPr>
              <w:jc w:val="center"/>
              <w:rPr>
                <w:rFonts w:ascii="Times New Roman" w:hAnsi="Times New Roman" w:cs="Times New Roman"/>
                <w:sz w:val="21"/>
                <w:szCs w:val="21"/>
              </w:rPr>
            </w:pPr>
            <w:r w:rsidRPr="007F03BF">
              <w:rPr>
                <w:rFonts w:ascii="Times New Roman" w:hAnsi="Times New Roman" w:cs="Times New Roman"/>
                <w:sz w:val="21"/>
                <w:szCs w:val="21"/>
              </w:rPr>
              <w:t>373.6551</w:t>
            </w:r>
          </w:p>
        </w:tc>
        <w:tc>
          <w:tcPr>
            <w:tcW w:w="1812" w:type="dxa"/>
            <w:noWrap/>
            <w:hideMark/>
          </w:tcPr>
          <w:p w:rsidR="007F03BF" w:rsidRPr="007F03BF" w:rsidRDefault="007F03BF" w:rsidP="007F03BF">
            <w:pPr>
              <w:jc w:val="center"/>
              <w:rPr>
                <w:rFonts w:ascii="Times New Roman" w:hAnsi="Times New Roman" w:cs="Times New Roman"/>
                <w:sz w:val="21"/>
                <w:szCs w:val="21"/>
              </w:rPr>
            </w:pPr>
            <w:r w:rsidRPr="007F03BF">
              <w:rPr>
                <w:rFonts w:ascii="Times New Roman" w:hAnsi="Times New Roman" w:cs="Times New Roman"/>
                <w:sz w:val="21"/>
                <w:szCs w:val="21"/>
              </w:rPr>
              <w:t>908.214</w:t>
            </w:r>
          </w:p>
        </w:tc>
      </w:tr>
      <w:tr w:rsidR="007F03BF" w:rsidRPr="007F03BF" w:rsidTr="008F7429">
        <w:trPr>
          <w:trHeight w:val="263"/>
          <w:jc w:val="center"/>
        </w:trPr>
        <w:tc>
          <w:tcPr>
            <w:tcW w:w="2155" w:type="dxa"/>
            <w:noWrap/>
            <w:hideMark/>
          </w:tcPr>
          <w:p w:rsidR="007F03BF" w:rsidRPr="007F03BF" w:rsidRDefault="007F03BF" w:rsidP="007F03BF">
            <w:pPr>
              <w:jc w:val="center"/>
              <w:rPr>
                <w:rFonts w:ascii="Times New Roman" w:hAnsi="Times New Roman" w:cs="Times New Roman"/>
                <w:sz w:val="21"/>
                <w:szCs w:val="21"/>
              </w:rPr>
            </w:pPr>
            <w:r w:rsidRPr="007F03BF">
              <w:rPr>
                <w:rFonts w:ascii="Times New Roman" w:hAnsi="Times New Roman" w:cs="Times New Roman"/>
                <w:sz w:val="21"/>
                <w:szCs w:val="21"/>
              </w:rPr>
              <w:t>N3P3K3-1</w:t>
            </w:r>
          </w:p>
        </w:tc>
        <w:tc>
          <w:tcPr>
            <w:tcW w:w="1812" w:type="dxa"/>
            <w:noWrap/>
            <w:hideMark/>
          </w:tcPr>
          <w:p w:rsidR="007F03BF" w:rsidRPr="007F03BF" w:rsidRDefault="007F03BF" w:rsidP="007F03BF">
            <w:pPr>
              <w:jc w:val="center"/>
              <w:rPr>
                <w:rFonts w:ascii="Times New Roman" w:hAnsi="Times New Roman" w:cs="Times New Roman"/>
                <w:sz w:val="21"/>
                <w:szCs w:val="21"/>
              </w:rPr>
            </w:pPr>
            <w:r w:rsidRPr="007F03BF">
              <w:rPr>
                <w:rFonts w:ascii="Times New Roman" w:hAnsi="Times New Roman" w:cs="Times New Roman"/>
                <w:sz w:val="21"/>
                <w:szCs w:val="21"/>
              </w:rPr>
              <w:t>347.7555</w:t>
            </w:r>
          </w:p>
        </w:tc>
        <w:tc>
          <w:tcPr>
            <w:tcW w:w="1812" w:type="dxa"/>
            <w:noWrap/>
            <w:hideMark/>
          </w:tcPr>
          <w:p w:rsidR="007F03BF" w:rsidRPr="007F03BF" w:rsidRDefault="007F03BF" w:rsidP="007F03BF">
            <w:pPr>
              <w:jc w:val="center"/>
              <w:rPr>
                <w:rFonts w:ascii="Times New Roman" w:hAnsi="Times New Roman" w:cs="Times New Roman"/>
                <w:sz w:val="21"/>
                <w:szCs w:val="21"/>
              </w:rPr>
            </w:pPr>
            <w:r w:rsidRPr="007F03BF">
              <w:rPr>
                <w:rFonts w:ascii="Times New Roman" w:hAnsi="Times New Roman" w:cs="Times New Roman"/>
                <w:sz w:val="21"/>
                <w:szCs w:val="21"/>
              </w:rPr>
              <w:t>1056.41</w:t>
            </w:r>
          </w:p>
        </w:tc>
      </w:tr>
      <w:tr w:rsidR="007F03BF" w:rsidRPr="007F03BF" w:rsidTr="008F7429">
        <w:trPr>
          <w:trHeight w:val="263"/>
          <w:jc w:val="center"/>
        </w:trPr>
        <w:tc>
          <w:tcPr>
            <w:tcW w:w="2155" w:type="dxa"/>
            <w:noWrap/>
            <w:hideMark/>
          </w:tcPr>
          <w:p w:rsidR="007F03BF" w:rsidRPr="007F03BF" w:rsidRDefault="007F03BF" w:rsidP="007F03BF">
            <w:pPr>
              <w:jc w:val="center"/>
              <w:rPr>
                <w:rFonts w:ascii="Times New Roman" w:hAnsi="Times New Roman" w:cs="Times New Roman"/>
                <w:sz w:val="21"/>
                <w:szCs w:val="21"/>
              </w:rPr>
            </w:pPr>
            <w:r w:rsidRPr="007F03BF">
              <w:rPr>
                <w:rFonts w:ascii="Times New Roman" w:hAnsi="Times New Roman" w:cs="Times New Roman"/>
                <w:sz w:val="21"/>
                <w:szCs w:val="21"/>
              </w:rPr>
              <w:t>N3P3K3-2</w:t>
            </w:r>
          </w:p>
        </w:tc>
        <w:tc>
          <w:tcPr>
            <w:tcW w:w="1812" w:type="dxa"/>
            <w:noWrap/>
            <w:hideMark/>
          </w:tcPr>
          <w:p w:rsidR="007F03BF" w:rsidRPr="007F03BF" w:rsidRDefault="007F03BF" w:rsidP="007F03BF">
            <w:pPr>
              <w:jc w:val="center"/>
              <w:rPr>
                <w:rFonts w:ascii="Times New Roman" w:hAnsi="Times New Roman" w:cs="Times New Roman"/>
                <w:sz w:val="21"/>
                <w:szCs w:val="21"/>
              </w:rPr>
            </w:pPr>
            <w:r w:rsidRPr="007F03BF">
              <w:rPr>
                <w:rFonts w:ascii="Times New Roman" w:hAnsi="Times New Roman" w:cs="Times New Roman"/>
                <w:sz w:val="21"/>
                <w:szCs w:val="21"/>
              </w:rPr>
              <w:t>406.1474</w:t>
            </w:r>
          </w:p>
        </w:tc>
        <w:tc>
          <w:tcPr>
            <w:tcW w:w="1812" w:type="dxa"/>
            <w:noWrap/>
            <w:hideMark/>
          </w:tcPr>
          <w:p w:rsidR="007F03BF" w:rsidRPr="007F03BF" w:rsidRDefault="007F03BF" w:rsidP="007F03BF">
            <w:pPr>
              <w:jc w:val="center"/>
              <w:rPr>
                <w:rFonts w:ascii="Times New Roman" w:hAnsi="Times New Roman" w:cs="Times New Roman"/>
                <w:sz w:val="21"/>
                <w:szCs w:val="21"/>
              </w:rPr>
            </w:pPr>
            <w:r w:rsidRPr="007F03BF">
              <w:rPr>
                <w:rFonts w:ascii="Times New Roman" w:hAnsi="Times New Roman" w:cs="Times New Roman"/>
                <w:sz w:val="21"/>
                <w:szCs w:val="21"/>
              </w:rPr>
              <w:t>911.8321</w:t>
            </w:r>
          </w:p>
        </w:tc>
      </w:tr>
      <w:tr w:rsidR="007F03BF" w:rsidRPr="007F03BF" w:rsidTr="008F7429">
        <w:trPr>
          <w:trHeight w:val="263"/>
          <w:jc w:val="center"/>
        </w:trPr>
        <w:tc>
          <w:tcPr>
            <w:tcW w:w="2155" w:type="dxa"/>
            <w:noWrap/>
            <w:hideMark/>
          </w:tcPr>
          <w:p w:rsidR="007F03BF" w:rsidRPr="007F03BF" w:rsidRDefault="007F03BF" w:rsidP="007F03BF">
            <w:pPr>
              <w:jc w:val="center"/>
              <w:rPr>
                <w:rFonts w:ascii="Times New Roman" w:hAnsi="Times New Roman" w:cs="Times New Roman"/>
                <w:sz w:val="21"/>
                <w:szCs w:val="21"/>
              </w:rPr>
            </w:pPr>
            <w:r w:rsidRPr="007F03BF">
              <w:rPr>
                <w:rFonts w:ascii="Times New Roman" w:hAnsi="Times New Roman" w:cs="Times New Roman"/>
                <w:sz w:val="21"/>
                <w:szCs w:val="21"/>
              </w:rPr>
              <w:t>N3P3K3-3</w:t>
            </w:r>
          </w:p>
        </w:tc>
        <w:tc>
          <w:tcPr>
            <w:tcW w:w="1812" w:type="dxa"/>
            <w:noWrap/>
            <w:hideMark/>
          </w:tcPr>
          <w:p w:rsidR="007F03BF" w:rsidRPr="007F03BF" w:rsidRDefault="007F03BF" w:rsidP="007F03BF">
            <w:pPr>
              <w:jc w:val="center"/>
              <w:rPr>
                <w:rFonts w:ascii="Times New Roman" w:hAnsi="Times New Roman" w:cs="Times New Roman"/>
                <w:sz w:val="21"/>
                <w:szCs w:val="21"/>
              </w:rPr>
            </w:pPr>
            <w:r w:rsidRPr="007F03BF">
              <w:rPr>
                <w:rFonts w:ascii="Times New Roman" w:hAnsi="Times New Roman" w:cs="Times New Roman"/>
                <w:sz w:val="21"/>
                <w:szCs w:val="21"/>
              </w:rPr>
              <w:t>422.2506</w:t>
            </w:r>
          </w:p>
        </w:tc>
        <w:tc>
          <w:tcPr>
            <w:tcW w:w="1812" w:type="dxa"/>
            <w:noWrap/>
            <w:hideMark/>
          </w:tcPr>
          <w:p w:rsidR="007F03BF" w:rsidRPr="007F03BF" w:rsidRDefault="007F03BF" w:rsidP="007F03BF">
            <w:pPr>
              <w:jc w:val="center"/>
              <w:rPr>
                <w:rFonts w:ascii="Times New Roman" w:hAnsi="Times New Roman" w:cs="Times New Roman"/>
                <w:sz w:val="21"/>
                <w:szCs w:val="21"/>
              </w:rPr>
            </w:pPr>
            <w:r w:rsidRPr="007F03BF">
              <w:rPr>
                <w:rFonts w:ascii="Times New Roman" w:hAnsi="Times New Roman" w:cs="Times New Roman"/>
                <w:sz w:val="21"/>
                <w:szCs w:val="21"/>
              </w:rPr>
              <w:t>968.2576</w:t>
            </w:r>
          </w:p>
        </w:tc>
      </w:tr>
      <w:tr w:rsidR="007F03BF" w:rsidRPr="007F03BF" w:rsidTr="008F7429">
        <w:trPr>
          <w:trHeight w:val="263"/>
          <w:jc w:val="center"/>
        </w:trPr>
        <w:tc>
          <w:tcPr>
            <w:tcW w:w="2155" w:type="dxa"/>
            <w:noWrap/>
            <w:hideMark/>
          </w:tcPr>
          <w:p w:rsidR="007F03BF" w:rsidRPr="007F03BF" w:rsidRDefault="007F03BF" w:rsidP="007F03BF">
            <w:pPr>
              <w:jc w:val="center"/>
              <w:rPr>
                <w:rFonts w:ascii="Times New Roman" w:hAnsi="Times New Roman" w:cs="Times New Roman"/>
                <w:sz w:val="21"/>
                <w:szCs w:val="21"/>
              </w:rPr>
            </w:pPr>
            <w:r w:rsidRPr="007F03BF">
              <w:rPr>
                <w:rFonts w:ascii="Times New Roman" w:hAnsi="Times New Roman" w:cs="Times New Roman"/>
                <w:sz w:val="21"/>
                <w:szCs w:val="21"/>
              </w:rPr>
              <w:t>N4P4K4-1</w:t>
            </w:r>
          </w:p>
        </w:tc>
        <w:tc>
          <w:tcPr>
            <w:tcW w:w="1812" w:type="dxa"/>
            <w:noWrap/>
            <w:hideMark/>
          </w:tcPr>
          <w:p w:rsidR="007F03BF" w:rsidRPr="007F03BF" w:rsidRDefault="007F03BF" w:rsidP="007F03BF">
            <w:pPr>
              <w:jc w:val="center"/>
              <w:rPr>
                <w:rFonts w:ascii="Times New Roman" w:hAnsi="Times New Roman" w:cs="Times New Roman"/>
                <w:sz w:val="21"/>
                <w:szCs w:val="21"/>
              </w:rPr>
            </w:pPr>
            <w:r w:rsidRPr="007F03BF">
              <w:rPr>
                <w:rFonts w:ascii="Times New Roman" w:hAnsi="Times New Roman" w:cs="Times New Roman"/>
                <w:sz w:val="21"/>
                <w:szCs w:val="21"/>
              </w:rPr>
              <w:t>819.7013</w:t>
            </w:r>
          </w:p>
        </w:tc>
        <w:tc>
          <w:tcPr>
            <w:tcW w:w="1812" w:type="dxa"/>
            <w:noWrap/>
            <w:hideMark/>
          </w:tcPr>
          <w:p w:rsidR="007F03BF" w:rsidRPr="007F03BF" w:rsidRDefault="007F03BF" w:rsidP="007F03BF">
            <w:pPr>
              <w:jc w:val="center"/>
              <w:rPr>
                <w:rFonts w:ascii="Times New Roman" w:hAnsi="Times New Roman" w:cs="Times New Roman"/>
                <w:sz w:val="21"/>
                <w:szCs w:val="21"/>
              </w:rPr>
            </w:pPr>
            <w:r w:rsidRPr="007F03BF">
              <w:rPr>
                <w:rFonts w:ascii="Times New Roman" w:hAnsi="Times New Roman" w:cs="Times New Roman"/>
                <w:sz w:val="21"/>
                <w:szCs w:val="21"/>
              </w:rPr>
              <w:t>1132.4831</w:t>
            </w:r>
          </w:p>
        </w:tc>
      </w:tr>
      <w:tr w:rsidR="007F03BF" w:rsidRPr="007F03BF" w:rsidTr="008F7429">
        <w:trPr>
          <w:trHeight w:val="263"/>
          <w:jc w:val="center"/>
        </w:trPr>
        <w:tc>
          <w:tcPr>
            <w:tcW w:w="2155" w:type="dxa"/>
            <w:noWrap/>
            <w:hideMark/>
          </w:tcPr>
          <w:p w:rsidR="007F03BF" w:rsidRPr="007F03BF" w:rsidRDefault="007F03BF" w:rsidP="007F03BF">
            <w:pPr>
              <w:jc w:val="center"/>
              <w:rPr>
                <w:rFonts w:ascii="Times New Roman" w:hAnsi="Times New Roman" w:cs="Times New Roman"/>
                <w:sz w:val="21"/>
                <w:szCs w:val="21"/>
              </w:rPr>
            </w:pPr>
            <w:r w:rsidRPr="007F03BF">
              <w:rPr>
                <w:rFonts w:ascii="Times New Roman" w:hAnsi="Times New Roman" w:cs="Times New Roman"/>
                <w:sz w:val="21"/>
                <w:szCs w:val="21"/>
              </w:rPr>
              <w:t>N4P4K4-2</w:t>
            </w:r>
          </w:p>
        </w:tc>
        <w:tc>
          <w:tcPr>
            <w:tcW w:w="1812" w:type="dxa"/>
            <w:noWrap/>
            <w:hideMark/>
          </w:tcPr>
          <w:p w:rsidR="007F03BF" w:rsidRPr="007F03BF" w:rsidRDefault="007F03BF" w:rsidP="007F03BF">
            <w:pPr>
              <w:jc w:val="center"/>
              <w:rPr>
                <w:rFonts w:ascii="Times New Roman" w:hAnsi="Times New Roman" w:cs="Times New Roman"/>
                <w:sz w:val="21"/>
                <w:szCs w:val="21"/>
              </w:rPr>
            </w:pPr>
            <w:r w:rsidRPr="007F03BF">
              <w:rPr>
                <w:rFonts w:ascii="Times New Roman" w:hAnsi="Times New Roman" w:cs="Times New Roman"/>
                <w:sz w:val="21"/>
                <w:szCs w:val="21"/>
              </w:rPr>
              <w:t>995.0377</w:t>
            </w:r>
          </w:p>
        </w:tc>
        <w:tc>
          <w:tcPr>
            <w:tcW w:w="1812" w:type="dxa"/>
            <w:noWrap/>
            <w:hideMark/>
          </w:tcPr>
          <w:p w:rsidR="007F03BF" w:rsidRPr="007F03BF" w:rsidRDefault="007F03BF" w:rsidP="007F03BF">
            <w:pPr>
              <w:jc w:val="center"/>
              <w:rPr>
                <w:rFonts w:ascii="Times New Roman" w:hAnsi="Times New Roman" w:cs="Times New Roman"/>
                <w:sz w:val="21"/>
                <w:szCs w:val="21"/>
              </w:rPr>
            </w:pPr>
            <w:r w:rsidRPr="007F03BF">
              <w:rPr>
                <w:rFonts w:ascii="Times New Roman" w:hAnsi="Times New Roman" w:cs="Times New Roman"/>
                <w:sz w:val="21"/>
                <w:szCs w:val="21"/>
              </w:rPr>
              <w:t>1996.979</w:t>
            </w:r>
          </w:p>
        </w:tc>
      </w:tr>
      <w:tr w:rsidR="007F03BF" w:rsidRPr="007F03BF" w:rsidTr="008F7429">
        <w:trPr>
          <w:trHeight w:val="263"/>
          <w:jc w:val="center"/>
        </w:trPr>
        <w:tc>
          <w:tcPr>
            <w:tcW w:w="2155" w:type="dxa"/>
            <w:noWrap/>
            <w:hideMark/>
          </w:tcPr>
          <w:p w:rsidR="007F03BF" w:rsidRPr="007F03BF" w:rsidRDefault="007F03BF" w:rsidP="007F03BF">
            <w:pPr>
              <w:jc w:val="center"/>
              <w:rPr>
                <w:rFonts w:ascii="Times New Roman" w:hAnsi="Times New Roman" w:cs="Times New Roman"/>
                <w:sz w:val="21"/>
                <w:szCs w:val="21"/>
              </w:rPr>
            </w:pPr>
            <w:r w:rsidRPr="007F03BF">
              <w:rPr>
                <w:rFonts w:ascii="Times New Roman" w:hAnsi="Times New Roman" w:cs="Times New Roman"/>
                <w:sz w:val="21"/>
                <w:szCs w:val="21"/>
              </w:rPr>
              <w:t>N4P4K4-3</w:t>
            </w:r>
          </w:p>
        </w:tc>
        <w:tc>
          <w:tcPr>
            <w:tcW w:w="1812" w:type="dxa"/>
            <w:noWrap/>
            <w:hideMark/>
          </w:tcPr>
          <w:p w:rsidR="007F03BF" w:rsidRPr="007F03BF" w:rsidRDefault="007F03BF" w:rsidP="007F03BF">
            <w:pPr>
              <w:jc w:val="center"/>
              <w:rPr>
                <w:rFonts w:ascii="Times New Roman" w:hAnsi="Times New Roman" w:cs="Times New Roman"/>
                <w:sz w:val="21"/>
                <w:szCs w:val="21"/>
              </w:rPr>
            </w:pPr>
            <w:r w:rsidRPr="007F03BF">
              <w:rPr>
                <w:rFonts w:ascii="Times New Roman" w:hAnsi="Times New Roman" w:cs="Times New Roman"/>
                <w:sz w:val="21"/>
                <w:szCs w:val="21"/>
              </w:rPr>
              <w:t>1055.772</w:t>
            </w:r>
          </w:p>
        </w:tc>
        <w:tc>
          <w:tcPr>
            <w:tcW w:w="1812" w:type="dxa"/>
            <w:noWrap/>
            <w:hideMark/>
          </w:tcPr>
          <w:p w:rsidR="007F03BF" w:rsidRPr="007F03BF" w:rsidRDefault="007F03BF" w:rsidP="007F03BF">
            <w:pPr>
              <w:jc w:val="center"/>
              <w:rPr>
                <w:rFonts w:ascii="Times New Roman" w:hAnsi="Times New Roman" w:cs="Times New Roman"/>
                <w:sz w:val="21"/>
                <w:szCs w:val="21"/>
              </w:rPr>
            </w:pPr>
            <w:r w:rsidRPr="007F03BF">
              <w:rPr>
                <w:rFonts w:ascii="Times New Roman" w:hAnsi="Times New Roman" w:cs="Times New Roman"/>
                <w:sz w:val="21"/>
                <w:szCs w:val="21"/>
              </w:rPr>
              <w:t>926.9188</w:t>
            </w:r>
          </w:p>
        </w:tc>
      </w:tr>
      <w:tr w:rsidR="007F03BF" w:rsidRPr="007F03BF" w:rsidTr="008F7429">
        <w:trPr>
          <w:trHeight w:val="263"/>
          <w:jc w:val="center"/>
        </w:trPr>
        <w:tc>
          <w:tcPr>
            <w:tcW w:w="2155" w:type="dxa"/>
            <w:noWrap/>
            <w:hideMark/>
          </w:tcPr>
          <w:p w:rsidR="007F03BF" w:rsidRPr="007F03BF" w:rsidRDefault="007F03BF" w:rsidP="007F03BF">
            <w:pPr>
              <w:jc w:val="center"/>
              <w:rPr>
                <w:rFonts w:ascii="Times New Roman" w:hAnsi="Times New Roman" w:cs="Times New Roman"/>
                <w:sz w:val="21"/>
                <w:szCs w:val="21"/>
              </w:rPr>
            </w:pPr>
            <w:r w:rsidRPr="007F03BF">
              <w:rPr>
                <w:rFonts w:ascii="Times New Roman" w:hAnsi="Times New Roman" w:cs="Times New Roman"/>
                <w:sz w:val="21"/>
                <w:szCs w:val="21"/>
              </w:rPr>
              <w:t>N3P1K1-1</w:t>
            </w:r>
          </w:p>
        </w:tc>
        <w:tc>
          <w:tcPr>
            <w:tcW w:w="1812" w:type="dxa"/>
            <w:noWrap/>
            <w:hideMark/>
          </w:tcPr>
          <w:p w:rsidR="007F03BF" w:rsidRPr="007F03BF" w:rsidRDefault="007F03BF" w:rsidP="007F03BF">
            <w:pPr>
              <w:jc w:val="center"/>
              <w:rPr>
                <w:rFonts w:ascii="Times New Roman" w:hAnsi="Times New Roman" w:cs="Times New Roman"/>
                <w:sz w:val="21"/>
                <w:szCs w:val="21"/>
              </w:rPr>
            </w:pPr>
            <w:r w:rsidRPr="007F03BF">
              <w:rPr>
                <w:rFonts w:ascii="Times New Roman" w:hAnsi="Times New Roman" w:cs="Times New Roman"/>
                <w:sz w:val="21"/>
                <w:szCs w:val="21"/>
              </w:rPr>
              <w:t>230.3405</w:t>
            </w:r>
          </w:p>
        </w:tc>
        <w:tc>
          <w:tcPr>
            <w:tcW w:w="1812" w:type="dxa"/>
            <w:noWrap/>
            <w:hideMark/>
          </w:tcPr>
          <w:p w:rsidR="007F03BF" w:rsidRPr="007F03BF" w:rsidRDefault="007F03BF" w:rsidP="007F03BF">
            <w:pPr>
              <w:jc w:val="center"/>
              <w:rPr>
                <w:rFonts w:ascii="Times New Roman" w:hAnsi="Times New Roman" w:cs="Times New Roman"/>
                <w:sz w:val="21"/>
                <w:szCs w:val="21"/>
              </w:rPr>
            </w:pPr>
            <w:r w:rsidRPr="007F03BF">
              <w:rPr>
                <w:rFonts w:ascii="Times New Roman" w:hAnsi="Times New Roman" w:cs="Times New Roman"/>
                <w:sz w:val="21"/>
                <w:szCs w:val="21"/>
              </w:rPr>
              <w:t>801.6073</w:t>
            </w:r>
          </w:p>
        </w:tc>
        <w:bookmarkStart w:id="18" w:name="_GoBack"/>
        <w:bookmarkEnd w:id="18"/>
      </w:tr>
      <w:tr w:rsidR="007F03BF" w:rsidRPr="007F03BF" w:rsidTr="008F7429">
        <w:trPr>
          <w:trHeight w:val="263"/>
          <w:jc w:val="center"/>
        </w:trPr>
        <w:tc>
          <w:tcPr>
            <w:tcW w:w="2155" w:type="dxa"/>
            <w:noWrap/>
            <w:hideMark/>
          </w:tcPr>
          <w:p w:rsidR="007F03BF" w:rsidRPr="007F03BF" w:rsidRDefault="007F03BF" w:rsidP="007F03BF">
            <w:pPr>
              <w:jc w:val="center"/>
              <w:rPr>
                <w:rFonts w:ascii="Times New Roman" w:hAnsi="Times New Roman" w:cs="Times New Roman"/>
                <w:sz w:val="21"/>
                <w:szCs w:val="21"/>
              </w:rPr>
            </w:pPr>
            <w:r w:rsidRPr="007F03BF">
              <w:rPr>
                <w:rFonts w:ascii="Times New Roman" w:hAnsi="Times New Roman" w:cs="Times New Roman"/>
                <w:sz w:val="21"/>
                <w:szCs w:val="21"/>
              </w:rPr>
              <w:t>N3P1K1-2</w:t>
            </w:r>
          </w:p>
        </w:tc>
        <w:tc>
          <w:tcPr>
            <w:tcW w:w="1812" w:type="dxa"/>
            <w:noWrap/>
            <w:hideMark/>
          </w:tcPr>
          <w:p w:rsidR="007F03BF" w:rsidRPr="007F03BF" w:rsidRDefault="007F03BF" w:rsidP="007F03BF">
            <w:pPr>
              <w:jc w:val="center"/>
              <w:rPr>
                <w:rFonts w:ascii="Times New Roman" w:hAnsi="Times New Roman" w:cs="Times New Roman"/>
                <w:sz w:val="21"/>
                <w:szCs w:val="21"/>
              </w:rPr>
            </w:pPr>
            <w:r w:rsidRPr="007F03BF">
              <w:rPr>
                <w:rFonts w:ascii="Times New Roman" w:hAnsi="Times New Roman" w:cs="Times New Roman"/>
                <w:sz w:val="21"/>
                <w:szCs w:val="21"/>
              </w:rPr>
              <w:t>281.6942</w:t>
            </w:r>
          </w:p>
        </w:tc>
        <w:tc>
          <w:tcPr>
            <w:tcW w:w="1812" w:type="dxa"/>
            <w:noWrap/>
            <w:hideMark/>
          </w:tcPr>
          <w:p w:rsidR="007F03BF" w:rsidRPr="007F03BF" w:rsidRDefault="007F03BF" w:rsidP="007F03BF">
            <w:pPr>
              <w:jc w:val="center"/>
              <w:rPr>
                <w:rFonts w:ascii="Times New Roman" w:hAnsi="Times New Roman" w:cs="Times New Roman"/>
                <w:sz w:val="21"/>
                <w:szCs w:val="21"/>
              </w:rPr>
            </w:pPr>
            <w:r w:rsidRPr="007F03BF">
              <w:rPr>
                <w:rFonts w:ascii="Times New Roman" w:hAnsi="Times New Roman" w:cs="Times New Roman"/>
                <w:sz w:val="21"/>
                <w:szCs w:val="21"/>
              </w:rPr>
              <w:t>594.2694</w:t>
            </w:r>
          </w:p>
        </w:tc>
      </w:tr>
      <w:tr w:rsidR="007F03BF" w:rsidRPr="007F03BF" w:rsidTr="008F7429">
        <w:trPr>
          <w:trHeight w:val="263"/>
          <w:jc w:val="center"/>
        </w:trPr>
        <w:tc>
          <w:tcPr>
            <w:tcW w:w="2155" w:type="dxa"/>
            <w:noWrap/>
            <w:hideMark/>
          </w:tcPr>
          <w:p w:rsidR="007F03BF" w:rsidRPr="007F03BF" w:rsidRDefault="007F03BF" w:rsidP="007F03BF">
            <w:pPr>
              <w:jc w:val="center"/>
              <w:rPr>
                <w:rFonts w:ascii="Times New Roman" w:hAnsi="Times New Roman" w:cs="Times New Roman"/>
                <w:sz w:val="21"/>
                <w:szCs w:val="21"/>
              </w:rPr>
            </w:pPr>
            <w:r w:rsidRPr="007F03BF">
              <w:rPr>
                <w:rFonts w:ascii="Times New Roman" w:hAnsi="Times New Roman" w:cs="Times New Roman"/>
                <w:sz w:val="21"/>
                <w:szCs w:val="21"/>
              </w:rPr>
              <w:t>N3P1K1-3</w:t>
            </w:r>
          </w:p>
        </w:tc>
        <w:tc>
          <w:tcPr>
            <w:tcW w:w="1812" w:type="dxa"/>
            <w:noWrap/>
            <w:hideMark/>
          </w:tcPr>
          <w:p w:rsidR="007F03BF" w:rsidRPr="007F03BF" w:rsidRDefault="007F03BF" w:rsidP="007F03BF">
            <w:pPr>
              <w:jc w:val="center"/>
              <w:rPr>
                <w:rFonts w:ascii="Times New Roman" w:hAnsi="Times New Roman" w:cs="Times New Roman"/>
                <w:sz w:val="21"/>
                <w:szCs w:val="21"/>
              </w:rPr>
            </w:pPr>
            <w:r w:rsidRPr="007F03BF">
              <w:rPr>
                <w:rFonts w:ascii="Times New Roman" w:hAnsi="Times New Roman" w:cs="Times New Roman"/>
                <w:sz w:val="21"/>
                <w:szCs w:val="21"/>
              </w:rPr>
              <w:t>260.8737</w:t>
            </w:r>
          </w:p>
        </w:tc>
        <w:tc>
          <w:tcPr>
            <w:tcW w:w="1812" w:type="dxa"/>
            <w:noWrap/>
            <w:hideMark/>
          </w:tcPr>
          <w:p w:rsidR="007F03BF" w:rsidRPr="007F03BF" w:rsidRDefault="007F03BF" w:rsidP="007F03BF">
            <w:pPr>
              <w:jc w:val="center"/>
              <w:rPr>
                <w:rFonts w:ascii="Times New Roman" w:hAnsi="Times New Roman" w:cs="Times New Roman"/>
                <w:sz w:val="21"/>
                <w:szCs w:val="21"/>
              </w:rPr>
            </w:pPr>
            <w:r w:rsidRPr="007F03BF">
              <w:rPr>
                <w:rFonts w:ascii="Times New Roman" w:hAnsi="Times New Roman" w:cs="Times New Roman"/>
                <w:sz w:val="21"/>
                <w:szCs w:val="21"/>
              </w:rPr>
              <w:t>507.4315</w:t>
            </w:r>
          </w:p>
        </w:tc>
      </w:tr>
      <w:tr w:rsidR="007F03BF" w:rsidRPr="007F03BF" w:rsidTr="008F7429">
        <w:trPr>
          <w:trHeight w:val="263"/>
          <w:jc w:val="center"/>
        </w:trPr>
        <w:tc>
          <w:tcPr>
            <w:tcW w:w="2155" w:type="dxa"/>
            <w:noWrap/>
            <w:hideMark/>
          </w:tcPr>
          <w:p w:rsidR="007F03BF" w:rsidRPr="007F03BF" w:rsidRDefault="007F03BF" w:rsidP="007F03BF">
            <w:pPr>
              <w:jc w:val="center"/>
              <w:rPr>
                <w:rFonts w:ascii="Times New Roman" w:hAnsi="Times New Roman" w:cs="Times New Roman"/>
                <w:sz w:val="21"/>
                <w:szCs w:val="21"/>
              </w:rPr>
            </w:pPr>
            <w:r w:rsidRPr="007F03BF">
              <w:rPr>
                <w:rFonts w:ascii="Times New Roman" w:hAnsi="Times New Roman" w:cs="Times New Roman"/>
                <w:sz w:val="21"/>
                <w:szCs w:val="21"/>
              </w:rPr>
              <w:t>N1P3K1-1</w:t>
            </w:r>
          </w:p>
        </w:tc>
        <w:tc>
          <w:tcPr>
            <w:tcW w:w="1812" w:type="dxa"/>
            <w:noWrap/>
            <w:hideMark/>
          </w:tcPr>
          <w:p w:rsidR="007F03BF" w:rsidRPr="007F03BF" w:rsidRDefault="007F03BF" w:rsidP="007F03BF">
            <w:pPr>
              <w:jc w:val="center"/>
              <w:rPr>
                <w:rFonts w:ascii="Times New Roman" w:hAnsi="Times New Roman" w:cs="Times New Roman"/>
                <w:sz w:val="21"/>
                <w:szCs w:val="21"/>
              </w:rPr>
            </w:pPr>
            <w:r w:rsidRPr="007F03BF">
              <w:rPr>
                <w:rFonts w:ascii="Times New Roman" w:hAnsi="Times New Roman" w:cs="Times New Roman"/>
                <w:sz w:val="21"/>
                <w:szCs w:val="21"/>
              </w:rPr>
              <w:t>290.6075</w:t>
            </w:r>
          </w:p>
        </w:tc>
        <w:tc>
          <w:tcPr>
            <w:tcW w:w="1812" w:type="dxa"/>
            <w:noWrap/>
            <w:hideMark/>
          </w:tcPr>
          <w:p w:rsidR="007F03BF" w:rsidRPr="007F03BF" w:rsidRDefault="007F03BF" w:rsidP="007F03BF">
            <w:pPr>
              <w:jc w:val="center"/>
              <w:rPr>
                <w:rFonts w:ascii="Times New Roman" w:hAnsi="Times New Roman" w:cs="Times New Roman"/>
                <w:sz w:val="21"/>
                <w:szCs w:val="21"/>
              </w:rPr>
            </w:pPr>
            <w:r w:rsidRPr="007F03BF">
              <w:rPr>
                <w:rFonts w:ascii="Times New Roman" w:hAnsi="Times New Roman" w:cs="Times New Roman"/>
                <w:sz w:val="21"/>
                <w:szCs w:val="21"/>
              </w:rPr>
              <w:t>510.5613</w:t>
            </w:r>
          </w:p>
        </w:tc>
      </w:tr>
      <w:tr w:rsidR="007F03BF" w:rsidRPr="007F03BF" w:rsidTr="008F7429">
        <w:trPr>
          <w:trHeight w:val="263"/>
          <w:jc w:val="center"/>
        </w:trPr>
        <w:tc>
          <w:tcPr>
            <w:tcW w:w="2155" w:type="dxa"/>
            <w:noWrap/>
            <w:hideMark/>
          </w:tcPr>
          <w:p w:rsidR="007F03BF" w:rsidRPr="007F03BF" w:rsidRDefault="007F03BF" w:rsidP="007F03BF">
            <w:pPr>
              <w:jc w:val="center"/>
              <w:rPr>
                <w:rFonts w:ascii="Times New Roman" w:hAnsi="Times New Roman" w:cs="Times New Roman"/>
                <w:sz w:val="21"/>
                <w:szCs w:val="21"/>
              </w:rPr>
            </w:pPr>
            <w:r w:rsidRPr="007F03BF">
              <w:rPr>
                <w:rFonts w:ascii="Times New Roman" w:hAnsi="Times New Roman" w:cs="Times New Roman"/>
                <w:sz w:val="21"/>
                <w:szCs w:val="21"/>
              </w:rPr>
              <w:t>N1P3K1-2</w:t>
            </w:r>
          </w:p>
        </w:tc>
        <w:tc>
          <w:tcPr>
            <w:tcW w:w="1812" w:type="dxa"/>
            <w:noWrap/>
            <w:hideMark/>
          </w:tcPr>
          <w:p w:rsidR="007F03BF" w:rsidRPr="007F03BF" w:rsidRDefault="007F03BF" w:rsidP="007F03BF">
            <w:pPr>
              <w:jc w:val="center"/>
              <w:rPr>
                <w:rFonts w:ascii="Times New Roman" w:hAnsi="Times New Roman" w:cs="Times New Roman"/>
                <w:sz w:val="21"/>
                <w:szCs w:val="21"/>
              </w:rPr>
            </w:pPr>
            <w:r w:rsidRPr="007F03BF">
              <w:rPr>
                <w:rFonts w:ascii="Times New Roman" w:hAnsi="Times New Roman" w:cs="Times New Roman"/>
                <w:sz w:val="21"/>
                <w:szCs w:val="21"/>
              </w:rPr>
              <w:t>350.639</w:t>
            </w:r>
          </w:p>
        </w:tc>
        <w:tc>
          <w:tcPr>
            <w:tcW w:w="1812" w:type="dxa"/>
            <w:noWrap/>
            <w:hideMark/>
          </w:tcPr>
          <w:p w:rsidR="007F03BF" w:rsidRPr="007F03BF" w:rsidRDefault="007F03BF" w:rsidP="007F03BF">
            <w:pPr>
              <w:jc w:val="center"/>
              <w:rPr>
                <w:rFonts w:ascii="Times New Roman" w:hAnsi="Times New Roman" w:cs="Times New Roman"/>
                <w:sz w:val="21"/>
                <w:szCs w:val="21"/>
              </w:rPr>
            </w:pPr>
            <w:r w:rsidRPr="007F03BF">
              <w:rPr>
                <w:rFonts w:ascii="Times New Roman" w:hAnsi="Times New Roman" w:cs="Times New Roman"/>
                <w:sz w:val="21"/>
                <w:szCs w:val="21"/>
              </w:rPr>
              <w:t>285.621</w:t>
            </w:r>
          </w:p>
        </w:tc>
      </w:tr>
      <w:tr w:rsidR="007F03BF" w:rsidRPr="007F03BF" w:rsidTr="008F7429">
        <w:trPr>
          <w:trHeight w:val="263"/>
          <w:jc w:val="center"/>
        </w:trPr>
        <w:tc>
          <w:tcPr>
            <w:tcW w:w="2155" w:type="dxa"/>
            <w:noWrap/>
            <w:hideMark/>
          </w:tcPr>
          <w:p w:rsidR="007F03BF" w:rsidRPr="007F03BF" w:rsidRDefault="007F03BF" w:rsidP="007F03BF">
            <w:pPr>
              <w:jc w:val="center"/>
              <w:rPr>
                <w:rFonts w:ascii="Times New Roman" w:hAnsi="Times New Roman" w:cs="Times New Roman"/>
                <w:sz w:val="21"/>
                <w:szCs w:val="21"/>
              </w:rPr>
            </w:pPr>
            <w:r w:rsidRPr="007F03BF">
              <w:rPr>
                <w:rFonts w:ascii="Times New Roman" w:hAnsi="Times New Roman" w:cs="Times New Roman"/>
                <w:sz w:val="21"/>
                <w:szCs w:val="21"/>
              </w:rPr>
              <w:t>N1P3K1-3</w:t>
            </w:r>
          </w:p>
        </w:tc>
        <w:tc>
          <w:tcPr>
            <w:tcW w:w="1812" w:type="dxa"/>
            <w:noWrap/>
            <w:hideMark/>
          </w:tcPr>
          <w:p w:rsidR="007F03BF" w:rsidRPr="007F03BF" w:rsidRDefault="007F03BF" w:rsidP="007F03BF">
            <w:pPr>
              <w:jc w:val="center"/>
              <w:rPr>
                <w:rFonts w:ascii="Times New Roman" w:hAnsi="Times New Roman" w:cs="Times New Roman"/>
                <w:sz w:val="21"/>
                <w:szCs w:val="21"/>
              </w:rPr>
            </w:pPr>
            <w:r w:rsidRPr="007F03BF">
              <w:rPr>
                <w:rFonts w:ascii="Times New Roman" w:hAnsi="Times New Roman" w:cs="Times New Roman"/>
                <w:sz w:val="21"/>
                <w:szCs w:val="21"/>
              </w:rPr>
              <w:t>258.9394</w:t>
            </w:r>
          </w:p>
        </w:tc>
        <w:tc>
          <w:tcPr>
            <w:tcW w:w="1812" w:type="dxa"/>
            <w:noWrap/>
            <w:hideMark/>
          </w:tcPr>
          <w:p w:rsidR="007F03BF" w:rsidRPr="007F03BF" w:rsidRDefault="007F03BF" w:rsidP="007F03BF">
            <w:pPr>
              <w:jc w:val="center"/>
              <w:rPr>
                <w:rFonts w:ascii="Times New Roman" w:hAnsi="Times New Roman" w:cs="Times New Roman"/>
                <w:sz w:val="21"/>
                <w:szCs w:val="21"/>
              </w:rPr>
            </w:pPr>
            <w:r w:rsidRPr="007F03BF">
              <w:rPr>
                <w:rFonts w:ascii="Times New Roman" w:hAnsi="Times New Roman" w:cs="Times New Roman"/>
                <w:sz w:val="21"/>
                <w:szCs w:val="21"/>
              </w:rPr>
              <w:t>355.5594</w:t>
            </w:r>
          </w:p>
        </w:tc>
      </w:tr>
      <w:tr w:rsidR="007F03BF" w:rsidRPr="007F03BF" w:rsidTr="008F7429">
        <w:trPr>
          <w:trHeight w:val="263"/>
          <w:jc w:val="center"/>
        </w:trPr>
        <w:tc>
          <w:tcPr>
            <w:tcW w:w="2155" w:type="dxa"/>
            <w:noWrap/>
            <w:hideMark/>
          </w:tcPr>
          <w:p w:rsidR="007F03BF" w:rsidRPr="007F03BF" w:rsidRDefault="007F03BF" w:rsidP="007F03BF">
            <w:pPr>
              <w:jc w:val="center"/>
              <w:rPr>
                <w:rFonts w:ascii="Times New Roman" w:hAnsi="Times New Roman" w:cs="Times New Roman"/>
                <w:sz w:val="21"/>
                <w:szCs w:val="21"/>
              </w:rPr>
            </w:pPr>
            <w:r w:rsidRPr="007F03BF">
              <w:rPr>
                <w:rFonts w:ascii="Times New Roman" w:hAnsi="Times New Roman" w:cs="Times New Roman"/>
                <w:sz w:val="21"/>
                <w:szCs w:val="21"/>
              </w:rPr>
              <w:t>N1P1K3-1</w:t>
            </w:r>
          </w:p>
        </w:tc>
        <w:tc>
          <w:tcPr>
            <w:tcW w:w="1812" w:type="dxa"/>
            <w:noWrap/>
            <w:hideMark/>
          </w:tcPr>
          <w:p w:rsidR="007F03BF" w:rsidRPr="007F03BF" w:rsidRDefault="007F03BF" w:rsidP="007F03BF">
            <w:pPr>
              <w:jc w:val="center"/>
              <w:rPr>
                <w:rFonts w:ascii="Times New Roman" w:hAnsi="Times New Roman" w:cs="Times New Roman"/>
                <w:sz w:val="21"/>
                <w:szCs w:val="21"/>
              </w:rPr>
            </w:pPr>
            <w:r w:rsidRPr="007F03BF">
              <w:rPr>
                <w:rFonts w:ascii="Times New Roman" w:hAnsi="Times New Roman" w:cs="Times New Roman"/>
                <w:sz w:val="21"/>
                <w:szCs w:val="21"/>
              </w:rPr>
              <w:t>182.8122</w:t>
            </w:r>
          </w:p>
        </w:tc>
        <w:tc>
          <w:tcPr>
            <w:tcW w:w="1812" w:type="dxa"/>
            <w:noWrap/>
            <w:hideMark/>
          </w:tcPr>
          <w:p w:rsidR="007F03BF" w:rsidRPr="007F03BF" w:rsidRDefault="007F03BF" w:rsidP="007F03BF">
            <w:pPr>
              <w:jc w:val="center"/>
              <w:rPr>
                <w:rFonts w:ascii="Times New Roman" w:hAnsi="Times New Roman" w:cs="Times New Roman"/>
                <w:sz w:val="21"/>
                <w:szCs w:val="21"/>
              </w:rPr>
            </w:pPr>
            <w:r w:rsidRPr="007F03BF">
              <w:rPr>
                <w:rFonts w:ascii="Times New Roman" w:hAnsi="Times New Roman" w:cs="Times New Roman"/>
                <w:sz w:val="21"/>
                <w:szCs w:val="21"/>
              </w:rPr>
              <w:t>694.0362</w:t>
            </w:r>
          </w:p>
        </w:tc>
      </w:tr>
      <w:tr w:rsidR="007F03BF" w:rsidRPr="007F03BF" w:rsidTr="008F7429">
        <w:trPr>
          <w:trHeight w:val="263"/>
          <w:jc w:val="center"/>
        </w:trPr>
        <w:tc>
          <w:tcPr>
            <w:tcW w:w="2155" w:type="dxa"/>
            <w:noWrap/>
            <w:hideMark/>
          </w:tcPr>
          <w:p w:rsidR="007F03BF" w:rsidRPr="007F03BF" w:rsidRDefault="007F03BF" w:rsidP="007F03BF">
            <w:pPr>
              <w:jc w:val="center"/>
              <w:rPr>
                <w:rFonts w:ascii="Times New Roman" w:hAnsi="Times New Roman" w:cs="Times New Roman"/>
                <w:sz w:val="21"/>
                <w:szCs w:val="21"/>
              </w:rPr>
            </w:pPr>
            <w:r w:rsidRPr="007F03BF">
              <w:rPr>
                <w:rFonts w:ascii="Times New Roman" w:hAnsi="Times New Roman" w:cs="Times New Roman"/>
                <w:sz w:val="21"/>
                <w:szCs w:val="21"/>
              </w:rPr>
              <w:t>N1P1K3-2</w:t>
            </w:r>
          </w:p>
        </w:tc>
        <w:tc>
          <w:tcPr>
            <w:tcW w:w="1812" w:type="dxa"/>
            <w:noWrap/>
            <w:hideMark/>
          </w:tcPr>
          <w:p w:rsidR="007F03BF" w:rsidRPr="007F03BF" w:rsidRDefault="007F03BF" w:rsidP="007F03BF">
            <w:pPr>
              <w:jc w:val="center"/>
              <w:rPr>
                <w:rFonts w:ascii="Times New Roman" w:hAnsi="Times New Roman" w:cs="Times New Roman"/>
                <w:sz w:val="21"/>
                <w:szCs w:val="21"/>
              </w:rPr>
            </w:pPr>
            <w:r w:rsidRPr="007F03BF">
              <w:rPr>
                <w:rFonts w:ascii="Times New Roman" w:hAnsi="Times New Roman" w:cs="Times New Roman"/>
                <w:sz w:val="21"/>
                <w:szCs w:val="21"/>
              </w:rPr>
              <w:t>225.9367</w:t>
            </w:r>
          </w:p>
        </w:tc>
        <w:tc>
          <w:tcPr>
            <w:tcW w:w="1812" w:type="dxa"/>
            <w:noWrap/>
            <w:hideMark/>
          </w:tcPr>
          <w:p w:rsidR="007F03BF" w:rsidRPr="007F03BF" w:rsidRDefault="007F03BF" w:rsidP="007F03BF">
            <w:pPr>
              <w:jc w:val="center"/>
              <w:rPr>
                <w:rFonts w:ascii="Times New Roman" w:hAnsi="Times New Roman" w:cs="Times New Roman"/>
                <w:sz w:val="21"/>
                <w:szCs w:val="21"/>
              </w:rPr>
            </w:pPr>
            <w:r w:rsidRPr="007F03BF">
              <w:rPr>
                <w:rFonts w:ascii="Times New Roman" w:hAnsi="Times New Roman" w:cs="Times New Roman"/>
                <w:sz w:val="21"/>
                <w:szCs w:val="21"/>
              </w:rPr>
              <w:t>844.5495</w:t>
            </w:r>
          </w:p>
        </w:tc>
      </w:tr>
      <w:tr w:rsidR="007F03BF" w:rsidRPr="007F03BF" w:rsidTr="008F7429">
        <w:trPr>
          <w:trHeight w:val="263"/>
          <w:jc w:val="center"/>
        </w:trPr>
        <w:tc>
          <w:tcPr>
            <w:tcW w:w="2155" w:type="dxa"/>
            <w:noWrap/>
            <w:hideMark/>
          </w:tcPr>
          <w:p w:rsidR="007F03BF" w:rsidRPr="007F03BF" w:rsidRDefault="007F03BF" w:rsidP="007F03BF">
            <w:pPr>
              <w:jc w:val="center"/>
              <w:rPr>
                <w:rFonts w:ascii="Times New Roman" w:hAnsi="Times New Roman" w:cs="Times New Roman"/>
                <w:sz w:val="21"/>
                <w:szCs w:val="21"/>
              </w:rPr>
            </w:pPr>
            <w:r w:rsidRPr="007F03BF">
              <w:rPr>
                <w:rFonts w:ascii="Times New Roman" w:hAnsi="Times New Roman" w:cs="Times New Roman"/>
                <w:sz w:val="21"/>
                <w:szCs w:val="21"/>
              </w:rPr>
              <w:t>N1P1K3-3</w:t>
            </w:r>
          </w:p>
        </w:tc>
        <w:tc>
          <w:tcPr>
            <w:tcW w:w="1812" w:type="dxa"/>
            <w:noWrap/>
            <w:hideMark/>
          </w:tcPr>
          <w:p w:rsidR="007F03BF" w:rsidRPr="007F03BF" w:rsidRDefault="007F03BF" w:rsidP="007F03BF">
            <w:pPr>
              <w:jc w:val="center"/>
              <w:rPr>
                <w:rFonts w:ascii="Times New Roman" w:hAnsi="Times New Roman" w:cs="Times New Roman"/>
                <w:sz w:val="21"/>
                <w:szCs w:val="21"/>
              </w:rPr>
            </w:pPr>
            <w:r w:rsidRPr="007F03BF">
              <w:rPr>
                <w:rFonts w:ascii="Times New Roman" w:hAnsi="Times New Roman" w:cs="Times New Roman"/>
                <w:sz w:val="21"/>
                <w:szCs w:val="21"/>
              </w:rPr>
              <w:t>216.6269</w:t>
            </w:r>
          </w:p>
        </w:tc>
        <w:tc>
          <w:tcPr>
            <w:tcW w:w="1812" w:type="dxa"/>
            <w:noWrap/>
            <w:hideMark/>
          </w:tcPr>
          <w:p w:rsidR="007F03BF" w:rsidRPr="007F03BF" w:rsidRDefault="007F03BF" w:rsidP="007F03BF">
            <w:pPr>
              <w:jc w:val="center"/>
              <w:rPr>
                <w:rFonts w:ascii="Times New Roman" w:hAnsi="Times New Roman" w:cs="Times New Roman"/>
                <w:sz w:val="21"/>
                <w:szCs w:val="21"/>
              </w:rPr>
            </w:pPr>
            <w:r w:rsidRPr="007F03BF">
              <w:rPr>
                <w:rFonts w:ascii="Times New Roman" w:hAnsi="Times New Roman" w:cs="Times New Roman"/>
                <w:sz w:val="21"/>
                <w:szCs w:val="21"/>
              </w:rPr>
              <w:t>1010.7652</w:t>
            </w:r>
          </w:p>
        </w:tc>
      </w:tr>
      <w:tr w:rsidR="007F03BF" w:rsidRPr="007F03BF" w:rsidTr="008F7429">
        <w:trPr>
          <w:trHeight w:val="263"/>
          <w:jc w:val="center"/>
        </w:trPr>
        <w:tc>
          <w:tcPr>
            <w:tcW w:w="2155" w:type="dxa"/>
            <w:noWrap/>
            <w:hideMark/>
          </w:tcPr>
          <w:p w:rsidR="007F03BF" w:rsidRPr="007F03BF" w:rsidRDefault="007F03BF" w:rsidP="007F03BF">
            <w:pPr>
              <w:jc w:val="center"/>
              <w:rPr>
                <w:rFonts w:ascii="Times New Roman" w:hAnsi="Times New Roman" w:cs="Times New Roman"/>
                <w:sz w:val="21"/>
                <w:szCs w:val="21"/>
              </w:rPr>
            </w:pPr>
            <w:r w:rsidRPr="007F03BF">
              <w:rPr>
                <w:rFonts w:ascii="Times New Roman" w:hAnsi="Times New Roman" w:cs="Times New Roman"/>
                <w:sz w:val="21"/>
                <w:szCs w:val="21"/>
              </w:rPr>
              <w:t>OM-1</w:t>
            </w:r>
          </w:p>
        </w:tc>
        <w:tc>
          <w:tcPr>
            <w:tcW w:w="1812" w:type="dxa"/>
            <w:noWrap/>
            <w:hideMark/>
          </w:tcPr>
          <w:p w:rsidR="007F03BF" w:rsidRPr="007F03BF" w:rsidRDefault="007F03BF" w:rsidP="007F03BF">
            <w:pPr>
              <w:jc w:val="center"/>
              <w:rPr>
                <w:rFonts w:ascii="Times New Roman" w:hAnsi="Times New Roman" w:cs="Times New Roman"/>
                <w:sz w:val="21"/>
                <w:szCs w:val="21"/>
              </w:rPr>
            </w:pPr>
            <w:r w:rsidRPr="007F03BF">
              <w:rPr>
                <w:rFonts w:ascii="Times New Roman" w:hAnsi="Times New Roman" w:cs="Times New Roman"/>
                <w:sz w:val="21"/>
                <w:szCs w:val="21"/>
              </w:rPr>
              <w:t>361.8968</w:t>
            </w:r>
          </w:p>
        </w:tc>
        <w:tc>
          <w:tcPr>
            <w:tcW w:w="1812" w:type="dxa"/>
            <w:noWrap/>
            <w:hideMark/>
          </w:tcPr>
          <w:p w:rsidR="007F03BF" w:rsidRPr="007F03BF" w:rsidRDefault="007F03BF" w:rsidP="007F03BF">
            <w:pPr>
              <w:jc w:val="center"/>
              <w:rPr>
                <w:rFonts w:ascii="Times New Roman" w:hAnsi="Times New Roman" w:cs="Times New Roman"/>
                <w:sz w:val="21"/>
                <w:szCs w:val="21"/>
              </w:rPr>
            </w:pPr>
            <w:r w:rsidRPr="007F03BF">
              <w:rPr>
                <w:rFonts w:ascii="Times New Roman" w:hAnsi="Times New Roman" w:cs="Times New Roman"/>
                <w:sz w:val="21"/>
                <w:szCs w:val="21"/>
              </w:rPr>
              <w:t>1025.3587</w:t>
            </w:r>
          </w:p>
        </w:tc>
      </w:tr>
      <w:tr w:rsidR="007F03BF" w:rsidRPr="007F03BF" w:rsidTr="008F7429">
        <w:trPr>
          <w:trHeight w:val="263"/>
          <w:jc w:val="center"/>
        </w:trPr>
        <w:tc>
          <w:tcPr>
            <w:tcW w:w="2155" w:type="dxa"/>
            <w:noWrap/>
            <w:hideMark/>
          </w:tcPr>
          <w:p w:rsidR="007F03BF" w:rsidRPr="007F03BF" w:rsidRDefault="007F03BF" w:rsidP="007F03BF">
            <w:pPr>
              <w:jc w:val="center"/>
              <w:rPr>
                <w:rFonts w:ascii="Times New Roman" w:hAnsi="Times New Roman" w:cs="Times New Roman"/>
                <w:sz w:val="21"/>
                <w:szCs w:val="21"/>
              </w:rPr>
            </w:pPr>
            <w:r w:rsidRPr="007F03BF">
              <w:rPr>
                <w:rFonts w:ascii="Times New Roman" w:hAnsi="Times New Roman" w:cs="Times New Roman"/>
                <w:sz w:val="21"/>
                <w:szCs w:val="21"/>
              </w:rPr>
              <w:t>OM-2</w:t>
            </w:r>
          </w:p>
        </w:tc>
        <w:tc>
          <w:tcPr>
            <w:tcW w:w="1812" w:type="dxa"/>
            <w:noWrap/>
            <w:hideMark/>
          </w:tcPr>
          <w:p w:rsidR="007F03BF" w:rsidRPr="007F03BF" w:rsidRDefault="007F03BF" w:rsidP="007F03BF">
            <w:pPr>
              <w:jc w:val="center"/>
              <w:rPr>
                <w:rFonts w:ascii="Times New Roman" w:hAnsi="Times New Roman" w:cs="Times New Roman"/>
                <w:sz w:val="21"/>
                <w:szCs w:val="21"/>
              </w:rPr>
            </w:pPr>
            <w:r w:rsidRPr="007F03BF">
              <w:rPr>
                <w:rFonts w:ascii="Times New Roman" w:hAnsi="Times New Roman" w:cs="Times New Roman"/>
                <w:sz w:val="21"/>
                <w:szCs w:val="21"/>
              </w:rPr>
              <w:t>342.3242</w:t>
            </w:r>
          </w:p>
        </w:tc>
        <w:tc>
          <w:tcPr>
            <w:tcW w:w="1812" w:type="dxa"/>
            <w:noWrap/>
            <w:hideMark/>
          </w:tcPr>
          <w:p w:rsidR="007F03BF" w:rsidRPr="007F03BF" w:rsidRDefault="007F03BF" w:rsidP="007F03BF">
            <w:pPr>
              <w:jc w:val="center"/>
              <w:rPr>
                <w:rFonts w:ascii="Times New Roman" w:hAnsi="Times New Roman" w:cs="Times New Roman"/>
                <w:sz w:val="21"/>
                <w:szCs w:val="21"/>
              </w:rPr>
            </w:pPr>
            <w:r w:rsidRPr="007F03BF">
              <w:rPr>
                <w:rFonts w:ascii="Times New Roman" w:hAnsi="Times New Roman" w:cs="Times New Roman"/>
                <w:sz w:val="21"/>
                <w:szCs w:val="21"/>
              </w:rPr>
              <w:t>1090.1269</w:t>
            </w:r>
          </w:p>
        </w:tc>
      </w:tr>
      <w:tr w:rsidR="007F03BF" w:rsidRPr="007F03BF" w:rsidTr="008F7429">
        <w:trPr>
          <w:trHeight w:val="263"/>
          <w:jc w:val="center"/>
        </w:trPr>
        <w:tc>
          <w:tcPr>
            <w:tcW w:w="2155" w:type="dxa"/>
            <w:noWrap/>
            <w:hideMark/>
          </w:tcPr>
          <w:p w:rsidR="007F03BF" w:rsidRPr="007F03BF" w:rsidRDefault="007F03BF" w:rsidP="007F03BF">
            <w:pPr>
              <w:jc w:val="center"/>
              <w:rPr>
                <w:rFonts w:ascii="Times New Roman" w:hAnsi="Times New Roman" w:cs="Times New Roman"/>
                <w:sz w:val="21"/>
                <w:szCs w:val="21"/>
              </w:rPr>
            </w:pPr>
            <w:r w:rsidRPr="007F03BF">
              <w:rPr>
                <w:rFonts w:ascii="Times New Roman" w:hAnsi="Times New Roman" w:cs="Times New Roman"/>
                <w:sz w:val="21"/>
                <w:szCs w:val="21"/>
              </w:rPr>
              <w:t>OM-3</w:t>
            </w:r>
          </w:p>
        </w:tc>
        <w:tc>
          <w:tcPr>
            <w:tcW w:w="1812" w:type="dxa"/>
            <w:noWrap/>
            <w:hideMark/>
          </w:tcPr>
          <w:p w:rsidR="007F03BF" w:rsidRPr="007F03BF" w:rsidRDefault="007F03BF" w:rsidP="007F03BF">
            <w:pPr>
              <w:jc w:val="center"/>
              <w:rPr>
                <w:rFonts w:ascii="Times New Roman" w:hAnsi="Times New Roman" w:cs="Times New Roman"/>
                <w:sz w:val="21"/>
                <w:szCs w:val="21"/>
              </w:rPr>
            </w:pPr>
            <w:r w:rsidRPr="007F03BF">
              <w:rPr>
                <w:rFonts w:ascii="Times New Roman" w:hAnsi="Times New Roman" w:cs="Times New Roman"/>
                <w:sz w:val="21"/>
                <w:szCs w:val="21"/>
              </w:rPr>
              <w:t>247.265</w:t>
            </w:r>
          </w:p>
        </w:tc>
        <w:tc>
          <w:tcPr>
            <w:tcW w:w="1812" w:type="dxa"/>
            <w:noWrap/>
            <w:hideMark/>
          </w:tcPr>
          <w:p w:rsidR="007F03BF" w:rsidRPr="007F03BF" w:rsidRDefault="007F03BF" w:rsidP="007F03BF">
            <w:pPr>
              <w:jc w:val="center"/>
              <w:rPr>
                <w:rFonts w:ascii="Times New Roman" w:hAnsi="Times New Roman" w:cs="Times New Roman"/>
                <w:sz w:val="21"/>
                <w:szCs w:val="21"/>
              </w:rPr>
            </w:pPr>
            <w:r w:rsidRPr="007F03BF">
              <w:rPr>
                <w:rFonts w:ascii="Times New Roman" w:hAnsi="Times New Roman" w:cs="Times New Roman"/>
                <w:sz w:val="21"/>
                <w:szCs w:val="21"/>
              </w:rPr>
              <w:t>1058.7542</w:t>
            </w:r>
          </w:p>
        </w:tc>
      </w:tr>
    </w:tbl>
    <w:bookmarkEnd w:id="17"/>
    <w:p w:rsidR="008F7429" w:rsidRPr="007F03BF" w:rsidRDefault="008F7429" w:rsidP="00AD7B6F">
      <w:pPr>
        <w:spacing w:after="0" w:line="360" w:lineRule="auto"/>
        <w:rPr>
          <w:rFonts w:ascii="Times New Roman" w:hAnsi="Times New Roman" w:cs="Times New Roman"/>
          <w:i/>
          <w:sz w:val="24"/>
          <w:szCs w:val="24"/>
          <w:lang w:eastAsia="zh-CN"/>
        </w:rPr>
      </w:pPr>
      <w:proofErr w:type="spellStart"/>
      <w:proofErr w:type="gramStart"/>
      <w:r w:rsidRPr="007F03BF">
        <w:rPr>
          <w:rFonts w:ascii="Times New Roman" w:hAnsi="Times New Roman" w:cs="Times New Roman"/>
          <w:sz w:val="24"/>
          <w:szCs w:val="24"/>
          <w:vertAlign w:val="superscript"/>
        </w:rPr>
        <w:t>a</w:t>
      </w:r>
      <w:proofErr w:type="spellEnd"/>
      <w:proofErr w:type="gramEnd"/>
      <w:r w:rsidRPr="007F03BF">
        <w:rPr>
          <w:rFonts w:ascii="Times New Roman" w:hAnsi="Times New Roman" w:cs="Times New Roman"/>
          <w:i/>
          <w:sz w:val="24"/>
          <w:szCs w:val="24"/>
          <w:lang w:eastAsia="zh-CN"/>
        </w:rPr>
        <w:t xml:space="preserve"> </w:t>
      </w:r>
      <w:r w:rsidRPr="007F03BF">
        <w:rPr>
          <w:rFonts w:ascii="Times New Roman" w:hAnsi="Times New Roman" w:cs="Times New Roman"/>
          <w:sz w:val="24"/>
          <w:szCs w:val="24"/>
        </w:rPr>
        <w:t>The symbol and nutrient input of each treatments is described in</w:t>
      </w:r>
      <w:r w:rsidRPr="007F03BF">
        <w:rPr>
          <w:rFonts w:ascii="Times New Roman" w:hAnsi="Times New Roman" w:cs="Times New Roman"/>
          <w:sz w:val="24"/>
          <w:szCs w:val="24"/>
          <w:lang w:eastAsia="zh-CN"/>
        </w:rPr>
        <w:t xml:space="preserve"> the section Experimental Design, Materials, and Methods</w:t>
      </w:r>
    </w:p>
    <w:p w:rsidR="00F44E8F" w:rsidRPr="007F03BF" w:rsidRDefault="008F7429" w:rsidP="00AD7B6F">
      <w:pPr>
        <w:spacing w:after="0" w:line="360" w:lineRule="auto"/>
        <w:rPr>
          <w:rFonts w:ascii="Times New Roman" w:hAnsi="Times New Roman" w:cs="Times New Roman"/>
          <w:i/>
          <w:sz w:val="24"/>
          <w:szCs w:val="24"/>
        </w:rPr>
      </w:pPr>
      <w:proofErr w:type="gramStart"/>
      <w:r w:rsidRPr="007F03BF">
        <w:rPr>
          <w:rFonts w:ascii="Times New Roman" w:hAnsi="Times New Roman" w:cs="Times New Roman"/>
          <w:sz w:val="24"/>
          <w:szCs w:val="24"/>
          <w:vertAlign w:val="superscript"/>
          <w:lang w:eastAsia="zh-CN"/>
        </w:rPr>
        <w:t>b</w:t>
      </w:r>
      <w:proofErr w:type="gramEnd"/>
      <w:r w:rsidRPr="007F03BF">
        <w:rPr>
          <w:rFonts w:ascii="Times New Roman" w:hAnsi="Times New Roman" w:cs="Times New Roman"/>
          <w:i/>
          <w:sz w:val="24"/>
          <w:szCs w:val="24"/>
          <w:lang w:eastAsia="zh-CN"/>
        </w:rPr>
        <w:t xml:space="preserve"> </w:t>
      </w:r>
      <w:r w:rsidRPr="007F03BF">
        <w:rPr>
          <w:rFonts w:ascii="Times New Roman" w:hAnsi="Times New Roman" w:cs="Times New Roman"/>
          <w:sz w:val="24"/>
          <w:szCs w:val="24"/>
        </w:rPr>
        <w:t>Abbreviations: PAO stands for potential ammonia oxidation, PNO stands for potential nitrite oxidation.</w:t>
      </w:r>
      <w:r w:rsidR="00F44E8F" w:rsidRPr="007F03BF">
        <w:rPr>
          <w:rFonts w:ascii="Times New Roman" w:hAnsi="Times New Roman" w:cs="Times New Roman"/>
          <w:i/>
          <w:sz w:val="24"/>
          <w:szCs w:val="24"/>
        </w:rPr>
        <w:br w:type="page"/>
      </w:r>
    </w:p>
    <w:p w:rsidR="00070998" w:rsidRPr="007F03BF" w:rsidRDefault="00070998" w:rsidP="00070998">
      <w:pPr>
        <w:spacing w:after="0"/>
        <w:jc w:val="center"/>
        <w:rPr>
          <w:rFonts w:ascii="Times New Roman" w:hAnsi="Times New Roman" w:cs="Times New Roman"/>
          <w:sz w:val="24"/>
          <w:szCs w:val="24"/>
          <w:lang w:eastAsia="zh-CN"/>
        </w:rPr>
      </w:pPr>
      <w:bookmarkStart w:id="19" w:name="OLE_LINK21"/>
      <w:r w:rsidRPr="007F03BF">
        <w:rPr>
          <w:rFonts w:ascii="Times New Roman" w:hAnsi="Times New Roman" w:cs="Times New Roman"/>
          <w:sz w:val="24"/>
          <w:szCs w:val="24"/>
          <w:lang w:eastAsia="zh-CN"/>
        </w:rPr>
        <w:lastRenderedPageBreak/>
        <w:t xml:space="preserve">Table </w:t>
      </w:r>
      <w:r w:rsidR="00F44E8F" w:rsidRPr="007F03BF">
        <w:rPr>
          <w:rFonts w:ascii="Times New Roman" w:hAnsi="Times New Roman" w:cs="Times New Roman"/>
          <w:sz w:val="24"/>
          <w:szCs w:val="24"/>
          <w:lang w:eastAsia="zh-CN"/>
        </w:rPr>
        <w:t>3</w:t>
      </w:r>
      <w:r w:rsidRPr="007F03BF">
        <w:rPr>
          <w:rFonts w:ascii="Times New Roman" w:hAnsi="Times New Roman" w:cs="Times New Roman"/>
          <w:sz w:val="24"/>
          <w:szCs w:val="24"/>
          <w:lang w:eastAsia="zh-CN"/>
        </w:rPr>
        <w:t xml:space="preserve">. Abundances of canonical ammonia oxidizers and comammox under different </w:t>
      </w:r>
      <w:bookmarkEnd w:id="19"/>
      <w:r w:rsidRPr="007F03BF">
        <w:rPr>
          <w:rFonts w:ascii="Times New Roman" w:hAnsi="Times New Roman" w:cs="Times New Roman"/>
          <w:sz w:val="24"/>
          <w:szCs w:val="24"/>
          <w:lang w:eastAsia="zh-CN"/>
        </w:rPr>
        <w:t>fertilization treatments</w:t>
      </w:r>
    </w:p>
    <w:tbl>
      <w:tblPr>
        <w:tblStyle w:val="a3"/>
        <w:tblW w:w="960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48"/>
        <w:gridCol w:w="2625"/>
        <w:gridCol w:w="2168"/>
        <w:gridCol w:w="2359"/>
      </w:tblGrid>
      <w:tr w:rsidR="00070998" w:rsidRPr="007F03BF" w:rsidTr="00070998">
        <w:trPr>
          <w:trHeight w:val="264"/>
        </w:trPr>
        <w:tc>
          <w:tcPr>
            <w:tcW w:w="2448" w:type="dxa"/>
            <w:tcBorders>
              <w:bottom w:val="single" w:sz="4" w:space="0" w:color="auto"/>
            </w:tcBorders>
            <w:noWrap/>
          </w:tcPr>
          <w:p w:rsidR="00070998" w:rsidRPr="007F03BF" w:rsidRDefault="00070998" w:rsidP="00070998">
            <w:pPr>
              <w:jc w:val="center"/>
              <w:rPr>
                <w:rFonts w:ascii="Times New Roman" w:hAnsi="Times New Roman" w:cs="Times New Roman"/>
                <w:sz w:val="21"/>
                <w:szCs w:val="21"/>
              </w:rPr>
            </w:pPr>
            <w:r w:rsidRPr="007F03BF">
              <w:rPr>
                <w:rFonts w:ascii="Times New Roman" w:hAnsi="Times New Roman" w:cs="Times New Roman"/>
                <w:sz w:val="21"/>
                <w:szCs w:val="21"/>
              </w:rPr>
              <w:t>Treatments</w:t>
            </w:r>
          </w:p>
        </w:tc>
        <w:tc>
          <w:tcPr>
            <w:tcW w:w="2625" w:type="dxa"/>
            <w:tcBorders>
              <w:bottom w:val="single" w:sz="4" w:space="0" w:color="auto"/>
            </w:tcBorders>
            <w:noWrap/>
            <w:vAlign w:val="bottom"/>
          </w:tcPr>
          <w:p w:rsidR="00070998" w:rsidRPr="007F03BF" w:rsidRDefault="00070998" w:rsidP="00070998">
            <w:pPr>
              <w:jc w:val="center"/>
              <w:rPr>
                <w:rFonts w:ascii="Times New Roman" w:hAnsi="Times New Roman" w:cs="Times New Roman"/>
                <w:sz w:val="21"/>
                <w:szCs w:val="21"/>
              </w:rPr>
            </w:pPr>
            <w:r w:rsidRPr="007F03BF">
              <w:rPr>
                <w:rFonts w:ascii="Times New Roman" w:hAnsi="Times New Roman" w:cs="Times New Roman"/>
                <w:sz w:val="21"/>
                <w:szCs w:val="21"/>
              </w:rPr>
              <w:t>AOB</w:t>
            </w:r>
            <w:r w:rsidR="00F44E8F" w:rsidRPr="007F03BF">
              <w:rPr>
                <w:rFonts w:ascii="Times New Roman" w:hAnsi="Times New Roman" w:cs="Times New Roman"/>
                <w:sz w:val="24"/>
                <w:szCs w:val="24"/>
                <w:vertAlign w:val="superscript"/>
                <w:lang w:eastAsia="zh-CN"/>
              </w:rPr>
              <w:t xml:space="preserve"> </w:t>
            </w:r>
            <w:r w:rsidR="00F44E8F" w:rsidRPr="007F03BF">
              <w:rPr>
                <w:rFonts w:ascii="Times New Roman" w:hAnsi="Times New Roman" w:cs="Times New Roman"/>
                <w:sz w:val="21"/>
                <w:szCs w:val="21"/>
                <w:vertAlign w:val="superscript"/>
                <w:lang w:eastAsia="zh-CN"/>
              </w:rPr>
              <w:t>b</w:t>
            </w:r>
          </w:p>
          <w:p w:rsidR="00070998" w:rsidRPr="007F03BF" w:rsidRDefault="00070998" w:rsidP="00070998">
            <w:pPr>
              <w:jc w:val="center"/>
              <w:rPr>
                <w:rFonts w:ascii="Times New Roman" w:hAnsi="Times New Roman" w:cs="Times New Roman"/>
                <w:sz w:val="21"/>
                <w:szCs w:val="21"/>
              </w:rPr>
            </w:pPr>
            <w:r w:rsidRPr="007F03BF">
              <w:rPr>
                <w:rFonts w:ascii="Times New Roman" w:hAnsi="Times New Roman" w:cs="Times New Roman"/>
                <w:sz w:val="21"/>
                <w:szCs w:val="21"/>
              </w:rPr>
              <w:t>(</w:t>
            </w:r>
            <w:r w:rsidRPr="007F03BF">
              <w:rPr>
                <w:rFonts w:ascii="Times New Roman" w:hAnsi="Times New Roman" w:cs="Times New Roman"/>
                <w:i/>
                <w:sz w:val="21"/>
                <w:szCs w:val="21"/>
              </w:rPr>
              <w:t>amoA</w:t>
            </w:r>
            <w:r w:rsidRPr="007F03BF">
              <w:rPr>
                <w:rFonts w:ascii="Times New Roman" w:hAnsi="Times New Roman" w:cs="Times New Roman"/>
                <w:sz w:val="21"/>
                <w:szCs w:val="21"/>
              </w:rPr>
              <w:t xml:space="preserve"> gene copies per gram soil)</w:t>
            </w:r>
          </w:p>
        </w:tc>
        <w:tc>
          <w:tcPr>
            <w:tcW w:w="2168" w:type="dxa"/>
            <w:tcBorders>
              <w:bottom w:val="single" w:sz="4" w:space="0" w:color="auto"/>
            </w:tcBorders>
            <w:noWrap/>
            <w:vAlign w:val="bottom"/>
          </w:tcPr>
          <w:p w:rsidR="00070998" w:rsidRPr="007F03BF" w:rsidRDefault="00070998" w:rsidP="00070998">
            <w:pPr>
              <w:jc w:val="center"/>
              <w:rPr>
                <w:rFonts w:ascii="Times New Roman" w:hAnsi="Times New Roman" w:cs="Times New Roman"/>
                <w:sz w:val="21"/>
                <w:szCs w:val="21"/>
              </w:rPr>
            </w:pPr>
            <w:r w:rsidRPr="007F03BF">
              <w:rPr>
                <w:rFonts w:ascii="Times New Roman" w:hAnsi="Times New Roman" w:cs="Times New Roman"/>
                <w:sz w:val="21"/>
                <w:szCs w:val="21"/>
              </w:rPr>
              <w:t>AOA</w:t>
            </w:r>
          </w:p>
          <w:p w:rsidR="00070998" w:rsidRPr="007F03BF" w:rsidRDefault="00070998" w:rsidP="00070998">
            <w:pPr>
              <w:jc w:val="center"/>
              <w:rPr>
                <w:rFonts w:ascii="Times New Roman" w:hAnsi="Times New Roman" w:cs="Times New Roman"/>
                <w:sz w:val="21"/>
                <w:szCs w:val="21"/>
              </w:rPr>
            </w:pPr>
            <w:r w:rsidRPr="007F03BF">
              <w:rPr>
                <w:rFonts w:ascii="Times New Roman" w:hAnsi="Times New Roman" w:cs="Times New Roman"/>
                <w:sz w:val="21"/>
                <w:szCs w:val="21"/>
              </w:rPr>
              <w:t>(</w:t>
            </w:r>
            <w:r w:rsidRPr="007F03BF">
              <w:rPr>
                <w:rFonts w:ascii="Times New Roman" w:hAnsi="Times New Roman" w:cs="Times New Roman"/>
                <w:i/>
                <w:sz w:val="21"/>
                <w:szCs w:val="21"/>
              </w:rPr>
              <w:t>amoA</w:t>
            </w:r>
            <w:r w:rsidRPr="007F03BF">
              <w:rPr>
                <w:rFonts w:ascii="Times New Roman" w:hAnsi="Times New Roman" w:cs="Times New Roman"/>
                <w:sz w:val="21"/>
                <w:szCs w:val="21"/>
              </w:rPr>
              <w:t xml:space="preserve"> gene copies per gram soil)</w:t>
            </w:r>
          </w:p>
        </w:tc>
        <w:tc>
          <w:tcPr>
            <w:tcW w:w="2359" w:type="dxa"/>
            <w:tcBorders>
              <w:bottom w:val="single" w:sz="4" w:space="0" w:color="auto"/>
            </w:tcBorders>
            <w:vAlign w:val="bottom"/>
          </w:tcPr>
          <w:p w:rsidR="00070998" w:rsidRPr="007F03BF" w:rsidRDefault="00070998" w:rsidP="00070998">
            <w:pPr>
              <w:jc w:val="center"/>
              <w:rPr>
                <w:rFonts w:ascii="Times New Roman" w:hAnsi="Times New Roman" w:cs="Times New Roman"/>
                <w:sz w:val="21"/>
                <w:szCs w:val="21"/>
              </w:rPr>
            </w:pPr>
            <w:r w:rsidRPr="007F03BF">
              <w:rPr>
                <w:rFonts w:ascii="Times New Roman" w:hAnsi="Times New Roman" w:cs="Times New Roman"/>
                <w:sz w:val="21"/>
                <w:szCs w:val="21"/>
              </w:rPr>
              <w:t>Comammox</w:t>
            </w:r>
          </w:p>
          <w:p w:rsidR="00070998" w:rsidRPr="007F03BF" w:rsidRDefault="00070998" w:rsidP="00070998">
            <w:pPr>
              <w:jc w:val="center"/>
              <w:rPr>
                <w:rFonts w:ascii="Times New Roman" w:hAnsi="Times New Roman" w:cs="Times New Roman"/>
                <w:sz w:val="21"/>
                <w:szCs w:val="21"/>
              </w:rPr>
            </w:pPr>
            <w:r w:rsidRPr="007F03BF">
              <w:rPr>
                <w:rFonts w:ascii="Times New Roman" w:hAnsi="Times New Roman" w:cs="Times New Roman"/>
                <w:sz w:val="21"/>
                <w:szCs w:val="21"/>
              </w:rPr>
              <w:t>(</w:t>
            </w:r>
            <w:r w:rsidRPr="007F03BF">
              <w:rPr>
                <w:rFonts w:ascii="Times New Roman" w:hAnsi="Times New Roman" w:cs="Times New Roman"/>
                <w:i/>
                <w:sz w:val="21"/>
                <w:szCs w:val="21"/>
              </w:rPr>
              <w:t>amoA</w:t>
            </w:r>
            <w:r w:rsidRPr="007F03BF">
              <w:rPr>
                <w:rFonts w:ascii="Times New Roman" w:hAnsi="Times New Roman" w:cs="Times New Roman"/>
                <w:sz w:val="21"/>
                <w:szCs w:val="21"/>
              </w:rPr>
              <w:t xml:space="preserve"> gene copies per gram soil)</w:t>
            </w:r>
          </w:p>
        </w:tc>
      </w:tr>
      <w:tr w:rsidR="00070998" w:rsidRPr="007F03BF" w:rsidTr="00070998">
        <w:trPr>
          <w:trHeight w:val="264"/>
        </w:trPr>
        <w:tc>
          <w:tcPr>
            <w:tcW w:w="2448" w:type="dxa"/>
            <w:tcBorders>
              <w:top w:val="single" w:sz="4" w:space="0" w:color="auto"/>
              <w:bottom w:val="nil"/>
            </w:tcBorders>
            <w:noWrap/>
          </w:tcPr>
          <w:p w:rsidR="00070998" w:rsidRPr="007F03BF" w:rsidRDefault="00070998" w:rsidP="00070998">
            <w:pPr>
              <w:jc w:val="center"/>
              <w:rPr>
                <w:rFonts w:ascii="Times New Roman" w:hAnsi="Times New Roman" w:cs="Times New Roman"/>
                <w:sz w:val="21"/>
                <w:szCs w:val="21"/>
              </w:rPr>
            </w:pPr>
            <w:r w:rsidRPr="007F03BF">
              <w:rPr>
                <w:rFonts w:ascii="Times New Roman" w:hAnsi="Times New Roman" w:cs="Times New Roman"/>
                <w:sz w:val="21"/>
                <w:szCs w:val="21"/>
              </w:rPr>
              <w:t>CK-1</w:t>
            </w:r>
            <w:r w:rsidR="00F44E8F" w:rsidRPr="007F03BF">
              <w:rPr>
                <w:rFonts w:ascii="Times New Roman" w:hAnsi="Times New Roman" w:cs="Times New Roman"/>
                <w:sz w:val="21"/>
                <w:szCs w:val="21"/>
                <w:vertAlign w:val="superscript"/>
              </w:rPr>
              <w:t xml:space="preserve"> a</w:t>
            </w:r>
          </w:p>
        </w:tc>
        <w:tc>
          <w:tcPr>
            <w:tcW w:w="2625" w:type="dxa"/>
            <w:tcBorders>
              <w:top w:val="single" w:sz="4" w:space="0" w:color="auto"/>
              <w:bottom w:val="nil"/>
            </w:tcBorders>
            <w:noWrap/>
          </w:tcPr>
          <w:p w:rsidR="00070998" w:rsidRPr="007F03BF" w:rsidRDefault="00070998" w:rsidP="00070998">
            <w:pPr>
              <w:jc w:val="center"/>
              <w:rPr>
                <w:rFonts w:ascii="Times New Roman" w:hAnsi="Times New Roman" w:cs="Times New Roman"/>
                <w:sz w:val="21"/>
                <w:szCs w:val="21"/>
              </w:rPr>
            </w:pPr>
            <w:r w:rsidRPr="007F03BF">
              <w:rPr>
                <w:rFonts w:ascii="Times New Roman" w:hAnsi="Times New Roman" w:cs="Times New Roman"/>
                <w:sz w:val="21"/>
                <w:szCs w:val="21"/>
              </w:rPr>
              <w:t>7222321</w:t>
            </w:r>
          </w:p>
        </w:tc>
        <w:tc>
          <w:tcPr>
            <w:tcW w:w="2168" w:type="dxa"/>
            <w:tcBorders>
              <w:top w:val="single" w:sz="4" w:space="0" w:color="auto"/>
              <w:bottom w:val="nil"/>
            </w:tcBorders>
            <w:noWrap/>
          </w:tcPr>
          <w:p w:rsidR="00070998" w:rsidRPr="007F03BF" w:rsidRDefault="00070998" w:rsidP="00070998">
            <w:pPr>
              <w:jc w:val="center"/>
              <w:rPr>
                <w:rFonts w:ascii="Times New Roman" w:hAnsi="Times New Roman" w:cs="Times New Roman"/>
                <w:sz w:val="21"/>
                <w:szCs w:val="21"/>
              </w:rPr>
            </w:pPr>
            <w:r w:rsidRPr="007F03BF">
              <w:rPr>
                <w:rFonts w:ascii="Times New Roman" w:hAnsi="Times New Roman" w:cs="Times New Roman"/>
                <w:sz w:val="21"/>
                <w:szCs w:val="21"/>
              </w:rPr>
              <w:t>49377211</w:t>
            </w:r>
          </w:p>
        </w:tc>
        <w:tc>
          <w:tcPr>
            <w:tcW w:w="2359" w:type="dxa"/>
            <w:tcBorders>
              <w:top w:val="single" w:sz="4" w:space="0" w:color="auto"/>
              <w:bottom w:val="nil"/>
            </w:tcBorders>
            <w:vAlign w:val="bottom"/>
          </w:tcPr>
          <w:p w:rsidR="00070998" w:rsidRPr="007F03BF" w:rsidRDefault="00070998" w:rsidP="00070998">
            <w:pPr>
              <w:jc w:val="center"/>
              <w:rPr>
                <w:rFonts w:ascii="Times New Roman" w:hAnsi="Times New Roman" w:cs="Times New Roman"/>
                <w:sz w:val="21"/>
                <w:szCs w:val="21"/>
              </w:rPr>
            </w:pPr>
            <w:r w:rsidRPr="007F03BF">
              <w:rPr>
                <w:rFonts w:ascii="Times New Roman" w:hAnsi="Times New Roman" w:cs="Times New Roman"/>
                <w:sz w:val="21"/>
                <w:szCs w:val="21"/>
              </w:rPr>
              <w:t>141610</w:t>
            </w:r>
          </w:p>
        </w:tc>
      </w:tr>
      <w:tr w:rsidR="00070998" w:rsidRPr="007F03BF" w:rsidTr="00070998">
        <w:trPr>
          <w:trHeight w:val="264"/>
        </w:trPr>
        <w:tc>
          <w:tcPr>
            <w:tcW w:w="2448" w:type="dxa"/>
            <w:tcBorders>
              <w:top w:val="nil"/>
            </w:tcBorders>
            <w:noWrap/>
            <w:hideMark/>
          </w:tcPr>
          <w:p w:rsidR="00070998" w:rsidRPr="007F03BF" w:rsidRDefault="00070998" w:rsidP="00070998">
            <w:pPr>
              <w:jc w:val="center"/>
              <w:rPr>
                <w:rFonts w:ascii="Times New Roman" w:hAnsi="Times New Roman" w:cs="Times New Roman"/>
                <w:sz w:val="21"/>
                <w:szCs w:val="21"/>
              </w:rPr>
            </w:pPr>
            <w:r w:rsidRPr="007F03BF">
              <w:rPr>
                <w:rFonts w:ascii="Times New Roman" w:hAnsi="Times New Roman" w:cs="Times New Roman"/>
                <w:sz w:val="21"/>
                <w:szCs w:val="21"/>
              </w:rPr>
              <w:t>CK-2</w:t>
            </w:r>
          </w:p>
        </w:tc>
        <w:tc>
          <w:tcPr>
            <w:tcW w:w="2625" w:type="dxa"/>
            <w:tcBorders>
              <w:top w:val="nil"/>
            </w:tcBorders>
            <w:noWrap/>
            <w:hideMark/>
          </w:tcPr>
          <w:p w:rsidR="00070998" w:rsidRPr="007F03BF" w:rsidRDefault="00070998" w:rsidP="00070998">
            <w:pPr>
              <w:jc w:val="center"/>
              <w:rPr>
                <w:rFonts w:ascii="Times New Roman" w:hAnsi="Times New Roman" w:cs="Times New Roman"/>
                <w:sz w:val="21"/>
                <w:szCs w:val="21"/>
              </w:rPr>
            </w:pPr>
            <w:r w:rsidRPr="007F03BF">
              <w:rPr>
                <w:rFonts w:ascii="Times New Roman" w:hAnsi="Times New Roman" w:cs="Times New Roman"/>
                <w:sz w:val="21"/>
                <w:szCs w:val="21"/>
              </w:rPr>
              <w:t>5769325</w:t>
            </w:r>
          </w:p>
        </w:tc>
        <w:tc>
          <w:tcPr>
            <w:tcW w:w="2168" w:type="dxa"/>
            <w:tcBorders>
              <w:top w:val="nil"/>
            </w:tcBorders>
            <w:noWrap/>
            <w:hideMark/>
          </w:tcPr>
          <w:p w:rsidR="00070998" w:rsidRPr="007F03BF" w:rsidRDefault="00070998" w:rsidP="00070998">
            <w:pPr>
              <w:jc w:val="center"/>
              <w:rPr>
                <w:rFonts w:ascii="Times New Roman" w:hAnsi="Times New Roman" w:cs="Times New Roman"/>
                <w:sz w:val="21"/>
                <w:szCs w:val="21"/>
              </w:rPr>
            </w:pPr>
            <w:r w:rsidRPr="007F03BF">
              <w:rPr>
                <w:rFonts w:ascii="Times New Roman" w:hAnsi="Times New Roman" w:cs="Times New Roman"/>
                <w:sz w:val="21"/>
                <w:szCs w:val="21"/>
              </w:rPr>
              <w:t>63444734</w:t>
            </w:r>
          </w:p>
        </w:tc>
        <w:tc>
          <w:tcPr>
            <w:tcW w:w="2359" w:type="dxa"/>
            <w:tcBorders>
              <w:top w:val="nil"/>
            </w:tcBorders>
            <w:vAlign w:val="bottom"/>
          </w:tcPr>
          <w:p w:rsidR="00070998" w:rsidRPr="007F03BF" w:rsidRDefault="00070998" w:rsidP="00070998">
            <w:pPr>
              <w:jc w:val="center"/>
              <w:rPr>
                <w:rFonts w:ascii="Times New Roman" w:hAnsi="Times New Roman" w:cs="Times New Roman"/>
                <w:sz w:val="21"/>
                <w:szCs w:val="21"/>
              </w:rPr>
            </w:pPr>
            <w:r w:rsidRPr="007F03BF">
              <w:rPr>
                <w:rFonts w:ascii="Times New Roman" w:hAnsi="Times New Roman" w:cs="Times New Roman"/>
                <w:sz w:val="21"/>
                <w:szCs w:val="21"/>
              </w:rPr>
              <w:t>93859</w:t>
            </w:r>
          </w:p>
        </w:tc>
      </w:tr>
      <w:tr w:rsidR="00070998" w:rsidRPr="007F03BF" w:rsidTr="00070998">
        <w:trPr>
          <w:trHeight w:val="264"/>
        </w:trPr>
        <w:tc>
          <w:tcPr>
            <w:tcW w:w="2448" w:type="dxa"/>
            <w:noWrap/>
            <w:hideMark/>
          </w:tcPr>
          <w:p w:rsidR="00070998" w:rsidRPr="007F03BF" w:rsidRDefault="00070998" w:rsidP="00070998">
            <w:pPr>
              <w:jc w:val="center"/>
              <w:rPr>
                <w:rFonts w:ascii="Times New Roman" w:hAnsi="Times New Roman" w:cs="Times New Roman"/>
                <w:sz w:val="21"/>
                <w:szCs w:val="21"/>
              </w:rPr>
            </w:pPr>
            <w:r w:rsidRPr="007F03BF">
              <w:rPr>
                <w:rFonts w:ascii="Times New Roman" w:hAnsi="Times New Roman" w:cs="Times New Roman"/>
                <w:sz w:val="21"/>
                <w:szCs w:val="21"/>
              </w:rPr>
              <w:t>CK-3</w:t>
            </w:r>
          </w:p>
        </w:tc>
        <w:tc>
          <w:tcPr>
            <w:tcW w:w="2625" w:type="dxa"/>
            <w:noWrap/>
            <w:hideMark/>
          </w:tcPr>
          <w:p w:rsidR="00070998" w:rsidRPr="007F03BF" w:rsidRDefault="00070998" w:rsidP="00070998">
            <w:pPr>
              <w:jc w:val="center"/>
              <w:rPr>
                <w:rFonts w:ascii="Times New Roman" w:hAnsi="Times New Roman" w:cs="Times New Roman"/>
                <w:sz w:val="21"/>
                <w:szCs w:val="21"/>
              </w:rPr>
            </w:pPr>
            <w:r w:rsidRPr="007F03BF">
              <w:rPr>
                <w:rFonts w:ascii="Times New Roman" w:hAnsi="Times New Roman" w:cs="Times New Roman"/>
                <w:sz w:val="21"/>
                <w:szCs w:val="21"/>
              </w:rPr>
              <w:t>5744726</w:t>
            </w:r>
          </w:p>
        </w:tc>
        <w:tc>
          <w:tcPr>
            <w:tcW w:w="2168" w:type="dxa"/>
            <w:noWrap/>
            <w:hideMark/>
          </w:tcPr>
          <w:p w:rsidR="00070998" w:rsidRPr="007F03BF" w:rsidRDefault="00070998" w:rsidP="00070998">
            <w:pPr>
              <w:jc w:val="center"/>
              <w:rPr>
                <w:rFonts w:ascii="Times New Roman" w:hAnsi="Times New Roman" w:cs="Times New Roman"/>
                <w:sz w:val="21"/>
                <w:szCs w:val="21"/>
              </w:rPr>
            </w:pPr>
            <w:r w:rsidRPr="007F03BF">
              <w:rPr>
                <w:rFonts w:ascii="Times New Roman" w:hAnsi="Times New Roman" w:cs="Times New Roman"/>
                <w:sz w:val="21"/>
                <w:szCs w:val="21"/>
              </w:rPr>
              <w:t>58814132</w:t>
            </w:r>
          </w:p>
        </w:tc>
        <w:tc>
          <w:tcPr>
            <w:tcW w:w="2359" w:type="dxa"/>
            <w:vAlign w:val="bottom"/>
          </w:tcPr>
          <w:p w:rsidR="00070998" w:rsidRPr="007F03BF" w:rsidRDefault="00070998" w:rsidP="00070998">
            <w:pPr>
              <w:jc w:val="center"/>
              <w:rPr>
                <w:rFonts w:ascii="Times New Roman" w:hAnsi="Times New Roman" w:cs="Times New Roman"/>
                <w:sz w:val="21"/>
                <w:szCs w:val="21"/>
              </w:rPr>
            </w:pPr>
            <w:r w:rsidRPr="007F03BF">
              <w:rPr>
                <w:rFonts w:ascii="Times New Roman" w:hAnsi="Times New Roman" w:cs="Times New Roman"/>
                <w:sz w:val="21"/>
                <w:szCs w:val="21"/>
              </w:rPr>
              <w:t>143985</w:t>
            </w:r>
          </w:p>
        </w:tc>
      </w:tr>
      <w:tr w:rsidR="00070998" w:rsidRPr="007F03BF" w:rsidTr="00070998">
        <w:trPr>
          <w:trHeight w:val="264"/>
        </w:trPr>
        <w:tc>
          <w:tcPr>
            <w:tcW w:w="2448" w:type="dxa"/>
            <w:noWrap/>
            <w:hideMark/>
          </w:tcPr>
          <w:p w:rsidR="00070998" w:rsidRPr="007F03BF" w:rsidRDefault="00070998" w:rsidP="00070998">
            <w:pPr>
              <w:jc w:val="center"/>
              <w:rPr>
                <w:rFonts w:ascii="Times New Roman" w:hAnsi="Times New Roman" w:cs="Times New Roman"/>
                <w:sz w:val="21"/>
                <w:szCs w:val="21"/>
              </w:rPr>
            </w:pPr>
            <w:r w:rsidRPr="007F03BF">
              <w:rPr>
                <w:rFonts w:ascii="Times New Roman" w:hAnsi="Times New Roman" w:cs="Times New Roman"/>
                <w:sz w:val="21"/>
                <w:szCs w:val="21"/>
              </w:rPr>
              <w:t>N1P1K1-1</w:t>
            </w:r>
          </w:p>
        </w:tc>
        <w:tc>
          <w:tcPr>
            <w:tcW w:w="2625" w:type="dxa"/>
            <w:noWrap/>
            <w:hideMark/>
          </w:tcPr>
          <w:p w:rsidR="00070998" w:rsidRPr="007F03BF" w:rsidRDefault="00070998" w:rsidP="00070998">
            <w:pPr>
              <w:jc w:val="center"/>
              <w:rPr>
                <w:rFonts w:ascii="Times New Roman" w:hAnsi="Times New Roman" w:cs="Times New Roman"/>
                <w:sz w:val="21"/>
                <w:szCs w:val="21"/>
              </w:rPr>
            </w:pPr>
            <w:r w:rsidRPr="007F03BF">
              <w:rPr>
                <w:rFonts w:ascii="Times New Roman" w:hAnsi="Times New Roman" w:cs="Times New Roman"/>
                <w:sz w:val="21"/>
                <w:szCs w:val="21"/>
              </w:rPr>
              <w:t>10999222</w:t>
            </w:r>
          </w:p>
        </w:tc>
        <w:tc>
          <w:tcPr>
            <w:tcW w:w="2168" w:type="dxa"/>
            <w:noWrap/>
            <w:hideMark/>
          </w:tcPr>
          <w:p w:rsidR="00070998" w:rsidRPr="007F03BF" w:rsidRDefault="00070998" w:rsidP="00070998">
            <w:pPr>
              <w:jc w:val="center"/>
              <w:rPr>
                <w:rFonts w:ascii="Times New Roman" w:hAnsi="Times New Roman" w:cs="Times New Roman"/>
                <w:sz w:val="21"/>
                <w:szCs w:val="21"/>
              </w:rPr>
            </w:pPr>
            <w:r w:rsidRPr="007F03BF">
              <w:rPr>
                <w:rFonts w:ascii="Times New Roman" w:hAnsi="Times New Roman" w:cs="Times New Roman"/>
                <w:sz w:val="21"/>
                <w:szCs w:val="21"/>
              </w:rPr>
              <w:t>95139345</w:t>
            </w:r>
          </w:p>
        </w:tc>
        <w:tc>
          <w:tcPr>
            <w:tcW w:w="2359" w:type="dxa"/>
            <w:vAlign w:val="bottom"/>
          </w:tcPr>
          <w:p w:rsidR="00070998" w:rsidRPr="007F03BF" w:rsidRDefault="00070998" w:rsidP="00070998">
            <w:pPr>
              <w:jc w:val="center"/>
              <w:rPr>
                <w:rFonts w:ascii="Times New Roman" w:hAnsi="Times New Roman" w:cs="Times New Roman"/>
                <w:sz w:val="21"/>
                <w:szCs w:val="21"/>
              </w:rPr>
            </w:pPr>
            <w:r w:rsidRPr="007F03BF">
              <w:rPr>
                <w:rFonts w:ascii="Times New Roman" w:hAnsi="Times New Roman" w:cs="Times New Roman"/>
                <w:sz w:val="21"/>
                <w:szCs w:val="21"/>
              </w:rPr>
              <w:t>488465</w:t>
            </w:r>
          </w:p>
        </w:tc>
      </w:tr>
      <w:tr w:rsidR="00070998" w:rsidRPr="007F03BF" w:rsidTr="00070998">
        <w:trPr>
          <w:trHeight w:val="264"/>
        </w:trPr>
        <w:tc>
          <w:tcPr>
            <w:tcW w:w="2448" w:type="dxa"/>
            <w:noWrap/>
            <w:hideMark/>
          </w:tcPr>
          <w:p w:rsidR="00070998" w:rsidRPr="007F03BF" w:rsidRDefault="00070998" w:rsidP="00070998">
            <w:pPr>
              <w:jc w:val="center"/>
              <w:rPr>
                <w:rFonts w:ascii="Times New Roman" w:hAnsi="Times New Roman" w:cs="Times New Roman"/>
                <w:sz w:val="21"/>
                <w:szCs w:val="21"/>
              </w:rPr>
            </w:pPr>
            <w:r w:rsidRPr="007F03BF">
              <w:rPr>
                <w:rFonts w:ascii="Times New Roman" w:hAnsi="Times New Roman" w:cs="Times New Roman"/>
                <w:sz w:val="21"/>
                <w:szCs w:val="21"/>
              </w:rPr>
              <w:t>N1P1K1-2</w:t>
            </w:r>
          </w:p>
        </w:tc>
        <w:tc>
          <w:tcPr>
            <w:tcW w:w="2625" w:type="dxa"/>
            <w:noWrap/>
            <w:hideMark/>
          </w:tcPr>
          <w:p w:rsidR="00070998" w:rsidRPr="007F03BF" w:rsidRDefault="00070998" w:rsidP="00070998">
            <w:pPr>
              <w:jc w:val="center"/>
              <w:rPr>
                <w:rFonts w:ascii="Times New Roman" w:hAnsi="Times New Roman" w:cs="Times New Roman"/>
                <w:sz w:val="21"/>
                <w:szCs w:val="21"/>
              </w:rPr>
            </w:pPr>
            <w:r w:rsidRPr="007F03BF">
              <w:rPr>
                <w:rFonts w:ascii="Times New Roman" w:hAnsi="Times New Roman" w:cs="Times New Roman"/>
                <w:sz w:val="21"/>
                <w:szCs w:val="21"/>
              </w:rPr>
              <w:t>11733530</w:t>
            </w:r>
          </w:p>
        </w:tc>
        <w:tc>
          <w:tcPr>
            <w:tcW w:w="2168" w:type="dxa"/>
            <w:noWrap/>
            <w:hideMark/>
          </w:tcPr>
          <w:p w:rsidR="00070998" w:rsidRPr="007F03BF" w:rsidRDefault="00070998" w:rsidP="00070998">
            <w:pPr>
              <w:jc w:val="center"/>
              <w:rPr>
                <w:rFonts w:ascii="Times New Roman" w:hAnsi="Times New Roman" w:cs="Times New Roman"/>
                <w:sz w:val="21"/>
                <w:szCs w:val="21"/>
              </w:rPr>
            </w:pPr>
            <w:r w:rsidRPr="007F03BF">
              <w:rPr>
                <w:rFonts w:ascii="Times New Roman" w:hAnsi="Times New Roman" w:cs="Times New Roman"/>
                <w:sz w:val="21"/>
                <w:szCs w:val="21"/>
              </w:rPr>
              <w:t>74044214</w:t>
            </w:r>
          </w:p>
        </w:tc>
        <w:tc>
          <w:tcPr>
            <w:tcW w:w="2359" w:type="dxa"/>
            <w:vAlign w:val="bottom"/>
          </w:tcPr>
          <w:p w:rsidR="00070998" w:rsidRPr="007F03BF" w:rsidRDefault="00070998" w:rsidP="00070998">
            <w:pPr>
              <w:jc w:val="center"/>
              <w:rPr>
                <w:rFonts w:ascii="Times New Roman" w:hAnsi="Times New Roman" w:cs="Times New Roman"/>
                <w:sz w:val="21"/>
                <w:szCs w:val="21"/>
              </w:rPr>
            </w:pPr>
            <w:r w:rsidRPr="007F03BF">
              <w:rPr>
                <w:rFonts w:ascii="Times New Roman" w:hAnsi="Times New Roman" w:cs="Times New Roman"/>
                <w:sz w:val="21"/>
                <w:szCs w:val="21"/>
              </w:rPr>
              <w:t>446611</w:t>
            </w:r>
          </w:p>
        </w:tc>
      </w:tr>
      <w:tr w:rsidR="00070998" w:rsidRPr="007F03BF" w:rsidTr="00070998">
        <w:trPr>
          <w:trHeight w:val="264"/>
        </w:trPr>
        <w:tc>
          <w:tcPr>
            <w:tcW w:w="2448" w:type="dxa"/>
            <w:noWrap/>
            <w:hideMark/>
          </w:tcPr>
          <w:p w:rsidR="00070998" w:rsidRPr="007F03BF" w:rsidRDefault="00070998" w:rsidP="00070998">
            <w:pPr>
              <w:jc w:val="center"/>
              <w:rPr>
                <w:rFonts w:ascii="Times New Roman" w:hAnsi="Times New Roman" w:cs="Times New Roman"/>
                <w:sz w:val="21"/>
                <w:szCs w:val="21"/>
              </w:rPr>
            </w:pPr>
            <w:r w:rsidRPr="007F03BF">
              <w:rPr>
                <w:rFonts w:ascii="Times New Roman" w:hAnsi="Times New Roman" w:cs="Times New Roman"/>
                <w:sz w:val="21"/>
                <w:szCs w:val="21"/>
              </w:rPr>
              <w:t>N1P1K1-3</w:t>
            </w:r>
          </w:p>
        </w:tc>
        <w:tc>
          <w:tcPr>
            <w:tcW w:w="2625" w:type="dxa"/>
            <w:noWrap/>
            <w:hideMark/>
          </w:tcPr>
          <w:p w:rsidR="00070998" w:rsidRPr="007F03BF" w:rsidRDefault="00070998" w:rsidP="00070998">
            <w:pPr>
              <w:jc w:val="center"/>
              <w:rPr>
                <w:rFonts w:ascii="Times New Roman" w:hAnsi="Times New Roman" w:cs="Times New Roman"/>
                <w:sz w:val="21"/>
                <w:szCs w:val="21"/>
              </w:rPr>
            </w:pPr>
            <w:r w:rsidRPr="007F03BF">
              <w:rPr>
                <w:rFonts w:ascii="Times New Roman" w:hAnsi="Times New Roman" w:cs="Times New Roman"/>
                <w:sz w:val="21"/>
                <w:szCs w:val="21"/>
              </w:rPr>
              <w:t>9514649</w:t>
            </w:r>
          </w:p>
        </w:tc>
        <w:tc>
          <w:tcPr>
            <w:tcW w:w="2168" w:type="dxa"/>
            <w:noWrap/>
            <w:hideMark/>
          </w:tcPr>
          <w:p w:rsidR="00070998" w:rsidRPr="007F03BF" w:rsidRDefault="00070998" w:rsidP="00070998">
            <w:pPr>
              <w:jc w:val="center"/>
              <w:rPr>
                <w:rFonts w:ascii="Times New Roman" w:hAnsi="Times New Roman" w:cs="Times New Roman"/>
                <w:sz w:val="21"/>
                <w:szCs w:val="21"/>
              </w:rPr>
            </w:pPr>
            <w:r w:rsidRPr="007F03BF">
              <w:rPr>
                <w:rFonts w:ascii="Times New Roman" w:hAnsi="Times New Roman" w:cs="Times New Roman"/>
                <w:sz w:val="21"/>
                <w:szCs w:val="21"/>
              </w:rPr>
              <w:t>69858142</w:t>
            </w:r>
          </w:p>
        </w:tc>
        <w:tc>
          <w:tcPr>
            <w:tcW w:w="2359" w:type="dxa"/>
            <w:vAlign w:val="bottom"/>
          </w:tcPr>
          <w:p w:rsidR="00070998" w:rsidRPr="007F03BF" w:rsidRDefault="00070998" w:rsidP="00070998">
            <w:pPr>
              <w:jc w:val="center"/>
              <w:rPr>
                <w:rFonts w:ascii="Times New Roman" w:hAnsi="Times New Roman" w:cs="Times New Roman"/>
                <w:sz w:val="21"/>
                <w:szCs w:val="21"/>
              </w:rPr>
            </w:pPr>
            <w:r w:rsidRPr="007F03BF">
              <w:rPr>
                <w:rFonts w:ascii="Times New Roman" w:hAnsi="Times New Roman" w:cs="Times New Roman"/>
                <w:sz w:val="21"/>
                <w:szCs w:val="21"/>
              </w:rPr>
              <w:t>387412</w:t>
            </w:r>
          </w:p>
        </w:tc>
      </w:tr>
      <w:tr w:rsidR="00070998" w:rsidRPr="007F03BF" w:rsidTr="00070998">
        <w:trPr>
          <w:trHeight w:val="264"/>
        </w:trPr>
        <w:tc>
          <w:tcPr>
            <w:tcW w:w="2448" w:type="dxa"/>
            <w:noWrap/>
            <w:hideMark/>
          </w:tcPr>
          <w:p w:rsidR="00070998" w:rsidRPr="007F03BF" w:rsidRDefault="00070998" w:rsidP="00070998">
            <w:pPr>
              <w:jc w:val="center"/>
              <w:rPr>
                <w:rFonts w:ascii="Times New Roman" w:hAnsi="Times New Roman" w:cs="Times New Roman"/>
                <w:sz w:val="21"/>
                <w:szCs w:val="21"/>
              </w:rPr>
            </w:pPr>
            <w:r w:rsidRPr="007F03BF">
              <w:rPr>
                <w:rFonts w:ascii="Times New Roman" w:hAnsi="Times New Roman" w:cs="Times New Roman"/>
                <w:sz w:val="21"/>
                <w:szCs w:val="21"/>
              </w:rPr>
              <w:t>N2P2K2-1</w:t>
            </w:r>
          </w:p>
        </w:tc>
        <w:tc>
          <w:tcPr>
            <w:tcW w:w="2625" w:type="dxa"/>
            <w:noWrap/>
            <w:hideMark/>
          </w:tcPr>
          <w:p w:rsidR="00070998" w:rsidRPr="007F03BF" w:rsidRDefault="00070998" w:rsidP="00070998">
            <w:pPr>
              <w:jc w:val="center"/>
              <w:rPr>
                <w:rFonts w:ascii="Times New Roman" w:hAnsi="Times New Roman" w:cs="Times New Roman"/>
                <w:sz w:val="21"/>
                <w:szCs w:val="21"/>
              </w:rPr>
            </w:pPr>
            <w:r w:rsidRPr="007F03BF">
              <w:rPr>
                <w:rFonts w:ascii="Times New Roman" w:hAnsi="Times New Roman" w:cs="Times New Roman"/>
                <w:sz w:val="21"/>
                <w:szCs w:val="21"/>
              </w:rPr>
              <w:t>10463193</w:t>
            </w:r>
          </w:p>
        </w:tc>
        <w:tc>
          <w:tcPr>
            <w:tcW w:w="2168" w:type="dxa"/>
            <w:noWrap/>
            <w:hideMark/>
          </w:tcPr>
          <w:p w:rsidR="00070998" w:rsidRPr="007F03BF" w:rsidRDefault="00070998" w:rsidP="00070998">
            <w:pPr>
              <w:jc w:val="center"/>
              <w:rPr>
                <w:rFonts w:ascii="Times New Roman" w:hAnsi="Times New Roman" w:cs="Times New Roman"/>
                <w:sz w:val="21"/>
                <w:szCs w:val="21"/>
              </w:rPr>
            </w:pPr>
            <w:r w:rsidRPr="007F03BF">
              <w:rPr>
                <w:rFonts w:ascii="Times New Roman" w:hAnsi="Times New Roman" w:cs="Times New Roman"/>
                <w:sz w:val="21"/>
                <w:szCs w:val="21"/>
              </w:rPr>
              <w:t>68840071</w:t>
            </w:r>
          </w:p>
        </w:tc>
        <w:tc>
          <w:tcPr>
            <w:tcW w:w="2359" w:type="dxa"/>
            <w:vAlign w:val="bottom"/>
          </w:tcPr>
          <w:p w:rsidR="00070998" w:rsidRPr="007F03BF" w:rsidRDefault="00070998" w:rsidP="00070998">
            <w:pPr>
              <w:jc w:val="center"/>
              <w:rPr>
                <w:rFonts w:ascii="Times New Roman" w:hAnsi="Times New Roman" w:cs="Times New Roman"/>
                <w:sz w:val="21"/>
                <w:szCs w:val="21"/>
              </w:rPr>
            </w:pPr>
            <w:r w:rsidRPr="007F03BF">
              <w:rPr>
                <w:rFonts w:ascii="Times New Roman" w:hAnsi="Times New Roman" w:cs="Times New Roman"/>
                <w:sz w:val="21"/>
                <w:szCs w:val="21"/>
              </w:rPr>
              <w:t>435880</w:t>
            </w:r>
          </w:p>
        </w:tc>
      </w:tr>
      <w:tr w:rsidR="00070998" w:rsidRPr="007F03BF" w:rsidTr="00070998">
        <w:trPr>
          <w:trHeight w:val="264"/>
        </w:trPr>
        <w:tc>
          <w:tcPr>
            <w:tcW w:w="2448" w:type="dxa"/>
            <w:noWrap/>
            <w:hideMark/>
          </w:tcPr>
          <w:p w:rsidR="00070998" w:rsidRPr="007F03BF" w:rsidRDefault="00070998" w:rsidP="00070998">
            <w:pPr>
              <w:jc w:val="center"/>
              <w:rPr>
                <w:rFonts w:ascii="Times New Roman" w:hAnsi="Times New Roman" w:cs="Times New Roman"/>
                <w:sz w:val="21"/>
                <w:szCs w:val="21"/>
              </w:rPr>
            </w:pPr>
            <w:r w:rsidRPr="007F03BF">
              <w:rPr>
                <w:rFonts w:ascii="Times New Roman" w:hAnsi="Times New Roman" w:cs="Times New Roman"/>
                <w:sz w:val="21"/>
                <w:szCs w:val="21"/>
              </w:rPr>
              <w:t>N2P2K2-2</w:t>
            </w:r>
          </w:p>
        </w:tc>
        <w:tc>
          <w:tcPr>
            <w:tcW w:w="2625" w:type="dxa"/>
            <w:noWrap/>
            <w:hideMark/>
          </w:tcPr>
          <w:p w:rsidR="00070998" w:rsidRPr="007F03BF" w:rsidRDefault="00070998" w:rsidP="00070998">
            <w:pPr>
              <w:jc w:val="center"/>
              <w:rPr>
                <w:rFonts w:ascii="Times New Roman" w:hAnsi="Times New Roman" w:cs="Times New Roman"/>
                <w:sz w:val="21"/>
                <w:szCs w:val="21"/>
              </w:rPr>
            </w:pPr>
            <w:r w:rsidRPr="007F03BF">
              <w:rPr>
                <w:rFonts w:ascii="Times New Roman" w:hAnsi="Times New Roman" w:cs="Times New Roman"/>
                <w:sz w:val="21"/>
                <w:szCs w:val="21"/>
              </w:rPr>
              <w:t>7832099</w:t>
            </w:r>
          </w:p>
        </w:tc>
        <w:tc>
          <w:tcPr>
            <w:tcW w:w="2168" w:type="dxa"/>
            <w:noWrap/>
            <w:hideMark/>
          </w:tcPr>
          <w:p w:rsidR="00070998" w:rsidRPr="007F03BF" w:rsidRDefault="00070998" w:rsidP="00070998">
            <w:pPr>
              <w:jc w:val="center"/>
              <w:rPr>
                <w:rFonts w:ascii="Times New Roman" w:hAnsi="Times New Roman" w:cs="Times New Roman"/>
                <w:sz w:val="21"/>
                <w:szCs w:val="21"/>
              </w:rPr>
            </w:pPr>
            <w:r w:rsidRPr="007F03BF">
              <w:rPr>
                <w:rFonts w:ascii="Times New Roman" w:hAnsi="Times New Roman" w:cs="Times New Roman"/>
                <w:sz w:val="21"/>
                <w:szCs w:val="21"/>
              </w:rPr>
              <w:t>53889496</w:t>
            </w:r>
          </w:p>
        </w:tc>
        <w:tc>
          <w:tcPr>
            <w:tcW w:w="2359" w:type="dxa"/>
            <w:vAlign w:val="bottom"/>
          </w:tcPr>
          <w:p w:rsidR="00070998" w:rsidRPr="007F03BF" w:rsidRDefault="00070998" w:rsidP="00070998">
            <w:pPr>
              <w:jc w:val="center"/>
              <w:rPr>
                <w:rFonts w:ascii="Times New Roman" w:hAnsi="Times New Roman" w:cs="Times New Roman"/>
                <w:sz w:val="21"/>
                <w:szCs w:val="21"/>
              </w:rPr>
            </w:pPr>
            <w:r w:rsidRPr="007F03BF">
              <w:rPr>
                <w:rFonts w:ascii="Times New Roman" w:hAnsi="Times New Roman" w:cs="Times New Roman"/>
                <w:sz w:val="21"/>
                <w:szCs w:val="21"/>
              </w:rPr>
              <w:t>249204</w:t>
            </w:r>
          </w:p>
        </w:tc>
      </w:tr>
      <w:tr w:rsidR="00070998" w:rsidRPr="007F03BF" w:rsidTr="00070998">
        <w:trPr>
          <w:trHeight w:val="264"/>
        </w:trPr>
        <w:tc>
          <w:tcPr>
            <w:tcW w:w="2448" w:type="dxa"/>
            <w:noWrap/>
            <w:hideMark/>
          </w:tcPr>
          <w:p w:rsidR="00070998" w:rsidRPr="007F03BF" w:rsidRDefault="00070998" w:rsidP="00070998">
            <w:pPr>
              <w:jc w:val="center"/>
              <w:rPr>
                <w:rFonts w:ascii="Times New Roman" w:hAnsi="Times New Roman" w:cs="Times New Roman"/>
                <w:sz w:val="21"/>
                <w:szCs w:val="21"/>
              </w:rPr>
            </w:pPr>
            <w:r w:rsidRPr="007F03BF">
              <w:rPr>
                <w:rFonts w:ascii="Times New Roman" w:hAnsi="Times New Roman" w:cs="Times New Roman"/>
                <w:sz w:val="21"/>
                <w:szCs w:val="21"/>
              </w:rPr>
              <w:t>N2P2K2-3</w:t>
            </w:r>
          </w:p>
        </w:tc>
        <w:tc>
          <w:tcPr>
            <w:tcW w:w="2625" w:type="dxa"/>
            <w:noWrap/>
            <w:hideMark/>
          </w:tcPr>
          <w:p w:rsidR="00070998" w:rsidRPr="007F03BF" w:rsidRDefault="00070998" w:rsidP="00070998">
            <w:pPr>
              <w:jc w:val="center"/>
              <w:rPr>
                <w:rFonts w:ascii="Times New Roman" w:hAnsi="Times New Roman" w:cs="Times New Roman"/>
                <w:sz w:val="21"/>
                <w:szCs w:val="21"/>
              </w:rPr>
            </w:pPr>
            <w:r w:rsidRPr="007F03BF">
              <w:rPr>
                <w:rFonts w:ascii="Times New Roman" w:hAnsi="Times New Roman" w:cs="Times New Roman"/>
                <w:sz w:val="21"/>
                <w:szCs w:val="21"/>
              </w:rPr>
              <w:t>7805413</w:t>
            </w:r>
          </w:p>
        </w:tc>
        <w:tc>
          <w:tcPr>
            <w:tcW w:w="2168" w:type="dxa"/>
            <w:noWrap/>
            <w:hideMark/>
          </w:tcPr>
          <w:p w:rsidR="00070998" w:rsidRPr="007F03BF" w:rsidRDefault="00070998" w:rsidP="00070998">
            <w:pPr>
              <w:jc w:val="center"/>
              <w:rPr>
                <w:rFonts w:ascii="Times New Roman" w:hAnsi="Times New Roman" w:cs="Times New Roman"/>
                <w:sz w:val="21"/>
                <w:szCs w:val="21"/>
              </w:rPr>
            </w:pPr>
            <w:r w:rsidRPr="007F03BF">
              <w:rPr>
                <w:rFonts w:ascii="Times New Roman" w:hAnsi="Times New Roman" w:cs="Times New Roman"/>
                <w:sz w:val="21"/>
                <w:szCs w:val="21"/>
              </w:rPr>
              <w:t>65321293</w:t>
            </w:r>
          </w:p>
        </w:tc>
        <w:tc>
          <w:tcPr>
            <w:tcW w:w="2359" w:type="dxa"/>
            <w:vAlign w:val="bottom"/>
          </w:tcPr>
          <w:p w:rsidR="00070998" w:rsidRPr="007F03BF" w:rsidRDefault="00070998" w:rsidP="00070998">
            <w:pPr>
              <w:jc w:val="center"/>
              <w:rPr>
                <w:rFonts w:ascii="Times New Roman" w:hAnsi="Times New Roman" w:cs="Times New Roman"/>
                <w:sz w:val="21"/>
                <w:szCs w:val="21"/>
              </w:rPr>
            </w:pPr>
            <w:r w:rsidRPr="007F03BF">
              <w:rPr>
                <w:rFonts w:ascii="Times New Roman" w:hAnsi="Times New Roman" w:cs="Times New Roman"/>
                <w:sz w:val="21"/>
                <w:szCs w:val="21"/>
              </w:rPr>
              <w:t>290387</w:t>
            </w:r>
          </w:p>
        </w:tc>
      </w:tr>
      <w:tr w:rsidR="00070998" w:rsidRPr="007F03BF" w:rsidTr="00070998">
        <w:trPr>
          <w:trHeight w:val="264"/>
        </w:trPr>
        <w:tc>
          <w:tcPr>
            <w:tcW w:w="2448" w:type="dxa"/>
            <w:noWrap/>
            <w:hideMark/>
          </w:tcPr>
          <w:p w:rsidR="00070998" w:rsidRPr="007F03BF" w:rsidRDefault="00070998" w:rsidP="00070998">
            <w:pPr>
              <w:jc w:val="center"/>
              <w:rPr>
                <w:rFonts w:ascii="Times New Roman" w:hAnsi="Times New Roman" w:cs="Times New Roman"/>
                <w:sz w:val="21"/>
                <w:szCs w:val="21"/>
              </w:rPr>
            </w:pPr>
            <w:r w:rsidRPr="007F03BF">
              <w:rPr>
                <w:rFonts w:ascii="Times New Roman" w:hAnsi="Times New Roman" w:cs="Times New Roman"/>
                <w:sz w:val="21"/>
                <w:szCs w:val="21"/>
              </w:rPr>
              <w:t>N3P3K3-1</w:t>
            </w:r>
          </w:p>
        </w:tc>
        <w:tc>
          <w:tcPr>
            <w:tcW w:w="2625" w:type="dxa"/>
            <w:noWrap/>
            <w:hideMark/>
          </w:tcPr>
          <w:p w:rsidR="00070998" w:rsidRPr="007F03BF" w:rsidRDefault="00070998" w:rsidP="00070998">
            <w:pPr>
              <w:jc w:val="center"/>
              <w:rPr>
                <w:rFonts w:ascii="Times New Roman" w:hAnsi="Times New Roman" w:cs="Times New Roman"/>
                <w:sz w:val="21"/>
                <w:szCs w:val="21"/>
              </w:rPr>
            </w:pPr>
            <w:r w:rsidRPr="007F03BF">
              <w:rPr>
                <w:rFonts w:ascii="Times New Roman" w:hAnsi="Times New Roman" w:cs="Times New Roman"/>
                <w:sz w:val="21"/>
                <w:szCs w:val="21"/>
              </w:rPr>
              <w:t>9458379</w:t>
            </w:r>
          </w:p>
        </w:tc>
        <w:tc>
          <w:tcPr>
            <w:tcW w:w="2168" w:type="dxa"/>
            <w:noWrap/>
            <w:hideMark/>
          </w:tcPr>
          <w:p w:rsidR="00070998" w:rsidRPr="007F03BF" w:rsidRDefault="00070998" w:rsidP="00070998">
            <w:pPr>
              <w:jc w:val="center"/>
              <w:rPr>
                <w:rFonts w:ascii="Times New Roman" w:hAnsi="Times New Roman" w:cs="Times New Roman"/>
                <w:sz w:val="21"/>
                <w:szCs w:val="21"/>
              </w:rPr>
            </w:pPr>
            <w:r w:rsidRPr="007F03BF">
              <w:rPr>
                <w:rFonts w:ascii="Times New Roman" w:hAnsi="Times New Roman" w:cs="Times New Roman"/>
                <w:sz w:val="21"/>
                <w:szCs w:val="21"/>
              </w:rPr>
              <w:t>53615790</w:t>
            </w:r>
          </w:p>
        </w:tc>
        <w:tc>
          <w:tcPr>
            <w:tcW w:w="2359" w:type="dxa"/>
            <w:vAlign w:val="bottom"/>
          </w:tcPr>
          <w:p w:rsidR="00070998" w:rsidRPr="007F03BF" w:rsidRDefault="00070998" w:rsidP="00070998">
            <w:pPr>
              <w:jc w:val="center"/>
              <w:rPr>
                <w:rFonts w:ascii="Times New Roman" w:hAnsi="Times New Roman" w:cs="Times New Roman"/>
                <w:sz w:val="21"/>
                <w:szCs w:val="21"/>
              </w:rPr>
            </w:pPr>
            <w:r w:rsidRPr="007F03BF">
              <w:rPr>
                <w:rFonts w:ascii="Times New Roman" w:hAnsi="Times New Roman" w:cs="Times New Roman"/>
                <w:sz w:val="21"/>
                <w:szCs w:val="21"/>
              </w:rPr>
              <w:t>371999</w:t>
            </w:r>
          </w:p>
        </w:tc>
      </w:tr>
      <w:tr w:rsidR="00070998" w:rsidRPr="007F03BF" w:rsidTr="00070998">
        <w:trPr>
          <w:trHeight w:val="264"/>
        </w:trPr>
        <w:tc>
          <w:tcPr>
            <w:tcW w:w="2448" w:type="dxa"/>
            <w:noWrap/>
            <w:hideMark/>
          </w:tcPr>
          <w:p w:rsidR="00070998" w:rsidRPr="007F03BF" w:rsidRDefault="00070998" w:rsidP="00070998">
            <w:pPr>
              <w:jc w:val="center"/>
              <w:rPr>
                <w:rFonts w:ascii="Times New Roman" w:hAnsi="Times New Roman" w:cs="Times New Roman"/>
                <w:sz w:val="21"/>
                <w:szCs w:val="21"/>
              </w:rPr>
            </w:pPr>
            <w:r w:rsidRPr="007F03BF">
              <w:rPr>
                <w:rFonts w:ascii="Times New Roman" w:hAnsi="Times New Roman" w:cs="Times New Roman"/>
                <w:sz w:val="21"/>
                <w:szCs w:val="21"/>
              </w:rPr>
              <w:t>N3P3K3-2</w:t>
            </w:r>
          </w:p>
        </w:tc>
        <w:tc>
          <w:tcPr>
            <w:tcW w:w="2625" w:type="dxa"/>
            <w:noWrap/>
            <w:hideMark/>
          </w:tcPr>
          <w:p w:rsidR="00070998" w:rsidRPr="007F03BF" w:rsidRDefault="00070998" w:rsidP="00070998">
            <w:pPr>
              <w:jc w:val="center"/>
              <w:rPr>
                <w:rFonts w:ascii="Times New Roman" w:hAnsi="Times New Roman" w:cs="Times New Roman"/>
                <w:sz w:val="21"/>
                <w:szCs w:val="21"/>
              </w:rPr>
            </w:pPr>
            <w:r w:rsidRPr="007F03BF">
              <w:rPr>
                <w:rFonts w:ascii="Times New Roman" w:hAnsi="Times New Roman" w:cs="Times New Roman"/>
                <w:sz w:val="21"/>
                <w:szCs w:val="21"/>
              </w:rPr>
              <w:t>10041312</w:t>
            </w:r>
          </w:p>
        </w:tc>
        <w:tc>
          <w:tcPr>
            <w:tcW w:w="2168" w:type="dxa"/>
            <w:noWrap/>
            <w:hideMark/>
          </w:tcPr>
          <w:p w:rsidR="00070998" w:rsidRPr="007F03BF" w:rsidRDefault="00070998" w:rsidP="00070998">
            <w:pPr>
              <w:jc w:val="center"/>
              <w:rPr>
                <w:rFonts w:ascii="Times New Roman" w:hAnsi="Times New Roman" w:cs="Times New Roman"/>
                <w:sz w:val="21"/>
                <w:szCs w:val="21"/>
              </w:rPr>
            </w:pPr>
            <w:r w:rsidRPr="007F03BF">
              <w:rPr>
                <w:rFonts w:ascii="Times New Roman" w:hAnsi="Times New Roman" w:cs="Times New Roman"/>
                <w:sz w:val="21"/>
                <w:szCs w:val="21"/>
              </w:rPr>
              <w:t>51802641</w:t>
            </w:r>
          </w:p>
        </w:tc>
        <w:tc>
          <w:tcPr>
            <w:tcW w:w="2359" w:type="dxa"/>
            <w:vAlign w:val="bottom"/>
          </w:tcPr>
          <w:p w:rsidR="00070998" w:rsidRPr="007F03BF" w:rsidRDefault="00070998" w:rsidP="00070998">
            <w:pPr>
              <w:jc w:val="center"/>
              <w:rPr>
                <w:rFonts w:ascii="Times New Roman" w:hAnsi="Times New Roman" w:cs="Times New Roman"/>
                <w:sz w:val="21"/>
                <w:szCs w:val="21"/>
              </w:rPr>
            </w:pPr>
            <w:r w:rsidRPr="007F03BF">
              <w:rPr>
                <w:rFonts w:ascii="Times New Roman" w:hAnsi="Times New Roman" w:cs="Times New Roman"/>
                <w:sz w:val="21"/>
                <w:szCs w:val="21"/>
              </w:rPr>
              <w:t>323896</w:t>
            </w:r>
          </w:p>
        </w:tc>
      </w:tr>
      <w:tr w:rsidR="00070998" w:rsidRPr="007F03BF" w:rsidTr="00070998">
        <w:trPr>
          <w:trHeight w:val="264"/>
        </w:trPr>
        <w:tc>
          <w:tcPr>
            <w:tcW w:w="2448" w:type="dxa"/>
            <w:noWrap/>
            <w:hideMark/>
          </w:tcPr>
          <w:p w:rsidR="00070998" w:rsidRPr="007F03BF" w:rsidRDefault="00070998" w:rsidP="00070998">
            <w:pPr>
              <w:jc w:val="center"/>
              <w:rPr>
                <w:rFonts w:ascii="Times New Roman" w:hAnsi="Times New Roman" w:cs="Times New Roman"/>
                <w:sz w:val="21"/>
                <w:szCs w:val="21"/>
              </w:rPr>
            </w:pPr>
            <w:r w:rsidRPr="007F03BF">
              <w:rPr>
                <w:rFonts w:ascii="Times New Roman" w:hAnsi="Times New Roman" w:cs="Times New Roman"/>
                <w:sz w:val="21"/>
                <w:szCs w:val="21"/>
              </w:rPr>
              <w:t>N3P3K3-3</w:t>
            </w:r>
          </w:p>
        </w:tc>
        <w:tc>
          <w:tcPr>
            <w:tcW w:w="2625" w:type="dxa"/>
            <w:noWrap/>
            <w:hideMark/>
          </w:tcPr>
          <w:p w:rsidR="00070998" w:rsidRPr="007F03BF" w:rsidRDefault="00070998" w:rsidP="00070998">
            <w:pPr>
              <w:jc w:val="center"/>
              <w:rPr>
                <w:rFonts w:ascii="Times New Roman" w:hAnsi="Times New Roman" w:cs="Times New Roman"/>
                <w:sz w:val="21"/>
                <w:szCs w:val="21"/>
              </w:rPr>
            </w:pPr>
            <w:r w:rsidRPr="007F03BF">
              <w:rPr>
                <w:rFonts w:ascii="Times New Roman" w:hAnsi="Times New Roman" w:cs="Times New Roman"/>
                <w:sz w:val="21"/>
                <w:szCs w:val="21"/>
              </w:rPr>
              <w:t>10551603</w:t>
            </w:r>
          </w:p>
        </w:tc>
        <w:tc>
          <w:tcPr>
            <w:tcW w:w="2168" w:type="dxa"/>
            <w:noWrap/>
            <w:hideMark/>
          </w:tcPr>
          <w:p w:rsidR="00070998" w:rsidRPr="007F03BF" w:rsidRDefault="00070998" w:rsidP="00070998">
            <w:pPr>
              <w:jc w:val="center"/>
              <w:rPr>
                <w:rFonts w:ascii="Times New Roman" w:hAnsi="Times New Roman" w:cs="Times New Roman"/>
                <w:sz w:val="21"/>
                <w:szCs w:val="21"/>
              </w:rPr>
            </w:pPr>
            <w:r w:rsidRPr="007F03BF">
              <w:rPr>
                <w:rFonts w:ascii="Times New Roman" w:hAnsi="Times New Roman" w:cs="Times New Roman"/>
                <w:sz w:val="21"/>
                <w:szCs w:val="21"/>
              </w:rPr>
              <w:t>41755997</w:t>
            </w:r>
          </w:p>
        </w:tc>
        <w:tc>
          <w:tcPr>
            <w:tcW w:w="2359" w:type="dxa"/>
            <w:vAlign w:val="bottom"/>
          </w:tcPr>
          <w:p w:rsidR="00070998" w:rsidRPr="007F03BF" w:rsidRDefault="00070998" w:rsidP="00070998">
            <w:pPr>
              <w:jc w:val="center"/>
              <w:rPr>
                <w:rFonts w:ascii="Times New Roman" w:hAnsi="Times New Roman" w:cs="Times New Roman"/>
                <w:sz w:val="21"/>
                <w:szCs w:val="21"/>
              </w:rPr>
            </w:pPr>
            <w:r w:rsidRPr="007F03BF">
              <w:rPr>
                <w:rFonts w:ascii="Times New Roman" w:hAnsi="Times New Roman" w:cs="Times New Roman"/>
                <w:sz w:val="21"/>
                <w:szCs w:val="21"/>
              </w:rPr>
              <w:t>311847</w:t>
            </w:r>
          </w:p>
        </w:tc>
      </w:tr>
      <w:tr w:rsidR="00070998" w:rsidRPr="007F03BF" w:rsidTr="00070998">
        <w:trPr>
          <w:trHeight w:val="264"/>
        </w:trPr>
        <w:tc>
          <w:tcPr>
            <w:tcW w:w="2448" w:type="dxa"/>
            <w:noWrap/>
            <w:hideMark/>
          </w:tcPr>
          <w:p w:rsidR="00070998" w:rsidRPr="007F03BF" w:rsidRDefault="00070998" w:rsidP="00070998">
            <w:pPr>
              <w:jc w:val="center"/>
              <w:rPr>
                <w:rFonts w:ascii="Times New Roman" w:hAnsi="Times New Roman" w:cs="Times New Roman"/>
                <w:sz w:val="21"/>
                <w:szCs w:val="21"/>
              </w:rPr>
            </w:pPr>
            <w:r w:rsidRPr="007F03BF">
              <w:rPr>
                <w:rFonts w:ascii="Times New Roman" w:hAnsi="Times New Roman" w:cs="Times New Roman"/>
                <w:sz w:val="21"/>
                <w:szCs w:val="21"/>
              </w:rPr>
              <w:t>N4P4K4-1</w:t>
            </w:r>
          </w:p>
        </w:tc>
        <w:tc>
          <w:tcPr>
            <w:tcW w:w="2625" w:type="dxa"/>
            <w:noWrap/>
            <w:hideMark/>
          </w:tcPr>
          <w:p w:rsidR="00070998" w:rsidRPr="007F03BF" w:rsidRDefault="00070998" w:rsidP="00070998">
            <w:pPr>
              <w:jc w:val="center"/>
              <w:rPr>
                <w:rFonts w:ascii="Times New Roman" w:hAnsi="Times New Roman" w:cs="Times New Roman"/>
                <w:sz w:val="21"/>
                <w:szCs w:val="21"/>
              </w:rPr>
            </w:pPr>
            <w:r w:rsidRPr="007F03BF">
              <w:rPr>
                <w:rFonts w:ascii="Times New Roman" w:hAnsi="Times New Roman" w:cs="Times New Roman"/>
                <w:sz w:val="21"/>
                <w:szCs w:val="21"/>
              </w:rPr>
              <w:t>15707065</w:t>
            </w:r>
          </w:p>
        </w:tc>
        <w:tc>
          <w:tcPr>
            <w:tcW w:w="2168" w:type="dxa"/>
            <w:noWrap/>
            <w:hideMark/>
          </w:tcPr>
          <w:p w:rsidR="00070998" w:rsidRPr="007F03BF" w:rsidRDefault="00070998" w:rsidP="00070998">
            <w:pPr>
              <w:jc w:val="center"/>
              <w:rPr>
                <w:rFonts w:ascii="Times New Roman" w:hAnsi="Times New Roman" w:cs="Times New Roman"/>
                <w:sz w:val="21"/>
                <w:szCs w:val="21"/>
              </w:rPr>
            </w:pPr>
            <w:r w:rsidRPr="007F03BF">
              <w:rPr>
                <w:rFonts w:ascii="Times New Roman" w:hAnsi="Times New Roman" w:cs="Times New Roman"/>
                <w:sz w:val="21"/>
                <w:szCs w:val="21"/>
              </w:rPr>
              <w:t>70740425</w:t>
            </w:r>
          </w:p>
        </w:tc>
        <w:tc>
          <w:tcPr>
            <w:tcW w:w="2359" w:type="dxa"/>
            <w:vAlign w:val="bottom"/>
          </w:tcPr>
          <w:p w:rsidR="00070998" w:rsidRPr="007F03BF" w:rsidRDefault="00070998" w:rsidP="00070998">
            <w:pPr>
              <w:jc w:val="center"/>
              <w:rPr>
                <w:rFonts w:ascii="Times New Roman" w:hAnsi="Times New Roman" w:cs="Times New Roman"/>
                <w:sz w:val="21"/>
                <w:szCs w:val="21"/>
              </w:rPr>
            </w:pPr>
            <w:r w:rsidRPr="007F03BF">
              <w:rPr>
                <w:rFonts w:ascii="Times New Roman" w:hAnsi="Times New Roman" w:cs="Times New Roman"/>
                <w:sz w:val="21"/>
                <w:szCs w:val="21"/>
              </w:rPr>
              <w:t>515380</w:t>
            </w:r>
          </w:p>
        </w:tc>
      </w:tr>
      <w:tr w:rsidR="00070998" w:rsidRPr="007F03BF" w:rsidTr="00070998">
        <w:trPr>
          <w:trHeight w:val="264"/>
        </w:trPr>
        <w:tc>
          <w:tcPr>
            <w:tcW w:w="2448" w:type="dxa"/>
            <w:noWrap/>
            <w:hideMark/>
          </w:tcPr>
          <w:p w:rsidR="00070998" w:rsidRPr="007F03BF" w:rsidRDefault="00070998" w:rsidP="00070998">
            <w:pPr>
              <w:jc w:val="center"/>
              <w:rPr>
                <w:rFonts w:ascii="Times New Roman" w:hAnsi="Times New Roman" w:cs="Times New Roman"/>
                <w:sz w:val="21"/>
                <w:szCs w:val="21"/>
              </w:rPr>
            </w:pPr>
            <w:r w:rsidRPr="007F03BF">
              <w:rPr>
                <w:rFonts w:ascii="Times New Roman" w:hAnsi="Times New Roman" w:cs="Times New Roman"/>
                <w:sz w:val="21"/>
                <w:szCs w:val="21"/>
              </w:rPr>
              <w:t>N4P4K4-2</w:t>
            </w:r>
          </w:p>
        </w:tc>
        <w:tc>
          <w:tcPr>
            <w:tcW w:w="2625" w:type="dxa"/>
            <w:noWrap/>
            <w:hideMark/>
          </w:tcPr>
          <w:p w:rsidR="00070998" w:rsidRPr="007F03BF" w:rsidRDefault="00070998" w:rsidP="00070998">
            <w:pPr>
              <w:jc w:val="center"/>
              <w:rPr>
                <w:rFonts w:ascii="Times New Roman" w:hAnsi="Times New Roman" w:cs="Times New Roman"/>
                <w:sz w:val="21"/>
                <w:szCs w:val="21"/>
              </w:rPr>
            </w:pPr>
            <w:r w:rsidRPr="007F03BF">
              <w:rPr>
                <w:rFonts w:ascii="Times New Roman" w:hAnsi="Times New Roman" w:cs="Times New Roman"/>
                <w:sz w:val="21"/>
                <w:szCs w:val="21"/>
              </w:rPr>
              <w:t>13767875</w:t>
            </w:r>
          </w:p>
        </w:tc>
        <w:tc>
          <w:tcPr>
            <w:tcW w:w="2168" w:type="dxa"/>
            <w:noWrap/>
            <w:hideMark/>
          </w:tcPr>
          <w:p w:rsidR="00070998" w:rsidRPr="007F03BF" w:rsidRDefault="00070998" w:rsidP="00070998">
            <w:pPr>
              <w:jc w:val="center"/>
              <w:rPr>
                <w:rFonts w:ascii="Times New Roman" w:hAnsi="Times New Roman" w:cs="Times New Roman"/>
                <w:sz w:val="21"/>
                <w:szCs w:val="21"/>
              </w:rPr>
            </w:pPr>
            <w:r w:rsidRPr="007F03BF">
              <w:rPr>
                <w:rFonts w:ascii="Times New Roman" w:hAnsi="Times New Roman" w:cs="Times New Roman"/>
                <w:sz w:val="21"/>
                <w:szCs w:val="21"/>
              </w:rPr>
              <w:t>69250500</w:t>
            </w:r>
          </w:p>
        </w:tc>
        <w:tc>
          <w:tcPr>
            <w:tcW w:w="2359" w:type="dxa"/>
            <w:vAlign w:val="bottom"/>
          </w:tcPr>
          <w:p w:rsidR="00070998" w:rsidRPr="007F03BF" w:rsidRDefault="00070998" w:rsidP="00070998">
            <w:pPr>
              <w:jc w:val="center"/>
              <w:rPr>
                <w:rFonts w:ascii="Times New Roman" w:hAnsi="Times New Roman" w:cs="Times New Roman"/>
                <w:sz w:val="21"/>
                <w:szCs w:val="21"/>
              </w:rPr>
            </w:pPr>
            <w:r w:rsidRPr="007F03BF">
              <w:rPr>
                <w:rFonts w:ascii="Times New Roman" w:hAnsi="Times New Roman" w:cs="Times New Roman"/>
                <w:sz w:val="21"/>
                <w:szCs w:val="21"/>
              </w:rPr>
              <w:t>164706</w:t>
            </w:r>
          </w:p>
        </w:tc>
      </w:tr>
      <w:tr w:rsidR="00070998" w:rsidRPr="007F03BF" w:rsidTr="00070998">
        <w:trPr>
          <w:trHeight w:val="264"/>
        </w:trPr>
        <w:tc>
          <w:tcPr>
            <w:tcW w:w="2448" w:type="dxa"/>
            <w:noWrap/>
            <w:hideMark/>
          </w:tcPr>
          <w:p w:rsidR="00070998" w:rsidRPr="007F03BF" w:rsidRDefault="00070998" w:rsidP="00070998">
            <w:pPr>
              <w:jc w:val="center"/>
              <w:rPr>
                <w:rFonts w:ascii="Times New Roman" w:hAnsi="Times New Roman" w:cs="Times New Roman"/>
                <w:sz w:val="21"/>
                <w:szCs w:val="21"/>
              </w:rPr>
            </w:pPr>
            <w:r w:rsidRPr="007F03BF">
              <w:rPr>
                <w:rFonts w:ascii="Times New Roman" w:hAnsi="Times New Roman" w:cs="Times New Roman"/>
                <w:sz w:val="21"/>
                <w:szCs w:val="21"/>
              </w:rPr>
              <w:t>N4P4K4-3</w:t>
            </w:r>
          </w:p>
        </w:tc>
        <w:tc>
          <w:tcPr>
            <w:tcW w:w="2625" w:type="dxa"/>
            <w:noWrap/>
            <w:hideMark/>
          </w:tcPr>
          <w:p w:rsidR="00070998" w:rsidRPr="007F03BF" w:rsidRDefault="00070998" w:rsidP="00070998">
            <w:pPr>
              <w:jc w:val="center"/>
              <w:rPr>
                <w:rFonts w:ascii="Times New Roman" w:hAnsi="Times New Roman" w:cs="Times New Roman"/>
                <w:sz w:val="21"/>
                <w:szCs w:val="21"/>
              </w:rPr>
            </w:pPr>
            <w:r w:rsidRPr="007F03BF">
              <w:rPr>
                <w:rFonts w:ascii="Times New Roman" w:hAnsi="Times New Roman" w:cs="Times New Roman"/>
                <w:sz w:val="21"/>
                <w:szCs w:val="21"/>
              </w:rPr>
              <w:t>11828686</w:t>
            </w:r>
          </w:p>
        </w:tc>
        <w:tc>
          <w:tcPr>
            <w:tcW w:w="2168" w:type="dxa"/>
            <w:noWrap/>
            <w:hideMark/>
          </w:tcPr>
          <w:p w:rsidR="00070998" w:rsidRPr="007F03BF" w:rsidRDefault="00070998" w:rsidP="00070998">
            <w:pPr>
              <w:jc w:val="center"/>
              <w:rPr>
                <w:rFonts w:ascii="Times New Roman" w:hAnsi="Times New Roman" w:cs="Times New Roman"/>
                <w:sz w:val="21"/>
                <w:szCs w:val="21"/>
              </w:rPr>
            </w:pPr>
            <w:r w:rsidRPr="007F03BF">
              <w:rPr>
                <w:rFonts w:ascii="Times New Roman" w:hAnsi="Times New Roman" w:cs="Times New Roman"/>
                <w:sz w:val="21"/>
                <w:szCs w:val="21"/>
              </w:rPr>
              <w:t>23897738</w:t>
            </w:r>
          </w:p>
        </w:tc>
        <w:tc>
          <w:tcPr>
            <w:tcW w:w="2359" w:type="dxa"/>
            <w:vAlign w:val="bottom"/>
          </w:tcPr>
          <w:p w:rsidR="00070998" w:rsidRPr="007F03BF" w:rsidRDefault="00070998" w:rsidP="00070998">
            <w:pPr>
              <w:jc w:val="center"/>
              <w:rPr>
                <w:rFonts w:ascii="Times New Roman" w:hAnsi="Times New Roman" w:cs="Times New Roman"/>
                <w:sz w:val="21"/>
                <w:szCs w:val="21"/>
              </w:rPr>
            </w:pPr>
            <w:r w:rsidRPr="007F03BF">
              <w:rPr>
                <w:rFonts w:ascii="Times New Roman" w:hAnsi="Times New Roman" w:cs="Times New Roman"/>
                <w:sz w:val="21"/>
                <w:szCs w:val="21"/>
              </w:rPr>
              <w:t>345697</w:t>
            </w:r>
          </w:p>
        </w:tc>
      </w:tr>
      <w:tr w:rsidR="00070998" w:rsidRPr="007F03BF" w:rsidTr="00070998">
        <w:trPr>
          <w:trHeight w:val="264"/>
        </w:trPr>
        <w:tc>
          <w:tcPr>
            <w:tcW w:w="2448" w:type="dxa"/>
            <w:noWrap/>
            <w:hideMark/>
          </w:tcPr>
          <w:p w:rsidR="00070998" w:rsidRPr="007F03BF" w:rsidRDefault="00070998" w:rsidP="00070998">
            <w:pPr>
              <w:jc w:val="center"/>
              <w:rPr>
                <w:rFonts w:ascii="Times New Roman" w:hAnsi="Times New Roman" w:cs="Times New Roman"/>
                <w:sz w:val="21"/>
                <w:szCs w:val="21"/>
              </w:rPr>
            </w:pPr>
            <w:r w:rsidRPr="007F03BF">
              <w:rPr>
                <w:rFonts w:ascii="Times New Roman" w:hAnsi="Times New Roman" w:cs="Times New Roman"/>
                <w:sz w:val="21"/>
                <w:szCs w:val="21"/>
              </w:rPr>
              <w:t>N3P1K1-1</w:t>
            </w:r>
          </w:p>
        </w:tc>
        <w:tc>
          <w:tcPr>
            <w:tcW w:w="2625" w:type="dxa"/>
            <w:noWrap/>
            <w:hideMark/>
          </w:tcPr>
          <w:p w:rsidR="00070998" w:rsidRPr="007F03BF" w:rsidRDefault="00070998" w:rsidP="00070998">
            <w:pPr>
              <w:jc w:val="center"/>
              <w:rPr>
                <w:rFonts w:ascii="Times New Roman" w:hAnsi="Times New Roman" w:cs="Times New Roman"/>
                <w:sz w:val="21"/>
                <w:szCs w:val="21"/>
              </w:rPr>
            </w:pPr>
            <w:r w:rsidRPr="007F03BF">
              <w:rPr>
                <w:rFonts w:ascii="Times New Roman" w:hAnsi="Times New Roman" w:cs="Times New Roman"/>
                <w:sz w:val="21"/>
                <w:szCs w:val="21"/>
              </w:rPr>
              <w:t>10801170</w:t>
            </w:r>
          </w:p>
        </w:tc>
        <w:tc>
          <w:tcPr>
            <w:tcW w:w="2168" w:type="dxa"/>
            <w:noWrap/>
            <w:hideMark/>
          </w:tcPr>
          <w:p w:rsidR="00070998" w:rsidRPr="007F03BF" w:rsidRDefault="00070998" w:rsidP="00070998">
            <w:pPr>
              <w:jc w:val="center"/>
              <w:rPr>
                <w:rFonts w:ascii="Times New Roman" w:hAnsi="Times New Roman" w:cs="Times New Roman"/>
                <w:sz w:val="21"/>
                <w:szCs w:val="21"/>
              </w:rPr>
            </w:pPr>
            <w:r w:rsidRPr="007F03BF">
              <w:rPr>
                <w:rFonts w:ascii="Times New Roman" w:hAnsi="Times New Roman" w:cs="Times New Roman"/>
                <w:sz w:val="21"/>
                <w:szCs w:val="21"/>
              </w:rPr>
              <w:t>95416665</w:t>
            </w:r>
          </w:p>
        </w:tc>
        <w:tc>
          <w:tcPr>
            <w:tcW w:w="2359" w:type="dxa"/>
            <w:vAlign w:val="bottom"/>
          </w:tcPr>
          <w:p w:rsidR="00070998" w:rsidRPr="007F03BF" w:rsidRDefault="00070998" w:rsidP="00070998">
            <w:pPr>
              <w:jc w:val="center"/>
              <w:rPr>
                <w:rFonts w:ascii="Times New Roman" w:hAnsi="Times New Roman" w:cs="Times New Roman"/>
                <w:sz w:val="21"/>
                <w:szCs w:val="21"/>
              </w:rPr>
            </w:pPr>
            <w:r w:rsidRPr="007F03BF">
              <w:rPr>
                <w:rFonts w:ascii="Times New Roman" w:hAnsi="Times New Roman" w:cs="Times New Roman"/>
                <w:sz w:val="21"/>
                <w:szCs w:val="21"/>
              </w:rPr>
              <w:t>632017</w:t>
            </w:r>
          </w:p>
        </w:tc>
      </w:tr>
      <w:tr w:rsidR="00070998" w:rsidRPr="007F03BF" w:rsidTr="00070998">
        <w:trPr>
          <w:trHeight w:val="264"/>
        </w:trPr>
        <w:tc>
          <w:tcPr>
            <w:tcW w:w="2448" w:type="dxa"/>
            <w:noWrap/>
            <w:hideMark/>
          </w:tcPr>
          <w:p w:rsidR="00070998" w:rsidRPr="007F03BF" w:rsidRDefault="00070998" w:rsidP="00070998">
            <w:pPr>
              <w:jc w:val="center"/>
              <w:rPr>
                <w:rFonts w:ascii="Times New Roman" w:hAnsi="Times New Roman" w:cs="Times New Roman"/>
                <w:sz w:val="21"/>
                <w:szCs w:val="21"/>
              </w:rPr>
            </w:pPr>
            <w:r w:rsidRPr="007F03BF">
              <w:rPr>
                <w:rFonts w:ascii="Times New Roman" w:hAnsi="Times New Roman" w:cs="Times New Roman"/>
                <w:sz w:val="21"/>
                <w:szCs w:val="21"/>
              </w:rPr>
              <w:t>N3P1K1-2</w:t>
            </w:r>
          </w:p>
        </w:tc>
        <w:tc>
          <w:tcPr>
            <w:tcW w:w="2625" w:type="dxa"/>
            <w:noWrap/>
            <w:hideMark/>
          </w:tcPr>
          <w:p w:rsidR="00070998" w:rsidRPr="007F03BF" w:rsidRDefault="00070998" w:rsidP="00070998">
            <w:pPr>
              <w:jc w:val="center"/>
              <w:rPr>
                <w:rFonts w:ascii="Times New Roman" w:hAnsi="Times New Roman" w:cs="Times New Roman"/>
                <w:sz w:val="21"/>
                <w:szCs w:val="21"/>
              </w:rPr>
            </w:pPr>
            <w:r w:rsidRPr="007F03BF">
              <w:rPr>
                <w:rFonts w:ascii="Times New Roman" w:hAnsi="Times New Roman" w:cs="Times New Roman"/>
                <w:sz w:val="21"/>
                <w:szCs w:val="21"/>
              </w:rPr>
              <w:t>12906293</w:t>
            </w:r>
          </w:p>
        </w:tc>
        <w:tc>
          <w:tcPr>
            <w:tcW w:w="2168" w:type="dxa"/>
            <w:noWrap/>
            <w:hideMark/>
          </w:tcPr>
          <w:p w:rsidR="00070998" w:rsidRPr="007F03BF" w:rsidRDefault="00070998" w:rsidP="00070998">
            <w:pPr>
              <w:jc w:val="center"/>
              <w:rPr>
                <w:rFonts w:ascii="Times New Roman" w:hAnsi="Times New Roman" w:cs="Times New Roman"/>
                <w:sz w:val="21"/>
                <w:szCs w:val="21"/>
              </w:rPr>
            </w:pPr>
            <w:r w:rsidRPr="007F03BF">
              <w:rPr>
                <w:rFonts w:ascii="Times New Roman" w:hAnsi="Times New Roman" w:cs="Times New Roman"/>
                <w:sz w:val="21"/>
                <w:szCs w:val="21"/>
              </w:rPr>
              <w:t>124763851</w:t>
            </w:r>
          </w:p>
        </w:tc>
        <w:tc>
          <w:tcPr>
            <w:tcW w:w="2359" w:type="dxa"/>
            <w:vAlign w:val="bottom"/>
          </w:tcPr>
          <w:p w:rsidR="00070998" w:rsidRPr="007F03BF" w:rsidRDefault="00070998" w:rsidP="00070998">
            <w:pPr>
              <w:jc w:val="center"/>
              <w:rPr>
                <w:rFonts w:ascii="Times New Roman" w:hAnsi="Times New Roman" w:cs="Times New Roman"/>
                <w:sz w:val="21"/>
                <w:szCs w:val="21"/>
              </w:rPr>
            </w:pPr>
            <w:r w:rsidRPr="007F03BF">
              <w:rPr>
                <w:rFonts w:ascii="Times New Roman" w:hAnsi="Times New Roman" w:cs="Times New Roman"/>
                <w:sz w:val="21"/>
                <w:szCs w:val="21"/>
              </w:rPr>
              <w:t>345474</w:t>
            </w:r>
          </w:p>
        </w:tc>
      </w:tr>
      <w:tr w:rsidR="00070998" w:rsidRPr="007F03BF" w:rsidTr="00070998">
        <w:trPr>
          <w:trHeight w:val="264"/>
        </w:trPr>
        <w:tc>
          <w:tcPr>
            <w:tcW w:w="2448" w:type="dxa"/>
            <w:noWrap/>
            <w:hideMark/>
          </w:tcPr>
          <w:p w:rsidR="00070998" w:rsidRPr="007F03BF" w:rsidRDefault="00070998" w:rsidP="00070998">
            <w:pPr>
              <w:jc w:val="center"/>
              <w:rPr>
                <w:rFonts w:ascii="Times New Roman" w:hAnsi="Times New Roman" w:cs="Times New Roman"/>
                <w:sz w:val="21"/>
                <w:szCs w:val="21"/>
              </w:rPr>
            </w:pPr>
            <w:r w:rsidRPr="007F03BF">
              <w:rPr>
                <w:rFonts w:ascii="Times New Roman" w:hAnsi="Times New Roman" w:cs="Times New Roman"/>
                <w:sz w:val="21"/>
                <w:szCs w:val="21"/>
              </w:rPr>
              <w:t>N3P1K1-3</w:t>
            </w:r>
          </w:p>
        </w:tc>
        <w:tc>
          <w:tcPr>
            <w:tcW w:w="2625" w:type="dxa"/>
            <w:noWrap/>
            <w:hideMark/>
          </w:tcPr>
          <w:p w:rsidR="00070998" w:rsidRPr="007F03BF" w:rsidRDefault="00070998" w:rsidP="00070998">
            <w:pPr>
              <w:jc w:val="center"/>
              <w:rPr>
                <w:rFonts w:ascii="Times New Roman" w:hAnsi="Times New Roman" w:cs="Times New Roman"/>
                <w:sz w:val="21"/>
                <w:szCs w:val="21"/>
              </w:rPr>
            </w:pPr>
            <w:r w:rsidRPr="007F03BF">
              <w:rPr>
                <w:rFonts w:ascii="Times New Roman" w:hAnsi="Times New Roman" w:cs="Times New Roman"/>
                <w:sz w:val="21"/>
                <w:szCs w:val="21"/>
              </w:rPr>
              <w:t>11071418</w:t>
            </w:r>
          </w:p>
        </w:tc>
        <w:tc>
          <w:tcPr>
            <w:tcW w:w="2168" w:type="dxa"/>
            <w:noWrap/>
            <w:hideMark/>
          </w:tcPr>
          <w:p w:rsidR="00070998" w:rsidRPr="007F03BF" w:rsidRDefault="00070998" w:rsidP="00070998">
            <w:pPr>
              <w:jc w:val="center"/>
              <w:rPr>
                <w:rFonts w:ascii="Times New Roman" w:hAnsi="Times New Roman" w:cs="Times New Roman"/>
                <w:sz w:val="21"/>
                <w:szCs w:val="21"/>
              </w:rPr>
            </w:pPr>
            <w:r w:rsidRPr="007F03BF">
              <w:rPr>
                <w:rFonts w:ascii="Times New Roman" w:hAnsi="Times New Roman" w:cs="Times New Roman"/>
                <w:sz w:val="21"/>
                <w:szCs w:val="21"/>
              </w:rPr>
              <w:t>139377828</w:t>
            </w:r>
          </w:p>
        </w:tc>
        <w:tc>
          <w:tcPr>
            <w:tcW w:w="2359" w:type="dxa"/>
            <w:vAlign w:val="bottom"/>
          </w:tcPr>
          <w:p w:rsidR="00070998" w:rsidRPr="007F03BF" w:rsidRDefault="00070998" w:rsidP="00070998">
            <w:pPr>
              <w:jc w:val="center"/>
              <w:rPr>
                <w:rFonts w:ascii="Times New Roman" w:hAnsi="Times New Roman" w:cs="Times New Roman"/>
                <w:sz w:val="21"/>
                <w:szCs w:val="21"/>
              </w:rPr>
            </w:pPr>
            <w:r w:rsidRPr="007F03BF">
              <w:rPr>
                <w:rFonts w:ascii="Times New Roman" w:hAnsi="Times New Roman" w:cs="Times New Roman"/>
                <w:sz w:val="21"/>
                <w:szCs w:val="21"/>
              </w:rPr>
              <w:t>663476</w:t>
            </w:r>
          </w:p>
        </w:tc>
      </w:tr>
      <w:tr w:rsidR="00070998" w:rsidRPr="007F03BF" w:rsidTr="00070998">
        <w:trPr>
          <w:trHeight w:val="264"/>
        </w:trPr>
        <w:tc>
          <w:tcPr>
            <w:tcW w:w="2448" w:type="dxa"/>
            <w:noWrap/>
            <w:hideMark/>
          </w:tcPr>
          <w:p w:rsidR="00070998" w:rsidRPr="007F03BF" w:rsidRDefault="00070998" w:rsidP="00070998">
            <w:pPr>
              <w:jc w:val="center"/>
              <w:rPr>
                <w:rFonts w:ascii="Times New Roman" w:hAnsi="Times New Roman" w:cs="Times New Roman"/>
                <w:sz w:val="21"/>
                <w:szCs w:val="21"/>
              </w:rPr>
            </w:pPr>
            <w:r w:rsidRPr="007F03BF">
              <w:rPr>
                <w:rFonts w:ascii="Times New Roman" w:hAnsi="Times New Roman" w:cs="Times New Roman"/>
                <w:sz w:val="21"/>
                <w:szCs w:val="21"/>
              </w:rPr>
              <w:t>N1P3K1-1</w:t>
            </w:r>
          </w:p>
        </w:tc>
        <w:tc>
          <w:tcPr>
            <w:tcW w:w="2625" w:type="dxa"/>
            <w:noWrap/>
            <w:hideMark/>
          </w:tcPr>
          <w:p w:rsidR="00070998" w:rsidRPr="007F03BF" w:rsidRDefault="00070998" w:rsidP="00070998">
            <w:pPr>
              <w:jc w:val="center"/>
              <w:rPr>
                <w:rFonts w:ascii="Times New Roman" w:hAnsi="Times New Roman" w:cs="Times New Roman"/>
                <w:sz w:val="21"/>
                <w:szCs w:val="21"/>
              </w:rPr>
            </w:pPr>
            <w:r w:rsidRPr="007F03BF">
              <w:rPr>
                <w:rFonts w:ascii="Times New Roman" w:hAnsi="Times New Roman" w:cs="Times New Roman"/>
                <w:sz w:val="21"/>
                <w:szCs w:val="21"/>
              </w:rPr>
              <w:t>10227751</w:t>
            </w:r>
          </w:p>
        </w:tc>
        <w:tc>
          <w:tcPr>
            <w:tcW w:w="2168" w:type="dxa"/>
            <w:noWrap/>
            <w:hideMark/>
          </w:tcPr>
          <w:p w:rsidR="00070998" w:rsidRPr="007F03BF" w:rsidRDefault="00070998" w:rsidP="00070998">
            <w:pPr>
              <w:jc w:val="center"/>
              <w:rPr>
                <w:rFonts w:ascii="Times New Roman" w:hAnsi="Times New Roman" w:cs="Times New Roman"/>
                <w:sz w:val="21"/>
                <w:szCs w:val="21"/>
              </w:rPr>
            </w:pPr>
            <w:r w:rsidRPr="007F03BF">
              <w:rPr>
                <w:rFonts w:ascii="Times New Roman" w:hAnsi="Times New Roman" w:cs="Times New Roman"/>
                <w:sz w:val="21"/>
                <w:szCs w:val="21"/>
              </w:rPr>
              <w:t>64797064</w:t>
            </w:r>
          </w:p>
        </w:tc>
        <w:tc>
          <w:tcPr>
            <w:tcW w:w="2359" w:type="dxa"/>
            <w:vAlign w:val="bottom"/>
          </w:tcPr>
          <w:p w:rsidR="00070998" w:rsidRPr="007F03BF" w:rsidRDefault="00070998" w:rsidP="00070998">
            <w:pPr>
              <w:jc w:val="center"/>
              <w:rPr>
                <w:rFonts w:ascii="Times New Roman" w:hAnsi="Times New Roman" w:cs="Times New Roman"/>
                <w:sz w:val="21"/>
                <w:szCs w:val="21"/>
              </w:rPr>
            </w:pPr>
            <w:r w:rsidRPr="007F03BF">
              <w:rPr>
                <w:rFonts w:ascii="Times New Roman" w:hAnsi="Times New Roman" w:cs="Times New Roman"/>
                <w:sz w:val="21"/>
                <w:szCs w:val="21"/>
              </w:rPr>
              <w:t>473147</w:t>
            </w:r>
          </w:p>
        </w:tc>
      </w:tr>
      <w:tr w:rsidR="00070998" w:rsidRPr="007F03BF" w:rsidTr="00070998">
        <w:trPr>
          <w:trHeight w:val="264"/>
        </w:trPr>
        <w:tc>
          <w:tcPr>
            <w:tcW w:w="2448" w:type="dxa"/>
            <w:noWrap/>
            <w:hideMark/>
          </w:tcPr>
          <w:p w:rsidR="00070998" w:rsidRPr="007F03BF" w:rsidRDefault="00070998" w:rsidP="00070998">
            <w:pPr>
              <w:jc w:val="center"/>
              <w:rPr>
                <w:rFonts w:ascii="Times New Roman" w:hAnsi="Times New Roman" w:cs="Times New Roman"/>
                <w:sz w:val="21"/>
                <w:szCs w:val="21"/>
              </w:rPr>
            </w:pPr>
            <w:r w:rsidRPr="007F03BF">
              <w:rPr>
                <w:rFonts w:ascii="Times New Roman" w:hAnsi="Times New Roman" w:cs="Times New Roman"/>
                <w:sz w:val="21"/>
                <w:szCs w:val="21"/>
              </w:rPr>
              <w:t>N1P3K1-2</w:t>
            </w:r>
          </w:p>
        </w:tc>
        <w:tc>
          <w:tcPr>
            <w:tcW w:w="2625" w:type="dxa"/>
            <w:noWrap/>
            <w:hideMark/>
          </w:tcPr>
          <w:p w:rsidR="00070998" w:rsidRPr="007F03BF" w:rsidRDefault="00070998" w:rsidP="00070998">
            <w:pPr>
              <w:jc w:val="center"/>
              <w:rPr>
                <w:rFonts w:ascii="Times New Roman" w:hAnsi="Times New Roman" w:cs="Times New Roman"/>
                <w:sz w:val="21"/>
                <w:szCs w:val="21"/>
              </w:rPr>
            </w:pPr>
            <w:r w:rsidRPr="007F03BF">
              <w:rPr>
                <w:rFonts w:ascii="Times New Roman" w:hAnsi="Times New Roman" w:cs="Times New Roman"/>
                <w:sz w:val="21"/>
                <w:szCs w:val="21"/>
              </w:rPr>
              <w:t>8585580</w:t>
            </w:r>
          </w:p>
        </w:tc>
        <w:tc>
          <w:tcPr>
            <w:tcW w:w="2168" w:type="dxa"/>
            <w:noWrap/>
            <w:hideMark/>
          </w:tcPr>
          <w:p w:rsidR="00070998" w:rsidRPr="007F03BF" w:rsidRDefault="00070998" w:rsidP="00070998">
            <w:pPr>
              <w:jc w:val="center"/>
              <w:rPr>
                <w:rFonts w:ascii="Times New Roman" w:hAnsi="Times New Roman" w:cs="Times New Roman"/>
                <w:sz w:val="21"/>
                <w:szCs w:val="21"/>
              </w:rPr>
            </w:pPr>
            <w:r w:rsidRPr="007F03BF">
              <w:rPr>
                <w:rFonts w:ascii="Times New Roman" w:hAnsi="Times New Roman" w:cs="Times New Roman"/>
                <w:sz w:val="21"/>
                <w:szCs w:val="21"/>
              </w:rPr>
              <w:t>50119367</w:t>
            </w:r>
          </w:p>
        </w:tc>
        <w:tc>
          <w:tcPr>
            <w:tcW w:w="2359" w:type="dxa"/>
            <w:vAlign w:val="bottom"/>
          </w:tcPr>
          <w:p w:rsidR="00070998" w:rsidRPr="007F03BF" w:rsidRDefault="00070998" w:rsidP="00070998">
            <w:pPr>
              <w:jc w:val="center"/>
              <w:rPr>
                <w:rFonts w:ascii="Times New Roman" w:hAnsi="Times New Roman" w:cs="Times New Roman"/>
                <w:sz w:val="21"/>
                <w:szCs w:val="21"/>
              </w:rPr>
            </w:pPr>
            <w:r w:rsidRPr="007F03BF">
              <w:rPr>
                <w:rFonts w:ascii="Times New Roman" w:hAnsi="Times New Roman" w:cs="Times New Roman"/>
                <w:sz w:val="21"/>
                <w:szCs w:val="21"/>
              </w:rPr>
              <w:t>252913</w:t>
            </w:r>
          </w:p>
        </w:tc>
      </w:tr>
      <w:tr w:rsidR="00070998" w:rsidRPr="007F03BF" w:rsidTr="00070998">
        <w:trPr>
          <w:trHeight w:val="264"/>
        </w:trPr>
        <w:tc>
          <w:tcPr>
            <w:tcW w:w="2448" w:type="dxa"/>
            <w:noWrap/>
            <w:hideMark/>
          </w:tcPr>
          <w:p w:rsidR="00070998" w:rsidRPr="007F03BF" w:rsidRDefault="00070998" w:rsidP="00070998">
            <w:pPr>
              <w:jc w:val="center"/>
              <w:rPr>
                <w:rFonts w:ascii="Times New Roman" w:hAnsi="Times New Roman" w:cs="Times New Roman"/>
                <w:sz w:val="21"/>
                <w:szCs w:val="21"/>
              </w:rPr>
            </w:pPr>
            <w:r w:rsidRPr="007F03BF">
              <w:rPr>
                <w:rFonts w:ascii="Times New Roman" w:hAnsi="Times New Roman" w:cs="Times New Roman"/>
                <w:sz w:val="21"/>
                <w:szCs w:val="21"/>
              </w:rPr>
              <w:t>N1P3K1-3</w:t>
            </w:r>
          </w:p>
        </w:tc>
        <w:tc>
          <w:tcPr>
            <w:tcW w:w="2625" w:type="dxa"/>
            <w:noWrap/>
            <w:hideMark/>
          </w:tcPr>
          <w:p w:rsidR="00070998" w:rsidRPr="007F03BF" w:rsidRDefault="00070998" w:rsidP="00070998">
            <w:pPr>
              <w:jc w:val="center"/>
              <w:rPr>
                <w:rFonts w:ascii="Times New Roman" w:hAnsi="Times New Roman" w:cs="Times New Roman"/>
                <w:sz w:val="21"/>
                <w:szCs w:val="21"/>
              </w:rPr>
            </w:pPr>
            <w:r w:rsidRPr="007F03BF">
              <w:rPr>
                <w:rFonts w:ascii="Times New Roman" w:hAnsi="Times New Roman" w:cs="Times New Roman"/>
                <w:sz w:val="21"/>
                <w:szCs w:val="21"/>
              </w:rPr>
              <w:t>9117555</w:t>
            </w:r>
          </w:p>
        </w:tc>
        <w:tc>
          <w:tcPr>
            <w:tcW w:w="2168" w:type="dxa"/>
            <w:noWrap/>
            <w:hideMark/>
          </w:tcPr>
          <w:p w:rsidR="00070998" w:rsidRPr="007F03BF" w:rsidRDefault="00070998" w:rsidP="00070998">
            <w:pPr>
              <w:jc w:val="center"/>
              <w:rPr>
                <w:rFonts w:ascii="Times New Roman" w:hAnsi="Times New Roman" w:cs="Times New Roman"/>
                <w:sz w:val="21"/>
                <w:szCs w:val="21"/>
              </w:rPr>
            </w:pPr>
            <w:r w:rsidRPr="007F03BF">
              <w:rPr>
                <w:rFonts w:ascii="Times New Roman" w:hAnsi="Times New Roman" w:cs="Times New Roman"/>
                <w:sz w:val="21"/>
                <w:szCs w:val="21"/>
              </w:rPr>
              <w:t>49802923</w:t>
            </w:r>
          </w:p>
        </w:tc>
        <w:tc>
          <w:tcPr>
            <w:tcW w:w="2359" w:type="dxa"/>
            <w:vAlign w:val="bottom"/>
          </w:tcPr>
          <w:p w:rsidR="00070998" w:rsidRPr="007F03BF" w:rsidRDefault="00070998" w:rsidP="00070998">
            <w:pPr>
              <w:jc w:val="center"/>
              <w:rPr>
                <w:rFonts w:ascii="Times New Roman" w:hAnsi="Times New Roman" w:cs="Times New Roman"/>
                <w:sz w:val="21"/>
                <w:szCs w:val="21"/>
              </w:rPr>
            </w:pPr>
            <w:r w:rsidRPr="007F03BF">
              <w:rPr>
                <w:rFonts w:ascii="Times New Roman" w:hAnsi="Times New Roman" w:cs="Times New Roman"/>
                <w:sz w:val="21"/>
                <w:szCs w:val="21"/>
              </w:rPr>
              <w:t>362501</w:t>
            </w:r>
          </w:p>
        </w:tc>
      </w:tr>
      <w:tr w:rsidR="00070998" w:rsidRPr="007F03BF" w:rsidTr="00070998">
        <w:trPr>
          <w:trHeight w:val="264"/>
        </w:trPr>
        <w:tc>
          <w:tcPr>
            <w:tcW w:w="2448" w:type="dxa"/>
            <w:noWrap/>
            <w:hideMark/>
          </w:tcPr>
          <w:p w:rsidR="00070998" w:rsidRPr="007F03BF" w:rsidRDefault="00070998" w:rsidP="00070998">
            <w:pPr>
              <w:jc w:val="center"/>
              <w:rPr>
                <w:rFonts w:ascii="Times New Roman" w:hAnsi="Times New Roman" w:cs="Times New Roman"/>
                <w:sz w:val="21"/>
                <w:szCs w:val="21"/>
              </w:rPr>
            </w:pPr>
            <w:r w:rsidRPr="007F03BF">
              <w:rPr>
                <w:rFonts w:ascii="Times New Roman" w:hAnsi="Times New Roman" w:cs="Times New Roman"/>
                <w:sz w:val="21"/>
                <w:szCs w:val="21"/>
              </w:rPr>
              <w:t>N1P1K3-1</w:t>
            </w:r>
          </w:p>
        </w:tc>
        <w:tc>
          <w:tcPr>
            <w:tcW w:w="2625" w:type="dxa"/>
            <w:noWrap/>
            <w:hideMark/>
          </w:tcPr>
          <w:p w:rsidR="00070998" w:rsidRPr="007F03BF" w:rsidRDefault="00070998" w:rsidP="00070998">
            <w:pPr>
              <w:jc w:val="center"/>
              <w:rPr>
                <w:rFonts w:ascii="Times New Roman" w:hAnsi="Times New Roman" w:cs="Times New Roman"/>
                <w:sz w:val="21"/>
                <w:szCs w:val="21"/>
              </w:rPr>
            </w:pPr>
            <w:r w:rsidRPr="007F03BF">
              <w:rPr>
                <w:rFonts w:ascii="Times New Roman" w:hAnsi="Times New Roman" w:cs="Times New Roman"/>
                <w:sz w:val="21"/>
                <w:szCs w:val="21"/>
              </w:rPr>
              <w:t>10963039</w:t>
            </w:r>
          </w:p>
        </w:tc>
        <w:tc>
          <w:tcPr>
            <w:tcW w:w="2168" w:type="dxa"/>
            <w:noWrap/>
            <w:hideMark/>
          </w:tcPr>
          <w:p w:rsidR="00070998" w:rsidRPr="007F03BF" w:rsidRDefault="00070998" w:rsidP="00070998">
            <w:pPr>
              <w:jc w:val="center"/>
              <w:rPr>
                <w:rFonts w:ascii="Times New Roman" w:hAnsi="Times New Roman" w:cs="Times New Roman"/>
                <w:sz w:val="21"/>
                <w:szCs w:val="21"/>
              </w:rPr>
            </w:pPr>
            <w:r w:rsidRPr="007F03BF">
              <w:rPr>
                <w:rFonts w:ascii="Times New Roman" w:hAnsi="Times New Roman" w:cs="Times New Roman"/>
                <w:sz w:val="21"/>
                <w:szCs w:val="21"/>
              </w:rPr>
              <w:t>54715774</w:t>
            </w:r>
          </w:p>
        </w:tc>
        <w:tc>
          <w:tcPr>
            <w:tcW w:w="2359" w:type="dxa"/>
            <w:vAlign w:val="bottom"/>
          </w:tcPr>
          <w:p w:rsidR="00070998" w:rsidRPr="007F03BF" w:rsidRDefault="00070998" w:rsidP="00070998">
            <w:pPr>
              <w:jc w:val="center"/>
              <w:rPr>
                <w:rFonts w:ascii="Times New Roman" w:hAnsi="Times New Roman" w:cs="Times New Roman"/>
                <w:sz w:val="21"/>
                <w:szCs w:val="21"/>
              </w:rPr>
            </w:pPr>
            <w:r w:rsidRPr="007F03BF">
              <w:rPr>
                <w:rFonts w:ascii="Times New Roman" w:hAnsi="Times New Roman" w:cs="Times New Roman"/>
                <w:sz w:val="21"/>
                <w:szCs w:val="21"/>
              </w:rPr>
              <w:t>273839</w:t>
            </w:r>
          </w:p>
        </w:tc>
      </w:tr>
      <w:tr w:rsidR="00070998" w:rsidRPr="007F03BF" w:rsidTr="00070998">
        <w:trPr>
          <w:trHeight w:val="264"/>
        </w:trPr>
        <w:tc>
          <w:tcPr>
            <w:tcW w:w="2448" w:type="dxa"/>
            <w:noWrap/>
            <w:hideMark/>
          </w:tcPr>
          <w:p w:rsidR="00070998" w:rsidRPr="007F03BF" w:rsidRDefault="00070998" w:rsidP="00070998">
            <w:pPr>
              <w:jc w:val="center"/>
              <w:rPr>
                <w:rFonts w:ascii="Times New Roman" w:hAnsi="Times New Roman" w:cs="Times New Roman"/>
                <w:sz w:val="21"/>
                <w:szCs w:val="21"/>
              </w:rPr>
            </w:pPr>
            <w:r w:rsidRPr="007F03BF">
              <w:rPr>
                <w:rFonts w:ascii="Times New Roman" w:hAnsi="Times New Roman" w:cs="Times New Roman"/>
                <w:sz w:val="21"/>
                <w:szCs w:val="21"/>
              </w:rPr>
              <w:t>N1P1K3-2</w:t>
            </w:r>
          </w:p>
        </w:tc>
        <w:tc>
          <w:tcPr>
            <w:tcW w:w="2625" w:type="dxa"/>
            <w:noWrap/>
            <w:hideMark/>
          </w:tcPr>
          <w:p w:rsidR="00070998" w:rsidRPr="007F03BF" w:rsidRDefault="00070998" w:rsidP="00070998">
            <w:pPr>
              <w:jc w:val="center"/>
              <w:rPr>
                <w:rFonts w:ascii="Times New Roman" w:hAnsi="Times New Roman" w:cs="Times New Roman"/>
                <w:sz w:val="21"/>
                <w:szCs w:val="21"/>
              </w:rPr>
            </w:pPr>
            <w:r w:rsidRPr="007F03BF">
              <w:rPr>
                <w:rFonts w:ascii="Times New Roman" w:hAnsi="Times New Roman" w:cs="Times New Roman"/>
                <w:sz w:val="21"/>
                <w:szCs w:val="21"/>
              </w:rPr>
              <w:t>8103207</w:t>
            </w:r>
          </w:p>
        </w:tc>
        <w:tc>
          <w:tcPr>
            <w:tcW w:w="2168" w:type="dxa"/>
            <w:noWrap/>
            <w:hideMark/>
          </w:tcPr>
          <w:p w:rsidR="00070998" w:rsidRPr="007F03BF" w:rsidRDefault="00070998" w:rsidP="00070998">
            <w:pPr>
              <w:jc w:val="center"/>
              <w:rPr>
                <w:rFonts w:ascii="Times New Roman" w:hAnsi="Times New Roman" w:cs="Times New Roman"/>
                <w:sz w:val="21"/>
                <w:szCs w:val="21"/>
              </w:rPr>
            </w:pPr>
            <w:r w:rsidRPr="007F03BF">
              <w:rPr>
                <w:rFonts w:ascii="Times New Roman" w:hAnsi="Times New Roman" w:cs="Times New Roman"/>
                <w:sz w:val="21"/>
                <w:szCs w:val="21"/>
              </w:rPr>
              <w:t>60028809</w:t>
            </w:r>
          </w:p>
        </w:tc>
        <w:tc>
          <w:tcPr>
            <w:tcW w:w="2359" w:type="dxa"/>
            <w:vAlign w:val="bottom"/>
          </w:tcPr>
          <w:p w:rsidR="00070998" w:rsidRPr="007F03BF" w:rsidRDefault="00070998" w:rsidP="00070998">
            <w:pPr>
              <w:jc w:val="center"/>
              <w:rPr>
                <w:rFonts w:ascii="Times New Roman" w:hAnsi="Times New Roman" w:cs="Times New Roman"/>
                <w:sz w:val="21"/>
                <w:szCs w:val="21"/>
              </w:rPr>
            </w:pPr>
            <w:r w:rsidRPr="007F03BF">
              <w:rPr>
                <w:rFonts w:ascii="Times New Roman" w:hAnsi="Times New Roman" w:cs="Times New Roman"/>
                <w:sz w:val="21"/>
                <w:szCs w:val="21"/>
              </w:rPr>
              <w:t>368442</w:t>
            </w:r>
          </w:p>
        </w:tc>
      </w:tr>
      <w:tr w:rsidR="00070998" w:rsidRPr="007F03BF" w:rsidTr="00070998">
        <w:trPr>
          <w:trHeight w:val="264"/>
        </w:trPr>
        <w:tc>
          <w:tcPr>
            <w:tcW w:w="2448" w:type="dxa"/>
            <w:noWrap/>
            <w:hideMark/>
          </w:tcPr>
          <w:p w:rsidR="00070998" w:rsidRPr="007F03BF" w:rsidRDefault="00070998" w:rsidP="00070998">
            <w:pPr>
              <w:jc w:val="center"/>
              <w:rPr>
                <w:rFonts w:ascii="Times New Roman" w:hAnsi="Times New Roman" w:cs="Times New Roman"/>
                <w:sz w:val="21"/>
                <w:szCs w:val="21"/>
              </w:rPr>
            </w:pPr>
            <w:r w:rsidRPr="007F03BF">
              <w:rPr>
                <w:rFonts w:ascii="Times New Roman" w:hAnsi="Times New Roman" w:cs="Times New Roman"/>
                <w:sz w:val="21"/>
                <w:szCs w:val="21"/>
              </w:rPr>
              <w:t>N1P1K3-3</w:t>
            </w:r>
          </w:p>
        </w:tc>
        <w:tc>
          <w:tcPr>
            <w:tcW w:w="2625" w:type="dxa"/>
            <w:noWrap/>
            <w:hideMark/>
          </w:tcPr>
          <w:p w:rsidR="00070998" w:rsidRPr="007F03BF" w:rsidRDefault="00070998" w:rsidP="00070998">
            <w:pPr>
              <w:jc w:val="center"/>
              <w:rPr>
                <w:rFonts w:ascii="Times New Roman" w:hAnsi="Times New Roman" w:cs="Times New Roman"/>
                <w:sz w:val="21"/>
                <w:szCs w:val="21"/>
              </w:rPr>
            </w:pPr>
            <w:r w:rsidRPr="007F03BF">
              <w:rPr>
                <w:rFonts w:ascii="Times New Roman" w:hAnsi="Times New Roman" w:cs="Times New Roman"/>
                <w:sz w:val="21"/>
                <w:szCs w:val="21"/>
              </w:rPr>
              <w:t>6782438</w:t>
            </w:r>
          </w:p>
        </w:tc>
        <w:tc>
          <w:tcPr>
            <w:tcW w:w="2168" w:type="dxa"/>
            <w:noWrap/>
            <w:hideMark/>
          </w:tcPr>
          <w:p w:rsidR="00070998" w:rsidRPr="007F03BF" w:rsidRDefault="00070998" w:rsidP="00070998">
            <w:pPr>
              <w:jc w:val="center"/>
              <w:rPr>
                <w:rFonts w:ascii="Times New Roman" w:hAnsi="Times New Roman" w:cs="Times New Roman"/>
                <w:sz w:val="21"/>
                <w:szCs w:val="21"/>
              </w:rPr>
            </w:pPr>
            <w:r w:rsidRPr="007F03BF">
              <w:rPr>
                <w:rFonts w:ascii="Times New Roman" w:hAnsi="Times New Roman" w:cs="Times New Roman"/>
                <w:sz w:val="21"/>
                <w:szCs w:val="21"/>
              </w:rPr>
              <w:t>73430418</w:t>
            </w:r>
          </w:p>
        </w:tc>
        <w:tc>
          <w:tcPr>
            <w:tcW w:w="2359" w:type="dxa"/>
            <w:vAlign w:val="bottom"/>
          </w:tcPr>
          <w:p w:rsidR="00070998" w:rsidRPr="007F03BF" w:rsidRDefault="00070998" w:rsidP="00070998">
            <w:pPr>
              <w:jc w:val="center"/>
              <w:rPr>
                <w:rFonts w:ascii="Times New Roman" w:hAnsi="Times New Roman" w:cs="Times New Roman"/>
                <w:sz w:val="21"/>
                <w:szCs w:val="21"/>
              </w:rPr>
            </w:pPr>
            <w:r w:rsidRPr="007F03BF">
              <w:rPr>
                <w:rFonts w:ascii="Times New Roman" w:hAnsi="Times New Roman" w:cs="Times New Roman"/>
                <w:sz w:val="21"/>
                <w:szCs w:val="21"/>
              </w:rPr>
              <w:t>320450</w:t>
            </w:r>
          </w:p>
        </w:tc>
      </w:tr>
      <w:tr w:rsidR="00070998" w:rsidRPr="007F03BF" w:rsidTr="00070998">
        <w:trPr>
          <w:trHeight w:val="264"/>
        </w:trPr>
        <w:tc>
          <w:tcPr>
            <w:tcW w:w="2448" w:type="dxa"/>
            <w:noWrap/>
            <w:hideMark/>
          </w:tcPr>
          <w:p w:rsidR="00070998" w:rsidRPr="007F03BF" w:rsidRDefault="00070998" w:rsidP="00070998">
            <w:pPr>
              <w:jc w:val="center"/>
              <w:rPr>
                <w:rFonts w:ascii="Times New Roman" w:hAnsi="Times New Roman" w:cs="Times New Roman"/>
                <w:sz w:val="21"/>
                <w:szCs w:val="21"/>
              </w:rPr>
            </w:pPr>
            <w:r w:rsidRPr="007F03BF">
              <w:rPr>
                <w:rFonts w:ascii="Times New Roman" w:hAnsi="Times New Roman" w:cs="Times New Roman"/>
                <w:sz w:val="21"/>
                <w:szCs w:val="21"/>
              </w:rPr>
              <w:t>OM-1</w:t>
            </w:r>
          </w:p>
        </w:tc>
        <w:tc>
          <w:tcPr>
            <w:tcW w:w="2625" w:type="dxa"/>
            <w:noWrap/>
            <w:hideMark/>
          </w:tcPr>
          <w:p w:rsidR="00070998" w:rsidRPr="007F03BF" w:rsidRDefault="00070998" w:rsidP="00070998">
            <w:pPr>
              <w:jc w:val="center"/>
              <w:rPr>
                <w:rFonts w:ascii="Times New Roman" w:hAnsi="Times New Roman" w:cs="Times New Roman"/>
                <w:sz w:val="21"/>
                <w:szCs w:val="21"/>
              </w:rPr>
            </w:pPr>
            <w:r w:rsidRPr="007F03BF">
              <w:rPr>
                <w:rFonts w:ascii="Times New Roman" w:hAnsi="Times New Roman" w:cs="Times New Roman"/>
                <w:sz w:val="21"/>
                <w:szCs w:val="21"/>
              </w:rPr>
              <w:t>12440001</w:t>
            </w:r>
          </w:p>
        </w:tc>
        <w:tc>
          <w:tcPr>
            <w:tcW w:w="2168" w:type="dxa"/>
            <w:noWrap/>
            <w:hideMark/>
          </w:tcPr>
          <w:p w:rsidR="00070998" w:rsidRPr="007F03BF" w:rsidRDefault="00070998" w:rsidP="00070998">
            <w:pPr>
              <w:jc w:val="center"/>
              <w:rPr>
                <w:rFonts w:ascii="Times New Roman" w:hAnsi="Times New Roman" w:cs="Times New Roman"/>
                <w:sz w:val="21"/>
                <w:szCs w:val="21"/>
              </w:rPr>
            </w:pPr>
            <w:r w:rsidRPr="007F03BF">
              <w:rPr>
                <w:rFonts w:ascii="Times New Roman" w:hAnsi="Times New Roman" w:cs="Times New Roman"/>
                <w:sz w:val="21"/>
                <w:szCs w:val="21"/>
              </w:rPr>
              <w:t>93274409</w:t>
            </w:r>
          </w:p>
        </w:tc>
        <w:tc>
          <w:tcPr>
            <w:tcW w:w="2359" w:type="dxa"/>
            <w:vAlign w:val="bottom"/>
          </w:tcPr>
          <w:p w:rsidR="00070998" w:rsidRPr="007F03BF" w:rsidRDefault="00070998" w:rsidP="00070998">
            <w:pPr>
              <w:jc w:val="center"/>
              <w:rPr>
                <w:rFonts w:ascii="Times New Roman" w:hAnsi="Times New Roman" w:cs="Times New Roman"/>
                <w:sz w:val="21"/>
                <w:szCs w:val="21"/>
              </w:rPr>
            </w:pPr>
            <w:r w:rsidRPr="007F03BF">
              <w:rPr>
                <w:rFonts w:ascii="Times New Roman" w:hAnsi="Times New Roman" w:cs="Times New Roman"/>
                <w:sz w:val="21"/>
                <w:szCs w:val="21"/>
              </w:rPr>
              <w:t>314902</w:t>
            </w:r>
          </w:p>
        </w:tc>
      </w:tr>
      <w:tr w:rsidR="00070998" w:rsidRPr="007F03BF" w:rsidTr="00070998">
        <w:trPr>
          <w:trHeight w:val="264"/>
        </w:trPr>
        <w:tc>
          <w:tcPr>
            <w:tcW w:w="2448" w:type="dxa"/>
            <w:noWrap/>
            <w:hideMark/>
          </w:tcPr>
          <w:p w:rsidR="00070998" w:rsidRPr="007F03BF" w:rsidRDefault="00070998" w:rsidP="00070998">
            <w:pPr>
              <w:jc w:val="center"/>
              <w:rPr>
                <w:rFonts w:ascii="Times New Roman" w:hAnsi="Times New Roman" w:cs="Times New Roman"/>
                <w:sz w:val="21"/>
                <w:szCs w:val="21"/>
              </w:rPr>
            </w:pPr>
            <w:r w:rsidRPr="007F03BF">
              <w:rPr>
                <w:rFonts w:ascii="Times New Roman" w:hAnsi="Times New Roman" w:cs="Times New Roman"/>
                <w:sz w:val="21"/>
                <w:szCs w:val="21"/>
              </w:rPr>
              <w:t>OM-2</w:t>
            </w:r>
          </w:p>
        </w:tc>
        <w:tc>
          <w:tcPr>
            <w:tcW w:w="2625" w:type="dxa"/>
            <w:noWrap/>
            <w:hideMark/>
          </w:tcPr>
          <w:p w:rsidR="00070998" w:rsidRPr="007F03BF" w:rsidRDefault="00070998" w:rsidP="00070998">
            <w:pPr>
              <w:jc w:val="center"/>
              <w:rPr>
                <w:rFonts w:ascii="Times New Roman" w:hAnsi="Times New Roman" w:cs="Times New Roman"/>
                <w:sz w:val="21"/>
                <w:szCs w:val="21"/>
              </w:rPr>
            </w:pPr>
            <w:r w:rsidRPr="007F03BF">
              <w:rPr>
                <w:rFonts w:ascii="Times New Roman" w:hAnsi="Times New Roman" w:cs="Times New Roman"/>
                <w:sz w:val="21"/>
                <w:szCs w:val="21"/>
              </w:rPr>
              <w:t>11766244</w:t>
            </w:r>
          </w:p>
        </w:tc>
        <w:tc>
          <w:tcPr>
            <w:tcW w:w="2168" w:type="dxa"/>
            <w:noWrap/>
            <w:hideMark/>
          </w:tcPr>
          <w:p w:rsidR="00070998" w:rsidRPr="007F03BF" w:rsidRDefault="00070998" w:rsidP="00070998">
            <w:pPr>
              <w:jc w:val="center"/>
              <w:rPr>
                <w:rFonts w:ascii="Times New Roman" w:hAnsi="Times New Roman" w:cs="Times New Roman"/>
                <w:sz w:val="21"/>
                <w:szCs w:val="21"/>
              </w:rPr>
            </w:pPr>
            <w:r w:rsidRPr="007F03BF">
              <w:rPr>
                <w:rFonts w:ascii="Times New Roman" w:hAnsi="Times New Roman" w:cs="Times New Roman"/>
                <w:sz w:val="21"/>
                <w:szCs w:val="21"/>
              </w:rPr>
              <w:t>120507982</w:t>
            </w:r>
          </w:p>
        </w:tc>
        <w:tc>
          <w:tcPr>
            <w:tcW w:w="2359" w:type="dxa"/>
            <w:vAlign w:val="bottom"/>
          </w:tcPr>
          <w:p w:rsidR="00070998" w:rsidRPr="007F03BF" w:rsidRDefault="00070998" w:rsidP="00070998">
            <w:pPr>
              <w:jc w:val="center"/>
              <w:rPr>
                <w:rFonts w:ascii="Times New Roman" w:hAnsi="Times New Roman" w:cs="Times New Roman"/>
                <w:sz w:val="21"/>
                <w:szCs w:val="21"/>
              </w:rPr>
            </w:pPr>
            <w:r w:rsidRPr="007F03BF">
              <w:rPr>
                <w:rFonts w:ascii="Times New Roman" w:hAnsi="Times New Roman" w:cs="Times New Roman"/>
                <w:sz w:val="21"/>
                <w:szCs w:val="21"/>
              </w:rPr>
              <w:t>473534</w:t>
            </w:r>
          </w:p>
        </w:tc>
      </w:tr>
      <w:tr w:rsidR="00070998" w:rsidRPr="007F03BF" w:rsidTr="00070998">
        <w:trPr>
          <w:trHeight w:val="264"/>
        </w:trPr>
        <w:tc>
          <w:tcPr>
            <w:tcW w:w="2448" w:type="dxa"/>
            <w:noWrap/>
            <w:hideMark/>
          </w:tcPr>
          <w:p w:rsidR="00070998" w:rsidRPr="007F03BF" w:rsidRDefault="00070998" w:rsidP="00070998">
            <w:pPr>
              <w:jc w:val="center"/>
              <w:rPr>
                <w:rFonts w:ascii="Times New Roman" w:hAnsi="Times New Roman" w:cs="Times New Roman"/>
                <w:sz w:val="21"/>
                <w:szCs w:val="21"/>
              </w:rPr>
            </w:pPr>
            <w:r w:rsidRPr="007F03BF">
              <w:rPr>
                <w:rFonts w:ascii="Times New Roman" w:hAnsi="Times New Roman" w:cs="Times New Roman"/>
                <w:sz w:val="21"/>
                <w:szCs w:val="21"/>
              </w:rPr>
              <w:t>OM-3</w:t>
            </w:r>
          </w:p>
        </w:tc>
        <w:tc>
          <w:tcPr>
            <w:tcW w:w="2625" w:type="dxa"/>
            <w:noWrap/>
            <w:hideMark/>
          </w:tcPr>
          <w:p w:rsidR="00070998" w:rsidRPr="007F03BF" w:rsidRDefault="00070998" w:rsidP="00070998">
            <w:pPr>
              <w:jc w:val="center"/>
              <w:rPr>
                <w:rFonts w:ascii="Times New Roman" w:hAnsi="Times New Roman" w:cs="Times New Roman"/>
                <w:sz w:val="21"/>
                <w:szCs w:val="21"/>
              </w:rPr>
            </w:pPr>
            <w:r w:rsidRPr="007F03BF">
              <w:rPr>
                <w:rFonts w:ascii="Times New Roman" w:hAnsi="Times New Roman" w:cs="Times New Roman"/>
                <w:sz w:val="21"/>
                <w:szCs w:val="21"/>
              </w:rPr>
              <w:t>13720542</w:t>
            </w:r>
          </w:p>
        </w:tc>
        <w:tc>
          <w:tcPr>
            <w:tcW w:w="2168" w:type="dxa"/>
            <w:noWrap/>
            <w:hideMark/>
          </w:tcPr>
          <w:p w:rsidR="00070998" w:rsidRPr="007F03BF" w:rsidRDefault="00070998" w:rsidP="00070998">
            <w:pPr>
              <w:jc w:val="center"/>
              <w:rPr>
                <w:rFonts w:ascii="Times New Roman" w:hAnsi="Times New Roman" w:cs="Times New Roman"/>
                <w:sz w:val="21"/>
                <w:szCs w:val="21"/>
              </w:rPr>
            </w:pPr>
            <w:r w:rsidRPr="007F03BF">
              <w:rPr>
                <w:rFonts w:ascii="Times New Roman" w:hAnsi="Times New Roman" w:cs="Times New Roman"/>
                <w:sz w:val="21"/>
                <w:szCs w:val="21"/>
              </w:rPr>
              <w:t>55274375</w:t>
            </w:r>
          </w:p>
        </w:tc>
        <w:tc>
          <w:tcPr>
            <w:tcW w:w="2359" w:type="dxa"/>
            <w:vAlign w:val="bottom"/>
          </w:tcPr>
          <w:p w:rsidR="00070998" w:rsidRPr="007F03BF" w:rsidRDefault="00070998" w:rsidP="00070998">
            <w:pPr>
              <w:jc w:val="center"/>
              <w:rPr>
                <w:rFonts w:ascii="Times New Roman" w:hAnsi="Times New Roman" w:cs="Times New Roman"/>
                <w:sz w:val="21"/>
                <w:szCs w:val="21"/>
              </w:rPr>
            </w:pPr>
            <w:r w:rsidRPr="007F03BF">
              <w:rPr>
                <w:rFonts w:ascii="Times New Roman" w:hAnsi="Times New Roman" w:cs="Times New Roman"/>
                <w:sz w:val="21"/>
                <w:szCs w:val="21"/>
              </w:rPr>
              <w:t>252277</w:t>
            </w:r>
          </w:p>
        </w:tc>
      </w:tr>
    </w:tbl>
    <w:p w:rsidR="00070998" w:rsidRPr="007F03BF" w:rsidRDefault="00070998" w:rsidP="00AD7B6F">
      <w:pPr>
        <w:spacing w:after="0" w:line="360" w:lineRule="auto"/>
        <w:rPr>
          <w:rFonts w:ascii="Times New Roman" w:hAnsi="Times New Roman" w:cs="Times New Roman"/>
          <w:i/>
          <w:sz w:val="24"/>
          <w:szCs w:val="24"/>
          <w:lang w:eastAsia="zh-CN"/>
        </w:rPr>
      </w:pPr>
      <w:proofErr w:type="spellStart"/>
      <w:proofErr w:type="gramStart"/>
      <w:r w:rsidRPr="007F03BF">
        <w:rPr>
          <w:rFonts w:ascii="Times New Roman" w:hAnsi="Times New Roman" w:cs="Times New Roman"/>
          <w:sz w:val="24"/>
          <w:szCs w:val="24"/>
          <w:vertAlign w:val="superscript"/>
        </w:rPr>
        <w:t>a</w:t>
      </w:r>
      <w:proofErr w:type="spellEnd"/>
      <w:proofErr w:type="gramEnd"/>
      <w:r w:rsidRPr="007F03BF">
        <w:rPr>
          <w:rFonts w:ascii="Times New Roman" w:hAnsi="Times New Roman" w:cs="Times New Roman"/>
          <w:i/>
          <w:sz w:val="24"/>
          <w:szCs w:val="24"/>
          <w:lang w:eastAsia="zh-CN"/>
        </w:rPr>
        <w:t xml:space="preserve"> </w:t>
      </w:r>
      <w:r w:rsidRPr="007F03BF">
        <w:rPr>
          <w:rFonts w:ascii="Times New Roman" w:hAnsi="Times New Roman" w:cs="Times New Roman"/>
          <w:sz w:val="24"/>
          <w:szCs w:val="24"/>
        </w:rPr>
        <w:t>The symbol and nutrient input of each treatments is described in</w:t>
      </w:r>
      <w:r w:rsidRPr="007F03BF">
        <w:rPr>
          <w:rFonts w:ascii="Times New Roman" w:hAnsi="Times New Roman" w:cs="Times New Roman"/>
          <w:sz w:val="24"/>
          <w:szCs w:val="24"/>
          <w:lang w:eastAsia="zh-CN"/>
        </w:rPr>
        <w:t xml:space="preserve"> the section Experimental Design, Materials, and Methods</w:t>
      </w:r>
    </w:p>
    <w:p w:rsidR="00CD5FB1" w:rsidRPr="007F03BF" w:rsidRDefault="00070998" w:rsidP="00AD7B6F">
      <w:pPr>
        <w:spacing w:after="0" w:line="360" w:lineRule="auto"/>
        <w:rPr>
          <w:rFonts w:ascii="Times New Roman" w:hAnsi="Times New Roman" w:cs="Times New Roman"/>
          <w:sz w:val="24"/>
          <w:szCs w:val="24"/>
        </w:rPr>
      </w:pPr>
      <w:proofErr w:type="gramStart"/>
      <w:r w:rsidRPr="007F03BF">
        <w:rPr>
          <w:rFonts w:ascii="Times New Roman" w:hAnsi="Times New Roman" w:cs="Times New Roman"/>
          <w:sz w:val="24"/>
          <w:szCs w:val="24"/>
          <w:vertAlign w:val="superscript"/>
          <w:lang w:eastAsia="zh-CN"/>
        </w:rPr>
        <w:t>b</w:t>
      </w:r>
      <w:proofErr w:type="gramEnd"/>
      <w:r w:rsidRPr="007F03BF">
        <w:rPr>
          <w:rFonts w:ascii="Times New Roman" w:hAnsi="Times New Roman" w:cs="Times New Roman"/>
          <w:i/>
          <w:sz w:val="24"/>
          <w:szCs w:val="24"/>
          <w:lang w:eastAsia="zh-CN"/>
        </w:rPr>
        <w:t xml:space="preserve"> </w:t>
      </w:r>
      <w:r w:rsidRPr="007F03BF">
        <w:rPr>
          <w:rFonts w:ascii="Times New Roman" w:hAnsi="Times New Roman" w:cs="Times New Roman"/>
          <w:sz w:val="24"/>
          <w:szCs w:val="24"/>
        </w:rPr>
        <w:t xml:space="preserve">Abbreviations: AOB stands for ammonia oxidizing bacteria, AOA stands for ammonia oxidizing </w:t>
      </w:r>
      <w:proofErr w:type="spellStart"/>
      <w:r w:rsidRPr="007F03BF">
        <w:rPr>
          <w:rFonts w:ascii="Times New Roman" w:hAnsi="Times New Roman" w:cs="Times New Roman"/>
          <w:sz w:val="24"/>
          <w:szCs w:val="24"/>
        </w:rPr>
        <w:t>archaea</w:t>
      </w:r>
      <w:proofErr w:type="spellEnd"/>
      <w:r w:rsidRPr="007F03BF">
        <w:rPr>
          <w:rFonts w:ascii="Times New Roman" w:hAnsi="Times New Roman" w:cs="Times New Roman"/>
          <w:sz w:val="24"/>
          <w:szCs w:val="24"/>
        </w:rPr>
        <w:t>.</w:t>
      </w:r>
    </w:p>
    <w:p w:rsidR="00F44E8F" w:rsidRPr="007F03BF" w:rsidRDefault="00F44E8F">
      <w:pPr>
        <w:rPr>
          <w:rFonts w:ascii="Times New Roman" w:hAnsi="Times New Roman" w:cs="Times New Roman"/>
          <w:sz w:val="24"/>
          <w:szCs w:val="24"/>
        </w:rPr>
      </w:pPr>
      <w:r w:rsidRPr="007F03BF">
        <w:rPr>
          <w:rFonts w:ascii="Times New Roman" w:hAnsi="Times New Roman" w:cs="Times New Roman"/>
          <w:sz w:val="24"/>
          <w:szCs w:val="24"/>
        </w:rPr>
        <w:br w:type="page"/>
      </w:r>
    </w:p>
    <w:p w:rsidR="00F44E8F" w:rsidRPr="007F03BF" w:rsidRDefault="00F44E8F" w:rsidP="00F44E8F">
      <w:pPr>
        <w:spacing w:after="0"/>
        <w:jc w:val="center"/>
        <w:rPr>
          <w:rFonts w:ascii="Times New Roman" w:hAnsi="Times New Roman" w:cs="Times New Roman"/>
          <w:sz w:val="24"/>
          <w:szCs w:val="24"/>
        </w:rPr>
      </w:pPr>
      <w:r w:rsidRPr="007F03BF">
        <w:rPr>
          <w:rFonts w:ascii="Times New Roman" w:hAnsi="Times New Roman" w:cs="Times New Roman"/>
          <w:sz w:val="24"/>
          <w:szCs w:val="24"/>
          <w:lang w:eastAsia="zh-CN"/>
        </w:rPr>
        <w:lastRenderedPageBreak/>
        <w:t xml:space="preserve">Table 4. Relative abundance </w:t>
      </w:r>
      <w:r w:rsidR="00AD7B6F" w:rsidRPr="007F03BF">
        <w:rPr>
          <w:rFonts w:ascii="Times New Roman" w:hAnsi="Times New Roman" w:cs="Times New Roman"/>
          <w:sz w:val="24"/>
          <w:szCs w:val="24"/>
          <w:lang w:eastAsia="zh-CN"/>
        </w:rPr>
        <w:t xml:space="preserve">(%) </w:t>
      </w:r>
      <w:r w:rsidRPr="007F03BF">
        <w:rPr>
          <w:rFonts w:ascii="Times New Roman" w:hAnsi="Times New Roman" w:cs="Times New Roman"/>
          <w:sz w:val="24"/>
          <w:szCs w:val="24"/>
          <w:lang w:eastAsia="zh-CN"/>
        </w:rPr>
        <w:t xml:space="preserve">of individual </w:t>
      </w:r>
      <w:r w:rsidRPr="007F03BF">
        <w:rPr>
          <w:rFonts w:ascii="Times New Roman" w:hAnsi="Times New Roman" w:cs="Times New Roman"/>
          <w:sz w:val="24"/>
          <w:szCs w:val="24"/>
        </w:rPr>
        <w:t>terminal restriction fragment</w:t>
      </w:r>
      <w:r w:rsidRPr="007F03BF">
        <w:rPr>
          <w:rFonts w:ascii="Times New Roman" w:hAnsi="Times New Roman" w:cs="Times New Roman"/>
          <w:sz w:val="24"/>
          <w:szCs w:val="24"/>
          <w:lang w:eastAsia="zh-CN"/>
        </w:rPr>
        <w:t xml:space="preserve"> of comammox under different fertilization treatments</w:t>
      </w:r>
    </w:p>
    <w:tbl>
      <w:tblPr>
        <w:tblStyle w:val="a3"/>
        <w:tblW w:w="4882"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4"/>
        <w:gridCol w:w="581"/>
        <w:gridCol w:w="581"/>
        <w:gridCol w:w="583"/>
        <w:gridCol w:w="583"/>
        <w:gridCol w:w="583"/>
        <w:gridCol w:w="583"/>
        <w:gridCol w:w="658"/>
        <w:gridCol w:w="658"/>
        <w:gridCol w:w="658"/>
        <w:gridCol w:w="658"/>
        <w:gridCol w:w="658"/>
        <w:gridCol w:w="658"/>
        <w:gridCol w:w="653"/>
      </w:tblGrid>
      <w:tr w:rsidR="00F44E8F" w:rsidRPr="007F03BF" w:rsidTr="00F44E8F">
        <w:trPr>
          <w:trHeight w:val="249"/>
        </w:trPr>
        <w:tc>
          <w:tcPr>
            <w:tcW w:w="571" w:type="pct"/>
            <w:tcBorders>
              <w:bottom w:val="single" w:sz="4" w:space="0" w:color="auto"/>
            </w:tcBorders>
            <w:noWrap/>
            <w:tcMar>
              <w:left w:w="28" w:type="dxa"/>
              <w:right w:w="28" w:type="dxa"/>
            </w:tcMar>
            <w:hideMark/>
          </w:tcPr>
          <w:p w:rsidR="00C5216B" w:rsidRPr="007F03BF" w:rsidRDefault="00C5216B" w:rsidP="00C5216B">
            <w:pPr>
              <w:jc w:val="center"/>
              <w:rPr>
                <w:rFonts w:ascii="Times New Roman" w:hAnsi="Times New Roman" w:cs="Times New Roman"/>
                <w:sz w:val="21"/>
                <w:szCs w:val="21"/>
              </w:rPr>
            </w:pPr>
            <w:r w:rsidRPr="007F03BF">
              <w:rPr>
                <w:rFonts w:ascii="Times New Roman" w:hAnsi="Times New Roman" w:cs="Times New Roman"/>
                <w:sz w:val="21"/>
                <w:szCs w:val="21"/>
              </w:rPr>
              <w:t>Treatments</w:t>
            </w:r>
          </w:p>
        </w:tc>
        <w:tc>
          <w:tcPr>
            <w:tcW w:w="318" w:type="pct"/>
            <w:tcBorders>
              <w:bottom w:val="single" w:sz="4" w:space="0" w:color="auto"/>
            </w:tcBorders>
            <w:noWrap/>
            <w:tcMar>
              <w:left w:w="28" w:type="dxa"/>
              <w:right w:w="28" w:type="dxa"/>
            </w:tcMar>
            <w:hideMark/>
          </w:tcPr>
          <w:p w:rsidR="00C5216B" w:rsidRPr="007F03BF" w:rsidRDefault="00C5216B" w:rsidP="00C5216B">
            <w:pPr>
              <w:jc w:val="center"/>
              <w:rPr>
                <w:rFonts w:ascii="Times New Roman" w:hAnsi="Times New Roman" w:cs="Times New Roman"/>
                <w:sz w:val="21"/>
                <w:szCs w:val="21"/>
              </w:rPr>
            </w:pPr>
            <w:r w:rsidRPr="007F03BF">
              <w:rPr>
                <w:rFonts w:ascii="Times New Roman" w:hAnsi="Times New Roman" w:cs="Times New Roman"/>
                <w:sz w:val="21"/>
                <w:szCs w:val="21"/>
              </w:rPr>
              <w:t>43</w:t>
            </w:r>
            <w:r w:rsidR="00F44E8F" w:rsidRPr="007F03BF">
              <w:rPr>
                <w:rFonts w:ascii="Times New Roman" w:hAnsi="Times New Roman" w:cs="Times New Roman"/>
                <w:sz w:val="21"/>
                <w:szCs w:val="21"/>
              </w:rPr>
              <w:t xml:space="preserve"> </w:t>
            </w:r>
            <w:proofErr w:type="spellStart"/>
            <w:r w:rsidRPr="007F03BF">
              <w:rPr>
                <w:rFonts w:ascii="Times New Roman" w:hAnsi="Times New Roman" w:cs="Times New Roman"/>
                <w:sz w:val="21"/>
                <w:szCs w:val="21"/>
              </w:rPr>
              <w:t>bp</w:t>
            </w:r>
            <w:proofErr w:type="spellEnd"/>
          </w:p>
        </w:tc>
        <w:tc>
          <w:tcPr>
            <w:tcW w:w="318" w:type="pct"/>
            <w:tcBorders>
              <w:bottom w:val="single" w:sz="4" w:space="0" w:color="auto"/>
            </w:tcBorders>
            <w:noWrap/>
            <w:tcMar>
              <w:left w:w="28" w:type="dxa"/>
              <w:right w:w="28" w:type="dxa"/>
            </w:tcMar>
            <w:hideMark/>
          </w:tcPr>
          <w:p w:rsidR="00C5216B" w:rsidRPr="007F03BF" w:rsidRDefault="00C5216B" w:rsidP="00C5216B">
            <w:pPr>
              <w:jc w:val="center"/>
              <w:rPr>
                <w:rFonts w:ascii="Times New Roman" w:hAnsi="Times New Roman" w:cs="Times New Roman"/>
                <w:sz w:val="21"/>
                <w:szCs w:val="21"/>
              </w:rPr>
            </w:pPr>
            <w:r w:rsidRPr="007F03BF">
              <w:rPr>
                <w:rFonts w:ascii="Times New Roman" w:hAnsi="Times New Roman" w:cs="Times New Roman"/>
                <w:sz w:val="21"/>
                <w:szCs w:val="21"/>
              </w:rPr>
              <w:t>47</w:t>
            </w:r>
            <w:r w:rsidR="00F44E8F" w:rsidRPr="007F03BF">
              <w:rPr>
                <w:rFonts w:ascii="Times New Roman" w:hAnsi="Times New Roman" w:cs="Times New Roman"/>
                <w:sz w:val="21"/>
                <w:szCs w:val="21"/>
              </w:rPr>
              <w:t xml:space="preserve"> </w:t>
            </w:r>
            <w:proofErr w:type="spellStart"/>
            <w:r w:rsidRPr="007F03BF">
              <w:rPr>
                <w:rFonts w:ascii="Times New Roman" w:hAnsi="Times New Roman" w:cs="Times New Roman"/>
                <w:sz w:val="21"/>
                <w:szCs w:val="21"/>
              </w:rPr>
              <w:t>bp</w:t>
            </w:r>
            <w:proofErr w:type="spellEnd"/>
          </w:p>
        </w:tc>
        <w:tc>
          <w:tcPr>
            <w:tcW w:w="319" w:type="pct"/>
            <w:tcBorders>
              <w:bottom w:val="single" w:sz="4" w:space="0" w:color="auto"/>
            </w:tcBorders>
            <w:noWrap/>
            <w:tcMar>
              <w:left w:w="28" w:type="dxa"/>
              <w:right w:w="28" w:type="dxa"/>
            </w:tcMar>
            <w:hideMark/>
          </w:tcPr>
          <w:p w:rsidR="00C5216B" w:rsidRPr="007F03BF" w:rsidRDefault="00C5216B" w:rsidP="00C5216B">
            <w:pPr>
              <w:jc w:val="center"/>
              <w:rPr>
                <w:rFonts w:ascii="Times New Roman" w:hAnsi="Times New Roman" w:cs="Times New Roman"/>
                <w:sz w:val="21"/>
                <w:szCs w:val="21"/>
              </w:rPr>
            </w:pPr>
            <w:r w:rsidRPr="007F03BF">
              <w:rPr>
                <w:rFonts w:ascii="Times New Roman" w:hAnsi="Times New Roman" w:cs="Times New Roman"/>
                <w:sz w:val="21"/>
                <w:szCs w:val="21"/>
              </w:rPr>
              <w:t>53</w:t>
            </w:r>
            <w:r w:rsidR="00F44E8F" w:rsidRPr="007F03BF">
              <w:rPr>
                <w:rFonts w:ascii="Times New Roman" w:hAnsi="Times New Roman" w:cs="Times New Roman"/>
                <w:sz w:val="21"/>
                <w:szCs w:val="21"/>
              </w:rPr>
              <w:t xml:space="preserve"> </w:t>
            </w:r>
            <w:proofErr w:type="spellStart"/>
            <w:r w:rsidRPr="007F03BF">
              <w:rPr>
                <w:rFonts w:ascii="Times New Roman" w:hAnsi="Times New Roman" w:cs="Times New Roman"/>
                <w:sz w:val="21"/>
                <w:szCs w:val="21"/>
              </w:rPr>
              <w:t>bp</w:t>
            </w:r>
            <w:proofErr w:type="spellEnd"/>
          </w:p>
        </w:tc>
        <w:tc>
          <w:tcPr>
            <w:tcW w:w="319" w:type="pct"/>
            <w:tcBorders>
              <w:bottom w:val="single" w:sz="4" w:space="0" w:color="auto"/>
            </w:tcBorders>
            <w:noWrap/>
            <w:tcMar>
              <w:left w:w="28" w:type="dxa"/>
              <w:right w:w="28" w:type="dxa"/>
            </w:tcMar>
            <w:hideMark/>
          </w:tcPr>
          <w:p w:rsidR="00C5216B" w:rsidRPr="007F03BF" w:rsidRDefault="00C5216B" w:rsidP="00C5216B">
            <w:pPr>
              <w:jc w:val="center"/>
              <w:rPr>
                <w:rFonts w:ascii="Times New Roman" w:hAnsi="Times New Roman" w:cs="Times New Roman"/>
                <w:sz w:val="21"/>
                <w:szCs w:val="21"/>
              </w:rPr>
            </w:pPr>
            <w:r w:rsidRPr="007F03BF">
              <w:rPr>
                <w:rFonts w:ascii="Times New Roman" w:hAnsi="Times New Roman" w:cs="Times New Roman"/>
                <w:sz w:val="21"/>
                <w:szCs w:val="21"/>
              </w:rPr>
              <w:t>73</w:t>
            </w:r>
            <w:r w:rsidR="00F44E8F" w:rsidRPr="007F03BF">
              <w:rPr>
                <w:rFonts w:ascii="Times New Roman" w:hAnsi="Times New Roman" w:cs="Times New Roman"/>
                <w:sz w:val="21"/>
                <w:szCs w:val="21"/>
              </w:rPr>
              <w:t xml:space="preserve"> </w:t>
            </w:r>
            <w:proofErr w:type="spellStart"/>
            <w:r w:rsidRPr="007F03BF">
              <w:rPr>
                <w:rFonts w:ascii="Times New Roman" w:hAnsi="Times New Roman" w:cs="Times New Roman"/>
                <w:sz w:val="21"/>
                <w:szCs w:val="21"/>
              </w:rPr>
              <w:t>bp</w:t>
            </w:r>
            <w:proofErr w:type="spellEnd"/>
          </w:p>
        </w:tc>
        <w:tc>
          <w:tcPr>
            <w:tcW w:w="319" w:type="pct"/>
            <w:tcBorders>
              <w:bottom w:val="single" w:sz="4" w:space="0" w:color="auto"/>
            </w:tcBorders>
            <w:noWrap/>
            <w:tcMar>
              <w:left w:w="28" w:type="dxa"/>
              <w:right w:w="28" w:type="dxa"/>
            </w:tcMar>
            <w:hideMark/>
          </w:tcPr>
          <w:p w:rsidR="00C5216B" w:rsidRPr="007F03BF" w:rsidRDefault="00C5216B" w:rsidP="00C5216B">
            <w:pPr>
              <w:jc w:val="center"/>
              <w:rPr>
                <w:rFonts w:ascii="Times New Roman" w:hAnsi="Times New Roman" w:cs="Times New Roman"/>
                <w:sz w:val="21"/>
                <w:szCs w:val="21"/>
              </w:rPr>
            </w:pPr>
            <w:r w:rsidRPr="007F03BF">
              <w:rPr>
                <w:rFonts w:ascii="Times New Roman" w:hAnsi="Times New Roman" w:cs="Times New Roman"/>
                <w:sz w:val="21"/>
                <w:szCs w:val="21"/>
              </w:rPr>
              <w:t>74</w:t>
            </w:r>
            <w:r w:rsidR="00F44E8F" w:rsidRPr="007F03BF">
              <w:rPr>
                <w:rFonts w:ascii="Times New Roman" w:hAnsi="Times New Roman" w:cs="Times New Roman"/>
                <w:sz w:val="21"/>
                <w:szCs w:val="21"/>
              </w:rPr>
              <w:t xml:space="preserve"> </w:t>
            </w:r>
            <w:proofErr w:type="spellStart"/>
            <w:r w:rsidRPr="007F03BF">
              <w:rPr>
                <w:rFonts w:ascii="Times New Roman" w:hAnsi="Times New Roman" w:cs="Times New Roman"/>
                <w:sz w:val="21"/>
                <w:szCs w:val="21"/>
              </w:rPr>
              <w:t>bp</w:t>
            </w:r>
            <w:proofErr w:type="spellEnd"/>
          </w:p>
        </w:tc>
        <w:tc>
          <w:tcPr>
            <w:tcW w:w="319" w:type="pct"/>
            <w:tcBorders>
              <w:bottom w:val="single" w:sz="4" w:space="0" w:color="auto"/>
            </w:tcBorders>
            <w:noWrap/>
            <w:tcMar>
              <w:left w:w="28" w:type="dxa"/>
              <w:right w:w="28" w:type="dxa"/>
            </w:tcMar>
            <w:hideMark/>
          </w:tcPr>
          <w:p w:rsidR="00C5216B" w:rsidRPr="007F03BF" w:rsidRDefault="00C5216B" w:rsidP="00C5216B">
            <w:pPr>
              <w:jc w:val="center"/>
              <w:rPr>
                <w:rFonts w:ascii="Times New Roman" w:hAnsi="Times New Roman" w:cs="Times New Roman"/>
                <w:sz w:val="21"/>
                <w:szCs w:val="21"/>
              </w:rPr>
            </w:pPr>
            <w:r w:rsidRPr="007F03BF">
              <w:rPr>
                <w:rFonts w:ascii="Times New Roman" w:hAnsi="Times New Roman" w:cs="Times New Roman"/>
                <w:sz w:val="21"/>
                <w:szCs w:val="21"/>
              </w:rPr>
              <w:t>78</w:t>
            </w:r>
            <w:r w:rsidR="00F44E8F" w:rsidRPr="007F03BF">
              <w:rPr>
                <w:rFonts w:ascii="Times New Roman" w:hAnsi="Times New Roman" w:cs="Times New Roman"/>
                <w:sz w:val="21"/>
                <w:szCs w:val="21"/>
              </w:rPr>
              <w:t xml:space="preserve"> </w:t>
            </w:r>
            <w:proofErr w:type="spellStart"/>
            <w:r w:rsidRPr="007F03BF">
              <w:rPr>
                <w:rFonts w:ascii="Times New Roman" w:hAnsi="Times New Roman" w:cs="Times New Roman"/>
                <w:sz w:val="21"/>
                <w:szCs w:val="21"/>
              </w:rPr>
              <w:t>bp</w:t>
            </w:r>
            <w:proofErr w:type="spellEnd"/>
          </w:p>
        </w:tc>
        <w:tc>
          <w:tcPr>
            <w:tcW w:w="360" w:type="pct"/>
            <w:tcBorders>
              <w:bottom w:val="single" w:sz="4" w:space="0" w:color="auto"/>
            </w:tcBorders>
            <w:noWrap/>
            <w:tcMar>
              <w:left w:w="28" w:type="dxa"/>
              <w:right w:w="28" w:type="dxa"/>
            </w:tcMar>
            <w:hideMark/>
          </w:tcPr>
          <w:p w:rsidR="00C5216B" w:rsidRPr="007F03BF" w:rsidRDefault="00C5216B" w:rsidP="00C5216B">
            <w:pPr>
              <w:jc w:val="center"/>
              <w:rPr>
                <w:rFonts w:ascii="Times New Roman" w:hAnsi="Times New Roman" w:cs="Times New Roman"/>
                <w:sz w:val="21"/>
                <w:szCs w:val="21"/>
              </w:rPr>
            </w:pPr>
            <w:r w:rsidRPr="007F03BF">
              <w:rPr>
                <w:rFonts w:ascii="Times New Roman" w:hAnsi="Times New Roman" w:cs="Times New Roman"/>
                <w:sz w:val="21"/>
                <w:szCs w:val="21"/>
              </w:rPr>
              <w:t>102</w:t>
            </w:r>
            <w:r w:rsidR="00F44E8F" w:rsidRPr="007F03BF">
              <w:rPr>
                <w:rFonts w:ascii="Times New Roman" w:hAnsi="Times New Roman" w:cs="Times New Roman"/>
                <w:sz w:val="21"/>
                <w:szCs w:val="21"/>
              </w:rPr>
              <w:t xml:space="preserve"> </w:t>
            </w:r>
            <w:proofErr w:type="spellStart"/>
            <w:r w:rsidRPr="007F03BF">
              <w:rPr>
                <w:rFonts w:ascii="Times New Roman" w:hAnsi="Times New Roman" w:cs="Times New Roman"/>
                <w:sz w:val="21"/>
                <w:szCs w:val="21"/>
              </w:rPr>
              <w:t>bp</w:t>
            </w:r>
            <w:proofErr w:type="spellEnd"/>
          </w:p>
        </w:tc>
        <w:tc>
          <w:tcPr>
            <w:tcW w:w="360" w:type="pct"/>
            <w:tcBorders>
              <w:bottom w:val="single" w:sz="4" w:space="0" w:color="auto"/>
            </w:tcBorders>
            <w:noWrap/>
            <w:tcMar>
              <w:left w:w="28" w:type="dxa"/>
              <w:right w:w="28" w:type="dxa"/>
            </w:tcMar>
            <w:hideMark/>
          </w:tcPr>
          <w:p w:rsidR="00C5216B" w:rsidRPr="007F03BF" w:rsidRDefault="00C5216B" w:rsidP="00C5216B">
            <w:pPr>
              <w:jc w:val="center"/>
              <w:rPr>
                <w:rFonts w:ascii="Times New Roman" w:hAnsi="Times New Roman" w:cs="Times New Roman"/>
                <w:sz w:val="21"/>
                <w:szCs w:val="21"/>
              </w:rPr>
            </w:pPr>
            <w:r w:rsidRPr="007F03BF">
              <w:rPr>
                <w:rFonts w:ascii="Times New Roman" w:hAnsi="Times New Roman" w:cs="Times New Roman"/>
                <w:sz w:val="21"/>
                <w:szCs w:val="21"/>
              </w:rPr>
              <w:t>118</w:t>
            </w:r>
            <w:r w:rsidR="00F44E8F" w:rsidRPr="007F03BF">
              <w:rPr>
                <w:rFonts w:ascii="Times New Roman" w:hAnsi="Times New Roman" w:cs="Times New Roman"/>
                <w:sz w:val="21"/>
                <w:szCs w:val="21"/>
              </w:rPr>
              <w:t xml:space="preserve"> </w:t>
            </w:r>
            <w:proofErr w:type="spellStart"/>
            <w:r w:rsidRPr="007F03BF">
              <w:rPr>
                <w:rFonts w:ascii="Times New Roman" w:hAnsi="Times New Roman" w:cs="Times New Roman"/>
                <w:sz w:val="21"/>
                <w:szCs w:val="21"/>
              </w:rPr>
              <w:t>bp</w:t>
            </w:r>
            <w:proofErr w:type="spellEnd"/>
          </w:p>
        </w:tc>
        <w:tc>
          <w:tcPr>
            <w:tcW w:w="360" w:type="pct"/>
            <w:tcBorders>
              <w:bottom w:val="single" w:sz="4" w:space="0" w:color="auto"/>
            </w:tcBorders>
            <w:noWrap/>
            <w:tcMar>
              <w:left w:w="28" w:type="dxa"/>
              <w:right w:w="28" w:type="dxa"/>
            </w:tcMar>
            <w:hideMark/>
          </w:tcPr>
          <w:p w:rsidR="00C5216B" w:rsidRPr="007F03BF" w:rsidRDefault="00C5216B" w:rsidP="00C5216B">
            <w:pPr>
              <w:jc w:val="center"/>
              <w:rPr>
                <w:rFonts w:ascii="Times New Roman" w:hAnsi="Times New Roman" w:cs="Times New Roman"/>
                <w:sz w:val="21"/>
                <w:szCs w:val="21"/>
              </w:rPr>
            </w:pPr>
            <w:r w:rsidRPr="007F03BF">
              <w:rPr>
                <w:rFonts w:ascii="Times New Roman" w:hAnsi="Times New Roman" w:cs="Times New Roman"/>
                <w:sz w:val="21"/>
                <w:szCs w:val="21"/>
              </w:rPr>
              <w:t>121</w:t>
            </w:r>
            <w:r w:rsidR="00F44E8F" w:rsidRPr="007F03BF">
              <w:rPr>
                <w:rFonts w:ascii="Times New Roman" w:hAnsi="Times New Roman" w:cs="Times New Roman"/>
                <w:sz w:val="21"/>
                <w:szCs w:val="21"/>
              </w:rPr>
              <w:t xml:space="preserve"> </w:t>
            </w:r>
            <w:proofErr w:type="spellStart"/>
            <w:r w:rsidRPr="007F03BF">
              <w:rPr>
                <w:rFonts w:ascii="Times New Roman" w:hAnsi="Times New Roman" w:cs="Times New Roman"/>
                <w:sz w:val="21"/>
                <w:szCs w:val="21"/>
              </w:rPr>
              <w:t>bp</w:t>
            </w:r>
            <w:proofErr w:type="spellEnd"/>
          </w:p>
        </w:tc>
        <w:tc>
          <w:tcPr>
            <w:tcW w:w="360" w:type="pct"/>
            <w:tcBorders>
              <w:bottom w:val="single" w:sz="4" w:space="0" w:color="auto"/>
            </w:tcBorders>
            <w:noWrap/>
            <w:tcMar>
              <w:left w:w="28" w:type="dxa"/>
              <w:right w:w="28" w:type="dxa"/>
            </w:tcMar>
            <w:hideMark/>
          </w:tcPr>
          <w:p w:rsidR="00C5216B" w:rsidRPr="007F03BF" w:rsidRDefault="00C5216B" w:rsidP="00C5216B">
            <w:pPr>
              <w:jc w:val="center"/>
              <w:rPr>
                <w:rFonts w:ascii="Times New Roman" w:hAnsi="Times New Roman" w:cs="Times New Roman"/>
                <w:sz w:val="21"/>
                <w:szCs w:val="21"/>
              </w:rPr>
            </w:pPr>
            <w:r w:rsidRPr="007F03BF">
              <w:rPr>
                <w:rFonts w:ascii="Times New Roman" w:hAnsi="Times New Roman" w:cs="Times New Roman"/>
                <w:sz w:val="21"/>
                <w:szCs w:val="21"/>
              </w:rPr>
              <w:t>141</w:t>
            </w:r>
            <w:r w:rsidR="00F44E8F" w:rsidRPr="007F03BF">
              <w:rPr>
                <w:rFonts w:ascii="Times New Roman" w:hAnsi="Times New Roman" w:cs="Times New Roman"/>
                <w:sz w:val="21"/>
                <w:szCs w:val="21"/>
              </w:rPr>
              <w:t xml:space="preserve"> </w:t>
            </w:r>
            <w:proofErr w:type="spellStart"/>
            <w:r w:rsidRPr="007F03BF">
              <w:rPr>
                <w:rFonts w:ascii="Times New Roman" w:hAnsi="Times New Roman" w:cs="Times New Roman"/>
                <w:sz w:val="21"/>
                <w:szCs w:val="21"/>
              </w:rPr>
              <w:t>bp</w:t>
            </w:r>
            <w:proofErr w:type="spellEnd"/>
          </w:p>
        </w:tc>
        <w:tc>
          <w:tcPr>
            <w:tcW w:w="360" w:type="pct"/>
            <w:tcBorders>
              <w:bottom w:val="single" w:sz="4" w:space="0" w:color="auto"/>
            </w:tcBorders>
            <w:noWrap/>
            <w:tcMar>
              <w:left w:w="28" w:type="dxa"/>
              <w:right w:w="28" w:type="dxa"/>
            </w:tcMar>
            <w:hideMark/>
          </w:tcPr>
          <w:p w:rsidR="00C5216B" w:rsidRPr="007F03BF" w:rsidRDefault="00C5216B" w:rsidP="00C5216B">
            <w:pPr>
              <w:jc w:val="center"/>
              <w:rPr>
                <w:rFonts w:ascii="Times New Roman" w:hAnsi="Times New Roman" w:cs="Times New Roman"/>
                <w:sz w:val="21"/>
                <w:szCs w:val="21"/>
              </w:rPr>
            </w:pPr>
            <w:r w:rsidRPr="007F03BF">
              <w:rPr>
                <w:rFonts w:ascii="Times New Roman" w:hAnsi="Times New Roman" w:cs="Times New Roman"/>
                <w:sz w:val="21"/>
                <w:szCs w:val="21"/>
              </w:rPr>
              <w:t>148</w:t>
            </w:r>
            <w:r w:rsidR="00F44E8F" w:rsidRPr="007F03BF">
              <w:rPr>
                <w:rFonts w:ascii="Times New Roman" w:hAnsi="Times New Roman" w:cs="Times New Roman"/>
                <w:sz w:val="21"/>
                <w:szCs w:val="21"/>
              </w:rPr>
              <w:t xml:space="preserve"> </w:t>
            </w:r>
            <w:proofErr w:type="spellStart"/>
            <w:r w:rsidRPr="007F03BF">
              <w:rPr>
                <w:rFonts w:ascii="Times New Roman" w:hAnsi="Times New Roman" w:cs="Times New Roman"/>
                <w:sz w:val="21"/>
                <w:szCs w:val="21"/>
              </w:rPr>
              <w:t>bp</w:t>
            </w:r>
            <w:proofErr w:type="spellEnd"/>
          </w:p>
        </w:tc>
        <w:tc>
          <w:tcPr>
            <w:tcW w:w="360" w:type="pct"/>
            <w:tcBorders>
              <w:bottom w:val="single" w:sz="4" w:space="0" w:color="auto"/>
            </w:tcBorders>
            <w:noWrap/>
            <w:tcMar>
              <w:left w:w="28" w:type="dxa"/>
              <w:right w:w="28" w:type="dxa"/>
            </w:tcMar>
            <w:hideMark/>
          </w:tcPr>
          <w:p w:rsidR="00C5216B" w:rsidRPr="007F03BF" w:rsidRDefault="00C5216B" w:rsidP="00C5216B">
            <w:pPr>
              <w:jc w:val="center"/>
              <w:rPr>
                <w:rFonts w:ascii="Times New Roman" w:hAnsi="Times New Roman" w:cs="Times New Roman"/>
                <w:sz w:val="21"/>
                <w:szCs w:val="21"/>
              </w:rPr>
            </w:pPr>
            <w:r w:rsidRPr="007F03BF">
              <w:rPr>
                <w:rFonts w:ascii="Times New Roman" w:hAnsi="Times New Roman" w:cs="Times New Roman"/>
                <w:sz w:val="21"/>
                <w:szCs w:val="21"/>
              </w:rPr>
              <w:t>193</w:t>
            </w:r>
            <w:r w:rsidR="00F44E8F" w:rsidRPr="007F03BF">
              <w:rPr>
                <w:rFonts w:ascii="Times New Roman" w:hAnsi="Times New Roman" w:cs="Times New Roman"/>
                <w:sz w:val="21"/>
                <w:szCs w:val="21"/>
              </w:rPr>
              <w:t xml:space="preserve"> </w:t>
            </w:r>
            <w:proofErr w:type="spellStart"/>
            <w:r w:rsidRPr="007F03BF">
              <w:rPr>
                <w:rFonts w:ascii="Times New Roman" w:hAnsi="Times New Roman" w:cs="Times New Roman"/>
                <w:sz w:val="21"/>
                <w:szCs w:val="21"/>
              </w:rPr>
              <w:t>bp</w:t>
            </w:r>
            <w:proofErr w:type="spellEnd"/>
          </w:p>
        </w:tc>
        <w:tc>
          <w:tcPr>
            <w:tcW w:w="358" w:type="pct"/>
            <w:tcBorders>
              <w:bottom w:val="single" w:sz="4" w:space="0" w:color="auto"/>
            </w:tcBorders>
            <w:noWrap/>
            <w:tcMar>
              <w:left w:w="28" w:type="dxa"/>
              <w:right w:w="28" w:type="dxa"/>
            </w:tcMar>
            <w:hideMark/>
          </w:tcPr>
          <w:p w:rsidR="00C5216B" w:rsidRPr="007F03BF" w:rsidRDefault="00C5216B" w:rsidP="00C5216B">
            <w:pPr>
              <w:jc w:val="center"/>
              <w:rPr>
                <w:rFonts w:ascii="Times New Roman" w:hAnsi="Times New Roman" w:cs="Times New Roman"/>
                <w:sz w:val="21"/>
                <w:szCs w:val="21"/>
              </w:rPr>
            </w:pPr>
            <w:r w:rsidRPr="007F03BF">
              <w:rPr>
                <w:rFonts w:ascii="Times New Roman" w:hAnsi="Times New Roman" w:cs="Times New Roman"/>
                <w:sz w:val="21"/>
                <w:szCs w:val="21"/>
              </w:rPr>
              <w:t>198</w:t>
            </w:r>
            <w:r w:rsidR="00F44E8F" w:rsidRPr="007F03BF">
              <w:rPr>
                <w:rFonts w:ascii="Times New Roman" w:hAnsi="Times New Roman" w:cs="Times New Roman"/>
                <w:sz w:val="21"/>
                <w:szCs w:val="21"/>
              </w:rPr>
              <w:t xml:space="preserve"> </w:t>
            </w:r>
            <w:proofErr w:type="spellStart"/>
            <w:r w:rsidRPr="007F03BF">
              <w:rPr>
                <w:rFonts w:ascii="Times New Roman" w:hAnsi="Times New Roman" w:cs="Times New Roman"/>
                <w:sz w:val="21"/>
                <w:szCs w:val="21"/>
              </w:rPr>
              <w:t>bp</w:t>
            </w:r>
            <w:proofErr w:type="spellEnd"/>
          </w:p>
        </w:tc>
      </w:tr>
      <w:tr w:rsidR="00F44E8F" w:rsidRPr="007F03BF" w:rsidTr="00F44E8F">
        <w:trPr>
          <w:trHeight w:val="249"/>
        </w:trPr>
        <w:tc>
          <w:tcPr>
            <w:tcW w:w="571" w:type="pct"/>
            <w:tcBorders>
              <w:top w:val="single" w:sz="4" w:space="0" w:color="auto"/>
              <w:bottom w:val="nil"/>
            </w:tcBorders>
            <w:noWrap/>
            <w:tcMar>
              <w:left w:w="28" w:type="dxa"/>
              <w:right w:w="28" w:type="dxa"/>
            </w:tcMar>
            <w:hideMark/>
          </w:tcPr>
          <w:p w:rsidR="00C5216B" w:rsidRPr="007F03BF" w:rsidRDefault="00C5216B" w:rsidP="00C5216B">
            <w:pPr>
              <w:jc w:val="center"/>
              <w:rPr>
                <w:rFonts w:ascii="Times New Roman" w:hAnsi="Times New Roman" w:cs="Times New Roman"/>
                <w:sz w:val="21"/>
                <w:szCs w:val="21"/>
              </w:rPr>
            </w:pPr>
            <w:r w:rsidRPr="007F03BF">
              <w:rPr>
                <w:rFonts w:ascii="Times New Roman" w:hAnsi="Times New Roman" w:cs="Times New Roman"/>
                <w:sz w:val="21"/>
                <w:szCs w:val="21"/>
              </w:rPr>
              <w:t>CK-1</w:t>
            </w:r>
            <w:r w:rsidR="00F44E8F" w:rsidRPr="007F03BF">
              <w:rPr>
                <w:rFonts w:ascii="Times New Roman" w:hAnsi="Times New Roman" w:cs="Times New Roman"/>
                <w:sz w:val="24"/>
                <w:szCs w:val="24"/>
                <w:vertAlign w:val="superscript"/>
              </w:rPr>
              <w:t xml:space="preserve"> </w:t>
            </w:r>
            <w:r w:rsidR="00F44E8F" w:rsidRPr="007F03BF">
              <w:rPr>
                <w:rFonts w:ascii="Times New Roman" w:hAnsi="Times New Roman" w:cs="Times New Roman"/>
                <w:sz w:val="21"/>
                <w:szCs w:val="21"/>
                <w:vertAlign w:val="superscript"/>
              </w:rPr>
              <w:t>a</w:t>
            </w:r>
          </w:p>
        </w:tc>
        <w:tc>
          <w:tcPr>
            <w:tcW w:w="318" w:type="pct"/>
            <w:tcBorders>
              <w:top w:val="single" w:sz="4" w:space="0" w:color="auto"/>
              <w:bottom w:val="nil"/>
            </w:tcBorders>
            <w:noWrap/>
            <w:tcMar>
              <w:left w:w="28" w:type="dxa"/>
              <w:right w:w="28" w:type="dxa"/>
            </w:tcMar>
            <w:vAlign w:val="bottom"/>
            <w:hideMark/>
          </w:tcPr>
          <w:p w:rsidR="00C5216B" w:rsidRPr="007F03BF" w:rsidRDefault="00C5216B" w:rsidP="00C5216B">
            <w:pPr>
              <w:jc w:val="center"/>
              <w:rPr>
                <w:rFonts w:ascii="Times New Roman" w:hAnsi="Times New Roman" w:cs="Times New Roman"/>
                <w:sz w:val="21"/>
                <w:szCs w:val="21"/>
              </w:rPr>
            </w:pPr>
            <w:r w:rsidRPr="007F03BF">
              <w:rPr>
                <w:rFonts w:ascii="Times New Roman" w:hAnsi="Times New Roman" w:cs="Times New Roman"/>
                <w:sz w:val="21"/>
                <w:szCs w:val="21"/>
              </w:rPr>
              <w:t>0</w:t>
            </w:r>
          </w:p>
        </w:tc>
        <w:tc>
          <w:tcPr>
            <w:tcW w:w="318" w:type="pct"/>
            <w:tcBorders>
              <w:top w:val="single" w:sz="4" w:space="0" w:color="auto"/>
              <w:bottom w:val="nil"/>
            </w:tcBorders>
            <w:noWrap/>
            <w:tcMar>
              <w:left w:w="28" w:type="dxa"/>
              <w:right w:w="28" w:type="dxa"/>
            </w:tcMar>
            <w:vAlign w:val="bottom"/>
            <w:hideMark/>
          </w:tcPr>
          <w:p w:rsidR="00C5216B" w:rsidRPr="007F03BF" w:rsidRDefault="00C5216B" w:rsidP="00C5216B">
            <w:pPr>
              <w:jc w:val="center"/>
              <w:rPr>
                <w:rFonts w:ascii="Times New Roman" w:hAnsi="Times New Roman" w:cs="Times New Roman"/>
                <w:sz w:val="21"/>
                <w:szCs w:val="21"/>
              </w:rPr>
            </w:pPr>
            <w:r w:rsidRPr="007F03BF">
              <w:rPr>
                <w:rFonts w:ascii="Times New Roman" w:hAnsi="Times New Roman" w:cs="Times New Roman"/>
                <w:sz w:val="21"/>
                <w:szCs w:val="21"/>
              </w:rPr>
              <w:t>0</w:t>
            </w:r>
          </w:p>
        </w:tc>
        <w:tc>
          <w:tcPr>
            <w:tcW w:w="319" w:type="pct"/>
            <w:tcBorders>
              <w:top w:val="single" w:sz="4" w:space="0" w:color="auto"/>
              <w:bottom w:val="nil"/>
            </w:tcBorders>
            <w:noWrap/>
            <w:tcMar>
              <w:left w:w="28" w:type="dxa"/>
              <w:right w:w="28" w:type="dxa"/>
            </w:tcMar>
            <w:vAlign w:val="bottom"/>
            <w:hideMark/>
          </w:tcPr>
          <w:p w:rsidR="00C5216B" w:rsidRPr="007F03BF" w:rsidRDefault="00C5216B" w:rsidP="00C5216B">
            <w:pPr>
              <w:jc w:val="center"/>
              <w:rPr>
                <w:rFonts w:ascii="Times New Roman" w:hAnsi="Times New Roman" w:cs="Times New Roman"/>
                <w:sz w:val="21"/>
                <w:szCs w:val="21"/>
              </w:rPr>
            </w:pPr>
            <w:r w:rsidRPr="007F03BF">
              <w:rPr>
                <w:rFonts w:ascii="Times New Roman" w:hAnsi="Times New Roman" w:cs="Times New Roman"/>
                <w:sz w:val="21"/>
                <w:szCs w:val="21"/>
              </w:rPr>
              <w:t>0</w:t>
            </w:r>
          </w:p>
        </w:tc>
        <w:tc>
          <w:tcPr>
            <w:tcW w:w="319" w:type="pct"/>
            <w:tcBorders>
              <w:top w:val="single" w:sz="4" w:space="0" w:color="auto"/>
              <w:bottom w:val="nil"/>
            </w:tcBorders>
            <w:noWrap/>
            <w:tcMar>
              <w:left w:w="28" w:type="dxa"/>
              <w:right w:w="28" w:type="dxa"/>
            </w:tcMar>
            <w:vAlign w:val="bottom"/>
            <w:hideMark/>
          </w:tcPr>
          <w:p w:rsidR="00C5216B" w:rsidRPr="007F03BF" w:rsidRDefault="00C5216B" w:rsidP="00C5216B">
            <w:pPr>
              <w:jc w:val="center"/>
              <w:rPr>
                <w:rFonts w:ascii="Times New Roman" w:hAnsi="Times New Roman" w:cs="Times New Roman"/>
                <w:sz w:val="21"/>
                <w:szCs w:val="21"/>
              </w:rPr>
            </w:pPr>
            <w:r w:rsidRPr="007F03BF">
              <w:rPr>
                <w:rFonts w:ascii="Times New Roman" w:hAnsi="Times New Roman" w:cs="Times New Roman"/>
                <w:sz w:val="21"/>
                <w:szCs w:val="21"/>
              </w:rPr>
              <w:t>0</w:t>
            </w:r>
          </w:p>
        </w:tc>
        <w:tc>
          <w:tcPr>
            <w:tcW w:w="319" w:type="pct"/>
            <w:tcBorders>
              <w:top w:val="single" w:sz="4" w:space="0" w:color="auto"/>
              <w:bottom w:val="nil"/>
            </w:tcBorders>
            <w:noWrap/>
            <w:tcMar>
              <w:left w:w="28" w:type="dxa"/>
              <w:right w:w="28" w:type="dxa"/>
            </w:tcMar>
            <w:vAlign w:val="bottom"/>
            <w:hideMark/>
          </w:tcPr>
          <w:p w:rsidR="00C5216B" w:rsidRPr="007F03BF" w:rsidRDefault="00C5216B" w:rsidP="00C5216B">
            <w:pPr>
              <w:jc w:val="center"/>
              <w:rPr>
                <w:rFonts w:ascii="Times New Roman" w:hAnsi="Times New Roman" w:cs="Times New Roman"/>
                <w:sz w:val="21"/>
                <w:szCs w:val="21"/>
              </w:rPr>
            </w:pPr>
            <w:r w:rsidRPr="007F03BF">
              <w:rPr>
                <w:rFonts w:ascii="Times New Roman" w:hAnsi="Times New Roman" w:cs="Times New Roman"/>
                <w:sz w:val="21"/>
                <w:szCs w:val="21"/>
              </w:rPr>
              <w:t>0</w:t>
            </w:r>
          </w:p>
        </w:tc>
        <w:tc>
          <w:tcPr>
            <w:tcW w:w="319" w:type="pct"/>
            <w:tcBorders>
              <w:top w:val="single" w:sz="4" w:space="0" w:color="auto"/>
              <w:bottom w:val="nil"/>
            </w:tcBorders>
            <w:noWrap/>
            <w:tcMar>
              <w:left w:w="28" w:type="dxa"/>
              <w:right w:w="28" w:type="dxa"/>
            </w:tcMar>
            <w:vAlign w:val="bottom"/>
            <w:hideMark/>
          </w:tcPr>
          <w:p w:rsidR="00C5216B" w:rsidRPr="007F03BF" w:rsidRDefault="00C5216B" w:rsidP="00C5216B">
            <w:pPr>
              <w:jc w:val="center"/>
              <w:rPr>
                <w:rFonts w:ascii="Times New Roman" w:hAnsi="Times New Roman" w:cs="Times New Roman"/>
                <w:sz w:val="21"/>
                <w:szCs w:val="21"/>
              </w:rPr>
            </w:pPr>
            <w:r w:rsidRPr="007F03BF">
              <w:rPr>
                <w:rFonts w:ascii="Times New Roman" w:hAnsi="Times New Roman" w:cs="Times New Roman"/>
                <w:sz w:val="21"/>
                <w:szCs w:val="21"/>
              </w:rPr>
              <w:t>1.82</w:t>
            </w:r>
          </w:p>
        </w:tc>
        <w:tc>
          <w:tcPr>
            <w:tcW w:w="360" w:type="pct"/>
            <w:tcBorders>
              <w:top w:val="single" w:sz="4" w:space="0" w:color="auto"/>
              <w:bottom w:val="nil"/>
            </w:tcBorders>
            <w:noWrap/>
            <w:tcMar>
              <w:left w:w="28" w:type="dxa"/>
              <w:right w:w="28" w:type="dxa"/>
            </w:tcMar>
            <w:vAlign w:val="bottom"/>
            <w:hideMark/>
          </w:tcPr>
          <w:p w:rsidR="00C5216B" w:rsidRPr="007F03BF" w:rsidRDefault="00C5216B" w:rsidP="00C5216B">
            <w:pPr>
              <w:jc w:val="center"/>
              <w:rPr>
                <w:rFonts w:ascii="Times New Roman" w:hAnsi="Times New Roman" w:cs="Times New Roman"/>
                <w:sz w:val="21"/>
                <w:szCs w:val="21"/>
              </w:rPr>
            </w:pPr>
            <w:r w:rsidRPr="007F03BF">
              <w:rPr>
                <w:rFonts w:ascii="Times New Roman" w:hAnsi="Times New Roman" w:cs="Times New Roman"/>
                <w:sz w:val="21"/>
                <w:szCs w:val="21"/>
              </w:rPr>
              <w:t>0</w:t>
            </w:r>
          </w:p>
        </w:tc>
        <w:tc>
          <w:tcPr>
            <w:tcW w:w="360" w:type="pct"/>
            <w:tcBorders>
              <w:top w:val="single" w:sz="4" w:space="0" w:color="auto"/>
              <w:bottom w:val="nil"/>
            </w:tcBorders>
            <w:noWrap/>
            <w:tcMar>
              <w:left w:w="28" w:type="dxa"/>
              <w:right w:w="28" w:type="dxa"/>
            </w:tcMar>
            <w:vAlign w:val="bottom"/>
            <w:hideMark/>
          </w:tcPr>
          <w:p w:rsidR="00C5216B" w:rsidRPr="007F03BF" w:rsidRDefault="00C5216B" w:rsidP="00C5216B">
            <w:pPr>
              <w:jc w:val="center"/>
              <w:rPr>
                <w:rFonts w:ascii="Times New Roman" w:hAnsi="Times New Roman" w:cs="Times New Roman"/>
                <w:sz w:val="21"/>
                <w:szCs w:val="21"/>
              </w:rPr>
            </w:pPr>
            <w:r w:rsidRPr="007F03BF">
              <w:rPr>
                <w:rFonts w:ascii="Times New Roman" w:hAnsi="Times New Roman" w:cs="Times New Roman"/>
                <w:sz w:val="21"/>
                <w:szCs w:val="21"/>
              </w:rPr>
              <w:t>0</w:t>
            </w:r>
          </w:p>
        </w:tc>
        <w:tc>
          <w:tcPr>
            <w:tcW w:w="360" w:type="pct"/>
            <w:tcBorders>
              <w:top w:val="single" w:sz="4" w:space="0" w:color="auto"/>
              <w:bottom w:val="nil"/>
            </w:tcBorders>
            <w:noWrap/>
            <w:tcMar>
              <w:left w:w="28" w:type="dxa"/>
              <w:right w:w="28" w:type="dxa"/>
            </w:tcMar>
            <w:vAlign w:val="bottom"/>
            <w:hideMark/>
          </w:tcPr>
          <w:p w:rsidR="00C5216B" w:rsidRPr="007F03BF" w:rsidRDefault="00C5216B" w:rsidP="00C5216B">
            <w:pPr>
              <w:jc w:val="center"/>
              <w:rPr>
                <w:rFonts w:ascii="Times New Roman" w:hAnsi="Times New Roman" w:cs="Times New Roman"/>
                <w:sz w:val="21"/>
                <w:szCs w:val="21"/>
              </w:rPr>
            </w:pPr>
            <w:r w:rsidRPr="007F03BF">
              <w:rPr>
                <w:rFonts w:ascii="Times New Roman" w:hAnsi="Times New Roman" w:cs="Times New Roman"/>
                <w:sz w:val="21"/>
                <w:szCs w:val="21"/>
              </w:rPr>
              <w:t>0</w:t>
            </w:r>
          </w:p>
        </w:tc>
        <w:tc>
          <w:tcPr>
            <w:tcW w:w="360" w:type="pct"/>
            <w:tcBorders>
              <w:top w:val="single" w:sz="4" w:space="0" w:color="auto"/>
              <w:bottom w:val="nil"/>
            </w:tcBorders>
            <w:noWrap/>
            <w:tcMar>
              <w:left w:w="28" w:type="dxa"/>
              <w:right w:w="28" w:type="dxa"/>
            </w:tcMar>
            <w:vAlign w:val="bottom"/>
            <w:hideMark/>
          </w:tcPr>
          <w:p w:rsidR="00C5216B" w:rsidRPr="007F03BF" w:rsidRDefault="00C5216B" w:rsidP="00C5216B">
            <w:pPr>
              <w:jc w:val="center"/>
              <w:rPr>
                <w:rFonts w:ascii="Times New Roman" w:hAnsi="Times New Roman" w:cs="Times New Roman"/>
                <w:sz w:val="21"/>
                <w:szCs w:val="21"/>
              </w:rPr>
            </w:pPr>
            <w:r w:rsidRPr="007F03BF">
              <w:rPr>
                <w:rFonts w:ascii="Times New Roman" w:hAnsi="Times New Roman" w:cs="Times New Roman"/>
                <w:sz w:val="21"/>
                <w:szCs w:val="21"/>
              </w:rPr>
              <w:t>0</w:t>
            </w:r>
          </w:p>
        </w:tc>
        <w:tc>
          <w:tcPr>
            <w:tcW w:w="360" w:type="pct"/>
            <w:tcBorders>
              <w:top w:val="single" w:sz="4" w:space="0" w:color="auto"/>
              <w:bottom w:val="nil"/>
            </w:tcBorders>
            <w:noWrap/>
            <w:tcMar>
              <w:left w:w="28" w:type="dxa"/>
              <w:right w:w="28" w:type="dxa"/>
            </w:tcMar>
            <w:vAlign w:val="bottom"/>
            <w:hideMark/>
          </w:tcPr>
          <w:p w:rsidR="00C5216B" w:rsidRPr="007F03BF" w:rsidRDefault="00C5216B" w:rsidP="00C5216B">
            <w:pPr>
              <w:jc w:val="center"/>
              <w:rPr>
                <w:rFonts w:ascii="Times New Roman" w:hAnsi="Times New Roman" w:cs="Times New Roman"/>
                <w:sz w:val="21"/>
                <w:szCs w:val="21"/>
              </w:rPr>
            </w:pPr>
            <w:r w:rsidRPr="007F03BF">
              <w:rPr>
                <w:rFonts w:ascii="Times New Roman" w:hAnsi="Times New Roman" w:cs="Times New Roman"/>
                <w:sz w:val="21"/>
                <w:szCs w:val="21"/>
              </w:rPr>
              <w:t>0</w:t>
            </w:r>
          </w:p>
        </w:tc>
        <w:tc>
          <w:tcPr>
            <w:tcW w:w="360" w:type="pct"/>
            <w:tcBorders>
              <w:top w:val="single" w:sz="4" w:space="0" w:color="auto"/>
              <w:bottom w:val="nil"/>
            </w:tcBorders>
            <w:noWrap/>
            <w:tcMar>
              <w:left w:w="28" w:type="dxa"/>
              <w:right w:w="28" w:type="dxa"/>
            </w:tcMar>
            <w:vAlign w:val="bottom"/>
            <w:hideMark/>
          </w:tcPr>
          <w:p w:rsidR="00C5216B" w:rsidRPr="007F03BF" w:rsidRDefault="00C5216B" w:rsidP="00C5216B">
            <w:pPr>
              <w:jc w:val="center"/>
              <w:rPr>
                <w:rFonts w:ascii="Times New Roman" w:hAnsi="Times New Roman" w:cs="Times New Roman"/>
                <w:sz w:val="21"/>
                <w:szCs w:val="21"/>
              </w:rPr>
            </w:pPr>
            <w:r w:rsidRPr="007F03BF">
              <w:rPr>
                <w:rFonts w:ascii="Times New Roman" w:hAnsi="Times New Roman" w:cs="Times New Roman"/>
                <w:sz w:val="21"/>
                <w:szCs w:val="21"/>
              </w:rPr>
              <w:t>7.9</w:t>
            </w:r>
          </w:p>
        </w:tc>
        <w:tc>
          <w:tcPr>
            <w:tcW w:w="358" w:type="pct"/>
            <w:tcBorders>
              <w:top w:val="single" w:sz="4" w:space="0" w:color="auto"/>
              <w:bottom w:val="nil"/>
            </w:tcBorders>
            <w:noWrap/>
            <w:tcMar>
              <w:left w:w="28" w:type="dxa"/>
              <w:right w:w="28" w:type="dxa"/>
            </w:tcMar>
            <w:vAlign w:val="bottom"/>
            <w:hideMark/>
          </w:tcPr>
          <w:p w:rsidR="00C5216B" w:rsidRPr="007F03BF" w:rsidRDefault="00C5216B" w:rsidP="00C5216B">
            <w:pPr>
              <w:jc w:val="center"/>
              <w:rPr>
                <w:rFonts w:ascii="Times New Roman" w:hAnsi="Times New Roman" w:cs="Times New Roman"/>
                <w:sz w:val="21"/>
                <w:szCs w:val="21"/>
              </w:rPr>
            </w:pPr>
            <w:r w:rsidRPr="007F03BF">
              <w:rPr>
                <w:rFonts w:ascii="Times New Roman" w:hAnsi="Times New Roman" w:cs="Times New Roman"/>
                <w:sz w:val="21"/>
                <w:szCs w:val="21"/>
              </w:rPr>
              <w:t>90.27</w:t>
            </w:r>
          </w:p>
        </w:tc>
      </w:tr>
      <w:tr w:rsidR="00F44E8F" w:rsidRPr="007F03BF" w:rsidTr="00F44E8F">
        <w:trPr>
          <w:trHeight w:val="249"/>
        </w:trPr>
        <w:tc>
          <w:tcPr>
            <w:tcW w:w="571" w:type="pct"/>
            <w:tcBorders>
              <w:top w:val="nil"/>
            </w:tcBorders>
            <w:noWrap/>
            <w:tcMar>
              <w:left w:w="28" w:type="dxa"/>
              <w:right w:w="28" w:type="dxa"/>
            </w:tcMar>
            <w:hideMark/>
          </w:tcPr>
          <w:p w:rsidR="00C5216B" w:rsidRPr="007F03BF" w:rsidRDefault="00C5216B" w:rsidP="00C5216B">
            <w:pPr>
              <w:jc w:val="center"/>
              <w:rPr>
                <w:rFonts w:ascii="Times New Roman" w:hAnsi="Times New Roman" w:cs="Times New Roman"/>
                <w:sz w:val="21"/>
                <w:szCs w:val="21"/>
              </w:rPr>
            </w:pPr>
            <w:r w:rsidRPr="007F03BF">
              <w:rPr>
                <w:rFonts w:ascii="Times New Roman" w:hAnsi="Times New Roman" w:cs="Times New Roman"/>
                <w:sz w:val="21"/>
                <w:szCs w:val="21"/>
              </w:rPr>
              <w:t>CK-2</w:t>
            </w:r>
          </w:p>
        </w:tc>
        <w:tc>
          <w:tcPr>
            <w:tcW w:w="318" w:type="pct"/>
            <w:tcBorders>
              <w:top w:val="nil"/>
            </w:tcBorders>
            <w:noWrap/>
            <w:tcMar>
              <w:left w:w="28" w:type="dxa"/>
              <w:right w:w="28" w:type="dxa"/>
            </w:tcMar>
            <w:vAlign w:val="bottom"/>
            <w:hideMark/>
          </w:tcPr>
          <w:p w:rsidR="00C5216B" w:rsidRPr="007F03BF" w:rsidRDefault="00C5216B" w:rsidP="00C5216B">
            <w:pPr>
              <w:jc w:val="center"/>
              <w:rPr>
                <w:rFonts w:ascii="Times New Roman" w:hAnsi="Times New Roman" w:cs="Times New Roman"/>
                <w:sz w:val="21"/>
                <w:szCs w:val="21"/>
              </w:rPr>
            </w:pPr>
            <w:r w:rsidRPr="007F03BF">
              <w:rPr>
                <w:rFonts w:ascii="Times New Roman" w:hAnsi="Times New Roman" w:cs="Times New Roman"/>
                <w:sz w:val="21"/>
                <w:szCs w:val="21"/>
              </w:rPr>
              <w:t>0</w:t>
            </w:r>
          </w:p>
        </w:tc>
        <w:tc>
          <w:tcPr>
            <w:tcW w:w="318" w:type="pct"/>
            <w:tcBorders>
              <w:top w:val="nil"/>
            </w:tcBorders>
            <w:noWrap/>
            <w:tcMar>
              <w:left w:w="28" w:type="dxa"/>
              <w:right w:w="28" w:type="dxa"/>
            </w:tcMar>
            <w:vAlign w:val="bottom"/>
            <w:hideMark/>
          </w:tcPr>
          <w:p w:rsidR="00C5216B" w:rsidRPr="007F03BF" w:rsidRDefault="00C5216B" w:rsidP="00C5216B">
            <w:pPr>
              <w:jc w:val="center"/>
              <w:rPr>
                <w:rFonts w:ascii="Times New Roman" w:hAnsi="Times New Roman" w:cs="Times New Roman"/>
                <w:sz w:val="21"/>
                <w:szCs w:val="21"/>
              </w:rPr>
            </w:pPr>
            <w:r w:rsidRPr="007F03BF">
              <w:rPr>
                <w:rFonts w:ascii="Times New Roman" w:hAnsi="Times New Roman" w:cs="Times New Roman"/>
                <w:sz w:val="21"/>
                <w:szCs w:val="21"/>
              </w:rPr>
              <w:t>2.36</w:t>
            </w:r>
          </w:p>
        </w:tc>
        <w:tc>
          <w:tcPr>
            <w:tcW w:w="319" w:type="pct"/>
            <w:tcBorders>
              <w:top w:val="nil"/>
            </w:tcBorders>
            <w:noWrap/>
            <w:tcMar>
              <w:left w:w="28" w:type="dxa"/>
              <w:right w:w="28" w:type="dxa"/>
            </w:tcMar>
            <w:vAlign w:val="bottom"/>
            <w:hideMark/>
          </w:tcPr>
          <w:p w:rsidR="00C5216B" w:rsidRPr="007F03BF" w:rsidRDefault="00C5216B" w:rsidP="00C5216B">
            <w:pPr>
              <w:jc w:val="center"/>
              <w:rPr>
                <w:rFonts w:ascii="Times New Roman" w:hAnsi="Times New Roman" w:cs="Times New Roman"/>
                <w:sz w:val="21"/>
                <w:szCs w:val="21"/>
              </w:rPr>
            </w:pPr>
            <w:r w:rsidRPr="007F03BF">
              <w:rPr>
                <w:rFonts w:ascii="Times New Roman" w:hAnsi="Times New Roman" w:cs="Times New Roman"/>
                <w:sz w:val="21"/>
                <w:szCs w:val="21"/>
              </w:rPr>
              <w:t>0</w:t>
            </w:r>
          </w:p>
        </w:tc>
        <w:tc>
          <w:tcPr>
            <w:tcW w:w="319" w:type="pct"/>
            <w:tcBorders>
              <w:top w:val="nil"/>
            </w:tcBorders>
            <w:noWrap/>
            <w:tcMar>
              <w:left w:w="28" w:type="dxa"/>
              <w:right w:w="28" w:type="dxa"/>
            </w:tcMar>
            <w:vAlign w:val="bottom"/>
            <w:hideMark/>
          </w:tcPr>
          <w:p w:rsidR="00C5216B" w:rsidRPr="007F03BF" w:rsidRDefault="00C5216B" w:rsidP="00C5216B">
            <w:pPr>
              <w:jc w:val="center"/>
              <w:rPr>
                <w:rFonts w:ascii="Times New Roman" w:hAnsi="Times New Roman" w:cs="Times New Roman"/>
                <w:sz w:val="21"/>
                <w:szCs w:val="21"/>
              </w:rPr>
            </w:pPr>
            <w:r w:rsidRPr="007F03BF">
              <w:rPr>
                <w:rFonts w:ascii="Times New Roman" w:hAnsi="Times New Roman" w:cs="Times New Roman"/>
                <w:sz w:val="21"/>
                <w:szCs w:val="21"/>
              </w:rPr>
              <w:t>1.04</w:t>
            </w:r>
          </w:p>
        </w:tc>
        <w:tc>
          <w:tcPr>
            <w:tcW w:w="319" w:type="pct"/>
            <w:tcBorders>
              <w:top w:val="nil"/>
            </w:tcBorders>
            <w:noWrap/>
            <w:tcMar>
              <w:left w:w="28" w:type="dxa"/>
              <w:right w:w="28" w:type="dxa"/>
            </w:tcMar>
            <w:vAlign w:val="bottom"/>
            <w:hideMark/>
          </w:tcPr>
          <w:p w:rsidR="00C5216B" w:rsidRPr="007F03BF" w:rsidRDefault="00C5216B" w:rsidP="00C5216B">
            <w:pPr>
              <w:jc w:val="center"/>
              <w:rPr>
                <w:rFonts w:ascii="Times New Roman" w:hAnsi="Times New Roman" w:cs="Times New Roman"/>
                <w:sz w:val="21"/>
                <w:szCs w:val="21"/>
              </w:rPr>
            </w:pPr>
            <w:r w:rsidRPr="007F03BF">
              <w:rPr>
                <w:rFonts w:ascii="Times New Roman" w:hAnsi="Times New Roman" w:cs="Times New Roman"/>
                <w:sz w:val="21"/>
                <w:szCs w:val="21"/>
              </w:rPr>
              <w:t>0</w:t>
            </w:r>
          </w:p>
        </w:tc>
        <w:tc>
          <w:tcPr>
            <w:tcW w:w="319" w:type="pct"/>
            <w:tcBorders>
              <w:top w:val="nil"/>
            </w:tcBorders>
            <w:noWrap/>
            <w:tcMar>
              <w:left w:w="28" w:type="dxa"/>
              <w:right w:w="28" w:type="dxa"/>
            </w:tcMar>
            <w:vAlign w:val="bottom"/>
            <w:hideMark/>
          </w:tcPr>
          <w:p w:rsidR="00C5216B" w:rsidRPr="007F03BF" w:rsidRDefault="00C5216B" w:rsidP="00C5216B">
            <w:pPr>
              <w:jc w:val="center"/>
              <w:rPr>
                <w:rFonts w:ascii="Times New Roman" w:hAnsi="Times New Roman" w:cs="Times New Roman"/>
                <w:sz w:val="21"/>
                <w:szCs w:val="21"/>
              </w:rPr>
            </w:pPr>
            <w:r w:rsidRPr="007F03BF">
              <w:rPr>
                <w:rFonts w:ascii="Times New Roman" w:hAnsi="Times New Roman" w:cs="Times New Roman"/>
                <w:sz w:val="21"/>
                <w:szCs w:val="21"/>
              </w:rPr>
              <w:t>5.4</w:t>
            </w:r>
          </w:p>
        </w:tc>
        <w:tc>
          <w:tcPr>
            <w:tcW w:w="360" w:type="pct"/>
            <w:tcBorders>
              <w:top w:val="nil"/>
            </w:tcBorders>
            <w:noWrap/>
            <w:tcMar>
              <w:left w:w="28" w:type="dxa"/>
              <w:right w:w="28" w:type="dxa"/>
            </w:tcMar>
            <w:vAlign w:val="bottom"/>
            <w:hideMark/>
          </w:tcPr>
          <w:p w:rsidR="00C5216B" w:rsidRPr="007F03BF" w:rsidRDefault="00C5216B" w:rsidP="00C5216B">
            <w:pPr>
              <w:jc w:val="center"/>
              <w:rPr>
                <w:rFonts w:ascii="Times New Roman" w:hAnsi="Times New Roman" w:cs="Times New Roman"/>
                <w:sz w:val="21"/>
                <w:szCs w:val="21"/>
              </w:rPr>
            </w:pPr>
            <w:r w:rsidRPr="007F03BF">
              <w:rPr>
                <w:rFonts w:ascii="Times New Roman" w:hAnsi="Times New Roman" w:cs="Times New Roman"/>
                <w:sz w:val="21"/>
                <w:szCs w:val="21"/>
              </w:rPr>
              <w:t>0</w:t>
            </w:r>
          </w:p>
        </w:tc>
        <w:tc>
          <w:tcPr>
            <w:tcW w:w="360" w:type="pct"/>
            <w:tcBorders>
              <w:top w:val="nil"/>
            </w:tcBorders>
            <w:noWrap/>
            <w:tcMar>
              <w:left w:w="28" w:type="dxa"/>
              <w:right w:w="28" w:type="dxa"/>
            </w:tcMar>
            <w:vAlign w:val="bottom"/>
            <w:hideMark/>
          </w:tcPr>
          <w:p w:rsidR="00C5216B" w:rsidRPr="007F03BF" w:rsidRDefault="00C5216B" w:rsidP="00C5216B">
            <w:pPr>
              <w:jc w:val="center"/>
              <w:rPr>
                <w:rFonts w:ascii="Times New Roman" w:hAnsi="Times New Roman" w:cs="Times New Roman"/>
                <w:sz w:val="21"/>
                <w:szCs w:val="21"/>
              </w:rPr>
            </w:pPr>
            <w:r w:rsidRPr="007F03BF">
              <w:rPr>
                <w:rFonts w:ascii="Times New Roman" w:hAnsi="Times New Roman" w:cs="Times New Roman"/>
                <w:sz w:val="21"/>
                <w:szCs w:val="21"/>
              </w:rPr>
              <w:t>0.87</w:t>
            </w:r>
          </w:p>
        </w:tc>
        <w:tc>
          <w:tcPr>
            <w:tcW w:w="360" w:type="pct"/>
            <w:tcBorders>
              <w:top w:val="nil"/>
            </w:tcBorders>
            <w:noWrap/>
            <w:tcMar>
              <w:left w:w="28" w:type="dxa"/>
              <w:right w:w="28" w:type="dxa"/>
            </w:tcMar>
            <w:vAlign w:val="bottom"/>
            <w:hideMark/>
          </w:tcPr>
          <w:p w:rsidR="00C5216B" w:rsidRPr="007F03BF" w:rsidRDefault="00C5216B" w:rsidP="00C5216B">
            <w:pPr>
              <w:jc w:val="center"/>
              <w:rPr>
                <w:rFonts w:ascii="Times New Roman" w:hAnsi="Times New Roman" w:cs="Times New Roman"/>
                <w:sz w:val="21"/>
                <w:szCs w:val="21"/>
              </w:rPr>
            </w:pPr>
            <w:r w:rsidRPr="007F03BF">
              <w:rPr>
                <w:rFonts w:ascii="Times New Roman" w:hAnsi="Times New Roman" w:cs="Times New Roman"/>
                <w:sz w:val="21"/>
                <w:szCs w:val="21"/>
              </w:rPr>
              <w:t>2.93</w:t>
            </w:r>
          </w:p>
        </w:tc>
        <w:tc>
          <w:tcPr>
            <w:tcW w:w="360" w:type="pct"/>
            <w:tcBorders>
              <w:top w:val="nil"/>
            </w:tcBorders>
            <w:noWrap/>
            <w:tcMar>
              <w:left w:w="28" w:type="dxa"/>
              <w:right w:w="28" w:type="dxa"/>
            </w:tcMar>
            <w:vAlign w:val="bottom"/>
            <w:hideMark/>
          </w:tcPr>
          <w:p w:rsidR="00C5216B" w:rsidRPr="007F03BF" w:rsidRDefault="00C5216B" w:rsidP="00C5216B">
            <w:pPr>
              <w:jc w:val="center"/>
              <w:rPr>
                <w:rFonts w:ascii="Times New Roman" w:hAnsi="Times New Roman" w:cs="Times New Roman"/>
                <w:sz w:val="21"/>
                <w:szCs w:val="21"/>
              </w:rPr>
            </w:pPr>
            <w:r w:rsidRPr="007F03BF">
              <w:rPr>
                <w:rFonts w:ascii="Times New Roman" w:hAnsi="Times New Roman" w:cs="Times New Roman"/>
                <w:sz w:val="21"/>
                <w:szCs w:val="21"/>
              </w:rPr>
              <w:t>0</w:t>
            </w:r>
          </w:p>
        </w:tc>
        <w:tc>
          <w:tcPr>
            <w:tcW w:w="360" w:type="pct"/>
            <w:tcBorders>
              <w:top w:val="nil"/>
            </w:tcBorders>
            <w:noWrap/>
            <w:tcMar>
              <w:left w:w="28" w:type="dxa"/>
              <w:right w:w="28" w:type="dxa"/>
            </w:tcMar>
            <w:vAlign w:val="bottom"/>
            <w:hideMark/>
          </w:tcPr>
          <w:p w:rsidR="00C5216B" w:rsidRPr="007F03BF" w:rsidRDefault="00C5216B" w:rsidP="00C5216B">
            <w:pPr>
              <w:jc w:val="center"/>
              <w:rPr>
                <w:rFonts w:ascii="Times New Roman" w:hAnsi="Times New Roman" w:cs="Times New Roman"/>
                <w:sz w:val="21"/>
                <w:szCs w:val="21"/>
              </w:rPr>
            </w:pPr>
            <w:r w:rsidRPr="007F03BF">
              <w:rPr>
                <w:rFonts w:ascii="Times New Roman" w:hAnsi="Times New Roman" w:cs="Times New Roman"/>
                <w:sz w:val="21"/>
                <w:szCs w:val="21"/>
              </w:rPr>
              <w:t>0</w:t>
            </w:r>
          </w:p>
        </w:tc>
        <w:tc>
          <w:tcPr>
            <w:tcW w:w="360" w:type="pct"/>
            <w:tcBorders>
              <w:top w:val="nil"/>
            </w:tcBorders>
            <w:noWrap/>
            <w:tcMar>
              <w:left w:w="28" w:type="dxa"/>
              <w:right w:w="28" w:type="dxa"/>
            </w:tcMar>
            <w:vAlign w:val="bottom"/>
            <w:hideMark/>
          </w:tcPr>
          <w:p w:rsidR="00C5216B" w:rsidRPr="007F03BF" w:rsidRDefault="00C5216B" w:rsidP="00C5216B">
            <w:pPr>
              <w:jc w:val="center"/>
              <w:rPr>
                <w:rFonts w:ascii="Times New Roman" w:hAnsi="Times New Roman" w:cs="Times New Roman"/>
                <w:sz w:val="21"/>
                <w:szCs w:val="21"/>
              </w:rPr>
            </w:pPr>
            <w:r w:rsidRPr="007F03BF">
              <w:rPr>
                <w:rFonts w:ascii="Times New Roman" w:hAnsi="Times New Roman" w:cs="Times New Roman"/>
                <w:sz w:val="21"/>
                <w:szCs w:val="21"/>
              </w:rPr>
              <w:t>0</w:t>
            </w:r>
          </w:p>
        </w:tc>
        <w:tc>
          <w:tcPr>
            <w:tcW w:w="358" w:type="pct"/>
            <w:tcBorders>
              <w:top w:val="nil"/>
            </w:tcBorders>
            <w:noWrap/>
            <w:tcMar>
              <w:left w:w="28" w:type="dxa"/>
              <w:right w:w="28" w:type="dxa"/>
            </w:tcMar>
            <w:vAlign w:val="bottom"/>
            <w:hideMark/>
          </w:tcPr>
          <w:p w:rsidR="00C5216B" w:rsidRPr="007F03BF" w:rsidRDefault="00C5216B" w:rsidP="00C5216B">
            <w:pPr>
              <w:jc w:val="center"/>
              <w:rPr>
                <w:rFonts w:ascii="Times New Roman" w:hAnsi="Times New Roman" w:cs="Times New Roman"/>
                <w:sz w:val="21"/>
                <w:szCs w:val="21"/>
              </w:rPr>
            </w:pPr>
            <w:r w:rsidRPr="007F03BF">
              <w:rPr>
                <w:rFonts w:ascii="Times New Roman" w:hAnsi="Times New Roman" w:cs="Times New Roman"/>
                <w:sz w:val="21"/>
                <w:szCs w:val="21"/>
              </w:rPr>
              <w:t>87.4</w:t>
            </w:r>
          </w:p>
        </w:tc>
      </w:tr>
      <w:tr w:rsidR="00F44E8F" w:rsidRPr="007F03BF" w:rsidTr="00F44E8F">
        <w:trPr>
          <w:trHeight w:val="249"/>
        </w:trPr>
        <w:tc>
          <w:tcPr>
            <w:tcW w:w="571" w:type="pct"/>
            <w:noWrap/>
            <w:tcMar>
              <w:left w:w="28" w:type="dxa"/>
              <w:right w:w="28" w:type="dxa"/>
            </w:tcMar>
            <w:hideMark/>
          </w:tcPr>
          <w:p w:rsidR="00C5216B" w:rsidRPr="007F03BF" w:rsidRDefault="00C5216B" w:rsidP="00C5216B">
            <w:pPr>
              <w:jc w:val="center"/>
              <w:rPr>
                <w:rFonts w:ascii="Times New Roman" w:hAnsi="Times New Roman" w:cs="Times New Roman"/>
                <w:sz w:val="21"/>
                <w:szCs w:val="21"/>
              </w:rPr>
            </w:pPr>
            <w:r w:rsidRPr="007F03BF">
              <w:rPr>
                <w:rFonts w:ascii="Times New Roman" w:hAnsi="Times New Roman" w:cs="Times New Roman"/>
                <w:sz w:val="21"/>
                <w:szCs w:val="21"/>
              </w:rPr>
              <w:t>CK-3</w:t>
            </w:r>
          </w:p>
        </w:tc>
        <w:tc>
          <w:tcPr>
            <w:tcW w:w="318" w:type="pct"/>
            <w:noWrap/>
            <w:tcMar>
              <w:left w:w="28" w:type="dxa"/>
              <w:right w:w="28" w:type="dxa"/>
            </w:tcMar>
            <w:vAlign w:val="bottom"/>
            <w:hideMark/>
          </w:tcPr>
          <w:p w:rsidR="00C5216B" w:rsidRPr="007F03BF" w:rsidRDefault="00C5216B" w:rsidP="00C5216B">
            <w:pPr>
              <w:jc w:val="center"/>
              <w:rPr>
                <w:rFonts w:ascii="Times New Roman" w:hAnsi="Times New Roman" w:cs="Times New Roman"/>
                <w:sz w:val="21"/>
                <w:szCs w:val="21"/>
              </w:rPr>
            </w:pPr>
            <w:r w:rsidRPr="007F03BF">
              <w:rPr>
                <w:rFonts w:ascii="Times New Roman" w:hAnsi="Times New Roman" w:cs="Times New Roman"/>
                <w:sz w:val="21"/>
                <w:szCs w:val="21"/>
              </w:rPr>
              <w:t>7.18</w:t>
            </w:r>
          </w:p>
        </w:tc>
        <w:tc>
          <w:tcPr>
            <w:tcW w:w="318" w:type="pct"/>
            <w:noWrap/>
            <w:tcMar>
              <w:left w:w="28" w:type="dxa"/>
              <w:right w:w="28" w:type="dxa"/>
            </w:tcMar>
            <w:vAlign w:val="bottom"/>
            <w:hideMark/>
          </w:tcPr>
          <w:p w:rsidR="00C5216B" w:rsidRPr="007F03BF" w:rsidRDefault="00C5216B" w:rsidP="00C5216B">
            <w:pPr>
              <w:jc w:val="center"/>
              <w:rPr>
                <w:rFonts w:ascii="Times New Roman" w:hAnsi="Times New Roman" w:cs="Times New Roman"/>
                <w:sz w:val="21"/>
                <w:szCs w:val="21"/>
              </w:rPr>
            </w:pPr>
            <w:r w:rsidRPr="007F03BF">
              <w:rPr>
                <w:rFonts w:ascii="Times New Roman" w:hAnsi="Times New Roman" w:cs="Times New Roman"/>
                <w:sz w:val="21"/>
                <w:szCs w:val="21"/>
              </w:rPr>
              <w:t>5.38</w:t>
            </w:r>
          </w:p>
        </w:tc>
        <w:tc>
          <w:tcPr>
            <w:tcW w:w="319" w:type="pct"/>
            <w:noWrap/>
            <w:tcMar>
              <w:left w:w="28" w:type="dxa"/>
              <w:right w:w="28" w:type="dxa"/>
            </w:tcMar>
            <w:vAlign w:val="bottom"/>
            <w:hideMark/>
          </w:tcPr>
          <w:p w:rsidR="00C5216B" w:rsidRPr="007F03BF" w:rsidRDefault="00C5216B" w:rsidP="00C5216B">
            <w:pPr>
              <w:jc w:val="center"/>
              <w:rPr>
                <w:rFonts w:ascii="Times New Roman" w:hAnsi="Times New Roman" w:cs="Times New Roman"/>
                <w:sz w:val="21"/>
                <w:szCs w:val="21"/>
              </w:rPr>
            </w:pPr>
            <w:r w:rsidRPr="007F03BF">
              <w:rPr>
                <w:rFonts w:ascii="Times New Roman" w:hAnsi="Times New Roman" w:cs="Times New Roman"/>
                <w:sz w:val="21"/>
                <w:szCs w:val="21"/>
              </w:rPr>
              <w:t>1.55</w:t>
            </w:r>
          </w:p>
        </w:tc>
        <w:tc>
          <w:tcPr>
            <w:tcW w:w="319" w:type="pct"/>
            <w:noWrap/>
            <w:tcMar>
              <w:left w:w="28" w:type="dxa"/>
              <w:right w:w="28" w:type="dxa"/>
            </w:tcMar>
            <w:vAlign w:val="bottom"/>
            <w:hideMark/>
          </w:tcPr>
          <w:p w:rsidR="00C5216B" w:rsidRPr="007F03BF" w:rsidRDefault="00C5216B" w:rsidP="00C5216B">
            <w:pPr>
              <w:jc w:val="center"/>
              <w:rPr>
                <w:rFonts w:ascii="Times New Roman" w:hAnsi="Times New Roman" w:cs="Times New Roman"/>
                <w:sz w:val="21"/>
                <w:szCs w:val="21"/>
              </w:rPr>
            </w:pPr>
            <w:r w:rsidRPr="007F03BF">
              <w:rPr>
                <w:rFonts w:ascii="Times New Roman" w:hAnsi="Times New Roman" w:cs="Times New Roman"/>
                <w:sz w:val="21"/>
                <w:szCs w:val="21"/>
              </w:rPr>
              <w:t>1.62</w:t>
            </w:r>
          </w:p>
        </w:tc>
        <w:tc>
          <w:tcPr>
            <w:tcW w:w="319" w:type="pct"/>
            <w:noWrap/>
            <w:tcMar>
              <w:left w:w="28" w:type="dxa"/>
              <w:right w:w="28" w:type="dxa"/>
            </w:tcMar>
            <w:vAlign w:val="bottom"/>
            <w:hideMark/>
          </w:tcPr>
          <w:p w:rsidR="00C5216B" w:rsidRPr="007F03BF" w:rsidRDefault="00C5216B" w:rsidP="00C5216B">
            <w:pPr>
              <w:jc w:val="center"/>
              <w:rPr>
                <w:rFonts w:ascii="Times New Roman" w:hAnsi="Times New Roman" w:cs="Times New Roman"/>
                <w:sz w:val="21"/>
                <w:szCs w:val="21"/>
              </w:rPr>
            </w:pPr>
            <w:r w:rsidRPr="007F03BF">
              <w:rPr>
                <w:rFonts w:ascii="Times New Roman" w:hAnsi="Times New Roman" w:cs="Times New Roman"/>
                <w:sz w:val="21"/>
                <w:szCs w:val="21"/>
              </w:rPr>
              <w:t>0</w:t>
            </w:r>
          </w:p>
        </w:tc>
        <w:tc>
          <w:tcPr>
            <w:tcW w:w="319" w:type="pct"/>
            <w:noWrap/>
            <w:tcMar>
              <w:left w:w="28" w:type="dxa"/>
              <w:right w:w="28" w:type="dxa"/>
            </w:tcMar>
            <w:vAlign w:val="bottom"/>
            <w:hideMark/>
          </w:tcPr>
          <w:p w:rsidR="00C5216B" w:rsidRPr="007F03BF" w:rsidRDefault="00C5216B" w:rsidP="00C5216B">
            <w:pPr>
              <w:jc w:val="center"/>
              <w:rPr>
                <w:rFonts w:ascii="Times New Roman" w:hAnsi="Times New Roman" w:cs="Times New Roman"/>
                <w:sz w:val="21"/>
                <w:szCs w:val="21"/>
              </w:rPr>
            </w:pPr>
            <w:r w:rsidRPr="007F03BF">
              <w:rPr>
                <w:rFonts w:ascii="Times New Roman" w:hAnsi="Times New Roman" w:cs="Times New Roman"/>
                <w:sz w:val="21"/>
                <w:szCs w:val="21"/>
              </w:rPr>
              <w:t>2.35</w:t>
            </w:r>
          </w:p>
        </w:tc>
        <w:tc>
          <w:tcPr>
            <w:tcW w:w="360" w:type="pct"/>
            <w:noWrap/>
            <w:tcMar>
              <w:left w:w="28" w:type="dxa"/>
              <w:right w:w="28" w:type="dxa"/>
            </w:tcMar>
            <w:vAlign w:val="bottom"/>
            <w:hideMark/>
          </w:tcPr>
          <w:p w:rsidR="00C5216B" w:rsidRPr="007F03BF" w:rsidRDefault="00C5216B" w:rsidP="00C5216B">
            <w:pPr>
              <w:jc w:val="center"/>
              <w:rPr>
                <w:rFonts w:ascii="Times New Roman" w:hAnsi="Times New Roman" w:cs="Times New Roman"/>
                <w:sz w:val="21"/>
                <w:szCs w:val="21"/>
              </w:rPr>
            </w:pPr>
            <w:r w:rsidRPr="007F03BF">
              <w:rPr>
                <w:rFonts w:ascii="Times New Roman" w:hAnsi="Times New Roman" w:cs="Times New Roman"/>
                <w:sz w:val="21"/>
                <w:szCs w:val="21"/>
              </w:rPr>
              <w:t>0</w:t>
            </w:r>
          </w:p>
        </w:tc>
        <w:tc>
          <w:tcPr>
            <w:tcW w:w="360" w:type="pct"/>
            <w:noWrap/>
            <w:tcMar>
              <w:left w:w="28" w:type="dxa"/>
              <w:right w:w="28" w:type="dxa"/>
            </w:tcMar>
            <w:vAlign w:val="bottom"/>
            <w:hideMark/>
          </w:tcPr>
          <w:p w:rsidR="00C5216B" w:rsidRPr="007F03BF" w:rsidRDefault="00C5216B" w:rsidP="00C5216B">
            <w:pPr>
              <w:jc w:val="center"/>
              <w:rPr>
                <w:rFonts w:ascii="Times New Roman" w:hAnsi="Times New Roman" w:cs="Times New Roman"/>
                <w:sz w:val="21"/>
                <w:szCs w:val="21"/>
              </w:rPr>
            </w:pPr>
            <w:r w:rsidRPr="007F03BF">
              <w:rPr>
                <w:rFonts w:ascii="Times New Roman" w:hAnsi="Times New Roman" w:cs="Times New Roman"/>
                <w:sz w:val="21"/>
                <w:szCs w:val="21"/>
              </w:rPr>
              <w:t>0</w:t>
            </w:r>
          </w:p>
        </w:tc>
        <w:tc>
          <w:tcPr>
            <w:tcW w:w="360" w:type="pct"/>
            <w:noWrap/>
            <w:tcMar>
              <w:left w:w="28" w:type="dxa"/>
              <w:right w:w="28" w:type="dxa"/>
            </w:tcMar>
            <w:vAlign w:val="bottom"/>
            <w:hideMark/>
          </w:tcPr>
          <w:p w:rsidR="00C5216B" w:rsidRPr="007F03BF" w:rsidRDefault="00C5216B" w:rsidP="00C5216B">
            <w:pPr>
              <w:jc w:val="center"/>
              <w:rPr>
                <w:rFonts w:ascii="Times New Roman" w:hAnsi="Times New Roman" w:cs="Times New Roman"/>
                <w:sz w:val="21"/>
                <w:szCs w:val="21"/>
              </w:rPr>
            </w:pPr>
            <w:r w:rsidRPr="007F03BF">
              <w:rPr>
                <w:rFonts w:ascii="Times New Roman" w:hAnsi="Times New Roman" w:cs="Times New Roman"/>
                <w:sz w:val="21"/>
                <w:szCs w:val="21"/>
              </w:rPr>
              <w:t>1.37</w:t>
            </w:r>
          </w:p>
        </w:tc>
        <w:tc>
          <w:tcPr>
            <w:tcW w:w="360" w:type="pct"/>
            <w:noWrap/>
            <w:tcMar>
              <w:left w:w="28" w:type="dxa"/>
              <w:right w:w="28" w:type="dxa"/>
            </w:tcMar>
            <w:vAlign w:val="bottom"/>
            <w:hideMark/>
          </w:tcPr>
          <w:p w:rsidR="00C5216B" w:rsidRPr="007F03BF" w:rsidRDefault="00C5216B" w:rsidP="00C5216B">
            <w:pPr>
              <w:jc w:val="center"/>
              <w:rPr>
                <w:rFonts w:ascii="Times New Roman" w:hAnsi="Times New Roman" w:cs="Times New Roman"/>
                <w:sz w:val="21"/>
                <w:szCs w:val="21"/>
              </w:rPr>
            </w:pPr>
            <w:r w:rsidRPr="007F03BF">
              <w:rPr>
                <w:rFonts w:ascii="Times New Roman" w:hAnsi="Times New Roman" w:cs="Times New Roman"/>
                <w:sz w:val="21"/>
                <w:szCs w:val="21"/>
              </w:rPr>
              <w:t>0</w:t>
            </w:r>
          </w:p>
        </w:tc>
        <w:tc>
          <w:tcPr>
            <w:tcW w:w="360" w:type="pct"/>
            <w:noWrap/>
            <w:tcMar>
              <w:left w:w="28" w:type="dxa"/>
              <w:right w:w="28" w:type="dxa"/>
            </w:tcMar>
            <w:vAlign w:val="bottom"/>
            <w:hideMark/>
          </w:tcPr>
          <w:p w:rsidR="00C5216B" w:rsidRPr="007F03BF" w:rsidRDefault="00C5216B" w:rsidP="00C5216B">
            <w:pPr>
              <w:jc w:val="center"/>
              <w:rPr>
                <w:rFonts w:ascii="Times New Roman" w:hAnsi="Times New Roman" w:cs="Times New Roman"/>
                <w:sz w:val="21"/>
                <w:szCs w:val="21"/>
              </w:rPr>
            </w:pPr>
            <w:r w:rsidRPr="007F03BF">
              <w:rPr>
                <w:rFonts w:ascii="Times New Roman" w:hAnsi="Times New Roman" w:cs="Times New Roman"/>
                <w:sz w:val="21"/>
                <w:szCs w:val="21"/>
              </w:rPr>
              <w:t>0</w:t>
            </w:r>
          </w:p>
        </w:tc>
        <w:tc>
          <w:tcPr>
            <w:tcW w:w="360" w:type="pct"/>
            <w:noWrap/>
            <w:tcMar>
              <w:left w:w="28" w:type="dxa"/>
              <w:right w:w="28" w:type="dxa"/>
            </w:tcMar>
            <w:vAlign w:val="bottom"/>
            <w:hideMark/>
          </w:tcPr>
          <w:p w:rsidR="00C5216B" w:rsidRPr="007F03BF" w:rsidRDefault="00C5216B" w:rsidP="00C5216B">
            <w:pPr>
              <w:jc w:val="center"/>
              <w:rPr>
                <w:rFonts w:ascii="Times New Roman" w:hAnsi="Times New Roman" w:cs="Times New Roman"/>
                <w:sz w:val="21"/>
                <w:szCs w:val="21"/>
              </w:rPr>
            </w:pPr>
            <w:r w:rsidRPr="007F03BF">
              <w:rPr>
                <w:rFonts w:ascii="Times New Roman" w:hAnsi="Times New Roman" w:cs="Times New Roman"/>
                <w:sz w:val="21"/>
                <w:szCs w:val="21"/>
              </w:rPr>
              <w:t>0</w:t>
            </w:r>
          </w:p>
        </w:tc>
        <w:tc>
          <w:tcPr>
            <w:tcW w:w="358" w:type="pct"/>
            <w:noWrap/>
            <w:tcMar>
              <w:left w:w="28" w:type="dxa"/>
              <w:right w:w="28" w:type="dxa"/>
            </w:tcMar>
            <w:vAlign w:val="bottom"/>
            <w:hideMark/>
          </w:tcPr>
          <w:p w:rsidR="00C5216B" w:rsidRPr="007F03BF" w:rsidRDefault="00C5216B" w:rsidP="00C5216B">
            <w:pPr>
              <w:jc w:val="center"/>
              <w:rPr>
                <w:rFonts w:ascii="Times New Roman" w:hAnsi="Times New Roman" w:cs="Times New Roman"/>
                <w:sz w:val="21"/>
                <w:szCs w:val="21"/>
              </w:rPr>
            </w:pPr>
            <w:r w:rsidRPr="007F03BF">
              <w:rPr>
                <w:rFonts w:ascii="Times New Roman" w:hAnsi="Times New Roman" w:cs="Times New Roman"/>
                <w:sz w:val="21"/>
                <w:szCs w:val="21"/>
              </w:rPr>
              <w:t>80.56</w:t>
            </w:r>
          </w:p>
        </w:tc>
      </w:tr>
      <w:tr w:rsidR="00F44E8F" w:rsidRPr="007F03BF" w:rsidTr="00F44E8F">
        <w:trPr>
          <w:trHeight w:val="249"/>
        </w:trPr>
        <w:tc>
          <w:tcPr>
            <w:tcW w:w="571" w:type="pct"/>
            <w:noWrap/>
            <w:tcMar>
              <w:left w:w="28" w:type="dxa"/>
              <w:right w:w="28" w:type="dxa"/>
            </w:tcMar>
            <w:hideMark/>
          </w:tcPr>
          <w:p w:rsidR="00C5216B" w:rsidRPr="007F03BF" w:rsidRDefault="00C5216B" w:rsidP="00C5216B">
            <w:pPr>
              <w:jc w:val="center"/>
              <w:rPr>
                <w:rFonts w:ascii="Times New Roman" w:hAnsi="Times New Roman" w:cs="Times New Roman"/>
                <w:sz w:val="21"/>
                <w:szCs w:val="21"/>
              </w:rPr>
            </w:pPr>
            <w:r w:rsidRPr="007F03BF">
              <w:rPr>
                <w:rFonts w:ascii="Times New Roman" w:hAnsi="Times New Roman" w:cs="Times New Roman"/>
                <w:sz w:val="21"/>
                <w:szCs w:val="21"/>
              </w:rPr>
              <w:t>N1P1K1-1</w:t>
            </w:r>
          </w:p>
        </w:tc>
        <w:tc>
          <w:tcPr>
            <w:tcW w:w="318" w:type="pct"/>
            <w:noWrap/>
            <w:tcMar>
              <w:left w:w="28" w:type="dxa"/>
              <w:right w:w="28" w:type="dxa"/>
            </w:tcMar>
            <w:vAlign w:val="bottom"/>
            <w:hideMark/>
          </w:tcPr>
          <w:p w:rsidR="00C5216B" w:rsidRPr="007F03BF" w:rsidRDefault="00C5216B" w:rsidP="00C5216B">
            <w:pPr>
              <w:jc w:val="center"/>
              <w:rPr>
                <w:rFonts w:ascii="Times New Roman" w:hAnsi="Times New Roman" w:cs="Times New Roman"/>
                <w:sz w:val="21"/>
                <w:szCs w:val="21"/>
              </w:rPr>
            </w:pPr>
            <w:r w:rsidRPr="007F03BF">
              <w:rPr>
                <w:rFonts w:ascii="Times New Roman" w:hAnsi="Times New Roman" w:cs="Times New Roman"/>
                <w:sz w:val="21"/>
                <w:szCs w:val="21"/>
              </w:rPr>
              <w:t>0</w:t>
            </w:r>
          </w:p>
        </w:tc>
        <w:tc>
          <w:tcPr>
            <w:tcW w:w="318" w:type="pct"/>
            <w:noWrap/>
            <w:tcMar>
              <w:left w:w="28" w:type="dxa"/>
              <w:right w:w="28" w:type="dxa"/>
            </w:tcMar>
            <w:vAlign w:val="bottom"/>
            <w:hideMark/>
          </w:tcPr>
          <w:p w:rsidR="00C5216B" w:rsidRPr="007F03BF" w:rsidRDefault="00C5216B" w:rsidP="00C5216B">
            <w:pPr>
              <w:jc w:val="center"/>
              <w:rPr>
                <w:rFonts w:ascii="Times New Roman" w:hAnsi="Times New Roman" w:cs="Times New Roman"/>
                <w:sz w:val="21"/>
                <w:szCs w:val="21"/>
              </w:rPr>
            </w:pPr>
            <w:r w:rsidRPr="007F03BF">
              <w:rPr>
                <w:rFonts w:ascii="Times New Roman" w:hAnsi="Times New Roman" w:cs="Times New Roman"/>
                <w:sz w:val="21"/>
                <w:szCs w:val="21"/>
              </w:rPr>
              <w:t>0</w:t>
            </w:r>
          </w:p>
        </w:tc>
        <w:tc>
          <w:tcPr>
            <w:tcW w:w="319" w:type="pct"/>
            <w:noWrap/>
            <w:tcMar>
              <w:left w:w="28" w:type="dxa"/>
              <w:right w:w="28" w:type="dxa"/>
            </w:tcMar>
            <w:vAlign w:val="bottom"/>
            <w:hideMark/>
          </w:tcPr>
          <w:p w:rsidR="00C5216B" w:rsidRPr="007F03BF" w:rsidRDefault="00C5216B" w:rsidP="00C5216B">
            <w:pPr>
              <w:jc w:val="center"/>
              <w:rPr>
                <w:rFonts w:ascii="Times New Roman" w:hAnsi="Times New Roman" w:cs="Times New Roman"/>
                <w:sz w:val="21"/>
                <w:szCs w:val="21"/>
              </w:rPr>
            </w:pPr>
            <w:r w:rsidRPr="007F03BF">
              <w:rPr>
                <w:rFonts w:ascii="Times New Roman" w:hAnsi="Times New Roman" w:cs="Times New Roman"/>
                <w:sz w:val="21"/>
                <w:szCs w:val="21"/>
              </w:rPr>
              <w:t>0</w:t>
            </w:r>
          </w:p>
        </w:tc>
        <w:tc>
          <w:tcPr>
            <w:tcW w:w="319" w:type="pct"/>
            <w:noWrap/>
            <w:tcMar>
              <w:left w:w="28" w:type="dxa"/>
              <w:right w:w="28" w:type="dxa"/>
            </w:tcMar>
            <w:vAlign w:val="bottom"/>
            <w:hideMark/>
          </w:tcPr>
          <w:p w:rsidR="00C5216B" w:rsidRPr="007F03BF" w:rsidRDefault="00C5216B" w:rsidP="00C5216B">
            <w:pPr>
              <w:jc w:val="center"/>
              <w:rPr>
                <w:rFonts w:ascii="Times New Roman" w:hAnsi="Times New Roman" w:cs="Times New Roman"/>
                <w:sz w:val="21"/>
                <w:szCs w:val="21"/>
              </w:rPr>
            </w:pPr>
            <w:r w:rsidRPr="007F03BF">
              <w:rPr>
                <w:rFonts w:ascii="Times New Roman" w:hAnsi="Times New Roman" w:cs="Times New Roman"/>
                <w:sz w:val="21"/>
                <w:szCs w:val="21"/>
              </w:rPr>
              <w:t>9.1</w:t>
            </w:r>
          </w:p>
        </w:tc>
        <w:tc>
          <w:tcPr>
            <w:tcW w:w="319" w:type="pct"/>
            <w:noWrap/>
            <w:tcMar>
              <w:left w:w="28" w:type="dxa"/>
              <w:right w:w="28" w:type="dxa"/>
            </w:tcMar>
            <w:vAlign w:val="bottom"/>
            <w:hideMark/>
          </w:tcPr>
          <w:p w:rsidR="00C5216B" w:rsidRPr="007F03BF" w:rsidRDefault="00C5216B" w:rsidP="00C5216B">
            <w:pPr>
              <w:jc w:val="center"/>
              <w:rPr>
                <w:rFonts w:ascii="Times New Roman" w:hAnsi="Times New Roman" w:cs="Times New Roman"/>
                <w:sz w:val="21"/>
                <w:szCs w:val="21"/>
              </w:rPr>
            </w:pPr>
            <w:r w:rsidRPr="007F03BF">
              <w:rPr>
                <w:rFonts w:ascii="Times New Roman" w:hAnsi="Times New Roman" w:cs="Times New Roman"/>
                <w:sz w:val="21"/>
                <w:szCs w:val="21"/>
              </w:rPr>
              <w:t>0</w:t>
            </w:r>
          </w:p>
        </w:tc>
        <w:tc>
          <w:tcPr>
            <w:tcW w:w="319" w:type="pct"/>
            <w:noWrap/>
            <w:tcMar>
              <w:left w:w="28" w:type="dxa"/>
              <w:right w:w="28" w:type="dxa"/>
            </w:tcMar>
            <w:vAlign w:val="bottom"/>
            <w:hideMark/>
          </w:tcPr>
          <w:p w:rsidR="00C5216B" w:rsidRPr="007F03BF" w:rsidRDefault="00C5216B" w:rsidP="00C5216B">
            <w:pPr>
              <w:jc w:val="center"/>
              <w:rPr>
                <w:rFonts w:ascii="Times New Roman" w:hAnsi="Times New Roman" w:cs="Times New Roman"/>
                <w:sz w:val="21"/>
                <w:szCs w:val="21"/>
              </w:rPr>
            </w:pPr>
            <w:r w:rsidRPr="007F03BF">
              <w:rPr>
                <w:rFonts w:ascii="Times New Roman" w:hAnsi="Times New Roman" w:cs="Times New Roman"/>
                <w:sz w:val="21"/>
                <w:szCs w:val="21"/>
              </w:rPr>
              <w:t>4.97</w:t>
            </w:r>
          </w:p>
        </w:tc>
        <w:tc>
          <w:tcPr>
            <w:tcW w:w="360" w:type="pct"/>
            <w:noWrap/>
            <w:tcMar>
              <w:left w:w="28" w:type="dxa"/>
              <w:right w:w="28" w:type="dxa"/>
            </w:tcMar>
            <w:vAlign w:val="bottom"/>
            <w:hideMark/>
          </w:tcPr>
          <w:p w:rsidR="00C5216B" w:rsidRPr="007F03BF" w:rsidRDefault="00C5216B" w:rsidP="00C5216B">
            <w:pPr>
              <w:jc w:val="center"/>
              <w:rPr>
                <w:rFonts w:ascii="Times New Roman" w:hAnsi="Times New Roman" w:cs="Times New Roman"/>
                <w:sz w:val="21"/>
                <w:szCs w:val="21"/>
              </w:rPr>
            </w:pPr>
            <w:r w:rsidRPr="007F03BF">
              <w:rPr>
                <w:rFonts w:ascii="Times New Roman" w:hAnsi="Times New Roman" w:cs="Times New Roman"/>
                <w:sz w:val="21"/>
                <w:szCs w:val="21"/>
              </w:rPr>
              <w:t>0</w:t>
            </w:r>
          </w:p>
        </w:tc>
        <w:tc>
          <w:tcPr>
            <w:tcW w:w="360" w:type="pct"/>
            <w:noWrap/>
            <w:tcMar>
              <w:left w:w="28" w:type="dxa"/>
              <w:right w:w="28" w:type="dxa"/>
            </w:tcMar>
            <w:vAlign w:val="bottom"/>
            <w:hideMark/>
          </w:tcPr>
          <w:p w:rsidR="00C5216B" w:rsidRPr="007F03BF" w:rsidRDefault="00C5216B" w:rsidP="00C5216B">
            <w:pPr>
              <w:jc w:val="center"/>
              <w:rPr>
                <w:rFonts w:ascii="Times New Roman" w:hAnsi="Times New Roman" w:cs="Times New Roman"/>
                <w:sz w:val="21"/>
                <w:szCs w:val="21"/>
              </w:rPr>
            </w:pPr>
            <w:r w:rsidRPr="007F03BF">
              <w:rPr>
                <w:rFonts w:ascii="Times New Roman" w:hAnsi="Times New Roman" w:cs="Times New Roman"/>
                <w:sz w:val="21"/>
                <w:szCs w:val="21"/>
              </w:rPr>
              <w:t>3.23</w:t>
            </w:r>
          </w:p>
        </w:tc>
        <w:tc>
          <w:tcPr>
            <w:tcW w:w="360" w:type="pct"/>
            <w:noWrap/>
            <w:tcMar>
              <w:left w:w="28" w:type="dxa"/>
              <w:right w:w="28" w:type="dxa"/>
            </w:tcMar>
            <w:vAlign w:val="bottom"/>
            <w:hideMark/>
          </w:tcPr>
          <w:p w:rsidR="00C5216B" w:rsidRPr="007F03BF" w:rsidRDefault="00C5216B" w:rsidP="00C5216B">
            <w:pPr>
              <w:jc w:val="center"/>
              <w:rPr>
                <w:rFonts w:ascii="Times New Roman" w:hAnsi="Times New Roman" w:cs="Times New Roman"/>
                <w:sz w:val="21"/>
                <w:szCs w:val="21"/>
              </w:rPr>
            </w:pPr>
            <w:r w:rsidRPr="007F03BF">
              <w:rPr>
                <w:rFonts w:ascii="Times New Roman" w:hAnsi="Times New Roman" w:cs="Times New Roman"/>
                <w:sz w:val="21"/>
                <w:szCs w:val="21"/>
              </w:rPr>
              <w:t>16.91</w:t>
            </w:r>
          </w:p>
        </w:tc>
        <w:tc>
          <w:tcPr>
            <w:tcW w:w="360" w:type="pct"/>
            <w:noWrap/>
            <w:tcMar>
              <w:left w:w="28" w:type="dxa"/>
              <w:right w:w="28" w:type="dxa"/>
            </w:tcMar>
            <w:vAlign w:val="bottom"/>
            <w:hideMark/>
          </w:tcPr>
          <w:p w:rsidR="00C5216B" w:rsidRPr="007F03BF" w:rsidRDefault="00C5216B" w:rsidP="00C5216B">
            <w:pPr>
              <w:jc w:val="center"/>
              <w:rPr>
                <w:rFonts w:ascii="Times New Roman" w:hAnsi="Times New Roman" w:cs="Times New Roman"/>
                <w:sz w:val="21"/>
                <w:szCs w:val="21"/>
              </w:rPr>
            </w:pPr>
            <w:r w:rsidRPr="007F03BF">
              <w:rPr>
                <w:rFonts w:ascii="Times New Roman" w:hAnsi="Times New Roman" w:cs="Times New Roman"/>
                <w:sz w:val="21"/>
                <w:szCs w:val="21"/>
              </w:rPr>
              <w:t>3.72</w:t>
            </w:r>
          </w:p>
        </w:tc>
        <w:tc>
          <w:tcPr>
            <w:tcW w:w="360" w:type="pct"/>
            <w:noWrap/>
            <w:tcMar>
              <w:left w:w="28" w:type="dxa"/>
              <w:right w:w="28" w:type="dxa"/>
            </w:tcMar>
            <w:vAlign w:val="bottom"/>
            <w:hideMark/>
          </w:tcPr>
          <w:p w:rsidR="00C5216B" w:rsidRPr="007F03BF" w:rsidRDefault="00C5216B" w:rsidP="00C5216B">
            <w:pPr>
              <w:jc w:val="center"/>
              <w:rPr>
                <w:rFonts w:ascii="Times New Roman" w:hAnsi="Times New Roman" w:cs="Times New Roman"/>
                <w:sz w:val="21"/>
                <w:szCs w:val="21"/>
              </w:rPr>
            </w:pPr>
            <w:r w:rsidRPr="007F03BF">
              <w:rPr>
                <w:rFonts w:ascii="Times New Roman" w:hAnsi="Times New Roman" w:cs="Times New Roman"/>
                <w:sz w:val="21"/>
                <w:szCs w:val="21"/>
              </w:rPr>
              <w:t>0</w:t>
            </w:r>
          </w:p>
        </w:tc>
        <w:tc>
          <w:tcPr>
            <w:tcW w:w="360" w:type="pct"/>
            <w:noWrap/>
            <w:tcMar>
              <w:left w:w="28" w:type="dxa"/>
              <w:right w:w="28" w:type="dxa"/>
            </w:tcMar>
            <w:vAlign w:val="bottom"/>
            <w:hideMark/>
          </w:tcPr>
          <w:p w:rsidR="00C5216B" w:rsidRPr="007F03BF" w:rsidRDefault="00C5216B" w:rsidP="00C5216B">
            <w:pPr>
              <w:jc w:val="center"/>
              <w:rPr>
                <w:rFonts w:ascii="Times New Roman" w:hAnsi="Times New Roman" w:cs="Times New Roman"/>
                <w:sz w:val="21"/>
                <w:szCs w:val="21"/>
              </w:rPr>
            </w:pPr>
            <w:r w:rsidRPr="007F03BF">
              <w:rPr>
                <w:rFonts w:ascii="Times New Roman" w:hAnsi="Times New Roman" w:cs="Times New Roman"/>
                <w:sz w:val="21"/>
                <w:szCs w:val="21"/>
              </w:rPr>
              <w:t>0</w:t>
            </w:r>
          </w:p>
        </w:tc>
        <w:tc>
          <w:tcPr>
            <w:tcW w:w="358" w:type="pct"/>
            <w:noWrap/>
            <w:tcMar>
              <w:left w:w="28" w:type="dxa"/>
              <w:right w:w="28" w:type="dxa"/>
            </w:tcMar>
            <w:vAlign w:val="bottom"/>
            <w:hideMark/>
          </w:tcPr>
          <w:p w:rsidR="00C5216B" w:rsidRPr="007F03BF" w:rsidRDefault="00C5216B" w:rsidP="00C5216B">
            <w:pPr>
              <w:jc w:val="center"/>
              <w:rPr>
                <w:rFonts w:ascii="Times New Roman" w:hAnsi="Times New Roman" w:cs="Times New Roman"/>
                <w:sz w:val="21"/>
                <w:szCs w:val="21"/>
              </w:rPr>
            </w:pPr>
            <w:r w:rsidRPr="007F03BF">
              <w:rPr>
                <w:rFonts w:ascii="Times New Roman" w:hAnsi="Times New Roman" w:cs="Times New Roman"/>
                <w:sz w:val="21"/>
                <w:szCs w:val="21"/>
              </w:rPr>
              <w:t>62.07</w:t>
            </w:r>
          </w:p>
        </w:tc>
      </w:tr>
      <w:tr w:rsidR="00F44E8F" w:rsidRPr="007F03BF" w:rsidTr="00F44E8F">
        <w:trPr>
          <w:trHeight w:val="249"/>
        </w:trPr>
        <w:tc>
          <w:tcPr>
            <w:tcW w:w="571" w:type="pct"/>
            <w:noWrap/>
            <w:tcMar>
              <w:left w:w="28" w:type="dxa"/>
              <w:right w:w="28" w:type="dxa"/>
            </w:tcMar>
            <w:hideMark/>
          </w:tcPr>
          <w:p w:rsidR="00C5216B" w:rsidRPr="007F03BF" w:rsidRDefault="00C5216B" w:rsidP="00C5216B">
            <w:pPr>
              <w:jc w:val="center"/>
              <w:rPr>
                <w:rFonts w:ascii="Times New Roman" w:hAnsi="Times New Roman" w:cs="Times New Roman"/>
                <w:sz w:val="21"/>
                <w:szCs w:val="21"/>
              </w:rPr>
            </w:pPr>
            <w:r w:rsidRPr="007F03BF">
              <w:rPr>
                <w:rFonts w:ascii="Times New Roman" w:hAnsi="Times New Roman" w:cs="Times New Roman"/>
                <w:sz w:val="21"/>
                <w:szCs w:val="21"/>
              </w:rPr>
              <w:t>N1P1K1-2</w:t>
            </w:r>
          </w:p>
        </w:tc>
        <w:tc>
          <w:tcPr>
            <w:tcW w:w="318" w:type="pct"/>
            <w:noWrap/>
            <w:tcMar>
              <w:left w:w="28" w:type="dxa"/>
              <w:right w:w="28" w:type="dxa"/>
            </w:tcMar>
            <w:vAlign w:val="bottom"/>
            <w:hideMark/>
          </w:tcPr>
          <w:p w:rsidR="00C5216B" w:rsidRPr="007F03BF" w:rsidRDefault="00C5216B" w:rsidP="00C5216B">
            <w:pPr>
              <w:jc w:val="center"/>
              <w:rPr>
                <w:rFonts w:ascii="Times New Roman" w:hAnsi="Times New Roman" w:cs="Times New Roman"/>
                <w:sz w:val="21"/>
                <w:szCs w:val="21"/>
              </w:rPr>
            </w:pPr>
            <w:r w:rsidRPr="007F03BF">
              <w:rPr>
                <w:rFonts w:ascii="Times New Roman" w:hAnsi="Times New Roman" w:cs="Times New Roman"/>
                <w:sz w:val="21"/>
                <w:szCs w:val="21"/>
              </w:rPr>
              <w:t>0.92</w:t>
            </w:r>
          </w:p>
        </w:tc>
        <w:tc>
          <w:tcPr>
            <w:tcW w:w="318" w:type="pct"/>
            <w:noWrap/>
            <w:tcMar>
              <w:left w:w="28" w:type="dxa"/>
              <w:right w:w="28" w:type="dxa"/>
            </w:tcMar>
            <w:vAlign w:val="bottom"/>
            <w:hideMark/>
          </w:tcPr>
          <w:p w:rsidR="00C5216B" w:rsidRPr="007F03BF" w:rsidRDefault="00C5216B" w:rsidP="00C5216B">
            <w:pPr>
              <w:jc w:val="center"/>
              <w:rPr>
                <w:rFonts w:ascii="Times New Roman" w:hAnsi="Times New Roman" w:cs="Times New Roman"/>
                <w:sz w:val="21"/>
                <w:szCs w:val="21"/>
              </w:rPr>
            </w:pPr>
            <w:r w:rsidRPr="007F03BF">
              <w:rPr>
                <w:rFonts w:ascii="Times New Roman" w:hAnsi="Times New Roman" w:cs="Times New Roman"/>
                <w:sz w:val="21"/>
                <w:szCs w:val="21"/>
              </w:rPr>
              <w:t>0</w:t>
            </w:r>
          </w:p>
        </w:tc>
        <w:tc>
          <w:tcPr>
            <w:tcW w:w="319" w:type="pct"/>
            <w:noWrap/>
            <w:tcMar>
              <w:left w:w="28" w:type="dxa"/>
              <w:right w:w="28" w:type="dxa"/>
            </w:tcMar>
            <w:vAlign w:val="bottom"/>
            <w:hideMark/>
          </w:tcPr>
          <w:p w:rsidR="00C5216B" w:rsidRPr="007F03BF" w:rsidRDefault="00C5216B" w:rsidP="00C5216B">
            <w:pPr>
              <w:jc w:val="center"/>
              <w:rPr>
                <w:rFonts w:ascii="Times New Roman" w:hAnsi="Times New Roman" w:cs="Times New Roman"/>
                <w:sz w:val="21"/>
                <w:szCs w:val="21"/>
              </w:rPr>
            </w:pPr>
            <w:r w:rsidRPr="007F03BF">
              <w:rPr>
                <w:rFonts w:ascii="Times New Roman" w:hAnsi="Times New Roman" w:cs="Times New Roman"/>
                <w:sz w:val="21"/>
                <w:szCs w:val="21"/>
              </w:rPr>
              <w:t>0.59</w:t>
            </w:r>
          </w:p>
        </w:tc>
        <w:tc>
          <w:tcPr>
            <w:tcW w:w="319" w:type="pct"/>
            <w:noWrap/>
            <w:tcMar>
              <w:left w:w="28" w:type="dxa"/>
              <w:right w:w="28" w:type="dxa"/>
            </w:tcMar>
            <w:vAlign w:val="bottom"/>
            <w:hideMark/>
          </w:tcPr>
          <w:p w:rsidR="00C5216B" w:rsidRPr="007F03BF" w:rsidRDefault="00C5216B" w:rsidP="00C5216B">
            <w:pPr>
              <w:jc w:val="center"/>
              <w:rPr>
                <w:rFonts w:ascii="Times New Roman" w:hAnsi="Times New Roman" w:cs="Times New Roman"/>
                <w:sz w:val="21"/>
                <w:szCs w:val="21"/>
              </w:rPr>
            </w:pPr>
            <w:r w:rsidRPr="007F03BF">
              <w:rPr>
                <w:rFonts w:ascii="Times New Roman" w:hAnsi="Times New Roman" w:cs="Times New Roman"/>
                <w:sz w:val="21"/>
                <w:szCs w:val="21"/>
              </w:rPr>
              <w:t>12.66</w:t>
            </w:r>
          </w:p>
        </w:tc>
        <w:tc>
          <w:tcPr>
            <w:tcW w:w="319" w:type="pct"/>
            <w:noWrap/>
            <w:tcMar>
              <w:left w:w="28" w:type="dxa"/>
              <w:right w:w="28" w:type="dxa"/>
            </w:tcMar>
            <w:vAlign w:val="bottom"/>
            <w:hideMark/>
          </w:tcPr>
          <w:p w:rsidR="00C5216B" w:rsidRPr="007F03BF" w:rsidRDefault="00C5216B" w:rsidP="00C5216B">
            <w:pPr>
              <w:jc w:val="center"/>
              <w:rPr>
                <w:rFonts w:ascii="Times New Roman" w:hAnsi="Times New Roman" w:cs="Times New Roman"/>
                <w:sz w:val="21"/>
                <w:szCs w:val="21"/>
              </w:rPr>
            </w:pPr>
            <w:r w:rsidRPr="007F03BF">
              <w:rPr>
                <w:rFonts w:ascii="Times New Roman" w:hAnsi="Times New Roman" w:cs="Times New Roman"/>
                <w:sz w:val="21"/>
                <w:szCs w:val="21"/>
              </w:rPr>
              <w:t>0</w:t>
            </w:r>
          </w:p>
        </w:tc>
        <w:tc>
          <w:tcPr>
            <w:tcW w:w="319" w:type="pct"/>
            <w:noWrap/>
            <w:tcMar>
              <w:left w:w="28" w:type="dxa"/>
              <w:right w:w="28" w:type="dxa"/>
            </w:tcMar>
            <w:vAlign w:val="bottom"/>
            <w:hideMark/>
          </w:tcPr>
          <w:p w:rsidR="00C5216B" w:rsidRPr="007F03BF" w:rsidRDefault="00C5216B" w:rsidP="00C5216B">
            <w:pPr>
              <w:jc w:val="center"/>
              <w:rPr>
                <w:rFonts w:ascii="Times New Roman" w:hAnsi="Times New Roman" w:cs="Times New Roman"/>
                <w:sz w:val="21"/>
                <w:szCs w:val="21"/>
              </w:rPr>
            </w:pPr>
            <w:r w:rsidRPr="007F03BF">
              <w:rPr>
                <w:rFonts w:ascii="Times New Roman" w:hAnsi="Times New Roman" w:cs="Times New Roman"/>
                <w:sz w:val="21"/>
                <w:szCs w:val="21"/>
              </w:rPr>
              <w:t>3.03</w:t>
            </w:r>
          </w:p>
        </w:tc>
        <w:tc>
          <w:tcPr>
            <w:tcW w:w="360" w:type="pct"/>
            <w:noWrap/>
            <w:tcMar>
              <w:left w:w="28" w:type="dxa"/>
              <w:right w:w="28" w:type="dxa"/>
            </w:tcMar>
            <w:vAlign w:val="bottom"/>
            <w:hideMark/>
          </w:tcPr>
          <w:p w:rsidR="00C5216B" w:rsidRPr="007F03BF" w:rsidRDefault="00C5216B" w:rsidP="00C5216B">
            <w:pPr>
              <w:jc w:val="center"/>
              <w:rPr>
                <w:rFonts w:ascii="Times New Roman" w:hAnsi="Times New Roman" w:cs="Times New Roman"/>
                <w:sz w:val="21"/>
                <w:szCs w:val="21"/>
              </w:rPr>
            </w:pPr>
            <w:r w:rsidRPr="007F03BF">
              <w:rPr>
                <w:rFonts w:ascii="Times New Roman" w:hAnsi="Times New Roman" w:cs="Times New Roman"/>
                <w:sz w:val="21"/>
                <w:szCs w:val="21"/>
              </w:rPr>
              <w:t>0</w:t>
            </w:r>
          </w:p>
        </w:tc>
        <w:tc>
          <w:tcPr>
            <w:tcW w:w="360" w:type="pct"/>
            <w:noWrap/>
            <w:tcMar>
              <w:left w:w="28" w:type="dxa"/>
              <w:right w:w="28" w:type="dxa"/>
            </w:tcMar>
            <w:vAlign w:val="bottom"/>
            <w:hideMark/>
          </w:tcPr>
          <w:p w:rsidR="00C5216B" w:rsidRPr="007F03BF" w:rsidRDefault="00C5216B" w:rsidP="00C5216B">
            <w:pPr>
              <w:jc w:val="center"/>
              <w:rPr>
                <w:rFonts w:ascii="Times New Roman" w:hAnsi="Times New Roman" w:cs="Times New Roman"/>
                <w:sz w:val="21"/>
                <w:szCs w:val="21"/>
              </w:rPr>
            </w:pPr>
            <w:r w:rsidRPr="007F03BF">
              <w:rPr>
                <w:rFonts w:ascii="Times New Roman" w:hAnsi="Times New Roman" w:cs="Times New Roman"/>
                <w:sz w:val="21"/>
                <w:szCs w:val="21"/>
              </w:rPr>
              <w:t>0.91</w:t>
            </w:r>
          </w:p>
        </w:tc>
        <w:tc>
          <w:tcPr>
            <w:tcW w:w="360" w:type="pct"/>
            <w:noWrap/>
            <w:tcMar>
              <w:left w:w="28" w:type="dxa"/>
              <w:right w:w="28" w:type="dxa"/>
            </w:tcMar>
            <w:vAlign w:val="bottom"/>
            <w:hideMark/>
          </w:tcPr>
          <w:p w:rsidR="00C5216B" w:rsidRPr="007F03BF" w:rsidRDefault="00C5216B" w:rsidP="00C5216B">
            <w:pPr>
              <w:jc w:val="center"/>
              <w:rPr>
                <w:rFonts w:ascii="Times New Roman" w:hAnsi="Times New Roman" w:cs="Times New Roman"/>
                <w:sz w:val="21"/>
                <w:szCs w:val="21"/>
              </w:rPr>
            </w:pPr>
            <w:r w:rsidRPr="007F03BF">
              <w:rPr>
                <w:rFonts w:ascii="Times New Roman" w:hAnsi="Times New Roman" w:cs="Times New Roman"/>
                <w:sz w:val="21"/>
                <w:szCs w:val="21"/>
              </w:rPr>
              <w:t>3.84</w:t>
            </w:r>
          </w:p>
        </w:tc>
        <w:tc>
          <w:tcPr>
            <w:tcW w:w="360" w:type="pct"/>
            <w:noWrap/>
            <w:tcMar>
              <w:left w:w="28" w:type="dxa"/>
              <w:right w:w="28" w:type="dxa"/>
            </w:tcMar>
            <w:vAlign w:val="bottom"/>
            <w:hideMark/>
          </w:tcPr>
          <w:p w:rsidR="00C5216B" w:rsidRPr="007F03BF" w:rsidRDefault="00C5216B" w:rsidP="00C5216B">
            <w:pPr>
              <w:jc w:val="center"/>
              <w:rPr>
                <w:rFonts w:ascii="Times New Roman" w:hAnsi="Times New Roman" w:cs="Times New Roman"/>
                <w:sz w:val="21"/>
                <w:szCs w:val="21"/>
              </w:rPr>
            </w:pPr>
            <w:r w:rsidRPr="007F03BF">
              <w:rPr>
                <w:rFonts w:ascii="Times New Roman" w:hAnsi="Times New Roman" w:cs="Times New Roman"/>
                <w:sz w:val="21"/>
                <w:szCs w:val="21"/>
              </w:rPr>
              <w:t>2.16</w:t>
            </w:r>
          </w:p>
        </w:tc>
        <w:tc>
          <w:tcPr>
            <w:tcW w:w="360" w:type="pct"/>
            <w:noWrap/>
            <w:tcMar>
              <w:left w:w="28" w:type="dxa"/>
              <w:right w:w="28" w:type="dxa"/>
            </w:tcMar>
            <w:vAlign w:val="bottom"/>
            <w:hideMark/>
          </w:tcPr>
          <w:p w:rsidR="00C5216B" w:rsidRPr="007F03BF" w:rsidRDefault="00C5216B" w:rsidP="00C5216B">
            <w:pPr>
              <w:jc w:val="center"/>
              <w:rPr>
                <w:rFonts w:ascii="Times New Roman" w:hAnsi="Times New Roman" w:cs="Times New Roman"/>
                <w:sz w:val="21"/>
                <w:szCs w:val="21"/>
              </w:rPr>
            </w:pPr>
            <w:r w:rsidRPr="007F03BF">
              <w:rPr>
                <w:rFonts w:ascii="Times New Roman" w:hAnsi="Times New Roman" w:cs="Times New Roman"/>
                <w:sz w:val="21"/>
                <w:szCs w:val="21"/>
              </w:rPr>
              <w:t>0.76</w:t>
            </w:r>
          </w:p>
        </w:tc>
        <w:tc>
          <w:tcPr>
            <w:tcW w:w="360" w:type="pct"/>
            <w:noWrap/>
            <w:tcMar>
              <w:left w:w="28" w:type="dxa"/>
              <w:right w:w="28" w:type="dxa"/>
            </w:tcMar>
            <w:vAlign w:val="bottom"/>
            <w:hideMark/>
          </w:tcPr>
          <w:p w:rsidR="00C5216B" w:rsidRPr="007F03BF" w:rsidRDefault="00C5216B" w:rsidP="00C5216B">
            <w:pPr>
              <w:jc w:val="center"/>
              <w:rPr>
                <w:rFonts w:ascii="Times New Roman" w:hAnsi="Times New Roman" w:cs="Times New Roman"/>
                <w:sz w:val="21"/>
                <w:szCs w:val="21"/>
              </w:rPr>
            </w:pPr>
            <w:r w:rsidRPr="007F03BF">
              <w:rPr>
                <w:rFonts w:ascii="Times New Roman" w:hAnsi="Times New Roman" w:cs="Times New Roman"/>
                <w:sz w:val="21"/>
                <w:szCs w:val="21"/>
              </w:rPr>
              <w:t>0</w:t>
            </w:r>
          </w:p>
        </w:tc>
        <w:tc>
          <w:tcPr>
            <w:tcW w:w="358" w:type="pct"/>
            <w:noWrap/>
            <w:tcMar>
              <w:left w:w="28" w:type="dxa"/>
              <w:right w:w="28" w:type="dxa"/>
            </w:tcMar>
            <w:vAlign w:val="bottom"/>
            <w:hideMark/>
          </w:tcPr>
          <w:p w:rsidR="00C5216B" w:rsidRPr="007F03BF" w:rsidRDefault="00C5216B" w:rsidP="00C5216B">
            <w:pPr>
              <w:jc w:val="center"/>
              <w:rPr>
                <w:rFonts w:ascii="Times New Roman" w:hAnsi="Times New Roman" w:cs="Times New Roman"/>
                <w:sz w:val="21"/>
                <w:szCs w:val="21"/>
              </w:rPr>
            </w:pPr>
            <w:r w:rsidRPr="007F03BF">
              <w:rPr>
                <w:rFonts w:ascii="Times New Roman" w:hAnsi="Times New Roman" w:cs="Times New Roman"/>
                <w:sz w:val="21"/>
                <w:szCs w:val="21"/>
              </w:rPr>
              <w:t>75.14</w:t>
            </w:r>
          </w:p>
        </w:tc>
      </w:tr>
      <w:tr w:rsidR="00F44E8F" w:rsidRPr="007F03BF" w:rsidTr="00F44E8F">
        <w:trPr>
          <w:trHeight w:val="249"/>
        </w:trPr>
        <w:tc>
          <w:tcPr>
            <w:tcW w:w="571" w:type="pct"/>
            <w:noWrap/>
            <w:tcMar>
              <w:left w:w="28" w:type="dxa"/>
              <w:right w:w="28" w:type="dxa"/>
            </w:tcMar>
            <w:hideMark/>
          </w:tcPr>
          <w:p w:rsidR="00C5216B" w:rsidRPr="007F03BF" w:rsidRDefault="00C5216B" w:rsidP="00C5216B">
            <w:pPr>
              <w:jc w:val="center"/>
              <w:rPr>
                <w:rFonts w:ascii="Times New Roman" w:hAnsi="Times New Roman" w:cs="Times New Roman"/>
                <w:sz w:val="21"/>
                <w:szCs w:val="21"/>
              </w:rPr>
            </w:pPr>
            <w:r w:rsidRPr="007F03BF">
              <w:rPr>
                <w:rFonts w:ascii="Times New Roman" w:hAnsi="Times New Roman" w:cs="Times New Roman"/>
                <w:sz w:val="21"/>
                <w:szCs w:val="21"/>
              </w:rPr>
              <w:t>N1P1K1-3</w:t>
            </w:r>
          </w:p>
        </w:tc>
        <w:tc>
          <w:tcPr>
            <w:tcW w:w="318" w:type="pct"/>
            <w:noWrap/>
            <w:tcMar>
              <w:left w:w="28" w:type="dxa"/>
              <w:right w:w="28" w:type="dxa"/>
            </w:tcMar>
            <w:vAlign w:val="bottom"/>
            <w:hideMark/>
          </w:tcPr>
          <w:p w:rsidR="00C5216B" w:rsidRPr="007F03BF" w:rsidRDefault="00C5216B" w:rsidP="00C5216B">
            <w:pPr>
              <w:jc w:val="center"/>
              <w:rPr>
                <w:rFonts w:ascii="Times New Roman" w:hAnsi="Times New Roman" w:cs="Times New Roman"/>
                <w:sz w:val="21"/>
                <w:szCs w:val="21"/>
              </w:rPr>
            </w:pPr>
            <w:r w:rsidRPr="007F03BF">
              <w:rPr>
                <w:rFonts w:ascii="Times New Roman" w:hAnsi="Times New Roman" w:cs="Times New Roman"/>
                <w:sz w:val="21"/>
                <w:szCs w:val="21"/>
              </w:rPr>
              <w:t>0</w:t>
            </w:r>
          </w:p>
        </w:tc>
        <w:tc>
          <w:tcPr>
            <w:tcW w:w="318" w:type="pct"/>
            <w:noWrap/>
            <w:tcMar>
              <w:left w:w="28" w:type="dxa"/>
              <w:right w:w="28" w:type="dxa"/>
            </w:tcMar>
            <w:vAlign w:val="bottom"/>
            <w:hideMark/>
          </w:tcPr>
          <w:p w:rsidR="00C5216B" w:rsidRPr="007F03BF" w:rsidRDefault="00C5216B" w:rsidP="00C5216B">
            <w:pPr>
              <w:jc w:val="center"/>
              <w:rPr>
                <w:rFonts w:ascii="Times New Roman" w:hAnsi="Times New Roman" w:cs="Times New Roman"/>
                <w:sz w:val="21"/>
                <w:szCs w:val="21"/>
              </w:rPr>
            </w:pPr>
            <w:r w:rsidRPr="007F03BF">
              <w:rPr>
                <w:rFonts w:ascii="Times New Roman" w:hAnsi="Times New Roman" w:cs="Times New Roman"/>
                <w:sz w:val="21"/>
                <w:szCs w:val="21"/>
              </w:rPr>
              <w:t>0</w:t>
            </w:r>
          </w:p>
        </w:tc>
        <w:tc>
          <w:tcPr>
            <w:tcW w:w="319" w:type="pct"/>
            <w:noWrap/>
            <w:tcMar>
              <w:left w:w="28" w:type="dxa"/>
              <w:right w:w="28" w:type="dxa"/>
            </w:tcMar>
            <w:vAlign w:val="bottom"/>
            <w:hideMark/>
          </w:tcPr>
          <w:p w:rsidR="00C5216B" w:rsidRPr="007F03BF" w:rsidRDefault="00C5216B" w:rsidP="00C5216B">
            <w:pPr>
              <w:jc w:val="center"/>
              <w:rPr>
                <w:rFonts w:ascii="Times New Roman" w:hAnsi="Times New Roman" w:cs="Times New Roman"/>
                <w:sz w:val="21"/>
                <w:szCs w:val="21"/>
              </w:rPr>
            </w:pPr>
            <w:r w:rsidRPr="007F03BF">
              <w:rPr>
                <w:rFonts w:ascii="Times New Roman" w:hAnsi="Times New Roman" w:cs="Times New Roman"/>
                <w:sz w:val="21"/>
                <w:szCs w:val="21"/>
              </w:rPr>
              <w:t>0</w:t>
            </w:r>
          </w:p>
        </w:tc>
        <w:tc>
          <w:tcPr>
            <w:tcW w:w="319" w:type="pct"/>
            <w:noWrap/>
            <w:tcMar>
              <w:left w:w="28" w:type="dxa"/>
              <w:right w:w="28" w:type="dxa"/>
            </w:tcMar>
            <w:vAlign w:val="bottom"/>
            <w:hideMark/>
          </w:tcPr>
          <w:p w:rsidR="00C5216B" w:rsidRPr="007F03BF" w:rsidRDefault="00C5216B" w:rsidP="00C5216B">
            <w:pPr>
              <w:jc w:val="center"/>
              <w:rPr>
                <w:rFonts w:ascii="Times New Roman" w:hAnsi="Times New Roman" w:cs="Times New Roman"/>
                <w:sz w:val="21"/>
                <w:szCs w:val="21"/>
              </w:rPr>
            </w:pPr>
            <w:r w:rsidRPr="007F03BF">
              <w:rPr>
                <w:rFonts w:ascii="Times New Roman" w:hAnsi="Times New Roman" w:cs="Times New Roman"/>
                <w:sz w:val="21"/>
                <w:szCs w:val="21"/>
              </w:rPr>
              <w:t>12.77</w:t>
            </w:r>
          </w:p>
        </w:tc>
        <w:tc>
          <w:tcPr>
            <w:tcW w:w="319" w:type="pct"/>
            <w:noWrap/>
            <w:tcMar>
              <w:left w:w="28" w:type="dxa"/>
              <w:right w:w="28" w:type="dxa"/>
            </w:tcMar>
            <w:vAlign w:val="bottom"/>
            <w:hideMark/>
          </w:tcPr>
          <w:p w:rsidR="00C5216B" w:rsidRPr="007F03BF" w:rsidRDefault="00C5216B" w:rsidP="00C5216B">
            <w:pPr>
              <w:jc w:val="center"/>
              <w:rPr>
                <w:rFonts w:ascii="Times New Roman" w:hAnsi="Times New Roman" w:cs="Times New Roman"/>
                <w:sz w:val="21"/>
                <w:szCs w:val="21"/>
              </w:rPr>
            </w:pPr>
            <w:r w:rsidRPr="007F03BF">
              <w:rPr>
                <w:rFonts w:ascii="Times New Roman" w:hAnsi="Times New Roman" w:cs="Times New Roman"/>
                <w:sz w:val="21"/>
                <w:szCs w:val="21"/>
              </w:rPr>
              <w:t>0</w:t>
            </w:r>
          </w:p>
        </w:tc>
        <w:tc>
          <w:tcPr>
            <w:tcW w:w="319" w:type="pct"/>
            <w:noWrap/>
            <w:tcMar>
              <w:left w:w="28" w:type="dxa"/>
              <w:right w:w="28" w:type="dxa"/>
            </w:tcMar>
            <w:vAlign w:val="bottom"/>
            <w:hideMark/>
          </w:tcPr>
          <w:p w:rsidR="00C5216B" w:rsidRPr="007F03BF" w:rsidRDefault="00C5216B" w:rsidP="00C5216B">
            <w:pPr>
              <w:jc w:val="center"/>
              <w:rPr>
                <w:rFonts w:ascii="Times New Roman" w:hAnsi="Times New Roman" w:cs="Times New Roman"/>
                <w:sz w:val="21"/>
                <w:szCs w:val="21"/>
              </w:rPr>
            </w:pPr>
            <w:r w:rsidRPr="007F03BF">
              <w:rPr>
                <w:rFonts w:ascii="Times New Roman" w:hAnsi="Times New Roman" w:cs="Times New Roman"/>
                <w:sz w:val="21"/>
                <w:szCs w:val="21"/>
              </w:rPr>
              <w:t>6.12</w:t>
            </w:r>
          </w:p>
        </w:tc>
        <w:tc>
          <w:tcPr>
            <w:tcW w:w="360" w:type="pct"/>
            <w:noWrap/>
            <w:tcMar>
              <w:left w:w="28" w:type="dxa"/>
              <w:right w:w="28" w:type="dxa"/>
            </w:tcMar>
            <w:vAlign w:val="bottom"/>
            <w:hideMark/>
          </w:tcPr>
          <w:p w:rsidR="00C5216B" w:rsidRPr="007F03BF" w:rsidRDefault="00C5216B" w:rsidP="00C5216B">
            <w:pPr>
              <w:jc w:val="center"/>
              <w:rPr>
                <w:rFonts w:ascii="Times New Roman" w:hAnsi="Times New Roman" w:cs="Times New Roman"/>
                <w:sz w:val="21"/>
                <w:szCs w:val="21"/>
              </w:rPr>
            </w:pPr>
            <w:r w:rsidRPr="007F03BF">
              <w:rPr>
                <w:rFonts w:ascii="Times New Roman" w:hAnsi="Times New Roman" w:cs="Times New Roman"/>
                <w:sz w:val="21"/>
                <w:szCs w:val="21"/>
              </w:rPr>
              <w:t>0</w:t>
            </w:r>
          </w:p>
        </w:tc>
        <w:tc>
          <w:tcPr>
            <w:tcW w:w="360" w:type="pct"/>
            <w:noWrap/>
            <w:tcMar>
              <w:left w:w="28" w:type="dxa"/>
              <w:right w:w="28" w:type="dxa"/>
            </w:tcMar>
            <w:vAlign w:val="bottom"/>
            <w:hideMark/>
          </w:tcPr>
          <w:p w:rsidR="00C5216B" w:rsidRPr="007F03BF" w:rsidRDefault="00C5216B" w:rsidP="00C5216B">
            <w:pPr>
              <w:jc w:val="center"/>
              <w:rPr>
                <w:rFonts w:ascii="Times New Roman" w:hAnsi="Times New Roman" w:cs="Times New Roman"/>
                <w:sz w:val="21"/>
                <w:szCs w:val="21"/>
              </w:rPr>
            </w:pPr>
            <w:r w:rsidRPr="007F03BF">
              <w:rPr>
                <w:rFonts w:ascii="Times New Roman" w:hAnsi="Times New Roman" w:cs="Times New Roman"/>
                <w:sz w:val="21"/>
                <w:szCs w:val="21"/>
              </w:rPr>
              <w:t>3.43</w:t>
            </w:r>
          </w:p>
        </w:tc>
        <w:tc>
          <w:tcPr>
            <w:tcW w:w="360" w:type="pct"/>
            <w:noWrap/>
            <w:tcMar>
              <w:left w:w="28" w:type="dxa"/>
              <w:right w:w="28" w:type="dxa"/>
            </w:tcMar>
            <w:vAlign w:val="bottom"/>
            <w:hideMark/>
          </w:tcPr>
          <w:p w:rsidR="00C5216B" w:rsidRPr="007F03BF" w:rsidRDefault="00C5216B" w:rsidP="00C5216B">
            <w:pPr>
              <w:jc w:val="center"/>
              <w:rPr>
                <w:rFonts w:ascii="Times New Roman" w:hAnsi="Times New Roman" w:cs="Times New Roman"/>
                <w:sz w:val="21"/>
                <w:szCs w:val="21"/>
              </w:rPr>
            </w:pPr>
            <w:r w:rsidRPr="007F03BF">
              <w:rPr>
                <w:rFonts w:ascii="Times New Roman" w:hAnsi="Times New Roman" w:cs="Times New Roman"/>
                <w:sz w:val="21"/>
                <w:szCs w:val="21"/>
              </w:rPr>
              <w:t>17.7</w:t>
            </w:r>
          </w:p>
        </w:tc>
        <w:tc>
          <w:tcPr>
            <w:tcW w:w="360" w:type="pct"/>
            <w:noWrap/>
            <w:tcMar>
              <w:left w:w="28" w:type="dxa"/>
              <w:right w:w="28" w:type="dxa"/>
            </w:tcMar>
            <w:vAlign w:val="bottom"/>
            <w:hideMark/>
          </w:tcPr>
          <w:p w:rsidR="00C5216B" w:rsidRPr="007F03BF" w:rsidRDefault="00C5216B" w:rsidP="00C5216B">
            <w:pPr>
              <w:jc w:val="center"/>
              <w:rPr>
                <w:rFonts w:ascii="Times New Roman" w:hAnsi="Times New Roman" w:cs="Times New Roman"/>
                <w:sz w:val="21"/>
                <w:szCs w:val="21"/>
              </w:rPr>
            </w:pPr>
            <w:r w:rsidRPr="007F03BF">
              <w:rPr>
                <w:rFonts w:ascii="Times New Roman" w:hAnsi="Times New Roman" w:cs="Times New Roman"/>
                <w:sz w:val="21"/>
                <w:szCs w:val="21"/>
              </w:rPr>
              <w:t>5.48</w:t>
            </w:r>
          </w:p>
        </w:tc>
        <w:tc>
          <w:tcPr>
            <w:tcW w:w="360" w:type="pct"/>
            <w:noWrap/>
            <w:tcMar>
              <w:left w:w="28" w:type="dxa"/>
              <w:right w:w="28" w:type="dxa"/>
            </w:tcMar>
            <w:vAlign w:val="bottom"/>
            <w:hideMark/>
          </w:tcPr>
          <w:p w:rsidR="00C5216B" w:rsidRPr="007F03BF" w:rsidRDefault="00C5216B" w:rsidP="00C5216B">
            <w:pPr>
              <w:jc w:val="center"/>
              <w:rPr>
                <w:rFonts w:ascii="Times New Roman" w:hAnsi="Times New Roman" w:cs="Times New Roman"/>
                <w:sz w:val="21"/>
                <w:szCs w:val="21"/>
              </w:rPr>
            </w:pPr>
            <w:r w:rsidRPr="007F03BF">
              <w:rPr>
                <w:rFonts w:ascii="Times New Roman" w:hAnsi="Times New Roman" w:cs="Times New Roman"/>
                <w:sz w:val="21"/>
                <w:szCs w:val="21"/>
              </w:rPr>
              <w:t>0</w:t>
            </w:r>
          </w:p>
        </w:tc>
        <w:tc>
          <w:tcPr>
            <w:tcW w:w="360" w:type="pct"/>
            <w:noWrap/>
            <w:tcMar>
              <w:left w:w="28" w:type="dxa"/>
              <w:right w:w="28" w:type="dxa"/>
            </w:tcMar>
            <w:vAlign w:val="bottom"/>
            <w:hideMark/>
          </w:tcPr>
          <w:p w:rsidR="00C5216B" w:rsidRPr="007F03BF" w:rsidRDefault="00C5216B" w:rsidP="00C5216B">
            <w:pPr>
              <w:jc w:val="center"/>
              <w:rPr>
                <w:rFonts w:ascii="Times New Roman" w:hAnsi="Times New Roman" w:cs="Times New Roman"/>
                <w:sz w:val="21"/>
                <w:szCs w:val="21"/>
              </w:rPr>
            </w:pPr>
            <w:r w:rsidRPr="007F03BF">
              <w:rPr>
                <w:rFonts w:ascii="Times New Roman" w:hAnsi="Times New Roman" w:cs="Times New Roman"/>
                <w:sz w:val="21"/>
                <w:szCs w:val="21"/>
              </w:rPr>
              <w:t>0</w:t>
            </w:r>
          </w:p>
        </w:tc>
        <w:tc>
          <w:tcPr>
            <w:tcW w:w="358" w:type="pct"/>
            <w:noWrap/>
            <w:tcMar>
              <w:left w:w="28" w:type="dxa"/>
              <w:right w:w="28" w:type="dxa"/>
            </w:tcMar>
            <w:vAlign w:val="bottom"/>
            <w:hideMark/>
          </w:tcPr>
          <w:p w:rsidR="00C5216B" w:rsidRPr="007F03BF" w:rsidRDefault="00C5216B" w:rsidP="00C5216B">
            <w:pPr>
              <w:jc w:val="center"/>
              <w:rPr>
                <w:rFonts w:ascii="Times New Roman" w:hAnsi="Times New Roman" w:cs="Times New Roman"/>
                <w:sz w:val="21"/>
                <w:szCs w:val="21"/>
              </w:rPr>
            </w:pPr>
            <w:r w:rsidRPr="007F03BF">
              <w:rPr>
                <w:rFonts w:ascii="Times New Roman" w:hAnsi="Times New Roman" w:cs="Times New Roman"/>
                <w:sz w:val="21"/>
                <w:szCs w:val="21"/>
              </w:rPr>
              <w:t>54.5</w:t>
            </w:r>
          </w:p>
        </w:tc>
      </w:tr>
      <w:tr w:rsidR="00F44E8F" w:rsidRPr="007F03BF" w:rsidTr="00F44E8F">
        <w:trPr>
          <w:trHeight w:val="249"/>
        </w:trPr>
        <w:tc>
          <w:tcPr>
            <w:tcW w:w="571" w:type="pct"/>
            <w:noWrap/>
            <w:tcMar>
              <w:left w:w="28" w:type="dxa"/>
              <w:right w:w="28" w:type="dxa"/>
            </w:tcMar>
            <w:hideMark/>
          </w:tcPr>
          <w:p w:rsidR="00C5216B" w:rsidRPr="007F03BF" w:rsidRDefault="00C5216B" w:rsidP="00C5216B">
            <w:pPr>
              <w:jc w:val="center"/>
              <w:rPr>
                <w:rFonts w:ascii="Times New Roman" w:hAnsi="Times New Roman" w:cs="Times New Roman"/>
                <w:sz w:val="21"/>
                <w:szCs w:val="21"/>
              </w:rPr>
            </w:pPr>
            <w:r w:rsidRPr="007F03BF">
              <w:rPr>
                <w:rFonts w:ascii="Times New Roman" w:hAnsi="Times New Roman" w:cs="Times New Roman"/>
                <w:sz w:val="21"/>
                <w:szCs w:val="21"/>
              </w:rPr>
              <w:t>N2P2K2-1</w:t>
            </w:r>
          </w:p>
        </w:tc>
        <w:tc>
          <w:tcPr>
            <w:tcW w:w="318" w:type="pct"/>
            <w:noWrap/>
            <w:tcMar>
              <w:left w:w="28" w:type="dxa"/>
              <w:right w:w="28" w:type="dxa"/>
            </w:tcMar>
            <w:vAlign w:val="bottom"/>
            <w:hideMark/>
          </w:tcPr>
          <w:p w:rsidR="00C5216B" w:rsidRPr="007F03BF" w:rsidRDefault="00C5216B" w:rsidP="00C5216B">
            <w:pPr>
              <w:jc w:val="center"/>
              <w:rPr>
                <w:rFonts w:ascii="Times New Roman" w:hAnsi="Times New Roman" w:cs="Times New Roman"/>
                <w:sz w:val="21"/>
                <w:szCs w:val="21"/>
              </w:rPr>
            </w:pPr>
            <w:r w:rsidRPr="007F03BF">
              <w:rPr>
                <w:rFonts w:ascii="Times New Roman" w:hAnsi="Times New Roman" w:cs="Times New Roman"/>
                <w:sz w:val="21"/>
                <w:szCs w:val="21"/>
              </w:rPr>
              <w:t>0</w:t>
            </w:r>
          </w:p>
        </w:tc>
        <w:tc>
          <w:tcPr>
            <w:tcW w:w="318" w:type="pct"/>
            <w:noWrap/>
            <w:tcMar>
              <w:left w:w="28" w:type="dxa"/>
              <w:right w:w="28" w:type="dxa"/>
            </w:tcMar>
            <w:vAlign w:val="bottom"/>
            <w:hideMark/>
          </w:tcPr>
          <w:p w:rsidR="00C5216B" w:rsidRPr="007F03BF" w:rsidRDefault="00C5216B" w:rsidP="00C5216B">
            <w:pPr>
              <w:jc w:val="center"/>
              <w:rPr>
                <w:rFonts w:ascii="Times New Roman" w:hAnsi="Times New Roman" w:cs="Times New Roman"/>
                <w:sz w:val="21"/>
                <w:szCs w:val="21"/>
              </w:rPr>
            </w:pPr>
            <w:r w:rsidRPr="007F03BF">
              <w:rPr>
                <w:rFonts w:ascii="Times New Roman" w:hAnsi="Times New Roman" w:cs="Times New Roman"/>
                <w:sz w:val="21"/>
                <w:szCs w:val="21"/>
              </w:rPr>
              <w:t>1.88</w:t>
            </w:r>
          </w:p>
        </w:tc>
        <w:tc>
          <w:tcPr>
            <w:tcW w:w="319" w:type="pct"/>
            <w:noWrap/>
            <w:tcMar>
              <w:left w:w="28" w:type="dxa"/>
              <w:right w:w="28" w:type="dxa"/>
            </w:tcMar>
            <w:vAlign w:val="bottom"/>
            <w:hideMark/>
          </w:tcPr>
          <w:p w:rsidR="00C5216B" w:rsidRPr="007F03BF" w:rsidRDefault="00C5216B" w:rsidP="00C5216B">
            <w:pPr>
              <w:jc w:val="center"/>
              <w:rPr>
                <w:rFonts w:ascii="Times New Roman" w:hAnsi="Times New Roman" w:cs="Times New Roman"/>
                <w:sz w:val="21"/>
                <w:szCs w:val="21"/>
              </w:rPr>
            </w:pPr>
            <w:r w:rsidRPr="007F03BF">
              <w:rPr>
                <w:rFonts w:ascii="Times New Roman" w:hAnsi="Times New Roman" w:cs="Times New Roman"/>
                <w:sz w:val="21"/>
                <w:szCs w:val="21"/>
              </w:rPr>
              <w:t>3.66</w:t>
            </w:r>
          </w:p>
        </w:tc>
        <w:tc>
          <w:tcPr>
            <w:tcW w:w="319" w:type="pct"/>
            <w:noWrap/>
            <w:tcMar>
              <w:left w:w="28" w:type="dxa"/>
              <w:right w:w="28" w:type="dxa"/>
            </w:tcMar>
            <w:vAlign w:val="bottom"/>
            <w:hideMark/>
          </w:tcPr>
          <w:p w:rsidR="00C5216B" w:rsidRPr="007F03BF" w:rsidRDefault="00C5216B" w:rsidP="00C5216B">
            <w:pPr>
              <w:jc w:val="center"/>
              <w:rPr>
                <w:rFonts w:ascii="Times New Roman" w:hAnsi="Times New Roman" w:cs="Times New Roman"/>
                <w:sz w:val="21"/>
                <w:szCs w:val="21"/>
              </w:rPr>
            </w:pPr>
            <w:r w:rsidRPr="007F03BF">
              <w:rPr>
                <w:rFonts w:ascii="Times New Roman" w:hAnsi="Times New Roman" w:cs="Times New Roman"/>
                <w:sz w:val="21"/>
                <w:szCs w:val="21"/>
              </w:rPr>
              <w:t>15.89</w:t>
            </w:r>
          </w:p>
        </w:tc>
        <w:tc>
          <w:tcPr>
            <w:tcW w:w="319" w:type="pct"/>
            <w:noWrap/>
            <w:tcMar>
              <w:left w:w="28" w:type="dxa"/>
              <w:right w:w="28" w:type="dxa"/>
            </w:tcMar>
            <w:vAlign w:val="bottom"/>
            <w:hideMark/>
          </w:tcPr>
          <w:p w:rsidR="00C5216B" w:rsidRPr="007F03BF" w:rsidRDefault="00C5216B" w:rsidP="00C5216B">
            <w:pPr>
              <w:jc w:val="center"/>
              <w:rPr>
                <w:rFonts w:ascii="Times New Roman" w:hAnsi="Times New Roman" w:cs="Times New Roman"/>
                <w:sz w:val="21"/>
                <w:szCs w:val="21"/>
              </w:rPr>
            </w:pPr>
            <w:r w:rsidRPr="007F03BF">
              <w:rPr>
                <w:rFonts w:ascii="Times New Roman" w:hAnsi="Times New Roman" w:cs="Times New Roman"/>
                <w:sz w:val="21"/>
                <w:szCs w:val="21"/>
              </w:rPr>
              <w:t>1.39</w:t>
            </w:r>
          </w:p>
        </w:tc>
        <w:tc>
          <w:tcPr>
            <w:tcW w:w="319" w:type="pct"/>
            <w:noWrap/>
            <w:tcMar>
              <w:left w:w="28" w:type="dxa"/>
              <w:right w:w="28" w:type="dxa"/>
            </w:tcMar>
            <w:vAlign w:val="bottom"/>
            <w:hideMark/>
          </w:tcPr>
          <w:p w:rsidR="00C5216B" w:rsidRPr="007F03BF" w:rsidRDefault="00C5216B" w:rsidP="00C5216B">
            <w:pPr>
              <w:jc w:val="center"/>
              <w:rPr>
                <w:rFonts w:ascii="Times New Roman" w:hAnsi="Times New Roman" w:cs="Times New Roman"/>
                <w:sz w:val="21"/>
                <w:szCs w:val="21"/>
              </w:rPr>
            </w:pPr>
            <w:r w:rsidRPr="007F03BF">
              <w:rPr>
                <w:rFonts w:ascii="Times New Roman" w:hAnsi="Times New Roman" w:cs="Times New Roman"/>
                <w:sz w:val="21"/>
                <w:szCs w:val="21"/>
              </w:rPr>
              <w:t>2.13</w:t>
            </w:r>
          </w:p>
        </w:tc>
        <w:tc>
          <w:tcPr>
            <w:tcW w:w="360" w:type="pct"/>
            <w:noWrap/>
            <w:tcMar>
              <w:left w:w="28" w:type="dxa"/>
              <w:right w:w="28" w:type="dxa"/>
            </w:tcMar>
            <w:vAlign w:val="bottom"/>
            <w:hideMark/>
          </w:tcPr>
          <w:p w:rsidR="00C5216B" w:rsidRPr="007F03BF" w:rsidRDefault="00C5216B" w:rsidP="00C5216B">
            <w:pPr>
              <w:jc w:val="center"/>
              <w:rPr>
                <w:rFonts w:ascii="Times New Roman" w:hAnsi="Times New Roman" w:cs="Times New Roman"/>
                <w:sz w:val="21"/>
                <w:szCs w:val="21"/>
              </w:rPr>
            </w:pPr>
            <w:r w:rsidRPr="007F03BF">
              <w:rPr>
                <w:rFonts w:ascii="Times New Roman" w:hAnsi="Times New Roman" w:cs="Times New Roman"/>
                <w:sz w:val="21"/>
                <w:szCs w:val="21"/>
              </w:rPr>
              <w:t>5.26</w:t>
            </w:r>
          </w:p>
        </w:tc>
        <w:tc>
          <w:tcPr>
            <w:tcW w:w="360" w:type="pct"/>
            <w:noWrap/>
            <w:tcMar>
              <w:left w:w="28" w:type="dxa"/>
              <w:right w:w="28" w:type="dxa"/>
            </w:tcMar>
            <w:vAlign w:val="bottom"/>
            <w:hideMark/>
          </w:tcPr>
          <w:p w:rsidR="00C5216B" w:rsidRPr="007F03BF" w:rsidRDefault="00C5216B" w:rsidP="00C5216B">
            <w:pPr>
              <w:jc w:val="center"/>
              <w:rPr>
                <w:rFonts w:ascii="Times New Roman" w:hAnsi="Times New Roman" w:cs="Times New Roman"/>
                <w:sz w:val="21"/>
                <w:szCs w:val="21"/>
              </w:rPr>
            </w:pPr>
            <w:r w:rsidRPr="007F03BF">
              <w:rPr>
                <w:rFonts w:ascii="Times New Roman" w:hAnsi="Times New Roman" w:cs="Times New Roman"/>
                <w:sz w:val="21"/>
                <w:szCs w:val="21"/>
              </w:rPr>
              <w:t>2.7</w:t>
            </w:r>
          </w:p>
        </w:tc>
        <w:tc>
          <w:tcPr>
            <w:tcW w:w="360" w:type="pct"/>
            <w:noWrap/>
            <w:tcMar>
              <w:left w:w="28" w:type="dxa"/>
              <w:right w:w="28" w:type="dxa"/>
            </w:tcMar>
            <w:vAlign w:val="bottom"/>
            <w:hideMark/>
          </w:tcPr>
          <w:p w:rsidR="00C5216B" w:rsidRPr="007F03BF" w:rsidRDefault="00C5216B" w:rsidP="00C5216B">
            <w:pPr>
              <w:jc w:val="center"/>
              <w:rPr>
                <w:rFonts w:ascii="Times New Roman" w:hAnsi="Times New Roman" w:cs="Times New Roman"/>
                <w:sz w:val="21"/>
                <w:szCs w:val="21"/>
              </w:rPr>
            </w:pPr>
            <w:r w:rsidRPr="007F03BF">
              <w:rPr>
                <w:rFonts w:ascii="Times New Roman" w:hAnsi="Times New Roman" w:cs="Times New Roman"/>
                <w:sz w:val="21"/>
                <w:szCs w:val="21"/>
              </w:rPr>
              <w:t>0</w:t>
            </w:r>
          </w:p>
        </w:tc>
        <w:tc>
          <w:tcPr>
            <w:tcW w:w="360" w:type="pct"/>
            <w:noWrap/>
            <w:tcMar>
              <w:left w:w="28" w:type="dxa"/>
              <w:right w:w="28" w:type="dxa"/>
            </w:tcMar>
            <w:vAlign w:val="bottom"/>
            <w:hideMark/>
          </w:tcPr>
          <w:p w:rsidR="00C5216B" w:rsidRPr="007F03BF" w:rsidRDefault="00C5216B" w:rsidP="00C5216B">
            <w:pPr>
              <w:jc w:val="center"/>
              <w:rPr>
                <w:rFonts w:ascii="Times New Roman" w:hAnsi="Times New Roman" w:cs="Times New Roman"/>
                <w:sz w:val="21"/>
                <w:szCs w:val="21"/>
              </w:rPr>
            </w:pPr>
            <w:r w:rsidRPr="007F03BF">
              <w:rPr>
                <w:rFonts w:ascii="Times New Roman" w:hAnsi="Times New Roman" w:cs="Times New Roman"/>
                <w:sz w:val="21"/>
                <w:szCs w:val="21"/>
              </w:rPr>
              <w:t>0</w:t>
            </w:r>
          </w:p>
        </w:tc>
        <w:tc>
          <w:tcPr>
            <w:tcW w:w="360" w:type="pct"/>
            <w:noWrap/>
            <w:tcMar>
              <w:left w:w="28" w:type="dxa"/>
              <w:right w:w="28" w:type="dxa"/>
            </w:tcMar>
            <w:vAlign w:val="bottom"/>
            <w:hideMark/>
          </w:tcPr>
          <w:p w:rsidR="00C5216B" w:rsidRPr="007F03BF" w:rsidRDefault="00C5216B" w:rsidP="00C5216B">
            <w:pPr>
              <w:jc w:val="center"/>
              <w:rPr>
                <w:rFonts w:ascii="Times New Roman" w:hAnsi="Times New Roman" w:cs="Times New Roman"/>
                <w:sz w:val="21"/>
                <w:szCs w:val="21"/>
              </w:rPr>
            </w:pPr>
            <w:r w:rsidRPr="007F03BF">
              <w:rPr>
                <w:rFonts w:ascii="Times New Roman" w:hAnsi="Times New Roman" w:cs="Times New Roman"/>
                <w:sz w:val="21"/>
                <w:szCs w:val="21"/>
              </w:rPr>
              <w:t>0</w:t>
            </w:r>
          </w:p>
        </w:tc>
        <w:tc>
          <w:tcPr>
            <w:tcW w:w="360" w:type="pct"/>
            <w:noWrap/>
            <w:tcMar>
              <w:left w:w="28" w:type="dxa"/>
              <w:right w:w="28" w:type="dxa"/>
            </w:tcMar>
            <w:vAlign w:val="bottom"/>
            <w:hideMark/>
          </w:tcPr>
          <w:p w:rsidR="00C5216B" w:rsidRPr="007F03BF" w:rsidRDefault="00C5216B" w:rsidP="00C5216B">
            <w:pPr>
              <w:jc w:val="center"/>
              <w:rPr>
                <w:rFonts w:ascii="Times New Roman" w:hAnsi="Times New Roman" w:cs="Times New Roman"/>
                <w:sz w:val="21"/>
                <w:szCs w:val="21"/>
              </w:rPr>
            </w:pPr>
            <w:r w:rsidRPr="007F03BF">
              <w:rPr>
                <w:rFonts w:ascii="Times New Roman" w:hAnsi="Times New Roman" w:cs="Times New Roman"/>
                <w:sz w:val="21"/>
                <w:szCs w:val="21"/>
              </w:rPr>
              <w:t>0</w:t>
            </w:r>
          </w:p>
        </w:tc>
        <w:tc>
          <w:tcPr>
            <w:tcW w:w="358" w:type="pct"/>
            <w:noWrap/>
            <w:tcMar>
              <w:left w:w="28" w:type="dxa"/>
              <w:right w:w="28" w:type="dxa"/>
            </w:tcMar>
            <w:vAlign w:val="bottom"/>
            <w:hideMark/>
          </w:tcPr>
          <w:p w:rsidR="00C5216B" w:rsidRPr="007F03BF" w:rsidRDefault="00C5216B" w:rsidP="00C5216B">
            <w:pPr>
              <w:jc w:val="center"/>
              <w:rPr>
                <w:rFonts w:ascii="Times New Roman" w:hAnsi="Times New Roman" w:cs="Times New Roman"/>
                <w:sz w:val="21"/>
                <w:szCs w:val="21"/>
              </w:rPr>
            </w:pPr>
            <w:r w:rsidRPr="007F03BF">
              <w:rPr>
                <w:rFonts w:ascii="Times New Roman" w:hAnsi="Times New Roman" w:cs="Times New Roman"/>
                <w:sz w:val="21"/>
                <w:szCs w:val="21"/>
              </w:rPr>
              <w:t>67.09</w:t>
            </w:r>
          </w:p>
        </w:tc>
      </w:tr>
      <w:tr w:rsidR="00F44E8F" w:rsidRPr="007F03BF" w:rsidTr="00F44E8F">
        <w:trPr>
          <w:trHeight w:val="249"/>
        </w:trPr>
        <w:tc>
          <w:tcPr>
            <w:tcW w:w="571" w:type="pct"/>
            <w:noWrap/>
            <w:tcMar>
              <w:left w:w="28" w:type="dxa"/>
              <w:right w:w="28" w:type="dxa"/>
            </w:tcMar>
            <w:hideMark/>
          </w:tcPr>
          <w:p w:rsidR="00C5216B" w:rsidRPr="007F03BF" w:rsidRDefault="00C5216B" w:rsidP="00C5216B">
            <w:pPr>
              <w:jc w:val="center"/>
              <w:rPr>
                <w:rFonts w:ascii="Times New Roman" w:hAnsi="Times New Roman" w:cs="Times New Roman"/>
                <w:sz w:val="21"/>
                <w:szCs w:val="21"/>
              </w:rPr>
            </w:pPr>
            <w:r w:rsidRPr="007F03BF">
              <w:rPr>
                <w:rFonts w:ascii="Times New Roman" w:hAnsi="Times New Roman" w:cs="Times New Roman"/>
                <w:sz w:val="21"/>
                <w:szCs w:val="21"/>
              </w:rPr>
              <w:t>N2P2K2-2</w:t>
            </w:r>
          </w:p>
        </w:tc>
        <w:tc>
          <w:tcPr>
            <w:tcW w:w="318" w:type="pct"/>
            <w:noWrap/>
            <w:tcMar>
              <w:left w:w="28" w:type="dxa"/>
              <w:right w:w="28" w:type="dxa"/>
            </w:tcMar>
            <w:vAlign w:val="bottom"/>
            <w:hideMark/>
          </w:tcPr>
          <w:p w:rsidR="00C5216B" w:rsidRPr="007F03BF" w:rsidRDefault="00C5216B" w:rsidP="00C5216B">
            <w:pPr>
              <w:jc w:val="center"/>
              <w:rPr>
                <w:rFonts w:ascii="Times New Roman" w:hAnsi="Times New Roman" w:cs="Times New Roman"/>
                <w:sz w:val="21"/>
                <w:szCs w:val="21"/>
              </w:rPr>
            </w:pPr>
            <w:r w:rsidRPr="007F03BF">
              <w:rPr>
                <w:rFonts w:ascii="Times New Roman" w:hAnsi="Times New Roman" w:cs="Times New Roman"/>
                <w:sz w:val="21"/>
                <w:szCs w:val="21"/>
              </w:rPr>
              <w:t>2.04</w:t>
            </w:r>
          </w:p>
        </w:tc>
        <w:tc>
          <w:tcPr>
            <w:tcW w:w="318" w:type="pct"/>
            <w:noWrap/>
            <w:tcMar>
              <w:left w:w="28" w:type="dxa"/>
              <w:right w:w="28" w:type="dxa"/>
            </w:tcMar>
            <w:vAlign w:val="bottom"/>
            <w:hideMark/>
          </w:tcPr>
          <w:p w:rsidR="00C5216B" w:rsidRPr="007F03BF" w:rsidRDefault="00C5216B" w:rsidP="00C5216B">
            <w:pPr>
              <w:jc w:val="center"/>
              <w:rPr>
                <w:rFonts w:ascii="Times New Roman" w:hAnsi="Times New Roman" w:cs="Times New Roman"/>
                <w:sz w:val="21"/>
                <w:szCs w:val="21"/>
              </w:rPr>
            </w:pPr>
            <w:r w:rsidRPr="007F03BF">
              <w:rPr>
                <w:rFonts w:ascii="Times New Roman" w:hAnsi="Times New Roman" w:cs="Times New Roman"/>
                <w:sz w:val="21"/>
                <w:szCs w:val="21"/>
              </w:rPr>
              <w:t>0</w:t>
            </w:r>
          </w:p>
        </w:tc>
        <w:tc>
          <w:tcPr>
            <w:tcW w:w="319" w:type="pct"/>
            <w:noWrap/>
            <w:tcMar>
              <w:left w:w="28" w:type="dxa"/>
              <w:right w:w="28" w:type="dxa"/>
            </w:tcMar>
            <w:vAlign w:val="bottom"/>
            <w:hideMark/>
          </w:tcPr>
          <w:p w:rsidR="00C5216B" w:rsidRPr="007F03BF" w:rsidRDefault="00C5216B" w:rsidP="00C5216B">
            <w:pPr>
              <w:jc w:val="center"/>
              <w:rPr>
                <w:rFonts w:ascii="Times New Roman" w:hAnsi="Times New Roman" w:cs="Times New Roman"/>
                <w:sz w:val="21"/>
                <w:szCs w:val="21"/>
              </w:rPr>
            </w:pPr>
            <w:r w:rsidRPr="007F03BF">
              <w:rPr>
                <w:rFonts w:ascii="Times New Roman" w:hAnsi="Times New Roman" w:cs="Times New Roman"/>
                <w:sz w:val="21"/>
                <w:szCs w:val="21"/>
              </w:rPr>
              <w:t>0</w:t>
            </w:r>
          </w:p>
        </w:tc>
        <w:tc>
          <w:tcPr>
            <w:tcW w:w="319" w:type="pct"/>
            <w:noWrap/>
            <w:tcMar>
              <w:left w:w="28" w:type="dxa"/>
              <w:right w:w="28" w:type="dxa"/>
            </w:tcMar>
            <w:vAlign w:val="bottom"/>
            <w:hideMark/>
          </w:tcPr>
          <w:p w:rsidR="00C5216B" w:rsidRPr="007F03BF" w:rsidRDefault="00C5216B" w:rsidP="00C5216B">
            <w:pPr>
              <w:jc w:val="center"/>
              <w:rPr>
                <w:rFonts w:ascii="Times New Roman" w:hAnsi="Times New Roman" w:cs="Times New Roman"/>
                <w:sz w:val="21"/>
                <w:szCs w:val="21"/>
              </w:rPr>
            </w:pPr>
            <w:r w:rsidRPr="007F03BF">
              <w:rPr>
                <w:rFonts w:ascii="Times New Roman" w:hAnsi="Times New Roman" w:cs="Times New Roman"/>
                <w:sz w:val="21"/>
                <w:szCs w:val="21"/>
              </w:rPr>
              <w:t>16.26</w:t>
            </w:r>
          </w:p>
        </w:tc>
        <w:tc>
          <w:tcPr>
            <w:tcW w:w="319" w:type="pct"/>
            <w:noWrap/>
            <w:tcMar>
              <w:left w:w="28" w:type="dxa"/>
              <w:right w:w="28" w:type="dxa"/>
            </w:tcMar>
            <w:vAlign w:val="bottom"/>
            <w:hideMark/>
          </w:tcPr>
          <w:p w:rsidR="00C5216B" w:rsidRPr="007F03BF" w:rsidRDefault="00C5216B" w:rsidP="00C5216B">
            <w:pPr>
              <w:jc w:val="center"/>
              <w:rPr>
                <w:rFonts w:ascii="Times New Roman" w:hAnsi="Times New Roman" w:cs="Times New Roman"/>
                <w:sz w:val="21"/>
                <w:szCs w:val="21"/>
              </w:rPr>
            </w:pPr>
            <w:r w:rsidRPr="007F03BF">
              <w:rPr>
                <w:rFonts w:ascii="Times New Roman" w:hAnsi="Times New Roman" w:cs="Times New Roman"/>
                <w:sz w:val="21"/>
                <w:szCs w:val="21"/>
              </w:rPr>
              <w:t>0</w:t>
            </w:r>
          </w:p>
        </w:tc>
        <w:tc>
          <w:tcPr>
            <w:tcW w:w="319" w:type="pct"/>
            <w:noWrap/>
            <w:tcMar>
              <w:left w:w="28" w:type="dxa"/>
              <w:right w:w="28" w:type="dxa"/>
            </w:tcMar>
            <w:vAlign w:val="bottom"/>
            <w:hideMark/>
          </w:tcPr>
          <w:p w:rsidR="00C5216B" w:rsidRPr="007F03BF" w:rsidRDefault="00C5216B" w:rsidP="00C5216B">
            <w:pPr>
              <w:jc w:val="center"/>
              <w:rPr>
                <w:rFonts w:ascii="Times New Roman" w:hAnsi="Times New Roman" w:cs="Times New Roman"/>
                <w:sz w:val="21"/>
                <w:szCs w:val="21"/>
              </w:rPr>
            </w:pPr>
            <w:r w:rsidRPr="007F03BF">
              <w:rPr>
                <w:rFonts w:ascii="Times New Roman" w:hAnsi="Times New Roman" w:cs="Times New Roman"/>
                <w:sz w:val="21"/>
                <w:szCs w:val="21"/>
              </w:rPr>
              <w:t>3.92</w:t>
            </w:r>
          </w:p>
        </w:tc>
        <w:tc>
          <w:tcPr>
            <w:tcW w:w="360" w:type="pct"/>
            <w:noWrap/>
            <w:tcMar>
              <w:left w:w="28" w:type="dxa"/>
              <w:right w:w="28" w:type="dxa"/>
            </w:tcMar>
            <w:vAlign w:val="bottom"/>
            <w:hideMark/>
          </w:tcPr>
          <w:p w:rsidR="00C5216B" w:rsidRPr="007F03BF" w:rsidRDefault="00C5216B" w:rsidP="00C5216B">
            <w:pPr>
              <w:jc w:val="center"/>
              <w:rPr>
                <w:rFonts w:ascii="Times New Roman" w:hAnsi="Times New Roman" w:cs="Times New Roman"/>
                <w:sz w:val="21"/>
                <w:szCs w:val="21"/>
              </w:rPr>
            </w:pPr>
            <w:r w:rsidRPr="007F03BF">
              <w:rPr>
                <w:rFonts w:ascii="Times New Roman" w:hAnsi="Times New Roman" w:cs="Times New Roman"/>
                <w:sz w:val="21"/>
                <w:szCs w:val="21"/>
              </w:rPr>
              <w:t>0</w:t>
            </w:r>
          </w:p>
        </w:tc>
        <w:tc>
          <w:tcPr>
            <w:tcW w:w="360" w:type="pct"/>
            <w:noWrap/>
            <w:tcMar>
              <w:left w:w="28" w:type="dxa"/>
              <w:right w:w="28" w:type="dxa"/>
            </w:tcMar>
            <w:vAlign w:val="bottom"/>
            <w:hideMark/>
          </w:tcPr>
          <w:p w:rsidR="00C5216B" w:rsidRPr="007F03BF" w:rsidRDefault="00C5216B" w:rsidP="00C5216B">
            <w:pPr>
              <w:jc w:val="center"/>
              <w:rPr>
                <w:rFonts w:ascii="Times New Roman" w:hAnsi="Times New Roman" w:cs="Times New Roman"/>
                <w:sz w:val="21"/>
                <w:szCs w:val="21"/>
              </w:rPr>
            </w:pPr>
            <w:r w:rsidRPr="007F03BF">
              <w:rPr>
                <w:rFonts w:ascii="Times New Roman" w:hAnsi="Times New Roman" w:cs="Times New Roman"/>
                <w:sz w:val="21"/>
                <w:szCs w:val="21"/>
              </w:rPr>
              <w:t>14.41</w:t>
            </w:r>
          </w:p>
        </w:tc>
        <w:tc>
          <w:tcPr>
            <w:tcW w:w="360" w:type="pct"/>
            <w:noWrap/>
            <w:tcMar>
              <w:left w:w="28" w:type="dxa"/>
              <w:right w:w="28" w:type="dxa"/>
            </w:tcMar>
            <w:vAlign w:val="bottom"/>
            <w:hideMark/>
          </w:tcPr>
          <w:p w:rsidR="00C5216B" w:rsidRPr="007F03BF" w:rsidRDefault="00C5216B" w:rsidP="00C5216B">
            <w:pPr>
              <w:jc w:val="center"/>
              <w:rPr>
                <w:rFonts w:ascii="Times New Roman" w:hAnsi="Times New Roman" w:cs="Times New Roman"/>
                <w:sz w:val="21"/>
                <w:szCs w:val="21"/>
              </w:rPr>
            </w:pPr>
            <w:r w:rsidRPr="007F03BF">
              <w:rPr>
                <w:rFonts w:ascii="Times New Roman" w:hAnsi="Times New Roman" w:cs="Times New Roman"/>
                <w:sz w:val="21"/>
                <w:szCs w:val="21"/>
              </w:rPr>
              <w:t>0</w:t>
            </w:r>
          </w:p>
        </w:tc>
        <w:tc>
          <w:tcPr>
            <w:tcW w:w="360" w:type="pct"/>
            <w:noWrap/>
            <w:tcMar>
              <w:left w:w="28" w:type="dxa"/>
              <w:right w:w="28" w:type="dxa"/>
            </w:tcMar>
            <w:vAlign w:val="bottom"/>
            <w:hideMark/>
          </w:tcPr>
          <w:p w:rsidR="00C5216B" w:rsidRPr="007F03BF" w:rsidRDefault="00C5216B" w:rsidP="00C5216B">
            <w:pPr>
              <w:jc w:val="center"/>
              <w:rPr>
                <w:rFonts w:ascii="Times New Roman" w:hAnsi="Times New Roman" w:cs="Times New Roman"/>
                <w:sz w:val="21"/>
                <w:szCs w:val="21"/>
              </w:rPr>
            </w:pPr>
            <w:r w:rsidRPr="007F03BF">
              <w:rPr>
                <w:rFonts w:ascii="Times New Roman" w:hAnsi="Times New Roman" w:cs="Times New Roman"/>
                <w:sz w:val="21"/>
                <w:szCs w:val="21"/>
              </w:rPr>
              <w:t>5.31</w:t>
            </w:r>
          </w:p>
        </w:tc>
        <w:tc>
          <w:tcPr>
            <w:tcW w:w="360" w:type="pct"/>
            <w:noWrap/>
            <w:tcMar>
              <w:left w:w="28" w:type="dxa"/>
              <w:right w:w="28" w:type="dxa"/>
            </w:tcMar>
            <w:vAlign w:val="bottom"/>
            <w:hideMark/>
          </w:tcPr>
          <w:p w:rsidR="00C5216B" w:rsidRPr="007F03BF" w:rsidRDefault="00C5216B" w:rsidP="00C5216B">
            <w:pPr>
              <w:jc w:val="center"/>
              <w:rPr>
                <w:rFonts w:ascii="Times New Roman" w:hAnsi="Times New Roman" w:cs="Times New Roman"/>
                <w:sz w:val="21"/>
                <w:szCs w:val="21"/>
              </w:rPr>
            </w:pPr>
            <w:r w:rsidRPr="007F03BF">
              <w:rPr>
                <w:rFonts w:ascii="Times New Roman" w:hAnsi="Times New Roman" w:cs="Times New Roman"/>
                <w:sz w:val="21"/>
                <w:szCs w:val="21"/>
              </w:rPr>
              <w:t>0</w:t>
            </w:r>
          </w:p>
        </w:tc>
        <w:tc>
          <w:tcPr>
            <w:tcW w:w="360" w:type="pct"/>
            <w:noWrap/>
            <w:tcMar>
              <w:left w:w="28" w:type="dxa"/>
              <w:right w:w="28" w:type="dxa"/>
            </w:tcMar>
            <w:vAlign w:val="bottom"/>
            <w:hideMark/>
          </w:tcPr>
          <w:p w:rsidR="00C5216B" w:rsidRPr="007F03BF" w:rsidRDefault="00C5216B" w:rsidP="00C5216B">
            <w:pPr>
              <w:jc w:val="center"/>
              <w:rPr>
                <w:rFonts w:ascii="Times New Roman" w:hAnsi="Times New Roman" w:cs="Times New Roman"/>
                <w:sz w:val="21"/>
                <w:szCs w:val="21"/>
              </w:rPr>
            </w:pPr>
            <w:r w:rsidRPr="007F03BF">
              <w:rPr>
                <w:rFonts w:ascii="Times New Roman" w:hAnsi="Times New Roman" w:cs="Times New Roman"/>
                <w:sz w:val="21"/>
                <w:szCs w:val="21"/>
              </w:rPr>
              <w:t>0</w:t>
            </w:r>
          </w:p>
        </w:tc>
        <w:tc>
          <w:tcPr>
            <w:tcW w:w="358" w:type="pct"/>
            <w:noWrap/>
            <w:tcMar>
              <w:left w:w="28" w:type="dxa"/>
              <w:right w:w="28" w:type="dxa"/>
            </w:tcMar>
            <w:vAlign w:val="bottom"/>
            <w:hideMark/>
          </w:tcPr>
          <w:p w:rsidR="00C5216B" w:rsidRPr="007F03BF" w:rsidRDefault="00C5216B" w:rsidP="00C5216B">
            <w:pPr>
              <w:jc w:val="center"/>
              <w:rPr>
                <w:rFonts w:ascii="Times New Roman" w:hAnsi="Times New Roman" w:cs="Times New Roman"/>
                <w:sz w:val="21"/>
                <w:szCs w:val="21"/>
              </w:rPr>
            </w:pPr>
            <w:r w:rsidRPr="007F03BF">
              <w:rPr>
                <w:rFonts w:ascii="Times New Roman" w:hAnsi="Times New Roman" w:cs="Times New Roman"/>
                <w:sz w:val="21"/>
                <w:szCs w:val="21"/>
              </w:rPr>
              <w:t>58.06</w:t>
            </w:r>
          </w:p>
        </w:tc>
      </w:tr>
      <w:tr w:rsidR="00F44E8F" w:rsidRPr="007F03BF" w:rsidTr="00F44E8F">
        <w:trPr>
          <w:trHeight w:val="249"/>
        </w:trPr>
        <w:tc>
          <w:tcPr>
            <w:tcW w:w="571" w:type="pct"/>
            <w:noWrap/>
            <w:tcMar>
              <w:left w:w="28" w:type="dxa"/>
              <w:right w:w="28" w:type="dxa"/>
            </w:tcMar>
            <w:hideMark/>
          </w:tcPr>
          <w:p w:rsidR="00C5216B" w:rsidRPr="007F03BF" w:rsidRDefault="00C5216B" w:rsidP="00C5216B">
            <w:pPr>
              <w:jc w:val="center"/>
              <w:rPr>
                <w:rFonts w:ascii="Times New Roman" w:hAnsi="Times New Roman" w:cs="Times New Roman"/>
                <w:sz w:val="21"/>
                <w:szCs w:val="21"/>
              </w:rPr>
            </w:pPr>
            <w:r w:rsidRPr="007F03BF">
              <w:rPr>
                <w:rFonts w:ascii="Times New Roman" w:hAnsi="Times New Roman" w:cs="Times New Roman"/>
                <w:sz w:val="21"/>
                <w:szCs w:val="21"/>
              </w:rPr>
              <w:t>N2P2K2-3</w:t>
            </w:r>
          </w:p>
        </w:tc>
        <w:tc>
          <w:tcPr>
            <w:tcW w:w="318" w:type="pct"/>
            <w:noWrap/>
            <w:tcMar>
              <w:left w:w="28" w:type="dxa"/>
              <w:right w:w="28" w:type="dxa"/>
            </w:tcMar>
            <w:vAlign w:val="bottom"/>
            <w:hideMark/>
          </w:tcPr>
          <w:p w:rsidR="00C5216B" w:rsidRPr="007F03BF" w:rsidRDefault="00C5216B" w:rsidP="00C5216B">
            <w:pPr>
              <w:jc w:val="center"/>
              <w:rPr>
                <w:rFonts w:ascii="Times New Roman" w:hAnsi="Times New Roman" w:cs="Times New Roman"/>
                <w:sz w:val="21"/>
                <w:szCs w:val="21"/>
              </w:rPr>
            </w:pPr>
            <w:r w:rsidRPr="007F03BF">
              <w:rPr>
                <w:rFonts w:ascii="Times New Roman" w:hAnsi="Times New Roman" w:cs="Times New Roman"/>
                <w:sz w:val="21"/>
                <w:szCs w:val="21"/>
              </w:rPr>
              <w:t>0</w:t>
            </w:r>
          </w:p>
        </w:tc>
        <w:tc>
          <w:tcPr>
            <w:tcW w:w="318" w:type="pct"/>
            <w:noWrap/>
            <w:tcMar>
              <w:left w:w="28" w:type="dxa"/>
              <w:right w:w="28" w:type="dxa"/>
            </w:tcMar>
            <w:vAlign w:val="bottom"/>
            <w:hideMark/>
          </w:tcPr>
          <w:p w:rsidR="00C5216B" w:rsidRPr="007F03BF" w:rsidRDefault="00C5216B" w:rsidP="00C5216B">
            <w:pPr>
              <w:jc w:val="center"/>
              <w:rPr>
                <w:rFonts w:ascii="Times New Roman" w:hAnsi="Times New Roman" w:cs="Times New Roman"/>
                <w:sz w:val="21"/>
                <w:szCs w:val="21"/>
              </w:rPr>
            </w:pPr>
            <w:r w:rsidRPr="007F03BF">
              <w:rPr>
                <w:rFonts w:ascii="Times New Roman" w:hAnsi="Times New Roman" w:cs="Times New Roman"/>
                <w:sz w:val="21"/>
                <w:szCs w:val="21"/>
              </w:rPr>
              <w:t>0</w:t>
            </w:r>
          </w:p>
        </w:tc>
        <w:tc>
          <w:tcPr>
            <w:tcW w:w="319" w:type="pct"/>
            <w:noWrap/>
            <w:tcMar>
              <w:left w:w="28" w:type="dxa"/>
              <w:right w:w="28" w:type="dxa"/>
            </w:tcMar>
            <w:vAlign w:val="bottom"/>
            <w:hideMark/>
          </w:tcPr>
          <w:p w:rsidR="00C5216B" w:rsidRPr="007F03BF" w:rsidRDefault="00C5216B" w:rsidP="00C5216B">
            <w:pPr>
              <w:jc w:val="center"/>
              <w:rPr>
                <w:rFonts w:ascii="Times New Roman" w:hAnsi="Times New Roman" w:cs="Times New Roman"/>
                <w:sz w:val="21"/>
                <w:szCs w:val="21"/>
              </w:rPr>
            </w:pPr>
            <w:r w:rsidRPr="007F03BF">
              <w:rPr>
                <w:rFonts w:ascii="Times New Roman" w:hAnsi="Times New Roman" w:cs="Times New Roman"/>
                <w:sz w:val="21"/>
                <w:szCs w:val="21"/>
              </w:rPr>
              <w:t>0.64</w:t>
            </w:r>
          </w:p>
        </w:tc>
        <w:tc>
          <w:tcPr>
            <w:tcW w:w="319" w:type="pct"/>
            <w:noWrap/>
            <w:tcMar>
              <w:left w:w="28" w:type="dxa"/>
              <w:right w:w="28" w:type="dxa"/>
            </w:tcMar>
            <w:vAlign w:val="bottom"/>
            <w:hideMark/>
          </w:tcPr>
          <w:p w:rsidR="00C5216B" w:rsidRPr="007F03BF" w:rsidRDefault="00C5216B" w:rsidP="00C5216B">
            <w:pPr>
              <w:jc w:val="center"/>
              <w:rPr>
                <w:rFonts w:ascii="Times New Roman" w:hAnsi="Times New Roman" w:cs="Times New Roman"/>
                <w:sz w:val="21"/>
                <w:szCs w:val="21"/>
              </w:rPr>
            </w:pPr>
            <w:r w:rsidRPr="007F03BF">
              <w:rPr>
                <w:rFonts w:ascii="Times New Roman" w:hAnsi="Times New Roman" w:cs="Times New Roman"/>
                <w:sz w:val="21"/>
                <w:szCs w:val="21"/>
              </w:rPr>
              <w:t>28.03</w:t>
            </w:r>
          </w:p>
        </w:tc>
        <w:tc>
          <w:tcPr>
            <w:tcW w:w="319" w:type="pct"/>
            <w:noWrap/>
            <w:tcMar>
              <w:left w:w="28" w:type="dxa"/>
              <w:right w:w="28" w:type="dxa"/>
            </w:tcMar>
            <w:vAlign w:val="bottom"/>
            <w:hideMark/>
          </w:tcPr>
          <w:p w:rsidR="00C5216B" w:rsidRPr="007F03BF" w:rsidRDefault="00C5216B" w:rsidP="00C5216B">
            <w:pPr>
              <w:jc w:val="center"/>
              <w:rPr>
                <w:rFonts w:ascii="Times New Roman" w:hAnsi="Times New Roman" w:cs="Times New Roman"/>
                <w:sz w:val="21"/>
                <w:szCs w:val="21"/>
              </w:rPr>
            </w:pPr>
            <w:r w:rsidRPr="007F03BF">
              <w:rPr>
                <w:rFonts w:ascii="Times New Roman" w:hAnsi="Times New Roman" w:cs="Times New Roman"/>
                <w:sz w:val="21"/>
                <w:szCs w:val="21"/>
              </w:rPr>
              <w:t>1</w:t>
            </w:r>
          </w:p>
        </w:tc>
        <w:tc>
          <w:tcPr>
            <w:tcW w:w="319" w:type="pct"/>
            <w:noWrap/>
            <w:tcMar>
              <w:left w:w="28" w:type="dxa"/>
              <w:right w:w="28" w:type="dxa"/>
            </w:tcMar>
            <w:vAlign w:val="bottom"/>
            <w:hideMark/>
          </w:tcPr>
          <w:p w:rsidR="00C5216B" w:rsidRPr="007F03BF" w:rsidRDefault="00C5216B" w:rsidP="00C5216B">
            <w:pPr>
              <w:jc w:val="center"/>
              <w:rPr>
                <w:rFonts w:ascii="Times New Roman" w:hAnsi="Times New Roman" w:cs="Times New Roman"/>
                <w:sz w:val="21"/>
                <w:szCs w:val="21"/>
              </w:rPr>
            </w:pPr>
            <w:r w:rsidRPr="007F03BF">
              <w:rPr>
                <w:rFonts w:ascii="Times New Roman" w:hAnsi="Times New Roman" w:cs="Times New Roman"/>
                <w:sz w:val="21"/>
                <w:szCs w:val="21"/>
              </w:rPr>
              <w:t>4.49</w:t>
            </w:r>
          </w:p>
        </w:tc>
        <w:tc>
          <w:tcPr>
            <w:tcW w:w="360" w:type="pct"/>
            <w:noWrap/>
            <w:tcMar>
              <w:left w:w="28" w:type="dxa"/>
              <w:right w:w="28" w:type="dxa"/>
            </w:tcMar>
            <w:vAlign w:val="bottom"/>
            <w:hideMark/>
          </w:tcPr>
          <w:p w:rsidR="00C5216B" w:rsidRPr="007F03BF" w:rsidRDefault="00C5216B" w:rsidP="00C5216B">
            <w:pPr>
              <w:jc w:val="center"/>
              <w:rPr>
                <w:rFonts w:ascii="Times New Roman" w:hAnsi="Times New Roman" w:cs="Times New Roman"/>
                <w:sz w:val="21"/>
                <w:szCs w:val="21"/>
              </w:rPr>
            </w:pPr>
            <w:r w:rsidRPr="007F03BF">
              <w:rPr>
                <w:rFonts w:ascii="Times New Roman" w:hAnsi="Times New Roman" w:cs="Times New Roman"/>
                <w:sz w:val="21"/>
                <w:szCs w:val="21"/>
              </w:rPr>
              <w:t>0</w:t>
            </w:r>
          </w:p>
        </w:tc>
        <w:tc>
          <w:tcPr>
            <w:tcW w:w="360" w:type="pct"/>
            <w:noWrap/>
            <w:tcMar>
              <w:left w:w="28" w:type="dxa"/>
              <w:right w:w="28" w:type="dxa"/>
            </w:tcMar>
            <w:vAlign w:val="bottom"/>
            <w:hideMark/>
          </w:tcPr>
          <w:p w:rsidR="00C5216B" w:rsidRPr="007F03BF" w:rsidRDefault="00C5216B" w:rsidP="00C5216B">
            <w:pPr>
              <w:jc w:val="center"/>
              <w:rPr>
                <w:rFonts w:ascii="Times New Roman" w:hAnsi="Times New Roman" w:cs="Times New Roman"/>
                <w:sz w:val="21"/>
                <w:szCs w:val="21"/>
              </w:rPr>
            </w:pPr>
            <w:r w:rsidRPr="007F03BF">
              <w:rPr>
                <w:rFonts w:ascii="Times New Roman" w:hAnsi="Times New Roman" w:cs="Times New Roman"/>
                <w:sz w:val="21"/>
                <w:szCs w:val="21"/>
              </w:rPr>
              <w:t>2.15</w:t>
            </w:r>
          </w:p>
        </w:tc>
        <w:tc>
          <w:tcPr>
            <w:tcW w:w="360" w:type="pct"/>
            <w:noWrap/>
            <w:tcMar>
              <w:left w:w="28" w:type="dxa"/>
              <w:right w:w="28" w:type="dxa"/>
            </w:tcMar>
            <w:vAlign w:val="bottom"/>
            <w:hideMark/>
          </w:tcPr>
          <w:p w:rsidR="00C5216B" w:rsidRPr="007F03BF" w:rsidRDefault="00C5216B" w:rsidP="00C5216B">
            <w:pPr>
              <w:jc w:val="center"/>
              <w:rPr>
                <w:rFonts w:ascii="Times New Roman" w:hAnsi="Times New Roman" w:cs="Times New Roman"/>
                <w:sz w:val="21"/>
                <w:szCs w:val="21"/>
              </w:rPr>
            </w:pPr>
            <w:r w:rsidRPr="007F03BF">
              <w:rPr>
                <w:rFonts w:ascii="Times New Roman" w:hAnsi="Times New Roman" w:cs="Times New Roman"/>
                <w:sz w:val="21"/>
                <w:szCs w:val="21"/>
              </w:rPr>
              <w:t>5.92</w:t>
            </w:r>
          </w:p>
        </w:tc>
        <w:tc>
          <w:tcPr>
            <w:tcW w:w="360" w:type="pct"/>
            <w:noWrap/>
            <w:tcMar>
              <w:left w:w="28" w:type="dxa"/>
              <w:right w:w="28" w:type="dxa"/>
            </w:tcMar>
            <w:vAlign w:val="bottom"/>
            <w:hideMark/>
          </w:tcPr>
          <w:p w:rsidR="00C5216B" w:rsidRPr="007F03BF" w:rsidRDefault="00C5216B" w:rsidP="00C5216B">
            <w:pPr>
              <w:jc w:val="center"/>
              <w:rPr>
                <w:rFonts w:ascii="Times New Roman" w:hAnsi="Times New Roman" w:cs="Times New Roman"/>
                <w:sz w:val="21"/>
                <w:szCs w:val="21"/>
              </w:rPr>
            </w:pPr>
            <w:r w:rsidRPr="007F03BF">
              <w:rPr>
                <w:rFonts w:ascii="Times New Roman" w:hAnsi="Times New Roman" w:cs="Times New Roman"/>
                <w:sz w:val="21"/>
                <w:szCs w:val="21"/>
              </w:rPr>
              <w:t>5.74</w:t>
            </w:r>
          </w:p>
        </w:tc>
        <w:tc>
          <w:tcPr>
            <w:tcW w:w="360" w:type="pct"/>
            <w:noWrap/>
            <w:tcMar>
              <w:left w:w="28" w:type="dxa"/>
              <w:right w:w="28" w:type="dxa"/>
            </w:tcMar>
            <w:vAlign w:val="bottom"/>
            <w:hideMark/>
          </w:tcPr>
          <w:p w:rsidR="00C5216B" w:rsidRPr="007F03BF" w:rsidRDefault="00C5216B" w:rsidP="00C5216B">
            <w:pPr>
              <w:jc w:val="center"/>
              <w:rPr>
                <w:rFonts w:ascii="Times New Roman" w:hAnsi="Times New Roman" w:cs="Times New Roman"/>
                <w:sz w:val="21"/>
                <w:szCs w:val="21"/>
              </w:rPr>
            </w:pPr>
            <w:r w:rsidRPr="007F03BF">
              <w:rPr>
                <w:rFonts w:ascii="Times New Roman" w:hAnsi="Times New Roman" w:cs="Times New Roman"/>
                <w:sz w:val="21"/>
                <w:szCs w:val="21"/>
              </w:rPr>
              <w:t>0.38</w:t>
            </w:r>
          </w:p>
        </w:tc>
        <w:tc>
          <w:tcPr>
            <w:tcW w:w="360" w:type="pct"/>
            <w:noWrap/>
            <w:tcMar>
              <w:left w:w="28" w:type="dxa"/>
              <w:right w:w="28" w:type="dxa"/>
            </w:tcMar>
            <w:vAlign w:val="bottom"/>
            <w:hideMark/>
          </w:tcPr>
          <w:p w:rsidR="00C5216B" w:rsidRPr="007F03BF" w:rsidRDefault="00C5216B" w:rsidP="00C5216B">
            <w:pPr>
              <w:jc w:val="center"/>
              <w:rPr>
                <w:rFonts w:ascii="Times New Roman" w:hAnsi="Times New Roman" w:cs="Times New Roman"/>
                <w:sz w:val="21"/>
                <w:szCs w:val="21"/>
              </w:rPr>
            </w:pPr>
            <w:r w:rsidRPr="007F03BF">
              <w:rPr>
                <w:rFonts w:ascii="Times New Roman" w:hAnsi="Times New Roman" w:cs="Times New Roman"/>
                <w:sz w:val="21"/>
                <w:szCs w:val="21"/>
              </w:rPr>
              <w:t>0</w:t>
            </w:r>
          </w:p>
        </w:tc>
        <w:tc>
          <w:tcPr>
            <w:tcW w:w="358" w:type="pct"/>
            <w:noWrap/>
            <w:tcMar>
              <w:left w:w="28" w:type="dxa"/>
              <w:right w:w="28" w:type="dxa"/>
            </w:tcMar>
            <w:vAlign w:val="bottom"/>
            <w:hideMark/>
          </w:tcPr>
          <w:p w:rsidR="00C5216B" w:rsidRPr="007F03BF" w:rsidRDefault="00C5216B" w:rsidP="00C5216B">
            <w:pPr>
              <w:jc w:val="center"/>
              <w:rPr>
                <w:rFonts w:ascii="Times New Roman" w:hAnsi="Times New Roman" w:cs="Times New Roman"/>
                <w:sz w:val="21"/>
                <w:szCs w:val="21"/>
              </w:rPr>
            </w:pPr>
            <w:r w:rsidRPr="007F03BF">
              <w:rPr>
                <w:rFonts w:ascii="Times New Roman" w:hAnsi="Times New Roman" w:cs="Times New Roman"/>
                <w:sz w:val="21"/>
                <w:szCs w:val="21"/>
              </w:rPr>
              <w:t>51.65</w:t>
            </w:r>
          </w:p>
        </w:tc>
      </w:tr>
      <w:tr w:rsidR="00F44E8F" w:rsidRPr="007F03BF" w:rsidTr="00F44E8F">
        <w:trPr>
          <w:trHeight w:val="249"/>
        </w:trPr>
        <w:tc>
          <w:tcPr>
            <w:tcW w:w="571" w:type="pct"/>
            <w:noWrap/>
            <w:tcMar>
              <w:left w:w="28" w:type="dxa"/>
              <w:right w:w="28" w:type="dxa"/>
            </w:tcMar>
            <w:hideMark/>
          </w:tcPr>
          <w:p w:rsidR="00C5216B" w:rsidRPr="007F03BF" w:rsidRDefault="00C5216B" w:rsidP="00C5216B">
            <w:pPr>
              <w:jc w:val="center"/>
              <w:rPr>
                <w:rFonts w:ascii="Times New Roman" w:hAnsi="Times New Roman" w:cs="Times New Roman"/>
                <w:sz w:val="21"/>
                <w:szCs w:val="21"/>
              </w:rPr>
            </w:pPr>
            <w:r w:rsidRPr="007F03BF">
              <w:rPr>
                <w:rFonts w:ascii="Times New Roman" w:hAnsi="Times New Roman" w:cs="Times New Roman"/>
                <w:sz w:val="21"/>
                <w:szCs w:val="21"/>
              </w:rPr>
              <w:t>N3P3K3-1</w:t>
            </w:r>
          </w:p>
        </w:tc>
        <w:tc>
          <w:tcPr>
            <w:tcW w:w="318" w:type="pct"/>
            <w:noWrap/>
            <w:tcMar>
              <w:left w:w="28" w:type="dxa"/>
              <w:right w:w="28" w:type="dxa"/>
            </w:tcMar>
            <w:vAlign w:val="bottom"/>
            <w:hideMark/>
          </w:tcPr>
          <w:p w:rsidR="00C5216B" w:rsidRPr="007F03BF" w:rsidRDefault="00C5216B" w:rsidP="00C5216B">
            <w:pPr>
              <w:jc w:val="center"/>
              <w:rPr>
                <w:rFonts w:ascii="Times New Roman" w:hAnsi="Times New Roman" w:cs="Times New Roman"/>
                <w:sz w:val="21"/>
                <w:szCs w:val="21"/>
              </w:rPr>
            </w:pPr>
            <w:r w:rsidRPr="007F03BF">
              <w:rPr>
                <w:rFonts w:ascii="Times New Roman" w:hAnsi="Times New Roman" w:cs="Times New Roman"/>
                <w:sz w:val="21"/>
                <w:szCs w:val="21"/>
              </w:rPr>
              <w:t>0</w:t>
            </w:r>
          </w:p>
        </w:tc>
        <w:tc>
          <w:tcPr>
            <w:tcW w:w="318" w:type="pct"/>
            <w:noWrap/>
            <w:tcMar>
              <w:left w:w="28" w:type="dxa"/>
              <w:right w:w="28" w:type="dxa"/>
            </w:tcMar>
            <w:vAlign w:val="bottom"/>
            <w:hideMark/>
          </w:tcPr>
          <w:p w:rsidR="00C5216B" w:rsidRPr="007F03BF" w:rsidRDefault="00C5216B" w:rsidP="00C5216B">
            <w:pPr>
              <w:jc w:val="center"/>
              <w:rPr>
                <w:rFonts w:ascii="Times New Roman" w:hAnsi="Times New Roman" w:cs="Times New Roman"/>
                <w:sz w:val="21"/>
                <w:szCs w:val="21"/>
              </w:rPr>
            </w:pPr>
            <w:r w:rsidRPr="007F03BF">
              <w:rPr>
                <w:rFonts w:ascii="Times New Roman" w:hAnsi="Times New Roman" w:cs="Times New Roman"/>
                <w:sz w:val="21"/>
                <w:szCs w:val="21"/>
              </w:rPr>
              <w:t>0</w:t>
            </w:r>
          </w:p>
        </w:tc>
        <w:tc>
          <w:tcPr>
            <w:tcW w:w="319" w:type="pct"/>
            <w:noWrap/>
            <w:tcMar>
              <w:left w:w="28" w:type="dxa"/>
              <w:right w:w="28" w:type="dxa"/>
            </w:tcMar>
            <w:vAlign w:val="bottom"/>
            <w:hideMark/>
          </w:tcPr>
          <w:p w:rsidR="00C5216B" w:rsidRPr="007F03BF" w:rsidRDefault="00C5216B" w:rsidP="00C5216B">
            <w:pPr>
              <w:jc w:val="center"/>
              <w:rPr>
                <w:rFonts w:ascii="Times New Roman" w:hAnsi="Times New Roman" w:cs="Times New Roman"/>
                <w:sz w:val="21"/>
                <w:szCs w:val="21"/>
              </w:rPr>
            </w:pPr>
            <w:r w:rsidRPr="007F03BF">
              <w:rPr>
                <w:rFonts w:ascii="Times New Roman" w:hAnsi="Times New Roman" w:cs="Times New Roman"/>
                <w:sz w:val="21"/>
                <w:szCs w:val="21"/>
              </w:rPr>
              <w:t>0</w:t>
            </w:r>
          </w:p>
        </w:tc>
        <w:tc>
          <w:tcPr>
            <w:tcW w:w="319" w:type="pct"/>
            <w:noWrap/>
            <w:tcMar>
              <w:left w:w="28" w:type="dxa"/>
              <w:right w:w="28" w:type="dxa"/>
            </w:tcMar>
            <w:vAlign w:val="bottom"/>
            <w:hideMark/>
          </w:tcPr>
          <w:p w:rsidR="00C5216B" w:rsidRPr="007F03BF" w:rsidRDefault="00C5216B" w:rsidP="00C5216B">
            <w:pPr>
              <w:jc w:val="center"/>
              <w:rPr>
                <w:rFonts w:ascii="Times New Roman" w:hAnsi="Times New Roman" w:cs="Times New Roman"/>
                <w:sz w:val="21"/>
                <w:szCs w:val="21"/>
              </w:rPr>
            </w:pPr>
            <w:r w:rsidRPr="007F03BF">
              <w:rPr>
                <w:rFonts w:ascii="Times New Roman" w:hAnsi="Times New Roman" w:cs="Times New Roman"/>
                <w:sz w:val="21"/>
                <w:szCs w:val="21"/>
              </w:rPr>
              <w:t>17.59</w:t>
            </w:r>
          </w:p>
        </w:tc>
        <w:tc>
          <w:tcPr>
            <w:tcW w:w="319" w:type="pct"/>
            <w:noWrap/>
            <w:tcMar>
              <w:left w:w="28" w:type="dxa"/>
              <w:right w:w="28" w:type="dxa"/>
            </w:tcMar>
            <w:vAlign w:val="bottom"/>
            <w:hideMark/>
          </w:tcPr>
          <w:p w:rsidR="00C5216B" w:rsidRPr="007F03BF" w:rsidRDefault="00C5216B" w:rsidP="00C5216B">
            <w:pPr>
              <w:jc w:val="center"/>
              <w:rPr>
                <w:rFonts w:ascii="Times New Roman" w:hAnsi="Times New Roman" w:cs="Times New Roman"/>
                <w:sz w:val="21"/>
                <w:szCs w:val="21"/>
              </w:rPr>
            </w:pPr>
            <w:r w:rsidRPr="007F03BF">
              <w:rPr>
                <w:rFonts w:ascii="Times New Roman" w:hAnsi="Times New Roman" w:cs="Times New Roman"/>
                <w:sz w:val="21"/>
                <w:szCs w:val="21"/>
              </w:rPr>
              <w:t>0</w:t>
            </w:r>
          </w:p>
        </w:tc>
        <w:tc>
          <w:tcPr>
            <w:tcW w:w="319" w:type="pct"/>
            <w:noWrap/>
            <w:tcMar>
              <w:left w:w="28" w:type="dxa"/>
              <w:right w:w="28" w:type="dxa"/>
            </w:tcMar>
            <w:vAlign w:val="bottom"/>
            <w:hideMark/>
          </w:tcPr>
          <w:p w:rsidR="00C5216B" w:rsidRPr="007F03BF" w:rsidRDefault="00C5216B" w:rsidP="00C5216B">
            <w:pPr>
              <w:jc w:val="center"/>
              <w:rPr>
                <w:rFonts w:ascii="Times New Roman" w:hAnsi="Times New Roman" w:cs="Times New Roman"/>
                <w:sz w:val="21"/>
                <w:szCs w:val="21"/>
              </w:rPr>
            </w:pPr>
            <w:r w:rsidRPr="007F03BF">
              <w:rPr>
                <w:rFonts w:ascii="Times New Roman" w:hAnsi="Times New Roman" w:cs="Times New Roman"/>
                <w:sz w:val="21"/>
                <w:szCs w:val="21"/>
              </w:rPr>
              <w:t>1.58</w:t>
            </w:r>
          </w:p>
        </w:tc>
        <w:tc>
          <w:tcPr>
            <w:tcW w:w="360" w:type="pct"/>
            <w:noWrap/>
            <w:tcMar>
              <w:left w:w="28" w:type="dxa"/>
              <w:right w:w="28" w:type="dxa"/>
            </w:tcMar>
            <w:vAlign w:val="bottom"/>
            <w:hideMark/>
          </w:tcPr>
          <w:p w:rsidR="00C5216B" w:rsidRPr="007F03BF" w:rsidRDefault="00C5216B" w:rsidP="00C5216B">
            <w:pPr>
              <w:jc w:val="center"/>
              <w:rPr>
                <w:rFonts w:ascii="Times New Roman" w:hAnsi="Times New Roman" w:cs="Times New Roman"/>
                <w:sz w:val="21"/>
                <w:szCs w:val="21"/>
              </w:rPr>
            </w:pPr>
            <w:r w:rsidRPr="007F03BF">
              <w:rPr>
                <w:rFonts w:ascii="Times New Roman" w:hAnsi="Times New Roman" w:cs="Times New Roman"/>
                <w:sz w:val="21"/>
                <w:szCs w:val="21"/>
              </w:rPr>
              <w:t>0</w:t>
            </w:r>
          </w:p>
        </w:tc>
        <w:tc>
          <w:tcPr>
            <w:tcW w:w="360" w:type="pct"/>
            <w:noWrap/>
            <w:tcMar>
              <w:left w:w="28" w:type="dxa"/>
              <w:right w:w="28" w:type="dxa"/>
            </w:tcMar>
            <w:vAlign w:val="bottom"/>
            <w:hideMark/>
          </w:tcPr>
          <w:p w:rsidR="00C5216B" w:rsidRPr="007F03BF" w:rsidRDefault="00C5216B" w:rsidP="00C5216B">
            <w:pPr>
              <w:jc w:val="center"/>
              <w:rPr>
                <w:rFonts w:ascii="Times New Roman" w:hAnsi="Times New Roman" w:cs="Times New Roman"/>
                <w:sz w:val="21"/>
                <w:szCs w:val="21"/>
              </w:rPr>
            </w:pPr>
            <w:r w:rsidRPr="007F03BF">
              <w:rPr>
                <w:rFonts w:ascii="Times New Roman" w:hAnsi="Times New Roman" w:cs="Times New Roman"/>
                <w:sz w:val="21"/>
                <w:szCs w:val="21"/>
              </w:rPr>
              <w:t>7.85</w:t>
            </w:r>
          </w:p>
        </w:tc>
        <w:tc>
          <w:tcPr>
            <w:tcW w:w="360" w:type="pct"/>
            <w:noWrap/>
            <w:tcMar>
              <w:left w:w="28" w:type="dxa"/>
              <w:right w:w="28" w:type="dxa"/>
            </w:tcMar>
            <w:vAlign w:val="bottom"/>
            <w:hideMark/>
          </w:tcPr>
          <w:p w:rsidR="00C5216B" w:rsidRPr="007F03BF" w:rsidRDefault="00C5216B" w:rsidP="00C5216B">
            <w:pPr>
              <w:jc w:val="center"/>
              <w:rPr>
                <w:rFonts w:ascii="Times New Roman" w:hAnsi="Times New Roman" w:cs="Times New Roman"/>
                <w:sz w:val="21"/>
                <w:szCs w:val="21"/>
              </w:rPr>
            </w:pPr>
            <w:r w:rsidRPr="007F03BF">
              <w:rPr>
                <w:rFonts w:ascii="Times New Roman" w:hAnsi="Times New Roman" w:cs="Times New Roman"/>
                <w:sz w:val="21"/>
                <w:szCs w:val="21"/>
              </w:rPr>
              <w:t>0</w:t>
            </w:r>
          </w:p>
        </w:tc>
        <w:tc>
          <w:tcPr>
            <w:tcW w:w="360" w:type="pct"/>
            <w:noWrap/>
            <w:tcMar>
              <w:left w:w="28" w:type="dxa"/>
              <w:right w:w="28" w:type="dxa"/>
            </w:tcMar>
            <w:vAlign w:val="bottom"/>
            <w:hideMark/>
          </w:tcPr>
          <w:p w:rsidR="00C5216B" w:rsidRPr="007F03BF" w:rsidRDefault="00C5216B" w:rsidP="00C5216B">
            <w:pPr>
              <w:jc w:val="center"/>
              <w:rPr>
                <w:rFonts w:ascii="Times New Roman" w:hAnsi="Times New Roman" w:cs="Times New Roman"/>
                <w:sz w:val="21"/>
                <w:szCs w:val="21"/>
              </w:rPr>
            </w:pPr>
            <w:r w:rsidRPr="007F03BF">
              <w:rPr>
                <w:rFonts w:ascii="Times New Roman" w:hAnsi="Times New Roman" w:cs="Times New Roman"/>
                <w:sz w:val="21"/>
                <w:szCs w:val="21"/>
              </w:rPr>
              <w:t>1.99</w:t>
            </w:r>
          </w:p>
        </w:tc>
        <w:tc>
          <w:tcPr>
            <w:tcW w:w="360" w:type="pct"/>
            <w:noWrap/>
            <w:tcMar>
              <w:left w:w="28" w:type="dxa"/>
              <w:right w:w="28" w:type="dxa"/>
            </w:tcMar>
            <w:vAlign w:val="bottom"/>
            <w:hideMark/>
          </w:tcPr>
          <w:p w:rsidR="00C5216B" w:rsidRPr="007F03BF" w:rsidRDefault="00C5216B" w:rsidP="00C5216B">
            <w:pPr>
              <w:jc w:val="center"/>
              <w:rPr>
                <w:rFonts w:ascii="Times New Roman" w:hAnsi="Times New Roman" w:cs="Times New Roman"/>
                <w:sz w:val="21"/>
                <w:szCs w:val="21"/>
              </w:rPr>
            </w:pPr>
            <w:r w:rsidRPr="007F03BF">
              <w:rPr>
                <w:rFonts w:ascii="Times New Roman" w:hAnsi="Times New Roman" w:cs="Times New Roman"/>
                <w:sz w:val="21"/>
                <w:szCs w:val="21"/>
              </w:rPr>
              <w:t>0</w:t>
            </w:r>
          </w:p>
        </w:tc>
        <w:tc>
          <w:tcPr>
            <w:tcW w:w="360" w:type="pct"/>
            <w:noWrap/>
            <w:tcMar>
              <w:left w:w="28" w:type="dxa"/>
              <w:right w:w="28" w:type="dxa"/>
            </w:tcMar>
            <w:vAlign w:val="bottom"/>
            <w:hideMark/>
          </w:tcPr>
          <w:p w:rsidR="00C5216B" w:rsidRPr="007F03BF" w:rsidRDefault="00C5216B" w:rsidP="00C5216B">
            <w:pPr>
              <w:jc w:val="center"/>
              <w:rPr>
                <w:rFonts w:ascii="Times New Roman" w:hAnsi="Times New Roman" w:cs="Times New Roman"/>
                <w:sz w:val="21"/>
                <w:szCs w:val="21"/>
              </w:rPr>
            </w:pPr>
            <w:r w:rsidRPr="007F03BF">
              <w:rPr>
                <w:rFonts w:ascii="Times New Roman" w:hAnsi="Times New Roman" w:cs="Times New Roman"/>
                <w:sz w:val="21"/>
                <w:szCs w:val="21"/>
              </w:rPr>
              <w:t>0</w:t>
            </w:r>
          </w:p>
        </w:tc>
        <w:tc>
          <w:tcPr>
            <w:tcW w:w="358" w:type="pct"/>
            <w:noWrap/>
            <w:tcMar>
              <w:left w:w="28" w:type="dxa"/>
              <w:right w:w="28" w:type="dxa"/>
            </w:tcMar>
            <w:vAlign w:val="bottom"/>
            <w:hideMark/>
          </w:tcPr>
          <w:p w:rsidR="00C5216B" w:rsidRPr="007F03BF" w:rsidRDefault="00C5216B" w:rsidP="00C5216B">
            <w:pPr>
              <w:jc w:val="center"/>
              <w:rPr>
                <w:rFonts w:ascii="Times New Roman" w:hAnsi="Times New Roman" w:cs="Times New Roman"/>
                <w:sz w:val="21"/>
                <w:szCs w:val="21"/>
              </w:rPr>
            </w:pPr>
            <w:r w:rsidRPr="007F03BF">
              <w:rPr>
                <w:rFonts w:ascii="Times New Roman" w:hAnsi="Times New Roman" w:cs="Times New Roman"/>
                <w:sz w:val="21"/>
                <w:szCs w:val="21"/>
              </w:rPr>
              <w:t>70.98</w:t>
            </w:r>
          </w:p>
        </w:tc>
      </w:tr>
      <w:tr w:rsidR="00F44E8F" w:rsidRPr="007F03BF" w:rsidTr="00F44E8F">
        <w:trPr>
          <w:trHeight w:val="249"/>
        </w:trPr>
        <w:tc>
          <w:tcPr>
            <w:tcW w:w="571" w:type="pct"/>
            <w:noWrap/>
            <w:tcMar>
              <w:left w:w="28" w:type="dxa"/>
              <w:right w:w="28" w:type="dxa"/>
            </w:tcMar>
            <w:hideMark/>
          </w:tcPr>
          <w:p w:rsidR="00C5216B" w:rsidRPr="007F03BF" w:rsidRDefault="00C5216B" w:rsidP="00C5216B">
            <w:pPr>
              <w:jc w:val="center"/>
              <w:rPr>
                <w:rFonts w:ascii="Times New Roman" w:hAnsi="Times New Roman" w:cs="Times New Roman"/>
                <w:sz w:val="21"/>
                <w:szCs w:val="21"/>
              </w:rPr>
            </w:pPr>
            <w:r w:rsidRPr="007F03BF">
              <w:rPr>
                <w:rFonts w:ascii="Times New Roman" w:hAnsi="Times New Roman" w:cs="Times New Roman"/>
                <w:sz w:val="21"/>
                <w:szCs w:val="21"/>
              </w:rPr>
              <w:t>N3P3K3-2</w:t>
            </w:r>
          </w:p>
        </w:tc>
        <w:tc>
          <w:tcPr>
            <w:tcW w:w="318" w:type="pct"/>
            <w:noWrap/>
            <w:tcMar>
              <w:left w:w="28" w:type="dxa"/>
              <w:right w:w="28" w:type="dxa"/>
            </w:tcMar>
            <w:vAlign w:val="bottom"/>
            <w:hideMark/>
          </w:tcPr>
          <w:p w:rsidR="00C5216B" w:rsidRPr="007F03BF" w:rsidRDefault="00C5216B" w:rsidP="00C5216B">
            <w:pPr>
              <w:jc w:val="center"/>
              <w:rPr>
                <w:rFonts w:ascii="Times New Roman" w:hAnsi="Times New Roman" w:cs="Times New Roman"/>
                <w:sz w:val="21"/>
                <w:szCs w:val="21"/>
              </w:rPr>
            </w:pPr>
            <w:r w:rsidRPr="007F03BF">
              <w:rPr>
                <w:rFonts w:ascii="Times New Roman" w:hAnsi="Times New Roman" w:cs="Times New Roman"/>
                <w:sz w:val="21"/>
                <w:szCs w:val="21"/>
              </w:rPr>
              <w:t>0</w:t>
            </w:r>
          </w:p>
        </w:tc>
        <w:tc>
          <w:tcPr>
            <w:tcW w:w="318" w:type="pct"/>
            <w:noWrap/>
            <w:tcMar>
              <w:left w:w="28" w:type="dxa"/>
              <w:right w:w="28" w:type="dxa"/>
            </w:tcMar>
            <w:vAlign w:val="bottom"/>
            <w:hideMark/>
          </w:tcPr>
          <w:p w:rsidR="00C5216B" w:rsidRPr="007F03BF" w:rsidRDefault="00C5216B" w:rsidP="00C5216B">
            <w:pPr>
              <w:jc w:val="center"/>
              <w:rPr>
                <w:rFonts w:ascii="Times New Roman" w:hAnsi="Times New Roman" w:cs="Times New Roman"/>
                <w:sz w:val="21"/>
                <w:szCs w:val="21"/>
              </w:rPr>
            </w:pPr>
            <w:r w:rsidRPr="007F03BF">
              <w:rPr>
                <w:rFonts w:ascii="Times New Roman" w:hAnsi="Times New Roman" w:cs="Times New Roman"/>
                <w:sz w:val="21"/>
                <w:szCs w:val="21"/>
              </w:rPr>
              <w:t>0</w:t>
            </w:r>
          </w:p>
        </w:tc>
        <w:tc>
          <w:tcPr>
            <w:tcW w:w="319" w:type="pct"/>
            <w:noWrap/>
            <w:tcMar>
              <w:left w:w="28" w:type="dxa"/>
              <w:right w:w="28" w:type="dxa"/>
            </w:tcMar>
            <w:vAlign w:val="bottom"/>
            <w:hideMark/>
          </w:tcPr>
          <w:p w:rsidR="00C5216B" w:rsidRPr="007F03BF" w:rsidRDefault="00C5216B" w:rsidP="00C5216B">
            <w:pPr>
              <w:jc w:val="center"/>
              <w:rPr>
                <w:rFonts w:ascii="Times New Roman" w:hAnsi="Times New Roman" w:cs="Times New Roman"/>
                <w:sz w:val="21"/>
                <w:szCs w:val="21"/>
              </w:rPr>
            </w:pPr>
            <w:r w:rsidRPr="007F03BF">
              <w:rPr>
                <w:rFonts w:ascii="Times New Roman" w:hAnsi="Times New Roman" w:cs="Times New Roman"/>
                <w:sz w:val="21"/>
                <w:szCs w:val="21"/>
              </w:rPr>
              <w:t>0.77</w:t>
            </w:r>
          </w:p>
        </w:tc>
        <w:tc>
          <w:tcPr>
            <w:tcW w:w="319" w:type="pct"/>
            <w:noWrap/>
            <w:tcMar>
              <w:left w:w="28" w:type="dxa"/>
              <w:right w:w="28" w:type="dxa"/>
            </w:tcMar>
            <w:vAlign w:val="bottom"/>
            <w:hideMark/>
          </w:tcPr>
          <w:p w:rsidR="00C5216B" w:rsidRPr="007F03BF" w:rsidRDefault="00C5216B" w:rsidP="00C5216B">
            <w:pPr>
              <w:jc w:val="center"/>
              <w:rPr>
                <w:rFonts w:ascii="Times New Roman" w:hAnsi="Times New Roman" w:cs="Times New Roman"/>
                <w:sz w:val="21"/>
                <w:szCs w:val="21"/>
              </w:rPr>
            </w:pPr>
            <w:r w:rsidRPr="007F03BF">
              <w:rPr>
                <w:rFonts w:ascii="Times New Roman" w:hAnsi="Times New Roman" w:cs="Times New Roman"/>
                <w:sz w:val="21"/>
                <w:szCs w:val="21"/>
              </w:rPr>
              <w:t>28.73</w:t>
            </w:r>
          </w:p>
        </w:tc>
        <w:tc>
          <w:tcPr>
            <w:tcW w:w="319" w:type="pct"/>
            <w:noWrap/>
            <w:tcMar>
              <w:left w:w="28" w:type="dxa"/>
              <w:right w:w="28" w:type="dxa"/>
            </w:tcMar>
            <w:vAlign w:val="bottom"/>
            <w:hideMark/>
          </w:tcPr>
          <w:p w:rsidR="00C5216B" w:rsidRPr="007F03BF" w:rsidRDefault="00C5216B" w:rsidP="00C5216B">
            <w:pPr>
              <w:jc w:val="center"/>
              <w:rPr>
                <w:rFonts w:ascii="Times New Roman" w:hAnsi="Times New Roman" w:cs="Times New Roman"/>
                <w:sz w:val="21"/>
                <w:szCs w:val="21"/>
              </w:rPr>
            </w:pPr>
            <w:r w:rsidRPr="007F03BF">
              <w:rPr>
                <w:rFonts w:ascii="Times New Roman" w:hAnsi="Times New Roman" w:cs="Times New Roman"/>
                <w:sz w:val="21"/>
                <w:szCs w:val="21"/>
              </w:rPr>
              <w:t>0</w:t>
            </w:r>
          </w:p>
        </w:tc>
        <w:tc>
          <w:tcPr>
            <w:tcW w:w="319" w:type="pct"/>
            <w:noWrap/>
            <w:tcMar>
              <w:left w:w="28" w:type="dxa"/>
              <w:right w:w="28" w:type="dxa"/>
            </w:tcMar>
            <w:vAlign w:val="bottom"/>
            <w:hideMark/>
          </w:tcPr>
          <w:p w:rsidR="00C5216B" w:rsidRPr="007F03BF" w:rsidRDefault="00C5216B" w:rsidP="00C5216B">
            <w:pPr>
              <w:jc w:val="center"/>
              <w:rPr>
                <w:rFonts w:ascii="Times New Roman" w:hAnsi="Times New Roman" w:cs="Times New Roman"/>
                <w:sz w:val="21"/>
                <w:szCs w:val="21"/>
              </w:rPr>
            </w:pPr>
            <w:r w:rsidRPr="007F03BF">
              <w:rPr>
                <w:rFonts w:ascii="Times New Roman" w:hAnsi="Times New Roman" w:cs="Times New Roman"/>
                <w:sz w:val="21"/>
                <w:szCs w:val="21"/>
              </w:rPr>
              <w:t>2.9</w:t>
            </w:r>
          </w:p>
        </w:tc>
        <w:tc>
          <w:tcPr>
            <w:tcW w:w="360" w:type="pct"/>
            <w:noWrap/>
            <w:tcMar>
              <w:left w:w="28" w:type="dxa"/>
              <w:right w:w="28" w:type="dxa"/>
            </w:tcMar>
            <w:vAlign w:val="bottom"/>
            <w:hideMark/>
          </w:tcPr>
          <w:p w:rsidR="00C5216B" w:rsidRPr="007F03BF" w:rsidRDefault="00C5216B" w:rsidP="00C5216B">
            <w:pPr>
              <w:jc w:val="center"/>
              <w:rPr>
                <w:rFonts w:ascii="Times New Roman" w:hAnsi="Times New Roman" w:cs="Times New Roman"/>
                <w:sz w:val="21"/>
                <w:szCs w:val="21"/>
              </w:rPr>
            </w:pPr>
            <w:r w:rsidRPr="007F03BF">
              <w:rPr>
                <w:rFonts w:ascii="Times New Roman" w:hAnsi="Times New Roman" w:cs="Times New Roman"/>
                <w:sz w:val="21"/>
                <w:szCs w:val="21"/>
              </w:rPr>
              <w:t>0</w:t>
            </w:r>
          </w:p>
        </w:tc>
        <w:tc>
          <w:tcPr>
            <w:tcW w:w="360" w:type="pct"/>
            <w:noWrap/>
            <w:tcMar>
              <w:left w:w="28" w:type="dxa"/>
              <w:right w:w="28" w:type="dxa"/>
            </w:tcMar>
            <w:vAlign w:val="bottom"/>
            <w:hideMark/>
          </w:tcPr>
          <w:p w:rsidR="00C5216B" w:rsidRPr="007F03BF" w:rsidRDefault="00C5216B" w:rsidP="00C5216B">
            <w:pPr>
              <w:jc w:val="center"/>
              <w:rPr>
                <w:rFonts w:ascii="Times New Roman" w:hAnsi="Times New Roman" w:cs="Times New Roman"/>
                <w:sz w:val="21"/>
                <w:szCs w:val="21"/>
              </w:rPr>
            </w:pPr>
            <w:r w:rsidRPr="007F03BF">
              <w:rPr>
                <w:rFonts w:ascii="Times New Roman" w:hAnsi="Times New Roman" w:cs="Times New Roman"/>
                <w:sz w:val="21"/>
                <w:szCs w:val="21"/>
              </w:rPr>
              <w:t>9.38</w:t>
            </w:r>
          </w:p>
        </w:tc>
        <w:tc>
          <w:tcPr>
            <w:tcW w:w="360" w:type="pct"/>
            <w:noWrap/>
            <w:tcMar>
              <w:left w:w="28" w:type="dxa"/>
              <w:right w:w="28" w:type="dxa"/>
            </w:tcMar>
            <w:vAlign w:val="bottom"/>
            <w:hideMark/>
          </w:tcPr>
          <w:p w:rsidR="00C5216B" w:rsidRPr="007F03BF" w:rsidRDefault="00C5216B" w:rsidP="00C5216B">
            <w:pPr>
              <w:jc w:val="center"/>
              <w:rPr>
                <w:rFonts w:ascii="Times New Roman" w:hAnsi="Times New Roman" w:cs="Times New Roman"/>
                <w:sz w:val="21"/>
                <w:szCs w:val="21"/>
              </w:rPr>
            </w:pPr>
            <w:r w:rsidRPr="007F03BF">
              <w:rPr>
                <w:rFonts w:ascii="Times New Roman" w:hAnsi="Times New Roman" w:cs="Times New Roman"/>
                <w:sz w:val="21"/>
                <w:szCs w:val="21"/>
              </w:rPr>
              <w:t>0</w:t>
            </w:r>
          </w:p>
        </w:tc>
        <w:tc>
          <w:tcPr>
            <w:tcW w:w="360" w:type="pct"/>
            <w:noWrap/>
            <w:tcMar>
              <w:left w:w="28" w:type="dxa"/>
              <w:right w:w="28" w:type="dxa"/>
            </w:tcMar>
            <w:vAlign w:val="bottom"/>
            <w:hideMark/>
          </w:tcPr>
          <w:p w:rsidR="00C5216B" w:rsidRPr="007F03BF" w:rsidRDefault="00C5216B" w:rsidP="00C5216B">
            <w:pPr>
              <w:jc w:val="center"/>
              <w:rPr>
                <w:rFonts w:ascii="Times New Roman" w:hAnsi="Times New Roman" w:cs="Times New Roman"/>
                <w:sz w:val="21"/>
                <w:szCs w:val="21"/>
              </w:rPr>
            </w:pPr>
            <w:r w:rsidRPr="007F03BF">
              <w:rPr>
                <w:rFonts w:ascii="Times New Roman" w:hAnsi="Times New Roman" w:cs="Times New Roman"/>
                <w:sz w:val="21"/>
                <w:szCs w:val="21"/>
              </w:rPr>
              <w:t>5.57</w:t>
            </w:r>
          </w:p>
        </w:tc>
        <w:tc>
          <w:tcPr>
            <w:tcW w:w="360" w:type="pct"/>
            <w:noWrap/>
            <w:tcMar>
              <w:left w:w="28" w:type="dxa"/>
              <w:right w:w="28" w:type="dxa"/>
            </w:tcMar>
            <w:vAlign w:val="bottom"/>
            <w:hideMark/>
          </w:tcPr>
          <w:p w:rsidR="00C5216B" w:rsidRPr="007F03BF" w:rsidRDefault="00C5216B" w:rsidP="00C5216B">
            <w:pPr>
              <w:jc w:val="center"/>
              <w:rPr>
                <w:rFonts w:ascii="Times New Roman" w:hAnsi="Times New Roman" w:cs="Times New Roman"/>
                <w:sz w:val="21"/>
                <w:szCs w:val="21"/>
              </w:rPr>
            </w:pPr>
            <w:r w:rsidRPr="007F03BF">
              <w:rPr>
                <w:rFonts w:ascii="Times New Roman" w:hAnsi="Times New Roman" w:cs="Times New Roman"/>
                <w:sz w:val="21"/>
                <w:szCs w:val="21"/>
              </w:rPr>
              <w:t>0</w:t>
            </w:r>
          </w:p>
        </w:tc>
        <w:tc>
          <w:tcPr>
            <w:tcW w:w="360" w:type="pct"/>
            <w:noWrap/>
            <w:tcMar>
              <w:left w:w="28" w:type="dxa"/>
              <w:right w:w="28" w:type="dxa"/>
            </w:tcMar>
            <w:vAlign w:val="bottom"/>
            <w:hideMark/>
          </w:tcPr>
          <w:p w:rsidR="00C5216B" w:rsidRPr="007F03BF" w:rsidRDefault="00C5216B" w:rsidP="00C5216B">
            <w:pPr>
              <w:jc w:val="center"/>
              <w:rPr>
                <w:rFonts w:ascii="Times New Roman" w:hAnsi="Times New Roman" w:cs="Times New Roman"/>
                <w:sz w:val="21"/>
                <w:szCs w:val="21"/>
              </w:rPr>
            </w:pPr>
            <w:r w:rsidRPr="007F03BF">
              <w:rPr>
                <w:rFonts w:ascii="Times New Roman" w:hAnsi="Times New Roman" w:cs="Times New Roman"/>
                <w:sz w:val="21"/>
                <w:szCs w:val="21"/>
              </w:rPr>
              <w:t>0</w:t>
            </w:r>
          </w:p>
        </w:tc>
        <w:tc>
          <w:tcPr>
            <w:tcW w:w="358" w:type="pct"/>
            <w:noWrap/>
            <w:tcMar>
              <w:left w:w="28" w:type="dxa"/>
              <w:right w:w="28" w:type="dxa"/>
            </w:tcMar>
            <w:vAlign w:val="bottom"/>
            <w:hideMark/>
          </w:tcPr>
          <w:p w:rsidR="00C5216B" w:rsidRPr="007F03BF" w:rsidRDefault="00C5216B" w:rsidP="00C5216B">
            <w:pPr>
              <w:jc w:val="center"/>
              <w:rPr>
                <w:rFonts w:ascii="Times New Roman" w:hAnsi="Times New Roman" w:cs="Times New Roman"/>
                <w:sz w:val="21"/>
                <w:szCs w:val="21"/>
              </w:rPr>
            </w:pPr>
            <w:r w:rsidRPr="007F03BF">
              <w:rPr>
                <w:rFonts w:ascii="Times New Roman" w:hAnsi="Times New Roman" w:cs="Times New Roman"/>
                <w:sz w:val="21"/>
                <w:szCs w:val="21"/>
              </w:rPr>
              <w:t>52.65</w:t>
            </w:r>
          </w:p>
        </w:tc>
      </w:tr>
      <w:tr w:rsidR="00F44E8F" w:rsidRPr="007F03BF" w:rsidTr="00F44E8F">
        <w:trPr>
          <w:trHeight w:val="249"/>
        </w:trPr>
        <w:tc>
          <w:tcPr>
            <w:tcW w:w="571" w:type="pct"/>
            <w:noWrap/>
            <w:tcMar>
              <w:left w:w="28" w:type="dxa"/>
              <w:right w:w="28" w:type="dxa"/>
            </w:tcMar>
            <w:hideMark/>
          </w:tcPr>
          <w:p w:rsidR="00C5216B" w:rsidRPr="007F03BF" w:rsidRDefault="00C5216B" w:rsidP="00C5216B">
            <w:pPr>
              <w:jc w:val="center"/>
              <w:rPr>
                <w:rFonts w:ascii="Times New Roman" w:hAnsi="Times New Roman" w:cs="Times New Roman"/>
                <w:sz w:val="21"/>
                <w:szCs w:val="21"/>
              </w:rPr>
            </w:pPr>
            <w:r w:rsidRPr="007F03BF">
              <w:rPr>
                <w:rFonts w:ascii="Times New Roman" w:hAnsi="Times New Roman" w:cs="Times New Roman"/>
                <w:sz w:val="21"/>
                <w:szCs w:val="21"/>
              </w:rPr>
              <w:t>N3P3K3-3</w:t>
            </w:r>
          </w:p>
        </w:tc>
        <w:tc>
          <w:tcPr>
            <w:tcW w:w="318" w:type="pct"/>
            <w:noWrap/>
            <w:tcMar>
              <w:left w:w="28" w:type="dxa"/>
              <w:right w:w="28" w:type="dxa"/>
            </w:tcMar>
            <w:vAlign w:val="bottom"/>
            <w:hideMark/>
          </w:tcPr>
          <w:p w:rsidR="00C5216B" w:rsidRPr="007F03BF" w:rsidRDefault="00C5216B" w:rsidP="00C5216B">
            <w:pPr>
              <w:jc w:val="center"/>
              <w:rPr>
                <w:rFonts w:ascii="Times New Roman" w:hAnsi="Times New Roman" w:cs="Times New Roman"/>
                <w:sz w:val="21"/>
                <w:szCs w:val="21"/>
              </w:rPr>
            </w:pPr>
            <w:r w:rsidRPr="007F03BF">
              <w:rPr>
                <w:rFonts w:ascii="Times New Roman" w:hAnsi="Times New Roman" w:cs="Times New Roman"/>
                <w:sz w:val="21"/>
                <w:szCs w:val="21"/>
              </w:rPr>
              <w:t>0</w:t>
            </w:r>
          </w:p>
        </w:tc>
        <w:tc>
          <w:tcPr>
            <w:tcW w:w="318" w:type="pct"/>
            <w:noWrap/>
            <w:tcMar>
              <w:left w:w="28" w:type="dxa"/>
              <w:right w:w="28" w:type="dxa"/>
            </w:tcMar>
            <w:vAlign w:val="bottom"/>
            <w:hideMark/>
          </w:tcPr>
          <w:p w:rsidR="00C5216B" w:rsidRPr="007F03BF" w:rsidRDefault="00C5216B" w:rsidP="00C5216B">
            <w:pPr>
              <w:jc w:val="center"/>
              <w:rPr>
                <w:rFonts w:ascii="Times New Roman" w:hAnsi="Times New Roman" w:cs="Times New Roman"/>
                <w:sz w:val="21"/>
                <w:szCs w:val="21"/>
              </w:rPr>
            </w:pPr>
            <w:r w:rsidRPr="007F03BF">
              <w:rPr>
                <w:rFonts w:ascii="Times New Roman" w:hAnsi="Times New Roman" w:cs="Times New Roman"/>
                <w:sz w:val="21"/>
                <w:szCs w:val="21"/>
              </w:rPr>
              <w:t>0</w:t>
            </w:r>
          </w:p>
        </w:tc>
        <w:tc>
          <w:tcPr>
            <w:tcW w:w="319" w:type="pct"/>
            <w:noWrap/>
            <w:tcMar>
              <w:left w:w="28" w:type="dxa"/>
              <w:right w:w="28" w:type="dxa"/>
            </w:tcMar>
            <w:vAlign w:val="bottom"/>
            <w:hideMark/>
          </w:tcPr>
          <w:p w:rsidR="00C5216B" w:rsidRPr="007F03BF" w:rsidRDefault="00C5216B" w:rsidP="00C5216B">
            <w:pPr>
              <w:jc w:val="center"/>
              <w:rPr>
                <w:rFonts w:ascii="Times New Roman" w:hAnsi="Times New Roman" w:cs="Times New Roman"/>
                <w:sz w:val="21"/>
                <w:szCs w:val="21"/>
              </w:rPr>
            </w:pPr>
            <w:r w:rsidRPr="007F03BF">
              <w:rPr>
                <w:rFonts w:ascii="Times New Roman" w:hAnsi="Times New Roman" w:cs="Times New Roman"/>
                <w:sz w:val="21"/>
                <w:szCs w:val="21"/>
              </w:rPr>
              <w:t>0</w:t>
            </w:r>
          </w:p>
        </w:tc>
        <w:tc>
          <w:tcPr>
            <w:tcW w:w="319" w:type="pct"/>
            <w:noWrap/>
            <w:tcMar>
              <w:left w:w="28" w:type="dxa"/>
              <w:right w:w="28" w:type="dxa"/>
            </w:tcMar>
            <w:vAlign w:val="bottom"/>
            <w:hideMark/>
          </w:tcPr>
          <w:p w:rsidR="00C5216B" w:rsidRPr="007F03BF" w:rsidRDefault="00C5216B" w:rsidP="00C5216B">
            <w:pPr>
              <w:jc w:val="center"/>
              <w:rPr>
                <w:rFonts w:ascii="Times New Roman" w:hAnsi="Times New Roman" w:cs="Times New Roman"/>
                <w:sz w:val="21"/>
                <w:szCs w:val="21"/>
              </w:rPr>
            </w:pPr>
            <w:r w:rsidRPr="007F03BF">
              <w:rPr>
                <w:rFonts w:ascii="Times New Roman" w:hAnsi="Times New Roman" w:cs="Times New Roman"/>
                <w:sz w:val="21"/>
                <w:szCs w:val="21"/>
              </w:rPr>
              <w:t>23.1</w:t>
            </w:r>
          </w:p>
        </w:tc>
        <w:tc>
          <w:tcPr>
            <w:tcW w:w="319" w:type="pct"/>
            <w:noWrap/>
            <w:tcMar>
              <w:left w:w="28" w:type="dxa"/>
              <w:right w:w="28" w:type="dxa"/>
            </w:tcMar>
            <w:vAlign w:val="bottom"/>
            <w:hideMark/>
          </w:tcPr>
          <w:p w:rsidR="00C5216B" w:rsidRPr="007F03BF" w:rsidRDefault="00C5216B" w:rsidP="00C5216B">
            <w:pPr>
              <w:jc w:val="center"/>
              <w:rPr>
                <w:rFonts w:ascii="Times New Roman" w:hAnsi="Times New Roman" w:cs="Times New Roman"/>
                <w:sz w:val="21"/>
                <w:szCs w:val="21"/>
              </w:rPr>
            </w:pPr>
            <w:r w:rsidRPr="007F03BF">
              <w:rPr>
                <w:rFonts w:ascii="Times New Roman" w:hAnsi="Times New Roman" w:cs="Times New Roman"/>
                <w:sz w:val="21"/>
                <w:szCs w:val="21"/>
              </w:rPr>
              <w:t>0</w:t>
            </w:r>
          </w:p>
        </w:tc>
        <w:tc>
          <w:tcPr>
            <w:tcW w:w="319" w:type="pct"/>
            <w:noWrap/>
            <w:tcMar>
              <w:left w:w="28" w:type="dxa"/>
              <w:right w:w="28" w:type="dxa"/>
            </w:tcMar>
            <w:vAlign w:val="bottom"/>
            <w:hideMark/>
          </w:tcPr>
          <w:p w:rsidR="00C5216B" w:rsidRPr="007F03BF" w:rsidRDefault="00C5216B" w:rsidP="00C5216B">
            <w:pPr>
              <w:jc w:val="center"/>
              <w:rPr>
                <w:rFonts w:ascii="Times New Roman" w:hAnsi="Times New Roman" w:cs="Times New Roman"/>
                <w:sz w:val="21"/>
                <w:szCs w:val="21"/>
              </w:rPr>
            </w:pPr>
            <w:r w:rsidRPr="007F03BF">
              <w:rPr>
                <w:rFonts w:ascii="Times New Roman" w:hAnsi="Times New Roman" w:cs="Times New Roman"/>
                <w:sz w:val="21"/>
                <w:szCs w:val="21"/>
              </w:rPr>
              <w:t>2.58</w:t>
            </w:r>
          </w:p>
        </w:tc>
        <w:tc>
          <w:tcPr>
            <w:tcW w:w="360" w:type="pct"/>
            <w:noWrap/>
            <w:tcMar>
              <w:left w:w="28" w:type="dxa"/>
              <w:right w:w="28" w:type="dxa"/>
            </w:tcMar>
            <w:vAlign w:val="bottom"/>
            <w:hideMark/>
          </w:tcPr>
          <w:p w:rsidR="00C5216B" w:rsidRPr="007F03BF" w:rsidRDefault="00C5216B" w:rsidP="00C5216B">
            <w:pPr>
              <w:jc w:val="center"/>
              <w:rPr>
                <w:rFonts w:ascii="Times New Roman" w:hAnsi="Times New Roman" w:cs="Times New Roman"/>
                <w:sz w:val="21"/>
                <w:szCs w:val="21"/>
              </w:rPr>
            </w:pPr>
            <w:r w:rsidRPr="007F03BF">
              <w:rPr>
                <w:rFonts w:ascii="Times New Roman" w:hAnsi="Times New Roman" w:cs="Times New Roman"/>
                <w:sz w:val="21"/>
                <w:szCs w:val="21"/>
              </w:rPr>
              <w:t>0</w:t>
            </w:r>
          </w:p>
        </w:tc>
        <w:tc>
          <w:tcPr>
            <w:tcW w:w="360" w:type="pct"/>
            <w:noWrap/>
            <w:tcMar>
              <w:left w:w="28" w:type="dxa"/>
              <w:right w:w="28" w:type="dxa"/>
            </w:tcMar>
            <w:vAlign w:val="bottom"/>
            <w:hideMark/>
          </w:tcPr>
          <w:p w:rsidR="00C5216B" w:rsidRPr="007F03BF" w:rsidRDefault="00C5216B" w:rsidP="00C5216B">
            <w:pPr>
              <w:jc w:val="center"/>
              <w:rPr>
                <w:rFonts w:ascii="Times New Roman" w:hAnsi="Times New Roman" w:cs="Times New Roman"/>
                <w:sz w:val="21"/>
                <w:szCs w:val="21"/>
              </w:rPr>
            </w:pPr>
            <w:r w:rsidRPr="007F03BF">
              <w:rPr>
                <w:rFonts w:ascii="Times New Roman" w:hAnsi="Times New Roman" w:cs="Times New Roman"/>
                <w:sz w:val="21"/>
                <w:szCs w:val="21"/>
              </w:rPr>
              <w:t>10.9</w:t>
            </w:r>
          </w:p>
        </w:tc>
        <w:tc>
          <w:tcPr>
            <w:tcW w:w="360" w:type="pct"/>
            <w:noWrap/>
            <w:tcMar>
              <w:left w:w="28" w:type="dxa"/>
              <w:right w:w="28" w:type="dxa"/>
            </w:tcMar>
            <w:vAlign w:val="bottom"/>
            <w:hideMark/>
          </w:tcPr>
          <w:p w:rsidR="00C5216B" w:rsidRPr="007F03BF" w:rsidRDefault="00C5216B" w:rsidP="00C5216B">
            <w:pPr>
              <w:jc w:val="center"/>
              <w:rPr>
                <w:rFonts w:ascii="Times New Roman" w:hAnsi="Times New Roman" w:cs="Times New Roman"/>
                <w:sz w:val="21"/>
                <w:szCs w:val="21"/>
              </w:rPr>
            </w:pPr>
            <w:r w:rsidRPr="007F03BF">
              <w:rPr>
                <w:rFonts w:ascii="Times New Roman" w:hAnsi="Times New Roman" w:cs="Times New Roman"/>
                <w:sz w:val="21"/>
                <w:szCs w:val="21"/>
              </w:rPr>
              <w:t>0</w:t>
            </w:r>
          </w:p>
        </w:tc>
        <w:tc>
          <w:tcPr>
            <w:tcW w:w="360" w:type="pct"/>
            <w:noWrap/>
            <w:tcMar>
              <w:left w:w="28" w:type="dxa"/>
              <w:right w:w="28" w:type="dxa"/>
            </w:tcMar>
            <w:vAlign w:val="bottom"/>
            <w:hideMark/>
          </w:tcPr>
          <w:p w:rsidR="00C5216B" w:rsidRPr="007F03BF" w:rsidRDefault="00C5216B" w:rsidP="00C5216B">
            <w:pPr>
              <w:jc w:val="center"/>
              <w:rPr>
                <w:rFonts w:ascii="Times New Roman" w:hAnsi="Times New Roman" w:cs="Times New Roman"/>
                <w:sz w:val="21"/>
                <w:szCs w:val="21"/>
              </w:rPr>
            </w:pPr>
            <w:r w:rsidRPr="007F03BF">
              <w:rPr>
                <w:rFonts w:ascii="Times New Roman" w:hAnsi="Times New Roman" w:cs="Times New Roman"/>
                <w:sz w:val="21"/>
                <w:szCs w:val="21"/>
              </w:rPr>
              <w:t>1.62</w:t>
            </w:r>
          </w:p>
        </w:tc>
        <w:tc>
          <w:tcPr>
            <w:tcW w:w="360" w:type="pct"/>
            <w:noWrap/>
            <w:tcMar>
              <w:left w:w="28" w:type="dxa"/>
              <w:right w:w="28" w:type="dxa"/>
            </w:tcMar>
            <w:vAlign w:val="bottom"/>
            <w:hideMark/>
          </w:tcPr>
          <w:p w:rsidR="00C5216B" w:rsidRPr="007F03BF" w:rsidRDefault="00C5216B" w:rsidP="00C5216B">
            <w:pPr>
              <w:jc w:val="center"/>
              <w:rPr>
                <w:rFonts w:ascii="Times New Roman" w:hAnsi="Times New Roman" w:cs="Times New Roman"/>
                <w:sz w:val="21"/>
                <w:szCs w:val="21"/>
              </w:rPr>
            </w:pPr>
            <w:r w:rsidRPr="007F03BF">
              <w:rPr>
                <w:rFonts w:ascii="Times New Roman" w:hAnsi="Times New Roman" w:cs="Times New Roman"/>
                <w:sz w:val="21"/>
                <w:szCs w:val="21"/>
              </w:rPr>
              <w:t>0</w:t>
            </w:r>
          </w:p>
        </w:tc>
        <w:tc>
          <w:tcPr>
            <w:tcW w:w="360" w:type="pct"/>
            <w:noWrap/>
            <w:tcMar>
              <w:left w:w="28" w:type="dxa"/>
              <w:right w:w="28" w:type="dxa"/>
            </w:tcMar>
            <w:vAlign w:val="bottom"/>
            <w:hideMark/>
          </w:tcPr>
          <w:p w:rsidR="00C5216B" w:rsidRPr="007F03BF" w:rsidRDefault="00C5216B" w:rsidP="00C5216B">
            <w:pPr>
              <w:jc w:val="center"/>
              <w:rPr>
                <w:rFonts w:ascii="Times New Roman" w:hAnsi="Times New Roman" w:cs="Times New Roman"/>
                <w:sz w:val="21"/>
                <w:szCs w:val="21"/>
              </w:rPr>
            </w:pPr>
            <w:r w:rsidRPr="007F03BF">
              <w:rPr>
                <w:rFonts w:ascii="Times New Roman" w:hAnsi="Times New Roman" w:cs="Times New Roman"/>
                <w:sz w:val="21"/>
                <w:szCs w:val="21"/>
              </w:rPr>
              <w:t>0</w:t>
            </w:r>
          </w:p>
        </w:tc>
        <w:tc>
          <w:tcPr>
            <w:tcW w:w="358" w:type="pct"/>
            <w:noWrap/>
            <w:tcMar>
              <w:left w:w="28" w:type="dxa"/>
              <w:right w:w="28" w:type="dxa"/>
            </w:tcMar>
            <w:vAlign w:val="bottom"/>
            <w:hideMark/>
          </w:tcPr>
          <w:p w:rsidR="00C5216B" w:rsidRPr="007F03BF" w:rsidRDefault="00C5216B" w:rsidP="00C5216B">
            <w:pPr>
              <w:jc w:val="center"/>
              <w:rPr>
                <w:rFonts w:ascii="Times New Roman" w:hAnsi="Times New Roman" w:cs="Times New Roman"/>
                <w:sz w:val="21"/>
                <w:szCs w:val="21"/>
              </w:rPr>
            </w:pPr>
            <w:r w:rsidRPr="007F03BF">
              <w:rPr>
                <w:rFonts w:ascii="Times New Roman" w:hAnsi="Times New Roman" w:cs="Times New Roman"/>
                <w:sz w:val="21"/>
                <w:szCs w:val="21"/>
              </w:rPr>
              <w:t>61.8</w:t>
            </w:r>
          </w:p>
        </w:tc>
      </w:tr>
      <w:tr w:rsidR="00F44E8F" w:rsidRPr="007F03BF" w:rsidTr="00F44E8F">
        <w:trPr>
          <w:trHeight w:val="249"/>
        </w:trPr>
        <w:tc>
          <w:tcPr>
            <w:tcW w:w="571" w:type="pct"/>
            <w:noWrap/>
            <w:tcMar>
              <w:left w:w="28" w:type="dxa"/>
              <w:right w:w="28" w:type="dxa"/>
            </w:tcMar>
            <w:hideMark/>
          </w:tcPr>
          <w:p w:rsidR="00C5216B" w:rsidRPr="007F03BF" w:rsidRDefault="00C5216B" w:rsidP="00C5216B">
            <w:pPr>
              <w:jc w:val="center"/>
              <w:rPr>
                <w:rFonts w:ascii="Times New Roman" w:hAnsi="Times New Roman" w:cs="Times New Roman"/>
                <w:sz w:val="21"/>
                <w:szCs w:val="21"/>
              </w:rPr>
            </w:pPr>
            <w:r w:rsidRPr="007F03BF">
              <w:rPr>
                <w:rFonts w:ascii="Times New Roman" w:hAnsi="Times New Roman" w:cs="Times New Roman"/>
                <w:sz w:val="21"/>
                <w:szCs w:val="21"/>
              </w:rPr>
              <w:t>N4P4K4-1</w:t>
            </w:r>
          </w:p>
        </w:tc>
        <w:tc>
          <w:tcPr>
            <w:tcW w:w="318" w:type="pct"/>
            <w:noWrap/>
            <w:tcMar>
              <w:left w:w="28" w:type="dxa"/>
              <w:right w:w="28" w:type="dxa"/>
            </w:tcMar>
            <w:vAlign w:val="bottom"/>
            <w:hideMark/>
          </w:tcPr>
          <w:p w:rsidR="00C5216B" w:rsidRPr="007F03BF" w:rsidRDefault="00C5216B" w:rsidP="00C5216B">
            <w:pPr>
              <w:jc w:val="center"/>
              <w:rPr>
                <w:rFonts w:ascii="Times New Roman" w:hAnsi="Times New Roman" w:cs="Times New Roman"/>
                <w:sz w:val="21"/>
                <w:szCs w:val="21"/>
              </w:rPr>
            </w:pPr>
            <w:r w:rsidRPr="007F03BF">
              <w:rPr>
                <w:rFonts w:ascii="Times New Roman" w:hAnsi="Times New Roman" w:cs="Times New Roman"/>
                <w:sz w:val="21"/>
                <w:szCs w:val="21"/>
              </w:rPr>
              <w:t>0</w:t>
            </w:r>
          </w:p>
        </w:tc>
        <w:tc>
          <w:tcPr>
            <w:tcW w:w="318" w:type="pct"/>
            <w:noWrap/>
            <w:tcMar>
              <w:left w:w="28" w:type="dxa"/>
              <w:right w:w="28" w:type="dxa"/>
            </w:tcMar>
            <w:vAlign w:val="bottom"/>
            <w:hideMark/>
          </w:tcPr>
          <w:p w:rsidR="00C5216B" w:rsidRPr="007F03BF" w:rsidRDefault="00C5216B" w:rsidP="00C5216B">
            <w:pPr>
              <w:jc w:val="center"/>
              <w:rPr>
                <w:rFonts w:ascii="Times New Roman" w:hAnsi="Times New Roman" w:cs="Times New Roman"/>
                <w:sz w:val="21"/>
                <w:szCs w:val="21"/>
              </w:rPr>
            </w:pPr>
            <w:r w:rsidRPr="007F03BF">
              <w:rPr>
                <w:rFonts w:ascii="Times New Roman" w:hAnsi="Times New Roman" w:cs="Times New Roman"/>
                <w:sz w:val="21"/>
                <w:szCs w:val="21"/>
              </w:rPr>
              <w:t>0</w:t>
            </w:r>
          </w:p>
        </w:tc>
        <w:tc>
          <w:tcPr>
            <w:tcW w:w="319" w:type="pct"/>
            <w:noWrap/>
            <w:tcMar>
              <w:left w:w="28" w:type="dxa"/>
              <w:right w:w="28" w:type="dxa"/>
            </w:tcMar>
            <w:vAlign w:val="bottom"/>
            <w:hideMark/>
          </w:tcPr>
          <w:p w:rsidR="00C5216B" w:rsidRPr="007F03BF" w:rsidRDefault="00C5216B" w:rsidP="00C5216B">
            <w:pPr>
              <w:jc w:val="center"/>
              <w:rPr>
                <w:rFonts w:ascii="Times New Roman" w:hAnsi="Times New Roman" w:cs="Times New Roman"/>
                <w:sz w:val="21"/>
                <w:szCs w:val="21"/>
              </w:rPr>
            </w:pPr>
            <w:r w:rsidRPr="007F03BF">
              <w:rPr>
                <w:rFonts w:ascii="Times New Roman" w:hAnsi="Times New Roman" w:cs="Times New Roman"/>
                <w:sz w:val="21"/>
                <w:szCs w:val="21"/>
              </w:rPr>
              <w:t>1.26</w:t>
            </w:r>
          </w:p>
        </w:tc>
        <w:tc>
          <w:tcPr>
            <w:tcW w:w="319" w:type="pct"/>
            <w:noWrap/>
            <w:tcMar>
              <w:left w:w="28" w:type="dxa"/>
              <w:right w:w="28" w:type="dxa"/>
            </w:tcMar>
            <w:vAlign w:val="bottom"/>
            <w:hideMark/>
          </w:tcPr>
          <w:p w:rsidR="00C5216B" w:rsidRPr="007F03BF" w:rsidRDefault="00C5216B" w:rsidP="00C5216B">
            <w:pPr>
              <w:jc w:val="center"/>
              <w:rPr>
                <w:rFonts w:ascii="Times New Roman" w:hAnsi="Times New Roman" w:cs="Times New Roman"/>
                <w:sz w:val="21"/>
                <w:szCs w:val="21"/>
              </w:rPr>
            </w:pPr>
            <w:r w:rsidRPr="007F03BF">
              <w:rPr>
                <w:rFonts w:ascii="Times New Roman" w:hAnsi="Times New Roman" w:cs="Times New Roman"/>
                <w:sz w:val="21"/>
                <w:szCs w:val="21"/>
              </w:rPr>
              <w:t>32.54</w:t>
            </w:r>
          </w:p>
        </w:tc>
        <w:tc>
          <w:tcPr>
            <w:tcW w:w="319" w:type="pct"/>
            <w:noWrap/>
            <w:tcMar>
              <w:left w:w="28" w:type="dxa"/>
              <w:right w:w="28" w:type="dxa"/>
            </w:tcMar>
            <w:vAlign w:val="bottom"/>
            <w:hideMark/>
          </w:tcPr>
          <w:p w:rsidR="00C5216B" w:rsidRPr="007F03BF" w:rsidRDefault="00C5216B" w:rsidP="00C5216B">
            <w:pPr>
              <w:jc w:val="center"/>
              <w:rPr>
                <w:rFonts w:ascii="Times New Roman" w:hAnsi="Times New Roman" w:cs="Times New Roman"/>
                <w:sz w:val="21"/>
                <w:szCs w:val="21"/>
              </w:rPr>
            </w:pPr>
            <w:r w:rsidRPr="007F03BF">
              <w:rPr>
                <w:rFonts w:ascii="Times New Roman" w:hAnsi="Times New Roman" w:cs="Times New Roman"/>
                <w:sz w:val="21"/>
                <w:szCs w:val="21"/>
              </w:rPr>
              <w:t>0</w:t>
            </w:r>
          </w:p>
        </w:tc>
        <w:tc>
          <w:tcPr>
            <w:tcW w:w="319" w:type="pct"/>
            <w:noWrap/>
            <w:tcMar>
              <w:left w:w="28" w:type="dxa"/>
              <w:right w:w="28" w:type="dxa"/>
            </w:tcMar>
            <w:vAlign w:val="bottom"/>
            <w:hideMark/>
          </w:tcPr>
          <w:p w:rsidR="00C5216B" w:rsidRPr="007F03BF" w:rsidRDefault="00C5216B" w:rsidP="00C5216B">
            <w:pPr>
              <w:jc w:val="center"/>
              <w:rPr>
                <w:rFonts w:ascii="Times New Roman" w:hAnsi="Times New Roman" w:cs="Times New Roman"/>
                <w:sz w:val="21"/>
                <w:szCs w:val="21"/>
              </w:rPr>
            </w:pPr>
            <w:r w:rsidRPr="007F03BF">
              <w:rPr>
                <w:rFonts w:ascii="Times New Roman" w:hAnsi="Times New Roman" w:cs="Times New Roman"/>
                <w:sz w:val="21"/>
                <w:szCs w:val="21"/>
              </w:rPr>
              <w:t>4.82</w:t>
            </w:r>
          </w:p>
        </w:tc>
        <w:tc>
          <w:tcPr>
            <w:tcW w:w="360" w:type="pct"/>
            <w:noWrap/>
            <w:tcMar>
              <w:left w:w="28" w:type="dxa"/>
              <w:right w:w="28" w:type="dxa"/>
            </w:tcMar>
            <w:vAlign w:val="bottom"/>
            <w:hideMark/>
          </w:tcPr>
          <w:p w:rsidR="00C5216B" w:rsidRPr="007F03BF" w:rsidRDefault="00C5216B" w:rsidP="00C5216B">
            <w:pPr>
              <w:jc w:val="center"/>
              <w:rPr>
                <w:rFonts w:ascii="Times New Roman" w:hAnsi="Times New Roman" w:cs="Times New Roman"/>
                <w:sz w:val="21"/>
                <w:szCs w:val="21"/>
              </w:rPr>
            </w:pPr>
            <w:r w:rsidRPr="007F03BF">
              <w:rPr>
                <w:rFonts w:ascii="Times New Roman" w:hAnsi="Times New Roman" w:cs="Times New Roman"/>
                <w:sz w:val="21"/>
                <w:szCs w:val="21"/>
              </w:rPr>
              <w:t>0</w:t>
            </w:r>
          </w:p>
        </w:tc>
        <w:tc>
          <w:tcPr>
            <w:tcW w:w="360" w:type="pct"/>
            <w:noWrap/>
            <w:tcMar>
              <w:left w:w="28" w:type="dxa"/>
              <w:right w:w="28" w:type="dxa"/>
            </w:tcMar>
            <w:vAlign w:val="bottom"/>
            <w:hideMark/>
          </w:tcPr>
          <w:p w:rsidR="00C5216B" w:rsidRPr="007F03BF" w:rsidRDefault="00C5216B" w:rsidP="00C5216B">
            <w:pPr>
              <w:jc w:val="center"/>
              <w:rPr>
                <w:rFonts w:ascii="Times New Roman" w:hAnsi="Times New Roman" w:cs="Times New Roman"/>
                <w:sz w:val="21"/>
                <w:szCs w:val="21"/>
              </w:rPr>
            </w:pPr>
            <w:r w:rsidRPr="007F03BF">
              <w:rPr>
                <w:rFonts w:ascii="Times New Roman" w:hAnsi="Times New Roman" w:cs="Times New Roman"/>
                <w:sz w:val="21"/>
                <w:szCs w:val="21"/>
              </w:rPr>
              <w:t>8.81</w:t>
            </w:r>
          </w:p>
        </w:tc>
        <w:tc>
          <w:tcPr>
            <w:tcW w:w="360" w:type="pct"/>
            <w:noWrap/>
            <w:tcMar>
              <w:left w:w="28" w:type="dxa"/>
              <w:right w:w="28" w:type="dxa"/>
            </w:tcMar>
            <w:vAlign w:val="bottom"/>
            <w:hideMark/>
          </w:tcPr>
          <w:p w:rsidR="00C5216B" w:rsidRPr="007F03BF" w:rsidRDefault="00C5216B" w:rsidP="00C5216B">
            <w:pPr>
              <w:jc w:val="center"/>
              <w:rPr>
                <w:rFonts w:ascii="Times New Roman" w:hAnsi="Times New Roman" w:cs="Times New Roman"/>
                <w:sz w:val="21"/>
                <w:szCs w:val="21"/>
              </w:rPr>
            </w:pPr>
            <w:r w:rsidRPr="007F03BF">
              <w:rPr>
                <w:rFonts w:ascii="Times New Roman" w:hAnsi="Times New Roman" w:cs="Times New Roman"/>
                <w:sz w:val="21"/>
                <w:szCs w:val="21"/>
              </w:rPr>
              <w:t>0</w:t>
            </w:r>
          </w:p>
        </w:tc>
        <w:tc>
          <w:tcPr>
            <w:tcW w:w="360" w:type="pct"/>
            <w:noWrap/>
            <w:tcMar>
              <w:left w:w="28" w:type="dxa"/>
              <w:right w:w="28" w:type="dxa"/>
            </w:tcMar>
            <w:vAlign w:val="bottom"/>
            <w:hideMark/>
          </w:tcPr>
          <w:p w:rsidR="00C5216B" w:rsidRPr="007F03BF" w:rsidRDefault="00C5216B" w:rsidP="00C5216B">
            <w:pPr>
              <w:jc w:val="center"/>
              <w:rPr>
                <w:rFonts w:ascii="Times New Roman" w:hAnsi="Times New Roman" w:cs="Times New Roman"/>
                <w:sz w:val="21"/>
                <w:szCs w:val="21"/>
              </w:rPr>
            </w:pPr>
            <w:r w:rsidRPr="007F03BF">
              <w:rPr>
                <w:rFonts w:ascii="Times New Roman" w:hAnsi="Times New Roman" w:cs="Times New Roman"/>
                <w:sz w:val="21"/>
                <w:szCs w:val="21"/>
              </w:rPr>
              <w:t>2.7</w:t>
            </w:r>
          </w:p>
        </w:tc>
        <w:tc>
          <w:tcPr>
            <w:tcW w:w="360" w:type="pct"/>
            <w:noWrap/>
            <w:tcMar>
              <w:left w:w="28" w:type="dxa"/>
              <w:right w:w="28" w:type="dxa"/>
            </w:tcMar>
            <w:vAlign w:val="bottom"/>
            <w:hideMark/>
          </w:tcPr>
          <w:p w:rsidR="00C5216B" w:rsidRPr="007F03BF" w:rsidRDefault="00C5216B" w:rsidP="00C5216B">
            <w:pPr>
              <w:jc w:val="center"/>
              <w:rPr>
                <w:rFonts w:ascii="Times New Roman" w:hAnsi="Times New Roman" w:cs="Times New Roman"/>
                <w:sz w:val="21"/>
                <w:szCs w:val="21"/>
              </w:rPr>
            </w:pPr>
            <w:r w:rsidRPr="007F03BF">
              <w:rPr>
                <w:rFonts w:ascii="Times New Roman" w:hAnsi="Times New Roman" w:cs="Times New Roman"/>
                <w:sz w:val="21"/>
                <w:szCs w:val="21"/>
              </w:rPr>
              <w:t>0</w:t>
            </w:r>
          </w:p>
        </w:tc>
        <w:tc>
          <w:tcPr>
            <w:tcW w:w="360" w:type="pct"/>
            <w:noWrap/>
            <w:tcMar>
              <w:left w:w="28" w:type="dxa"/>
              <w:right w:w="28" w:type="dxa"/>
            </w:tcMar>
            <w:vAlign w:val="bottom"/>
            <w:hideMark/>
          </w:tcPr>
          <w:p w:rsidR="00C5216B" w:rsidRPr="007F03BF" w:rsidRDefault="00C5216B" w:rsidP="00C5216B">
            <w:pPr>
              <w:jc w:val="center"/>
              <w:rPr>
                <w:rFonts w:ascii="Times New Roman" w:hAnsi="Times New Roman" w:cs="Times New Roman"/>
                <w:sz w:val="21"/>
                <w:szCs w:val="21"/>
              </w:rPr>
            </w:pPr>
            <w:r w:rsidRPr="007F03BF">
              <w:rPr>
                <w:rFonts w:ascii="Times New Roman" w:hAnsi="Times New Roman" w:cs="Times New Roman"/>
                <w:sz w:val="21"/>
                <w:szCs w:val="21"/>
              </w:rPr>
              <w:t>0</w:t>
            </w:r>
          </w:p>
        </w:tc>
        <w:tc>
          <w:tcPr>
            <w:tcW w:w="358" w:type="pct"/>
            <w:noWrap/>
            <w:tcMar>
              <w:left w:w="28" w:type="dxa"/>
              <w:right w:w="28" w:type="dxa"/>
            </w:tcMar>
            <w:vAlign w:val="bottom"/>
            <w:hideMark/>
          </w:tcPr>
          <w:p w:rsidR="00C5216B" w:rsidRPr="007F03BF" w:rsidRDefault="00C5216B" w:rsidP="00C5216B">
            <w:pPr>
              <w:jc w:val="center"/>
              <w:rPr>
                <w:rFonts w:ascii="Times New Roman" w:hAnsi="Times New Roman" w:cs="Times New Roman"/>
                <w:sz w:val="21"/>
                <w:szCs w:val="21"/>
              </w:rPr>
            </w:pPr>
            <w:r w:rsidRPr="007F03BF">
              <w:rPr>
                <w:rFonts w:ascii="Times New Roman" w:hAnsi="Times New Roman" w:cs="Times New Roman"/>
                <w:sz w:val="21"/>
                <w:szCs w:val="21"/>
              </w:rPr>
              <w:t>49.87</w:t>
            </w:r>
          </w:p>
        </w:tc>
      </w:tr>
      <w:tr w:rsidR="00F44E8F" w:rsidRPr="007F03BF" w:rsidTr="00F44E8F">
        <w:trPr>
          <w:trHeight w:val="249"/>
        </w:trPr>
        <w:tc>
          <w:tcPr>
            <w:tcW w:w="571" w:type="pct"/>
            <w:noWrap/>
            <w:tcMar>
              <w:left w:w="28" w:type="dxa"/>
              <w:right w:w="28" w:type="dxa"/>
            </w:tcMar>
            <w:hideMark/>
          </w:tcPr>
          <w:p w:rsidR="00C5216B" w:rsidRPr="007F03BF" w:rsidRDefault="00C5216B" w:rsidP="00C5216B">
            <w:pPr>
              <w:jc w:val="center"/>
              <w:rPr>
                <w:rFonts w:ascii="Times New Roman" w:hAnsi="Times New Roman" w:cs="Times New Roman"/>
                <w:sz w:val="21"/>
                <w:szCs w:val="21"/>
              </w:rPr>
            </w:pPr>
            <w:r w:rsidRPr="007F03BF">
              <w:rPr>
                <w:rFonts w:ascii="Times New Roman" w:hAnsi="Times New Roman" w:cs="Times New Roman"/>
                <w:sz w:val="21"/>
                <w:szCs w:val="21"/>
              </w:rPr>
              <w:t>N4P4K4-2</w:t>
            </w:r>
          </w:p>
        </w:tc>
        <w:tc>
          <w:tcPr>
            <w:tcW w:w="318" w:type="pct"/>
            <w:noWrap/>
            <w:tcMar>
              <w:left w:w="28" w:type="dxa"/>
              <w:right w:w="28" w:type="dxa"/>
            </w:tcMar>
            <w:vAlign w:val="bottom"/>
            <w:hideMark/>
          </w:tcPr>
          <w:p w:rsidR="00C5216B" w:rsidRPr="007F03BF" w:rsidRDefault="00C5216B" w:rsidP="00C5216B">
            <w:pPr>
              <w:jc w:val="center"/>
              <w:rPr>
                <w:rFonts w:ascii="Times New Roman" w:hAnsi="Times New Roman" w:cs="Times New Roman"/>
                <w:sz w:val="21"/>
                <w:szCs w:val="21"/>
              </w:rPr>
            </w:pPr>
            <w:r w:rsidRPr="007F03BF">
              <w:rPr>
                <w:rFonts w:ascii="Times New Roman" w:hAnsi="Times New Roman" w:cs="Times New Roman"/>
                <w:sz w:val="21"/>
                <w:szCs w:val="21"/>
              </w:rPr>
              <w:t>0</w:t>
            </w:r>
          </w:p>
        </w:tc>
        <w:tc>
          <w:tcPr>
            <w:tcW w:w="318" w:type="pct"/>
            <w:noWrap/>
            <w:tcMar>
              <w:left w:w="28" w:type="dxa"/>
              <w:right w:w="28" w:type="dxa"/>
            </w:tcMar>
            <w:vAlign w:val="bottom"/>
            <w:hideMark/>
          </w:tcPr>
          <w:p w:rsidR="00C5216B" w:rsidRPr="007F03BF" w:rsidRDefault="00C5216B" w:rsidP="00C5216B">
            <w:pPr>
              <w:jc w:val="center"/>
              <w:rPr>
                <w:rFonts w:ascii="Times New Roman" w:hAnsi="Times New Roman" w:cs="Times New Roman"/>
                <w:sz w:val="21"/>
                <w:szCs w:val="21"/>
              </w:rPr>
            </w:pPr>
            <w:r w:rsidRPr="007F03BF">
              <w:rPr>
                <w:rFonts w:ascii="Times New Roman" w:hAnsi="Times New Roman" w:cs="Times New Roman"/>
                <w:sz w:val="21"/>
                <w:szCs w:val="21"/>
              </w:rPr>
              <w:t>0</w:t>
            </w:r>
          </w:p>
        </w:tc>
        <w:tc>
          <w:tcPr>
            <w:tcW w:w="319" w:type="pct"/>
            <w:noWrap/>
            <w:tcMar>
              <w:left w:w="28" w:type="dxa"/>
              <w:right w:w="28" w:type="dxa"/>
            </w:tcMar>
            <w:vAlign w:val="bottom"/>
            <w:hideMark/>
          </w:tcPr>
          <w:p w:rsidR="00C5216B" w:rsidRPr="007F03BF" w:rsidRDefault="00C5216B" w:rsidP="00C5216B">
            <w:pPr>
              <w:jc w:val="center"/>
              <w:rPr>
                <w:rFonts w:ascii="Times New Roman" w:hAnsi="Times New Roman" w:cs="Times New Roman"/>
                <w:sz w:val="21"/>
                <w:szCs w:val="21"/>
              </w:rPr>
            </w:pPr>
            <w:r w:rsidRPr="007F03BF">
              <w:rPr>
                <w:rFonts w:ascii="Times New Roman" w:hAnsi="Times New Roman" w:cs="Times New Roman"/>
                <w:sz w:val="21"/>
                <w:szCs w:val="21"/>
              </w:rPr>
              <w:t>0</w:t>
            </w:r>
          </w:p>
        </w:tc>
        <w:tc>
          <w:tcPr>
            <w:tcW w:w="319" w:type="pct"/>
            <w:noWrap/>
            <w:tcMar>
              <w:left w:w="28" w:type="dxa"/>
              <w:right w:w="28" w:type="dxa"/>
            </w:tcMar>
            <w:vAlign w:val="bottom"/>
            <w:hideMark/>
          </w:tcPr>
          <w:p w:rsidR="00C5216B" w:rsidRPr="007F03BF" w:rsidRDefault="00C5216B" w:rsidP="00C5216B">
            <w:pPr>
              <w:jc w:val="center"/>
              <w:rPr>
                <w:rFonts w:ascii="Times New Roman" w:hAnsi="Times New Roman" w:cs="Times New Roman"/>
                <w:sz w:val="21"/>
                <w:szCs w:val="21"/>
              </w:rPr>
            </w:pPr>
            <w:r w:rsidRPr="007F03BF">
              <w:rPr>
                <w:rFonts w:ascii="Times New Roman" w:hAnsi="Times New Roman" w:cs="Times New Roman"/>
                <w:sz w:val="21"/>
                <w:szCs w:val="21"/>
              </w:rPr>
              <w:t>28.08</w:t>
            </w:r>
          </w:p>
        </w:tc>
        <w:tc>
          <w:tcPr>
            <w:tcW w:w="319" w:type="pct"/>
            <w:noWrap/>
            <w:tcMar>
              <w:left w:w="28" w:type="dxa"/>
              <w:right w:w="28" w:type="dxa"/>
            </w:tcMar>
            <w:vAlign w:val="bottom"/>
            <w:hideMark/>
          </w:tcPr>
          <w:p w:rsidR="00C5216B" w:rsidRPr="007F03BF" w:rsidRDefault="00C5216B" w:rsidP="00C5216B">
            <w:pPr>
              <w:jc w:val="center"/>
              <w:rPr>
                <w:rFonts w:ascii="Times New Roman" w:hAnsi="Times New Roman" w:cs="Times New Roman"/>
                <w:sz w:val="21"/>
                <w:szCs w:val="21"/>
              </w:rPr>
            </w:pPr>
            <w:r w:rsidRPr="007F03BF">
              <w:rPr>
                <w:rFonts w:ascii="Times New Roman" w:hAnsi="Times New Roman" w:cs="Times New Roman"/>
                <w:sz w:val="21"/>
                <w:szCs w:val="21"/>
              </w:rPr>
              <w:t>0</w:t>
            </w:r>
          </w:p>
        </w:tc>
        <w:tc>
          <w:tcPr>
            <w:tcW w:w="319" w:type="pct"/>
            <w:noWrap/>
            <w:tcMar>
              <w:left w:w="28" w:type="dxa"/>
              <w:right w:w="28" w:type="dxa"/>
            </w:tcMar>
            <w:vAlign w:val="bottom"/>
            <w:hideMark/>
          </w:tcPr>
          <w:p w:rsidR="00C5216B" w:rsidRPr="007F03BF" w:rsidRDefault="00C5216B" w:rsidP="00C5216B">
            <w:pPr>
              <w:jc w:val="center"/>
              <w:rPr>
                <w:rFonts w:ascii="Times New Roman" w:hAnsi="Times New Roman" w:cs="Times New Roman"/>
                <w:sz w:val="21"/>
                <w:szCs w:val="21"/>
              </w:rPr>
            </w:pPr>
            <w:r w:rsidRPr="007F03BF">
              <w:rPr>
                <w:rFonts w:ascii="Times New Roman" w:hAnsi="Times New Roman" w:cs="Times New Roman"/>
                <w:sz w:val="21"/>
                <w:szCs w:val="21"/>
              </w:rPr>
              <w:t>5.29</w:t>
            </w:r>
          </w:p>
        </w:tc>
        <w:tc>
          <w:tcPr>
            <w:tcW w:w="360" w:type="pct"/>
            <w:noWrap/>
            <w:tcMar>
              <w:left w:w="28" w:type="dxa"/>
              <w:right w:w="28" w:type="dxa"/>
            </w:tcMar>
            <w:vAlign w:val="bottom"/>
            <w:hideMark/>
          </w:tcPr>
          <w:p w:rsidR="00C5216B" w:rsidRPr="007F03BF" w:rsidRDefault="00C5216B" w:rsidP="00C5216B">
            <w:pPr>
              <w:jc w:val="center"/>
              <w:rPr>
                <w:rFonts w:ascii="Times New Roman" w:hAnsi="Times New Roman" w:cs="Times New Roman"/>
                <w:sz w:val="21"/>
                <w:szCs w:val="21"/>
              </w:rPr>
            </w:pPr>
            <w:r w:rsidRPr="007F03BF">
              <w:rPr>
                <w:rFonts w:ascii="Times New Roman" w:hAnsi="Times New Roman" w:cs="Times New Roman"/>
                <w:sz w:val="21"/>
                <w:szCs w:val="21"/>
              </w:rPr>
              <w:t>0.52</w:t>
            </w:r>
          </w:p>
        </w:tc>
        <w:tc>
          <w:tcPr>
            <w:tcW w:w="360" w:type="pct"/>
            <w:noWrap/>
            <w:tcMar>
              <w:left w:w="28" w:type="dxa"/>
              <w:right w:w="28" w:type="dxa"/>
            </w:tcMar>
            <w:vAlign w:val="bottom"/>
            <w:hideMark/>
          </w:tcPr>
          <w:p w:rsidR="00C5216B" w:rsidRPr="007F03BF" w:rsidRDefault="00C5216B" w:rsidP="00C5216B">
            <w:pPr>
              <w:jc w:val="center"/>
              <w:rPr>
                <w:rFonts w:ascii="Times New Roman" w:hAnsi="Times New Roman" w:cs="Times New Roman"/>
                <w:sz w:val="21"/>
                <w:szCs w:val="21"/>
              </w:rPr>
            </w:pPr>
            <w:r w:rsidRPr="007F03BF">
              <w:rPr>
                <w:rFonts w:ascii="Times New Roman" w:hAnsi="Times New Roman" w:cs="Times New Roman"/>
                <w:sz w:val="21"/>
                <w:szCs w:val="21"/>
              </w:rPr>
              <w:t>3.2</w:t>
            </w:r>
          </w:p>
        </w:tc>
        <w:tc>
          <w:tcPr>
            <w:tcW w:w="360" w:type="pct"/>
            <w:noWrap/>
            <w:tcMar>
              <w:left w:w="28" w:type="dxa"/>
              <w:right w:w="28" w:type="dxa"/>
            </w:tcMar>
            <w:vAlign w:val="bottom"/>
            <w:hideMark/>
          </w:tcPr>
          <w:p w:rsidR="00C5216B" w:rsidRPr="007F03BF" w:rsidRDefault="00C5216B" w:rsidP="00C5216B">
            <w:pPr>
              <w:jc w:val="center"/>
              <w:rPr>
                <w:rFonts w:ascii="Times New Roman" w:hAnsi="Times New Roman" w:cs="Times New Roman"/>
                <w:sz w:val="21"/>
                <w:szCs w:val="21"/>
              </w:rPr>
            </w:pPr>
            <w:r w:rsidRPr="007F03BF">
              <w:rPr>
                <w:rFonts w:ascii="Times New Roman" w:hAnsi="Times New Roman" w:cs="Times New Roman"/>
                <w:sz w:val="21"/>
                <w:szCs w:val="21"/>
              </w:rPr>
              <w:t>0</w:t>
            </w:r>
          </w:p>
        </w:tc>
        <w:tc>
          <w:tcPr>
            <w:tcW w:w="360" w:type="pct"/>
            <w:noWrap/>
            <w:tcMar>
              <w:left w:w="28" w:type="dxa"/>
              <w:right w:w="28" w:type="dxa"/>
            </w:tcMar>
            <w:vAlign w:val="bottom"/>
            <w:hideMark/>
          </w:tcPr>
          <w:p w:rsidR="00C5216B" w:rsidRPr="007F03BF" w:rsidRDefault="00C5216B" w:rsidP="00C5216B">
            <w:pPr>
              <w:jc w:val="center"/>
              <w:rPr>
                <w:rFonts w:ascii="Times New Roman" w:hAnsi="Times New Roman" w:cs="Times New Roman"/>
                <w:sz w:val="21"/>
                <w:szCs w:val="21"/>
              </w:rPr>
            </w:pPr>
            <w:r w:rsidRPr="007F03BF">
              <w:rPr>
                <w:rFonts w:ascii="Times New Roman" w:hAnsi="Times New Roman" w:cs="Times New Roman"/>
                <w:sz w:val="21"/>
                <w:szCs w:val="21"/>
              </w:rPr>
              <w:t>6.74</w:t>
            </w:r>
          </w:p>
        </w:tc>
        <w:tc>
          <w:tcPr>
            <w:tcW w:w="360" w:type="pct"/>
            <w:noWrap/>
            <w:tcMar>
              <w:left w:w="28" w:type="dxa"/>
              <w:right w:w="28" w:type="dxa"/>
            </w:tcMar>
            <w:vAlign w:val="bottom"/>
            <w:hideMark/>
          </w:tcPr>
          <w:p w:rsidR="00C5216B" w:rsidRPr="007F03BF" w:rsidRDefault="00C5216B" w:rsidP="00C5216B">
            <w:pPr>
              <w:jc w:val="center"/>
              <w:rPr>
                <w:rFonts w:ascii="Times New Roman" w:hAnsi="Times New Roman" w:cs="Times New Roman"/>
                <w:sz w:val="21"/>
                <w:szCs w:val="21"/>
              </w:rPr>
            </w:pPr>
            <w:r w:rsidRPr="007F03BF">
              <w:rPr>
                <w:rFonts w:ascii="Times New Roman" w:hAnsi="Times New Roman" w:cs="Times New Roman"/>
                <w:sz w:val="21"/>
                <w:szCs w:val="21"/>
              </w:rPr>
              <w:t>0</w:t>
            </w:r>
          </w:p>
        </w:tc>
        <w:tc>
          <w:tcPr>
            <w:tcW w:w="360" w:type="pct"/>
            <w:noWrap/>
            <w:tcMar>
              <w:left w:w="28" w:type="dxa"/>
              <w:right w:w="28" w:type="dxa"/>
            </w:tcMar>
            <w:vAlign w:val="bottom"/>
            <w:hideMark/>
          </w:tcPr>
          <w:p w:rsidR="00C5216B" w:rsidRPr="007F03BF" w:rsidRDefault="00C5216B" w:rsidP="00C5216B">
            <w:pPr>
              <w:jc w:val="center"/>
              <w:rPr>
                <w:rFonts w:ascii="Times New Roman" w:hAnsi="Times New Roman" w:cs="Times New Roman"/>
                <w:sz w:val="21"/>
                <w:szCs w:val="21"/>
              </w:rPr>
            </w:pPr>
            <w:r w:rsidRPr="007F03BF">
              <w:rPr>
                <w:rFonts w:ascii="Times New Roman" w:hAnsi="Times New Roman" w:cs="Times New Roman"/>
                <w:sz w:val="21"/>
                <w:szCs w:val="21"/>
              </w:rPr>
              <w:t>0</w:t>
            </w:r>
          </w:p>
        </w:tc>
        <w:tc>
          <w:tcPr>
            <w:tcW w:w="358" w:type="pct"/>
            <w:noWrap/>
            <w:tcMar>
              <w:left w:w="28" w:type="dxa"/>
              <w:right w:w="28" w:type="dxa"/>
            </w:tcMar>
            <w:vAlign w:val="bottom"/>
            <w:hideMark/>
          </w:tcPr>
          <w:p w:rsidR="00C5216B" w:rsidRPr="007F03BF" w:rsidRDefault="00C5216B" w:rsidP="00C5216B">
            <w:pPr>
              <w:jc w:val="center"/>
              <w:rPr>
                <w:rFonts w:ascii="Times New Roman" w:hAnsi="Times New Roman" w:cs="Times New Roman"/>
                <w:sz w:val="21"/>
                <w:szCs w:val="21"/>
              </w:rPr>
            </w:pPr>
            <w:r w:rsidRPr="007F03BF">
              <w:rPr>
                <w:rFonts w:ascii="Times New Roman" w:hAnsi="Times New Roman" w:cs="Times New Roman"/>
                <w:sz w:val="21"/>
                <w:szCs w:val="21"/>
              </w:rPr>
              <w:t>56.17</w:t>
            </w:r>
          </w:p>
        </w:tc>
      </w:tr>
      <w:tr w:rsidR="00F44E8F" w:rsidRPr="007F03BF" w:rsidTr="00F44E8F">
        <w:trPr>
          <w:trHeight w:val="249"/>
        </w:trPr>
        <w:tc>
          <w:tcPr>
            <w:tcW w:w="571" w:type="pct"/>
            <w:noWrap/>
            <w:tcMar>
              <w:left w:w="28" w:type="dxa"/>
              <w:right w:w="28" w:type="dxa"/>
            </w:tcMar>
            <w:hideMark/>
          </w:tcPr>
          <w:p w:rsidR="00C5216B" w:rsidRPr="007F03BF" w:rsidRDefault="00C5216B" w:rsidP="00C5216B">
            <w:pPr>
              <w:jc w:val="center"/>
              <w:rPr>
                <w:rFonts w:ascii="Times New Roman" w:hAnsi="Times New Roman" w:cs="Times New Roman"/>
                <w:sz w:val="21"/>
                <w:szCs w:val="21"/>
              </w:rPr>
            </w:pPr>
            <w:r w:rsidRPr="007F03BF">
              <w:rPr>
                <w:rFonts w:ascii="Times New Roman" w:hAnsi="Times New Roman" w:cs="Times New Roman"/>
                <w:sz w:val="21"/>
                <w:szCs w:val="21"/>
              </w:rPr>
              <w:t>N4P4K4-3</w:t>
            </w:r>
          </w:p>
        </w:tc>
        <w:tc>
          <w:tcPr>
            <w:tcW w:w="318" w:type="pct"/>
            <w:noWrap/>
            <w:tcMar>
              <w:left w:w="28" w:type="dxa"/>
              <w:right w:w="28" w:type="dxa"/>
            </w:tcMar>
            <w:vAlign w:val="bottom"/>
            <w:hideMark/>
          </w:tcPr>
          <w:p w:rsidR="00C5216B" w:rsidRPr="007F03BF" w:rsidRDefault="00C5216B" w:rsidP="00C5216B">
            <w:pPr>
              <w:jc w:val="center"/>
              <w:rPr>
                <w:rFonts w:ascii="Times New Roman" w:hAnsi="Times New Roman" w:cs="Times New Roman"/>
                <w:sz w:val="21"/>
                <w:szCs w:val="21"/>
              </w:rPr>
            </w:pPr>
            <w:r w:rsidRPr="007F03BF">
              <w:rPr>
                <w:rFonts w:ascii="Times New Roman" w:hAnsi="Times New Roman" w:cs="Times New Roman"/>
                <w:sz w:val="21"/>
                <w:szCs w:val="21"/>
              </w:rPr>
              <w:t>0</w:t>
            </w:r>
          </w:p>
        </w:tc>
        <w:tc>
          <w:tcPr>
            <w:tcW w:w="318" w:type="pct"/>
            <w:noWrap/>
            <w:tcMar>
              <w:left w:w="28" w:type="dxa"/>
              <w:right w:w="28" w:type="dxa"/>
            </w:tcMar>
            <w:vAlign w:val="bottom"/>
            <w:hideMark/>
          </w:tcPr>
          <w:p w:rsidR="00C5216B" w:rsidRPr="007F03BF" w:rsidRDefault="00C5216B" w:rsidP="00C5216B">
            <w:pPr>
              <w:jc w:val="center"/>
              <w:rPr>
                <w:rFonts w:ascii="Times New Roman" w:hAnsi="Times New Roman" w:cs="Times New Roman"/>
                <w:sz w:val="21"/>
                <w:szCs w:val="21"/>
              </w:rPr>
            </w:pPr>
            <w:r w:rsidRPr="007F03BF">
              <w:rPr>
                <w:rFonts w:ascii="Times New Roman" w:hAnsi="Times New Roman" w:cs="Times New Roman"/>
                <w:sz w:val="21"/>
                <w:szCs w:val="21"/>
              </w:rPr>
              <w:t>0</w:t>
            </w:r>
          </w:p>
        </w:tc>
        <w:tc>
          <w:tcPr>
            <w:tcW w:w="319" w:type="pct"/>
            <w:noWrap/>
            <w:tcMar>
              <w:left w:w="28" w:type="dxa"/>
              <w:right w:w="28" w:type="dxa"/>
            </w:tcMar>
            <w:vAlign w:val="bottom"/>
            <w:hideMark/>
          </w:tcPr>
          <w:p w:rsidR="00C5216B" w:rsidRPr="007F03BF" w:rsidRDefault="00C5216B" w:rsidP="00C5216B">
            <w:pPr>
              <w:jc w:val="center"/>
              <w:rPr>
                <w:rFonts w:ascii="Times New Roman" w:hAnsi="Times New Roman" w:cs="Times New Roman"/>
                <w:sz w:val="21"/>
                <w:szCs w:val="21"/>
              </w:rPr>
            </w:pPr>
            <w:r w:rsidRPr="007F03BF">
              <w:rPr>
                <w:rFonts w:ascii="Times New Roman" w:hAnsi="Times New Roman" w:cs="Times New Roman"/>
                <w:sz w:val="21"/>
                <w:szCs w:val="21"/>
              </w:rPr>
              <w:t>0</w:t>
            </w:r>
          </w:p>
        </w:tc>
        <w:tc>
          <w:tcPr>
            <w:tcW w:w="319" w:type="pct"/>
            <w:noWrap/>
            <w:tcMar>
              <w:left w:w="28" w:type="dxa"/>
              <w:right w:w="28" w:type="dxa"/>
            </w:tcMar>
            <w:vAlign w:val="bottom"/>
            <w:hideMark/>
          </w:tcPr>
          <w:p w:rsidR="00C5216B" w:rsidRPr="007F03BF" w:rsidRDefault="00C5216B" w:rsidP="00C5216B">
            <w:pPr>
              <w:jc w:val="center"/>
              <w:rPr>
                <w:rFonts w:ascii="Times New Roman" w:hAnsi="Times New Roman" w:cs="Times New Roman"/>
                <w:sz w:val="21"/>
                <w:szCs w:val="21"/>
              </w:rPr>
            </w:pPr>
            <w:r w:rsidRPr="007F03BF">
              <w:rPr>
                <w:rFonts w:ascii="Times New Roman" w:hAnsi="Times New Roman" w:cs="Times New Roman"/>
                <w:sz w:val="21"/>
                <w:szCs w:val="21"/>
              </w:rPr>
              <w:t>19.26</w:t>
            </w:r>
          </w:p>
        </w:tc>
        <w:tc>
          <w:tcPr>
            <w:tcW w:w="319" w:type="pct"/>
            <w:noWrap/>
            <w:tcMar>
              <w:left w:w="28" w:type="dxa"/>
              <w:right w:w="28" w:type="dxa"/>
            </w:tcMar>
            <w:vAlign w:val="bottom"/>
            <w:hideMark/>
          </w:tcPr>
          <w:p w:rsidR="00C5216B" w:rsidRPr="007F03BF" w:rsidRDefault="00C5216B" w:rsidP="00C5216B">
            <w:pPr>
              <w:jc w:val="center"/>
              <w:rPr>
                <w:rFonts w:ascii="Times New Roman" w:hAnsi="Times New Roman" w:cs="Times New Roman"/>
                <w:sz w:val="21"/>
                <w:szCs w:val="21"/>
              </w:rPr>
            </w:pPr>
            <w:r w:rsidRPr="007F03BF">
              <w:rPr>
                <w:rFonts w:ascii="Times New Roman" w:hAnsi="Times New Roman" w:cs="Times New Roman"/>
                <w:sz w:val="21"/>
                <w:szCs w:val="21"/>
              </w:rPr>
              <w:t>0</w:t>
            </w:r>
          </w:p>
        </w:tc>
        <w:tc>
          <w:tcPr>
            <w:tcW w:w="319" w:type="pct"/>
            <w:noWrap/>
            <w:tcMar>
              <w:left w:w="28" w:type="dxa"/>
              <w:right w:w="28" w:type="dxa"/>
            </w:tcMar>
            <w:vAlign w:val="bottom"/>
            <w:hideMark/>
          </w:tcPr>
          <w:p w:rsidR="00C5216B" w:rsidRPr="007F03BF" w:rsidRDefault="00C5216B" w:rsidP="00C5216B">
            <w:pPr>
              <w:jc w:val="center"/>
              <w:rPr>
                <w:rFonts w:ascii="Times New Roman" w:hAnsi="Times New Roman" w:cs="Times New Roman"/>
                <w:sz w:val="21"/>
                <w:szCs w:val="21"/>
              </w:rPr>
            </w:pPr>
            <w:r w:rsidRPr="007F03BF">
              <w:rPr>
                <w:rFonts w:ascii="Times New Roman" w:hAnsi="Times New Roman" w:cs="Times New Roman"/>
                <w:sz w:val="21"/>
                <w:szCs w:val="21"/>
              </w:rPr>
              <w:t>2.5</w:t>
            </w:r>
          </w:p>
        </w:tc>
        <w:tc>
          <w:tcPr>
            <w:tcW w:w="360" w:type="pct"/>
            <w:noWrap/>
            <w:tcMar>
              <w:left w:w="28" w:type="dxa"/>
              <w:right w:w="28" w:type="dxa"/>
            </w:tcMar>
            <w:vAlign w:val="bottom"/>
            <w:hideMark/>
          </w:tcPr>
          <w:p w:rsidR="00C5216B" w:rsidRPr="007F03BF" w:rsidRDefault="00C5216B" w:rsidP="00C5216B">
            <w:pPr>
              <w:jc w:val="center"/>
              <w:rPr>
                <w:rFonts w:ascii="Times New Roman" w:hAnsi="Times New Roman" w:cs="Times New Roman"/>
                <w:sz w:val="21"/>
                <w:szCs w:val="21"/>
              </w:rPr>
            </w:pPr>
            <w:r w:rsidRPr="007F03BF">
              <w:rPr>
                <w:rFonts w:ascii="Times New Roman" w:hAnsi="Times New Roman" w:cs="Times New Roman"/>
                <w:sz w:val="21"/>
                <w:szCs w:val="21"/>
              </w:rPr>
              <w:t>0</w:t>
            </w:r>
          </w:p>
        </w:tc>
        <w:tc>
          <w:tcPr>
            <w:tcW w:w="360" w:type="pct"/>
            <w:noWrap/>
            <w:tcMar>
              <w:left w:w="28" w:type="dxa"/>
              <w:right w:w="28" w:type="dxa"/>
            </w:tcMar>
            <w:vAlign w:val="bottom"/>
            <w:hideMark/>
          </w:tcPr>
          <w:p w:rsidR="00C5216B" w:rsidRPr="007F03BF" w:rsidRDefault="00C5216B" w:rsidP="00C5216B">
            <w:pPr>
              <w:jc w:val="center"/>
              <w:rPr>
                <w:rFonts w:ascii="Times New Roman" w:hAnsi="Times New Roman" w:cs="Times New Roman"/>
                <w:sz w:val="21"/>
                <w:szCs w:val="21"/>
              </w:rPr>
            </w:pPr>
            <w:r w:rsidRPr="007F03BF">
              <w:rPr>
                <w:rFonts w:ascii="Times New Roman" w:hAnsi="Times New Roman" w:cs="Times New Roman"/>
                <w:sz w:val="21"/>
                <w:szCs w:val="21"/>
              </w:rPr>
              <w:t>5.43</w:t>
            </w:r>
          </w:p>
        </w:tc>
        <w:tc>
          <w:tcPr>
            <w:tcW w:w="360" w:type="pct"/>
            <w:noWrap/>
            <w:tcMar>
              <w:left w:w="28" w:type="dxa"/>
              <w:right w:w="28" w:type="dxa"/>
            </w:tcMar>
            <w:vAlign w:val="bottom"/>
            <w:hideMark/>
          </w:tcPr>
          <w:p w:rsidR="00C5216B" w:rsidRPr="007F03BF" w:rsidRDefault="00C5216B" w:rsidP="00C5216B">
            <w:pPr>
              <w:jc w:val="center"/>
              <w:rPr>
                <w:rFonts w:ascii="Times New Roman" w:hAnsi="Times New Roman" w:cs="Times New Roman"/>
                <w:sz w:val="21"/>
                <w:szCs w:val="21"/>
              </w:rPr>
            </w:pPr>
            <w:r w:rsidRPr="007F03BF">
              <w:rPr>
                <w:rFonts w:ascii="Times New Roman" w:hAnsi="Times New Roman" w:cs="Times New Roman"/>
                <w:sz w:val="21"/>
                <w:szCs w:val="21"/>
              </w:rPr>
              <w:t>0</w:t>
            </w:r>
          </w:p>
        </w:tc>
        <w:tc>
          <w:tcPr>
            <w:tcW w:w="360" w:type="pct"/>
            <w:noWrap/>
            <w:tcMar>
              <w:left w:w="28" w:type="dxa"/>
              <w:right w:w="28" w:type="dxa"/>
            </w:tcMar>
            <w:vAlign w:val="bottom"/>
            <w:hideMark/>
          </w:tcPr>
          <w:p w:rsidR="00C5216B" w:rsidRPr="007F03BF" w:rsidRDefault="00C5216B" w:rsidP="00C5216B">
            <w:pPr>
              <w:jc w:val="center"/>
              <w:rPr>
                <w:rFonts w:ascii="Times New Roman" w:hAnsi="Times New Roman" w:cs="Times New Roman"/>
                <w:sz w:val="21"/>
                <w:szCs w:val="21"/>
              </w:rPr>
            </w:pPr>
            <w:r w:rsidRPr="007F03BF">
              <w:rPr>
                <w:rFonts w:ascii="Times New Roman" w:hAnsi="Times New Roman" w:cs="Times New Roman"/>
                <w:sz w:val="21"/>
                <w:szCs w:val="21"/>
              </w:rPr>
              <w:t>8.48</w:t>
            </w:r>
          </w:p>
        </w:tc>
        <w:tc>
          <w:tcPr>
            <w:tcW w:w="360" w:type="pct"/>
            <w:noWrap/>
            <w:tcMar>
              <w:left w:w="28" w:type="dxa"/>
              <w:right w:w="28" w:type="dxa"/>
            </w:tcMar>
            <w:vAlign w:val="bottom"/>
            <w:hideMark/>
          </w:tcPr>
          <w:p w:rsidR="00C5216B" w:rsidRPr="007F03BF" w:rsidRDefault="00C5216B" w:rsidP="00C5216B">
            <w:pPr>
              <w:jc w:val="center"/>
              <w:rPr>
                <w:rFonts w:ascii="Times New Roman" w:hAnsi="Times New Roman" w:cs="Times New Roman"/>
                <w:sz w:val="21"/>
                <w:szCs w:val="21"/>
              </w:rPr>
            </w:pPr>
            <w:r w:rsidRPr="007F03BF">
              <w:rPr>
                <w:rFonts w:ascii="Times New Roman" w:hAnsi="Times New Roman" w:cs="Times New Roman"/>
                <w:sz w:val="21"/>
                <w:szCs w:val="21"/>
              </w:rPr>
              <w:t>0</w:t>
            </w:r>
          </w:p>
        </w:tc>
        <w:tc>
          <w:tcPr>
            <w:tcW w:w="360" w:type="pct"/>
            <w:noWrap/>
            <w:tcMar>
              <w:left w:w="28" w:type="dxa"/>
              <w:right w:w="28" w:type="dxa"/>
            </w:tcMar>
            <w:vAlign w:val="bottom"/>
            <w:hideMark/>
          </w:tcPr>
          <w:p w:rsidR="00C5216B" w:rsidRPr="007F03BF" w:rsidRDefault="00C5216B" w:rsidP="00C5216B">
            <w:pPr>
              <w:jc w:val="center"/>
              <w:rPr>
                <w:rFonts w:ascii="Times New Roman" w:hAnsi="Times New Roman" w:cs="Times New Roman"/>
                <w:sz w:val="21"/>
                <w:szCs w:val="21"/>
              </w:rPr>
            </w:pPr>
            <w:r w:rsidRPr="007F03BF">
              <w:rPr>
                <w:rFonts w:ascii="Times New Roman" w:hAnsi="Times New Roman" w:cs="Times New Roman"/>
                <w:sz w:val="21"/>
                <w:szCs w:val="21"/>
              </w:rPr>
              <w:t>0</w:t>
            </w:r>
          </w:p>
        </w:tc>
        <w:tc>
          <w:tcPr>
            <w:tcW w:w="358" w:type="pct"/>
            <w:noWrap/>
            <w:tcMar>
              <w:left w:w="28" w:type="dxa"/>
              <w:right w:w="28" w:type="dxa"/>
            </w:tcMar>
            <w:vAlign w:val="bottom"/>
            <w:hideMark/>
          </w:tcPr>
          <w:p w:rsidR="00C5216B" w:rsidRPr="007F03BF" w:rsidRDefault="00C5216B" w:rsidP="00C5216B">
            <w:pPr>
              <w:jc w:val="center"/>
              <w:rPr>
                <w:rFonts w:ascii="Times New Roman" w:hAnsi="Times New Roman" w:cs="Times New Roman"/>
                <w:sz w:val="21"/>
                <w:szCs w:val="21"/>
              </w:rPr>
            </w:pPr>
            <w:r w:rsidRPr="007F03BF">
              <w:rPr>
                <w:rFonts w:ascii="Times New Roman" w:hAnsi="Times New Roman" w:cs="Times New Roman"/>
                <w:sz w:val="21"/>
                <w:szCs w:val="21"/>
              </w:rPr>
              <w:t>64.34</w:t>
            </w:r>
          </w:p>
        </w:tc>
      </w:tr>
      <w:tr w:rsidR="00F44E8F" w:rsidRPr="007F03BF" w:rsidTr="00F44E8F">
        <w:trPr>
          <w:trHeight w:val="249"/>
        </w:trPr>
        <w:tc>
          <w:tcPr>
            <w:tcW w:w="571" w:type="pct"/>
            <w:noWrap/>
            <w:tcMar>
              <w:left w:w="28" w:type="dxa"/>
              <w:right w:w="28" w:type="dxa"/>
            </w:tcMar>
            <w:hideMark/>
          </w:tcPr>
          <w:p w:rsidR="00C5216B" w:rsidRPr="007F03BF" w:rsidRDefault="00C5216B" w:rsidP="00C5216B">
            <w:pPr>
              <w:jc w:val="center"/>
              <w:rPr>
                <w:rFonts w:ascii="Times New Roman" w:hAnsi="Times New Roman" w:cs="Times New Roman"/>
                <w:sz w:val="21"/>
                <w:szCs w:val="21"/>
              </w:rPr>
            </w:pPr>
            <w:r w:rsidRPr="007F03BF">
              <w:rPr>
                <w:rFonts w:ascii="Times New Roman" w:hAnsi="Times New Roman" w:cs="Times New Roman"/>
                <w:sz w:val="21"/>
                <w:szCs w:val="21"/>
              </w:rPr>
              <w:t>N3P1K1-1</w:t>
            </w:r>
          </w:p>
        </w:tc>
        <w:tc>
          <w:tcPr>
            <w:tcW w:w="318" w:type="pct"/>
            <w:noWrap/>
            <w:tcMar>
              <w:left w:w="28" w:type="dxa"/>
              <w:right w:w="28" w:type="dxa"/>
            </w:tcMar>
            <w:vAlign w:val="bottom"/>
            <w:hideMark/>
          </w:tcPr>
          <w:p w:rsidR="00C5216B" w:rsidRPr="007F03BF" w:rsidRDefault="00C5216B" w:rsidP="00C5216B">
            <w:pPr>
              <w:jc w:val="center"/>
              <w:rPr>
                <w:rFonts w:ascii="Times New Roman" w:hAnsi="Times New Roman" w:cs="Times New Roman"/>
                <w:sz w:val="21"/>
                <w:szCs w:val="21"/>
              </w:rPr>
            </w:pPr>
            <w:r w:rsidRPr="007F03BF">
              <w:rPr>
                <w:rFonts w:ascii="Times New Roman" w:hAnsi="Times New Roman" w:cs="Times New Roman"/>
                <w:sz w:val="21"/>
                <w:szCs w:val="21"/>
              </w:rPr>
              <w:t>0</w:t>
            </w:r>
          </w:p>
        </w:tc>
        <w:tc>
          <w:tcPr>
            <w:tcW w:w="318" w:type="pct"/>
            <w:noWrap/>
            <w:tcMar>
              <w:left w:w="28" w:type="dxa"/>
              <w:right w:w="28" w:type="dxa"/>
            </w:tcMar>
            <w:vAlign w:val="bottom"/>
            <w:hideMark/>
          </w:tcPr>
          <w:p w:rsidR="00C5216B" w:rsidRPr="007F03BF" w:rsidRDefault="00C5216B" w:rsidP="00C5216B">
            <w:pPr>
              <w:jc w:val="center"/>
              <w:rPr>
                <w:rFonts w:ascii="Times New Roman" w:hAnsi="Times New Roman" w:cs="Times New Roman"/>
                <w:sz w:val="21"/>
                <w:szCs w:val="21"/>
              </w:rPr>
            </w:pPr>
            <w:r w:rsidRPr="007F03BF">
              <w:rPr>
                <w:rFonts w:ascii="Times New Roman" w:hAnsi="Times New Roman" w:cs="Times New Roman"/>
                <w:sz w:val="21"/>
                <w:szCs w:val="21"/>
              </w:rPr>
              <w:t>0</w:t>
            </w:r>
          </w:p>
        </w:tc>
        <w:tc>
          <w:tcPr>
            <w:tcW w:w="319" w:type="pct"/>
            <w:noWrap/>
            <w:tcMar>
              <w:left w:w="28" w:type="dxa"/>
              <w:right w:w="28" w:type="dxa"/>
            </w:tcMar>
            <w:vAlign w:val="bottom"/>
            <w:hideMark/>
          </w:tcPr>
          <w:p w:rsidR="00C5216B" w:rsidRPr="007F03BF" w:rsidRDefault="00C5216B" w:rsidP="00C5216B">
            <w:pPr>
              <w:jc w:val="center"/>
              <w:rPr>
                <w:rFonts w:ascii="Times New Roman" w:hAnsi="Times New Roman" w:cs="Times New Roman"/>
                <w:sz w:val="21"/>
                <w:szCs w:val="21"/>
              </w:rPr>
            </w:pPr>
            <w:r w:rsidRPr="007F03BF">
              <w:rPr>
                <w:rFonts w:ascii="Times New Roman" w:hAnsi="Times New Roman" w:cs="Times New Roman"/>
                <w:sz w:val="21"/>
                <w:szCs w:val="21"/>
              </w:rPr>
              <w:t>0</w:t>
            </w:r>
          </w:p>
        </w:tc>
        <w:tc>
          <w:tcPr>
            <w:tcW w:w="319" w:type="pct"/>
            <w:noWrap/>
            <w:tcMar>
              <w:left w:w="28" w:type="dxa"/>
              <w:right w:w="28" w:type="dxa"/>
            </w:tcMar>
            <w:vAlign w:val="bottom"/>
            <w:hideMark/>
          </w:tcPr>
          <w:p w:rsidR="00C5216B" w:rsidRPr="007F03BF" w:rsidRDefault="00C5216B" w:rsidP="00C5216B">
            <w:pPr>
              <w:jc w:val="center"/>
              <w:rPr>
                <w:rFonts w:ascii="Times New Roman" w:hAnsi="Times New Roman" w:cs="Times New Roman"/>
                <w:sz w:val="21"/>
                <w:szCs w:val="21"/>
              </w:rPr>
            </w:pPr>
            <w:r w:rsidRPr="007F03BF">
              <w:rPr>
                <w:rFonts w:ascii="Times New Roman" w:hAnsi="Times New Roman" w:cs="Times New Roman"/>
                <w:sz w:val="21"/>
                <w:szCs w:val="21"/>
              </w:rPr>
              <w:t>16.88</w:t>
            </w:r>
          </w:p>
        </w:tc>
        <w:tc>
          <w:tcPr>
            <w:tcW w:w="319" w:type="pct"/>
            <w:noWrap/>
            <w:tcMar>
              <w:left w:w="28" w:type="dxa"/>
              <w:right w:w="28" w:type="dxa"/>
            </w:tcMar>
            <w:vAlign w:val="bottom"/>
            <w:hideMark/>
          </w:tcPr>
          <w:p w:rsidR="00C5216B" w:rsidRPr="007F03BF" w:rsidRDefault="00C5216B" w:rsidP="00C5216B">
            <w:pPr>
              <w:jc w:val="center"/>
              <w:rPr>
                <w:rFonts w:ascii="Times New Roman" w:hAnsi="Times New Roman" w:cs="Times New Roman"/>
                <w:sz w:val="21"/>
                <w:szCs w:val="21"/>
              </w:rPr>
            </w:pPr>
            <w:r w:rsidRPr="007F03BF">
              <w:rPr>
                <w:rFonts w:ascii="Times New Roman" w:hAnsi="Times New Roman" w:cs="Times New Roman"/>
                <w:sz w:val="21"/>
                <w:szCs w:val="21"/>
              </w:rPr>
              <w:t>0</w:t>
            </w:r>
          </w:p>
        </w:tc>
        <w:tc>
          <w:tcPr>
            <w:tcW w:w="319" w:type="pct"/>
            <w:noWrap/>
            <w:tcMar>
              <w:left w:w="28" w:type="dxa"/>
              <w:right w:w="28" w:type="dxa"/>
            </w:tcMar>
            <w:vAlign w:val="bottom"/>
            <w:hideMark/>
          </w:tcPr>
          <w:p w:rsidR="00C5216B" w:rsidRPr="007F03BF" w:rsidRDefault="00C5216B" w:rsidP="00C5216B">
            <w:pPr>
              <w:jc w:val="center"/>
              <w:rPr>
                <w:rFonts w:ascii="Times New Roman" w:hAnsi="Times New Roman" w:cs="Times New Roman"/>
                <w:sz w:val="21"/>
                <w:szCs w:val="21"/>
              </w:rPr>
            </w:pPr>
            <w:r w:rsidRPr="007F03BF">
              <w:rPr>
                <w:rFonts w:ascii="Times New Roman" w:hAnsi="Times New Roman" w:cs="Times New Roman"/>
                <w:sz w:val="21"/>
                <w:szCs w:val="21"/>
              </w:rPr>
              <w:t>5.17</w:t>
            </w:r>
          </w:p>
        </w:tc>
        <w:tc>
          <w:tcPr>
            <w:tcW w:w="360" w:type="pct"/>
            <w:noWrap/>
            <w:tcMar>
              <w:left w:w="28" w:type="dxa"/>
              <w:right w:w="28" w:type="dxa"/>
            </w:tcMar>
            <w:vAlign w:val="bottom"/>
            <w:hideMark/>
          </w:tcPr>
          <w:p w:rsidR="00C5216B" w:rsidRPr="007F03BF" w:rsidRDefault="00C5216B" w:rsidP="00C5216B">
            <w:pPr>
              <w:jc w:val="center"/>
              <w:rPr>
                <w:rFonts w:ascii="Times New Roman" w:hAnsi="Times New Roman" w:cs="Times New Roman"/>
                <w:sz w:val="21"/>
                <w:szCs w:val="21"/>
              </w:rPr>
            </w:pPr>
            <w:r w:rsidRPr="007F03BF">
              <w:rPr>
                <w:rFonts w:ascii="Times New Roman" w:hAnsi="Times New Roman" w:cs="Times New Roman"/>
                <w:sz w:val="21"/>
                <w:szCs w:val="21"/>
              </w:rPr>
              <w:t>0</w:t>
            </w:r>
          </w:p>
        </w:tc>
        <w:tc>
          <w:tcPr>
            <w:tcW w:w="360" w:type="pct"/>
            <w:noWrap/>
            <w:tcMar>
              <w:left w:w="28" w:type="dxa"/>
              <w:right w:w="28" w:type="dxa"/>
            </w:tcMar>
            <w:vAlign w:val="bottom"/>
            <w:hideMark/>
          </w:tcPr>
          <w:p w:rsidR="00C5216B" w:rsidRPr="007F03BF" w:rsidRDefault="00C5216B" w:rsidP="00C5216B">
            <w:pPr>
              <w:jc w:val="center"/>
              <w:rPr>
                <w:rFonts w:ascii="Times New Roman" w:hAnsi="Times New Roman" w:cs="Times New Roman"/>
                <w:sz w:val="21"/>
                <w:szCs w:val="21"/>
              </w:rPr>
            </w:pPr>
            <w:r w:rsidRPr="007F03BF">
              <w:rPr>
                <w:rFonts w:ascii="Times New Roman" w:hAnsi="Times New Roman" w:cs="Times New Roman"/>
                <w:sz w:val="21"/>
                <w:szCs w:val="21"/>
              </w:rPr>
              <w:t>3.38</w:t>
            </w:r>
          </w:p>
        </w:tc>
        <w:tc>
          <w:tcPr>
            <w:tcW w:w="360" w:type="pct"/>
            <w:noWrap/>
            <w:tcMar>
              <w:left w:w="28" w:type="dxa"/>
              <w:right w:w="28" w:type="dxa"/>
            </w:tcMar>
            <w:vAlign w:val="bottom"/>
            <w:hideMark/>
          </w:tcPr>
          <w:p w:rsidR="00C5216B" w:rsidRPr="007F03BF" w:rsidRDefault="00C5216B" w:rsidP="00C5216B">
            <w:pPr>
              <w:jc w:val="center"/>
              <w:rPr>
                <w:rFonts w:ascii="Times New Roman" w:hAnsi="Times New Roman" w:cs="Times New Roman"/>
                <w:sz w:val="21"/>
                <w:szCs w:val="21"/>
              </w:rPr>
            </w:pPr>
            <w:r w:rsidRPr="007F03BF">
              <w:rPr>
                <w:rFonts w:ascii="Times New Roman" w:hAnsi="Times New Roman" w:cs="Times New Roman"/>
                <w:sz w:val="21"/>
                <w:szCs w:val="21"/>
              </w:rPr>
              <w:t>11.49</w:t>
            </w:r>
          </w:p>
        </w:tc>
        <w:tc>
          <w:tcPr>
            <w:tcW w:w="360" w:type="pct"/>
            <w:noWrap/>
            <w:tcMar>
              <w:left w:w="28" w:type="dxa"/>
              <w:right w:w="28" w:type="dxa"/>
            </w:tcMar>
            <w:vAlign w:val="bottom"/>
            <w:hideMark/>
          </w:tcPr>
          <w:p w:rsidR="00C5216B" w:rsidRPr="007F03BF" w:rsidRDefault="00C5216B" w:rsidP="00C5216B">
            <w:pPr>
              <w:jc w:val="center"/>
              <w:rPr>
                <w:rFonts w:ascii="Times New Roman" w:hAnsi="Times New Roman" w:cs="Times New Roman"/>
                <w:sz w:val="21"/>
                <w:szCs w:val="21"/>
              </w:rPr>
            </w:pPr>
            <w:r w:rsidRPr="007F03BF">
              <w:rPr>
                <w:rFonts w:ascii="Times New Roman" w:hAnsi="Times New Roman" w:cs="Times New Roman"/>
                <w:sz w:val="21"/>
                <w:szCs w:val="21"/>
              </w:rPr>
              <w:t>4.8</w:t>
            </w:r>
          </w:p>
        </w:tc>
        <w:tc>
          <w:tcPr>
            <w:tcW w:w="360" w:type="pct"/>
            <w:noWrap/>
            <w:tcMar>
              <w:left w:w="28" w:type="dxa"/>
              <w:right w:w="28" w:type="dxa"/>
            </w:tcMar>
            <w:vAlign w:val="bottom"/>
            <w:hideMark/>
          </w:tcPr>
          <w:p w:rsidR="00C5216B" w:rsidRPr="007F03BF" w:rsidRDefault="00C5216B" w:rsidP="00C5216B">
            <w:pPr>
              <w:jc w:val="center"/>
              <w:rPr>
                <w:rFonts w:ascii="Times New Roman" w:hAnsi="Times New Roman" w:cs="Times New Roman"/>
                <w:sz w:val="21"/>
                <w:szCs w:val="21"/>
              </w:rPr>
            </w:pPr>
            <w:r w:rsidRPr="007F03BF">
              <w:rPr>
                <w:rFonts w:ascii="Times New Roman" w:hAnsi="Times New Roman" w:cs="Times New Roman"/>
                <w:sz w:val="21"/>
                <w:szCs w:val="21"/>
              </w:rPr>
              <w:t>0</w:t>
            </w:r>
          </w:p>
        </w:tc>
        <w:tc>
          <w:tcPr>
            <w:tcW w:w="360" w:type="pct"/>
            <w:noWrap/>
            <w:tcMar>
              <w:left w:w="28" w:type="dxa"/>
              <w:right w:w="28" w:type="dxa"/>
            </w:tcMar>
            <w:vAlign w:val="bottom"/>
            <w:hideMark/>
          </w:tcPr>
          <w:p w:rsidR="00C5216B" w:rsidRPr="007F03BF" w:rsidRDefault="00C5216B" w:rsidP="00C5216B">
            <w:pPr>
              <w:jc w:val="center"/>
              <w:rPr>
                <w:rFonts w:ascii="Times New Roman" w:hAnsi="Times New Roman" w:cs="Times New Roman"/>
                <w:sz w:val="21"/>
                <w:szCs w:val="21"/>
              </w:rPr>
            </w:pPr>
            <w:r w:rsidRPr="007F03BF">
              <w:rPr>
                <w:rFonts w:ascii="Times New Roman" w:hAnsi="Times New Roman" w:cs="Times New Roman"/>
                <w:sz w:val="21"/>
                <w:szCs w:val="21"/>
              </w:rPr>
              <w:t>0</w:t>
            </w:r>
          </w:p>
        </w:tc>
        <w:tc>
          <w:tcPr>
            <w:tcW w:w="358" w:type="pct"/>
            <w:noWrap/>
            <w:tcMar>
              <w:left w:w="28" w:type="dxa"/>
              <w:right w:w="28" w:type="dxa"/>
            </w:tcMar>
            <w:vAlign w:val="bottom"/>
            <w:hideMark/>
          </w:tcPr>
          <w:p w:rsidR="00C5216B" w:rsidRPr="007F03BF" w:rsidRDefault="00C5216B" w:rsidP="00C5216B">
            <w:pPr>
              <w:jc w:val="center"/>
              <w:rPr>
                <w:rFonts w:ascii="Times New Roman" w:hAnsi="Times New Roman" w:cs="Times New Roman"/>
                <w:sz w:val="21"/>
                <w:szCs w:val="21"/>
              </w:rPr>
            </w:pPr>
            <w:r w:rsidRPr="007F03BF">
              <w:rPr>
                <w:rFonts w:ascii="Times New Roman" w:hAnsi="Times New Roman" w:cs="Times New Roman"/>
                <w:sz w:val="21"/>
                <w:szCs w:val="21"/>
              </w:rPr>
              <w:t>58.27</w:t>
            </w:r>
          </w:p>
        </w:tc>
      </w:tr>
      <w:tr w:rsidR="00F44E8F" w:rsidRPr="007F03BF" w:rsidTr="00F44E8F">
        <w:trPr>
          <w:trHeight w:val="249"/>
        </w:trPr>
        <w:tc>
          <w:tcPr>
            <w:tcW w:w="571" w:type="pct"/>
            <w:noWrap/>
            <w:tcMar>
              <w:left w:w="28" w:type="dxa"/>
              <w:right w:w="28" w:type="dxa"/>
            </w:tcMar>
            <w:hideMark/>
          </w:tcPr>
          <w:p w:rsidR="00C5216B" w:rsidRPr="007F03BF" w:rsidRDefault="00C5216B" w:rsidP="00C5216B">
            <w:pPr>
              <w:jc w:val="center"/>
              <w:rPr>
                <w:rFonts w:ascii="Times New Roman" w:hAnsi="Times New Roman" w:cs="Times New Roman"/>
                <w:sz w:val="21"/>
                <w:szCs w:val="21"/>
              </w:rPr>
            </w:pPr>
            <w:r w:rsidRPr="007F03BF">
              <w:rPr>
                <w:rFonts w:ascii="Times New Roman" w:hAnsi="Times New Roman" w:cs="Times New Roman"/>
                <w:sz w:val="21"/>
                <w:szCs w:val="21"/>
              </w:rPr>
              <w:t>N3P1K1-2</w:t>
            </w:r>
          </w:p>
        </w:tc>
        <w:tc>
          <w:tcPr>
            <w:tcW w:w="318" w:type="pct"/>
            <w:noWrap/>
            <w:tcMar>
              <w:left w:w="28" w:type="dxa"/>
              <w:right w:w="28" w:type="dxa"/>
            </w:tcMar>
            <w:vAlign w:val="bottom"/>
            <w:hideMark/>
          </w:tcPr>
          <w:p w:rsidR="00C5216B" w:rsidRPr="007F03BF" w:rsidRDefault="00C5216B" w:rsidP="00C5216B">
            <w:pPr>
              <w:jc w:val="center"/>
              <w:rPr>
                <w:rFonts w:ascii="Times New Roman" w:hAnsi="Times New Roman" w:cs="Times New Roman"/>
                <w:sz w:val="21"/>
                <w:szCs w:val="21"/>
              </w:rPr>
            </w:pPr>
            <w:r w:rsidRPr="007F03BF">
              <w:rPr>
                <w:rFonts w:ascii="Times New Roman" w:hAnsi="Times New Roman" w:cs="Times New Roman"/>
                <w:sz w:val="21"/>
                <w:szCs w:val="21"/>
              </w:rPr>
              <w:t>0</w:t>
            </w:r>
          </w:p>
        </w:tc>
        <w:tc>
          <w:tcPr>
            <w:tcW w:w="318" w:type="pct"/>
            <w:noWrap/>
            <w:tcMar>
              <w:left w:w="28" w:type="dxa"/>
              <w:right w:w="28" w:type="dxa"/>
            </w:tcMar>
            <w:vAlign w:val="bottom"/>
            <w:hideMark/>
          </w:tcPr>
          <w:p w:rsidR="00C5216B" w:rsidRPr="007F03BF" w:rsidRDefault="00C5216B" w:rsidP="00C5216B">
            <w:pPr>
              <w:jc w:val="center"/>
              <w:rPr>
                <w:rFonts w:ascii="Times New Roman" w:hAnsi="Times New Roman" w:cs="Times New Roman"/>
                <w:sz w:val="21"/>
                <w:szCs w:val="21"/>
              </w:rPr>
            </w:pPr>
            <w:r w:rsidRPr="007F03BF">
              <w:rPr>
                <w:rFonts w:ascii="Times New Roman" w:hAnsi="Times New Roman" w:cs="Times New Roman"/>
                <w:sz w:val="21"/>
                <w:szCs w:val="21"/>
              </w:rPr>
              <w:t>1.09</w:t>
            </w:r>
          </w:p>
        </w:tc>
        <w:tc>
          <w:tcPr>
            <w:tcW w:w="319" w:type="pct"/>
            <w:noWrap/>
            <w:tcMar>
              <w:left w:w="28" w:type="dxa"/>
              <w:right w:w="28" w:type="dxa"/>
            </w:tcMar>
            <w:vAlign w:val="bottom"/>
            <w:hideMark/>
          </w:tcPr>
          <w:p w:rsidR="00C5216B" w:rsidRPr="007F03BF" w:rsidRDefault="00C5216B" w:rsidP="00C5216B">
            <w:pPr>
              <w:jc w:val="center"/>
              <w:rPr>
                <w:rFonts w:ascii="Times New Roman" w:hAnsi="Times New Roman" w:cs="Times New Roman"/>
                <w:sz w:val="21"/>
                <w:szCs w:val="21"/>
              </w:rPr>
            </w:pPr>
            <w:r w:rsidRPr="007F03BF">
              <w:rPr>
                <w:rFonts w:ascii="Times New Roman" w:hAnsi="Times New Roman" w:cs="Times New Roman"/>
                <w:sz w:val="21"/>
                <w:szCs w:val="21"/>
              </w:rPr>
              <w:t>0</w:t>
            </w:r>
          </w:p>
        </w:tc>
        <w:tc>
          <w:tcPr>
            <w:tcW w:w="319" w:type="pct"/>
            <w:noWrap/>
            <w:tcMar>
              <w:left w:w="28" w:type="dxa"/>
              <w:right w:w="28" w:type="dxa"/>
            </w:tcMar>
            <w:vAlign w:val="bottom"/>
            <w:hideMark/>
          </w:tcPr>
          <w:p w:rsidR="00C5216B" w:rsidRPr="007F03BF" w:rsidRDefault="00C5216B" w:rsidP="00C5216B">
            <w:pPr>
              <w:jc w:val="center"/>
              <w:rPr>
                <w:rFonts w:ascii="Times New Roman" w:hAnsi="Times New Roman" w:cs="Times New Roman"/>
                <w:sz w:val="21"/>
                <w:szCs w:val="21"/>
              </w:rPr>
            </w:pPr>
            <w:r w:rsidRPr="007F03BF">
              <w:rPr>
                <w:rFonts w:ascii="Times New Roman" w:hAnsi="Times New Roman" w:cs="Times New Roman"/>
                <w:sz w:val="21"/>
                <w:szCs w:val="21"/>
              </w:rPr>
              <w:t>9.41</w:t>
            </w:r>
          </w:p>
        </w:tc>
        <w:tc>
          <w:tcPr>
            <w:tcW w:w="319" w:type="pct"/>
            <w:noWrap/>
            <w:tcMar>
              <w:left w:w="28" w:type="dxa"/>
              <w:right w:w="28" w:type="dxa"/>
            </w:tcMar>
            <w:vAlign w:val="bottom"/>
            <w:hideMark/>
          </w:tcPr>
          <w:p w:rsidR="00C5216B" w:rsidRPr="007F03BF" w:rsidRDefault="00C5216B" w:rsidP="00C5216B">
            <w:pPr>
              <w:jc w:val="center"/>
              <w:rPr>
                <w:rFonts w:ascii="Times New Roman" w:hAnsi="Times New Roman" w:cs="Times New Roman"/>
                <w:sz w:val="21"/>
                <w:szCs w:val="21"/>
              </w:rPr>
            </w:pPr>
            <w:r w:rsidRPr="007F03BF">
              <w:rPr>
                <w:rFonts w:ascii="Times New Roman" w:hAnsi="Times New Roman" w:cs="Times New Roman"/>
                <w:sz w:val="21"/>
                <w:szCs w:val="21"/>
              </w:rPr>
              <w:t>0</w:t>
            </w:r>
          </w:p>
        </w:tc>
        <w:tc>
          <w:tcPr>
            <w:tcW w:w="319" w:type="pct"/>
            <w:noWrap/>
            <w:tcMar>
              <w:left w:w="28" w:type="dxa"/>
              <w:right w:w="28" w:type="dxa"/>
            </w:tcMar>
            <w:vAlign w:val="bottom"/>
            <w:hideMark/>
          </w:tcPr>
          <w:p w:rsidR="00C5216B" w:rsidRPr="007F03BF" w:rsidRDefault="00C5216B" w:rsidP="00C5216B">
            <w:pPr>
              <w:jc w:val="center"/>
              <w:rPr>
                <w:rFonts w:ascii="Times New Roman" w:hAnsi="Times New Roman" w:cs="Times New Roman"/>
                <w:sz w:val="21"/>
                <w:szCs w:val="21"/>
              </w:rPr>
            </w:pPr>
            <w:r w:rsidRPr="007F03BF">
              <w:rPr>
                <w:rFonts w:ascii="Times New Roman" w:hAnsi="Times New Roman" w:cs="Times New Roman"/>
                <w:sz w:val="21"/>
                <w:szCs w:val="21"/>
              </w:rPr>
              <w:t>2.45</w:t>
            </w:r>
          </w:p>
        </w:tc>
        <w:tc>
          <w:tcPr>
            <w:tcW w:w="360" w:type="pct"/>
            <w:noWrap/>
            <w:tcMar>
              <w:left w:w="28" w:type="dxa"/>
              <w:right w:w="28" w:type="dxa"/>
            </w:tcMar>
            <w:vAlign w:val="bottom"/>
            <w:hideMark/>
          </w:tcPr>
          <w:p w:rsidR="00C5216B" w:rsidRPr="007F03BF" w:rsidRDefault="00C5216B" w:rsidP="00C5216B">
            <w:pPr>
              <w:jc w:val="center"/>
              <w:rPr>
                <w:rFonts w:ascii="Times New Roman" w:hAnsi="Times New Roman" w:cs="Times New Roman"/>
                <w:sz w:val="21"/>
                <w:szCs w:val="21"/>
              </w:rPr>
            </w:pPr>
            <w:r w:rsidRPr="007F03BF">
              <w:rPr>
                <w:rFonts w:ascii="Times New Roman" w:hAnsi="Times New Roman" w:cs="Times New Roman"/>
                <w:sz w:val="21"/>
                <w:szCs w:val="21"/>
              </w:rPr>
              <w:t>0</w:t>
            </w:r>
          </w:p>
        </w:tc>
        <w:tc>
          <w:tcPr>
            <w:tcW w:w="360" w:type="pct"/>
            <w:noWrap/>
            <w:tcMar>
              <w:left w:w="28" w:type="dxa"/>
              <w:right w:w="28" w:type="dxa"/>
            </w:tcMar>
            <w:vAlign w:val="bottom"/>
            <w:hideMark/>
          </w:tcPr>
          <w:p w:rsidR="00C5216B" w:rsidRPr="007F03BF" w:rsidRDefault="00C5216B" w:rsidP="00C5216B">
            <w:pPr>
              <w:jc w:val="center"/>
              <w:rPr>
                <w:rFonts w:ascii="Times New Roman" w:hAnsi="Times New Roman" w:cs="Times New Roman"/>
                <w:sz w:val="21"/>
                <w:szCs w:val="21"/>
              </w:rPr>
            </w:pPr>
            <w:r w:rsidRPr="007F03BF">
              <w:rPr>
                <w:rFonts w:ascii="Times New Roman" w:hAnsi="Times New Roman" w:cs="Times New Roman"/>
                <w:sz w:val="21"/>
                <w:szCs w:val="21"/>
              </w:rPr>
              <w:t>1.9</w:t>
            </w:r>
          </w:p>
        </w:tc>
        <w:tc>
          <w:tcPr>
            <w:tcW w:w="360" w:type="pct"/>
            <w:noWrap/>
            <w:tcMar>
              <w:left w:w="28" w:type="dxa"/>
              <w:right w:w="28" w:type="dxa"/>
            </w:tcMar>
            <w:vAlign w:val="bottom"/>
            <w:hideMark/>
          </w:tcPr>
          <w:p w:rsidR="00C5216B" w:rsidRPr="007F03BF" w:rsidRDefault="00C5216B" w:rsidP="00C5216B">
            <w:pPr>
              <w:jc w:val="center"/>
              <w:rPr>
                <w:rFonts w:ascii="Times New Roman" w:hAnsi="Times New Roman" w:cs="Times New Roman"/>
                <w:sz w:val="21"/>
                <w:szCs w:val="21"/>
              </w:rPr>
            </w:pPr>
            <w:r w:rsidRPr="007F03BF">
              <w:rPr>
                <w:rFonts w:ascii="Times New Roman" w:hAnsi="Times New Roman" w:cs="Times New Roman"/>
                <w:sz w:val="21"/>
                <w:szCs w:val="21"/>
              </w:rPr>
              <w:t>9.43</w:t>
            </w:r>
          </w:p>
        </w:tc>
        <w:tc>
          <w:tcPr>
            <w:tcW w:w="360" w:type="pct"/>
            <w:noWrap/>
            <w:tcMar>
              <w:left w:w="28" w:type="dxa"/>
              <w:right w:w="28" w:type="dxa"/>
            </w:tcMar>
            <w:vAlign w:val="bottom"/>
            <w:hideMark/>
          </w:tcPr>
          <w:p w:rsidR="00C5216B" w:rsidRPr="007F03BF" w:rsidRDefault="00C5216B" w:rsidP="00C5216B">
            <w:pPr>
              <w:jc w:val="center"/>
              <w:rPr>
                <w:rFonts w:ascii="Times New Roman" w:hAnsi="Times New Roman" w:cs="Times New Roman"/>
                <w:sz w:val="21"/>
                <w:szCs w:val="21"/>
              </w:rPr>
            </w:pPr>
            <w:r w:rsidRPr="007F03BF">
              <w:rPr>
                <w:rFonts w:ascii="Times New Roman" w:hAnsi="Times New Roman" w:cs="Times New Roman"/>
                <w:sz w:val="21"/>
                <w:szCs w:val="21"/>
              </w:rPr>
              <w:t>3.26</w:t>
            </w:r>
          </w:p>
        </w:tc>
        <w:tc>
          <w:tcPr>
            <w:tcW w:w="360" w:type="pct"/>
            <w:noWrap/>
            <w:tcMar>
              <w:left w:w="28" w:type="dxa"/>
              <w:right w:w="28" w:type="dxa"/>
            </w:tcMar>
            <w:vAlign w:val="bottom"/>
            <w:hideMark/>
          </w:tcPr>
          <w:p w:rsidR="00C5216B" w:rsidRPr="007F03BF" w:rsidRDefault="00C5216B" w:rsidP="00C5216B">
            <w:pPr>
              <w:jc w:val="center"/>
              <w:rPr>
                <w:rFonts w:ascii="Times New Roman" w:hAnsi="Times New Roman" w:cs="Times New Roman"/>
                <w:sz w:val="21"/>
                <w:szCs w:val="21"/>
              </w:rPr>
            </w:pPr>
            <w:r w:rsidRPr="007F03BF">
              <w:rPr>
                <w:rFonts w:ascii="Times New Roman" w:hAnsi="Times New Roman" w:cs="Times New Roman"/>
                <w:sz w:val="21"/>
                <w:szCs w:val="21"/>
              </w:rPr>
              <w:t>0</w:t>
            </w:r>
          </w:p>
        </w:tc>
        <w:tc>
          <w:tcPr>
            <w:tcW w:w="360" w:type="pct"/>
            <w:noWrap/>
            <w:tcMar>
              <w:left w:w="28" w:type="dxa"/>
              <w:right w:w="28" w:type="dxa"/>
            </w:tcMar>
            <w:vAlign w:val="bottom"/>
            <w:hideMark/>
          </w:tcPr>
          <w:p w:rsidR="00C5216B" w:rsidRPr="007F03BF" w:rsidRDefault="00C5216B" w:rsidP="00C5216B">
            <w:pPr>
              <w:jc w:val="center"/>
              <w:rPr>
                <w:rFonts w:ascii="Times New Roman" w:hAnsi="Times New Roman" w:cs="Times New Roman"/>
                <w:sz w:val="21"/>
                <w:szCs w:val="21"/>
              </w:rPr>
            </w:pPr>
            <w:r w:rsidRPr="007F03BF">
              <w:rPr>
                <w:rFonts w:ascii="Times New Roman" w:hAnsi="Times New Roman" w:cs="Times New Roman"/>
                <w:sz w:val="21"/>
                <w:szCs w:val="21"/>
              </w:rPr>
              <w:t>0</w:t>
            </w:r>
          </w:p>
        </w:tc>
        <w:tc>
          <w:tcPr>
            <w:tcW w:w="358" w:type="pct"/>
            <w:noWrap/>
            <w:tcMar>
              <w:left w:w="28" w:type="dxa"/>
              <w:right w:w="28" w:type="dxa"/>
            </w:tcMar>
            <w:vAlign w:val="bottom"/>
            <w:hideMark/>
          </w:tcPr>
          <w:p w:rsidR="00C5216B" w:rsidRPr="007F03BF" w:rsidRDefault="00C5216B" w:rsidP="00C5216B">
            <w:pPr>
              <w:jc w:val="center"/>
              <w:rPr>
                <w:rFonts w:ascii="Times New Roman" w:hAnsi="Times New Roman" w:cs="Times New Roman"/>
                <w:sz w:val="21"/>
                <w:szCs w:val="21"/>
              </w:rPr>
            </w:pPr>
            <w:r w:rsidRPr="007F03BF">
              <w:rPr>
                <w:rFonts w:ascii="Times New Roman" w:hAnsi="Times New Roman" w:cs="Times New Roman"/>
                <w:sz w:val="21"/>
                <w:szCs w:val="21"/>
              </w:rPr>
              <w:t>72.46</w:t>
            </w:r>
          </w:p>
        </w:tc>
      </w:tr>
      <w:tr w:rsidR="00F44E8F" w:rsidRPr="007F03BF" w:rsidTr="00F44E8F">
        <w:trPr>
          <w:trHeight w:val="249"/>
        </w:trPr>
        <w:tc>
          <w:tcPr>
            <w:tcW w:w="571" w:type="pct"/>
            <w:noWrap/>
            <w:tcMar>
              <w:left w:w="28" w:type="dxa"/>
              <w:right w:w="28" w:type="dxa"/>
            </w:tcMar>
            <w:hideMark/>
          </w:tcPr>
          <w:p w:rsidR="00C5216B" w:rsidRPr="007F03BF" w:rsidRDefault="00C5216B" w:rsidP="00C5216B">
            <w:pPr>
              <w:jc w:val="center"/>
              <w:rPr>
                <w:rFonts w:ascii="Times New Roman" w:hAnsi="Times New Roman" w:cs="Times New Roman"/>
                <w:sz w:val="21"/>
                <w:szCs w:val="21"/>
              </w:rPr>
            </w:pPr>
            <w:r w:rsidRPr="007F03BF">
              <w:rPr>
                <w:rFonts w:ascii="Times New Roman" w:hAnsi="Times New Roman" w:cs="Times New Roman"/>
                <w:sz w:val="21"/>
                <w:szCs w:val="21"/>
              </w:rPr>
              <w:t>N3P1K1-3</w:t>
            </w:r>
          </w:p>
        </w:tc>
        <w:tc>
          <w:tcPr>
            <w:tcW w:w="318" w:type="pct"/>
            <w:noWrap/>
            <w:tcMar>
              <w:left w:w="28" w:type="dxa"/>
              <w:right w:w="28" w:type="dxa"/>
            </w:tcMar>
            <w:vAlign w:val="bottom"/>
            <w:hideMark/>
          </w:tcPr>
          <w:p w:rsidR="00C5216B" w:rsidRPr="007F03BF" w:rsidRDefault="00C5216B" w:rsidP="00C5216B">
            <w:pPr>
              <w:jc w:val="center"/>
              <w:rPr>
                <w:rFonts w:ascii="Times New Roman" w:hAnsi="Times New Roman" w:cs="Times New Roman"/>
                <w:sz w:val="21"/>
                <w:szCs w:val="21"/>
              </w:rPr>
            </w:pPr>
            <w:r w:rsidRPr="007F03BF">
              <w:rPr>
                <w:rFonts w:ascii="Times New Roman" w:hAnsi="Times New Roman" w:cs="Times New Roman"/>
                <w:sz w:val="21"/>
                <w:szCs w:val="21"/>
              </w:rPr>
              <w:t>1.13</w:t>
            </w:r>
          </w:p>
        </w:tc>
        <w:tc>
          <w:tcPr>
            <w:tcW w:w="318" w:type="pct"/>
            <w:noWrap/>
            <w:tcMar>
              <w:left w:w="28" w:type="dxa"/>
              <w:right w:w="28" w:type="dxa"/>
            </w:tcMar>
            <w:vAlign w:val="bottom"/>
            <w:hideMark/>
          </w:tcPr>
          <w:p w:rsidR="00C5216B" w:rsidRPr="007F03BF" w:rsidRDefault="00C5216B" w:rsidP="00C5216B">
            <w:pPr>
              <w:jc w:val="center"/>
              <w:rPr>
                <w:rFonts w:ascii="Times New Roman" w:hAnsi="Times New Roman" w:cs="Times New Roman"/>
                <w:sz w:val="21"/>
                <w:szCs w:val="21"/>
              </w:rPr>
            </w:pPr>
            <w:r w:rsidRPr="007F03BF">
              <w:rPr>
                <w:rFonts w:ascii="Times New Roman" w:hAnsi="Times New Roman" w:cs="Times New Roman"/>
                <w:sz w:val="21"/>
                <w:szCs w:val="21"/>
              </w:rPr>
              <w:t>0.7</w:t>
            </w:r>
          </w:p>
        </w:tc>
        <w:tc>
          <w:tcPr>
            <w:tcW w:w="319" w:type="pct"/>
            <w:noWrap/>
            <w:tcMar>
              <w:left w:w="28" w:type="dxa"/>
              <w:right w:w="28" w:type="dxa"/>
            </w:tcMar>
            <w:vAlign w:val="bottom"/>
            <w:hideMark/>
          </w:tcPr>
          <w:p w:rsidR="00C5216B" w:rsidRPr="007F03BF" w:rsidRDefault="00C5216B" w:rsidP="00C5216B">
            <w:pPr>
              <w:jc w:val="center"/>
              <w:rPr>
                <w:rFonts w:ascii="Times New Roman" w:hAnsi="Times New Roman" w:cs="Times New Roman"/>
                <w:sz w:val="21"/>
                <w:szCs w:val="21"/>
              </w:rPr>
            </w:pPr>
            <w:r w:rsidRPr="007F03BF">
              <w:rPr>
                <w:rFonts w:ascii="Times New Roman" w:hAnsi="Times New Roman" w:cs="Times New Roman"/>
                <w:sz w:val="21"/>
                <w:szCs w:val="21"/>
              </w:rPr>
              <w:t>0.98</w:t>
            </w:r>
          </w:p>
        </w:tc>
        <w:tc>
          <w:tcPr>
            <w:tcW w:w="319" w:type="pct"/>
            <w:noWrap/>
            <w:tcMar>
              <w:left w:w="28" w:type="dxa"/>
              <w:right w:w="28" w:type="dxa"/>
            </w:tcMar>
            <w:vAlign w:val="bottom"/>
            <w:hideMark/>
          </w:tcPr>
          <w:p w:rsidR="00C5216B" w:rsidRPr="007F03BF" w:rsidRDefault="00C5216B" w:rsidP="00C5216B">
            <w:pPr>
              <w:jc w:val="center"/>
              <w:rPr>
                <w:rFonts w:ascii="Times New Roman" w:hAnsi="Times New Roman" w:cs="Times New Roman"/>
                <w:sz w:val="21"/>
                <w:szCs w:val="21"/>
              </w:rPr>
            </w:pPr>
            <w:r w:rsidRPr="007F03BF">
              <w:rPr>
                <w:rFonts w:ascii="Times New Roman" w:hAnsi="Times New Roman" w:cs="Times New Roman"/>
                <w:sz w:val="21"/>
                <w:szCs w:val="21"/>
              </w:rPr>
              <w:t>42.13</w:t>
            </w:r>
          </w:p>
        </w:tc>
        <w:tc>
          <w:tcPr>
            <w:tcW w:w="319" w:type="pct"/>
            <w:noWrap/>
            <w:tcMar>
              <w:left w:w="28" w:type="dxa"/>
              <w:right w:w="28" w:type="dxa"/>
            </w:tcMar>
            <w:vAlign w:val="bottom"/>
            <w:hideMark/>
          </w:tcPr>
          <w:p w:rsidR="00C5216B" w:rsidRPr="007F03BF" w:rsidRDefault="00C5216B" w:rsidP="00C5216B">
            <w:pPr>
              <w:jc w:val="center"/>
              <w:rPr>
                <w:rFonts w:ascii="Times New Roman" w:hAnsi="Times New Roman" w:cs="Times New Roman"/>
                <w:sz w:val="21"/>
                <w:szCs w:val="21"/>
              </w:rPr>
            </w:pPr>
            <w:r w:rsidRPr="007F03BF">
              <w:rPr>
                <w:rFonts w:ascii="Times New Roman" w:hAnsi="Times New Roman" w:cs="Times New Roman"/>
                <w:sz w:val="21"/>
                <w:szCs w:val="21"/>
              </w:rPr>
              <w:t>0</w:t>
            </w:r>
          </w:p>
        </w:tc>
        <w:tc>
          <w:tcPr>
            <w:tcW w:w="319" w:type="pct"/>
            <w:noWrap/>
            <w:tcMar>
              <w:left w:w="28" w:type="dxa"/>
              <w:right w:w="28" w:type="dxa"/>
            </w:tcMar>
            <w:vAlign w:val="bottom"/>
            <w:hideMark/>
          </w:tcPr>
          <w:p w:rsidR="00C5216B" w:rsidRPr="007F03BF" w:rsidRDefault="00C5216B" w:rsidP="00C5216B">
            <w:pPr>
              <w:jc w:val="center"/>
              <w:rPr>
                <w:rFonts w:ascii="Times New Roman" w:hAnsi="Times New Roman" w:cs="Times New Roman"/>
                <w:sz w:val="21"/>
                <w:szCs w:val="21"/>
              </w:rPr>
            </w:pPr>
            <w:r w:rsidRPr="007F03BF">
              <w:rPr>
                <w:rFonts w:ascii="Times New Roman" w:hAnsi="Times New Roman" w:cs="Times New Roman"/>
                <w:sz w:val="21"/>
                <w:szCs w:val="21"/>
              </w:rPr>
              <w:t>5.38</w:t>
            </w:r>
          </w:p>
        </w:tc>
        <w:tc>
          <w:tcPr>
            <w:tcW w:w="360" w:type="pct"/>
            <w:noWrap/>
            <w:tcMar>
              <w:left w:w="28" w:type="dxa"/>
              <w:right w:w="28" w:type="dxa"/>
            </w:tcMar>
            <w:vAlign w:val="bottom"/>
            <w:hideMark/>
          </w:tcPr>
          <w:p w:rsidR="00C5216B" w:rsidRPr="007F03BF" w:rsidRDefault="00C5216B" w:rsidP="00C5216B">
            <w:pPr>
              <w:jc w:val="center"/>
              <w:rPr>
                <w:rFonts w:ascii="Times New Roman" w:hAnsi="Times New Roman" w:cs="Times New Roman"/>
                <w:sz w:val="21"/>
                <w:szCs w:val="21"/>
              </w:rPr>
            </w:pPr>
            <w:r w:rsidRPr="007F03BF">
              <w:rPr>
                <w:rFonts w:ascii="Times New Roman" w:hAnsi="Times New Roman" w:cs="Times New Roman"/>
                <w:sz w:val="21"/>
                <w:szCs w:val="21"/>
              </w:rPr>
              <w:t>0</w:t>
            </w:r>
          </w:p>
        </w:tc>
        <w:tc>
          <w:tcPr>
            <w:tcW w:w="360" w:type="pct"/>
            <w:noWrap/>
            <w:tcMar>
              <w:left w:w="28" w:type="dxa"/>
              <w:right w:w="28" w:type="dxa"/>
            </w:tcMar>
            <w:vAlign w:val="bottom"/>
            <w:hideMark/>
          </w:tcPr>
          <w:p w:rsidR="00C5216B" w:rsidRPr="007F03BF" w:rsidRDefault="00C5216B" w:rsidP="00C5216B">
            <w:pPr>
              <w:jc w:val="center"/>
              <w:rPr>
                <w:rFonts w:ascii="Times New Roman" w:hAnsi="Times New Roman" w:cs="Times New Roman"/>
                <w:sz w:val="21"/>
                <w:szCs w:val="21"/>
              </w:rPr>
            </w:pPr>
            <w:r w:rsidRPr="007F03BF">
              <w:rPr>
                <w:rFonts w:ascii="Times New Roman" w:hAnsi="Times New Roman" w:cs="Times New Roman"/>
                <w:sz w:val="21"/>
                <w:szCs w:val="21"/>
              </w:rPr>
              <w:t>0.69</w:t>
            </w:r>
          </w:p>
        </w:tc>
        <w:tc>
          <w:tcPr>
            <w:tcW w:w="360" w:type="pct"/>
            <w:noWrap/>
            <w:tcMar>
              <w:left w:w="28" w:type="dxa"/>
              <w:right w:w="28" w:type="dxa"/>
            </w:tcMar>
            <w:vAlign w:val="bottom"/>
            <w:hideMark/>
          </w:tcPr>
          <w:p w:rsidR="00C5216B" w:rsidRPr="007F03BF" w:rsidRDefault="00C5216B" w:rsidP="00C5216B">
            <w:pPr>
              <w:jc w:val="center"/>
              <w:rPr>
                <w:rFonts w:ascii="Times New Roman" w:hAnsi="Times New Roman" w:cs="Times New Roman"/>
                <w:sz w:val="21"/>
                <w:szCs w:val="21"/>
              </w:rPr>
            </w:pPr>
            <w:r w:rsidRPr="007F03BF">
              <w:rPr>
                <w:rFonts w:ascii="Times New Roman" w:hAnsi="Times New Roman" w:cs="Times New Roman"/>
                <w:sz w:val="21"/>
                <w:szCs w:val="21"/>
              </w:rPr>
              <w:t>2.37</w:t>
            </w:r>
          </w:p>
        </w:tc>
        <w:tc>
          <w:tcPr>
            <w:tcW w:w="360" w:type="pct"/>
            <w:noWrap/>
            <w:tcMar>
              <w:left w:w="28" w:type="dxa"/>
              <w:right w:w="28" w:type="dxa"/>
            </w:tcMar>
            <w:vAlign w:val="bottom"/>
            <w:hideMark/>
          </w:tcPr>
          <w:p w:rsidR="00C5216B" w:rsidRPr="007F03BF" w:rsidRDefault="00C5216B" w:rsidP="00C5216B">
            <w:pPr>
              <w:jc w:val="center"/>
              <w:rPr>
                <w:rFonts w:ascii="Times New Roman" w:hAnsi="Times New Roman" w:cs="Times New Roman"/>
                <w:sz w:val="21"/>
                <w:szCs w:val="21"/>
              </w:rPr>
            </w:pPr>
            <w:r w:rsidRPr="007F03BF">
              <w:rPr>
                <w:rFonts w:ascii="Times New Roman" w:hAnsi="Times New Roman" w:cs="Times New Roman"/>
                <w:sz w:val="21"/>
                <w:szCs w:val="21"/>
              </w:rPr>
              <w:t>2.41</w:t>
            </w:r>
          </w:p>
        </w:tc>
        <w:tc>
          <w:tcPr>
            <w:tcW w:w="360" w:type="pct"/>
            <w:noWrap/>
            <w:tcMar>
              <w:left w:w="28" w:type="dxa"/>
              <w:right w:w="28" w:type="dxa"/>
            </w:tcMar>
            <w:vAlign w:val="bottom"/>
            <w:hideMark/>
          </w:tcPr>
          <w:p w:rsidR="00C5216B" w:rsidRPr="007F03BF" w:rsidRDefault="00C5216B" w:rsidP="00C5216B">
            <w:pPr>
              <w:jc w:val="center"/>
              <w:rPr>
                <w:rFonts w:ascii="Times New Roman" w:hAnsi="Times New Roman" w:cs="Times New Roman"/>
                <w:sz w:val="21"/>
                <w:szCs w:val="21"/>
              </w:rPr>
            </w:pPr>
            <w:r w:rsidRPr="007F03BF">
              <w:rPr>
                <w:rFonts w:ascii="Times New Roman" w:hAnsi="Times New Roman" w:cs="Times New Roman"/>
                <w:sz w:val="21"/>
                <w:szCs w:val="21"/>
              </w:rPr>
              <w:t>0</w:t>
            </w:r>
          </w:p>
        </w:tc>
        <w:tc>
          <w:tcPr>
            <w:tcW w:w="360" w:type="pct"/>
            <w:noWrap/>
            <w:tcMar>
              <w:left w:w="28" w:type="dxa"/>
              <w:right w:w="28" w:type="dxa"/>
            </w:tcMar>
            <w:vAlign w:val="bottom"/>
            <w:hideMark/>
          </w:tcPr>
          <w:p w:rsidR="00C5216B" w:rsidRPr="007F03BF" w:rsidRDefault="00C5216B" w:rsidP="00C5216B">
            <w:pPr>
              <w:jc w:val="center"/>
              <w:rPr>
                <w:rFonts w:ascii="Times New Roman" w:hAnsi="Times New Roman" w:cs="Times New Roman"/>
                <w:sz w:val="21"/>
                <w:szCs w:val="21"/>
              </w:rPr>
            </w:pPr>
            <w:r w:rsidRPr="007F03BF">
              <w:rPr>
                <w:rFonts w:ascii="Times New Roman" w:hAnsi="Times New Roman" w:cs="Times New Roman"/>
                <w:sz w:val="21"/>
                <w:szCs w:val="21"/>
              </w:rPr>
              <w:t>0</w:t>
            </w:r>
          </w:p>
        </w:tc>
        <w:tc>
          <w:tcPr>
            <w:tcW w:w="358" w:type="pct"/>
            <w:noWrap/>
            <w:tcMar>
              <w:left w:w="28" w:type="dxa"/>
              <w:right w:w="28" w:type="dxa"/>
            </w:tcMar>
            <w:vAlign w:val="bottom"/>
            <w:hideMark/>
          </w:tcPr>
          <w:p w:rsidR="00C5216B" w:rsidRPr="007F03BF" w:rsidRDefault="00C5216B" w:rsidP="00C5216B">
            <w:pPr>
              <w:jc w:val="center"/>
              <w:rPr>
                <w:rFonts w:ascii="Times New Roman" w:hAnsi="Times New Roman" w:cs="Times New Roman"/>
                <w:sz w:val="21"/>
                <w:szCs w:val="21"/>
              </w:rPr>
            </w:pPr>
            <w:r w:rsidRPr="007F03BF">
              <w:rPr>
                <w:rFonts w:ascii="Times New Roman" w:hAnsi="Times New Roman" w:cs="Times New Roman"/>
                <w:sz w:val="21"/>
                <w:szCs w:val="21"/>
              </w:rPr>
              <w:t>44.2</w:t>
            </w:r>
          </w:p>
        </w:tc>
      </w:tr>
      <w:tr w:rsidR="00F44E8F" w:rsidRPr="007F03BF" w:rsidTr="00F44E8F">
        <w:trPr>
          <w:trHeight w:val="249"/>
        </w:trPr>
        <w:tc>
          <w:tcPr>
            <w:tcW w:w="571" w:type="pct"/>
            <w:noWrap/>
            <w:tcMar>
              <w:left w:w="28" w:type="dxa"/>
              <w:right w:w="28" w:type="dxa"/>
            </w:tcMar>
            <w:hideMark/>
          </w:tcPr>
          <w:p w:rsidR="00C5216B" w:rsidRPr="007F03BF" w:rsidRDefault="00C5216B" w:rsidP="00C5216B">
            <w:pPr>
              <w:jc w:val="center"/>
              <w:rPr>
                <w:rFonts w:ascii="Times New Roman" w:hAnsi="Times New Roman" w:cs="Times New Roman"/>
                <w:sz w:val="21"/>
                <w:szCs w:val="21"/>
              </w:rPr>
            </w:pPr>
            <w:r w:rsidRPr="007F03BF">
              <w:rPr>
                <w:rFonts w:ascii="Times New Roman" w:hAnsi="Times New Roman" w:cs="Times New Roman"/>
                <w:sz w:val="21"/>
                <w:szCs w:val="21"/>
              </w:rPr>
              <w:t>N1P3K1-1</w:t>
            </w:r>
          </w:p>
        </w:tc>
        <w:tc>
          <w:tcPr>
            <w:tcW w:w="318" w:type="pct"/>
            <w:noWrap/>
            <w:tcMar>
              <w:left w:w="28" w:type="dxa"/>
              <w:right w:w="28" w:type="dxa"/>
            </w:tcMar>
            <w:vAlign w:val="bottom"/>
            <w:hideMark/>
          </w:tcPr>
          <w:p w:rsidR="00C5216B" w:rsidRPr="007F03BF" w:rsidRDefault="00C5216B" w:rsidP="00C5216B">
            <w:pPr>
              <w:jc w:val="center"/>
              <w:rPr>
                <w:rFonts w:ascii="Times New Roman" w:hAnsi="Times New Roman" w:cs="Times New Roman"/>
                <w:sz w:val="21"/>
                <w:szCs w:val="21"/>
              </w:rPr>
            </w:pPr>
            <w:r w:rsidRPr="007F03BF">
              <w:rPr>
                <w:rFonts w:ascii="Times New Roman" w:hAnsi="Times New Roman" w:cs="Times New Roman"/>
                <w:sz w:val="21"/>
                <w:szCs w:val="21"/>
              </w:rPr>
              <w:t>0</w:t>
            </w:r>
          </w:p>
        </w:tc>
        <w:tc>
          <w:tcPr>
            <w:tcW w:w="318" w:type="pct"/>
            <w:noWrap/>
            <w:tcMar>
              <w:left w:w="28" w:type="dxa"/>
              <w:right w:w="28" w:type="dxa"/>
            </w:tcMar>
            <w:vAlign w:val="bottom"/>
            <w:hideMark/>
          </w:tcPr>
          <w:p w:rsidR="00C5216B" w:rsidRPr="007F03BF" w:rsidRDefault="00C5216B" w:rsidP="00C5216B">
            <w:pPr>
              <w:jc w:val="center"/>
              <w:rPr>
                <w:rFonts w:ascii="Times New Roman" w:hAnsi="Times New Roman" w:cs="Times New Roman"/>
                <w:sz w:val="21"/>
                <w:szCs w:val="21"/>
              </w:rPr>
            </w:pPr>
            <w:r w:rsidRPr="007F03BF">
              <w:rPr>
                <w:rFonts w:ascii="Times New Roman" w:hAnsi="Times New Roman" w:cs="Times New Roman"/>
                <w:sz w:val="21"/>
                <w:szCs w:val="21"/>
              </w:rPr>
              <w:t>0</w:t>
            </w:r>
          </w:p>
        </w:tc>
        <w:tc>
          <w:tcPr>
            <w:tcW w:w="319" w:type="pct"/>
            <w:noWrap/>
            <w:tcMar>
              <w:left w:w="28" w:type="dxa"/>
              <w:right w:w="28" w:type="dxa"/>
            </w:tcMar>
            <w:vAlign w:val="bottom"/>
            <w:hideMark/>
          </w:tcPr>
          <w:p w:rsidR="00C5216B" w:rsidRPr="007F03BF" w:rsidRDefault="00C5216B" w:rsidP="00C5216B">
            <w:pPr>
              <w:jc w:val="center"/>
              <w:rPr>
                <w:rFonts w:ascii="Times New Roman" w:hAnsi="Times New Roman" w:cs="Times New Roman"/>
                <w:sz w:val="21"/>
                <w:szCs w:val="21"/>
              </w:rPr>
            </w:pPr>
            <w:r w:rsidRPr="007F03BF">
              <w:rPr>
                <w:rFonts w:ascii="Times New Roman" w:hAnsi="Times New Roman" w:cs="Times New Roman"/>
                <w:sz w:val="21"/>
                <w:szCs w:val="21"/>
              </w:rPr>
              <w:t>0</w:t>
            </w:r>
          </w:p>
        </w:tc>
        <w:tc>
          <w:tcPr>
            <w:tcW w:w="319" w:type="pct"/>
            <w:noWrap/>
            <w:tcMar>
              <w:left w:w="28" w:type="dxa"/>
              <w:right w:w="28" w:type="dxa"/>
            </w:tcMar>
            <w:vAlign w:val="bottom"/>
            <w:hideMark/>
          </w:tcPr>
          <w:p w:rsidR="00C5216B" w:rsidRPr="007F03BF" w:rsidRDefault="00C5216B" w:rsidP="00C5216B">
            <w:pPr>
              <w:jc w:val="center"/>
              <w:rPr>
                <w:rFonts w:ascii="Times New Roman" w:hAnsi="Times New Roman" w:cs="Times New Roman"/>
                <w:sz w:val="21"/>
                <w:szCs w:val="21"/>
              </w:rPr>
            </w:pPr>
            <w:r w:rsidRPr="007F03BF">
              <w:rPr>
                <w:rFonts w:ascii="Times New Roman" w:hAnsi="Times New Roman" w:cs="Times New Roman"/>
                <w:sz w:val="21"/>
                <w:szCs w:val="21"/>
              </w:rPr>
              <w:t>25.99</w:t>
            </w:r>
          </w:p>
        </w:tc>
        <w:tc>
          <w:tcPr>
            <w:tcW w:w="319" w:type="pct"/>
            <w:noWrap/>
            <w:tcMar>
              <w:left w:w="28" w:type="dxa"/>
              <w:right w:w="28" w:type="dxa"/>
            </w:tcMar>
            <w:vAlign w:val="bottom"/>
            <w:hideMark/>
          </w:tcPr>
          <w:p w:rsidR="00C5216B" w:rsidRPr="007F03BF" w:rsidRDefault="00C5216B" w:rsidP="00C5216B">
            <w:pPr>
              <w:jc w:val="center"/>
              <w:rPr>
                <w:rFonts w:ascii="Times New Roman" w:hAnsi="Times New Roman" w:cs="Times New Roman"/>
                <w:sz w:val="21"/>
                <w:szCs w:val="21"/>
              </w:rPr>
            </w:pPr>
            <w:r w:rsidRPr="007F03BF">
              <w:rPr>
                <w:rFonts w:ascii="Times New Roman" w:hAnsi="Times New Roman" w:cs="Times New Roman"/>
                <w:sz w:val="21"/>
                <w:szCs w:val="21"/>
              </w:rPr>
              <w:t>0</w:t>
            </w:r>
          </w:p>
        </w:tc>
        <w:tc>
          <w:tcPr>
            <w:tcW w:w="319" w:type="pct"/>
            <w:noWrap/>
            <w:tcMar>
              <w:left w:w="28" w:type="dxa"/>
              <w:right w:w="28" w:type="dxa"/>
            </w:tcMar>
            <w:vAlign w:val="bottom"/>
            <w:hideMark/>
          </w:tcPr>
          <w:p w:rsidR="00C5216B" w:rsidRPr="007F03BF" w:rsidRDefault="00C5216B" w:rsidP="00C5216B">
            <w:pPr>
              <w:jc w:val="center"/>
              <w:rPr>
                <w:rFonts w:ascii="Times New Roman" w:hAnsi="Times New Roman" w:cs="Times New Roman"/>
                <w:sz w:val="21"/>
                <w:szCs w:val="21"/>
              </w:rPr>
            </w:pPr>
            <w:r w:rsidRPr="007F03BF">
              <w:rPr>
                <w:rFonts w:ascii="Times New Roman" w:hAnsi="Times New Roman" w:cs="Times New Roman"/>
                <w:sz w:val="21"/>
                <w:szCs w:val="21"/>
              </w:rPr>
              <w:t>3.62</w:t>
            </w:r>
          </w:p>
        </w:tc>
        <w:tc>
          <w:tcPr>
            <w:tcW w:w="360" w:type="pct"/>
            <w:noWrap/>
            <w:tcMar>
              <w:left w:w="28" w:type="dxa"/>
              <w:right w:w="28" w:type="dxa"/>
            </w:tcMar>
            <w:vAlign w:val="bottom"/>
            <w:hideMark/>
          </w:tcPr>
          <w:p w:rsidR="00C5216B" w:rsidRPr="007F03BF" w:rsidRDefault="00C5216B" w:rsidP="00C5216B">
            <w:pPr>
              <w:jc w:val="center"/>
              <w:rPr>
                <w:rFonts w:ascii="Times New Roman" w:hAnsi="Times New Roman" w:cs="Times New Roman"/>
                <w:sz w:val="21"/>
                <w:szCs w:val="21"/>
              </w:rPr>
            </w:pPr>
            <w:r w:rsidRPr="007F03BF">
              <w:rPr>
                <w:rFonts w:ascii="Times New Roman" w:hAnsi="Times New Roman" w:cs="Times New Roman"/>
                <w:sz w:val="21"/>
                <w:szCs w:val="21"/>
              </w:rPr>
              <w:t>0</w:t>
            </w:r>
          </w:p>
        </w:tc>
        <w:tc>
          <w:tcPr>
            <w:tcW w:w="360" w:type="pct"/>
            <w:noWrap/>
            <w:tcMar>
              <w:left w:w="28" w:type="dxa"/>
              <w:right w:w="28" w:type="dxa"/>
            </w:tcMar>
            <w:vAlign w:val="bottom"/>
            <w:hideMark/>
          </w:tcPr>
          <w:p w:rsidR="00C5216B" w:rsidRPr="007F03BF" w:rsidRDefault="00C5216B" w:rsidP="00C5216B">
            <w:pPr>
              <w:jc w:val="center"/>
              <w:rPr>
                <w:rFonts w:ascii="Times New Roman" w:hAnsi="Times New Roman" w:cs="Times New Roman"/>
                <w:sz w:val="21"/>
                <w:szCs w:val="21"/>
              </w:rPr>
            </w:pPr>
            <w:r w:rsidRPr="007F03BF">
              <w:rPr>
                <w:rFonts w:ascii="Times New Roman" w:hAnsi="Times New Roman" w:cs="Times New Roman"/>
                <w:sz w:val="21"/>
                <w:szCs w:val="21"/>
              </w:rPr>
              <w:t>13.65</w:t>
            </w:r>
          </w:p>
        </w:tc>
        <w:tc>
          <w:tcPr>
            <w:tcW w:w="360" w:type="pct"/>
            <w:noWrap/>
            <w:tcMar>
              <w:left w:w="28" w:type="dxa"/>
              <w:right w:w="28" w:type="dxa"/>
            </w:tcMar>
            <w:vAlign w:val="bottom"/>
            <w:hideMark/>
          </w:tcPr>
          <w:p w:rsidR="00C5216B" w:rsidRPr="007F03BF" w:rsidRDefault="00C5216B" w:rsidP="00C5216B">
            <w:pPr>
              <w:jc w:val="center"/>
              <w:rPr>
                <w:rFonts w:ascii="Times New Roman" w:hAnsi="Times New Roman" w:cs="Times New Roman"/>
                <w:sz w:val="21"/>
                <w:szCs w:val="21"/>
              </w:rPr>
            </w:pPr>
            <w:r w:rsidRPr="007F03BF">
              <w:rPr>
                <w:rFonts w:ascii="Times New Roman" w:hAnsi="Times New Roman" w:cs="Times New Roman"/>
                <w:sz w:val="21"/>
                <w:szCs w:val="21"/>
              </w:rPr>
              <w:t>0</w:t>
            </w:r>
          </w:p>
        </w:tc>
        <w:tc>
          <w:tcPr>
            <w:tcW w:w="360" w:type="pct"/>
            <w:noWrap/>
            <w:tcMar>
              <w:left w:w="28" w:type="dxa"/>
              <w:right w:w="28" w:type="dxa"/>
            </w:tcMar>
            <w:vAlign w:val="bottom"/>
            <w:hideMark/>
          </w:tcPr>
          <w:p w:rsidR="00C5216B" w:rsidRPr="007F03BF" w:rsidRDefault="00C5216B" w:rsidP="00C5216B">
            <w:pPr>
              <w:jc w:val="center"/>
              <w:rPr>
                <w:rFonts w:ascii="Times New Roman" w:hAnsi="Times New Roman" w:cs="Times New Roman"/>
                <w:sz w:val="21"/>
                <w:szCs w:val="21"/>
              </w:rPr>
            </w:pPr>
            <w:r w:rsidRPr="007F03BF">
              <w:rPr>
                <w:rFonts w:ascii="Times New Roman" w:hAnsi="Times New Roman" w:cs="Times New Roman"/>
                <w:sz w:val="21"/>
                <w:szCs w:val="21"/>
              </w:rPr>
              <w:t>5.22</w:t>
            </w:r>
          </w:p>
        </w:tc>
        <w:tc>
          <w:tcPr>
            <w:tcW w:w="360" w:type="pct"/>
            <w:noWrap/>
            <w:tcMar>
              <w:left w:w="28" w:type="dxa"/>
              <w:right w:w="28" w:type="dxa"/>
            </w:tcMar>
            <w:vAlign w:val="bottom"/>
            <w:hideMark/>
          </w:tcPr>
          <w:p w:rsidR="00C5216B" w:rsidRPr="007F03BF" w:rsidRDefault="00C5216B" w:rsidP="00C5216B">
            <w:pPr>
              <w:jc w:val="center"/>
              <w:rPr>
                <w:rFonts w:ascii="Times New Roman" w:hAnsi="Times New Roman" w:cs="Times New Roman"/>
                <w:sz w:val="21"/>
                <w:szCs w:val="21"/>
              </w:rPr>
            </w:pPr>
            <w:r w:rsidRPr="007F03BF">
              <w:rPr>
                <w:rFonts w:ascii="Times New Roman" w:hAnsi="Times New Roman" w:cs="Times New Roman"/>
                <w:sz w:val="21"/>
                <w:szCs w:val="21"/>
              </w:rPr>
              <w:t>0</w:t>
            </w:r>
          </w:p>
        </w:tc>
        <w:tc>
          <w:tcPr>
            <w:tcW w:w="360" w:type="pct"/>
            <w:noWrap/>
            <w:tcMar>
              <w:left w:w="28" w:type="dxa"/>
              <w:right w:w="28" w:type="dxa"/>
            </w:tcMar>
            <w:vAlign w:val="bottom"/>
            <w:hideMark/>
          </w:tcPr>
          <w:p w:rsidR="00C5216B" w:rsidRPr="007F03BF" w:rsidRDefault="00C5216B" w:rsidP="00C5216B">
            <w:pPr>
              <w:jc w:val="center"/>
              <w:rPr>
                <w:rFonts w:ascii="Times New Roman" w:hAnsi="Times New Roman" w:cs="Times New Roman"/>
                <w:sz w:val="21"/>
                <w:szCs w:val="21"/>
              </w:rPr>
            </w:pPr>
            <w:r w:rsidRPr="007F03BF">
              <w:rPr>
                <w:rFonts w:ascii="Times New Roman" w:hAnsi="Times New Roman" w:cs="Times New Roman"/>
                <w:sz w:val="21"/>
                <w:szCs w:val="21"/>
              </w:rPr>
              <w:t>2.09</w:t>
            </w:r>
          </w:p>
        </w:tc>
        <w:tc>
          <w:tcPr>
            <w:tcW w:w="358" w:type="pct"/>
            <w:noWrap/>
            <w:tcMar>
              <w:left w:w="28" w:type="dxa"/>
              <w:right w:w="28" w:type="dxa"/>
            </w:tcMar>
            <w:vAlign w:val="bottom"/>
            <w:hideMark/>
          </w:tcPr>
          <w:p w:rsidR="00C5216B" w:rsidRPr="007F03BF" w:rsidRDefault="00C5216B" w:rsidP="00C5216B">
            <w:pPr>
              <w:jc w:val="center"/>
              <w:rPr>
                <w:rFonts w:ascii="Times New Roman" w:hAnsi="Times New Roman" w:cs="Times New Roman"/>
                <w:sz w:val="21"/>
                <w:szCs w:val="21"/>
              </w:rPr>
            </w:pPr>
            <w:r w:rsidRPr="007F03BF">
              <w:rPr>
                <w:rFonts w:ascii="Times New Roman" w:hAnsi="Times New Roman" w:cs="Times New Roman"/>
                <w:sz w:val="21"/>
                <w:szCs w:val="21"/>
              </w:rPr>
              <w:t>49.43</w:t>
            </w:r>
          </w:p>
        </w:tc>
      </w:tr>
      <w:tr w:rsidR="00F44E8F" w:rsidRPr="007F03BF" w:rsidTr="00F44E8F">
        <w:trPr>
          <w:trHeight w:val="249"/>
        </w:trPr>
        <w:tc>
          <w:tcPr>
            <w:tcW w:w="571" w:type="pct"/>
            <w:noWrap/>
            <w:tcMar>
              <w:left w:w="28" w:type="dxa"/>
              <w:right w:w="28" w:type="dxa"/>
            </w:tcMar>
            <w:hideMark/>
          </w:tcPr>
          <w:p w:rsidR="00C5216B" w:rsidRPr="007F03BF" w:rsidRDefault="00C5216B" w:rsidP="00C5216B">
            <w:pPr>
              <w:jc w:val="center"/>
              <w:rPr>
                <w:rFonts w:ascii="Times New Roman" w:hAnsi="Times New Roman" w:cs="Times New Roman"/>
                <w:sz w:val="21"/>
                <w:szCs w:val="21"/>
              </w:rPr>
            </w:pPr>
            <w:r w:rsidRPr="007F03BF">
              <w:rPr>
                <w:rFonts w:ascii="Times New Roman" w:hAnsi="Times New Roman" w:cs="Times New Roman"/>
                <w:sz w:val="21"/>
                <w:szCs w:val="21"/>
              </w:rPr>
              <w:t>N1P3K1-2</w:t>
            </w:r>
          </w:p>
        </w:tc>
        <w:tc>
          <w:tcPr>
            <w:tcW w:w="318" w:type="pct"/>
            <w:noWrap/>
            <w:tcMar>
              <w:left w:w="28" w:type="dxa"/>
              <w:right w:w="28" w:type="dxa"/>
            </w:tcMar>
            <w:vAlign w:val="bottom"/>
            <w:hideMark/>
          </w:tcPr>
          <w:p w:rsidR="00C5216B" w:rsidRPr="007F03BF" w:rsidRDefault="00C5216B" w:rsidP="00C5216B">
            <w:pPr>
              <w:jc w:val="center"/>
              <w:rPr>
                <w:rFonts w:ascii="Times New Roman" w:hAnsi="Times New Roman" w:cs="Times New Roman"/>
                <w:sz w:val="21"/>
                <w:szCs w:val="21"/>
              </w:rPr>
            </w:pPr>
            <w:r w:rsidRPr="007F03BF">
              <w:rPr>
                <w:rFonts w:ascii="Times New Roman" w:hAnsi="Times New Roman" w:cs="Times New Roman"/>
                <w:sz w:val="21"/>
                <w:szCs w:val="21"/>
              </w:rPr>
              <w:t>1.67</w:t>
            </w:r>
          </w:p>
        </w:tc>
        <w:tc>
          <w:tcPr>
            <w:tcW w:w="318" w:type="pct"/>
            <w:noWrap/>
            <w:tcMar>
              <w:left w:w="28" w:type="dxa"/>
              <w:right w:w="28" w:type="dxa"/>
            </w:tcMar>
            <w:vAlign w:val="bottom"/>
            <w:hideMark/>
          </w:tcPr>
          <w:p w:rsidR="00C5216B" w:rsidRPr="007F03BF" w:rsidRDefault="00C5216B" w:rsidP="00C5216B">
            <w:pPr>
              <w:jc w:val="center"/>
              <w:rPr>
                <w:rFonts w:ascii="Times New Roman" w:hAnsi="Times New Roman" w:cs="Times New Roman"/>
                <w:sz w:val="21"/>
                <w:szCs w:val="21"/>
              </w:rPr>
            </w:pPr>
            <w:r w:rsidRPr="007F03BF">
              <w:rPr>
                <w:rFonts w:ascii="Times New Roman" w:hAnsi="Times New Roman" w:cs="Times New Roman"/>
                <w:sz w:val="21"/>
                <w:szCs w:val="21"/>
              </w:rPr>
              <w:t>0.48</w:t>
            </w:r>
          </w:p>
        </w:tc>
        <w:tc>
          <w:tcPr>
            <w:tcW w:w="319" w:type="pct"/>
            <w:noWrap/>
            <w:tcMar>
              <w:left w:w="28" w:type="dxa"/>
              <w:right w:w="28" w:type="dxa"/>
            </w:tcMar>
            <w:vAlign w:val="bottom"/>
            <w:hideMark/>
          </w:tcPr>
          <w:p w:rsidR="00C5216B" w:rsidRPr="007F03BF" w:rsidRDefault="00C5216B" w:rsidP="00C5216B">
            <w:pPr>
              <w:jc w:val="center"/>
              <w:rPr>
                <w:rFonts w:ascii="Times New Roman" w:hAnsi="Times New Roman" w:cs="Times New Roman"/>
                <w:sz w:val="21"/>
                <w:szCs w:val="21"/>
              </w:rPr>
            </w:pPr>
            <w:r w:rsidRPr="007F03BF">
              <w:rPr>
                <w:rFonts w:ascii="Times New Roman" w:hAnsi="Times New Roman" w:cs="Times New Roman"/>
                <w:sz w:val="21"/>
                <w:szCs w:val="21"/>
              </w:rPr>
              <w:t>0.69</w:t>
            </w:r>
          </w:p>
        </w:tc>
        <w:tc>
          <w:tcPr>
            <w:tcW w:w="319" w:type="pct"/>
            <w:noWrap/>
            <w:tcMar>
              <w:left w:w="28" w:type="dxa"/>
              <w:right w:w="28" w:type="dxa"/>
            </w:tcMar>
            <w:vAlign w:val="bottom"/>
            <w:hideMark/>
          </w:tcPr>
          <w:p w:rsidR="00C5216B" w:rsidRPr="007F03BF" w:rsidRDefault="00C5216B" w:rsidP="00C5216B">
            <w:pPr>
              <w:jc w:val="center"/>
              <w:rPr>
                <w:rFonts w:ascii="Times New Roman" w:hAnsi="Times New Roman" w:cs="Times New Roman"/>
                <w:sz w:val="21"/>
                <w:szCs w:val="21"/>
              </w:rPr>
            </w:pPr>
            <w:r w:rsidRPr="007F03BF">
              <w:rPr>
                <w:rFonts w:ascii="Times New Roman" w:hAnsi="Times New Roman" w:cs="Times New Roman"/>
                <w:sz w:val="21"/>
                <w:szCs w:val="21"/>
              </w:rPr>
              <w:t>14.23</w:t>
            </w:r>
          </w:p>
        </w:tc>
        <w:tc>
          <w:tcPr>
            <w:tcW w:w="319" w:type="pct"/>
            <w:noWrap/>
            <w:tcMar>
              <w:left w:w="28" w:type="dxa"/>
              <w:right w:w="28" w:type="dxa"/>
            </w:tcMar>
            <w:vAlign w:val="bottom"/>
            <w:hideMark/>
          </w:tcPr>
          <w:p w:rsidR="00C5216B" w:rsidRPr="007F03BF" w:rsidRDefault="00C5216B" w:rsidP="00C5216B">
            <w:pPr>
              <w:jc w:val="center"/>
              <w:rPr>
                <w:rFonts w:ascii="Times New Roman" w:hAnsi="Times New Roman" w:cs="Times New Roman"/>
                <w:sz w:val="21"/>
                <w:szCs w:val="21"/>
              </w:rPr>
            </w:pPr>
            <w:r w:rsidRPr="007F03BF">
              <w:rPr>
                <w:rFonts w:ascii="Times New Roman" w:hAnsi="Times New Roman" w:cs="Times New Roman"/>
                <w:sz w:val="21"/>
                <w:szCs w:val="21"/>
              </w:rPr>
              <w:t>0</w:t>
            </w:r>
          </w:p>
        </w:tc>
        <w:tc>
          <w:tcPr>
            <w:tcW w:w="319" w:type="pct"/>
            <w:noWrap/>
            <w:tcMar>
              <w:left w:w="28" w:type="dxa"/>
              <w:right w:w="28" w:type="dxa"/>
            </w:tcMar>
            <w:vAlign w:val="bottom"/>
            <w:hideMark/>
          </w:tcPr>
          <w:p w:rsidR="00C5216B" w:rsidRPr="007F03BF" w:rsidRDefault="00C5216B" w:rsidP="00C5216B">
            <w:pPr>
              <w:jc w:val="center"/>
              <w:rPr>
                <w:rFonts w:ascii="Times New Roman" w:hAnsi="Times New Roman" w:cs="Times New Roman"/>
                <w:sz w:val="21"/>
                <w:szCs w:val="21"/>
              </w:rPr>
            </w:pPr>
            <w:r w:rsidRPr="007F03BF">
              <w:rPr>
                <w:rFonts w:ascii="Times New Roman" w:hAnsi="Times New Roman" w:cs="Times New Roman"/>
                <w:sz w:val="21"/>
                <w:szCs w:val="21"/>
              </w:rPr>
              <w:t>1.53</w:t>
            </w:r>
          </w:p>
        </w:tc>
        <w:tc>
          <w:tcPr>
            <w:tcW w:w="360" w:type="pct"/>
            <w:noWrap/>
            <w:tcMar>
              <w:left w:w="28" w:type="dxa"/>
              <w:right w:w="28" w:type="dxa"/>
            </w:tcMar>
            <w:vAlign w:val="bottom"/>
            <w:hideMark/>
          </w:tcPr>
          <w:p w:rsidR="00C5216B" w:rsidRPr="007F03BF" w:rsidRDefault="00C5216B" w:rsidP="00C5216B">
            <w:pPr>
              <w:jc w:val="center"/>
              <w:rPr>
                <w:rFonts w:ascii="Times New Roman" w:hAnsi="Times New Roman" w:cs="Times New Roman"/>
                <w:sz w:val="21"/>
                <w:szCs w:val="21"/>
              </w:rPr>
            </w:pPr>
            <w:r w:rsidRPr="007F03BF">
              <w:rPr>
                <w:rFonts w:ascii="Times New Roman" w:hAnsi="Times New Roman" w:cs="Times New Roman"/>
                <w:sz w:val="21"/>
                <w:szCs w:val="21"/>
              </w:rPr>
              <w:t>0</w:t>
            </w:r>
          </w:p>
        </w:tc>
        <w:tc>
          <w:tcPr>
            <w:tcW w:w="360" w:type="pct"/>
            <w:noWrap/>
            <w:tcMar>
              <w:left w:w="28" w:type="dxa"/>
              <w:right w:w="28" w:type="dxa"/>
            </w:tcMar>
            <w:vAlign w:val="bottom"/>
            <w:hideMark/>
          </w:tcPr>
          <w:p w:rsidR="00C5216B" w:rsidRPr="007F03BF" w:rsidRDefault="00C5216B" w:rsidP="00C5216B">
            <w:pPr>
              <w:jc w:val="center"/>
              <w:rPr>
                <w:rFonts w:ascii="Times New Roman" w:hAnsi="Times New Roman" w:cs="Times New Roman"/>
                <w:sz w:val="21"/>
                <w:szCs w:val="21"/>
              </w:rPr>
            </w:pPr>
            <w:r w:rsidRPr="007F03BF">
              <w:rPr>
                <w:rFonts w:ascii="Times New Roman" w:hAnsi="Times New Roman" w:cs="Times New Roman"/>
                <w:sz w:val="21"/>
                <w:szCs w:val="21"/>
              </w:rPr>
              <w:t>3.17</w:t>
            </w:r>
          </w:p>
        </w:tc>
        <w:tc>
          <w:tcPr>
            <w:tcW w:w="360" w:type="pct"/>
            <w:noWrap/>
            <w:tcMar>
              <w:left w:w="28" w:type="dxa"/>
              <w:right w:w="28" w:type="dxa"/>
            </w:tcMar>
            <w:vAlign w:val="bottom"/>
            <w:hideMark/>
          </w:tcPr>
          <w:p w:rsidR="00C5216B" w:rsidRPr="007F03BF" w:rsidRDefault="00C5216B" w:rsidP="00C5216B">
            <w:pPr>
              <w:jc w:val="center"/>
              <w:rPr>
                <w:rFonts w:ascii="Times New Roman" w:hAnsi="Times New Roman" w:cs="Times New Roman"/>
                <w:sz w:val="21"/>
                <w:szCs w:val="21"/>
              </w:rPr>
            </w:pPr>
            <w:r w:rsidRPr="007F03BF">
              <w:rPr>
                <w:rFonts w:ascii="Times New Roman" w:hAnsi="Times New Roman" w:cs="Times New Roman"/>
                <w:sz w:val="21"/>
                <w:szCs w:val="21"/>
              </w:rPr>
              <w:t>0</w:t>
            </w:r>
          </w:p>
        </w:tc>
        <w:tc>
          <w:tcPr>
            <w:tcW w:w="360" w:type="pct"/>
            <w:noWrap/>
            <w:tcMar>
              <w:left w:w="28" w:type="dxa"/>
              <w:right w:w="28" w:type="dxa"/>
            </w:tcMar>
            <w:vAlign w:val="bottom"/>
            <w:hideMark/>
          </w:tcPr>
          <w:p w:rsidR="00C5216B" w:rsidRPr="007F03BF" w:rsidRDefault="00C5216B" w:rsidP="00C5216B">
            <w:pPr>
              <w:jc w:val="center"/>
              <w:rPr>
                <w:rFonts w:ascii="Times New Roman" w:hAnsi="Times New Roman" w:cs="Times New Roman"/>
                <w:sz w:val="21"/>
                <w:szCs w:val="21"/>
              </w:rPr>
            </w:pPr>
            <w:r w:rsidRPr="007F03BF">
              <w:rPr>
                <w:rFonts w:ascii="Times New Roman" w:hAnsi="Times New Roman" w:cs="Times New Roman"/>
                <w:sz w:val="21"/>
                <w:szCs w:val="21"/>
              </w:rPr>
              <w:t>2.4</w:t>
            </w:r>
          </w:p>
        </w:tc>
        <w:tc>
          <w:tcPr>
            <w:tcW w:w="360" w:type="pct"/>
            <w:noWrap/>
            <w:tcMar>
              <w:left w:w="28" w:type="dxa"/>
              <w:right w:w="28" w:type="dxa"/>
            </w:tcMar>
            <w:vAlign w:val="bottom"/>
            <w:hideMark/>
          </w:tcPr>
          <w:p w:rsidR="00C5216B" w:rsidRPr="007F03BF" w:rsidRDefault="00C5216B" w:rsidP="00C5216B">
            <w:pPr>
              <w:jc w:val="center"/>
              <w:rPr>
                <w:rFonts w:ascii="Times New Roman" w:hAnsi="Times New Roman" w:cs="Times New Roman"/>
                <w:sz w:val="21"/>
                <w:szCs w:val="21"/>
              </w:rPr>
            </w:pPr>
            <w:r w:rsidRPr="007F03BF">
              <w:rPr>
                <w:rFonts w:ascii="Times New Roman" w:hAnsi="Times New Roman" w:cs="Times New Roman"/>
                <w:sz w:val="21"/>
                <w:szCs w:val="21"/>
              </w:rPr>
              <w:t>0</w:t>
            </w:r>
          </w:p>
        </w:tc>
        <w:tc>
          <w:tcPr>
            <w:tcW w:w="360" w:type="pct"/>
            <w:noWrap/>
            <w:tcMar>
              <w:left w:w="28" w:type="dxa"/>
              <w:right w:w="28" w:type="dxa"/>
            </w:tcMar>
            <w:vAlign w:val="bottom"/>
            <w:hideMark/>
          </w:tcPr>
          <w:p w:rsidR="00C5216B" w:rsidRPr="007F03BF" w:rsidRDefault="00C5216B" w:rsidP="00C5216B">
            <w:pPr>
              <w:jc w:val="center"/>
              <w:rPr>
                <w:rFonts w:ascii="Times New Roman" w:hAnsi="Times New Roman" w:cs="Times New Roman"/>
                <w:sz w:val="21"/>
                <w:szCs w:val="21"/>
              </w:rPr>
            </w:pPr>
            <w:r w:rsidRPr="007F03BF">
              <w:rPr>
                <w:rFonts w:ascii="Times New Roman" w:hAnsi="Times New Roman" w:cs="Times New Roman"/>
                <w:sz w:val="21"/>
                <w:szCs w:val="21"/>
              </w:rPr>
              <w:t>0</w:t>
            </w:r>
          </w:p>
        </w:tc>
        <w:tc>
          <w:tcPr>
            <w:tcW w:w="358" w:type="pct"/>
            <w:noWrap/>
            <w:tcMar>
              <w:left w:w="28" w:type="dxa"/>
              <w:right w:w="28" w:type="dxa"/>
            </w:tcMar>
            <w:vAlign w:val="bottom"/>
            <w:hideMark/>
          </w:tcPr>
          <w:p w:rsidR="00C5216B" w:rsidRPr="007F03BF" w:rsidRDefault="00C5216B" w:rsidP="00C5216B">
            <w:pPr>
              <w:jc w:val="center"/>
              <w:rPr>
                <w:rFonts w:ascii="Times New Roman" w:hAnsi="Times New Roman" w:cs="Times New Roman"/>
                <w:sz w:val="21"/>
                <w:szCs w:val="21"/>
              </w:rPr>
            </w:pPr>
            <w:r w:rsidRPr="007F03BF">
              <w:rPr>
                <w:rFonts w:ascii="Times New Roman" w:hAnsi="Times New Roman" w:cs="Times New Roman"/>
                <w:sz w:val="21"/>
                <w:szCs w:val="21"/>
              </w:rPr>
              <w:t>75.82</w:t>
            </w:r>
          </w:p>
        </w:tc>
      </w:tr>
      <w:tr w:rsidR="00F44E8F" w:rsidRPr="007F03BF" w:rsidTr="00F44E8F">
        <w:trPr>
          <w:trHeight w:val="249"/>
        </w:trPr>
        <w:tc>
          <w:tcPr>
            <w:tcW w:w="571" w:type="pct"/>
            <w:noWrap/>
            <w:tcMar>
              <w:left w:w="28" w:type="dxa"/>
              <w:right w:w="28" w:type="dxa"/>
            </w:tcMar>
            <w:hideMark/>
          </w:tcPr>
          <w:p w:rsidR="00C5216B" w:rsidRPr="007F03BF" w:rsidRDefault="00C5216B" w:rsidP="00C5216B">
            <w:pPr>
              <w:jc w:val="center"/>
              <w:rPr>
                <w:rFonts w:ascii="Times New Roman" w:hAnsi="Times New Roman" w:cs="Times New Roman"/>
                <w:sz w:val="21"/>
                <w:szCs w:val="21"/>
              </w:rPr>
            </w:pPr>
            <w:r w:rsidRPr="007F03BF">
              <w:rPr>
                <w:rFonts w:ascii="Times New Roman" w:hAnsi="Times New Roman" w:cs="Times New Roman"/>
                <w:sz w:val="21"/>
                <w:szCs w:val="21"/>
              </w:rPr>
              <w:t>N1P3K1-3</w:t>
            </w:r>
          </w:p>
        </w:tc>
        <w:tc>
          <w:tcPr>
            <w:tcW w:w="318" w:type="pct"/>
            <w:noWrap/>
            <w:tcMar>
              <w:left w:w="28" w:type="dxa"/>
              <w:right w:w="28" w:type="dxa"/>
            </w:tcMar>
            <w:vAlign w:val="bottom"/>
            <w:hideMark/>
          </w:tcPr>
          <w:p w:rsidR="00C5216B" w:rsidRPr="007F03BF" w:rsidRDefault="00C5216B" w:rsidP="00C5216B">
            <w:pPr>
              <w:jc w:val="center"/>
              <w:rPr>
                <w:rFonts w:ascii="Times New Roman" w:hAnsi="Times New Roman" w:cs="Times New Roman"/>
                <w:sz w:val="21"/>
                <w:szCs w:val="21"/>
              </w:rPr>
            </w:pPr>
            <w:r w:rsidRPr="007F03BF">
              <w:rPr>
                <w:rFonts w:ascii="Times New Roman" w:hAnsi="Times New Roman" w:cs="Times New Roman"/>
                <w:sz w:val="21"/>
                <w:szCs w:val="21"/>
              </w:rPr>
              <w:t>4.25</w:t>
            </w:r>
          </w:p>
        </w:tc>
        <w:tc>
          <w:tcPr>
            <w:tcW w:w="318" w:type="pct"/>
            <w:noWrap/>
            <w:tcMar>
              <w:left w:w="28" w:type="dxa"/>
              <w:right w:w="28" w:type="dxa"/>
            </w:tcMar>
            <w:vAlign w:val="bottom"/>
            <w:hideMark/>
          </w:tcPr>
          <w:p w:rsidR="00C5216B" w:rsidRPr="007F03BF" w:rsidRDefault="00C5216B" w:rsidP="00C5216B">
            <w:pPr>
              <w:jc w:val="center"/>
              <w:rPr>
                <w:rFonts w:ascii="Times New Roman" w:hAnsi="Times New Roman" w:cs="Times New Roman"/>
                <w:sz w:val="21"/>
                <w:szCs w:val="21"/>
              </w:rPr>
            </w:pPr>
            <w:r w:rsidRPr="007F03BF">
              <w:rPr>
                <w:rFonts w:ascii="Times New Roman" w:hAnsi="Times New Roman" w:cs="Times New Roman"/>
                <w:sz w:val="21"/>
                <w:szCs w:val="21"/>
              </w:rPr>
              <w:t>0.99</w:t>
            </w:r>
          </w:p>
        </w:tc>
        <w:tc>
          <w:tcPr>
            <w:tcW w:w="319" w:type="pct"/>
            <w:noWrap/>
            <w:tcMar>
              <w:left w:w="28" w:type="dxa"/>
              <w:right w:w="28" w:type="dxa"/>
            </w:tcMar>
            <w:vAlign w:val="bottom"/>
            <w:hideMark/>
          </w:tcPr>
          <w:p w:rsidR="00C5216B" w:rsidRPr="007F03BF" w:rsidRDefault="00C5216B" w:rsidP="00C5216B">
            <w:pPr>
              <w:jc w:val="center"/>
              <w:rPr>
                <w:rFonts w:ascii="Times New Roman" w:hAnsi="Times New Roman" w:cs="Times New Roman"/>
                <w:sz w:val="21"/>
                <w:szCs w:val="21"/>
              </w:rPr>
            </w:pPr>
            <w:r w:rsidRPr="007F03BF">
              <w:rPr>
                <w:rFonts w:ascii="Times New Roman" w:hAnsi="Times New Roman" w:cs="Times New Roman"/>
                <w:sz w:val="21"/>
                <w:szCs w:val="21"/>
              </w:rPr>
              <w:t>0.89</w:t>
            </w:r>
          </w:p>
        </w:tc>
        <w:tc>
          <w:tcPr>
            <w:tcW w:w="319" w:type="pct"/>
            <w:noWrap/>
            <w:tcMar>
              <w:left w:w="28" w:type="dxa"/>
              <w:right w:w="28" w:type="dxa"/>
            </w:tcMar>
            <w:vAlign w:val="bottom"/>
            <w:hideMark/>
          </w:tcPr>
          <w:p w:rsidR="00C5216B" w:rsidRPr="007F03BF" w:rsidRDefault="00C5216B" w:rsidP="00C5216B">
            <w:pPr>
              <w:jc w:val="center"/>
              <w:rPr>
                <w:rFonts w:ascii="Times New Roman" w:hAnsi="Times New Roman" w:cs="Times New Roman"/>
                <w:sz w:val="21"/>
                <w:szCs w:val="21"/>
              </w:rPr>
            </w:pPr>
            <w:r w:rsidRPr="007F03BF">
              <w:rPr>
                <w:rFonts w:ascii="Times New Roman" w:hAnsi="Times New Roman" w:cs="Times New Roman"/>
                <w:sz w:val="21"/>
                <w:szCs w:val="21"/>
              </w:rPr>
              <w:t>20.98</w:t>
            </w:r>
          </w:p>
        </w:tc>
        <w:tc>
          <w:tcPr>
            <w:tcW w:w="319" w:type="pct"/>
            <w:noWrap/>
            <w:tcMar>
              <w:left w:w="28" w:type="dxa"/>
              <w:right w:w="28" w:type="dxa"/>
            </w:tcMar>
            <w:vAlign w:val="bottom"/>
            <w:hideMark/>
          </w:tcPr>
          <w:p w:rsidR="00C5216B" w:rsidRPr="007F03BF" w:rsidRDefault="00C5216B" w:rsidP="00C5216B">
            <w:pPr>
              <w:jc w:val="center"/>
              <w:rPr>
                <w:rFonts w:ascii="Times New Roman" w:hAnsi="Times New Roman" w:cs="Times New Roman"/>
                <w:sz w:val="21"/>
                <w:szCs w:val="21"/>
              </w:rPr>
            </w:pPr>
            <w:r w:rsidRPr="007F03BF">
              <w:rPr>
                <w:rFonts w:ascii="Times New Roman" w:hAnsi="Times New Roman" w:cs="Times New Roman"/>
                <w:sz w:val="21"/>
                <w:szCs w:val="21"/>
              </w:rPr>
              <w:t>0</w:t>
            </w:r>
          </w:p>
        </w:tc>
        <w:tc>
          <w:tcPr>
            <w:tcW w:w="319" w:type="pct"/>
            <w:noWrap/>
            <w:tcMar>
              <w:left w:w="28" w:type="dxa"/>
              <w:right w:w="28" w:type="dxa"/>
            </w:tcMar>
            <w:vAlign w:val="bottom"/>
            <w:hideMark/>
          </w:tcPr>
          <w:p w:rsidR="00C5216B" w:rsidRPr="007F03BF" w:rsidRDefault="00C5216B" w:rsidP="00C5216B">
            <w:pPr>
              <w:jc w:val="center"/>
              <w:rPr>
                <w:rFonts w:ascii="Times New Roman" w:hAnsi="Times New Roman" w:cs="Times New Roman"/>
                <w:sz w:val="21"/>
                <w:szCs w:val="21"/>
              </w:rPr>
            </w:pPr>
            <w:r w:rsidRPr="007F03BF">
              <w:rPr>
                <w:rFonts w:ascii="Times New Roman" w:hAnsi="Times New Roman" w:cs="Times New Roman"/>
                <w:sz w:val="21"/>
                <w:szCs w:val="21"/>
              </w:rPr>
              <w:t>4.34</w:t>
            </w:r>
          </w:p>
        </w:tc>
        <w:tc>
          <w:tcPr>
            <w:tcW w:w="360" w:type="pct"/>
            <w:noWrap/>
            <w:tcMar>
              <w:left w:w="28" w:type="dxa"/>
              <w:right w:w="28" w:type="dxa"/>
            </w:tcMar>
            <w:vAlign w:val="bottom"/>
            <w:hideMark/>
          </w:tcPr>
          <w:p w:rsidR="00C5216B" w:rsidRPr="007F03BF" w:rsidRDefault="00C5216B" w:rsidP="00C5216B">
            <w:pPr>
              <w:jc w:val="center"/>
              <w:rPr>
                <w:rFonts w:ascii="Times New Roman" w:hAnsi="Times New Roman" w:cs="Times New Roman"/>
                <w:sz w:val="21"/>
                <w:szCs w:val="21"/>
              </w:rPr>
            </w:pPr>
            <w:r w:rsidRPr="007F03BF">
              <w:rPr>
                <w:rFonts w:ascii="Times New Roman" w:hAnsi="Times New Roman" w:cs="Times New Roman"/>
                <w:sz w:val="21"/>
                <w:szCs w:val="21"/>
              </w:rPr>
              <w:t>0</w:t>
            </w:r>
          </w:p>
        </w:tc>
        <w:tc>
          <w:tcPr>
            <w:tcW w:w="360" w:type="pct"/>
            <w:noWrap/>
            <w:tcMar>
              <w:left w:w="28" w:type="dxa"/>
              <w:right w:w="28" w:type="dxa"/>
            </w:tcMar>
            <w:vAlign w:val="bottom"/>
            <w:hideMark/>
          </w:tcPr>
          <w:p w:rsidR="00C5216B" w:rsidRPr="007F03BF" w:rsidRDefault="00C5216B" w:rsidP="00C5216B">
            <w:pPr>
              <w:jc w:val="center"/>
              <w:rPr>
                <w:rFonts w:ascii="Times New Roman" w:hAnsi="Times New Roman" w:cs="Times New Roman"/>
                <w:sz w:val="21"/>
                <w:szCs w:val="21"/>
              </w:rPr>
            </w:pPr>
            <w:r w:rsidRPr="007F03BF">
              <w:rPr>
                <w:rFonts w:ascii="Times New Roman" w:hAnsi="Times New Roman" w:cs="Times New Roman"/>
                <w:sz w:val="21"/>
                <w:szCs w:val="21"/>
              </w:rPr>
              <w:t>2.02</w:t>
            </w:r>
          </w:p>
        </w:tc>
        <w:tc>
          <w:tcPr>
            <w:tcW w:w="360" w:type="pct"/>
            <w:noWrap/>
            <w:tcMar>
              <w:left w:w="28" w:type="dxa"/>
              <w:right w:w="28" w:type="dxa"/>
            </w:tcMar>
            <w:vAlign w:val="bottom"/>
            <w:hideMark/>
          </w:tcPr>
          <w:p w:rsidR="00C5216B" w:rsidRPr="007F03BF" w:rsidRDefault="00C5216B" w:rsidP="00C5216B">
            <w:pPr>
              <w:jc w:val="center"/>
              <w:rPr>
                <w:rFonts w:ascii="Times New Roman" w:hAnsi="Times New Roman" w:cs="Times New Roman"/>
                <w:sz w:val="21"/>
                <w:szCs w:val="21"/>
              </w:rPr>
            </w:pPr>
            <w:r w:rsidRPr="007F03BF">
              <w:rPr>
                <w:rFonts w:ascii="Times New Roman" w:hAnsi="Times New Roman" w:cs="Times New Roman"/>
                <w:sz w:val="21"/>
                <w:szCs w:val="21"/>
              </w:rPr>
              <w:t>7.14</w:t>
            </w:r>
          </w:p>
        </w:tc>
        <w:tc>
          <w:tcPr>
            <w:tcW w:w="360" w:type="pct"/>
            <w:noWrap/>
            <w:tcMar>
              <w:left w:w="28" w:type="dxa"/>
              <w:right w:w="28" w:type="dxa"/>
            </w:tcMar>
            <w:vAlign w:val="bottom"/>
            <w:hideMark/>
          </w:tcPr>
          <w:p w:rsidR="00C5216B" w:rsidRPr="007F03BF" w:rsidRDefault="00C5216B" w:rsidP="00C5216B">
            <w:pPr>
              <w:jc w:val="center"/>
              <w:rPr>
                <w:rFonts w:ascii="Times New Roman" w:hAnsi="Times New Roman" w:cs="Times New Roman"/>
                <w:sz w:val="21"/>
                <w:szCs w:val="21"/>
              </w:rPr>
            </w:pPr>
            <w:r w:rsidRPr="007F03BF">
              <w:rPr>
                <w:rFonts w:ascii="Times New Roman" w:hAnsi="Times New Roman" w:cs="Times New Roman"/>
                <w:sz w:val="21"/>
                <w:szCs w:val="21"/>
              </w:rPr>
              <w:t>3.21</w:t>
            </w:r>
          </w:p>
        </w:tc>
        <w:tc>
          <w:tcPr>
            <w:tcW w:w="360" w:type="pct"/>
            <w:noWrap/>
            <w:tcMar>
              <w:left w:w="28" w:type="dxa"/>
              <w:right w:w="28" w:type="dxa"/>
            </w:tcMar>
            <w:vAlign w:val="bottom"/>
            <w:hideMark/>
          </w:tcPr>
          <w:p w:rsidR="00C5216B" w:rsidRPr="007F03BF" w:rsidRDefault="00C5216B" w:rsidP="00C5216B">
            <w:pPr>
              <w:jc w:val="center"/>
              <w:rPr>
                <w:rFonts w:ascii="Times New Roman" w:hAnsi="Times New Roman" w:cs="Times New Roman"/>
                <w:sz w:val="21"/>
                <w:szCs w:val="21"/>
              </w:rPr>
            </w:pPr>
            <w:r w:rsidRPr="007F03BF">
              <w:rPr>
                <w:rFonts w:ascii="Times New Roman" w:hAnsi="Times New Roman" w:cs="Times New Roman"/>
                <w:sz w:val="21"/>
                <w:szCs w:val="21"/>
              </w:rPr>
              <w:t>0</w:t>
            </w:r>
          </w:p>
        </w:tc>
        <w:tc>
          <w:tcPr>
            <w:tcW w:w="360" w:type="pct"/>
            <w:noWrap/>
            <w:tcMar>
              <w:left w:w="28" w:type="dxa"/>
              <w:right w:w="28" w:type="dxa"/>
            </w:tcMar>
            <w:vAlign w:val="bottom"/>
            <w:hideMark/>
          </w:tcPr>
          <w:p w:rsidR="00C5216B" w:rsidRPr="007F03BF" w:rsidRDefault="00C5216B" w:rsidP="00C5216B">
            <w:pPr>
              <w:jc w:val="center"/>
              <w:rPr>
                <w:rFonts w:ascii="Times New Roman" w:hAnsi="Times New Roman" w:cs="Times New Roman"/>
                <w:sz w:val="21"/>
                <w:szCs w:val="21"/>
              </w:rPr>
            </w:pPr>
            <w:r w:rsidRPr="007F03BF">
              <w:rPr>
                <w:rFonts w:ascii="Times New Roman" w:hAnsi="Times New Roman" w:cs="Times New Roman"/>
                <w:sz w:val="21"/>
                <w:szCs w:val="21"/>
              </w:rPr>
              <w:t>0</w:t>
            </w:r>
          </w:p>
        </w:tc>
        <w:tc>
          <w:tcPr>
            <w:tcW w:w="358" w:type="pct"/>
            <w:noWrap/>
            <w:tcMar>
              <w:left w:w="28" w:type="dxa"/>
              <w:right w:w="28" w:type="dxa"/>
            </w:tcMar>
            <w:vAlign w:val="bottom"/>
            <w:hideMark/>
          </w:tcPr>
          <w:p w:rsidR="00C5216B" w:rsidRPr="007F03BF" w:rsidRDefault="00C5216B" w:rsidP="00C5216B">
            <w:pPr>
              <w:jc w:val="center"/>
              <w:rPr>
                <w:rFonts w:ascii="Times New Roman" w:hAnsi="Times New Roman" w:cs="Times New Roman"/>
                <w:sz w:val="21"/>
                <w:szCs w:val="21"/>
              </w:rPr>
            </w:pPr>
            <w:r w:rsidRPr="007F03BF">
              <w:rPr>
                <w:rFonts w:ascii="Times New Roman" w:hAnsi="Times New Roman" w:cs="Times New Roman"/>
                <w:sz w:val="21"/>
                <w:szCs w:val="21"/>
              </w:rPr>
              <w:t>56.17</w:t>
            </w:r>
          </w:p>
        </w:tc>
      </w:tr>
      <w:tr w:rsidR="00F44E8F" w:rsidRPr="007F03BF" w:rsidTr="00F44E8F">
        <w:trPr>
          <w:trHeight w:val="249"/>
        </w:trPr>
        <w:tc>
          <w:tcPr>
            <w:tcW w:w="571" w:type="pct"/>
            <w:noWrap/>
            <w:tcMar>
              <w:left w:w="28" w:type="dxa"/>
              <w:right w:w="28" w:type="dxa"/>
            </w:tcMar>
            <w:hideMark/>
          </w:tcPr>
          <w:p w:rsidR="00C5216B" w:rsidRPr="007F03BF" w:rsidRDefault="00C5216B" w:rsidP="00C5216B">
            <w:pPr>
              <w:jc w:val="center"/>
              <w:rPr>
                <w:rFonts w:ascii="Times New Roman" w:hAnsi="Times New Roman" w:cs="Times New Roman"/>
                <w:sz w:val="21"/>
                <w:szCs w:val="21"/>
              </w:rPr>
            </w:pPr>
            <w:r w:rsidRPr="007F03BF">
              <w:rPr>
                <w:rFonts w:ascii="Times New Roman" w:hAnsi="Times New Roman" w:cs="Times New Roman"/>
                <w:sz w:val="21"/>
                <w:szCs w:val="21"/>
              </w:rPr>
              <w:t>N1P1K3-1</w:t>
            </w:r>
          </w:p>
        </w:tc>
        <w:tc>
          <w:tcPr>
            <w:tcW w:w="318" w:type="pct"/>
            <w:noWrap/>
            <w:tcMar>
              <w:left w:w="28" w:type="dxa"/>
              <w:right w:w="28" w:type="dxa"/>
            </w:tcMar>
            <w:vAlign w:val="bottom"/>
            <w:hideMark/>
          </w:tcPr>
          <w:p w:rsidR="00C5216B" w:rsidRPr="007F03BF" w:rsidRDefault="00C5216B" w:rsidP="00C5216B">
            <w:pPr>
              <w:jc w:val="center"/>
              <w:rPr>
                <w:rFonts w:ascii="Times New Roman" w:hAnsi="Times New Roman" w:cs="Times New Roman"/>
                <w:sz w:val="21"/>
                <w:szCs w:val="21"/>
              </w:rPr>
            </w:pPr>
            <w:r w:rsidRPr="007F03BF">
              <w:rPr>
                <w:rFonts w:ascii="Times New Roman" w:hAnsi="Times New Roman" w:cs="Times New Roman"/>
                <w:sz w:val="21"/>
                <w:szCs w:val="21"/>
              </w:rPr>
              <w:t>0</w:t>
            </w:r>
          </w:p>
        </w:tc>
        <w:tc>
          <w:tcPr>
            <w:tcW w:w="318" w:type="pct"/>
            <w:noWrap/>
            <w:tcMar>
              <w:left w:w="28" w:type="dxa"/>
              <w:right w:w="28" w:type="dxa"/>
            </w:tcMar>
            <w:vAlign w:val="bottom"/>
            <w:hideMark/>
          </w:tcPr>
          <w:p w:rsidR="00C5216B" w:rsidRPr="007F03BF" w:rsidRDefault="00C5216B" w:rsidP="00C5216B">
            <w:pPr>
              <w:jc w:val="center"/>
              <w:rPr>
                <w:rFonts w:ascii="Times New Roman" w:hAnsi="Times New Roman" w:cs="Times New Roman"/>
                <w:sz w:val="21"/>
                <w:szCs w:val="21"/>
              </w:rPr>
            </w:pPr>
            <w:r w:rsidRPr="007F03BF">
              <w:rPr>
                <w:rFonts w:ascii="Times New Roman" w:hAnsi="Times New Roman" w:cs="Times New Roman"/>
                <w:sz w:val="21"/>
                <w:szCs w:val="21"/>
              </w:rPr>
              <w:t>0</w:t>
            </w:r>
          </w:p>
        </w:tc>
        <w:tc>
          <w:tcPr>
            <w:tcW w:w="319" w:type="pct"/>
            <w:noWrap/>
            <w:tcMar>
              <w:left w:w="28" w:type="dxa"/>
              <w:right w:w="28" w:type="dxa"/>
            </w:tcMar>
            <w:vAlign w:val="bottom"/>
            <w:hideMark/>
          </w:tcPr>
          <w:p w:rsidR="00C5216B" w:rsidRPr="007F03BF" w:rsidRDefault="00C5216B" w:rsidP="00C5216B">
            <w:pPr>
              <w:jc w:val="center"/>
              <w:rPr>
                <w:rFonts w:ascii="Times New Roman" w:hAnsi="Times New Roman" w:cs="Times New Roman"/>
                <w:sz w:val="21"/>
                <w:szCs w:val="21"/>
              </w:rPr>
            </w:pPr>
            <w:r w:rsidRPr="007F03BF">
              <w:rPr>
                <w:rFonts w:ascii="Times New Roman" w:hAnsi="Times New Roman" w:cs="Times New Roman"/>
                <w:sz w:val="21"/>
                <w:szCs w:val="21"/>
              </w:rPr>
              <w:t>0.76</w:t>
            </w:r>
          </w:p>
        </w:tc>
        <w:tc>
          <w:tcPr>
            <w:tcW w:w="319" w:type="pct"/>
            <w:noWrap/>
            <w:tcMar>
              <w:left w:w="28" w:type="dxa"/>
              <w:right w:w="28" w:type="dxa"/>
            </w:tcMar>
            <w:vAlign w:val="bottom"/>
            <w:hideMark/>
          </w:tcPr>
          <w:p w:rsidR="00C5216B" w:rsidRPr="007F03BF" w:rsidRDefault="00C5216B" w:rsidP="00C5216B">
            <w:pPr>
              <w:jc w:val="center"/>
              <w:rPr>
                <w:rFonts w:ascii="Times New Roman" w:hAnsi="Times New Roman" w:cs="Times New Roman"/>
                <w:sz w:val="21"/>
                <w:szCs w:val="21"/>
              </w:rPr>
            </w:pPr>
            <w:r w:rsidRPr="007F03BF">
              <w:rPr>
                <w:rFonts w:ascii="Times New Roman" w:hAnsi="Times New Roman" w:cs="Times New Roman"/>
                <w:sz w:val="21"/>
                <w:szCs w:val="21"/>
              </w:rPr>
              <w:t>16.32</w:t>
            </w:r>
          </w:p>
        </w:tc>
        <w:tc>
          <w:tcPr>
            <w:tcW w:w="319" w:type="pct"/>
            <w:noWrap/>
            <w:tcMar>
              <w:left w:w="28" w:type="dxa"/>
              <w:right w:w="28" w:type="dxa"/>
            </w:tcMar>
            <w:vAlign w:val="bottom"/>
            <w:hideMark/>
          </w:tcPr>
          <w:p w:rsidR="00C5216B" w:rsidRPr="007F03BF" w:rsidRDefault="00C5216B" w:rsidP="00C5216B">
            <w:pPr>
              <w:jc w:val="center"/>
              <w:rPr>
                <w:rFonts w:ascii="Times New Roman" w:hAnsi="Times New Roman" w:cs="Times New Roman"/>
                <w:sz w:val="21"/>
                <w:szCs w:val="21"/>
              </w:rPr>
            </w:pPr>
            <w:r w:rsidRPr="007F03BF">
              <w:rPr>
                <w:rFonts w:ascii="Times New Roman" w:hAnsi="Times New Roman" w:cs="Times New Roman"/>
                <w:sz w:val="21"/>
                <w:szCs w:val="21"/>
              </w:rPr>
              <w:t>3.78</w:t>
            </w:r>
          </w:p>
        </w:tc>
        <w:tc>
          <w:tcPr>
            <w:tcW w:w="319" w:type="pct"/>
            <w:noWrap/>
            <w:tcMar>
              <w:left w:w="28" w:type="dxa"/>
              <w:right w:w="28" w:type="dxa"/>
            </w:tcMar>
            <w:vAlign w:val="bottom"/>
            <w:hideMark/>
          </w:tcPr>
          <w:p w:rsidR="00C5216B" w:rsidRPr="007F03BF" w:rsidRDefault="00C5216B" w:rsidP="00C5216B">
            <w:pPr>
              <w:jc w:val="center"/>
              <w:rPr>
                <w:rFonts w:ascii="Times New Roman" w:hAnsi="Times New Roman" w:cs="Times New Roman"/>
                <w:sz w:val="21"/>
                <w:szCs w:val="21"/>
              </w:rPr>
            </w:pPr>
            <w:r w:rsidRPr="007F03BF">
              <w:rPr>
                <w:rFonts w:ascii="Times New Roman" w:hAnsi="Times New Roman" w:cs="Times New Roman"/>
                <w:sz w:val="21"/>
                <w:szCs w:val="21"/>
              </w:rPr>
              <w:t>4.35</w:t>
            </w:r>
          </w:p>
        </w:tc>
        <w:tc>
          <w:tcPr>
            <w:tcW w:w="360" w:type="pct"/>
            <w:noWrap/>
            <w:tcMar>
              <w:left w:w="28" w:type="dxa"/>
              <w:right w:w="28" w:type="dxa"/>
            </w:tcMar>
            <w:vAlign w:val="bottom"/>
            <w:hideMark/>
          </w:tcPr>
          <w:p w:rsidR="00C5216B" w:rsidRPr="007F03BF" w:rsidRDefault="00C5216B" w:rsidP="00C5216B">
            <w:pPr>
              <w:jc w:val="center"/>
              <w:rPr>
                <w:rFonts w:ascii="Times New Roman" w:hAnsi="Times New Roman" w:cs="Times New Roman"/>
                <w:sz w:val="21"/>
                <w:szCs w:val="21"/>
              </w:rPr>
            </w:pPr>
            <w:r w:rsidRPr="007F03BF">
              <w:rPr>
                <w:rFonts w:ascii="Times New Roman" w:hAnsi="Times New Roman" w:cs="Times New Roman"/>
                <w:sz w:val="21"/>
                <w:szCs w:val="21"/>
              </w:rPr>
              <w:t>16.13</w:t>
            </w:r>
          </w:p>
        </w:tc>
        <w:tc>
          <w:tcPr>
            <w:tcW w:w="360" w:type="pct"/>
            <w:noWrap/>
            <w:tcMar>
              <w:left w:w="28" w:type="dxa"/>
              <w:right w:w="28" w:type="dxa"/>
            </w:tcMar>
            <w:vAlign w:val="bottom"/>
            <w:hideMark/>
          </w:tcPr>
          <w:p w:rsidR="00C5216B" w:rsidRPr="007F03BF" w:rsidRDefault="00C5216B" w:rsidP="00C5216B">
            <w:pPr>
              <w:jc w:val="center"/>
              <w:rPr>
                <w:rFonts w:ascii="Times New Roman" w:hAnsi="Times New Roman" w:cs="Times New Roman"/>
                <w:sz w:val="21"/>
                <w:szCs w:val="21"/>
              </w:rPr>
            </w:pPr>
            <w:r w:rsidRPr="007F03BF">
              <w:rPr>
                <w:rFonts w:ascii="Times New Roman" w:hAnsi="Times New Roman" w:cs="Times New Roman"/>
                <w:sz w:val="21"/>
                <w:szCs w:val="21"/>
              </w:rPr>
              <w:t>3.28</w:t>
            </w:r>
          </w:p>
        </w:tc>
        <w:tc>
          <w:tcPr>
            <w:tcW w:w="360" w:type="pct"/>
            <w:noWrap/>
            <w:tcMar>
              <w:left w:w="28" w:type="dxa"/>
              <w:right w:w="28" w:type="dxa"/>
            </w:tcMar>
            <w:vAlign w:val="bottom"/>
            <w:hideMark/>
          </w:tcPr>
          <w:p w:rsidR="00C5216B" w:rsidRPr="007F03BF" w:rsidRDefault="00C5216B" w:rsidP="00C5216B">
            <w:pPr>
              <w:jc w:val="center"/>
              <w:rPr>
                <w:rFonts w:ascii="Times New Roman" w:hAnsi="Times New Roman" w:cs="Times New Roman"/>
                <w:sz w:val="21"/>
                <w:szCs w:val="21"/>
              </w:rPr>
            </w:pPr>
            <w:r w:rsidRPr="007F03BF">
              <w:rPr>
                <w:rFonts w:ascii="Times New Roman" w:hAnsi="Times New Roman" w:cs="Times New Roman"/>
                <w:sz w:val="21"/>
                <w:szCs w:val="21"/>
              </w:rPr>
              <w:t>1.15</w:t>
            </w:r>
          </w:p>
        </w:tc>
        <w:tc>
          <w:tcPr>
            <w:tcW w:w="360" w:type="pct"/>
            <w:noWrap/>
            <w:tcMar>
              <w:left w:w="28" w:type="dxa"/>
              <w:right w:w="28" w:type="dxa"/>
            </w:tcMar>
            <w:vAlign w:val="bottom"/>
            <w:hideMark/>
          </w:tcPr>
          <w:p w:rsidR="00C5216B" w:rsidRPr="007F03BF" w:rsidRDefault="00C5216B" w:rsidP="00C5216B">
            <w:pPr>
              <w:jc w:val="center"/>
              <w:rPr>
                <w:rFonts w:ascii="Times New Roman" w:hAnsi="Times New Roman" w:cs="Times New Roman"/>
                <w:sz w:val="21"/>
                <w:szCs w:val="21"/>
              </w:rPr>
            </w:pPr>
            <w:r w:rsidRPr="007F03BF">
              <w:rPr>
                <w:rFonts w:ascii="Times New Roman" w:hAnsi="Times New Roman" w:cs="Times New Roman"/>
                <w:sz w:val="21"/>
                <w:szCs w:val="21"/>
              </w:rPr>
              <w:t>0</w:t>
            </w:r>
          </w:p>
        </w:tc>
        <w:tc>
          <w:tcPr>
            <w:tcW w:w="360" w:type="pct"/>
            <w:noWrap/>
            <w:tcMar>
              <w:left w:w="28" w:type="dxa"/>
              <w:right w:w="28" w:type="dxa"/>
            </w:tcMar>
            <w:vAlign w:val="bottom"/>
            <w:hideMark/>
          </w:tcPr>
          <w:p w:rsidR="00C5216B" w:rsidRPr="007F03BF" w:rsidRDefault="00C5216B" w:rsidP="00C5216B">
            <w:pPr>
              <w:jc w:val="center"/>
              <w:rPr>
                <w:rFonts w:ascii="Times New Roman" w:hAnsi="Times New Roman" w:cs="Times New Roman"/>
                <w:sz w:val="21"/>
                <w:szCs w:val="21"/>
              </w:rPr>
            </w:pPr>
            <w:r w:rsidRPr="007F03BF">
              <w:rPr>
                <w:rFonts w:ascii="Times New Roman" w:hAnsi="Times New Roman" w:cs="Times New Roman"/>
                <w:sz w:val="21"/>
                <w:szCs w:val="21"/>
              </w:rPr>
              <w:t>0</w:t>
            </w:r>
          </w:p>
        </w:tc>
        <w:tc>
          <w:tcPr>
            <w:tcW w:w="360" w:type="pct"/>
            <w:noWrap/>
            <w:tcMar>
              <w:left w:w="28" w:type="dxa"/>
              <w:right w:w="28" w:type="dxa"/>
            </w:tcMar>
            <w:vAlign w:val="bottom"/>
            <w:hideMark/>
          </w:tcPr>
          <w:p w:rsidR="00C5216B" w:rsidRPr="007F03BF" w:rsidRDefault="00C5216B" w:rsidP="00C5216B">
            <w:pPr>
              <w:jc w:val="center"/>
              <w:rPr>
                <w:rFonts w:ascii="Times New Roman" w:hAnsi="Times New Roman" w:cs="Times New Roman"/>
                <w:sz w:val="21"/>
                <w:szCs w:val="21"/>
              </w:rPr>
            </w:pPr>
            <w:r w:rsidRPr="007F03BF">
              <w:rPr>
                <w:rFonts w:ascii="Times New Roman" w:hAnsi="Times New Roman" w:cs="Times New Roman"/>
                <w:sz w:val="21"/>
                <w:szCs w:val="21"/>
              </w:rPr>
              <w:t>0</w:t>
            </w:r>
          </w:p>
        </w:tc>
        <w:tc>
          <w:tcPr>
            <w:tcW w:w="358" w:type="pct"/>
            <w:noWrap/>
            <w:tcMar>
              <w:left w:w="28" w:type="dxa"/>
              <w:right w:w="28" w:type="dxa"/>
            </w:tcMar>
            <w:vAlign w:val="bottom"/>
            <w:hideMark/>
          </w:tcPr>
          <w:p w:rsidR="00C5216B" w:rsidRPr="007F03BF" w:rsidRDefault="00C5216B" w:rsidP="00C5216B">
            <w:pPr>
              <w:jc w:val="center"/>
              <w:rPr>
                <w:rFonts w:ascii="Times New Roman" w:hAnsi="Times New Roman" w:cs="Times New Roman"/>
                <w:sz w:val="21"/>
                <w:szCs w:val="21"/>
              </w:rPr>
            </w:pPr>
            <w:r w:rsidRPr="007F03BF">
              <w:rPr>
                <w:rFonts w:ascii="Times New Roman" w:hAnsi="Times New Roman" w:cs="Times New Roman"/>
                <w:sz w:val="21"/>
                <w:szCs w:val="21"/>
              </w:rPr>
              <w:t>54.23</w:t>
            </w:r>
          </w:p>
        </w:tc>
      </w:tr>
      <w:tr w:rsidR="00F44E8F" w:rsidRPr="007F03BF" w:rsidTr="00F44E8F">
        <w:trPr>
          <w:trHeight w:val="249"/>
        </w:trPr>
        <w:tc>
          <w:tcPr>
            <w:tcW w:w="571" w:type="pct"/>
            <w:noWrap/>
            <w:tcMar>
              <w:left w:w="28" w:type="dxa"/>
              <w:right w:w="28" w:type="dxa"/>
            </w:tcMar>
            <w:hideMark/>
          </w:tcPr>
          <w:p w:rsidR="00C5216B" w:rsidRPr="007F03BF" w:rsidRDefault="00C5216B" w:rsidP="00C5216B">
            <w:pPr>
              <w:jc w:val="center"/>
              <w:rPr>
                <w:rFonts w:ascii="Times New Roman" w:hAnsi="Times New Roman" w:cs="Times New Roman"/>
                <w:sz w:val="21"/>
                <w:szCs w:val="21"/>
              </w:rPr>
            </w:pPr>
            <w:r w:rsidRPr="007F03BF">
              <w:rPr>
                <w:rFonts w:ascii="Times New Roman" w:hAnsi="Times New Roman" w:cs="Times New Roman"/>
                <w:sz w:val="21"/>
                <w:szCs w:val="21"/>
              </w:rPr>
              <w:t>N1P1K3-2</w:t>
            </w:r>
          </w:p>
        </w:tc>
        <w:tc>
          <w:tcPr>
            <w:tcW w:w="318" w:type="pct"/>
            <w:noWrap/>
            <w:tcMar>
              <w:left w:w="28" w:type="dxa"/>
              <w:right w:w="28" w:type="dxa"/>
            </w:tcMar>
            <w:vAlign w:val="bottom"/>
            <w:hideMark/>
          </w:tcPr>
          <w:p w:rsidR="00C5216B" w:rsidRPr="007F03BF" w:rsidRDefault="00C5216B" w:rsidP="00C5216B">
            <w:pPr>
              <w:jc w:val="center"/>
              <w:rPr>
                <w:rFonts w:ascii="Times New Roman" w:hAnsi="Times New Roman" w:cs="Times New Roman"/>
                <w:sz w:val="21"/>
                <w:szCs w:val="21"/>
              </w:rPr>
            </w:pPr>
            <w:r w:rsidRPr="007F03BF">
              <w:rPr>
                <w:rFonts w:ascii="Times New Roman" w:hAnsi="Times New Roman" w:cs="Times New Roman"/>
                <w:sz w:val="21"/>
                <w:szCs w:val="21"/>
              </w:rPr>
              <w:t>2.86</w:t>
            </w:r>
          </w:p>
        </w:tc>
        <w:tc>
          <w:tcPr>
            <w:tcW w:w="318" w:type="pct"/>
            <w:noWrap/>
            <w:tcMar>
              <w:left w:w="28" w:type="dxa"/>
              <w:right w:w="28" w:type="dxa"/>
            </w:tcMar>
            <w:vAlign w:val="bottom"/>
            <w:hideMark/>
          </w:tcPr>
          <w:p w:rsidR="00C5216B" w:rsidRPr="007F03BF" w:rsidRDefault="00C5216B" w:rsidP="00C5216B">
            <w:pPr>
              <w:jc w:val="center"/>
              <w:rPr>
                <w:rFonts w:ascii="Times New Roman" w:hAnsi="Times New Roman" w:cs="Times New Roman"/>
                <w:sz w:val="21"/>
                <w:szCs w:val="21"/>
              </w:rPr>
            </w:pPr>
            <w:r w:rsidRPr="007F03BF">
              <w:rPr>
                <w:rFonts w:ascii="Times New Roman" w:hAnsi="Times New Roman" w:cs="Times New Roman"/>
                <w:sz w:val="21"/>
                <w:szCs w:val="21"/>
              </w:rPr>
              <w:t>1.48</w:t>
            </w:r>
          </w:p>
        </w:tc>
        <w:tc>
          <w:tcPr>
            <w:tcW w:w="319" w:type="pct"/>
            <w:noWrap/>
            <w:tcMar>
              <w:left w:w="28" w:type="dxa"/>
              <w:right w:w="28" w:type="dxa"/>
            </w:tcMar>
            <w:vAlign w:val="bottom"/>
            <w:hideMark/>
          </w:tcPr>
          <w:p w:rsidR="00C5216B" w:rsidRPr="007F03BF" w:rsidRDefault="00C5216B" w:rsidP="00C5216B">
            <w:pPr>
              <w:jc w:val="center"/>
              <w:rPr>
                <w:rFonts w:ascii="Times New Roman" w:hAnsi="Times New Roman" w:cs="Times New Roman"/>
                <w:sz w:val="21"/>
                <w:szCs w:val="21"/>
              </w:rPr>
            </w:pPr>
            <w:r w:rsidRPr="007F03BF">
              <w:rPr>
                <w:rFonts w:ascii="Times New Roman" w:hAnsi="Times New Roman" w:cs="Times New Roman"/>
                <w:sz w:val="21"/>
                <w:szCs w:val="21"/>
              </w:rPr>
              <w:t>0</w:t>
            </w:r>
          </w:p>
        </w:tc>
        <w:tc>
          <w:tcPr>
            <w:tcW w:w="319" w:type="pct"/>
            <w:noWrap/>
            <w:tcMar>
              <w:left w:w="28" w:type="dxa"/>
              <w:right w:w="28" w:type="dxa"/>
            </w:tcMar>
            <w:vAlign w:val="bottom"/>
            <w:hideMark/>
          </w:tcPr>
          <w:p w:rsidR="00C5216B" w:rsidRPr="007F03BF" w:rsidRDefault="00C5216B" w:rsidP="00C5216B">
            <w:pPr>
              <w:jc w:val="center"/>
              <w:rPr>
                <w:rFonts w:ascii="Times New Roman" w:hAnsi="Times New Roman" w:cs="Times New Roman"/>
                <w:sz w:val="21"/>
                <w:szCs w:val="21"/>
              </w:rPr>
            </w:pPr>
            <w:r w:rsidRPr="007F03BF">
              <w:rPr>
                <w:rFonts w:ascii="Times New Roman" w:hAnsi="Times New Roman" w:cs="Times New Roman"/>
                <w:sz w:val="21"/>
                <w:szCs w:val="21"/>
              </w:rPr>
              <w:t>11.45</w:t>
            </w:r>
          </w:p>
        </w:tc>
        <w:tc>
          <w:tcPr>
            <w:tcW w:w="319" w:type="pct"/>
            <w:noWrap/>
            <w:tcMar>
              <w:left w:w="28" w:type="dxa"/>
              <w:right w:w="28" w:type="dxa"/>
            </w:tcMar>
            <w:vAlign w:val="bottom"/>
            <w:hideMark/>
          </w:tcPr>
          <w:p w:rsidR="00C5216B" w:rsidRPr="007F03BF" w:rsidRDefault="00C5216B" w:rsidP="00C5216B">
            <w:pPr>
              <w:jc w:val="center"/>
              <w:rPr>
                <w:rFonts w:ascii="Times New Roman" w:hAnsi="Times New Roman" w:cs="Times New Roman"/>
                <w:sz w:val="21"/>
                <w:szCs w:val="21"/>
              </w:rPr>
            </w:pPr>
            <w:r w:rsidRPr="007F03BF">
              <w:rPr>
                <w:rFonts w:ascii="Times New Roman" w:hAnsi="Times New Roman" w:cs="Times New Roman"/>
                <w:sz w:val="21"/>
                <w:szCs w:val="21"/>
              </w:rPr>
              <w:t>0</w:t>
            </w:r>
          </w:p>
        </w:tc>
        <w:tc>
          <w:tcPr>
            <w:tcW w:w="319" w:type="pct"/>
            <w:noWrap/>
            <w:tcMar>
              <w:left w:w="28" w:type="dxa"/>
              <w:right w:w="28" w:type="dxa"/>
            </w:tcMar>
            <w:vAlign w:val="bottom"/>
            <w:hideMark/>
          </w:tcPr>
          <w:p w:rsidR="00C5216B" w:rsidRPr="007F03BF" w:rsidRDefault="00C5216B" w:rsidP="00C5216B">
            <w:pPr>
              <w:jc w:val="center"/>
              <w:rPr>
                <w:rFonts w:ascii="Times New Roman" w:hAnsi="Times New Roman" w:cs="Times New Roman"/>
                <w:sz w:val="21"/>
                <w:szCs w:val="21"/>
              </w:rPr>
            </w:pPr>
            <w:r w:rsidRPr="007F03BF">
              <w:rPr>
                <w:rFonts w:ascii="Times New Roman" w:hAnsi="Times New Roman" w:cs="Times New Roman"/>
                <w:sz w:val="21"/>
                <w:szCs w:val="21"/>
              </w:rPr>
              <w:t>2.04</w:t>
            </w:r>
          </w:p>
        </w:tc>
        <w:tc>
          <w:tcPr>
            <w:tcW w:w="360" w:type="pct"/>
            <w:noWrap/>
            <w:tcMar>
              <w:left w:w="28" w:type="dxa"/>
              <w:right w:w="28" w:type="dxa"/>
            </w:tcMar>
            <w:vAlign w:val="bottom"/>
            <w:hideMark/>
          </w:tcPr>
          <w:p w:rsidR="00C5216B" w:rsidRPr="007F03BF" w:rsidRDefault="00C5216B" w:rsidP="00C5216B">
            <w:pPr>
              <w:jc w:val="center"/>
              <w:rPr>
                <w:rFonts w:ascii="Times New Roman" w:hAnsi="Times New Roman" w:cs="Times New Roman"/>
                <w:sz w:val="21"/>
                <w:szCs w:val="21"/>
              </w:rPr>
            </w:pPr>
            <w:r w:rsidRPr="007F03BF">
              <w:rPr>
                <w:rFonts w:ascii="Times New Roman" w:hAnsi="Times New Roman" w:cs="Times New Roman"/>
                <w:sz w:val="21"/>
                <w:szCs w:val="21"/>
              </w:rPr>
              <w:t>0</w:t>
            </w:r>
          </w:p>
        </w:tc>
        <w:tc>
          <w:tcPr>
            <w:tcW w:w="360" w:type="pct"/>
            <w:noWrap/>
            <w:tcMar>
              <w:left w:w="28" w:type="dxa"/>
              <w:right w:w="28" w:type="dxa"/>
            </w:tcMar>
            <w:vAlign w:val="bottom"/>
            <w:hideMark/>
          </w:tcPr>
          <w:p w:rsidR="00C5216B" w:rsidRPr="007F03BF" w:rsidRDefault="00C5216B" w:rsidP="00C5216B">
            <w:pPr>
              <w:jc w:val="center"/>
              <w:rPr>
                <w:rFonts w:ascii="Times New Roman" w:hAnsi="Times New Roman" w:cs="Times New Roman"/>
                <w:sz w:val="21"/>
                <w:szCs w:val="21"/>
              </w:rPr>
            </w:pPr>
            <w:r w:rsidRPr="007F03BF">
              <w:rPr>
                <w:rFonts w:ascii="Times New Roman" w:hAnsi="Times New Roman" w:cs="Times New Roman"/>
                <w:sz w:val="21"/>
                <w:szCs w:val="21"/>
              </w:rPr>
              <w:t>1.47</w:t>
            </w:r>
          </w:p>
        </w:tc>
        <w:tc>
          <w:tcPr>
            <w:tcW w:w="360" w:type="pct"/>
            <w:noWrap/>
            <w:tcMar>
              <w:left w:w="28" w:type="dxa"/>
              <w:right w:w="28" w:type="dxa"/>
            </w:tcMar>
            <w:vAlign w:val="bottom"/>
            <w:hideMark/>
          </w:tcPr>
          <w:p w:rsidR="00C5216B" w:rsidRPr="007F03BF" w:rsidRDefault="00C5216B" w:rsidP="00C5216B">
            <w:pPr>
              <w:jc w:val="center"/>
              <w:rPr>
                <w:rFonts w:ascii="Times New Roman" w:hAnsi="Times New Roman" w:cs="Times New Roman"/>
                <w:sz w:val="21"/>
                <w:szCs w:val="21"/>
              </w:rPr>
            </w:pPr>
            <w:r w:rsidRPr="007F03BF">
              <w:rPr>
                <w:rFonts w:ascii="Times New Roman" w:hAnsi="Times New Roman" w:cs="Times New Roman"/>
                <w:sz w:val="21"/>
                <w:szCs w:val="21"/>
              </w:rPr>
              <w:t>9.99</w:t>
            </w:r>
          </w:p>
        </w:tc>
        <w:tc>
          <w:tcPr>
            <w:tcW w:w="360" w:type="pct"/>
            <w:noWrap/>
            <w:tcMar>
              <w:left w:w="28" w:type="dxa"/>
              <w:right w:w="28" w:type="dxa"/>
            </w:tcMar>
            <w:vAlign w:val="bottom"/>
            <w:hideMark/>
          </w:tcPr>
          <w:p w:rsidR="00C5216B" w:rsidRPr="007F03BF" w:rsidRDefault="00C5216B" w:rsidP="00C5216B">
            <w:pPr>
              <w:jc w:val="center"/>
              <w:rPr>
                <w:rFonts w:ascii="Times New Roman" w:hAnsi="Times New Roman" w:cs="Times New Roman"/>
                <w:sz w:val="21"/>
                <w:szCs w:val="21"/>
              </w:rPr>
            </w:pPr>
            <w:r w:rsidRPr="007F03BF">
              <w:rPr>
                <w:rFonts w:ascii="Times New Roman" w:hAnsi="Times New Roman" w:cs="Times New Roman"/>
                <w:sz w:val="21"/>
                <w:szCs w:val="21"/>
              </w:rPr>
              <w:t>2.18</w:t>
            </w:r>
          </w:p>
        </w:tc>
        <w:tc>
          <w:tcPr>
            <w:tcW w:w="360" w:type="pct"/>
            <w:noWrap/>
            <w:tcMar>
              <w:left w:w="28" w:type="dxa"/>
              <w:right w:w="28" w:type="dxa"/>
            </w:tcMar>
            <w:vAlign w:val="bottom"/>
            <w:hideMark/>
          </w:tcPr>
          <w:p w:rsidR="00C5216B" w:rsidRPr="007F03BF" w:rsidRDefault="00C5216B" w:rsidP="00C5216B">
            <w:pPr>
              <w:jc w:val="center"/>
              <w:rPr>
                <w:rFonts w:ascii="Times New Roman" w:hAnsi="Times New Roman" w:cs="Times New Roman"/>
                <w:sz w:val="21"/>
                <w:szCs w:val="21"/>
              </w:rPr>
            </w:pPr>
            <w:r w:rsidRPr="007F03BF">
              <w:rPr>
                <w:rFonts w:ascii="Times New Roman" w:hAnsi="Times New Roman" w:cs="Times New Roman"/>
                <w:sz w:val="21"/>
                <w:szCs w:val="21"/>
              </w:rPr>
              <w:t>0</w:t>
            </w:r>
          </w:p>
        </w:tc>
        <w:tc>
          <w:tcPr>
            <w:tcW w:w="360" w:type="pct"/>
            <w:noWrap/>
            <w:tcMar>
              <w:left w:w="28" w:type="dxa"/>
              <w:right w:w="28" w:type="dxa"/>
            </w:tcMar>
            <w:vAlign w:val="bottom"/>
            <w:hideMark/>
          </w:tcPr>
          <w:p w:rsidR="00C5216B" w:rsidRPr="007F03BF" w:rsidRDefault="00C5216B" w:rsidP="00C5216B">
            <w:pPr>
              <w:jc w:val="center"/>
              <w:rPr>
                <w:rFonts w:ascii="Times New Roman" w:hAnsi="Times New Roman" w:cs="Times New Roman"/>
                <w:sz w:val="21"/>
                <w:szCs w:val="21"/>
              </w:rPr>
            </w:pPr>
            <w:r w:rsidRPr="007F03BF">
              <w:rPr>
                <w:rFonts w:ascii="Times New Roman" w:hAnsi="Times New Roman" w:cs="Times New Roman"/>
                <w:sz w:val="21"/>
                <w:szCs w:val="21"/>
              </w:rPr>
              <w:t>0</w:t>
            </w:r>
          </w:p>
        </w:tc>
        <w:tc>
          <w:tcPr>
            <w:tcW w:w="358" w:type="pct"/>
            <w:noWrap/>
            <w:tcMar>
              <w:left w:w="28" w:type="dxa"/>
              <w:right w:w="28" w:type="dxa"/>
            </w:tcMar>
            <w:vAlign w:val="bottom"/>
            <w:hideMark/>
          </w:tcPr>
          <w:p w:rsidR="00C5216B" w:rsidRPr="007F03BF" w:rsidRDefault="00C5216B" w:rsidP="00C5216B">
            <w:pPr>
              <w:jc w:val="center"/>
              <w:rPr>
                <w:rFonts w:ascii="Times New Roman" w:hAnsi="Times New Roman" w:cs="Times New Roman"/>
                <w:sz w:val="21"/>
                <w:szCs w:val="21"/>
              </w:rPr>
            </w:pPr>
            <w:r w:rsidRPr="007F03BF">
              <w:rPr>
                <w:rFonts w:ascii="Times New Roman" w:hAnsi="Times New Roman" w:cs="Times New Roman"/>
                <w:sz w:val="21"/>
                <w:szCs w:val="21"/>
              </w:rPr>
              <w:t>68.54</w:t>
            </w:r>
          </w:p>
        </w:tc>
      </w:tr>
      <w:tr w:rsidR="00F44E8F" w:rsidRPr="007F03BF" w:rsidTr="00F44E8F">
        <w:trPr>
          <w:trHeight w:val="249"/>
        </w:trPr>
        <w:tc>
          <w:tcPr>
            <w:tcW w:w="571" w:type="pct"/>
            <w:noWrap/>
            <w:tcMar>
              <w:left w:w="28" w:type="dxa"/>
              <w:right w:w="28" w:type="dxa"/>
            </w:tcMar>
            <w:hideMark/>
          </w:tcPr>
          <w:p w:rsidR="00C5216B" w:rsidRPr="007F03BF" w:rsidRDefault="00C5216B" w:rsidP="00C5216B">
            <w:pPr>
              <w:jc w:val="center"/>
              <w:rPr>
                <w:rFonts w:ascii="Times New Roman" w:hAnsi="Times New Roman" w:cs="Times New Roman"/>
                <w:sz w:val="21"/>
                <w:szCs w:val="21"/>
              </w:rPr>
            </w:pPr>
            <w:r w:rsidRPr="007F03BF">
              <w:rPr>
                <w:rFonts w:ascii="Times New Roman" w:hAnsi="Times New Roman" w:cs="Times New Roman"/>
                <w:sz w:val="21"/>
                <w:szCs w:val="21"/>
              </w:rPr>
              <w:t>N1P1K3-3</w:t>
            </w:r>
          </w:p>
        </w:tc>
        <w:tc>
          <w:tcPr>
            <w:tcW w:w="318" w:type="pct"/>
            <w:noWrap/>
            <w:tcMar>
              <w:left w:w="28" w:type="dxa"/>
              <w:right w:w="28" w:type="dxa"/>
            </w:tcMar>
            <w:vAlign w:val="bottom"/>
            <w:hideMark/>
          </w:tcPr>
          <w:p w:rsidR="00C5216B" w:rsidRPr="007F03BF" w:rsidRDefault="00C5216B" w:rsidP="00C5216B">
            <w:pPr>
              <w:jc w:val="center"/>
              <w:rPr>
                <w:rFonts w:ascii="Times New Roman" w:hAnsi="Times New Roman" w:cs="Times New Roman"/>
                <w:sz w:val="21"/>
                <w:szCs w:val="21"/>
              </w:rPr>
            </w:pPr>
            <w:r w:rsidRPr="007F03BF">
              <w:rPr>
                <w:rFonts w:ascii="Times New Roman" w:hAnsi="Times New Roman" w:cs="Times New Roman"/>
                <w:sz w:val="21"/>
                <w:szCs w:val="21"/>
              </w:rPr>
              <w:t>0</w:t>
            </w:r>
          </w:p>
        </w:tc>
        <w:tc>
          <w:tcPr>
            <w:tcW w:w="318" w:type="pct"/>
            <w:noWrap/>
            <w:tcMar>
              <w:left w:w="28" w:type="dxa"/>
              <w:right w:w="28" w:type="dxa"/>
            </w:tcMar>
            <w:vAlign w:val="bottom"/>
            <w:hideMark/>
          </w:tcPr>
          <w:p w:rsidR="00C5216B" w:rsidRPr="007F03BF" w:rsidRDefault="00C5216B" w:rsidP="00C5216B">
            <w:pPr>
              <w:jc w:val="center"/>
              <w:rPr>
                <w:rFonts w:ascii="Times New Roman" w:hAnsi="Times New Roman" w:cs="Times New Roman"/>
                <w:sz w:val="21"/>
                <w:szCs w:val="21"/>
              </w:rPr>
            </w:pPr>
            <w:r w:rsidRPr="007F03BF">
              <w:rPr>
                <w:rFonts w:ascii="Times New Roman" w:hAnsi="Times New Roman" w:cs="Times New Roman"/>
                <w:sz w:val="21"/>
                <w:szCs w:val="21"/>
              </w:rPr>
              <w:t>0.68</w:t>
            </w:r>
          </w:p>
        </w:tc>
        <w:tc>
          <w:tcPr>
            <w:tcW w:w="319" w:type="pct"/>
            <w:noWrap/>
            <w:tcMar>
              <w:left w:w="28" w:type="dxa"/>
              <w:right w:w="28" w:type="dxa"/>
            </w:tcMar>
            <w:vAlign w:val="bottom"/>
            <w:hideMark/>
          </w:tcPr>
          <w:p w:rsidR="00C5216B" w:rsidRPr="007F03BF" w:rsidRDefault="00C5216B" w:rsidP="00C5216B">
            <w:pPr>
              <w:jc w:val="center"/>
              <w:rPr>
                <w:rFonts w:ascii="Times New Roman" w:hAnsi="Times New Roman" w:cs="Times New Roman"/>
                <w:sz w:val="21"/>
                <w:szCs w:val="21"/>
              </w:rPr>
            </w:pPr>
            <w:r w:rsidRPr="007F03BF">
              <w:rPr>
                <w:rFonts w:ascii="Times New Roman" w:hAnsi="Times New Roman" w:cs="Times New Roman"/>
                <w:sz w:val="21"/>
                <w:szCs w:val="21"/>
              </w:rPr>
              <w:t>1.02</w:t>
            </w:r>
          </w:p>
        </w:tc>
        <w:tc>
          <w:tcPr>
            <w:tcW w:w="319" w:type="pct"/>
            <w:noWrap/>
            <w:tcMar>
              <w:left w:w="28" w:type="dxa"/>
              <w:right w:w="28" w:type="dxa"/>
            </w:tcMar>
            <w:vAlign w:val="bottom"/>
            <w:hideMark/>
          </w:tcPr>
          <w:p w:rsidR="00C5216B" w:rsidRPr="007F03BF" w:rsidRDefault="00C5216B" w:rsidP="00C5216B">
            <w:pPr>
              <w:jc w:val="center"/>
              <w:rPr>
                <w:rFonts w:ascii="Times New Roman" w:hAnsi="Times New Roman" w:cs="Times New Roman"/>
                <w:sz w:val="21"/>
                <w:szCs w:val="21"/>
              </w:rPr>
            </w:pPr>
            <w:r w:rsidRPr="007F03BF">
              <w:rPr>
                <w:rFonts w:ascii="Times New Roman" w:hAnsi="Times New Roman" w:cs="Times New Roman"/>
                <w:sz w:val="21"/>
                <w:szCs w:val="21"/>
              </w:rPr>
              <w:t>24.32</w:t>
            </w:r>
          </w:p>
        </w:tc>
        <w:tc>
          <w:tcPr>
            <w:tcW w:w="319" w:type="pct"/>
            <w:noWrap/>
            <w:tcMar>
              <w:left w:w="28" w:type="dxa"/>
              <w:right w:w="28" w:type="dxa"/>
            </w:tcMar>
            <w:vAlign w:val="bottom"/>
            <w:hideMark/>
          </w:tcPr>
          <w:p w:rsidR="00C5216B" w:rsidRPr="007F03BF" w:rsidRDefault="00C5216B" w:rsidP="00C5216B">
            <w:pPr>
              <w:jc w:val="center"/>
              <w:rPr>
                <w:rFonts w:ascii="Times New Roman" w:hAnsi="Times New Roman" w:cs="Times New Roman"/>
                <w:sz w:val="21"/>
                <w:szCs w:val="21"/>
              </w:rPr>
            </w:pPr>
            <w:r w:rsidRPr="007F03BF">
              <w:rPr>
                <w:rFonts w:ascii="Times New Roman" w:hAnsi="Times New Roman" w:cs="Times New Roman"/>
                <w:sz w:val="21"/>
                <w:szCs w:val="21"/>
              </w:rPr>
              <w:t>0</w:t>
            </w:r>
          </w:p>
        </w:tc>
        <w:tc>
          <w:tcPr>
            <w:tcW w:w="319" w:type="pct"/>
            <w:noWrap/>
            <w:tcMar>
              <w:left w:w="28" w:type="dxa"/>
              <w:right w:w="28" w:type="dxa"/>
            </w:tcMar>
            <w:vAlign w:val="bottom"/>
            <w:hideMark/>
          </w:tcPr>
          <w:p w:rsidR="00C5216B" w:rsidRPr="007F03BF" w:rsidRDefault="00C5216B" w:rsidP="00C5216B">
            <w:pPr>
              <w:jc w:val="center"/>
              <w:rPr>
                <w:rFonts w:ascii="Times New Roman" w:hAnsi="Times New Roman" w:cs="Times New Roman"/>
                <w:sz w:val="21"/>
                <w:szCs w:val="21"/>
              </w:rPr>
            </w:pPr>
            <w:r w:rsidRPr="007F03BF">
              <w:rPr>
                <w:rFonts w:ascii="Times New Roman" w:hAnsi="Times New Roman" w:cs="Times New Roman"/>
                <w:sz w:val="21"/>
                <w:szCs w:val="21"/>
              </w:rPr>
              <w:t>1.38</w:t>
            </w:r>
          </w:p>
        </w:tc>
        <w:tc>
          <w:tcPr>
            <w:tcW w:w="360" w:type="pct"/>
            <w:noWrap/>
            <w:tcMar>
              <w:left w:w="28" w:type="dxa"/>
              <w:right w:w="28" w:type="dxa"/>
            </w:tcMar>
            <w:vAlign w:val="bottom"/>
            <w:hideMark/>
          </w:tcPr>
          <w:p w:rsidR="00C5216B" w:rsidRPr="007F03BF" w:rsidRDefault="00C5216B" w:rsidP="00C5216B">
            <w:pPr>
              <w:jc w:val="center"/>
              <w:rPr>
                <w:rFonts w:ascii="Times New Roman" w:hAnsi="Times New Roman" w:cs="Times New Roman"/>
                <w:sz w:val="21"/>
                <w:szCs w:val="21"/>
              </w:rPr>
            </w:pPr>
            <w:r w:rsidRPr="007F03BF">
              <w:rPr>
                <w:rFonts w:ascii="Times New Roman" w:hAnsi="Times New Roman" w:cs="Times New Roman"/>
                <w:sz w:val="21"/>
                <w:szCs w:val="21"/>
              </w:rPr>
              <w:t>0</w:t>
            </w:r>
          </w:p>
        </w:tc>
        <w:tc>
          <w:tcPr>
            <w:tcW w:w="360" w:type="pct"/>
            <w:noWrap/>
            <w:tcMar>
              <w:left w:w="28" w:type="dxa"/>
              <w:right w:w="28" w:type="dxa"/>
            </w:tcMar>
            <w:vAlign w:val="bottom"/>
            <w:hideMark/>
          </w:tcPr>
          <w:p w:rsidR="00C5216B" w:rsidRPr="007F03BF" w:rsidRDefault="00C5216B" w:rsidP="00C5216B">
            <w:pPr>
              <w:jc w:val="center"/>
              <w:rPr>
                <w:rFonts w:ascii="Times New Roman" w:hAnsi="Times New Roman" w:cs="Times New Roman"/>
                <w:sz w:val="21"/>
                <w:szCs w:val="21"/>
              </w:rPr>
            </w:pPr>
            <w:r w:rsidRPr="007F03BF">
              <w:rPr>
                <w:rFonts w:ascii="Times New Roman" w:hAnsi="Times New Roman" w:cs="Times New Roman"/>
                <w:sz w:val="21"/>
                <w:szCs w:val="21"/>
              </w:rPr>
              <w:t>3.46</w:t>
            </w:r>
          </w:p>
        </w:tc>
        <w:tc>
          <w:tcPr>
            <w:tcW w:w="360" w:type="pct"/>
            <w:noWrap/>
            <w:tcMar>
              <w:left w:w="28" w:type="dxa"/>
              <w:right w:w="28" w:type="dxa"/>
            </w:tcMar>
            <w:vAlign w:val="bottom"/>
            <w:hideMark/>
          </w:tcPr>
          <w:p w:rsidR="00C5216B" w:rsidRPr="007F03BF" w:rsidRDefault="00C5216B" w:rsidP="00C5216B">
            <w:pPr>
              <w:jc w:val="center"/>
              <w:rPr>
                <w:rFonts w:ascii="Times New Roman" w:hAnsi="Times New Roman" w:cs="Times New Roman"/>
                <w:sz w:val="21"/>
                <w:szCs w:val="21"/>
              </w:rPr>
            </w:pPr>
            <w:r w:rsidRPr="007F03BF">
              <w:rPr>
                <w:rFonts w:ascii="Times New Roman" w:hAnsi="Times New Roman" w:cs="Times New Roman"/>
                <w:sz w:val="21"/>
                <w:szCs w:val="21"/>
              </w:rPr>
              <w:t>0</w:t>
            </w:r>
          </w:p>
        </w:tc>
        <w:tc>
          <w:tcPr>
            <w:tcW w:w="360" w:type="pct"/>
            <w:noWrap/>
            <w:tcMar>
              <w:left w:w="28" w:type="dxa"/>
              <w:right w:w="28" w:type="dxa"/>
            </w:tcMar>
            <w:vAlign w:val="bottom"/>
            <w:hideMark/>
          </w:tcPr>
          <w:p w:rsidR="00C5216B" w:rsidRPr="007F03BF" w:rsidRDefault="00C5216B" w:rsidP="00C5216B">
            <w:pPr>
              <w:jc w:val="center"/>
              <w:rPr>
                <w:rFonts w:ascii="Times New Roman" w:hAnsi="Times New Roman" w:cs="Times New Roman"/>
                <w:sz w:val="21"/>
                <w:szCs w:val="21"/>
              </w:rPr>
            </w:pPr>
            <w:r w:rsidRPr="007F03BF">
              <w:rPr>
                <w:rFonts w:ascii="Times New Roman" w:hAnsi="Times New Roman" w:cs="Times New Roman"/>
                <w:sz w:val="21"/>
                <w:szCs w:val="21"/>
              </w:rPr>
              <w:t>0.71</w:t>
            </w:r>
          </w:p>
        </w:tc>
        <w:tc>
          <w:tcPr>
            <w:tcW w:w="360" w:type="pct"/>
            <w:noWrap/>
            <w:tcMar>
              <w:left w:w="28" w:type="dxa"/>
              <w:right w:w="28" w:type="dxa"/>
            </w:tcMar>
            <w:vAlign w:val="bottom"/>
            <w:hideMark/>
          </w:tcPr>
          <w:p w:rsidR="00C5216B" w:rsidRPr="007F03BF" w:rsidRDefault="00C5216B" w:rsidP="00C5216B">
            <w:pPr>
              <w:jc w:val="center"/>
              <w:rPr>
                <w:rFonts w:ascii="Times New Roman" w:hAnsi="Times New Roman" w:cs="Times New Roman"/>
                <w:sz w:val="21"/>
                <w:szCs w:val="21"/>
              </w:rPr>
            </w:pPr>
            <w:r w:rsidRPr="007F03BF">
              <w:rPr>
                <w:rFonts w:ascii="Times New Roman" w:hAnsi="Times New Roman" w:cs="Times New Roman"/>
                <w:sz w:val="21"/>
                <w:szCs w:val="21"/>
              </w:rPr>
              <w:t>0</w:t>
            </w:r>
          </w:p>
        </w:tc>
        <w:tc>
          <w:tcPr>
            <w:tcW w:w="360" w:type="pct"/>
            <w:noWrap/>
            <w:tcMar>
              <w:left w:w="28" w:type="dxa"/>
              <w:right w:w="28" w:type="dxa"/>
            </w:tcMar>
            <w:vAlign w:val="bottom"/>
            <w:hideMark/>
          </w:tcPr>
          <w:p w:rsidR="00C5216B" w:rsidRPr="007F03BF" w:rsidRDefault="00C5216B" w:rsidP="00C5216B">
            <w:pPr>
              <w:jc w:val="center"/>
              <w:rPr>
                <w:rFonts w:ascii="Times New Roman" w:hAnsi="Times New Roman" w:cs="Times New Roman"/>
                <w:sz w:val="21"/>
                <w:szCs w:val="21"/>
              </w:rPr>
            </w:pPr>
            <w:r w:rsidRPr="007F03BF">
              <w:rPr>
                <w:rFonts w:ascii="Times New Roman" w:hAnsi="Times New Roman" w:cs="Times New Roman"/>
                <w:sz w:val="21"/>
                <w:szCs w:val="21"/>
              </w:rPr>
              <w:t>0</w:t>
            </w:r>
          </w:p>
        </w:tc>
        <w:tc>
          <w:tcPr>
            <w:tcW w:w="358" w:type="pct"/>
            <w:noWrap/>
            <w:tcMar>
              <w:left w:w="28" w:type="dxa"/>
              <w:right w:w="28" w:type="dxa"/>
            </w:tcMar>
            <w:vAlign w:val="bottom"/>
            <w:hideMark/>
          </w:tcPr>
          <w:p w:rsidR="00C5216B" w:rsidRPr="007F03BF" w:rsidRDefault="00C5216B" w:rsidP="00C5216B">
            <w:pPr>
              <w:jc w:val="center"/>
              <w:rPr>
                <w:rFonts w:ascii="Times New Roman" w:hAnsi="Times New Roman" w:cs="Times New Roman"/>
                <w:sz w:val="21"/>
                <w:szCs w:val="21"/>
              </w:rPr>
            </w:pPr>
            <w:r w:rsidRPr="007F03BF">
              <w:rPr>
                <w:rFonts w:ascii="Times New Roman" w:hAnsi="Times New Roman" w:cs="Times New Roman"/>
                <w:sz w:val="21"/>
                <w:szCs w:val="21"/>
              </w:rPr>
              <w:t>68.43</w:t>
            </w:r>
          </w:p>
        </w:tc>
      </w:tr>
      <w:tr w:rsidR="00F44E8F" w:rsidRPr="007F03BF" w:rsidTr="00F44E8F">
        <w:trPr>
          <w:trHeight w:val="249"/>
        </w:trPr>
        <w:tc>
          <w:tcPr>
            <w:tcW w:w="571" w:type="pct"/>
            <w:noWrap/>
            <w:tcMar>
              <w:left w:w="28" w:type="dxa"/>
              <w:right w:w="28" w:type="dxa"/>
            </w:tcMar>
            <w:hideMark/>
          </w:tcPr>
          <w:p w:rsidR="00C5216B" w:rsidRPr="007F03BF" w:rsidRDefault="00C5216B" w:rsidP="00C5216B">
            <w:pPr>
              <w:jc w:val="center"/>
              <w:rPr>
                <w:rFonts w:ascii="Times New Roman" w:hAnsi="Times New Roman" w:cs="Times New Roman"/>
                <w:sz w:val="21"/>
                <w:szCs w:val="21"/>
              </w:rPr>
            </w:pPr>
            <w:r w:rsidRPr="007F03BF">
              <w:rPr>
                <w:rFonts w:ascii="Times New Roman" w:hAnsi="Times New Roman" w:cs="Times New Roman"/>
                <w:sz w:val="21"/>
                <w:szCs w:val="21"/>
              </w:rPr>
              <w:t>OM-1</w:t>
            </w:r>
          </w:p>
        </w:tc>
        <w:tc>
          <w:tcPr>
            <w:tcW w:w="318" w:type="pct"/>
            <w:noWrap/>
            <w:tcMar>
              <w:left w:w="28" w:type="dxa"/>
              <w:right w:w="28" w:type="dxa"/>
            </w:tcMar>
            <w:vAlign w:val="bottom"/>
            <w:hideMark/>
          </w:tcPr>
          <w:p w:rsidR="00C5216B" w:rsidRPr="007F03BF" w:rsidRDefault="00C5216B" w:rsidP="00C5216B">
            <w:pPr>
              <w:jc w:val="center"/>
              <w:rPr>
                <w:rFonts w:ascii="Times New Roman" w:hAnsi="Times New Roman" w:cs="Times New Roman"/>
                <w:sz w:val="21"/>
                <w:szCs w:val="21"/>
              </w:rPr>
            </w:pPr>
            <w:r w:rsidRPr="007F03BF">
              <w:rPr>
                <w:rFonts w:ascii="Times New Roman" w:hAnsi="Times New Roman" w:cs="Times New Roman"/>
                <w:sz w:val="21"/>
                <w:szCs w:val="21"/>
              </w:rPr>
              <w:t>0</w:t>
            </w:r>
          </w:p>
        </w:tc>
        <w:tc>
          <w:tcPr>
            <w:tcW w:w="318" w:type="pct"/>
            <w:noWrap/>
            <w:tcMar>
              <w:left w:w="28" w:type="dxa"/>
              <w:right w:w="28" w:type="dxa"/>
            </w:tcMar>
            <w:vAlign w:val="bottom"/>
            <w:hideMark/>
          </w:tcPr>
          <w:p w:rsidR="00C5216B" w:rsidRPr="007F03BF" w:rsidRDefault="00C5216B" w:rsidP="00C5216B">
            <w:pPr>
              <w:jc w:val="center"/>
              <w:rPr>
                <w:rFonts w:ascii="Times New Roman" w:hAnsi="Times New Roman" w:cs="Times New Roman"/>
                <w:sz w:val="21"/>
                <w:szCs w:val="21"/>
              </w:rPr>
            </w:pPr>
            <w:r w:rsidRPr="007F03BF">
              <w:rPr>
                <w:rFonts w:ascii="Times New Roman" w:hAnsi="Times New Roman" w:cs="Times New Roman"/>
                <w:sz w:val="21"/>
                <w:szCs w:val="21"/>
              </w:rPr>
              <w:t>0</w:t>
            </w:r>
          </w:p>
        </w:tc>
        <w:tc>
          <w:tcPr>
            <w:tcW w:w="319" w:type="pct"/>
            <w:noWrap/>
            <w:tcMar>
              <w:left w:w="28" w:type="dxa"/>
              <w:right w:w="28" w:type="dxa"/>
            </w:tcMar>
            <w:vAlign w:val="bottom"/>
            <w:hideMark/>
          </w:tcPr>
          <w:p w:rsidR="00C5216B" w:rsidRPr="007F03BF" w:rsidRDefault="00C5216B" w:rsidP="00C5216B">
            <w:pPr>
              <w:jc w:val="center"/>
              <w:rPr>
                <w:rFonts w:ascii="Times New Roman" w:hAnsi="Times New Roman" w:cs="Times New Roman"/>
                <w:sz w:val="21"/>
                <w:szCs w:val="21"/>
              </w:rPr>
            </w:pPr>
            <w:r w:rsidRPr="007F03BF">
              <w:rPr>
                <w:rFonts w:ascii="Times New Roman" w:hAnsi="Times New Roman" w:cs="Times New Roman"/>
                <w:sz w:val="21"/>
                <w:szCs w:val="21"/>
              </w:rPr>
              <w:t>0</w:t>
            </w:r>
          </w:p>
        </w:tc>
        <w:tc>
          <w:tcPr>
            <w:tcW w:w="319" w:type="pct"/>
            <w:noWrap/>
            <w:tcMar>
              <w:left w:w="28" w:type="dxa"/>
              <w:right w:w="28" w:type="dxa"/>
            </w:tcMar>
            <w:vAlign w:val="bottom"/>
            <w:hideMark/>
          </w:tcPr>
          <w:p w:rsidR="00C5216B" w:rsidRPr="007F03BF" w:rsidRDefault="00C5216B" w:rsidP="00C5216B">
            <w:pPr>
              <w:jc w:val="center"/>
              <w:rPr>
                <w:rFonts w:ascii="Times New Roman" w:hAnsi="Times New Roman" w:cs="Times New Roman"/>
                <w:sz w:val="21"/>
                <w:szCs w:val="21"/>
              </w:rPr>
            </w:pPr>
            <w:r w:rsidRPr="007F03BF">
              <w:rPr>
                <w:rFonts w:ascii="Times New Roman" w:hAnsi="Times New Roman" w:cs="Times New Roman"/>
                <w:sz w:val="21"/>
                <w:szCs w:val="21"/>
              </w:rPr>
              <w:t>3.71</w:t>
            </w:r>
          </w:p>
        </w:tc>
        <w:tc>
          <w:tcPr>
            <w:tcW w:w="319" w:type="pct"/>
            <w:noWrap/>
            <w:tcMar>
              <w:left w:w="28" w:type="dxa"/>
              <w:right w:w="28" w:type="dxa"/>
            </w:tcMar>
            <w:vAlign w:val="bottom"/>
            <w:hideMark/>
          </w:tcPr>
          <w:p w:rsidR="00C5216B" w:rsidRPr="007F03BF" w:rsidRDefault="00C5216B" w:rsidP="00C5216B">
            <w:pPr>
              <w:jc w:val="center"/>
              <w:rPr>
                <w:rFonts w:ascii="Times New Roman" w:hAnsi="Times New Roman" w:cs="Times New Roman"/>
                <w:sz w:val="21"/>
                <w:szCs w:val="21"/>
              </w:rPr>
            </w:pPr>
            <w:r w:rsidRPr="007F03BF">
              <w:rPr>
                <w:rFonts w:ascii="Times New Roman" w:hAnsi="Times New Roman" w:cs="Times New Roman"/>
                <w:sz w:val="21"/>
                <w:szCs w:val="21"/>
              </w:rPr>
              <w:t>0</w:t>
            </w:r>
          </w:p>
        </w:tc>
        <w:tc>
          <w:tcPr>
            <w:tcW w:w="319" w:type="pct"/>
            <w:noWrap/>
            <w:tcMar>
              <w:left w:w="28" w:type="dxa"/>
              <w:right w:w="28" w:type="dxa"/>
            </w:tcMar>
            <w:vAlign w:val="bottom"/>
            <w:hideMark/>
          </w:tcPr>
          <w:p w:rsidR="00C5216B" w:rsidRPr="007F03BF" w:rsidRDefault="00C5216B" w:rsidP="00C5216B">
            <w:pPr>
              <w:jc w:val="center"/>
              <w:rPr>
                <w:rFonts w:ascii="Times New Roman" w:hAnsi="Times New Roman" w:cs="Times New Roman"/>
                <w:sz w:val="21"/>
                <w:szCs w:val="21"/>
              </w:rPr>
            </w:pPr>
            <w:r w:rsidRPr="007F03BF">
              <w:rPr>
                <w:rFonts w:ascii="Times New Roman" w:hAnsi="Times New Roman" w:cs="Times New Roman"/>
                <w:sz w:val="21"/>
                <w:szCs w:val="21"/>
              </w:rPr>
              <w:t>7.65</w:t>
            </w:r>
          </w:p>
        </w:tc>
        <w:tc>
          <w:tcPr>
            <w:tcW w:w="360" w:type="pct"/>
            <w:noWrap/>
            <w:tcMar>
              <w:left w:w="28" w:type="dxa"/>
              <w:right w:w="28" w:type="dxa"/>
            </w:tcMar>
            <w:vAlign w:val="bottom"/>
            <w:hideMark/>
          </w:tcPr>
          <w:p w:rsidR="00C5216B" w:rsidRPr="007F03BF" w:rsidRDefault="00C5216B" w:rsidP="00C5216B">
            <w:pPr>
              <w:jc w:val="center"/>
              <w:rPr>
                <w:rFonts w:ascii="Times New Roman" w:hAnsi="Times New Roman" w:cs="Times New Roman"/>
                <w:sz w:val="21"/>
                <w:szCs w:val="21"/>
              </w:rPr>
            </w:pPr>
            <w:r w:rsidRPr="007F03BF">
              <w:rPr>
                <w:rFonts w:ascii="Times New Roman" w:hAnsi="Times New Roman" w:cs="Times New Roman"/>
                <w:sz w:val="21"/>
                <w:szCs w:val="21"/>
              </w:rPr>
              <w:t>0</w:t>
            </w:r>
          </w:p>
        </w:tc>
        <w:tc>
          <w:tcPr>
            <w:tcW w:w="360" w:type="pct"/>
            <w:noWrap/>
            <w:tcMar>
              <w:left w:w="28" w:type="dxa"/>
              <w:right w:w="28" w:type="dxa"/>
            </w:tcMar>
            <w:vAlign w:val="bottom"/>
            <w:hideMark/>
          </w:tcPr>
          <w:p w:rsidR="00C5216B" w:rsidRPr="007F03BF" w:rsidRDefault="00C5216B" w:rsidP="00C5216B">
            <w:pPr>
              <w:jc w:val="center"/>
              <w:rPr>
                <w:rFonts w:ascii="Times New Roman" w:hAnsi="Times New Roman" w:cs="Times New Roman"/>
                <w:sz w:val="21"/>
                <w:szCs w:val="21"/>
              </w:rPr>
            </w:pPr>
            <w:r w:rsidRPr="007F03BF">
              <w:rPr>
                <w:rFonts w:ascii="Times New Roman" w:hAnsi="Times New Roman" w:cs="Times New Roman"/>
                <w:sz w:val="21"/>
                <w:szCs w:val="21"/>
              </w:rPr>
              <w:t>3.63</w:t>
            </w:r>
          </w:p>
        </w:tc>
        <w:tc>
          <w:tcPr>
            <w:tcW w:w="360" w:type="pct"/>
            <w:noWrap/>
            <w:tcMar>
              <w:left w:w="28" w:type="dxa"/>
              <w:right w:w="28" w:type="dxa"/>
            </w:tcMar>
            <w:vAlign w:val="bottom"/>
            <w:hideMark/>
          </w:tcPr>
          <w:p w:rsidR="00C5216B" w:rsidRPr="007F03BF" w:rsidRDefault="00C5216B" w:rsidP="00C5216B">
            <w:pPr>
              <w:jc w:val="center"/>
              <w:rPr>
                <w:rFonts w:ascii="Times New Roman" w:hAnsi="Times New Roman" w:cs="Times New Roman"/>
                <w:sz w:val="21"/>
                <w:szCs w:val="21"/>
              </w:rPr>
            </w:pPr>
            <w:r w:rsidRPr="007F03BF">
              <w:rPr>
                <w:rFonts w:ascii="Times New Roman" w:hAnsi="Times New Roman" w:cs="Times New Roman"/>
                <w:sz w:val="21"/>
                <w:szCs w:val="21"/>
              </w:rPr>
              <w:t>17.97</w:t>
            </w:r>
          </w:p>
        </w:tc>
        <w:tc>
          <w:tcPr>
            <w:tcW w:w="360" w:type="pct"/>
            <w:noWrap/>
            <w:tcMar>
              <w:left w:w="28" w:type="dxa"/>
              <w:right w:w="28" w:type="dxa"/>
            </w:tcMar>
            <w:vAlign w:val="bottom"/>
            <w:hideMark/>
          </w:tcPr>
          <w:p w:rsidR="00C5216B" w:rsidRPr="007F03BF" w:rsidRDefault="00C5216B" w:rsidP="00C5216B">
            <w:pPr>
              <w:jc w:val="center"/>
              <w:rPr>
                <w:rFonts w:ascii="Times New Roman" w:hAnsi="Times New Roman" w:cs="Times New Roman"/>
                <w:sz w:val="21"/>
                <w:szCs w:val="21"/>
              </w:rPr>
            </w:pPr>
            <w:r w:rsidRPr="007F03BF">
              <w:rPr>
                <w:rFonts w:ascii="Times New Roman" w:hAnsi="Times New Roman" w:cs="Times New Roman"/>
                <w:sz w:val="21"/>
                <w:szCs w:val="21"/>
              </w:rPr>
              <w:t>0</w:t>
            </w:r>
          </w:p>
        </w:tc>
        <w:tc>
          <w:tcPr>
            <w:tcW w:w="360" w:type="pct"/>
            <w:noWrap/>
            <w:tcMar>
              <w:left w:w="28" w:type="dxa"/>
              <w:right w:w="28" w:type="dxa"/>
            </w:tcMar>
            <w:vAlign w:val="bottom"/>
            <w:hideMark/>
          </w:tcPr>
          <w:p w:rsidR="00C5216B" w:rsidRPr="007F03BF" w:rsidRDefault="00C5216B" w:rsidP="00C5216B">
            <w:pPr>
              <w:jc w:val="center"/>
              <w:rPr>
                <w:rFonts w:ascii="Times New Roman" w:hAnsi="Times New Roman" w:cs="Times New Roman"/>
                <w:sz w:val="21"/>
                <w:szCs w:val="21"/>
              </w:rPr>
            </w:pPr>
            <w:r w:rsidRPr="007F03BF">
              <w:rPr>
                <w:rFonts w:ascii="Times New Roman" w:hAnsi="Times New Roman" w:cs="Times New Roman"/>
                <w:sz w:val="21"/>
                <w:szCs w:val="21"/>
              </w:rPr>
              <w:t>0</w:t>
            </w:r>
          </w:p>
        </w:tc>
        <w:tc>
          <w:tcPr>
            <w:tcW w:w="360" w:type="pct"/>
            <w:noWrap/>
            <w:tcMar>
              <w:left w:w="28" w:type="dxa"/>
              <w:right w:w="28" w:type="dxa"/>
            </w:tcMar>
            <w:vAlign w:val="bottom"/>
            <w:hideMark/>
          </w:tcPr>
          <w:p w:rsidR="00C5216B" w:rsidRPr="007F03BF" w:rsidRDefault="00C5216B" w:rsidP="00C5216B">
            <w:pPr>
              <w:jc w:val="center"/>
              <w:rPr>
                <w:rFonts w:ascii="Times New Roman" w:hAnsi="Times New Roman" w:cs="Times New Roman"/>
                <w:sz w:val="21"/>
                <w:szCs w:val="21"/>
              </w:rPr>
            </w:pPr>
            <w:r w:rsidRPr="007F03BF">
              <w:rPr>
                <w:rFonts w:ascii="Times New Roman" w:hAnsi="Times New Roman" w:cs="Times New Roman"/>
                <w:sz w:val="21"/>
                <w:szCs w:val="21"/>
              </w:rPr>
              <w:t>0</w:t>
            </w:r>
          </w:p>
        </w:tc>
        <w:tc>
          <w:tcPr>
            <w:tcW w:w="358" w:type="pct"/>
            <w:noWrap/>
            <w:tcMar>
              <w:left w:w="28" w:type="dxa"/>
              <w:right w:w="28" w:type="dxa"/>
            </w:tcMar>
            <w:vAlign w:val="bottom"/>
            <w:hideMark/>
          </w:tcPr>
          <w:p w:rsidR="00C5216B" w:rsidRPr="007F03BF" w:rsidRDefault="00C5216B" w:rsidP="00C5216B">
            <w:pPr>
              <w:jc w:val="center"/>
              <w:rPr>
                <w:rFonts w:ascii="Times New Roman" w:hAnsi="Times New Roman" w:cs="Times New Roman"/>
                <w:sz w:val="21"/>
                <w:szCs w:val="21"/>
              </w:rPr>
            </w:pPr>
            <w:r w:rsidRPr="007F03BF">
              <w:rPr>
                <w:rFonts w:ascii="Times New Roman" w:hAnsi="Times New Roman" w:cs="Times New Roman"/>
                <w:sz w:val="21"/>
                <w:szCs w:val="21"/>
              </w:rPr>
              <w:t>67.03</w:t>
            </w:r>
          </w:p>
        </w:tc>
      </w:tr>
      <w:tr w:rsidR="00F44E8F" w:rsidRPr="007F03BF" w:rsidTr="00F44E8F">
        <w:trPr>
          <w:trHeight w:val="249"/>
        </w:trPr>
        <w:tc>
          <w:tcPr>
            <w:tcW w:w="571" w:type="pct"/>
            <w:noWrap/>
            <w:tcMar>
              <w:left w:w="28" w:type="dxa"/>
              <w:right w:w="28" w:type="dxa"/>
            </w:tcMar>
            <w:hideMark/>
          </w:tcPr>
          <w:p w:rsidR="00C5216B" w:rsidRPr="007F03BF" w:rsidRDefault="00C5216B" w:rsidP="00C5216B">
            <w:pPr>
              <w:jc w:val="center"/>
              <w:rPr>
                <w:rFonts w:ascii="Times New Roman" w:hAnsi="Times New Roman" w:cs="Times New Roman"/>
                <w:sz w:val="21"/>
                <w:szCs w:val="21"/>
              </w:rPr>
            </w:pPr>
            <w:r w:rsidRPr="007F03BF">
              <w:rPr>
                <w:rFonts w:ascii="Times New Roman" w:hAnsi="Times New Roman" w:cs="Times New Roman"/>
                <w:sz w:val="21"/>
                <w:szCs w:val="21"/>
              </w:rPr>
              <w:t>OM-2</w:t>
            </w:r>
          </w:p>
        </w:tc>
        <w:tc>
          <w:tcPr>
            <w:tcW w:w="318" w:type="pct"/>
            <w:noWrap/>
            <w:tcMar>
              <w:left w:w="28" w:type="dxa"/>
              <w:right w:w="28" w:type="dxa"/>
            </w:tcMar>
            <w:vAlign w:val="bottom"/>
            <w:hideMark/>
          </w:tcPr>
          <w:p w:rsidR="00C5216B" w:rsidRPr="007F03BF" w:rsidRDefault="00C5216B" w:rsidP="00C5216B">
            <w:pPr>
              <w:jc w:val="center"/>
              <w:rPr>
                <w:rFonts w:ascii="Times New Roman" w:hAnsi="Times New Roman" w:cs="Times New Roman"/>
                <w:sz w:val="21"/>
                <w:szCs w:val="21"/>
              </w:rPr>
            </w:pPr>
            <w:r w:rsidRPr="007F03BF">
              <w:rPr>
                <w:rFonts w:ascii="Times New Roman" w:hAnsi="Times New Roman" w:cs="Times New Roman"/>
                <w:sz w:val="21"/>
                <w:szCs w:val="21"/>
              </w:rPr>
              <w:t>1.24</w:t>
            </w:r>
          </w:p>
        </w:tc>
        <w:tc>
          <w:tcPr>
            <w:tcW w:w="318" w:type="pct"/>
            <w:noWrap/>
            <w:tcMar>
              <w:left w:w="28" w:type="dxa"/>
              <w:right w:w="28" w:type="dxa"/>
            </w:tcMar>
            <w:vAlign w:val="bottom"/>
            <w:hideMark/>
          </w:tcPr>
          <w:p w:rsidR="00C5216B" w:rsidRPr="007F03BF" w:rsidRDefault="00C5216B" w:rsidP="00C5216B">
            <w:pPr>
              <w:jc w:val="center"/>
              <w:rPr>
                <w:rFonts w:ascii="Times New Roman" w:hAnsi="Times New Roman" w:cs="Times New Roman"/>
                <w:sz w:val="21"/>
                <w:szCs w:val="21"/>
              </w:rPr>
            </w:pPr>
            <w:r w:rsidRPr="007F03BF">
              <w:rPr>
                <w:rFonts w:ascii="Times New Roman" w:hAnsi="Times New Roman" w:cs="Times New Roman"/>
                <w:sz w:val="21"/>
                <w:szCs w:val="21"/>
              </w:rPr>
              <w:t>0</w:t>
            </w:r>
          </w:p>
        </w:tc>
        <w:tc>
          <w:tcPr>
            <w:tcW w:w="319" w:type="pct"/>
            <w:noWrap/>
            <w:tcMar>
              <w:left w:w="28" w:type="dxa"/>
              <w:right w:w="28" w:type="dxa"/>
            </w:tcMar>
            <w:vAlign w:val="bottom"/>
            <w:hideMark/>
          </w:tcPr>
          <w:p w:rsidR="00C5216B" w:rsidRPr="007F03BF" w:rsidRDefault="00C5216B" w:rsidP="00C5216B">
            <w:pPr>
              <w:jc w:val="center"/>
              <w:rPr>
                <w:rFonts w:ascii="Times New Roman" w:hAnsi="Times New Roman" w:cs="Times New Roman"/>
                <w:sz w:val="21"/>
                <w:szCs w:val="21"/>
              </w:rPr>
            </w:pPr>
            <w:r w:rsidRPr="007F03BF">
              <w:rPr>
                <w:rFonts w:ascii="Times New Roman" w:hAnsi="Times New Roman" w:cs="Times New Roman"/>
                <w:sz w:val="21"/>
                <w:szCs w:val="21"/>
              </w:rPr>
              <w:t>0</w:t>
            </w:r>
          </w:p>
        </w:tc>
        <w:tc>
          <w:tcPr>
            <w:tcW w:w="319" w:type="pct"/>
            <w:noWrap/>
            <w:tcMar>
              <w:left w:w="28" w:type="dxa"/>
              <w:right w:w="28" w:type="dxa"/>
            </w:tcMar>
            <w:vAlign w:val="bottom"/>
            <w:hideMark/>
          </w:tcPr>
          <w:p w:rsidR="00C5216B" w:rsidRPr="007F03BF" w:rsidRDefault="00C5216B" w:rsidP="00C5216B">
            <w:pPr>
              <w:jc w:val="center"/>
              <w:rPr>
                <w:rFonts w:ascii="Times New Roman" w:hAnsi="Times New Roman" w:cs="Times New Roman"/>
                <w:sz w:val="21"/>
                <w:szCs w:val="21"/>
              </w:rPr>
            </w:pPr>
            <w:r w:rsidRPr="007F03BF">
              <w:rPr>
                <w:rFonts w:ascii="Times New Roman" w:hAnsi="Times New Roman" w:cs="Times New Roman"/>
                <w:sz w:val="21"/>
                <w:szCs w:val="21"/>
              </w:rPr>
              <w:t>8.03</w:t>
            </w:r>
          </w:p>
        </w:tc>
        <w:tc>
          <w:tcPr>
            <w:tcW w:w="319" w:type="pct"/>
            <w:noWrap/>
            <w:tcMar>
              <w:left w:w="28" w:type="dxa"/>
              <w:right w:w="28" w:type="dxa"/>
            </w:tcMar>
            <w:vAlign w:val="bottom"/>
            <w:hideMark/>
          </w:tcPr>
          <w:p w:rsidR="00C5216B" w:rsidRPr="007F03BF" w:rsidRDefault="00C5216B" w:rsidP="00C5216B">
            <w:pPr>
              <w:jc w:val="center"/>
              <w:rPr>
                <w:rFonts w:ascii="Times New Roman" w:hAnsi="Times New Roman" w:cs="Times New Roman"/>
                <w:sz w:val="21"/>
                <w:szCs w:val="21"/>
              </w:rPr>
            </w:pPr>
            <w:r w:rsidRPr="007F03BF">
              <w:rPr>
                <w:rFonts w:ascii="Times New Roman" w:hAnsi="Times New Roman" w:cs="Times New Roman"/>
                <w:sz w:val="21"/>
                <w:szCs w:val="21"/>
              </w:rPr>
              <w:t>0</w:t>
            </w:r>
          </w:p>
        </w:tc>
        <w:tc>
          <w:tcPr>
            <w:tcW w:w="319" w:type="pct"/>
            <w:noWrap/>
            <w:tcMar>
              <w:left w:w="28" w:type="dxa"/>
              <w:right w:w="28" w:type="dxa"/>
            </w:tcMar>
            <w:vAlign w:val="bottom"/>
            <w:hideMark/>
          </w:tcPr>
          <w:p w:rsidR="00C5216B" w:rsidRPr="007F03BF" w:rsidRDefault="00C5216B" w:rsidP="00C5216B">
            <w:pPr>
              <w:jc w:val="center"/>
              <w:rPr>
                <w:rFonts w:ascii="Times New Roman" w:hAnsi="Times New Roman" w:cs="Times New Roman"/>
                <w:sz w:val="21"/>
                <w:szCs w:val="21"/>
              </w:rPr>
            </w:pPr>
            <w:r w:rsidRPr="007F03BF">
              <w:rPr>
                <w:rFonts w:ascii="Times New Roman" w:hAnsi="Times New Roman" w:cs="Times New Roman"/>
                <w:sz w:val="21"/>
                <w:szCs w:val="21"/>
              </w:rPr>
              <w:t>3.55</w:t>
            </w:r>
          </w:p>
        </w:tc>
        <w:tc>
          <w:tcPr>
            <w:tcW w:w="360" w:type="pct"/>
            <w:noWrap/>
            <w:tcMar>
              <w:left w:w="28" w:type="dxa"/>
              <w:right w:w="28" w:type="dxa"/>
            </w:tcMar>
            <w:vAlign w:val="bottom"/>
            <w:hideMark/>
          </w:tcPr>
          <w:p w:rsidR="00C5216B" w:rsidRPr="007F03BF" w:rsidRDefault="00C5216B" w:rsidP="00C5216B">
            <w:pPr>
              <w:jc w:val="center"/>
              <w:rPr>
                <w:rFonts w:ascii="Times New Roman" w:hAnsi="Times New Roman" w:cs="Times New Roman"/>
                <w:sz w:val="21"/>
                <w:szCs w:val="21"/>
              </w:rPr>
            </w:pPr>
            <w:r w:rsidRPr="007F03BF">
              <w:rPr>
                <w:rFonts w:ascii="Times New Roman" w:hAnsi="Times New Roman" w:cs="Times New Roman"/>
                <w:sz w:val="21"/>
                <w:szCs w:val="21"/>
              </w:rPr>
              <w:t>0</w:t>
            </w:r>
          </w:p>
        </w:tc>
        <w:tc>
          <w:tcPr>
            <w:tcW w:w="360" w:type="pct"/>
            <w:noWrap/>
            <w:tcMar>
              <w:left w:w="28" w:type="dxa"/>
              <w:right w:w="28" w:type="dxa"/>
            </w:tcMar>
            <w:vAlign w:val="bottom"/>
            <w:hideMark/>
          </w:tcPr>
          <w:p w:rsidR="00C5216B" w:rsidRPr="007F03BF" w:rsidRDefault="00C5216B" w:rsidP="00C5216B">
            <w:pPr>
              <w:jc w:val="center"/>
              <w:rPr>
                <w:rFonts w:ascii="Times New Roman" w:hAnsi="Times New Roman" w:cs="Times New Roman"/>
                <w:sz w:val="21"/>
                <w:szCs w:val="21"/>
              </w:rPr>
            </w:pPr>
            <w:r w:rsidRPr="007F03BF">
              <w:rPr>
                <w:rFonts w:ascii="Times New Roman" w:hAnsi="Times New Roman" w:cs="Times New Roman"/>
                <w:sz w:val="21"/>
                <w:szCs w:val="21"/>
              </w:rPr>
              <w:t>2.35</w:t>
            </w:r>
          </w:p>
        </w:tc>
        <w:tc>
          <w:tcPr>
            <w:tcW w:w="360" w:type="pct"/>
            <w:noWrap/>
            <w:tcMar>
              <w:left w:w="28" w:type="dxa"/>
              <w:right w:w="28" w:type="dxa"/>
            </w:tcMar>
            <w:vAlign w:val="bottom"/>
            <w:hideMark/>
          </w:tcPr>
          <w:p w:rsidR="00C5216B" w:rsidRPr="007F03BF" w:rsidRDefault="00C5216B" w:rsidP="00C5216B">
            <w:pPr>
              <w:jc w:val="center"/>
              <w:rPr>
                <w:rFonts w:ascii="Times New Roman" w:hAnsi="Times New Roman" w:cs="Times New Roman"/>
                <w:sz w:val="21"/>
                <w:szCs w:val="21"/>
              </w:rPr>
            </w:pPr>
            <w:r w:rsidRPr="007F03BF">
              <w:rPr>
                <w:rFonts w:ascii="Times New Roman" w:hAnsi="Times New Roman" w:cs="Times New Roman"/>
                <w:sz w:val="21"/>
                <w:szCs w:val="21"/>
              </w:rPr>
              <w:t>9.26</w:t>
            </w:r>
          </w:p>
        </w:tc>
        <w:tc>
          <w:tcPr>
            <w:tcW w:w="360" w:type="pct"/>
            <w:noWrap/>
            <w:tcMar>
              <w:left w:w="28" w:type="dxa"/>
              <w:right w:w="28" w:type="dxa"/>
            </w:tcMar>
            <w:vAlign w:val="bottom"/>
            <w:hideMark/>
          </w:tcPr>
          <w:p w:rsidR="00C5216B" w:rsidRPr="007F03BF" w:rsidRDefault="00C5216B" w:rsidP="00C5216B">
            <w:pPr>
              <w:jc w:val="center"/>
              <w:rPr>
                <w:rFonts w:ascii="Times New Roman" w:hAnsi="Times New Roman" w:cs="Times New Roman"/>
                <w:sz w:val="21"/>
                <w:szCs w:val="21"/>
              </w:rPr>
            </w:pPr>
            <w:r w:rsidRPr="007F03BF">
              <w:rPr>
                <w:rFonts w:ascii="Times New Roman" w:hAnsi="Times New Roman" w:cs="Times New Roman"/>
                <w:sz w:val="21"/>
                <w:szCs w:val="21"/>
              </w:rPr>
              <w:t>2.56</w:t>
            </w:r>
          </w:p>
        </w:tc>
        <w:tc>
          <w:tcPr>
            <w:tcW w:w="360" w:type="pct"/>
            <w:noWrap/>
            <w:tcMar>
              <w:left w:w="28" w:type="dxa"/>
              <w:right w:w="28" w:type="dxa"/>
            </w:tcMar>
            <w:vAlign w:val="bottom"/>
            <w:hideMark/>
          </w:tcPr>
          <w:p w:rsidR="00C5216B" w:rsidRPr="007F03BF" w:rsidRDefault="00C5216B" w:rsidP="00C5216B">
            <w:pPr>
              <w:jc w:val="center"/>
              <w:rPr>
                <w:rFonts w:ascii="Times New Roman" w:hAnsi="Times New Roman" w:cs="Times New Roman"/>
                <w:sz w:val="21"/>
                <w:szCs w:val="21"/>
              </w:rPr>
            </w:pPr>
            <w:r w:rsidRPr="007F03BF">
              <w:rPr>
                <w:rFonts w:ascii="Times New Roman" w:hAnsi="Times New Roman" w:cs="Times New Roman"/>
                <w:sz w:val="21"/>
                <w:szCs w:val="21"/>
              </w:rPr>
              <w:t>0</w:t>
            </w:r>
          </w:p>
        </w:tc>
        <w:tc>
          <w:tcPr>
            <w:tcW w:w="360" w:type="pct"/>
            <w:noWrap/>
            <w:tcMar>
              <w:left w:w="28" w:type="dxa"/>
              <w:right w:w="28" w:type="dxa"/>
            </w:tcMar>
            <w:vAlign w:val="bottom"/>
            <w:hideMark/>
          </w:tcPr>
          <w:p w:rsidR="00C5216B" w:rsidRPr="007F03BF" w:rsidRDefault="00C5216B" w:rsidP="00C5216B">
            <w:pPr>
              <w:jc w:val="center"/>
              <w:rPr>
                <w:rFonts w:ascii="Times New Roman" w:hAnsi="Times New Roman" w:cs="Times New Roman"/>
                <w:sz w:val="21"/>
                <w:szCs w:val="21"/>
              </w:rPr>
            </w:pPr>
            <w:r w:rsidRPr="007F03BF">
              <w:rPr>
                <w:rFonts w:ascii="Times New Roman" w:hAnsi="Times New Roman" w:cs="Times New Roman"/>
                <w:sz w:val="21"/>
                <w:szCs w:val="21"/>
              </w:rPr>
              <w:t>0</w:t>
            </w:r>
          </w:p>
        </w:tc>
        <w:tc>
          <w:tcPr>
            <w:tcW w:w="358" w:type="pct"/>
            <w:noWrap/>
            <w:tcMar>
              <w:left w:w="28" w:type="dxa"/>
              <w:right w:w="28" w:type="dxa"/>
            </w:tcMar>
            <w:vAlign w:val="bottom"/>
            <w:hideMark/>
          </w:tcPr>
          <w:p w:rsidR="00C5216B" w:rsidRPr="007F03BF" w:rsidRDefault="00C5216B" w:rsidP="00C5216B">
            <w:pPr>
              <w:jc w:val="center"/>
              <w:rPr>
                <w:rFonts w:ascii="Times New Roman" w:hAnsi="Times New Roman" w:cs="Times New Roman"/>
                <w:sz w:val="21"/>
                <w:szCs w:val="21"/>
              </w:rPr>
            </w:pPr>
            <w:r w:rsidRPr="007F03BF">
              <w:rPr>
                <w:rFonts w:ascii="Times New Roman" w:hAnsi="Times New Roman" w:cs="Times New Roman"/>
                <w:sz w:val="21"/>
                <w:szCs w:val="21"/>
              </w:rPr>
              <w:t>73.01</w:t>
            </w:r>
          </w:p>
        </w:tc>
      </w:tr>
      <w:tr w:rsidR="00F44E8F" w:rsidRPr="007F03BF" w:rsidTr="00F44E8F">
        <w:trPr>
          <w:trHeight w:val="249"/>
        </w:trPr>
        <w:tc>
          <w:tcPr>
            <w:tcW w:w="571" w:type="pct"/>
            <w:noWrap/>
            <w:tcMar>
              <w:left w:w="28" w:type="dxa"/>
              <w:right w:w="28" w:type="dxa"/>
            </w:tcMar>
            <w:hideMark/>
          </w:tcPr>
          <w:p w:rsidR="00C5216B" w:rsidRPr="007F03BF" w:rsidRDefault="00C5216B" w:rsidP="00C5216B">
            <w:pPr>
              <w:jc w:val="center"/>
              <w:rPr>
                <w:rFonts w:ascii="Times New Roman" w:hAnsi="Times New Roman" w:cs="Times New Roman"/>
                <w:sz w:val="21"/>
                <w:szCs w:val="21"/>
              </w:rPr>
            </w:pPr>
            <w:r w:rsidRPr="007F03BF">
              <w:rPr>
                <w:rFonts w:ascii="Times New Roman" w:hAnsi="Times New Roman" w:cs="Times New Roman"/>
                <w:sz w:val="21"/>
                <w:szCs w:val="21"/>
              </w:rPr>
              <w:t>OM-3</w:t>
            </w:r>
          </w:p>
        </w:tc>
        <w:tc>
          <w:tcPr>
            <w:tcW w:w="318" w:type="pct"/>
            <w:noWrap/>
            <w:tcMar>
              <w:left w:w="28" w:type="dxa"/>
              <w:right w:w="28" w:type="dxa"/>
            </w:tcMar>
            <w:vAlign w:val="bottom"/>
            <w:hideMark/>
          </w:tcPr>
          <w:p w:rsidR="00C5216B" w:rsidRPr="007F03BF" w:rsidRDefault="00C5216B" w:rsidP="00C5216B">
            <w:pPr>
              <w:jc w:val="center"/>
              <w:rPr>
                <w:rFonts w:ascii="Times New Roman" w:hAnsi="Times New Roman" w:cs="Times New Roman"/>
                <w:sz w:val="21"/>
                <w:szCs w:val="21"/>
              </w:rPr>
            </w:pPr>
            <w:r w:rsidRPr="007F03BF">
              <w:rPr>
                <w:rFonts w:ascii="Times New Roman" w:hAnsi="Times New Roman" w:cs="Times New Roman"/>
                <w:sz w:val="21"/>
                <w:szCs w:val="21"/>
              </w:rPr>
              <w:t>0</w:t>
            </w:r>
          </w:p>
        </w:tc>
        <w:tc>
          <w:tcPr>
            <w:tcW w:w="318" w:type="pct"/>
            <w:noWrap/>
            <w:tcMar>
              <w:left w:w="28" w:type="dxa"/>
              <w:right w:w="28" w:type="dxa"/>
            </w:tcMar>
            <w:vAlign w:val="bottom"/>
            <w:hideMark/>
          </w:tcPr>
          <w:p w:rsidR="00C5216B" w:rsidRPr="007F03BF" w:rsidRDefault="00C5216B" w:rsidP="00C5216B">
            <w:pPr>
              <w:jc w:val="center"/>
              <w:rPr>
                <w:rFonts w:ascii="Times New Roman" w:hAnsi="Times New Roman" w:cs="Times New Roman"/>
                <w:sz w:val="21"/>
                <w:szCs w:val="21"/>
              </w:rPr>
            </w:pPr>
            <w:r w:rsidRPr="007F03BF">
              <w:rPr>
                <w:rFonts w:ascii="Times New Roman" w:hAnsi="Times New Roman" w:cs="Times New Roman"/>
                <w:sz w:val="21"/>
                <w:szCs w:val="21"/>
              </w:rPr>
              <w:t>0.8</w:t>
            </w:r>
            <w:r w:rsidR="00AD7B6F" w:rsidRPr="007F03BF">
              <w:rPr>
                <w:rFonts w:ascii="Times New Roman" w:hAnsi="Times New Roman" w:cs="Times New Roman"/>
                <w:sz w:val="21"/>
                <w:szCs w:val="21"/>
              </w:rPr>
              <w:t>0</w:t>
            </w:r>
          </w:p>
        </w:tc>
        <w:tc>
          <w:tcPr>
            <w:tcW w:w="319" w:type="pct"/>
            <w:noWrap/>
            <w:tcMar>
              <w:left w:w="28" w:type="dxa"/>
              <w:right w:w="28" w:type="dxa"/>
            </w:tcMar>
            <w:vAlign w:val="bottom"/>
            <w:hideMark/>
          </w:tcPr>
          <w:p w:rsidR="00C5216B" w:rsidRPr="007F03BF" w:rsidRDefault="00C5216B" w:rsidP="00C5216B">
            <w:pPr>
              <w:jc w:val="center"/>
              <w:rPr>
                <w:rFonts w:ascii="Times New Roman" w:hAnsi="Times New Roman" w:cs="Times New Roman"/>
                <w:sz w:val="21"/>
                <w:szCs w:val="21"/>
              </w:rPr>
            </w:pPr>
            <w:r w:rsidRPr="007F03BF">
              <w:rPr>
                <w:rFonts w:ascii="Times New Roman" w:hAnsi="Times New Roman" w:cs="Times New Roman"/>
                <w:sz w:val="21"/>
                <w:szCs w:val="21"/>
              </w:rPr>
              <w:t>0</w:t>
            </w:r>
          </w:p>
        </w:tc>
        <w:tc>
          <w:tcPr>
            <w:tcW w:w="319" w:type="pct"/>
            <w:noWrap/>
            <w:tcMar>
              <w:left w:w="28" w:type="dxa"/>
              <w:right w:w="28" w:type="dxa"/>
            </w:tcMar>
            <w:vAlign w:val="bottom"/>
            <w:hideMark/>
          </w:tcPr>
          <w:p w:rsidR="00C5216B" w:rsidRPr="007F03BF" w:rsidRDefault="00C5216B" w:rsidP="00C5216B">
            <w:pPr>
              <w:jc w:val="center"/>
              <w:rPr>
                <w:rFonts w:ascii="Times New Roman" w:hAnsi="Times New Roman" w:cs="Times New Roman"/>
                <w:sz w:val="21"/>
                <w:szCs w:val="21"/>
              </w:rPr>
            </w:pPr>
            <w:r w:rsidRPr="007F03BF">
              <w:rPr>
                <w:rFonts w:ascii="Times New Roman" w:hAnsi="Times New Roman" w:cs="Times New Roman"/>
                <w:sz w:val="21"/>
                <w:szCs w:val="21"/>
              </w:rPr>
              <w:t>2.55</w:t>
            </w:r>
          </w:p>
        </w:tc>
        <w:tc>
          <w:tcPr>
            <w:tcW w:w="319" w:type="pct"/>
            <w:noWrap/>
            <w:tcMar>
              <w:left w:w="28" w:type="dxa"/>
              <w:right w:w="28" w:type="dxa"/>
            </w:tcMar>
            <w:vAlign w:val="bottom"/>
            <w:hideMark/>
          </w:tcPr>
          <w:p w:rsidR="00C5216B" w:rsidRPr="007F03BF" w:rsidRDefault="00C5216B" w:rsidP="00C5216B">
            <w:pPr>
              <w:jc w:val="center"/>
              <w:rPr>
                <w:rFonts w:ascii="Times New Roman" w:hAnsi="Times New Roman" w:cs="Times New Roman"/>
                <w:sz w:val="21"/>
                <w:szCs w:val="21"/>
              </w:rPr>
            </w:pPr>
            <w:r w:rsidRPr="007F03BF">
              <w:rPr>
                <w:rFonts w:ascii="Times New Roman" w:hAnsi="Times New Roman" w:cs="Times New Roman"/>
                <w:sz w:val="21"/>
                <w:szCs w:val="21"/>
              </w:rPr>
              <w:t>0</w:t>
            </w:r>
          </w:p>
        </w:tc>
        <w:tc>
          <w:tcPr>
            <w:tcW w:w="319" w:type="pct"/>
            <w:noWrap/>
            <w:tcMar>
              <w:left w:w="28" w:type="dxa"/>
              <w:right w:w="28" w:type="dxa"/>
            </w:tcMar>
            <w:vAlign w:val="bottom"/>
            <w:hideMark/>
          </w:tcPr>
          <w:p w:rsidR="00C5216B" w:rsidRPr="007F03BF" w:rsidRDefault="00C5216B" w:rsidP="00C5216B">
            <w:pPr>
              <w:jc w:val="center"/>
              <w:rPr>
                <w:rFonts w:ascii="Times New Roman" w:hAnsi="Times New Roman" w:cs="Times New Roman"/>
                <w:sz w:val="21"/>
                <w:szCs w:val="21"/>
              </w:rPr>
            </w:pPr>
            <w:r w:rsidRPr="007F03BF">
              <w:rPr>
                <w:rFonts w:ascii="Times New Roman" w:hAnsi="Times New Roman" w:cs="Times New Roman"/>
                <w:sz w:val="21"/>
                <w:szCs w:val="21"/>
              </w:rPr>
              <w:t>4.03</w:t>
            </w:r>
          </w:p>
        </w:tc>
        <w:tc>
          <w:tcPr>
            <w:tcW w:w="360" w:type="pct"/>
            <w:noWrap/>
            <w:tcMar>
              <w:left w:w="28" w:type="dxa"/>
              <w:right w:w="28" w:type="dxa"/>
            </w:tcMar>
            <w:vAlign w:val="bottom"/>
            <w:hideMark/>
          </w:tcPr>
          <w:p w:rsidR="00C5216B" w:rsidRPr="007F03BF" w:rsidRDefault="00C5216B" w:rsidP="00C5216B">
            <w:pPr>
              <w:jc w:val="center"/>
              <w:rPr>
                <w:rFonts w:ascii="Times New Roman" w:hAnsi="Times New Roman" w:cs="Times New Roman"/>
                <w:sz w:val="21"/>
                <w:szCs w:val="21"/>
              </w:rPr>
            </w:pPr>
            <w:r w:rsidRPr="007F03BF">
              <w:rPr>
                <w:rFonts w:ascii="Times New Roman" w:hAnsi="Times New Roman" w:cs="Times New Roman"/>
                <w:sz w:val="21"/>
                <w:szCs w:val="21"/>
              </w:rPr>
              <w:t>0</w:t>
            </w:r>
          </w:p>
        </w:tc>
        <w:tc>
          <w:tcPr>
            <w:tcW w:w="360" w:type="pct"/>
            <w:noWrap/>
            <w:tcMar>
              <w:left w:w="28" w:type="dxa"/>
              <w:right w:w="28" w:type="dxa"/>
            </w:tcMar>
            <w:vAlign w:val="bottom"/>
            <w:hideMark/>
          </w:tcPr>
          <w:p w:rsidR="00C5216B" w:rsidRPr="007F03BF" w:rsidRDefault="00C5216B" w:rsidP="00C5216B">
            <w:pPr>
              <w:jc w:val="center"/>
              <w:rPr>
                <w:rFonts w:ascii="Times New Roman" w:hAnsi="Times New Roman" w:cs="Times New Roman"/>
                <w:sz w:val="21"/>
                <w:szCs w:val="21"/>
              </w:rPr>
            </w:pPr>
            <w:r w:rsidRPr="007F03BF">
              <w:rPr>
                <w:rFonts w:ascii="Times New Roman" w:hAnsi="Times New Roman" w:cs="Times New Roman"/>
                <w:sz w:val="21"/>
                <w:szCs w:val="21"/>
              </w:rPr>
              <w:t>2.94</w:t>
            </w:r>
          </w:p>
        </w:tc>
        <w:tc>
          <w:tcPr>
            <w:tcW w:w="360" w:type="pct"/>
            <w:noWrap/>
            <w:tcMar>
              <w:left w:w="28" w:type="dxa"/>
              <w:right w:w="28" w:type="dxa"/>
            </w:tcMar>
            <w:vAlign w:val="bottom"/>
            <w:hideMark/>
          </w:tcPr>
          <w:p w:rsidR="00C5216B" w:rsidRPr="007F03BF" w:rsidRDefault="00C5216B" w:rsidP="00C5216B">
            <w:pPr>
              <w:jc w:val="center"/>
              <w:rPr>
                <w:rFonts w:ascii="Times New Roman" w:hAnsi="Times New Roman" w:cs="Times New Roman"/>
                <w:sz w:val="21"/>
                <w:szCs w:val="21"/>
              </w:rPr>
            </w:pPr>
            <w:r w:rsidRPr="007F03BF">
              <w:rPr>
                <w:rFonts w:ascii="Times New Roman" w:hAnsi="Times New Roman" w:cs="Times New Roman"/>
                <w:sz w:val="21"/>
                <w:szCs w:val="21"/>
              </w:rPr>
              <w:t>16.3</w:t>
            </w:r>
          </w:p>
        </w:tc>
        <w:tc>
          <w:tcPr>
            <w:tcW w:w="360" w:type="pct"/>
            <w:noWrap/>
            <w:tcMar>
              <w:left w:w="28" w:type="dxa"/>
              <w:right w:w="28" w:type="dxa"/>
            </w:tcMar>
            <w:vAlign w:val="bottom"/>
            <w:hideMark/>
          </w:tcPr>
          <w:p w:rsidR="00C5216B" w:rsidRPr="007F03BF" w:rsidRDefault="00C5216B" w:rsidP="00C5216B">
            <w:pPr>
              <w:jc w:val="center"/>
              <w:rPr>
                <w:rFonts w:ascii="Times New Roman" w:hAnsi="Times New Roman" w:cs="Times New Roman"/>
                <w:sz w:val="21"/>
                <w:szCs w:val="21"/>
              </w:rPr>
            </w:pPr>
            <w:r w:rsidRPr="007F03BF">
              <w:rPr>
                <w:rFonts w:ascii="Times New Roman" w:hAnsi="Times New Roman" w:cs="Times New Roman"/>
                <w:sz w:val="21"/>
                <w:szCs w:val="21"/>
              </w:rPr>
              <w:t>2.73</w:t>
            </w:r>
          </w:p>
        </w:tc>
        <w:tc>
          <w:tcPr>
            <w:tcW w:w="360" w:type="pct"/>
            <w:noWrap/>
            <w:tcMar>
              <w:left w:w="28" w:type="dxa"/>
              <w:right w:w="28" w:type="dxa"/>
            </w:tcMar>
            <w:vAlign w:val="bottom"/>
            <w:hideMark/>
          </w:tcPr>
          <w:p w:rsidR="00C5216B" w:rsidRPr="007F03BF" w:rsidRDefault="00C5216B" w:rsidP="00C5216B">
            <w:pPr>
              <w:jc w:val="center"/>
              <w:rPr>
                <w:rFonts w:ascii="Times New Roman" w:hAnsi="Times New Roman" w:cs="Times New Roman"/>
                <w:sz w:val="21"/>
                <w:szCs w:val="21"/>
              </w:rPr>
            </w:pPr>
            <w:r w:rsidRPr="007F03BF">
              <w:rPr>
                <w:rFonts w:ascii="Times New Roman" w:hAnsi="Times New Roman" w:cs="Times New Roman"/>
                <w:sz w:val="21"/>
                <w:szCs w:val="21"/>
              </w:rPr>
              <w:t>0</w:t>
            </w:r>
          </w:p>
        </w:tc>
        <w:tc>
          <w:tcPr>
            <w:tcW w:w="360" w:type="pct"/>
            <w:noWrap/>
            <w:tcMar>
              <w:left w:w="28" w:type="dxa"/>
              <w:right w:w="28" w:type="dxa"/>
            </w:tcMar>
            <w:vAlign w:val="bottom"/>
            <w:hideMark/>
          </w:tcPr>
          <w:p w:rsidR="00C5216B" w:rsidRPr="007F03BF" w:rsidRDefault="00C5216B" w:rsidP="00C5216B">
            <w:pPr>
              <w:jc w:val="center"/>
              <w:rPr>
                <w:rFonts w:ascii="Times New Roman" w:hAnsi="Times New Roman" w:cs="Times New Roman"/>
                <w:sz w:val="21"/>
                <w:szCs w:val="21"/>
              </w:rPr>
            </w:pPr>
            <w:r w:rsidRPr="007F03BF">
              <w:rPr>
                <w:rFonts w:ascii="Times New Roman" w:hAnsi="Times New Roman" w:cs="Times New Roman"/>
                <w:sz w:val="21"/>
                <w:szCs w:val="21"/>
              </w:rPr>
              <w:t>0</w:t>
            </w:r>
          </w:p>
        </w:tc>
        <w:tc>
          <w:tcPr>
            <w:tcW w:w="358" w:type="pct"/>
            <w:noWrap/>
            <w:tcMar>
              <w:left w:w="28" w:type="dxa"/>
              <w:right w:w="28" w:type="dxa"/>
            </w:tcMar>
            <w:vAlign w:val="bottom"/>
            <w:hideMark/>
          </w:tcPr>
          <w:p w:rsidR="00C5216B" w:rsidRPr="007F03BF" w:rsidRDefault="00C5216B" w:rsidP="00C5216B">
            <w:pPr>
              <w:jc w:val="center"/>
              <w:rPr>
                <w:rFonts w:ascii="Times New Roman" w:hAnsi="Times New Roman" w:cs="Times New Roman"/>
                <w:sz w:val="21"/>
                <w:szCs w:val="21"/>
              </w:rPr>
            </w:pPr>
            <w:r w:rsidRPr="007F03BF">
              <w:rPr>
                <w:rFonts w:ascii="Times New Roman" w:hAnsi="Times New Roman" w:cs="Times New Roman"/>
                <w:sz w:val="21"/>
                <w:szCs w:val="21"/>
              </w:rPr>
              <w:t>70.64</w:t>
            </w:r>
          </w:p>
        </w:tc>
      </w:tr>
    </w:tbl>
    <w:p w:rsidR="00F44E8F" w:rsidRPr="007F03BF" w:rsidRDefault="00F44E8F" w:rsidP="00AD7B6F">
      <w:pPr>
        <w:spacing w:after="0" w:line="360" w:lineRule="auto"/>
        <w:rPr>
          <w:rFonts w:ascii="Times New Roman" w:hAnsi="Times New Roman" w:cs="Times New Roman"/>
          <w:i/>
          <w:sz w:val="24"/>
          <w:szCs w:val="24"/>
          <w:lang w:eastAsia="zh-CN"/>
        </w:rPr>
      </w:pPr>
      <w:proofErr w:type="spellStart"/>
      <w:proofErr w:type="gramStart"/>
      <w:r w:rsidRPr="007F03BF">
        <w:rPr>
          <w:rFonts w:ascii="Times New Roman" w:hAnsi="Times New Roman" w:cs="Times New Roman"/>
          <w:sz w:val="24"/>
          <w:szCs w:val="24"/>
          <w:vertAlign w:val="superscript"/>
        </w:rPr>
        <w:t>a</w:t>
      </w:r>
      <w:proofErr w:type="spellEnd"/>
      <w:proofErr w:type="gramEnd"/>
      <w:r w:rsidRPr="007F03BF">
        <w:rPr>
          <w:rFonts w:ascii="Times New Roman" w:hAnsi="Times New Roman" w:cs="Times New Roman"/>
          <w:i/>
          <w:sz w:val="24"/>
          <w:szCs w:val="24"/>
          <w:lang w:eastAsia="zh-CN"/>
        </w:rPr>
        <w:t xml:space="preserve"> </w:t>
      </w:r>
      <w:r w:rsidRPr="007F03BF">
        <w:rPr>
          <w:rFonts w:ascii="Times New Roman" w:hAnsi="Times New Roman" w:cs="Times New Roman"/>
          <w:sz w:val="24"/>
          <w:szCs w:val="24"/>
        </w:rPr>
        <w:t>The symbol and nutrient input of each treatments is described in</w:t>
      </w:r>
      <w:r w:rsidRPr="007F03BF">
        <w:rPr>
          <w:rFonts w:ascii="Times New Roman" w:hAnsi="Times New Roman" w:cs="Times New Roman"/>
          <w:sz w:val="24"/>
          <w:szCs w:val="24"/>
          <w:lang w:eastAsia="zh-CN"/>
        </w:rPr>
        <w:t xml:space="preserve"> the section Experimental Design, Materials, and Methods</w:t>
      </w:r>
    </w:p>
    <w:p w:rsidR="00F44E8F" w:rsidRPr="007F03BF" w:rsidRDefault="00F44E8F">
      <w:pPr>
        <w:rPr>
          <w:rFonts w:ascii="Times New Roman" w:hAnsi="Times New Roman" w:cs="Times New Roman"/>
          <w:i/>
          <w:sz w:val="24"/>
          <w:szCs w:val="24"/>
        </w:rPr>
      </w:pPr>
      <w:r w:rsidRPr="007F03BF">
        <w:rPr>
          <w:rFonts w:ascii="Times New Roman" w:hAnsi="Times New Roman" w:cs="Times New Roman"/>
          <w:i/>
          <w:sz w:val="24"/>
          <w:szCs w:val="24"/>
        </w:rPr>
        <w:br w:type="page"/>
      </w:r>
    </w:p>
    <w:p w:rsidR="0000785B" w:rsidRPr="007F03BF" w:rsidRDefault="00CD5FB1" w:rsidP="0000785B">
      <w:pPr>
        <w:spacing w:after="0"/>
        <w:rPr>
          <w:rFonts w:ascii="Times New Roman" w:hAnsi="Times New Roman" w:cs="Times New Roman"/>
          <w:b/>
          <w:sz w:val="24"/>
          <w:szCs w:val="24"/>
        </w:rPr>
      </w:pPr>
      <w:r w:rsidRPr="007F03BF">
        <w:rPr>
          <w:rFonts w:ascii="Times New Roman" w:hAnsi="Times New Roman" w:cs="Times New Roman"/>
          <w:b/>
          <w:sz w:val="24"/>
          <w:szCs w:val="24"/>
        </w:rPr>
        <w:lastRenderedPageBreak/>
        <w:t xml:space="preserve">2. </w:t>
      </w:r>
      <w:r w:rsidR="00D663AD" w:rsidRPr="007F03BF">
        <w:rPr>
          <w:rFonts w:ascii="Times New Roman" w:hAnsi="Times New Roman" w:cs="Times New Roman"/>
          <w:b/>
          <w:sz w:val="24"/>
          <w:szCs w:val="24"/>
        </w:rPr>
        <w:t>Experimental Design</w:t>
      </w:r>
      <w:r w:rsidR="006734CF" w:rsidRPr="007F03BF">
        <w:rPr>
          <w:rFonts w:ascii="Times New Roman" w:hAnsi="Times New Roman" w:cs="Times New Roman"/>
          <w:b/>
          <w:sz w:val="24"/>
          <w:szCs w:val="24"/>
        </w:rPr>
        <w:t>, Materials</w:t>
      </w:r>
      <w:r w:rsidR="00642A2E" w:rsidRPr="007F03BF">
        <w:rPr>
          <w:rFonts w:ascii="Times New Roman" w:hAnsi="Times New Roman" w:cs="Times New Roman"/>
          <w:b/>
          <w:sz w:val="24"/>
          <w:szCs w:val="24"/>
        </w:rPr>
        <w:t>,</w:t>
      </w:r>
      <w:r w:rsidR="006734CF" w:rsidRPr="007F03BF">
        <w:rPr>
          <w:rFonts w:ascii="Times New Roman" w:hAnsi="Times New Roman" w:cs="Times New Roman"/>
          <w:b/>
          <w:sz w:val="24"/>
          <w:szCs w:val="24"/>
        </w:rPr>
        <w:t xml:space="preserve"> and Methods</w:t>
      </w:r>
    </w:p>
    <w:p w:rsidR="0000785B" w:rsidRPr="007F03BF" w:rsidRDefault="0000785B" w:rsidP="00AD7B6F">
      <w:pPr>
        <w:spacing w:before="240" w:after="240" w:line="480" w:lineRule="auto"/>
        <w:jc w:val="both"/>
        <w:rPr>
          <w:rFonts w:ascii="Times New Roman" w:hAnsi="Times New Roman" w:cs="Times New Roman"/>
          <w:i/>
          <w:sz w:val="24"/>
          <w:szCs w:val="24"/>
        </w:rPr>
      </w:pPr>
      <w:r w:rsidRPr="007F03BF">
        <w:rPr>
          <w:rFonts w:ascii="Times New Roman" w:hAnsi="Times New Roman" w:cs="Times New Roman"/>
          <w:i/>
          <w:sz w:val="24"/>
          <w:szCs w:val="24"/>
        </w:rPr>
        <w:t>2.1. Site description</w:t>
      </w:r>
    </w:p>
    <w:p w:rsidR="0000785B" w:rsidRPr="007F03BF" w:rsidRDefault="0000785B" w:rsidP="00AD7B6F">
      <w:pPr>
        <w:tabs>
          <w:tab w:val="left" w:pos="0"/>
          <w:tab w:val="left" w:pos="3119"/>
        </w:tabs>
        <w:spacing w:line="480" w:lineRule="auto"/>
        <w:ind w:firstLineChars="200" w:firstLine="480"/>
        <w:jc w:val="both"/>
        <w:rPr>
          <w:rFonts w:ascii="Times New Roman" w:hAnsi="Times New Roman" w:cs="Times New Roman"/>
          <w:sz w:val="24"/>
          <w:szCs w:val="24"/>
        </w:rPr>
      </w:pPr>
      <w:r w:rsidRPr="007F03BF">
        <w:rPr>
          <w:rFonts w:ascii="Times New Roman" w:hAnsi="Times New Roman" w:cs="Times New Roman"/>
          <w:sz w:val="24"/>
          <w:szCs w:val="24"/>
        </w:rPr>
        <w:t xml:space="preserve">The experimental site is situated at </w:t>
      </w:r>
      <w:bookmarkStart w:id="20" w:name="OLE_LINK137"/>
      <w:proofErr w:type="spellStart"/>
      <w:r w:rsidRPr="007F03BF">
        <w:rPr>
          <w:rFonts w:ascii="Times New Roman" w:hAnsi="Times New Roman" w:cs="Times New Roman"/>
          <w:sz w:val="24"/>
          <w:szCs w:val="24"/>
        </w:rPr>
        <w:t>Qianyanzhou</w:t>
      </w:r>
      <w:proofErr w:type="spellEnd"/>
      <w:r w:rsidRPr="007F03BF">
        <w:rPr>
          <w:rFonts w:ascii="Times New Roman" w:hAnsi="Times New Roman" w:cs="Times New Roman"/>
          <w:sz w:val="24"/>
          <w:szCs w:val="24"/>
        </w:rPr>
        <w:t xml:space="preserve"> Ecological Station, Jiangxi province, China (26°44’ N, 115°03’ E) </w:t>
      </w:r>
      <w:bookmarkEnd w:id="20"/>
      <w:r w:rsidRPr="007F03BF">
        <w:rPr>
          <w:rFonts w:ascii="Times New Roman" w:hAnsi="Times New Roman" w:cs="Times New Roman"/>
          <w:sz w:val="24"/>
          <w:szCs w:val="24"/>
        </w:rPr>
        <w:t xml:space="preserve">and is a double-season rice system. The site has a subtropical monsoon climate in a hilly region and the soil type is </w:t>
      </w:r>
      <w:r w:rsidRPr="007F03BF">
        <w:rPr>
          <w:rFonts w:ascii="Times New Roman" w:hAnsi="Times New Roman" w:cs="Times New Roman"/>
          <w:noProof/>
          <w:sz w:val="24"/>
          <w:szCs w:val="24"/>
        </w:rPr>
        <w:t>waterloggogenic</w:t>
      </w:r>
      <w:r w:rsidRPr="007F03BF">
        <w:rPr>
          <w:rFonts w:ascii="Times New Roman" w:hAnsi="Times New Roman" w:cs="Times New Roman"/>
          <w:sz w:val="24"/>
          <w:szCs w:val="24"/>
        </w:rPr>
        <w:t xml:space="preserve"> paddy soil. The average annual temperature is 16.7 °C. Annual precipitation varies from 1200 to 1900 mm.</w:t>
      </w:r>
    </w:p>
    <w:p w:rsidR="0000785B" w:rsidRPr="007F03BF" w:rsidRDefault="0000785B" w:rsidP="00AD7B6F">
      <w:pPr>
        <w:spacing w:before="240" w:after="240" w:line="480" w:lineRule="auto"/>
        <w:jc w:val="both"/>
        <w:rPr>
          <w:rFonts w:ascii="Times New Roman" w:hAnsi="Times New Roman" w:cs="Times New Roman"/>
          <w:i/>
          <w:sz w:val="24"/>
          <w:szCs w:val="24"/>
        </w:rPr>
      </w:pPr>
      <w:r w:rsidRPr="007F03BF">
        <w:rPr>
          <w:rFonts w:ascii="Times New Roman" w:hAnsi="Times New Roman" w:cs="Times New Roman"/>
          <w:i/>
          <w:sz w:val="24"/>
          <w:szCs w:val="24"/>
        </w:rPr>
        <w:t>2.2. Experimental design and</w:t>
      </w:r>
      <w:bookmarkStart w:id="21" w:name="OLE_LINK17"/>
      <w:bookmarkStart w:id="22" w:name="OLE_LINK18"/>
      <w:r w:rsidRPr="007F03BF">
        <w:rPr>
          <w:rFonts w:ascii="Times New Roman" w:hAnsi="Times New Roman" w:cs="Times New Roman"/>
          <w:i/>
          <w:sz w:val="24"/>
          <w:szCs w:val="24"/>
        </w:rPr>
        <w:t xml:space="preserve"> soil sampling</w:t>
      </w:r>
      <w:bookmarkEnd w:id="21"/>
      <w:bookmarkEnd w:id="22"/>
    </w:p>
    <w:p w:rsidR="0000785B" w:rsidRPr="007F03BF" w:rsidRDefault="0000785B" w:rsidP="00AD7B6F">
      <w:pPr>
        <w:tabs>
          <w:tab w:val="left" w:pos="0"/>
          <w:tab w:val="left" w:pos="3119"/>
        </w:tabs>
        <w:spacing w:line="480" w:lineRule="auto"/>
        <w:ind w:firstLineChars="200" w:firstLine="480"/>
        <w:jc w:val="both"/>
        <w:rPr>
          <w:rFonts w:ascii="Times New Roman" w:hAnsi="Times New Roman" w:cs="Times New Roman"/>
          <w:sz w:val="24"/>
          <w:szCs w:val="24"/>
        </w:rPr>
      </w:pPr>
      <w:r w:rsidRPr="007F03BF">
        <w:rPr>
          <w:rFonts w:ascii="Times New Roman" w:hAnsi="Times New Roman" w:cs="Times New Roman"/>
          <w:sz w:val="24"/>
          <w:szCs w:val="24"/>
        </w:rPr>
        <w:t xml:space="preserve">The long-term fertilization experiment was established in 1998 with randomized block design, including 9 treatments with 3 replicates. Each replicate plot was 3×5 </w:t>
      </w:r>
      <w:r w:rsidRPr="007F03BF">
        <w:rPr>
          <w:rFonts w:ascii="Times New Roman" w:hAnsi="Times New Roman" w:cs="Times New Roman"/>
          <w:noProof/>
          <w:sz w:val="24"/>
          <w:szCs w:val="24"/>
        </w:rPr>
        <w:t>m,</w:t>
      </w:r>
      <w:r w:rsidRPr="007F03BF">
        <w:rPr>
          <w:rFonts w:ascii="Times New Roman" w:hAnsi="Times New Roman" w:cs="Times New Roman"/>
          <w:sz w:val="24"/>
          <w:szCs w:val="24"/>
        </w:rPr>
        <w:t xml:space="preserve"> and was isolated by concrete walls (50 cm depth and 15 cm above the soil surface). The 9 experimental treatments were: (1) CK, </w:t>
      </w:r>
      <w:bookmarkStart w:id="23" w:name="OLE_LINK70"/>
      <w:bookmarkStart w:id="24" w:name="OLE_LINK71"/>
      <w:r w:rsidRPr="007F03BF">
        <w:rPr>
          <w:rFonts w:ascii="Times New Roman" w:hAnsi="Times New Roman" w:cs="Times New Roman"/>
          <w:sz w:val="24"/>
          <w:szCs w:val="24"/>
        </w:rPr>
        <w:t>no fertilization control</w:t>
      </w:r>
      <w:bookmarkEnd w:id="23"/>
      <w:bookmarkEnd w:id="24"/>
      <w:r w:rsidRPr="007F03BF">
        <w:rPr>
          <w:rFonts w:ascii="Times New Roman" w:hAnsi="Times New Roman" w:cs="Times New Roman"/>
          <w:sz w:val="24"/>
          <w:szCs w:val="24"/>
        </w:rPr>
        <w:t>; (2) N1P1K1, 228 kg ha</w:t>
      </w:r>
      <w:r w:rsidRPr="007F03BF">
        <w:rPr>
          <w:rFonts w:ascii="Times New Roman" w:hAnsi="Times New Roman" w:cs="Times New Roman"/>
          <w:sz w:val="24"/>
          <w:szCs w:val="24"/>
          <w:vertAlign w:val="superscript"/>
        </w:rPr>
        <w:t xml:space="preserve">-1 </w:t>
      </w:r>
      <w:r w:rsidRPr="007F03BF">
        <w:rPr>
          <w:rFonts w:ascii="Times New Roman" w:hAnsi="Times New Roman" w:cs="Times New Roman"/>
          <w:sz w:val="24"/>
          <w:szCs w:val="24"/>
        </w:rPr>
        <w:t>urea (46 % N), 461 kg ha</w:t>
      </w:r>
      <w:r w:rsidRPr="007F03BF">
        <w:rPr>
          <w:rFonts w:ascii="Times New Roman" w:hAnsi="Times New Roman" w:cs="Times New Roman"/>
          <w:sz w:val="24"/>
          <w:szCs w:val="24"/>
          <w:vertAlign w:val="superscript"/>
        </w:rPr>
        <w:t xml:space="preserve">-1 </w:t>
      </w:r>
      <w:r w:rsidRPr="007F03BF">
        <w:rPr>
          <w:rFonts w:ascii="Times New Roman" w:hAnsi="Times New Roman" w:cs="Times New Roman"/>
          <w:sz w:val="24"/>
          <w:szCs w:val="24"/>
        </w:rPr>
        <w:t>fused calcium/magnesium phosphate (13 % P</w:t>
      </w:r>
      <w:r w:rsidRPr="007F03BF">
        <w:rPr>
          <w:rFonts w:ascii="Times New Roman" w:hAnsi="Times New Roman" w:cs="Times New Roman"/>
          <w:sz w:val="24"/>
          <w:szCs w:val="24"/>
          <w:vertAlign w:val="subscript"/>
        </w:rPr>
        <w:t>2</w:t>
      </w:r>
      <w:r w:rsidRPr="007F03BF">
        <w:rPr>
          <w:rFonts w:ascii="Times New Roman" w:hAnsi="Times New Roman" w:cs="Times New Roman"/>
          <w:sz w:val="24"/>
          <w:szCs w:val="24"/>
        </w:rPr>
        <w:t>O</w:t>
      </w:r>
      <w:r w:rsidRPr="007F03BF">
        <w:rPr>
          <w:rFonts w:ascii="Times New Roman" w:hAnsi="Times New Roman" w:cs="Times New Roman"/>
          <w:sz w:val="24"/>
          <w:szCs w:val="24"/>
          <w:vertAlign w:val="subscript"/>
        </w:rPr>
        <w:t>5</w:t>
      </w:r>
      <w:r w:rsidRPr="007F03BF">
        <w:rPr>
          <w:rFonts w:ascii="Times New Roman" w:hAnsi="Times New Roman" w:cs="Times New Roman"/>
          <w:sz w:val="24"/>
          <w:szCs w:val="24"/>
        </w:rPr>
        <w:t>) and 1</w:t>
      </w:r>
      <w:bookmarkStart w:id="25" w:name="OLE_LINK255"/>
      <w:r w:rsidRPr="007F03BF">
        <w:rPr>
          <w:rFonts w:ascii="Times New Roman" w:hAnsi="Times New Roman" w:cs="Times New Roman"/>
          <w:sz w:val="24"/>
          <w:szCs w:val="24"/>
        </w:rPr>
        <w:t>75 kg ha</w:t>
      </w:r>
      <w:r w:rsidRPr="007F03BF">
        <w:rPr>
          <w:rFonts w:ascii="Times New Roman" w:hAnsi="Times New Roman" w:cs="Times New Roman"/>
          <w:sz w:val="24"/>
          <w:szCs w:val="24"/>
          <w:vertAlign w:val="superscript"/>
        </w:rPr>
        <w:t>-1</w:t>
      </w:r>
      <w:r w:rsidRPr="007F03BF">
        <w:rPr>
          <w:rFonts w:ascii="Times New Roman" w:hAnsi="Times New Roman" w:cs="Times New Roman"/>
          <w:sz w:val="24"/>
          <w:szCs w:val="24"/>
        </w:rPr>
        <w:t xml:space="preserve"> potassium chloride</w:t>
      </w:r>
      <w:bookmarkEnd w:id="25"/>
      <w:r w:rsidRPr="007F03BF">
        <w:rPr>
          <w:rFonts w:ascii="Times New Roman" w:hAnsi="Times New Roman" w:cs="Times New Roman"/>
          <w:sz w:val="24"/>
          <w:szCs w:val="24"/>
        </w:rPr>
        <w:t xml:space="preserve"> (60 % K</w:t>
      </w:r>
      <w:r w:rsidRPr="007F03BF">
        <w:rPr>
          <w:rFonts w:ascii="Times New Roman" w:hAnsi="Times New Roman" w:cs="Times New Roman"/>
          <w:sz w:val="24"/>
          <w:szCs w:val="24"/>
          <w:vertAlign w:val="subscript"/>
        </w:rPr>
        <w:t>2</w:t>
      </w:r>
      <w:r w:rsidRPr="007F03BF">
        <w:rPr>
          <w:rFonts w:ascii="Times New Roman" w:hAnsi="Times New Roman" w:cs="Times New Roman"/>
          <w:sz w:val="24"/>
          <w:szCs w:val="24"/>
        </w:rPr>
        <w:t>O) were applied for the early rice season, and 261</w:t>
      </w:r>
      <w:bookmarkStart w:id="26" w:name="OLE_LINK253"/>
      <w:bookmarkStart w:id="27" w:name="OLE_LINK254"/>
      <w:r w:rsidRPr="007F03BF">
        <w:rPr>
          <w:rFonts w:ascii="Times New Roman" w:hAnsi="Times New Roman" w:cs="Times New Roman"/>
          <w:sz w:val="24"/>
          <w:szCs w:val="24"/>
        </w:rPr>
        <w:t xml:space="preserve"> kg ha</w:t>
      </w:r>
      <w:r w:rsidRPr="007F03BF">
        <w:rPr>
          <w:rFonts w:ascii="Times New Roman" w:hAnsi="Times New Roman" w:cs="Times New Roman"/>
          <w:sz w:val="24"/>
          <w:szCs w:val="24"/>
          <w:vertAlign w:val="superscript"/>
        </w:rPr>
        <w:t>-1</w:t>
      </w:r>
      <w:bookmarkEnd w:id="26"/>
      <w:bookmarkEnd w:id="27"/>
      <w:r w:rsidRPr="007F03BF">
        <w:rPr>
          <w:rFonts w:ascii="Times New Roman" w:hAnsi="Times New Roman" w:cs="Times New Roman"/>
          <w:sz w:val="24"/>
          <w:szCs w:val="24"/>
          <w:vertAlign w:val="superscript"/>
        </w:rPr>
        <w:t xml:space="preserve"> </w:t>
      </w:r>
      <w:r w:rsidRPr="007F03BF">
        <w:rPr>
          <w:rFonts w:ascii="Times New Roman" w:hAnsi="Times New Roman" w:cs="Times New Roman"/>
          <w:sz w:val="24"/>
          <w:szCs w:val="24"/>
        </w:rPr>
        <w:t>urea, 577 kg ha</w:t>
      </w:r>
      <w:r w:rsidRPr="007F03BF">
        <w:rPr>
          <w:rFonts w:ascii="Times New Roman" w:hAnsi="Times New Roman" w:cs="Times New Roman"/>
          <w:sz w:val="24"/>
          <w:szCs w:val="24"/>
          <w:vertAlign w:val="superscript"/>
        </w:rPr>
        <w:t>-1</w:t>
      </w:r>
      <w:r w:rsidRPr="007F03BF">
        <w:rPr>
          <w:rFonts w:ascii="Times New Roman" w:hAnsi="Times New Roman" w:cs="Times New Roman"/>
          <w:sz w:val="24"/>
          <w:szCs w:val="24"/>
        </w:rPr>
        <w:t xml:space="preserve"> fused calcium/magnesium phosphate and 200 kg ha</w:t>
      </w:r>
      <w:r w:rsidRPr="007F03BF">
        <w:rPr>
          <w:rFonts w:ascii="Times New Roman" w:hAnsi="Times New Roman" w:cs="Times New Roman"/>
          <w:sz w:val="24"/>
          <w:szCs w:val="24"/>
          <w:vertAlign w:val="superscript"/>
        </w:rPr>
        <w:t>-1</w:t>
      </w:r>
      <w:r w:rsidRPr="007F03BF">
        <w:rPr>
          <w:rFonts w:ascii="Times New Roman" w:hAnsi="Times New Roman" w:cs="Times New Roman"/>
          <w:sz w:val="24"/>
          <w:szCs w:val="24"/>
        </w:rPr>
        <w:t xml:space="preserve"> potassium chloride were applied for the late rice season; (3) N2P2K2, where 50 % larger amounts of N, P and K were applied when compared to N1P1K1; (4) N3P3K3, where 100 % larger amounts of N, P and K were applied when compared to N1P1K1; (5) N4P4K4, where 200 % larger amounts of N, P and K were applied when compared to N1P1K1; (6) N3P1K1, applied the same amounts of P and K but 100 % more N than N1P1K1; (7) N1P3K1, applied same amounts of N and K but 100 % more P than N1P1K1; </w:t>
      </w:r>
      <w:bookmarkStart w:id="28" w:name="OLE_LINK256"/>
      <w:r w:rsidRPr="007F03BF">
        <w:rPr>
          <w:rFonts w:ascii="Times New Roman" w:hAnsi="Times New Roman" w:cs="Times New Roman"/>
          <w:sz w:val="24"/>
          <w:szCs w:val="24"/>
        </w:rPr>
        <w:t>(8) N1P1K3, applied same amounts of N and P but 100 % more K than N1P1K1;</w:t>
      </w:r>
      <w:bookmarkEnd w:id="28"/>
      <w:r w:rsidRPr="007F03BF">
        <w:rPr>
          <w:rFonts w:ascii="Times New Roman" w:hAnsi="Times New Roman" w:cs="Times New Roman"/>
          <w:sz w:val="24"/>
          <w:szCs w:val="24"/>
        </w:rPr>
        <w:t xml:space="preserve"> (9) OM, applied 19,067 kg ha</w:t>
      </w:r>
      <w:bookmarkStart w:id="29" w:name="OLE_LINK259"/>
      <w:bookmarkStart w:id="30" w:name="OLE_LINK260"/>
      <w:r w:rsidRPr="007F03BF">
        <w:rPr>
          <w:rFonts w:ascii="Times New Roman" w:hAnsi="Times New Roman" w:cs="Times New Roman"/>
          <w:sz w:val="24"/>
          <w:szCs w:val="24"/>
          <w:vertAlign w:val="superscript"/>
        </w:rPr>
        <w:t>-1</w:t>
      </w:r>
      <w:bookmarkEnd w:id="29"/>
      <w:bookmarkEnd w:id="30"/>
      <w:r w:rsidRPr="007F03BF">
        <w:rPr>
          <w:rFonts w:ascii="Times New Roman" w:hAnsi="Times New Roman" w:cs="Times New Roman"/>
          <w:sz w:val="24"/>
          <w:szCs w:val="24"/>
        </w:rPr>
        <w:t xml:space="preserve"> of </w:t>
      </w:r>
      <w:bookmarkStart w:id="31" w:name="OLE_LINK257"/>
      <w:bookmarkStart w:id="32" w:name="OLE_LINK258"/>
      <w:r w:rsidRPr="007F03BF">
        <w:rPr>
          <w:rFonts w:ascii="Times New Roman" w:hAnsi="Times New Roman" w:cs="Times New Roman"/>
          <w:sz w:val="24"/>
          <w:szCs w:val="24"/>
        </w:rPr>
        <w:t>organic manure</w:t>
      </w:r>
      <w:bookmarkEnd w:id="31"/>
      <w:bookmarkEnd w:id="32"/>
      <w:r w:rsidRPr="007F03BF">
        <w:rPr>
          <w:rFonts w:ascii="Times New Roman" w:hAnsi="Times New Roman" w:cs="Times New Roman"/>
          <w:sz w:val="24"/>
          <w:szCs w:val="24"/>
        </w:rPr>
        <w:t xml:space="preserve"> (0.55 % N, 0.95 % P</w:t>
      </w:r>
      <w:r w:rsidRPr="007F03BF">
        <w:rPr>
          <w:rFonts w:ascii="Times New Roman" w:hAnsi="Times New Roman" w:cs="Times New Roman"/>
          <w:sz w:val="24"/>
          <w:szCs w:val="24"/>
          <w:vertAlign w:val="subscript"/>
        </w:rPr>
        <w:t>2</w:t>
      </w:r>
      <w:r w:rsidRPr="007F03BF">
        <w:rPr>
          <w:rFonts w:ascii="Times New Roman" w:hAnsi="Times New Roman" w:cs="Times New Roman"/>
          <w:sz w:val="24"/>
          <w:szCs w:val="24"/>
        </w:rPr>
        <w:t>O</w:t>
      </w:r>
      <w:r w:rsidRPr="007F03BF">
        <w:rPr>
          <w:rFonts w:ascii="Times New Roman" w:hAnsi="Times New Roman" w:cs="Times New Roman"/>
          <w:sz w:val="24"/>
          <w:szCs w:val="24"/>
          <w:vertAlign w:val="subscript"/>
        </w:rPr>
        <w:t>5</w:t>
      </w:r>
      <w:r w:rsidRPr="007F03BF">
        <w:rPr>
          <w:rFonts w:ascii="Times New Roman" w:hAnsi="Times New Roman" w:cs="Times New Roman"/>
          <w:sz w:val="24"/>
          <w:szCs w:val="24"/>
        </w:rPr>
        <w:t xml:space="preserve"> and 1.1 % K</w:t>
      </w:r>
      <w:r w:rsidRPr="007F03BF">
        <w:rPr>
          <w:rFonts w:ascii="Times New Roman" w:hAnsi="Times New Roman" w:cs="Times New Roman"/>
          <w:sz w:val="24"/>
          <w:szCs w:val="24"/>
          <w:vertAlign w:val="subscript"/>
        </w:rPr>
        <w:t>2</w:t>
      </w:r>
      <w:r w:rsidRPr="007F03BF">
        <w:rPr>
          <w:rFonts w:ascii="Times New Roman" w:hAnsi="Times New Roman" w:cs="Times New Roman"/>
          <w:sz w:val="24"/>
          <w:szCs w:val="24"/>
        </w:rPr>
        <w:t>O, 10.2 % organic C). OM had the same amount of N as N1P1K1. Organic manure fertilizer was made of composted pig manure and rice straw; the composting-</w:t>
      </w:r>
      <w:r w:rsidRPr="007F03BF">
        <w:rPr>
          <w:rFonts w:ascii="Times New Roman" w:hAnsi="Times New Roman" w:cs="Times New Roman"/>
          <w:sz w:val="24"/>
          <w:szCs w:val="24"/>
        </w:rPr>
        <w:lastRenderedPageBreak/>
        <w:t xml:space="preserve">process was conducted at high temperatures and a good organic fertilizer was obtained after sterilization and deodorization </w:t>
      </w:r>
      <w:r w:rsidRPr="007F03BF">
        <w:rPr>
          <w:rFonts w:ascii="Times New Roman" w:hAnsi="Times New Roman" w:cs="Times New Roman"/>
          <w:sz w:val="24"/>
          <w:szCs w:val="24"/>
        </w:rPr>
        <w:fldChar w:fldCharType="begin"/>
      </w:r>
      <w:r w:rsidRPr="007F03BF">
        <w:rPr>
          <w:rFonts w:ascii="Times New Roman" w:hAnsi="Times New Roman" w:cs="Times New Roman"/>
          <w:sz w:val="24"/>
          <w:szCs w:val="24"/>
        </w:rPr>
        <w:instrText xml:space="preserve"> ADDIN EN.CITE &lt;EndNote&gt;&lt;Cite&gt;&lt;Author&gt;Dong&lt;/Author&gt;&lt;Year&gt;2012&lt;/Year&gt;&lt;RecNum&gt;1060&lt;/RecNum&gt;&lt;DisplayText&gt;(Dong et al., 2012)&lt;/DisplayText&gt;&lt;record&gt;&lt;rec-number&gt;1060&lt;/rec-number&gt;&lt;foreign-keys&gt;&lt;key app="EN" db-id="0vzxa2xfmt0tfyezasbxz2s20wwvvd9exfve" timestamp="1540351242"&gt;1060&lt;/key&gt;&lt;/foreign-keys&gt;&lt;ref-type name="Journal Article"&gt;17&lt;/ref-type&gt;&lt;contributors&gt;&lt;authors&gt;&lt;author&gt;Dong, Wenyi&lt;/author&gt;&lt;author&gt;Zhang, Xinyu&lt;/author&gt;&lt;author&gt;Wang, Huimin&lt;/author&gt;&lt;author&gt;Dai, Xiaoqin&lt;/author&gt;&lt;author&gt;Sun, Xiaomin&lt;/author&gt;&lt;author&gt;Qiu, Weiwen&lt;/author&gt;&lt;author&gt;Yang, Fengting %J PloS one&lt;/author&gt;&lt;/authors&gt;&lt;/contributors&gt;&lt;titles&gt;&lt;title&gt;Effect of different fertilizer application on the soil fertility of paddy soils in red soil region of southern China&lt;/title&gt;&lt;/titles&gt;&lt;pages&gt;e44504&lt;/pages&gt;&lt;volume&gt;7&lt;/volume&gt;&lt;number&gt;9&lt;/number&gt;&lt;dates&gt;&lt;year&gt;2012&lt;/year&gt;&lt;/dates&gt;&lt;isbn&gt;1932-6203&lt;/isbn&gt;&lt;urls&gt;&lt;/urls&gt;&lt;/record&gt;&lt;/Cite&gt;&lt;/EndNote&gt;</w:instrText>
      </w:r>
      <w:r w:rsidRPr="007F03BF">
        <w:rPr>
          <w:rFonts w:ascii="Times New Roman" w:hAnsi="Times New Roman" w:cs="Times New Roman"/>
          <w:sz w:val="24"/>
          <w:szCs w:val="24"/>
        </w:rPr>
        <w:fldChar w:fldCharType="separate"/>
      </w:r>
      <w:r w:rsidRPr="007F03BF">
        <w:rPr>
          <w:rFonts w:ascii="Times New Roman" w:hAnsi="Times New Roman" w:cs="Times New Roman"/>
          <w:noProof/>
          <w:sz w:val="24"/>
          <w:szCs w:val="24"/>
        </w:rPr>
        <w:t>(</w:t>
      </w:r>
      <w:hyperlink w:anchor="_ENREF_8" w:tooltip="Dong, 2012 #1060" w:history="1">
        <w:r w:rsidRPr="007F03BF">
          <w:rPr>
            <w:rFonts w:ascii="Times New Roman" w:hAnsi="Times New Roman" w:cs="Times New Roman"/>
            <w:noProof/>
            <w:sz w:val="24"/>
            <w:szCs w:val="24"/>
          </w:rPr>
          <w:t>Dong et al., 2012</w:t>
        </w:r>
      </w:hyperlink>
      <w:r w:rsidRPr="007F03BF">
        <w:rPr>
          <w:rFonts w:ascii="Times New Roman" w:hAnsi="Times New Roman" w:cs="Times New Roman"/>
          <w:noProof/>
          <w:sz w:val="24"/>
          <w:szCs w:val="24"/>
        </w:rPr>
        <w:t>)</w:t>
      </w:r>
      <w:r w:rsidRPr="007F03BF">
        <w:rPr>
          <w:rFonts w:ascii="Times New Roman" w:hAnsi="Times New Roman" w:cs="Times New Roman"/>
          <w:sz w:val="24"/>
          <w:szCs w:val="24"/>
        </w:rPr>
        <w:fldChar w:fldCharType="end"/>
      </w:r>
      <w:r w:rsidRPr="007F03BF">
        <w:rPr>
          <w:rFonts w:ascii="Times New Roman" w:hAnsi="Times New Roman" w:cs="Times New Roman"/>
          <w:sz w:val="24"/>
          <w:szCs w:val="24"/>
        </w:rPr>
        <w:t xml:space="preserve">. The details of the </w:t>
      </w:r>
      <w:r w:rsidRPr="007F03BF">
        <w:rPr>
          <w:rFonts w:ascii="Times New Roman" w:hAnsi="Times New Roman" w:cs="Times New Roman"/>
          <w:noProof/>
          <w:sz w:val="24"/>
          <w:szCs w:val="24"/>
        </w:rPr>
        <w:t>experimental</w:t>
      </w:r>
      <w:r w:rsidRPr="007F03BF">
        <w:rPr>
          <w:rFonts w:ascii="Times New Roman" w:hAnsi="Times New Roman" w:cs="Times New Roman"/>
          <w:sz w:val="24"/>
          <w:szCs w:val="24"/>
        </w:rPr>
        <w:t xml:space="preserve"> design and the amounts of N, P, and K are shown in Table 1. All the organic fertilizer and 60 % of inorganic fertilizers were applied as base fertilizers before sowing; the remaining inorganic fertilizers were applied as top-dressing seven days after the rice was transplanted.</w:t>
      </w:r>
    </w:p>
    <w:p w:rsidR="0000785B" w:rsidRPr="007F03BF" w:rsidRDefault="0000785B" w:rsidP="00AD7B6F">
      <w:pPr>
        <w:tabs>
          <w:tab w:val="left" w:pos="0"/>
          <w:tab w:val="left" w:pos="3119"/>
        </w:tabs>
        <w:spacing w:line="480" w:lineRule="auto"/>
        <w:ind w:firstLine="474"/>
        <w:jc w:val="both"/>
        <w:rPr>
          <w:rFonts w:ascii="Times New Roman" w:hAnsi="Times New Roman" w:cs="Times New Roman"/>
          <w:sz w:val="24"/>
          <w:szCs w:val="24"/>
        </w:rPr>
      </w:pPr>
      <w:r w:rsidRPr="007F03BF">
        <w:rPr>
          <w:rFonts w:ascii="Times New Roman" w:hAnsi="Times New Roman" w:cs="Times New Roman"/>
          <w:sz w:val="24"/>
          <w:szCs w:val="24"/>
        </w:rPr>
        <w:t>Soil samples were collected in October 2017 after the late rice was harvested. Five soil cores at a depth of 0-20 cm were collected from each plot. After mixing thoroughly and being passed through a 2-mm sieve, the fresh soil was used to measure available N (AN), potential ammonia oxidation (PAO) and potential nitrite oxidation (PNO), and extract soil DNA. A subsample of soil was air-dried to measure soil pH, SOM (soil organic matter), total N (TN), total P (TP), available P (AP) and available K (AK).</w:t>
      </w:r>
    </w:p>
    <w:p w:rsidR="0000785B" w:rsidRPr="007F03BF" w:rsidRDefault="0000785B" w:rsidP="00AD7B6F">
      <w:pPr>
        <w:spacing w:before="240" w:after="240" w:line="480" w:lineRule="auto"/>
        <w:jc w:val="both"/>
        <w:rPr>
          <w:rFonts w:ascii="Times New Roman" w:hAnsi="Times New Roman" w:cs="Times New Roman"/>
          <w:i/>
          <w:sz w:val="24"/>
          <w:szCs w:val="24"/>
        </w:rPr>
      </w:pPr>
      <w:r w:rsidRPr="007F03BF">
        <w:rPr>
          <w:rFonts w:ascii="Times New Roman" w:hAnsi="Times New Roman" w:cs="Times New Roman"/>
          <w:i/>
          <w:sz w:val="24"/>
          <w:szCs w:val="24"/>
        </w:rPr>
        <w:t>2.3. Assays for soil properties, PAO and PNO</w:t>
      </w:r>
    </w:p>
    <w:p w:rsidR="0000785B" w:rsidRPr="007F03BF" w:rsidRDefault="0000785B" w:rsidP="00AD7B6F">
      <w:pPr>
        <w:spacing w:line="480" w:lineRule="auto"/>
        <w:ind w:firstLineChars="150" w:firstLine="360"/>
        <w:jc w:val="both"/>
        <w:rPr>
          <w:rFonts w:ascii="Times New Roman" w:hAnsi="Times New Roman" w:cs="Times New Roman"/>
          <w:b/>
          <w:sz w:val="24"/>
          <w:szCs w:val="24"/>
        </w:rPr>
      </w:pPr>
      <w:bookmarkStart w:id="33" w:name="OLE_LINK66"/>
      <w:bookmarkStart w:id="34" w:name="OLE_LINK67"/>
      <w:r w:rsidRPr="007F03BF">
        <w:rPr>
          <w:rFonts w:ascii="Times New Roman" w:hAnsi="Times New Roman" w:cs="Times New Roman"/>
          <w:sz w:val="24"/>
          <w:szCs w:val="24"/>
        </w:rPr>
        <w:t xml:space="preserve">Soil pH </w:t>
      </w:r>
      <w:bookmarkEnd w:id="33"/>
      <w:bookmarkEnd w:id="34"/>
      <w:r w:rsidRPr="007F03BF">
        <w:rPr>
          <w:rFonts w:ascii="Times New Roman" w:hAnsi="Times New Roman" w:cs="Times New Roman"/>
          <w:sz w:val="24"/>
          <w:szCs w:val="24"/>
        </w:rPr>
        <w:t xml:space="preserve">was determined with a soil-to-water ratio of 1:2.5. Soil </w:t>
      </w:r>
      <w:proofErr w:type="gramStart"/>
      <w:r w:rsidRPr="007F03BF">
        <w:rPr>
          <w:rFonts w:ascii="Times New Roman" w:hAnsi="Times New Roman" w:cs="Times New Roman"/>
          <w:sz w:val="24"/>
          <w:szCs w:val="24"/>
        </w:rPr>
        <w:t>AN</w:t>
      </w:r>
      <w:proofErr w:type="gramEnd"/>
      <w:r w:rsidRPr="007F03BF">
        <w:rPr>
          <w:rFonts w:ascii="Times New Roman" w:hAnsi="Times New Roman" w:cs="Times New Roman"/>
          <w:sz w:val="24"/>
          <w:szCs w:val="24"/>
        </w:rPr>
        <w:t xml:space="preserve"> was determined by titrating after alkaline hydrolysis. SOM and TN contents were measured using a </w:t>
      </w:r>
      <w:proofErr w:type="spellStart"/>
      <w:r w:rsidRPr="007F03BF">
        <w:rPr>
          <w:rFonts w:ascii="Times New Roman" w:hAnsi="Times New Roman" w:cs="Times New Roman"/>
          <w:sz w:val="24"/>
          <w:szCs w:val="24"/>
        </w:rPr>
        <w:t>Vario-MaxN</w:t>
      </w:r>
      <w:proofErr w:type="spellEnd"/>
      <w:r w:rsidRPr="007F03BF">
        <w:rPr>
          <w:rFonts w:ascii="Times New Roman" w:hAnsi="Times New Roman" w:cs="Times New Roman"/>
          <w:sz w:val="24"/>
          <w:szCs w:val="24"/>
        </w:rPr>
        <w:t>/CN elemental analyzer (</w:t>
      </w:r>
      <w:proofErr w:type="spellStart"/>
      <w:r w:rsidRPr="007F03BF">
        <w:rPr>
          <w:rFonts w:ascii="Times New Roman" w:hAnsi="Times New Roman" w:cs="Times New Roman"/>
          <w:sz w:val="24"/>
          <w:szCs w:val="24"/>
        </w:rPr>
        <w:t>Elementar</w:t>
      </w:r>
      <w:proofErr w:type="spellEnd"/>
      <w:r w:rsidRPr="007F03BF">
        <w:rPr>
          <w:rFonts w:ascii="Times New Roman" w:hAnsi="Times New Roman" w:cs="Times New Roman"/>
          <w:sz w:val="24"/>
          <w:szCs w:val="24"/>
        </w:rPr>
        <w:t xml:space="preserve"> </w:t>
      </w:r>
      <w:proofErr w:type="spellStart"/>
      <w:r w:rsidRPr="007F03BF">
        <w:rPr>
          <w:rFonts w:ascii="Times New Roman" w:hAnsi="Times New Roman" w:cs="Times New Roman"/>
          <w:sz w:val="24"/>
          <w:szCs w:val="24"/>
        </w:rPr>
        <w:t>Analysensysteme</w:t>
      </w:r>
      <w:proofErr w:type="spellEnd"/>
      <w:r w:rsidRPr="007F03BF">
        <w:rPr>
          <w:rFonts w:ascii="Times New Roman" w:hAnsi="Times New Roman" w:cs="Times New Roman"/>
          <w:sz w:val="24"/>
          <w:szCs w:val="24"/>
        </w:rPr>
        <w:t xml:space="preserve"> </w:t>
      </w:r>
      <w:proofErr w:type="spellStart"/>
      <w:r w:rsidRPr="007F03BF">
        <w:rPr>
          <w:rFonts w:ascii="Times New Roman" w:hAnsi="Times New Roman" w:cs="Times New Roman"/>
          <w:sz w:val="24"/>
          <w:szCs w:val="24"/>
        </w:rPr>
        <w:t>Gmb</w:t>
      </w:r>
      <w:proofErr w:type="spellEnd"/>
      <w:r w:rsidRPr="007F03BF">
        <w:rPr>
          <w:rFonts w:ascii="Times New Roman" w:hAnsi="Times New Roman" w:cs="Times New Roman"/>
          <w:sz w:val="24"/>
          <w:szCs w:val="24"/>
        </w:rPr>
        <w:t xml:space="preserve"> H, Hanau, Germany). Soil TP and AP were measured by the </w:t>
      </w:r>
      <w:bookmarkStart w:id="35" w:name="OLE_LINK115"/>
      <w:r w:rsidRPr="007F03BF">
        <w:rPr>
          <w:rFonts w:ascii="Times New Roman" w:hAnsi="Times New Roman" w:cs="Times New Roman"/>
          <w:sz w:val="24"/>
          <w:szCs w:val="24"/>
        </w:rPr>
        <w:t>molybdenum-blue method</w:t>
      </w:r>
      <w:bookmarkEnd w:id="35"/>
      <w:r w:rsidRPr="007F03BF">
        <w:rPr>
          <w:rFonts w:ascii="Times New Roman" w:hAnsi="Times New Roman" w:cs="Times New Roman"/>
          <w:sz w:val="24"/>
          <w:szCs w:val="24"/>
        </w:rPr>
        <w:t xml:space="preserve"> </w:t>
      </w:r>
      <w:r w:rsidRPr="007F03BF">
        <w:rPr>
          <w:rFonts w:ascii="Times New Roman" w:hAnsi="Times New Roman" w:cs="Times New Roman"/>
          <w:sz w:val="24"/>
          <w:szCs w:val="24"/>
        </w:rPr>
        <w:fldChar w:fldCharType="begin"/>
      </w:r>
      <w:r w:rsidRPr="007F03BF">
        <w:rPr>
          <w:rFonts w:ascii="Times New Roman" w:hAnsi="Times New Roman" w:cs="Times New Roman"/>
          <w:sz w:val="24"/>
          <w:szCs w:val="24"/>
        </w:rPr>
        <w:instrText xml:space="preserve"> ADDIN EN.CITE &lt;EndNote&gt;&lt;Cite&gt;&lt;Author&gt;Olsen&lt;/Author&gt;&lt;Year&gt;1954&lt;/Year&gt;&lt;RecNum&gt;438&lt;/RecNum&gt;&lt;DisplayText&gt;(Olsen, 1954)&lt;/DisplayText&gt;&lt;record&gt;&lt;rec-number&gt;438&lt;/rec-number&gt;&lt;foreign-keys&gt;&lt;key app="EN" db-id="0vzxa2xfmt0tfyezasbxz2s20wwvvd9exfve" timestamp="1462502906"&gt;438&lt;/key&gt;&lt;/foreign-keys&gt;&lt;ref-type name="Journal Article"&gt;17&lt;/ref-type&gt;&lt;contributors&gt;&lt;authors&gt;&lt;author&gt;Olsen, Sterling Robertson&lt;/author&gt;&lt;/authors&gt;&lt;/contributors&gt;&lt;titles&gt;&lt;title&gt;Estimation of available phosphorus in soils by extraction with sodium bicarbonate&lt;/title&gt;&lt;/titles&gt;&lt;dates&gt;&lt;year&gt;1954&lt;/year&gt;&lt;/dates&gt;&lt;urls&gt;&lt;/urls&gt;&lt;/record&gt;&lt;/Cite&gt;&lt;/EndNote&gt;</w:instrText>
      </w:r>
      <w:r w:rsidRPr="007F03BF">
        <w:rPr>
          <w:rFonts w:ascii="Times New Roman" w:hAnsi="Times New Roman" w:cs="Times New Roman"/>
          <w:sz w:val="24"/>
          <w:szCs w:val="24"/>
        </w:rPr>
        <w:fldChar w:fldCharType="separate"/>
      </w:r>
      <w:r w:rsidRPr="007F03BF">
        <w:rPr>
          <w:rFonts w:ascii="Times New Roman" w:hAnsi="Times New Roman" w:cs="Times New Roman"/>
          <w:noProof/>
          <w:sz w:val="24"/>
          <w:szCs w:val="24"/>
        </w:rPr>
        <w:t>(</w:t>
      </w:r>
      <w:hyperlink w:anchor="_ENREF_28" w:tooltip="Olsen, 1954 #438" w:history="1">
        <w:r w:rsidRPr="007F03BF">
          <w:rPr>
            <w:rFonts w:ascii="Times New Roman" w:hAnsi="Times New Roman" w:cs="Times New Roman"/>
            <w:noProof/>
            <w:sz w:val="24"/>
            <w:szCs w:val="24"/>
          </w:rPr>
          <w:t>Olsen, 1954</w:t>
        </w:r>
      </w:hyperlink>
      <w:r w:rsidRPr="007F03BF">
        <w:rPr>
          <w:rFonts w:ascii="Times New Roman" w:hAnsi="Times New Roman" w:cs="Times New Roman"/>
          <w:noProof/>
          <w:sz w:val="24"/>
          <w:szCs w:val="24"/>
        </w:rPr>
        <w:t>)</w:t>
      </w:r>
      <w:r w:rsidRPr="007F03BF">
        <w:rPr>
          <w:rFonts w:ascii="Times New Roman" w:hAnsi="Times New Roman" w:cs="Times New Roman"/>
          <w:sz w:val="24"/>
          <w:szCs w:val="24"/>
        </w:rPr>
        <w:fldChar w:fldCharType="end"/>
      </w:r>
      <w:r w:rsidRPr="007F03BF">
        <w:rPr>
          <w:rFonts w:ascii="Times New Roman" w:hAnsi="Times New Roman" w:cs="Times New Roman"/>
          <w:sz w:val="24"/>
          <w:szCs w:val="24"/>
        </w:rPr>
        <w:t xml:space="preserve">. Soil AK was measured using a </w:t>
      </w:r>
      <w:bookmarkStart w:id="36" w:name="OLE_LINK119"/>
      <w:r w:rsidRPr="007F03BF">
        <w:rPr>
          <w:rFonts w:ascii="Times New Roman" w:hAnsi="Times New Roman" w:cs="Times New Roman"/>
          <w:sz w:val="24"/>
          <w:szCs w:val="24"/>
        </w:rPr>
        <w:t>flame atomic absorption spectrophotometer</w:t>
      </w:r>
      <w:bookmarkEnd w:id="36"/>
      <w:r w:rsidRPr="007F03BF">
        <w:rPr>
          <w:rFonts w:ascii="Times New Roman" w:hAnsi="Times New Roman" w:cs="Times New Roman"/>
          <w:sz w:val="24"/>
          <w:szCs w:val="24"/>
        </w:rPr>
        <w:t xml:space="preserve"> </w:t>
      </w:r>
      <w:r w:rsidRPr="007F03BF">
        <w:rPr>
          <w:rFonts w:ascii="Times New Roman" w:hAnsi="Times New Roman" w:cs="Times New Roman"/>
          <w:sz w:val="24"/>
          <w:szCs w:val="24"/>
        </w:rPr>
        <w:fldChar w:fldCharType="begin"/>
      </w:r>
      <w:r w:rsidRPr="007F03BF">
        <w:rPr>
          <w:rFonts w:ascii="Times New Roman" w:hAnsi="Times New Roman" w:cs="Times New Roman"/>
          <w:sz w:val="24"/>
          <w:szCs w:val="24"/>
        </w:rPr>
        <w:instrText xml:space="preserve"> ADDIN EN.CITE &lt;EndNote&gt;&lt;Cite&gt;&lt;Author&gt;Brown&lt;/Author&gt;&lt;Year&gt;1998&lt;/Year&gt;&lt;RecNum&gt;439&lt;/RecNum&gt;&lt;DisplayText&gt;(Brown, 1998)&lt;/DisplayText&gt;&lt;record&gt;&lt;rec-number&gt;439&lt;/rec-number&gt;&lt;foreign-keys&gt;&lt;key app="EN" db-id="0vzxa2xfmt0tfyezasbxz2s20wwvvd9exfve" timestamp="1462502995"&gt;439&lt;/key&gt;&lt;/foreign-keys&gt;&lt;ref-type name="Book"&gt;6&lt;/ref-type&gt;&lt;contributors&gt;&lt;authors&gt;&lt;author&gt;Brown, James Richard&lt;/author&gt;&lt;/authors&gt;&lt;/contributors&gt;&lt;titles&gt;&lt;title&gt;Recommended chemical soil test procedures for the North Central Region&lt;/title&gt;&lt;/titles&gt;&lt;number&gt;1001&lt;/number&gt;&lt;dates&gt;&lt;year&gt;1998&lt;/year&gt;&lt;/dates&gt;&lt;publisher&gt;Missouri Agricultural Experiment Station, University of Missouri--Columbia&lt;/publisher&gt;&lt;urls&gt;&lt;/urls&gt;&lt;/record&gt;&lt;/Cite&gt;&lt;/EndNote&gt;</w:instrText>
      </w:r>
      <w:r w:rsidRPr="007F03BF">
        <w:rPr>
          <w:rFonts w:ascii="Times New Roman" w:hAnsi="Times New Roman" w:cs="Times New Roman"/>
          <w:sz w:val="24"/>
          <w:szCs w:val="24"/>
        </w:rPr>
        <w:fldChar w:fldCharType="separate"/>
      </w:r>
      <w:r w:rsidRPr="007F03BF">
        <w:rPr>
          <w:rFonts w:ascii="Times New Roman" w:hAnsi="Times New Roman" w:cs="Times New Roman"/>
          <w:noProof/>
          <w:sz w:val="24"/>
          <w:szCs w:val="24"/>
        </w:rPr>
        <w:t>(</w:t>
      </w:r>
      <w:hyperlink w:anchor="_ENREF_2" w:tooltip="Brown, 1998 #439" w:history="1">
        <w:bookmarkStart w:id="37" w:name="OLE_LINK146"/>
        <w:bookmarkStart w:id="38" w:name="OLE_LINK147"/>
        <w:r w:rsidRPr="007F03BF">
          <w:rPr>
            <w:rFonts w:ascii="Times New Roman" w:hAnsi="Times New Roman" w:cs="Times New Roman"/>
            <w:noProof/>
            <w:sz w:val="24"/>
            <w:szCs w:val="24"/>
          </w:rPr>
          <w:t>Brown</w:t>
        </w:r>
        <w:bookmarkEnd w:id="37"/>
        <w:bookmarkEnd w:id="38"/>
        <w:r w:rsidRPr="007F03BF">
          <w:rPr>
            <w:rFonts w:ascii="Times New Roman" w:hAnsi="Times New Roman" w:cs="Times New Roman"/>
            <w:noProof/>
            <w:sz w:val="24"/>
            <w:szCs w:val="24"/>
          </w:rPr>
          <w:t>, 1998</w:t>
        </w:r>
      </w:hyperlink>
      <w:r w:rsidRPr="007F03BF">
        <w:rPr>
          <w:rFonts w:ascii="Times New Roman" w:hAnsi="Times New Roman" w:cs="Times New Roman"/>
          <w:noProof/>
          <w:sz w:val="24"/>
          <w:szCs w:val="24"/>
        </w:rPr>
        <w:t>)</w:t>
      </w:r>
      <w:r w:rsidRPr="007F03BF">
        <w:rPr>
          <w:rFonts w:ascii="Times New Roman" w:hAnsi="Times New Roman" w:cs="Times New Roman"/>
          <w:sz w:val="24"/>
          <w:szCs w:val="24"/>
        </w:rPr>
        <w:fldChar w:fldCharType="end"/>
      </w:r>
      <w:r w:rsidRPr="007F03BF">
        <w:rPr>
          <w:rFonts w:ascii="Times New Roman" w:hAnsi="Times New Roman" w:cs="Times New Roman"/>
          <w:sz w:val="24"/>
          <w:szCs w:val="24"/>
        </w:rPr>
        <w:t>.</w:t>
      </w:r>
    </w:p>
    <w:p w:rsidR="0000785B" w:rsidRPr="007F03BF" w:rsidRDefault="0000785B" w:rsidP="00AD7B6F">
      <w:pPr>
        <w:tabs>
          <w:tab w:val="left" w:pos="0"/>
          <w:tab w:val="left" w:pos="3119"/>
        </w:tabs>
        <w:spacing w:line="480" w:lineRule="auto"/>
        <w:ind w:firstLineChars="150" w:firstLine="360"/>
        <w:jc w:val="both"/>
        <w:rPr>
          <w:rFonts w:ascii="Times New Roman" w:hAnsi="Times New Roman" w:cs="Times New Roman"/>
          <w:sz w:val="24"/>
        </w:rPr>
      </w:pPr>
      <w:r w:rsidRPr="007F03BF">
        <w:rPr>
          <w:rFonts w:ascii="Times New Roman" w:hAnsi="Times New Roman" w:cs="Times New Roman"/>
          <w:sz w:val="24"/>
        </w:rPr>
        <w:t>S</w:t>
      </w:r>
      <w:r w:rsidRPr="007F03BF">
        <w:rPr>
          <w:rFonts w:ascii="Times New Roman" w:hAnsi="Times New Roman" w:cs="Times New Roman"/>
          <w:sz w:val="24"/>
          <w:szCs w:val="24"/>
        </w:rPr>
        <w:t xml:space="preserve">oil </w:t>
      </w:r>
      <w:r w:rsidRPr="007F03BF">
        <w:rPr>
          <w:rFonts w:ascii="Times New Roman" w:hAnsi="Times New Roman" w:cs="Times New Roman"/>
          <w:sz w:val="24"/>
        </w:rPr>
        <w:t xml:space="preserve">PAO was measured using the chlorate inhibition method </w:t>
      </w:r>
      <w:r w:rsidRPr="007F03BF">
        <w:rPr>
          <w:rFonts w:ascii="Times New Roman" w:hAnsi="Times New Roman" w:cs="Times New Roman"/>
          <w:sz w:val="24"/>
        </w:rPr>
        <w:fldChar w:fldCharType="begin">
          <w:fldData xml:space="preserve">PEVuZE5vdGU+PENpdGU+PEF1dGhvcj5LdXJvbGE8L0F1dGhvcj48WWVhcj4yMDA1PC9ZZWFyPjxS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==
</w:fldData>
        </w:fldChar>
      </w:r>
      <w:r w:rsidRPr="007F03BF">
        <w:rPr>
          <w:rFonts w:ascii="Times New Roman" w:hAnsi="Times New Roman" w:cs="Times New Roman"/>
          <w:sz w:val="24"/>
        </w:rPr>
        <w:instrText xml:space="preserve"> ADDIN EN.CITE </w:instrText>
      </w:r>
      <w:r w:rsidRPr="007F03BF">
        <w:rPr>
          <w:rFonts w:ascii="Times New Roman" w:hAnsi="Times New Roman" w:cs="Times New Roman"/>
          <w:sz w:val="24"/>
        </w:rPr>
        <w:fldChar w:fldCharType="begin">
          <w:fldData xml:space="preserve">PEVuZE5vdGU+PENpdGU+PEF1dGhvcj5LdXJvbGE8L0F1dGhvcj48WWVhcj4yMDA1PC9ZZWFyPjxS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==
</w:fldData>
        </w:fldChar>
      </w:r>
      <w:r w:rsidRPr="007F03BF">
        <w:rPr>
          <w:rFonts w:ascii="Times New Roman" w:hAnsi="Times New Roman" w:cs="Times New Roman"/>
          <w:sz w:val="24"/>
        </w:rPr>
        <w:instrText xml:space="preserve"> ADDIN EN.CITE.DATA </w:instrText>
      </w:r>
      <w:r w:rsidRPr="007F03BF">
        <w:rPr>
          <w:rFonts w:ascii="Times New Roman" w:hAnsi="Times New Roman" w:cs="Times New Roman"/>
          <w:sz w:val="24"/>
        </w:rPr>
      </w:r>
      <w:r w:rsidRPr="007F03BF">
        <w:rPr>
          <w:rFonts w:ascii="Times New Roman" w:hAnsi="Times New Roman" w:cs="Times New Roman"/>
          <w:sz w:val="24"/>
        </w:rPr>
        <w:fldChar w:fldCharType="end"/>
      </w:r>
      <w:r w:rsidRPr="007F03BF">
        <w:rPr>
          <w:rFonts w:ascii="Times New Roman" w:hAnsi="Times New Roman" w:cs="Times New Roman"/>
          <w:sz w:val="24"/>
        </w:rPr>
      </w:r>
      <w:r w:rsidRPr="007F03BF">
        <w:rPr>
          <w:rFonts w:ascii="Times New Roman" w:hAnsi="Times New Roman" w:cs="Times New Roman"/>
          <w:sz w:val="24"/>
        </w:rPr>
        <w:fldChar w:fldCharType="separate"/>
      </w:r>
      <w:r w:rsidRPr="007F03BF">
        <w:rPr>
          <w:rFonts w:ascii="Times New Roman" w:hAnsi="Times New Roman" w:cs="Times New Roman"/>
          <w:noProof/>
          <w:sz w:val="24"/>
        </w:rPr>
        <w:t>(</w:t>
      </w:r>
      <w:hyperlink w:anchor="_ENREF_23" w:tooltip="Kurola, 2005 #42" w:history="1">
        <w:bookmarkStart w:id="39" w:name="OLE_LINK148"/>
        <w:bookmarkStart w:id="40" w:name="OLE_LINK149"/>
        <w:r w:rsidRPr="007F03BF">
          <w:rPr>
            <w:rFonts w:ascii="Times New Roman" w:hAnsi="Times New Roman" w:cs="Times New Roman"/>
            <w:noProof/>
            <w:sz w:val="24"/>
          </w:rPr>
          <w:t xml:space="preserve">Kurola </w:t>
        </w:r>
        <w:bookmarkEnd w:id="39"/>
        <w:bookmarkEnd w:id="40"/>
        <w:r w:rsidRPr="007F03BF">
          <w:rPr>
            <w:rFonts w:ascii="Times New Roman" w:hAnsi="Times New Roman" w:cs="Times New Roman"/>
            <w:noProof/>
            <w:sz w:val="24"/>
          </w:rPr>
          <w:t>et al., 2005</w:t>
        </w:r>
      </w:hyperlink>
      <w:r w:rsidRPr="007F03BF">
        <w:rPr>
          <w:rFonts w:ascii="Times New Roman" w:hAnsi="Times New Roman" w:cs="Times New Roman"/>
          <w:noProof/>
          <w:sz w:val="24"/>
        </w:rPr>
        <w:t>)</w:t>
      </w:r>
      <w:r w:rsidRPr="007F03BF">
        <w:rPr>
          <w:rFonts w:ascii="Times New Roman" w:hAnsi="Times New Roman" w:cs="Times New Roman"/>
          <w:sz w:val="24"/>
        </w:rPr>
        <w:fldChar w:fldCharType="end"/>
      </w:r>
      <w:r w:rsidRPr="007F03BF">
        <w:rPr>
          <w:rFonts w:ascii="Times New Roman" w:hAnsi="Times New Roman" w:cs="Times New Roman"/>
          <w:sz w:val="24"/>
        </w:rPr>
        <w:t xml:space="preserve"> with minor modifications. Briefly,</w:t>
      </w:r>
      <w:bookmarkStart w:id="41" w:name="OLE_LINK1"/>
      <w:bookmarkStart w:id="42" w:name="OLE_LINK2"/>
      <w:r w:rsidRPr="007F03BF">
        <w:rPr>
          <w:rFonts w:ascii="Times New Roman" w:hAnsi="Times New Roman" w:cs="Times New Roman"/>
          <w:sz w:val="24"/>
        </w:rPr>
        <w:t xml:space="preserve"> 5.0 g of fresh soil was</w:t>
      </w:r>
      <w:bookmarkEnd w:id="41"/>
      <w:bookmarkEnd w:id="42"/>
      <w:r w:rsidRPr="007F03BF">
        <w:rPr>
          <w:rFonts w:ascii="Times New Roman" w:hAnsi="Times New Roman" w:cs="Times New Roman"/>
          <w:sz w:val="24"/>
        </w:rPr>
        <w:t xml:space="preserve"> agitated in 20 mL of phosphate buffer solution (</w:t>
      </w:r>
      <w:proofErr w:type="spellStart"/>
      <w:r w:rsidRPr="007F03BF">
        <w:rPr>
          <w:rFonts w:ascii="Times New Roman" w:hAnsi="Times New Roman" w:cs="Times New Roman"/>
          <w:sz w:val="24"/>
        </w:rPr>
        <w:t>NaCl</w:t>
      </w:r>
      <w:proofErr w:type="spellEnd"/>
      <w:r w:rsidRPr="007F03BF">
        <w:rPr>
          <w:rFonts w:ascii="Times New Roman" w:hAnsi="Times New Roman" w:cs="Times New Roman"/>
          <w:sz w:val="24"/>
        </w:rPr>
        <w:t>, 8.0 g L</w:t>
      </w:r>
      <w:r w:rsidRPr="007F03BF">
        <w:rPr>
          <w:rFonts w:ascii="Times New Roman" w:hAnsi="Times New Roman" w:cs="Times New Roman"/>
          <w:sz w:val="24"/>
          <w:vertAlign w:val="superscript"/>
        </w:rPr>
        <w:t>-1</w:t>
      </w:r>
      <w:r w:rsidRPr="007F03BF">
        <w:rPr>
          <w:rFonts w:ascii="Times New Roman" w:hAnsi="Times New Roman" w:cs="Times New Roman"/>
          <w:sz w:val="24"/>
        </w:rPr>
        <w:t xml:space="preserve">; </w:t>
      </w:r>
      <w:proofErr w:type="spellStart"/>
      <w:r w:rsidRPr="007F03BF">
        <w:rPr>
          <w:rFonts w:ascii="Times New Roman" w:hAnsi="Times New Roman" w:cs="Times New Roman"/>
          <w:sz w:val="24"/>
        </w:rPr>
        <w:t>KCl</w:t>
      </w:r>
      <w:proofErr w:type="spellEnd"/>
      <w:r w:rsidRPr="007F03BF">
        <w:rPr>
          <w:rFonts w:ascii="Times New Roman" w:hAnsi="Times New Roman" w:cs="Times New Roman"/>
          <w:sz w:val="24"/>
        </w:rPr>
        <w:t>, 0.2 g L</w:t>
      </w:r>
      <w:r w:rsidRPr="007F03BF">
        <w:rPr>
          <w:rFonts w:ascii="Times New Roman" w:hAnsi="Times New Roman" w:cs="Times New Roman"/>
          <w:sz w:val="24"/>
          <w:vertAlign w:val="superscript"/>
        </w:rPr>
        <w:t>-1</w:t>
      </w:r>
      <w:r w:rsidRPr="007F03BF">
        <w:rPr>
          <w:rFonts w:ascii="Times New Roman" w:hAnsi="Times New Roman" w:cs="Times New Roman"/>
          <w:sz w:val="24"/>
        </w:rPr>
        <w:t>; Na</w:t>
      </w:r>
      <w:r w:rsidRPr="007F03BF">
        <w:rPr>
          <w:rFonts w:ascii="Times New Roman" w:hAnsi="Times New Roman" w:cs="Times New Roman"/>
          <w:sz w:val="24"/>
          <w:vertAlign w:val="subscript"/>
        </w:rPr>
        <w:t>2</w:t>
      </w:r>
      <w:r w:rsidRPr="007F03BF">
        <w:rPr>
          <w:rFonts w:ascii="Times New Roman" w:hAnsi="Times New Roman" w:cs="Times New Roman"/>
          <w:sz w:val="24"/>
        </w:rPr>
        <w:t>HPO</w:t>
      </w:r>
      <w:r w:rsidRPr="007F03BF">
        <w:rPr>
          <w:rFonts w:ascii="Times New Roman" w:hAnsi="Times New Roman" w:cs="Times New Roman"/>
          <w:sz w:val="24"/>
          <w:vertAlign w:val="subscript"/>
        </w:rPr>
        <w:t>4</w:t>
      </w:r>
      <w:r w:rsidRPr="007F03BF">
        <w:rPr>
          <w:rFonts w:ascii="Times New Roman" w:hAnsi="Times New Roman" w:cs="Times New Roman"/>
          <w:sz w:val="24"/>
        </w:rPr>
        <w:t>, 0.2 g L</w:t>
      </w:r>
      <w:r w:rsidRPr="007F03BF">
        <w:rPr>
          <w:rFonts w:ascii="Times New Roman" w:hAnsi="Times New Roman" w:cs="Times New Roman"/>
          <w:sz w:val="24"/>
          <w:vertAlign w:val="superscript"/>
        </w:rPr>
        <w:t>-1</w:t>
      </w:r>
      <w:r w:rsidRPr="007F03BF">
        <w:rPr>
          <w:rFonts w:ascii="Times New Roman" w:hAnsi="Times New Roman" w:cs="Times New Roman"/>
          <w:sz w:val="24"/>
        </w:rPr>
        <w:t>; NaH</w:t>
      </w:r>
      <w:r w:rsidRPr="007F03BF">
        <w:rPr>
          <w:rFonts w:ascii="Times New Roman" w:hAnsi="Times New Roman" w:cs="Times New Roman"/>
          <w:sz w:val="24"/>
          <w:vertAlign w:val="subscript"/>
        </w:rPr>
        <w:t>2</w:t>
      </w:r>
      <w:r w:rsidRPr="007F03BF">
        <w:rPr>
          <w:rFonts w:ascii="Times New Roman" w:hAnsi="Times New Roman" w:cs="Times New Roman"/>
          <w:sz w:val="24"/>
        </w:rPr>
        <w:t>PO</w:t>
      </w:r>
      <w:r w:rsidRPr="007F03BF">
        <w:rPr>
          <w:rFonts w:ascii="Times New Roman" w:hAnsi="Times New Roman" w:cs="Times New Roman"/>
          <w:sz w:val="24"/>
          <w:vertAlign w:val="subscript"/>
        </w:rPr>
        <w:t>4</w:t>
      </w:r>
      <w:r w:rsidRPr="007F03BF">
        <w:rPr>
          <w:rFonts w:ascii="Times New Roman" w:hAnsi="Times New Roman" w:cs="Times New Roman"/>
          <w:sz w:val="24"/>
        </w:rPr>
        <w:t>, 0.2 g L</w:t>
      </w:r>
      <w:r w:rsidRPr="007F03BF">
        <w:rPr>
          <w:rFonts w:ascii="Times New Roman" w:hAnsi="Times New Roman" w:cs="Times New Roman"/>
          <w:sz w:val="24"/>
          <w:vertAlign w:val="superscript"/>
        </w:rPr>
        <w:t>-1</w:t>
      </w:r>
      <w:r w:rsidRPr="007F03BF">
        <w:rPr>
          <w:rFonts w:ascii="Times New Roman" w:hAnsi="Times New Roman" w:cs="Times New Roman"/>
          <w:sz w:val="24"/>
        </w:rPr>
        <w:t xml:space="preserve">; pH 7.4) with 1 </w:t>
      </w:r>
      <w:proofErr w:type="spellStart"/>
      <w:r w:rsidRPr="007F03BF">
        <w:rPr>
          <w:rFonts w:ascii="Times New Roman" w:hAnsi="Times New Roman" w:cs="Times New Roman"/>
          <w:sz w:val="24"/>
        </w:rPr>
        <w:t>mM</w:t>
      </w:r>
      <w:proofErr w:type="spellEnd"/>
      <w:r w:rsidRPr="007F03BF">
        <w:rPr>
          <w:rFonts w:ascii="Times New Roman" w:hAnsi="Times New Roman" w:cs="Times New Roman"/>
          <w:sz w:val="24"/>
        </w:rPr>
        <w:t xml:space="preserve"> (NH</w:t>
      </w:r>
      <w:r w:rsidRPr="007F03BF">
        <w:rPr>
          <w:rFonts w:ascii="Times New Roman" w:hAnsi="Times New Roman" w:cs="Times New Roman"/>
          <w:sz w:val="24"/>
          <w:vertAlign w:val="subscript"/>
        </w:rPr>
        <w:t>4</w:t>
      </w:r>
      <w:r w:rsidRPr="007F03BF">
        <w:rPr>
          <w:rFonts w:ascii="Times New Roman" w:hAnsi="Times New Roman" w:cs="Times New Roman"/>
          <w:sz w:val="24"/>
        </w:rPr>
        <w:t>)</w:t>
      </w:r>
      <w:r w:rsidRPr="007F03BF">
        <w:rPr>
          <w:rFonts w:ascii="Times New Roman" w:hAnsi="Times New Roman" w:cs="Times New Roman"/>
          <w:sz w:val="24"/>
          <w:vertAlign w:val="subscript"/>
        </w:rPr>
        <w:t>2</w:t>
      </w:r>
      <w:r w:rsidRPr="007F03BF">
        <w:rPr>
          <w:rFonts w:ascii="Times New Roman" w:hAnsi="Times New Roman" w:cs="Times New Roman"/>
          <w:sz w:val="24"/>
        </w:rPr>
        <w:t>SO</w:t>
      </w:r>
      <w:r w:rsidRPr="007F03BF">
        <w:rPr>
          <w:rFonts w:ascii="Times New Roman" w:hAnsi="Times New Roman" w:cs="Times New Roman"/>
          <w:sz w:val="24"/>
          <w:vertAlign w:val="subscript"/>
        </w:rPr>
        <w:t>4</w:t>
      </w:r>
      <w:r w:rsidRPr="007F03BF">
        <w:rPr>
          <w:rFonts w:ascii="Times New Roman" w:hAnsi="Times New Roman" w:cs="Times New Roman"/>
          <w:sz w:val="24"/>
        </w:rPr>
        <w:t xml:space="preserve">. To inhibit nitrite oxidation, a final concentration of 10 </w:t>
      </w:r>
      <w:proofErr w:type="spellStart"/>
      <w:r w:rsidRPr="007F03BF">
        <w:rPr>
          <w:rFonts w:ascii="Times New Roman" w:hAnsi="Times New Roman" w:cs="Times New Roman"/>
          <w:sz w:val="24"/>
        </w:rPr>
        <w:t>mM</w:t>
      </w:r>
      <w:proofErr w:type="spellEnd"/>
      <w:r w:rsidRPr="007F03BF">
        <w:rPr>
          <w:rFonts w:ascii="Times New Roman" w:hAnsi="Times New Roman" w:cs="Times New Roman"/>
          <w:sz w:val="24"/>
        </w:rPr>
        <w:t xml:space="preserve"> potassium chlorate was added to the tube.</w:t>
      </w:r>
      <w:bookmarkStart w:id="43" w:name="OLE_LINK3"/>
      <w:bookmarkStart w:id="44" w:name="OLE_LINK4"/>
      <w:r w:rsidRPr="007F03BF">
        <w:rPr>
          <w:rFonts w:ascii="Times New Roman" w:hAnsi="Times New Roman" w:cs="Times New Roman"/>
          <w:sz w:val="24"/>
        </w:rPr>
        <w:t xml:space="preserve"> After incubating the suspension for 24 hours on a rotary shaker at </w:t>
      </w:r>
      <w:smartTag w:uri="urn:schemas-microsoft-com:office:smarttags" w:element="chmetcnv">
        <w:smartTagPr>
          <w:attr w:name="UnitName" w:val="ﾰC"/>
          <w:attr w:name="SourceValue" w:val="25"/>
          <w:attr w:name="HasSpace" w:val="True"/>
          <w:attr w:name="Negative" w:val="False"/>
          <w:attr w:name="NumberType" w:val="1"/>
          <w:attr w:name="TCSC" w:val="0"/>
        </w:smartTagPr>
        <w:r w:rsidRPr="007F03BF">
          <w:rPr>
            <w:rFonts w:ascii="Times New Roman" w:hAnsi="Times New Roman" w:cs="Times New Roman"/>
            <w:sz w:val="24"/>
          </w:rPr>
          <w:t>25 °C</w:t>
        </w:r>
      </w:smartTag>
      <w:r w:rsidRPr="007F03BF">
        <w:rPr>
          <w:rFonts w:ascii="Times New Roman" w:hAnsi="Times New Roman" w:cs="Times New Roman"/>
          <w:sz w:val="24"/>
        </w:rPr>
        <w:t xml:space="preserve"> and 170 rpm, NO</w:t>
      </w:r>
      <w:r w:rsidRPr="007F03BF">
        <w:rPr>
          <w:rFonts w:ascii="Times New Roman" w:hAnsi="Times New Roman" w:cs="Times New Roman"/>
          <w:sz w:val="24"/>
          <w:vertAlign w:val="subscript"/>
        </w:rPr>
        <w:t>2</w:t>
      </w:r>
      <w:r w:rsidRPr="007F03BF">
        <w:rPr>
          <w:rFonts w:ascii="Times New Roman" w:hAnsi="Times New Roman" w:cs="Times New Roman"/>
          <w:sz w:val="24"/>
          <w:vertAlign w:val="superscript"/>
        </w:rPr>
        <w:t>-</w:t>
      </w:r>
      <w:r w:rsidRPr="007F03BF">
        <w:rPr>
          <w:rFonts w:ascii="Times New Roman" w:hAnsi="Times New Roman" w:cs="Times New Roman"/>
          <w:sz w:val="24"/>
        </w:rPr>
        <w:lastRenderedPageBreak/>
        <w:t xml:space="preserve">-N was extracted by 5 mL of </w:t>
      </w:r>
      <w:smartTag w:uri="urn:schemas-microsoft-com:office:smarttags" w:element="chmetcnv">
        <w:smartTagPr>
          <w:attr w:name="UnitName" w:val="m"/>
          <w:attr w:name="SourceValue" w:val="2"/>
          <w:attr w:name="HasSpace" w:val="True"/>
          <w:attr w:name="Negative" w:val="False"/>
          <w:attr w:name="NumberType" w:val="1"/>
          <w:attr w:name="TCSC" w:val="0"/>
        </w:smartTagPr>
        <w:smartTag w:uri="urn:schemas-microsoft-com:office:smarttags" w:element="chmetcnv">
          <w:smartTagPr>
            <w:attr w:name="UnitName" w:val="m"/>
            <w:attr w:name="SourceValue" w:val="2"/>
            <w:attr w:name="HasSpace" w:val="False"/>
            <w:attr w:name="Negative" w:val="False"/>
            <w:attr w:name="NumberType" w:val="1"/>
            <w:attr w:name="TCSC" w:val="0"/>
          </w:smartTagPr>
          <w:r w:rsidRPr="007F03BF">
            <w:rPr>
              <w:rFonts w:ascii="Times New Roman" w:hAnsi="Times New Roman" w:cs="Times New Roman"/>
              <w:sz w:val="24"/>
            </w:rPr>
            <w:t xml:space="preserve">2 </w:t>
          </w:r>
        </w:smartTag>
        <w:r w:rsidRPr="007F03BF">
          <w:rPr>
            <w:rFonts w:ascii="Times New Roman" w:hAnsi="Times New Roman" w:cs="Times New Roman"/>
            <w:sz w:val="24"/>
          </w:rPr>
          <w:t>M</w:t>
        </w:r>
      </w:smartTag>
      <w:r w:rsidRPr="007F03BF">
        <w:rPr>
          <w:rFonts w:ascii="Times New Roman" w:hAnsi="Times New Roman" w:cs="Times New Roman"/>
          <w:sz w:val="24"/>
        </w:rPr>
        <w:t xml:space="preserve"> </w:t>
      </w:r>
      <w:proofErr w:type="spellStart"/>
      <w:r w:rsidRPr="007F03BF">
        <w:rPr>
          <w:rFonts w:ascii="Times New Roman" w:hAnsi="Times New Roman" w:cs="Times New Roman"/>
          <w:sz w:val="24"/>
        </w:rPr>
        <w:t>KCl</w:t>
      </w:r>
      <w:proofErr w:type="spellEnd"/>
      <w:r w:rsidRPr="007F03BF">
        <w:rPr>
          <w:rFonts w:ascii="Times New Roman" w:hAnsi="Times New Roman" w:cs="Times New Roman"/>
          <w:sz w:val="24"/>
        </w:rPr>
        <w:t xml:space="preserve"> and determined </w:t>
      </w:r>
      <w:proofErr w:type="spellStart"/>
      <w:r w:rsidRPr="007F03BF">
        <w:rPr>
          <w:rFonts w:ascii="Times New Roman" w:hAnsi="Times New Roman" w:cs="Times New Roman"/>
          <w:sz w:val="24"/>
        </w:rPr>
        <w:t>spectrophotometrically</w:t>
      </w:r>
      <w:proofErr w:type="spellEnd"/>
      <w:r w:rsidRPr="007F03BF">
        <w:rPr>
          <w:rFonts w:ascii="Times New Roman" w:hAnsi="Times New Roman" w:cs="Times New Roman"/>
          <w:sz w:val="24"/>
        </w:rPr>
        <w:t xml:space="preserve"> at 540 nm with N-(1-naphthyl) </w:t>
      </w:r>
      <w:proofErr w:type="spellStart"/>
      <w:r w:rsidRPr="007F03BF">
        <w:rPr>
          <w:rFonts w:ascii="Times New Roman" w:hAnsi="Times New Roman" w:cs="Times New Roman"/>
          <w:sz w:val="24"/>
        </w:rPr>
        <w:t>ethylenediamine</w:t>
      </w:r>
      <w:proofErr w:type="spellEnd"/>
      <w:r w:rsidRPr="007F03BF">
        <w:rPr>
          <w:rFonts w:ascii="Times New Roman" w:hAnsi="Times New Roman" w:cs="Times New Roman"/>
          <w:sz w:val="24"/>
        </w:rPr>
        <w:t xml:space="preserve"> </w:t>
      </w:r>
      <w:proofErr w:type="spellStart"/>
      <w:r w:rsidRPr="007F03BF">
        <w:rPr>
          <w:rFonts w:ascii="Times New Roman" w:hAnsi="Times New Roman" w:cs="Times New Roman"/>
          <w:sz w:val="24"/>
        </w:rPr>
        <w:t>dihydrochloride</w:t>
      </w:r>
      <w:proofErr w:type="spellEnd"/>
      <w:r w:rsidRPr="007F03BF">
        <w:rPr>
          <w:rFonts w:ascii="Times New Roman" w:hAnsi="Times New Roman" w:cs="Times New Roman"/>
          <w:sz w:val="24"/>
        </w:rPr>
        <w:t>.</w:t>
      </w:r>
      <w:bookmarkEnd w:id="43"/>
      <w:bookmarkEnd w:id="44"/>
    </w:p>
    <w:p w:rsidR="0000785B" w:rsidRPr="007F03BF" w:rsidRDefault="0000785B" w:rsidP="00AD7B6F">
      <w:pPr>
        <w:tabs>
          <w:tab w:val="left" w:pos="0"/>
          <w:tab w:val="left" w:pos="3119"/>
        </w:tabs>
        <w:spacing w:line="480" w:lineRule="auto"/>
        <w:ind w:firstLineChars="150" w:firstLine="360"/>
        <w:jc w:val="both"/>
        <w:rPr>
          <w:rFonts w:ascii="Times New Roman" w:hAnsi="Times New Roman" w:cs="Times New Roman"/>
          <w:sz w:val="24"/>
        </w:rPr>
      </w:pPr>
      <w:r w:rsidRPr="007F03BF">
        <w:rPr>
          <w:rFonts w:ascii="Times New Roman" w:hAnsi="Times New Roman" w:cs="Times New Roman"/>
          <w:sz w:val="24"/>
        </w:rPr>
        <w:t xml:space="preserve">Soil PNO was measured using the method described by </w:t>
      </w:r>
      <w:hyperlink w:anchor="_ENREF_44" w:tooltip="Wertz, 2007 #1061" w:history="1">
        <w:r w:rsidRPr="007F03BF">
          <w:rPr>
            <w:rFonts w:ascii="Times New Roman" w:hAnsi="Times New Roman" w:cs="Times New Roman"/>
            <w:sz w:val="24"/>
          </w:rPr>
          <w:fldChar w:fldCharType="begin"/>
        </w:r>
        <w:r w:rsidRPr="007F03BF">
          <w:rPr>
            <w:rFonts w:ascii="Times New Roman" w:hAnsi="Times New Roman" w:cs="Times New Roman"/>
            <w:sz w:val="24"/>
          </w:rPr>
          <w:instrText xml:space="preserve"> ADDIN EN.CITE &lt;EndNote&gt;&lt;Cite AuthorYear="1"&gt;&lt;Author&gt;Wertz&lt;/Author&gt;&lt;Year&gt;2007&lt;/Year&gt;&lt;RecNum&gt;1061&lt;/RecNum&gt;&lt;DisplayText&gt;Wertz et al. (2007&lt;/DisplayText&gt;&lt;record&gt;&lt;rec-number&gt;1061&lt;/rec-number&gt;&lt;foreign-keys&gt;&lt;key app="EN" db-id="0vzxa2xfmt0tfyezasbxz2s20wwvvd9exfve" timestamp="1540436418"&gt;1061&lt;/key&gt;&lt;/foreign-keys&gt;&lt;ref-type name="Journal Article"&gt;17&lt;/ref-type&gt;&lt;contributors&gt;&lt;authors&gt;&lt;author&gt;Wertz, Sophie&lt;/author&gt;&lt;author&gt;Degrange, Valérie&lt;/author&gt;&lt;author&gt;Prosser, James I&lt;/author&gt;&lt;author&gt;Poly, Franck&lt;/author&gt;&lt;author&gt;Commeaux, Claire&lt;/author&gt;&lt;author&gt;Guillaumaud, Nadine&lt;/author&gt;&lt;author&gt;Le Roux, Xavier %J Environmental microbiology&lt;/author&gt;&lt;/authors&gt;&lt;/contributors&gt;&lt;titles&gt;&lt;title&gt;Decline of soil microbial diversity does not influence the resistance and resilience of key soil microbial functional groups following a model disturbance&lt;/title&gt;&lt;/titles&gt;&lt;pages&gt;2211-2219&lt;/pages&gt;&lt;volume&gt;9&lt;/volume&gt;&lt;number&gt;9&lt;/number&gt;&lt;dates&gt;&lt;year&gt;2007&lt;/year&gt;&lt;/dates&gt;&lt;isbn&gt;1462-2912&lt;/isbn&gt;&lt;urls&gt;&lt;/urls&gt;&lt;/record&gt;&lt;/Cite&gt;&lt;/EndNote&gt;</w:instrText>
        </w:r>
        <w:r w:rsidRPr="007F03BF">
          <w:rPr>
            <w:rFonts w:ascii="Times New Roman" w:hAnsi="Times New Roman" w:cs="Times New Roman"/>
            <w:sz w:val="24"/>
          </w:rPr>
          <w:fldChar w:fldCharType="separate"/>
        </w:r>
        <w:r w:rsidRPr="007F03BF">
          <w:rPr>
            <w:rFonts w:ascii="Times New Roman" w:hAnsi="Times New Roman" w:cs="Times New Roman"/>
            <w:noProof/>
            <w:sz w:val="24"/>
          </w:rPr>
          <w:t>Wertz et al. (2007</w:t>
        </w:r>
        <w:r w:rsidRPr="007F03BF">
          <w:rPr>
            <w:rFonts w:ascii="Times New Roman" w:hAnsi="Times New Roman" w:cs="Times New Roman"/>
            <w:sz w:val="24"/>
          </w:rPr>
          <w:fldChar w:fldCharType="end"/>
        </w:r>
      </w:hyperlink>
      <w:r w:rsidRPr="007F03BF">
        <w:rPr>
          <w:rFonts w:ascii="Times New Roman" w:hAnsi="Times New Roman" w:cs="Times New Roman"/>
          <w:sz w:val="24"/>
        </w:rPr>
        <w:t xml:space="preserve">. Briefly, 5.0 g of fresh soil was incubated with 30 mL </w:t>
      </w:r>
      <w:r w:rsidRPr="007F03BF">
        <w:rPr>
          <w:rFonts w:ascii="Times New Roman" w:hAnsi="Times New Roman" w:cs="Times New Roman"/>
          <w:noProof/>
          <w:sz w:val="24"/>
        </w:rPr>
        <w:t xml:space="preserve">of </w:t>
      </w:r>
      <w:r w:rsidRPr="007F03BF">
        <w:rPr>
          <w:rFonts w:ascii="Times New Roman" w:hAnsi="Times New Roman" w:cs="Times New Roman"/>
          <w:sz w:val="24"/>
        </w:rPr>
        <w:t>NaNO</w:t>
      </w:r>
      <w:r w:rsidRPr="007F03BF">
        <w:rPr>
          <w:rFonts w:ascii="Times New Roman" w:hAnsi="Times New Roman" w:cs="Times New Roman"/>
          <w:sz w:val="24"/>
          <w:vertAlign w:val="subscript"/>
        </w:rPr>
        <w:t>2</w:t>
      </w:r>
      <w:r w:rsidRPr="007F03BF">
        <w:rPr>
          <w:rFonts w:ascii="Times New Roman" w:hAnsi="Times New Roman" w:cs="Times New Roman"/>
          <w:sz w:val="24"/>
        </w:rPr>
        <w:t xml:space="preserve"> </w:t>
      </w:r>
      <w:r w:rsidRPr="007F03BF">
        <w:rPr>
          <w:rFonts w:ascii="Times New Roman" w:hAnsi="Times New Roman" w:cs="Times New Roman"/>
          <w:noProof/>
          <w:sz w:val="24"/>
        </w:rPr>
        <w:t>solution</w:t>
      </w:r>
      <w:r w:rsidRPr="007F03BF">
        <w:rPr>
          <w:rFonts w:ascii="Times New Roman" w:hAnsi="Times New Roman" w:cs="Times New Roman"/>
          <w:sz w:val="24"/>
        </w:rPr>
        <w:t xml:space="preserve"> (10 </w:t>
      </w:r>
      <w:proofErr w:type="spellStart"/>
      <w:r w:rsidRPr="007F03BF">
        <w:rPr>
          <w:rFonts w:ascii="Times New Roman" w:hAnsi="Times New Roman" w:cs="Times New Roman"/>
          <w:sz w:val="24"/>
        </w:rPr>
        <w:t>μg</w:t>
      </w:r>
      <w:proofErr w:type="spellEnd"/>
      <w:r w:rsidRPr="007F03BF">
        <w:rPr>
          <w:rFonts w:ascii="Times New Roman" w:hAnsi="Times New Roman" w:cs="Times New Roman"/>
          <w:sz w:val="24"/>
        </w:rPr>
        <w:t xml:space="preserve"> of N-NO</w:t>
      </w:r>
      <w:r w:rsidRPr="007F03BF">
        <w:rPr>
          <w:rFonts w:ascii="Times New Roman" w:hAnsi="Times New Roman" w:cs="Times New Roman"/>
          <w:sz w:val="24"/>
          <w:vertAlign w:val="subscript"/>
        </w:rPr>
        <w:t>2</w:t>
      </w:r>
      <w:r w:rsidRPr="007F03BF">
        <w:rPr>
          <w:rFonts w:ascii="Times New Roman" w:hAnsi="Times New Roman" w:cs="Times New Roman"/>
          <w:sz w:val="24"/>
          <w:vertAlign w:val="superscript"/>
        </w:rPr>
        <w:t xml:space="preserve">- </w:t>
      </w:r>
      <w:r w:rsidRPr="007F03BF">
        <w:rPr>
          <w:rFonts w:ascii="Times New Roman" w:hAnsi="Times New Roman" w:cs="Times New Roman"/>
          <w:sz w:val="24"/>
        </w:rPr>
        <w:t>g</w:t>
      </w:r>
      <w:r w:rsidRPr="007F03BF">
        <w:rPr>
          <w:rFonts w:ascii="Times New Roman" w:hAnsi="Times New Roman" w:cs="Times New Roman"/>
          <w:sz w:val="24"/>
          <w:vertAlign w:val="superscript"/>
        </w:rPr>
        <w:t xml:space="preserve">-1 </w:t>
      </w:r>
      <w:r w:rsidRPr="007F03BF">
        <w:rPr>
          <w:rFonts w:ascii="Times New Roman" w:hAnsi="Times New Roman" w:cs="Times New Roman"/>
          <w:sz w:val="24"/>
        </w:rPr>
        <w:t xml:space="preserve">dry soil), after incubating the suspension for 15 hours on a rotary shaker at </w:t>
      </w:r>
      <w:smartTag w:uri="urn:schemas-microsoft-com:office:smarttags" w:element="chmetcnv">
        <w:smartTagPr>
          <w:attr w:name="UnitName" w:val="ﾰC"/>
          <w:attr w:name="SourceValue" w:val="25"/>
          <w:attr w:name="HasSpace" w:val="True"/>
          <w:attr w:name="Negative" w:val="False"/>
          <w:attr w:name="NumberType" w:val="1"/>
          <w:attr w:name="TCSC" w:val="0"/>
        </w:smartTagPr>
        <w:r w:rsidRPr="007F03BF">
          <w:rPr>
            <w:rFonts w:ascii="Times New Roman" w:hAnsi="Times New Roman" w:cs="Times New Roman"/>
            <w:sz w:val="24"/>
          </w:rPr>
          <w:t>25 °C</w:t>
        </w:r>
      </w:smartTag>
      <w:r w:rsidRPr="007F03BF">
        <w:rPr>
          <w:rFonts w:ascii="Times New Roman" w:hAnsi="Times New Roman" w:cs="Times New Roman"/>
          <w:sz w:val="24"/>
        </w:rPr>
        <w:t xml:space="preserve"> and 170 rpm, NO</w:t>
      </w:r>
      <w:r w:rsidRPr="007F03BF">
        <w:rPr>
          <w:rFonts w:ascii="Times New Roman" w:hAnsi="Times New Roman" w:cs="Times New Roman"/>
          <w:sz w:val="24"/>
          <w:vertAlign w:val="subscript"/>
        </w:rPr>
        <w:t>2</w:t>
      </w:r>
      <w:r w:rsidRPr="007F03BF">
        <w:rPr>
          <w:rFonts w:ascii="Times New Roman" w:hAnsi="Times New Roman" w:cs="Times New Roman"/>
          <w:sz w:val="24"/>
          <w:vertAlign w:val="superscript"/>
        </w:rPr>
        <w:t>-</w:t>
      </w:r>
      <w:r w:rsidRPr="007F03BF">
        <w:rPr>
          <w:rFonts w:ascii="Times New Roman" w:hAnsi="Times New Roman" w:cs="Times New Roman"/>
          <w:sz w:val="24"/>
        </w:rPr>
        <w:t>-N was extracted and determined using the same method as PAO.</w:t>
      </w:r>
    </w:p>
    <w:p w:rsidR="0000785B" w:rsidRPr="007F03BF" w:rsidRDefault="0000785B" w:rsidP="00AD7B6F">
      <w:pPr>
        <w:spacing w:before="240" w:after="240" w:line="480" w:lineRule="auto"/>
        <w:jc w:val="both"/>
        <w:rPr>
          <w:rFonts w:ascii="Times New Roman" w:hAnsi="Times New Roman" w:cs="Times New Roman"/>
          <w:i/>
          <w:sz w:val="24"/>
          <w:szCs w:val="24"/>
        </w:rPr>
      </w:pPr>
      <w:r w:rsidRPr="007F03BF">
        <w:rPr>
          <w:rFonts w:ascii="Times New Roman" w:hAnsi="Times New Roman" w:cs="Times New Roman"/>
          <w:i/>
          <w:sz w:val="24"/>
          <w:szCs w:val="24"/>
        </w:rPr>
        <w:t xml:space="preserve">2.4. Soil DNA extraction and measurement of AOB, AOA and comammox Nitrospira abundances by </w:t>
      </w:r>
      <w:bookmarkStart w:id="45" w:name="OLE_LINK5"/>
      <w:bookmarkStart w:id="46" w:name="OLE_LINK6"/>
      <w:r w:rsidRPr="007F03BF">
        <w:rPr>
          <w:rFonts w:ascii="Times New Roman" w:hAnsi="Times New Roman" w:cs="Times New Roman"/>
          <w:i/>
          <w:sz w:val="24"/>
          <w:szCs w:val="24"/>
        </w:rPr>
        <w:t xml:space="preserve">quantitative </w:t>
      </w:r>
      <w:bookmarkEnd w:id="45"/>
      <w:bookmarkEnd w:id="46"/>
      <w:r w:rsidRPr="007F03BF">
        <w:rPr>
          <w:rFonts w:ascii="Times New Roman" w:hAnsi="Times New Roman" w:cs="Times New Roman"/>
          <w:i/>
          <w:sz w:val="24"/>
          <w:szCs w:val="24"/>
        </w:rPr>
        <w:t>PCR</w:t>
      </w:r>
    </w:p>
    <w:p w:rsidR="0000785B" w:rsidRPr="007F03BF" w:rsidRDefault="0000785B" w:rsidP="00AD7B6F">
      <w:pPr>
        <w:spacing w:line="480" w:lineRule="auto"/>
        <w:ind w:firstLineChars="200" w:firstLine="480"/>
        <w:jc w:val="both"/>
        <w:rPr>
          <w:rFonts w:ascii="Times New Roman" w:hAnsi="Times New Roman" w:cs="Times New Roman"/>
          <w:sz w:val="24"/>
          <w:szCs w:val="24"/>
        </w:rPr>
      </w:pPr>
      <w:r w:rsidRPr="007F03BF">
        <w:rPr>
          <w:rFonts w:ascii="Times New Roman" w:hAnsi="Times New Roman" w:cs="Times New Roman"/>
          <w:sz w:val="24"/>
          <w:szCs w:val="24"/>
        </w:rPr>
        <w:t xml:space="preserve">DNA was extracted from each plot using 0.25 g of fresh soil with </w:t>
      </w:r>
      <w:proofErr w:type="spellStart"/>
      <w:r w:rsidRPr="007F03BF">
        <w:rPr>
          <w:rFonts w:ascii="Times New Roman" w:hAnsi="Times New Roman" w:cs="Times New Roman"/>
          <w:sz w:val="24"/>
          <w:szCs w:val="24"/>
        </w:rPr>
        <w:t>MoBio</w:t>
      </w:r>
      <w:proofErr w:type="spellEnd"/>
      <w:r w:rsidRPr="007F03BF">
        <w:rPr>
          <w:rFonts w:ascii="Times New Roman" w:hAnsi="Times New Roman" w:cs="Times New Roman"/>
          <w:sz w:val="24"/>
          <w:szCs w:val="24"/>
        </w:rPr>
        <w:t xml:space="preserve"> </w:t>
      </w:r>
      <w:proofErr w:type="spellStart"/>
      <w:r w:rsidRPr="007F03BF">
        <w:rPr>
          <w:rFonts w:ascii="Times New Roman" w:hAnsi="Times New Roman" w:cs="Times New Roman"/>
          <w:sz w:val="24"/>
          <w:szCs w:val="24"/>
        </w:rPr>
        <w:t>PowerSoil</w:t>
      </w:r>
      <w:proofErr w:type="spellEnd"/>
      <w:r w:rsidRPr="007F03BF">
        <w:rPr>
          <w:rFonts w:ascii="Times New Roman" w:hAnsi="Times New Roman" w:cs="Times New Roman"/>
          <w:sz w:val="24"/>
          <w:szCs w:val="24"/>
          <w:vertAlign w:val="superscript"/>
        </w:rPr>
        <w:t xml:space="preserve"> </w:t>
      </w:r>
      <w:r w:rsidRPr="007F03BF">
        <w:rPr>
          <w:rFonts w:ascii="Times New Roman" w:hAnsi="Times New Roman" w:cs="Times New Roman"/>
          <w:sz w:val="24"/>
          <w:szCs w:val="24"/>
        </w:rPr>
        <w:t>DNA Isolation Kits (</w:t>
      </w:r>
      <w:proofErr w:type="spellStart"/>
      <w:r w:rsidRPr="007F03BF">
        <w:rPr>
          <w:rFonts w:ascii="Times New Roman" w:hAnsi="Times New Roman" w:cs="Times New Roman"/>
          <w:sz w:val="24"/>
          <w:szCs w:val="24"/>
        </w:rPr>
        <w:t>MoBio</w:t>
      </w:r>
      <w:proofErr w:type="spellEnd"/>
      <w:r w:rsidRPr="007F03BF">
        <w:rPr>
          <w:rFonts w:ascii="Times New Roman" w:hAnsi="Times New Roman" w:cs="Times New Roman"/>
          <w:sz w:val="24"/>
          <w:szCs w:val="24"/>
        </w:rPr>
        <w:t xml:space="preserve"> Laboratories, Carlsbad, CA, USA) according to the manufacturer’s instructions.</w:t>
      </w:r>
    </w:p>
    <w:p w:rsidR="0000785B" w:rsidRPr="007F03BF" w:rsidRDefault="0000785B" w:rsidP="00AD7B6F">
      <w:pPr>
        <w:spacing w:line="480" w:lineRule="auto"/>
        <w:ind w:firstLineChars="200" w:firstLine="480"/>
        <w:jc w:val="both"/>
        <w:rPr>
          <w:rFonts w:ascii="Times New Roman" w:hAnsi="Times New Roman" w:cs="Times New Roman"/>
          <w:sz w:val="24"/>
          <w:szCs w:val="24"/>
        </w:rPr>
      </w:pPr>
      <w:bookmarkStart w:id="47" w:name="OLE_LINK9"/>
      <w:r w:rsidRPr="007F03BF">
        <w:rPr>
          <w:rFonts w:ascii="Times New Roman" w:hAnsi="Times New Roman" w:cs="Times New Roman"/>
          <w:sz w:val="24"/>
          <w:szCs w:val="24"/>
        </w:rPr>
        <w:t xml:space="preserve">Quantitative </w:t>
      </w:r>
      <w:bookmarkEnd w:id="47"/>
      <w:r w:rsidRPr="007F03BF">
        <w:rPr>
          <w:rFonts w:ascii="Times New Roman" w:hAnsi="Times New Roman" w:cs="Times New Roman"/>
          <w:sz w:val="24"/>
          <w:szCs w:val="24"/>
        </w:rPr>
        <w:t xml:space="preserve">PCR reactions were performed using the SYBR Premix Ex </w:t>
      </w:r>
      <w:proofErr w:type="spellStart"/>
      <w:r w:rsidRPr="007F03BF">
        <w:rPr>
          <w:rFonts w:ascii="Times New Roman" w:hAnsi="Times New Roman" w:cs="Times New Roman"/>
          <w:sz w:val="24"/>
          <w:szCs w:val="24"/>
        </w:rPr>
        <w:t>TaqTM</w:t>
      </w:r>
      <w:proofErr w:type="spellEnd"/>
      <w:r w:rsidRPr="007F03BF">
        <w:rPr>
          <w:rFonts w:ascii="Times New Roman" w:hAnsi="Times New Roman" w:cs="Times New Roman"/>
          <w:sz w:val="24"/>
          <w:szCs w:val="24"/>
        </w:rPr>
        <w:t xml:space="preserve"> (Perfect Real Time) kit (</w:t>
      </w:r>
      <w:proofErr w:type="spellStart"/>
      <w:r w:rsidRPr="007F03BF">
        <w:rPr>
          <w:rFonts w:ascii="Times New Roman" w:hAnsi="Times New Roman" w:cs="Times New Roman"/>
          <w:sz w:val="24"/>
          <w:szCs w:val="24"/>
        </w:rPr>
        <w:t>TaKaRa</w:t>
      </w:r>
      <w:proofErr w:type="spellEnd"/>
      <w:r w:rsidRPr="007F03BF">
        <w:rPr>
          <w:rFonts w:ascii="Times New Roman" w:hAnsi="Times New Roman" w:cs="Times New Roman"/>
          <w:sz w:val="24"/>
          <w:szCs w:val="24"/>
        </w:rPr>
        <w:t xml:space="preserve"> Biotechnology Co., Dalian, China). The 25 </w:t>
      </w:r>
      <w:proofErr w:type="spellStart"/>
      <w:r w:rsidRPr="007F03BF">
        <w:rPr>
          <w:rFonts w:ascii="Times New Roman" w:hAnsi="Times New Roman" w:cs="Times New Roman"/>
          <w:sz w:val="24"/>
          <w:szCs w:val="24"/>
        </w:rPr>
        <w:t>μL</w:t>
      </w:r>
      <w:proofErr w:type="spellEnd"/>
      <w:r w:rsidRPr="007F03BF">
        <w:rPr>
          <w:rFonts w:ascii="Times New Roman" w:hAnsi="Times New Roman" w:cs="Times New Roman"/>
          <w:sz w:val="24"/>
          <w:szCs w:val="24"/>
        </w:rPr>
        <w:t xml:space="preserve"> final volume PCR reaction contained 12.5 </w:t>
      </w:r>
      <w:bookmarkStart w:id="48" w:name="OLE_LINK20"/>
      <w:proofErr w:type="spellStart"/>
      <w:r w:rsidRPr="007F03BF">
        <w:rPr>
          <w:rFonts w:ascii="Times New Roman" w:hAnsi="Times New Roman" w:cs="Times New Roman"/>
          <w:sz w:val="24"/>
          <w:szCs w:val="24"/>
        </w:rPr>
        <w:t>μ</w:t>
      </w:r>
      <w:bookmarkEnd w:id="48"/>
      <w:r w:rsidRPr="007F03BF">
        <w:rPr>
          <w:rFonts w:ascii="Times New Roman" w:hAnsi="Times New Roman" w:cs="Times New Roman"/>
          <w:sz w:val="24"/>
          <w:szCs w:val="24"/>
        </w:rPr>
        <w:t>L</w:t>
      </w:r>
      <w:proofErr w:type="spellEnd"/>
      <w:r w:rsidRPr="007F03BF">
        <w:rPr>
          <w:rFonts w:ascii="Times New Roman" w:hAnsi="Times New Roman" w:cs="Times New Roman"/>
          <w:sz w:val="24"/>
          <w:szCs w:val="24"/>
        </w:rPr>
        <w:t xml:space="preserve"> of SYBR Premix Ex </w:t>
      </w:r>
      <w:proofErr w:type="spellStart"/>
      <w:r w:rsidRPr="007F03BF">
        <w:rPr>
          <w:rFonts w:ascii="Times New Roman" w:hAnsi="Times New Roman" w:cs="Times New Roman"/>
          <w:sz w:val="24"/>
          <w:szCs w:val="24"/>
        </w:rPr>
        <w:t>TaqTM</w:t>
      </w:r>
      <w:proofErr w:type="spellEnd"/>
      <w:r w:rsidRPr="007F03BF">
        <w:rPr>
          <w:rFonts w:ascii="Times New Roman" w:hAnsi="Times New Roman" w:cs="Times New Roman"/>
          <w:sz w:val="24"/>
          <w:szCs w:val="24"/>
        </w:rPr>
        <w:t xml:space="preserve"> (2×, Takara), 0.5 </w:t>
      </w:r>
      <w:proofErr w:type="spellStart"/>
      <w:r w:rsidRPr="007F03BF">
        <w:rPr>
          <w:rFonts w:ascii="Times New Roman" w:hAnsi="Times New Roman" w:cs="Times New Roman"/>
          <w:sz w:val="24"/>
          <w:szCs w:val="24"/>
        </w:rPr>
        <w:t>μL</w:t>
      </w:r>
      <w:proofErr w:type="spellEnd"/>
      <w:r w:rsidRPr="007F03BF">
        <w:rPr>
          <w:rFonts w:ascii="Times New Roman" w:hAnsi="Times New Roman" w:cs="Times New Roman"/>
          <w:sz w:val="24"/>
          <w:szCs w:val="24"/>
        </w:rPr>
        <w:t xml:space="preserve"> ROX Reference Dye II (50×, </w:t>
      </w:r>
      <w:proofErr w:type="spellStart"/>
      <w:r w:rsidRPr="007F03BF">
        <w:rPr>
          <w:rFonts w:ascii="Times New Roman" w:hAnsi="Times New Roman" w:cs="Times New Roman"/>
          <w:sz w:val="24"/>
          <w:szCs w:val="24"/>
        </w:rPr>
        <w:t>TaKaRa</w:t>
      </w:r>
      <w:proofErr w:type="spellEnd"/>
      <w:r w:rsidRPr="007F03BF">
        <w:rPr>
          <w:rFonts w:ascii="Times New Roman" w:hAnsi="Times New Roman" w:cs="Times New Roman"/>
          <w:sz w:val="24"/>
          <w:szCs w:val="24"/>
        </w:rPr>
        <w:t xml:space="preserve">), 10 </w:t>
      </w:r>
      <w:proofErr w:type="spellStart"/>
      <w:r w:rsidRPr="007F03BF">
        <w:rPr>
          <w:rFonts w:ascii="Times New Roman" w:hAnsi="Times New Roman" w:cs="Times New Roman"/>
          <w:sz w:val="24"/>
          <w:szCs w:val="24"/>
        </w:rPr>
        <w:t>μL</w:t>
      </w:r>
      <w:proofErr w:type="spellEnd"/>
      <w:r w:rsidRPr="007F03BF">
        <w:rPr>
          <w:rFonts w:ascii="Times New Roman" w:hAnsi="Times New Roman" w:cs="Times New Roman"/>
          <w:sz w:val="24"/>
          <w:szCs w:val="24"/>
        </w:rPr>
        <w:t xml:space="preserve"> </w:t>
      </w:r>
      <w:proofErr w:type="spellStart"/>
      <w:r w:rsidRPr="007F03BF">
        <w:rPr>
          <w:rFonts w:ascii="Times New Roman" w:hAnsi="Times New Roman" w:cs="Times New Roman"/>
          <w:sz w:val="24"/>
          <w:szCs w:val="24"/>
        </w:rPr>
        <w:t>dd</w:t>
      </w:r>
      <w:proofErr w:type="spellEnd"/>
      <w:r w:rsidRPr="007F03BF">
        <w:rPr>
          <w:rFonts w:ascii="Times New Roman" w:hAnsi="Times New Roman" w:cs="Times New Roman"/>
          <w:sz w:val="24"/>
          <w:szCs w:val="24"/>
        </w:rPr>
        <w:t xml:space="preserve"> H</w:t>
      </w:r>
      <w:r w:rsidRPr="007F03BF">
        <w:rPr>
          <w:rFonts w:ascii="Times New Roman" w:hAnsi="Times New Roman" w:cs="Times New Roman"/>
          <w:sz w:val="24"/>
          <w:szCs w:val="24"/>
          <w:vertAlign w:val="subscript"/>
        </w:rPr>
        <w:t>2</w:t>
      </w:r>
      <w:r w:rsidRPr="007F03BF">
        <w:rPr>
          <w:rFonts w:ascii="Times New Roman" w:hAnsi="Times New Roman" w:cs="Times New Roman"/>
          <w:sz w:val="24"/>
          <w:szCs w:val="24"/>
        </w:rPr>
        <w:t xml:space="preserve">O, 0.5 </w:t>
      </w:r>
      <w:proofErr w:type="spellStart"/>
      <w:r w:rsidRPr="007F03BF">
        <w:rPr>
          <w:rFonts w:ascii="Times New Roman" w:hAnsi="Times New Roman" w:cs="Times New Roman"/>
          <w:sz w:val="24"/>
          <w:szCs w:val="24"/>
        </w:rPr>
        <w:t>μL</w:t>
      </w:r>
      <w:proofErr w:type="spellEnd"/>
      <w:r w:rsidRPr="007F03BF">
        <w:rPr>
          <w:rFonts w:ascii="Times New Roman" w:hAnsi="Times New Roman" w:cs="Times New Roman"/>
          <w:sz w:val="24"/>
          <w:szCs w:val="24"/>
        </w:rPr>
        <w:t xml:space="preserve"> (5 </w:t>
      </w:r>
      <w:proofErr w:type="spellStart"/>
      <w:r w:rsidRPr="007F03BF">
        <w:rPr>
          <w:rFonts w:ascii="Times New Roman" w:hAnsi="Times New Roman" w:cs="Times New Roman"/>
          <w:sz w:val="24"/>
          <w:szCs w:val="24"/>
        </w:rPr>
        <w:t>μM</w:t>
      </w:r>
      <w:proofErr w:type="spellEnd"/>
      <w:r w:rsidRPr="007F03BF">
        <w:rPr>
          <w:rFonts w:ascii="Times New Roman" w:hAnsi="Times New Roman" w:cs="Times New Roman"/>
          <w:sz w:val="24"/>
          <w:szCs w:val="24"/>
        </w:rPr>
        <w:t xml:space="preserve">) of each primer and 1 </w:t>
      </w:r>
      <w:proofErr w:type="spellStart"/>
      <w:r w:rsidRPr="007F03BF">
        <w:rPr>
          <w:rFonts w:ascii="Times New Roman" w:hAnsi="Times New Roman" w:cs="Times New Roman"/>
          <w:sz w:val="24"/>
          <w:szCs w:val="24"/>
        </w:rPr>
        <w:t>μL</w:t>
      </w:r>
      <w:proofErr w:type="spellEnd"/>
      <w:r w:rsidRPr="007F03BF">
        <w:rPr>
          <w:rFonts w:ascii="Times New Roman" w:hAnsi="Times New Roman" w:cs="Times New Roman"/>
          <w:sz w:val="24"/>
          <w:szCs w:val="24"/>
        </w:rPr>
        <w:t xml:space="preserve"> DNA template. The AOB </w:t>
      </w:r>
      <w:r w:rsidRPr="007F03BF">
        <w:rPr>
          <w:rFonts w:ascii="Times New Roman" w:hAnsi="Times New Roman" w:cs="Times New Roman"/>
          <w:i/>
          <w:sz w:val="24"/>
          <w:szCs w:val="24"/>
        </w:rPr>
        <w:t>amoA</w:t>
      </w:r>
      <w:r w:rsidRPr="007F03BF">
        <w:rPr>
          <w:rFonts w:ascii="Times New Roman" w:hAnsi="Times New Roman" w:cs="Times New Roman"/>
          <w:sz w:val="24"/>
          <w:szCs w:val="24"/>
        </w:rPr>
        <w:t xml:space="preserve"> gene primers were </w:t>
      </w:r>
      <w:r w:rsidRPr="007F03BF">
        <w:rPr>
          <w:rFonts w:ascii="Times New Roman" w:hAnsi="Times New Roman" w:cs="Times New Roman"/>
          <w:i/>
          <w:sz w:val="24"/>
          <w:szCs w:val="24"/>
        </w:rPr>
        <w:t>amoA</w:t>
      </w:r>
      <w:r w:rsidRPr="007F03BF">
        <w:rPr>
          <w:rFonts w:ascii="Times New Roman" w:hAnsi="Times New Roman" w:cs="Times New Roman"/>
          <w:sz w:val="24"/>
          <w:szCs w:val="24"/>
        </w:rPr>
        <w:t xml:space="preserve">-1F (5’-GGGGTTTCTACTGGTGGT-3’) and </w:t>
      </w:r>
      <w:bookmarkStart w:id="49" w:name="OLE_LINK103"/>
      <w:bookmarkStart w:id="50" w:name="OLE_LINK104"/>
      <w:r w:rsidRPr="007F03BF">
        <w:rPr>
          <w:rFonts w:ascii="Times New Roman" w:hAnsi="Times New Roman" w:cs="Times New Roman"/>
          <w:i/>
          <w:sz w:val="24"/>
          <w:szCs w:val="24"/>
        </w:rPr>
        <w:t>amoA</w:t>
      </w:r>
      <w:r w:rsidRPr="007F03BF">
        <w:rPr>
          <w:rFonts w:ascii="Times New Roman" w:hAnsi="Times New Roman" w:cs="Times New Roman"/>
          <w:sz w:val="24"/>
          <w:szCs w:val="24"/>
        </w:rPr>
        <w:t>-2R</w:t>
      </w:r>
      <w:bookmarkEnd w:id="49"/>
      <w:bookmarkEnd w:id="50"/>
      <w:r w:rsidRPr="007F03BF">
        <w:rPr>
          <w:rFonts w:ascii="Times New Roman" w:hAnsi="Times New Roman" w:cs="Times New Roman"/>
          <w:sz w:val="24"/>
          <w:szCs w:val="24"/>
        </w:rPr>
        <w:t xml:space="preserve"> (5’-</w:t>
      </w:r>
      <w:bookmarkStart w:id="51" w:name="OLE_LINK101"/>
      <w:bookmarkStart w:id="52" w:name="OLE_LINK102"/>
      <w:r w:rsidRPr="007F03BF">
        <w:rPr>
          <w:rFonts w:ascii="Times New Roman" w:hAnsi="Times New Roman" w:cs="Times New Roman"/>
          <w:sz w:val="24"/>
          <w:szCs w:val="24"/>
        </w:rPr>
        <w:t>CCCCTCKGSAAAGCCTTCTTC</w:t>
      </w:r>
      <w:bookmarkEnd w:id="51"/>
      <w:bookmarkEnd w:id="52"/>
      <w:r w:rsidRPr="007F03BF">
        <w:rPr>
          <w:rFonts w:ascii="Times New Roman" w:hAnsi="Times New Roman" w:cs="Times New Roman"/>
          <w:sz w:val="24"/>
          <w:szCs w:val="24"/>
        </w:rPr>
        <w:t xml:space="preserve">-3’) and yielded a fragment of 491 </w:t>
      </w:r>
      <w:proofErr w:type="spellStart"/>
      <w:r w:rsidRPr="007F03BF">
        <w:rPr>
          <w:rFonts w:ascii="Times New Roman" w:hAnsi="Times New Roman" w:cs="Times New Roman"/>
          <w:sz w:val="24"/>
          <w:szCs w:val="24"/>
        </w:rPr>
        <w:t>bp</w:t>
      </w:r>
      <w:proofErr w:type="spellEnd"/>
      <w:r w:rsidRPr="007F03BF">
        <w:rPr>
          <w:rFonts w:ascii="Times New Roman" w:hAnsi="Times New Roman" w:cs="Times New Roman"/>
          <w:sz w:val="24"/>
          <w:szCs w:val="24"/>
        </w:rPr>
        <w:t xml:space="preserve"> in length </w:t>
      </w:r>
      <w:r w:rsidRPr="007F03BF">
        <w:rPr>
          <w:rFonts w:ascii="Times New Roman" w:hAnsi="Times New Roman" w:cs="Times New Roman"/>
          <w:sz w:val="24"/>
          <w:szCs w:val="24"/>
        </w:rPr>
        <w:fldChar w:fldCharType="begin"/>
      </w:r>
      <w:r w:rsidRPr="007F03BF">
        <w:rPr>
          <w:rFonts w:ascii="Times New Roman" w:hAnsi="Times New Roman" w:cs="Times New Roman"/>
          <w:sz w:val="24"/>
          <w:szCs w:val="24"/>
        </w:rPr>
        <w:instrText xml:space="preserve"> ADDIN EN.CITE &lt;EndNote&gt;&lt;Cite&gt;&lt;Author&gt;McTavish&lt;/Author&gt;&lt;Year&gt;1993&lt;/Year&gt;&lt;RecNum&gt;433&lt;/RecNum&gt;&lt;DisplayText&gt;(McTavish et al., 1993)&lt;/DisplayText&gt;&lt;record&gt;&lt;rec-number&gt;433&lt;/rec-number&gt;&lt;foreign-keys&gt;&lt;key app="EN" db-id="0vzxa2xfmt0tfyezasbxz2s20wwvvd9exfve" timestamp="1459862325"&gt;433&lt;/key&gt;&lt;/foreign-keys&gt;&lt;ref-type name="Journal Article"&gt;17&lt;/ref-type&gt;&lt;contributors&gt;&lt;authors&gt;&lt;author&gt;McTavish, HJAF&lt;/author&gt;&lt;author&gt;Fuchs, JA&lt;/author&gt;&lt;author&gt;Hooper, AB&lt;/author&gt;&lt;/authors&gt;&lt;/contributors&gt;&lt;titles&gt;&lt;title&gt;Sequence of the gene coding for ammonia monooxygenase in Nitrosomonas europaea&lt;/title&gt;&lt;secondary-title&gt;Journal of Bacteriology&lt;/secondary-title&gt;&lt;/titles&gt;&lt;periodical&gt;&lt;full-title&gt;Journal of bacteriology&lt;/full-title&gt;&lt;/periodical&gt;&lt;pages&gt;2436-2444&lt;/pages&gt;&lt;volume&gt;175&lt;/volume&gt;&lt;number&gt;8&lt;/number&gt;&lt;dates&gt;&lt;year&gt;1993&lt;/year&gt;&lt;/dates&gt;&lt;isbn&gt;0021-9193&lt;/isbn&gt;&lt;urls&gt;&lt;/urls&gt;&lt;/record&gt;&lt;/Cite&gt;&lt;/EndNote&gt;</w:instrText>
      </w:r>
      <w:r w:rsidRPr="007F03BF">
        <w:rPr>
          <w:rFonts w:ascii="Times New Roman" w:hAnsi="Times New Roman" w:cs="Times New Roman"/>
          <w:sz w:val="24"/>
          <w:szCs w:val="24"/>
        </w:rPr>
        <w:fldChar w:fldCharType="separate"/>
      </w:r>
      <w:r w:rsidRPr="007F03BF">
        <w:rPr>
          <w:rFonts w:ascii="Times New Roman" w:hAnsi="Times New Roman" w:cs="Times New Roman"/>
          <w:noProof/>
          <w:sz w:val="24"/>
          <w:szCs w:val="24"/>
        </w:rPr>
        <w:t>(</w:t>
      </w:r>
      <w:hyperlink w:anchor="_ENREF_25" w:tooltip="McTavish, 1993 #433" w:history="1">
        <w:r w:rsidRPr="007F03BF">
          <w:rPr>
            <w:rFonts w:ascii="Times New Roman" w:hAnsi="Times New Roman" w:cs="Times New Roman"/>
            <w:noProof/>
            <w:sz w:val="24"/>
            <w:szCs w:val="24"/>
          </w:rPr>
          <w:t>McTavish et al., 1993</w:t>
        </w:r>
      </w:hyperlink>
      <w:r w:rsidRPr="007F03BF">
        <w:rPr>
          <w:rFonts w:ascii="Times New Roman" w:hAnsi="Times New Roman" w:cs="Times New Roman"/>
          <w:noProof/>
          <w:sz w:val="24"/>
          <w:szCs w:val="24"/>
        </w:rPr>
        <w:t>)</w:t>
      </w:r>
      <w:r w:rsidRPr="007F03BF">
        <w:rPr>
          <w:rFonts w:ascii="Times New Roman" w:hAnsi="Times New Roman" w:cs="Times New Roman"/>
          <w:sz w:val="24"/>
          <w:szCs w:val="24"/>
        </w:rPr>
        <w:fldChar w:fldCharType="end"/>
      </w:r>
      <w:r w:rsidRPr="007F03BF">
        <w:rPr>
          <w:rFonts w:ascii="Times New Roman" w:hAnsi="Times New Roman" w:cs="Times New Roman"/>
          <w:sz w:val="24"/>
          <w:szCs w:val="24"/>
        </w:rPr>
        <w:t>.</w:t>
      </w:r>
      <w:bookmarkStart w:id="53" w:name="OLE_LINK7"/>
      <w:bookmarkStart w:id="54" w:name="OLE_LINK8"/>
      <w:r w:rsidRPr="007F03BF">
        <w:rPr>
          <w:rFonts w:ascii="Times New Roman" w:hAnsi="Times New Roman" w:cs="Times New Roman"/>
          <w:sz w:val="24"/>
          <w:szCs w:val="24"/>
        </w:rPr>
        <w:t xml:space="preserve"> The AOA </w:t>
      </w:r>
      <w:r w:rsidRPr="007F03BF">
        <w:rPr>
          <w:rFonts w:ascii="Times New Roman" w:hAnsi="Times New Roman" w:cs="Times New Roman"/>
          <w:i/>
          <w:sz w:val="24"/>
          <w:szCs w:val="24"/>
        </w:rPr>
        <w:t>amoA</w:t>
      </w:r>
      <w:r w:rsidRPr="007F03BF">
        <w:rPr>
          <w:rFonts w:ascii="Times New Roman" w:hAnsi="Times New Roman" w:cs="Times New Roman"/>
          <w:sz w:val="24"/>
          <w:szCs w:val="24"/>
        </w:rPr>
        <w:t xml:space="preserve"> gene primers were Arch-</w:t>
      </w:r>
      <w:proofErr w:type="spellStart"/>
      <w:r w:rsidRPr="007F03BF">
        <w:rPr>
          <w:rFonts w:ascii="Times New Roman" w:hAnsi="Times New Roman" w:cs="Times New Roman"/>
          <w:i/>
          <w:noProof/>
          <w:sz w:val="24"/>
          <w:szCs w:val="24"/>
        </w:rPr>
        <w:t>amoA</w:t>
      </w:r>
      <w:r w:rsidRPr="007F03BF">
        <w:rPr>
          <w:rFonts w:ascii="Times New Roman" w:hAnsi="Times New Roman" w:cs="Times New Roman"/>
          <w:noProof/>
          <w:sz w:val="24"/>
          <w:szCs w:val="24"/>
        </w:rPr>
        <w:t>F</w:t>
      </w:r>
      <w:proofErr w:type="spellEnd"/>
      <w:r w:rsidRPr="007F03BF">
        <w:rPr>
          <w:rFonts w:ascii="Times New Roman" w:hAnsi="Times New Roman" w:cs="Times New Roman"/>
          <w:sz w:val="24"/>
          <w:szCs w:val="24"/>
        </w:rPr>
        <w:t xml:space="preserve"> (5’-STAATGGTCTGGCTTAGACG-3’) and Arch-</w:t>
      </w:r>
      <w:proofErr w:type="spellStart"/>
      <w:r w:rsidRPr="007F03BF">
        <w:rPr>
          <w:rFonts w:ascii="Times New Roman" w:hAnsi="Times New Roman" w:cs="Times New Roman"/>
          <w:i/>
          <w:sz w:val="24"/>
          <w:szCs w:val="24"/>
        </w:rPr>
        <w:t>amoA</w:t>
      </w:r>
      <w:r w:rsidRPr="007F03BF">
        <w:rPr>
          <w:rFonts w:ascii="Times New Roman" w:hAnsi="Times New Roman" w:cs="Times New Roman"/>
          <w:sz w:val="24"/>
          <w:szCs w:val="24"/>
        </w:rPr>
        <w:t>R</w:t>
      </w:r>
      <w:proofErr w:type="spellEnd"/>
      <w:r w:rsidRPr="007F03BF">
        <w:rPr>
          <w:rFonts w:ascii="Times New Roman" w:hAnsi="Times New Roman" w:cs="Times New Roman"/>
          <w:sz w:val="24"/>
          <w:szCs w:val="24"/>
        </w:rPr>
        <w:t xml:space="preserve"> (5’-GCGGCCATCCATCTGTATGT-3’) and yielded a fragment of 635 </w:t>
      </w:r>
      <w:proofErr w:type="spellStart"/>
      <w:r w:rsidRPr="007F03BF">
        <w:rPr>
          <w:rFonts w:ascii="Times New Roman" w:hAnsi="Times New Roman" w:cs="Times New Roman"/>
          <w:sz w:val="24"/>
          <w:szCs w:val="24"/>
        </w:rPr>
        <w:t>bp</w:t>
      </w:r>
      <w:proofErr w:type="spellEnd"/>
      <w:r w:rsidRPr="007F03BF">
        <w:rPr>
          <w:rFonts w:ascii="Times New Roman" w:hAnsi="Times New Roman" w:cs="Times New Roman"/>
          <w:sz w:val="24"/>
          <w:szCs w:val="24"/>
        </w:rPr>
        <w:t xml:space="preserve"> in length</w:t>
      </w:r>
      <w:bookmarkEnd w:id="53"/>
      <w:bookmarkEnd w:id="54"/>
      <w:r w:rsidRPr="007F03BF">
        <w:rPr>
          <w:rFonts w:ascii="Times New Roman" w:hAnsi="Times New Roman" w:cs="Times New Roman"/>
          <w:sz w:val="24"/>
          <w:szCs w:val="24"/>
        </w:rPr>
        <w:t xml:space="preserve"> </w:t>
      </w:r>
      <w:r w:rsidRPr="007F03BF">
        <w:rPr>
          <w:rFonts w:ascii="Times New Roman" w:hAnsi="Times New Roman" w:cs="Times New Roman"/>
          <w:sz w:val="24"/>
          <w:szCs w:val="24"/>
        </w:rPr>
        <w:fldChar w:fldCharType="begin"/>
      </w:r>
      <w:r w:rsidRPr="007F03BF">
        <w:rPr>
          <w:rFonts w:ascii="Times New Roman" w:hAnsi="Times New Roman" w:cs="Times New Roman"/>
          <w:sz w:val="24"/>
          <w:szCs w:val="24"/>
        </w:rPr>
        <w:instrText xml:space="preserve"> ADDIN EN.CITE &lt;EndNote&gt;&lt;Cite&gt;&lt;Author&gt;Francis&lt;/Author&gt;&lt;Year&gt;2005&lt;/Year&gt;&lt;RecNum&gt;434&lt;/RecNum&gt;&lt;DisplayText&gt;(Francis et al., 2005)&lt;/DisplayText&gt;&lt;record&gt;&lt;rec-number&gt;434&lt;/rec-number&gt;&lt;foreign-keys&gt;&lt;key app="EN" db-id="0vzxa2xfmt0tfyezasbxz2s20wwvvd9exfve" timestamp="1459862416"&gt;434&lt;/key&gt;&lt;/foreign-keys&gt;&lt;ref-type name="Journal Article"&gt;17&lt;/ref-type&gt;&lt;contributors&gt;&lt;authors&gt;&lt;author&gt;Francis, Christopher A&lt;/author&gt;&lt;author&gt;Roberts, Kathryn J&lt;/author&gt;&lt;author&gt;Beman, J Michael&lt;/author&gt;&lt;author&gt;Santoro, Alyson E&lt;/author&gt;&lt;author&gt;Oakley, Brian B&lt;/author&gt;&lt;/authors&gt;&lt;/contributors&gt;&lt;titles&gt;&lt;title&gt;Ubiquity and diversity of ammonia-oxidizing archaea in water columns and sediments of the ocean&lt;/title&gt;&lt;secondary-title&gt;Proceedings of the National Academy of Sciences of the United States of America&lt;/secondary-title&gt;&lt;/titles&gt;&lt;periodical&gt;&lt;full-title&gt;Proceedings of the National Academy of Sciences of the United States of America&lt;/full-title&gt;&lt;abbr-1&gt;Proc. Natl. Acad. Sci. U. S. A.&lt;/abbr-1&gt;&lt;abbr-2&gt;Proc Natl Acad Sci U S A&lt;/abbr-2&gt;&lt;/periodical&gt;&lt;pages&gt;14683-14688&lt;/pages&gt;&lt;volume&gt;102&lt;/volume&gt;&lt;number&gt;41&lt;/number&gt;&lt;dates&gt;&lt;year&gt;2005&lt;/year&gt;&lt;/dates&gt;&lt;isbn&gt;0027-8424&lt;/isbn&gt;&lt;urls&gt;&lt;/urls&gt;&lt;/record&gt;&lt;/Cite&gt;&lt;/EndNote&gt;</w:instrText>
      </w:r>
      <w:r w:rsidRPr="007F03BF">
        <w:rPr>
          <w:rFonts w:ascii="Times New Roman" w:hAnsi="Times New Roman" w:cs="Times New Roman"/>
          <w:sz w:val="24"/>
          <w:szCs w:val="24"/>
        </w:rPr>
        <w:fldChar w:fldCharType="separate"/>
      </w:r>
      <w:r w:rsidRPr="007F03BF">
        <w:rPr>
          <w:rFonts w:ascii="Times New Roman" w:hAnsi="Times New Roman" w:cs="Times New Roman"/>
          <w:noProof/>
          <w:sz w:val="24"/>
          <w:szCs w:val="24"/>
        </w:rPr>
        <w:t>(</w:t>
      </w:r>
      <w:hyperlink w:anchor="_ENREF_12" w:tooltip="Francis, 2005 #434" w:history="1">
        <w:r w:rsidRPr="007F03BF">
          <w:rPr>
            <w:rFonts w:ascii="Times New Roman" w:hAnsi="Times New Roman" w:cs="Times New Roman"/>
            <w:noProof/>
            <w:sz w:val="24"/>
            <w:szCs w:val="24"/>
          </w:rPr>
          <w:t>Francis et al., 2005</w:t>
        </w:r>
      </w:hyperlink>
      <w:r w:rsidRPr="007F03BF">
        <w:rPr>
          <w:rFonts w:ascii="Times New Roman" w:hAnsi="Times New Roman" w:cs="Times New Roman"/>
          <w:noProof/>
          <w:sz w:val="24"/>
          <w:szCs w:val="24"/>
        </w:rPr>
        <w:t>)</w:t>
      </w:r>
      <w:r w:rsidRPr="007F03BF">
        <w:rPr>
          <w:rFonts w:ascii="Times New Roman" w:hAnsi="Times New Roman" w:cs="Times New Roman"/>
          <w:sz w:val="24"/>
          <w:szCs w:val="24"/>
        </w:rPr>
        <w:fldChar w:fldCharType="end"/>
      </w:r>
      <w:r w:rsidRPr="007F03BF">
        <w:rPr>
          <w:rFonts w:ascii="Times New Roman" w:hAnsi="Times New Roman" w:cs="Times New Roman"/>
          <w:sz w:val="24"/>
          <w:szCs w:val="24"/>
        </w:rPr>
        <w:t xml:space="preserve">. The comammox </w:t>
      </w:r>
      <w:r w:rsidRPr="007F03BF">
        <w:rPr>
          <w:rFonts w:ascii="Times New Roman" w:hAnsi="Times New Roman" w:cs="Times New Roman"/>
          <w:i/>
          <w:sz w:val="24"/>
          <w:szCs w:val="24"/>
        </w:rPr>
        <w:t>Nitrospira amoA</w:t>
      </w:r>
      <w:r w:rsidRPr="007F03BF">
        <w:rPr>
          <w:rFonts w:ascii="Times New Roman" w:hAnsi="Times New Roman" w:cs="Times New Roman"/>
          <w:sz w:val="24"/>
          <w:szCs w:val="24"/>
        </w:rPr>
        <w:t xml:space="preserve"> gene primers were </w:t>
      </w:r>
      <w:proofErr w:type="spellStart"/>
      <w:r w:rsidRPr="007F03BF">
        <w:rPr>
          <w:rFonts w:ascii="Times New Roman" w:hAnsi="Times New Roman" w:cs="Times New Roman"/>
          <w:sz w:val="24"/>
          <w:szCs w:val="24"/>
        </w:rPr>
        <w:t>Ntsp</w:t>
      </w:r>
      <w:proofErr w:type="spellEnd"/>
      <w:r w:rsidRPr="007F03BF">
        <w:rPr>
          <w:rFonts w:ascii="Times New Roman" w:hAnsi="Times New Roman" w:cs="Times New Roman"/>
          <w:sz w:val="24"/>
          <w:szCs w:val="24"/>
        </w:rPr>
        <w:t>-</w:t>
      </w:r>
      <w:r w:rsidRPr="007F03BF">
        <w:rPr>
          <w:rFonts w:ascii="Times New Roman" w:hAnsi="Times New Roman" w:cs="Times New Roman"/>
          <w:i/>
          <w:sz w:val="24"/>
          <w:szCs w:val="24"/>
        </w:rPr>
        <w:t>amoA</w:t>
      </w:r>
      <w:r w:rsidRPr="007F03BF">
        <w:rPr>
          <w:rFonts w:ascii="Times New Roman" w:hAnsi="Times New Roman" w:cs="Times New Roman"/>
          <w:sz w:val="24"/>
          <w:szCs w:val="24"/>
        </w:rPr>
        <w:t xml:space="preserve"> 162F (5’-GGATTTCTGGNTSGATTGGA-3’) and </w:t>
      </w:r>
      <w:proofErr w:type="spellStart"/>
      <w:r w:rsidRPr="007F03BF">
        <w:rPr>
          <w:rFonts w:ascii="Times New Roman" w:hAnsi="Times New Roman" w:cs="Times New Roman"/>
          <w:sz w:val="24"/>
          <w:szCs w:val="24"/>
        </w:rPr>
        <w:t>Ntsp</w:t>
      </w:r>
      <w:proofErr w:type="spellEnd"/>
      <w:r w:rsidRPr="007F03BF">
        <w:rPr>
          <w:rFonts w:ascii="Times New Roman" w:hAnsi="Times New Roman" w:cs="Times New Roman"/>
          <w:sz w:val="24"/>
          <w:szCs w:val="24"/>
        </w:rPr>
        <w:t>-</w:t>
      </w:r>
      <w:r w:rsidRPr="007F03BF">
        <w:rPr>
          <w:rFonts w:ascii="Times New Roman" w:hAnsi="Times New Roman" w:cs="Times New Roman"/>
          <w:i/>
          <w:sz w:val="24"/>
          <w:szCs w:val="24"/>
        </w:rPr>
        <w:t>amoA</w:t>
      </w:r>
      <w:r w:rsidRPr="007F03BF">
        <w:rPr>
          <w:rFonts w:ascii="Times New Roman" w:hAnsi="Times New Roman" w:cs="Times New Roman"/>
          <w:sz w:val="24"/>
          <w:szCs w:val="24"/>
        </w:rPr>
        <w:t xml:space="preserve"> 359R (5’-WAGTTNGACCACCASTACCA-3’) and yielded a fragment of 198 </w:t>
      </w:r>
      <w:proofErr w:type="spellStart"/>
      <w:r w:rsidRPr="007F03BF">
        <w:rPr>
          <w:rFonts w:ascii="Times New Roman" w:hAnsi="Times New Roman" w:cs="Times New Roman"/>
          <w:sz w:val="24"/>
          <w:szCs w:val="24"/>
        </w:rPr>
        <w:t>bp</w:t>
      </w:r>
      <w:proofErr w:type="spellEnd"/>
      <w:r w:rsidRPr="007F03BF">
        <w:rPr>
          <w:rFonts w:ascii="Times New Roman" w:hAnsi="Times New Roman" w:cs="Times New Roman"/>
          <w:sz w:val="24"/>
          <w:szCs w:val="24"/>
        </w:rPr>
        <w:t xml:space="preserve"> in length. </w:t>
      </w:r>
      <w:bookmarkStart w:id="55" w:name="OLE_LINK30"/>
      <w:bookmarkStart w:id="56" w:name="OLE_LINK31"/>
      <w:bookmarkStart w:id="57" w:name="OLE_LINK32"/>
    </w:p>
    <w:bookmarkEnd w:id="55"/>
    <w:bookmarkEnd w:id="56"/>
    <w:bookmarkEnd w:id="57"/>
    <w:p w:rsidR="0000785B" w:rsidRPr="007F03BF" w:rsidRDefault="0000785B" w:rsidP="00AD7B6F">
      <w:pPr>
        <w:spacing w:line="480" w:lineRule="auto"/>
        <w:ind w:firstLineChars="200" w:firstLine="480"/>
        <w:jc w:val="both"/>
        <w:rPr>
          <w:rFonts w:ascii="Times New Roman" w:hAnsi="Times New Roman" w:cs="Times New Roman"/>
          <w:sz w:val="24"/>
          <w:szCs w:val="24"/>
        </w:rPr>
      </w:pPr>
      <w:r w:rsidRPr="007F03BF">
        <w:rPr>
          <w:rFonts w:ascii="Times New Roman" w:hAnsi="Times New Roman" w:cs="Times New Roman"/>
          <w:sz w:val="24"/>
          <w:szCs w:val="24"/>
        </w:rPr>
        <w:lastRenderedPageBreak/>
        <w:t xml:space="preserve">Thermal cycling was as follows: an initial activation step at 95 °C for 30 s, then 40 cycles of 95 °C for 5 </w:t>
      </w:r>
      <w:r w:rsidRPr="007F03BF">
        <w:rPr>
          <w:rFonts w:ascii="Times New Roman" w:hAnsi="Times New Roman" w:cs="Times New Roman"/>
          <w:noProof/>
          <w:sz w:val="24"/>
          <w:szCs w:val="24"/>
        </w:rPr>
        <w:t>s,</w:t>
      </w:r>
      <w:r w:rsidRPr="007F03BF">
        <w:rPr>
          <w:rFonts w:ascii="Times New Roman" w:hAnsi="Times New Roman" w:cs="Times New Roman"/>
          <w:sz w:val="24"/>
          <w:szCs w:val="24"/>
        </w:rPr>
        <w:t xml:space="preserve"> and 60 °C 34 s for AOB and AOA, or 60.5 °C 34 s for comammox </w:t>
      </w:r>
      <w:r w:rsidRPr="007F03BF">
        <w:rPr>
          <w:rFonts w:ascii="Times New Roman" w:hAnsi="Times New Roman" w:cs="Times New Roman"/>
          <w:i/>
          <w:sz w:val="24"/>
          <w:szCs w:val="24"/>
        </w:rPr>
        <w:t>Nitrospira</w:t>
      </w:r>
      <w:r w:rsidRPr="007F03BF">
        <w:rPr>
          <w:rFonts w:ascii="Times New Roman" w:hAnsi="Times New Roman" w:cs="Times New Roman"/>
          <w:sz w:val="24"/>
          <w:szCs w:val="24"/>
        </w:rPr>
        <w:t xml:space="preserve">. </w:t>
      </w:r>
      <w:bookmarkStart w:id="58" w:name="OLE_LINK63"/>
      <w:bookmarkStart w:id="59" w:name="OLE_LINK65"/>
      <w:r w:rsidRPr="007F03BF">
        <w:rPr>
          <w:rFonts w:ascii="Times New Roman" w:hAnsi="Times New Roman" w:cs="Times New Roman"/>
          <w:sz w:val="24"/>
          <w:szCs w:val="24"/>
        </w:rPr>
        <w:t xml:space="preserve">PCR products of </w:t>
      </w:r>
      <w:r w:rsidRPr="007F03BF">
        <w:rPr>
          <w:rFonts w:ascii="Times New Roman" w:hAnsi="Times New Roman" w:cs="Times New Roman"/>
          <w:i/>
          <w:sz w:val="24"/>
          <w:szCs w:val="24"/>
        </w:rPr>
        <w:t>amoA</w:t>
      </w:r>
      <w:r w:rsidRPr="007F03BF">
        <w:rPr>
          <w:rFonts w:ascii="Times New Roman" w:hAnsi="Times New Roman" w:cs="Times New Roman"/>
          <w:sz w:val="24"/>
          <w:szCs w:val="24"/>
        </w:rPr>
        <w:t xml:space="preserve"> genes fragments from soil samples were inserted into PMD18-T plasmid</w:t>
      </w:r>
      <w:bookmarkEnd w:id="58"/>
      <w:bookmarkEnd w:id="59"/>
      <w:r w:rsidRPr="007F03BF">
        <w:rPr>
          <w:rFonts w:ascii="Times New Roman" w:hAnsi="Times New Roman" w:cs="Times New Roman"/>
          <w:sz w:val="24"/>
          <w:szCs w:val="24"/>
        </w:rPr>
        <w:t xml:space="preserve">s. After sequencing and confirming that sequence using BLAST in </w:t>
      </w:r>
      <w:proofErr w:type="spellStart"/>
      <w:r w:rsidRPr="007F03BF">
        <w:rPr>
          <w:rFonts w:ascii="Times New Roman" w:hAnsi="Times New Roman" w:cs="Times New Roman"/>
          <w:sz w:val="24"/>
          <w:szCs w:val="24"/>
        </w:rPr>
        <w:t>GenBank</w:t>
      </w:r>
      <w:proofErr w:type="spellEnd"/>
      <w:r w:rsidRPr="007F03BF">
        <w:rPr>
          <w:rFonts w:ascii="Times New Roman" w:hAnsi="Times New Roman" w:cs="Times New Roman"/>
          <w:sz w:val="24"/>
          <w:szCs w:val="24"/>
        </w:rPr>
        <w:t xml:space="preserve"> on the NCBI’s homepage (</w:t>
      </w:r>
      <w:hyperlink r:id="rId5" w:history="1">
        <w:r w:rsidRPr="007F03BF">
          <w:rPr>
            <w:rStyle w:val="a6"/>
            <w:rFonts w:ascii="Times New Roman" w:hAnsi="Times New Roman" w:cs="Times New Roman"/>
            <w:sz w:val="24"/>
            <w:szCs w:val="24"/>
          </w:rPr>
          <w:t>http://blast.ncbi.nlm.nih.gov/Blast</w:t>
        </w:r>
      </w:hyperlink>
      <w:r w:rsidRPr="007F03BF">
        <w:rPr>
          <w:rFonts w:ascii="Times New Roman" w:hAnsi="Times New Roman" w:cs="Times New Roman"/>
          <w:sz w:val="24"/>
          <w:szCs w:val="24"/>
        </w:rPr>
        <w:t xml:space="preserve">), the proper gene inserts were chosen to serve as standards. The concentrations of the standard plasmids were measured using a </w:t>
      </w:r>
      <w:proofErr w:type="spellStart"/>
      <w:r w:rsidRPr="007F03BF">
        <w:rPr>
          <w:rFonts w:ascii="Times New Roman" w:hAnsi="Times New Roman" w:cs="Times New Roman"/>
          <w:sz w:val="24"/>
          <w:szCs w:val="24"/>
        </w:rPr>
        <w:t>Nanodrop</w:t>
      </w:r>
      <w:proofErr w:type="spellEnd"/>
      <w:r w:rsidRPr="007F03BF">
        <w:rPr>
          <w:rFonts w:ascii="Times New Roman" w:hAnsi="Times New Roman" w:cs="Times New Roman"/>
          <w:sz w:val="24"/>
          <w:szCs w:val="24"/>
        </w:rPr>
        <w:t xml:space="preserve"> ND-1000 UV-Vis Spectrophotometer (</w:t>
      </w:r>
      <w:proofErr w:type="spellStart"/>
      <w:r w:rsidRPr="007F03BF">
        <w:rPr>
          <w:rFonts w:ascii="Times New Roman" w:hAnsi="Times New Roman" w:cs="Times New Roman"/>
          <w:sz w:val="24"/>
          <w:szCs w:val="24"/>
        </w:rPr>
        <w:t>NanoDrop</w:t>
      </w:r>
      <w:proofErr w:type="spellEnd"/>
      <w:r w:rsidRPr="007F03BF">
        <w:rPr>
          <w:rFonts w:ascii="Times New Roman" w:hAnsi="Times New Roman" w:cs="Times New Roman"/>
          <w:sz w:val="24"/>
          <w:szCs w:val="24"/>
        </w:rPr>
        <w:t xml:space="preserve"> Technologies, Wilmington, DE, USA). Standard curves were developed by serially diluting plasmids to the final concentrations of 10</w:t>
      </w:r>
      <w:r w:rsidRPr="007F03BF">
        <w:rPr>
          <w:rFonts w:ascii="Times New Roman" w:hAnsi="Times New Roman" w:cs="Times New Roman"/>
          <w:sz w:val="24"/>
          <w:szCs w:val="24"/>
          <w:vertAlign w:val="superscript"/>
        </w:rPr>
        <w:t>7</w:t>
      </w:r>
      <w:r w:rsidRPr="007F03BF">
        <w:rPr>
          <w:rFonts w:ascii="Times New Roman" w:hAnsi="Times New Roman" w:cs="Times New Roman"/>
          <w:sz w:val="24"/>
          <w:szCs w:val="24"/>
        </w:rPr>
        <w:t xml:space="preserve"> to 10</w:t>
      </w:r>
      <w:r w:rsidRPr="007F03BF">
        <w:rPr>
          <w:rFonts w:ascii="Times New Roman" w:hAnsi="Times New Roman" w:cs="Times New Roman"/>
          <w:sz w:val="24"/>
          <w:szCs w:val="24"/>
          <w:vertAlign w:val="superscript"/>
        </w:rPr>
        <w:t>1</w:t>
      </w:r>
      <w:r w:rsidRPr="007F03BF">
        <w:rPr>
          <w:rFonts w:ascii="Times New Roman" w:hAnsi="Times New Roman" w:cs="Times New Roman"/>
          <w:sz w:val="24"/>
          <w:szCs w:val="24"/>
        </w:rPr>
        <w:t xml:space="preserve"> gene copies μL</w:t>
      </w:r>
      <w:r w:rsidRPr="007F03BF">
        <w:rPr>
          <w:rFonts w:ascii="Times New Roman" w:hAnsi="Times New Roman" w:cs="Times New Roman"/>
          <w:sz w:val="24"/>
          <w:szCs w:val="24"/>
          <w:vertAlign w:val="superscript"/>
        </w:rPr>
        <w:t>-1</w:t>
      </w:r>
      <w:r w:rsidRPr="007F03BF">
        <w:rPr>
          <w:rFonts w:ascii="Times New Roman" w:hAnsi="Times New Roman" w:cs="Times New Roman"/>
          <w:sz w:val="24"/>
          <w:szCs w:val="24"/>
        </w:rPr>
        <w:t xml:space="preserve">. A </w:t>
      </w:r>
      <w:bookmarkStart w:id="60" w:name="OLE_LINK68"/>
      <w:bookmarkStart w:id="61" w:name="OLE_LINK69"/>
      <w:r w:rsidRPr="007F03BF">
        <w:rPr>
          <w:rFonts w:ascii="Times New Roman" w:hAnsi="Times New Roman" w:cs="Times New Roman"/>
          <w:sz w:val="24"/>
          <w:szCs w:val="24"/>
        </w:rPr>
        <w:t xml:space="preserve">negative control was run with water as the </w:t>
      </w:r>
      <w:r w:rsidRPr="007F03BF">
        <w:rPr>
          <w:rFonts w:ascii="Times New Roman" w:hAnsi="Times New Roman" w:cs="Times New Roman"/>
          <w:noProof/>
          <w:sz w:val="24"/>
          <w:szCs w:val="24"/>
        </w:rPr>
        <w:t>template</w:t>
      </w:r>
      <w:bookmarkEnd w:id="60"/>
      <w:bookmarkEnd w:id="61"/>
      <w:r w:rsidRPr="007F03BF">
        <w:rPr>
          <w:rFonts w:ascii="Times New Roman" w:hAnsi="Times New Roman" w:cs="Times New Roman"/>
          <w:sz w:val="24"/>
          <w:szCs w:val="24"/>
        </w:rPr>
        <w:t xml:space="preserve">. The efficiencies of quantitative PCR were 105 %, 91 %, and 84 % for AOB, AOA and comammox </w:t>
      </w:r>
      <w:r w:rsidRPr="007F03BF">
        <w:rPr>
          <w:rFonts w:ascii="Times New Roman" w:hAnsi="Times New Roman" w:cs="Times New Roman"/>
          <w:i/>
          <w:sz w:val="24"/>
          <w:szCs w:val="24"/>
        </w:rPr>
        <w:t xml:space="preserve">Nitrospira, </w:t>
      </w:r>
      <w:r w:rsidRPr="007F03BF">
        <w:rPr>
          <w:rFonts w:ascii="Times New Roman" w:hAnsi="Times New Roman" w:cs="Times New Roman"/>
          <w:sz w:val="24"/>
          <w:szCs w:val="24"/>
        </w:rPr>
        <w:t>respectively, and the R</w:t>
      </w:r>
      <w:r w:rsidRPr="007F03BF">
        <w:rPr>
          <w:rFonts w:ascii="Times New Roman" w:hAnsi="Times New Roman" w:cs="Times New Roman"/>
          <w:sz w:val="24"/>
          <w:szCs w:val="24"/>
          <w:vertAlign w:val="superscript"/>
        </w:rPr>
        <w:t>2</w:t>
      </w:r>
      <w:r w:rsidRPr="007F03BF">
        <w:rPr>
          <w:rFonts w:ascii="Times New Roman" w:hAnsi="Times New Roman" w:cs="Times New Roman"/>
          <w:sz w:val="24"/>
          <w:szCs w:val="24"/>
        </w:rPr>
        <w:t xml:space="preserve"> values of the standard curves were higher than 0.99. The possibility of PCR inhibition was examined by serial dilution, and no severe inhibition was found.</w:t>
      </w:r>
    </w:p>
    <w:p w:rsidR="0000785B" w:rsidRPr="007F03BF" w:rsidRDefault="0000785B" w:rsidP="00AD7B6F">
      <w:pPr>
        <w:spacing w:before="240" w:after="240" w:line="480" w:lineRule="auto"/>
        <w:jc w:val="both"/>
        <w:rPr>
          <w:rFonts w:ascii="Times New Roman" w:hAnsi="Times New Roman" w:cs="Times New Roman"/>
          <w:i/>
          <w:sz w:val="24"/>
          <w:szCs w:val="24"/>
        </w:rPr>
      </w:pPr>
      <w:r w:rsidRPr="007F03BF">
        <w:rPr>
          <w:rFonts w:ascii="Times New Roman" w:hAnsi="Times New Roman" w:cs="Times New Roman"/>
          <w:i/>
          <w:sz w:val="24"/>
          <w:szCs w:val="24"/>
        </w:rPr>
        <w:t xml:space="preserve">2.5. Terminal restriction fragment length polymorphism (T-RFLP) analysis of </w:t>
      </w:r>
      <w:bookmarkStart w:id="62" w:name="OLE_LINK204"/>
      <w:bookmarkStart w:id="63" w:name="OLE_LINK205"/>
      <w:r w:rsidRPr="007F03BF">
        <w:rPr>
          <w:rFonts w:ascii="Times New Roman" w:hAnsi="Times New Roman" w:cs="Times New Roman"/>
          <w:i/>
          <w:sz w:val="24"/>
          <w:szCs w:val="24"/>
        </w:rPr>
        <w:t xml:space="preserve">comammox </w:t>
      </w:r>
      <w:bookmarkEnd w:id="62"/>
      <w:bookmarkEnd w:id="63"/>
      <w:r w:rsidRPr="007F03BF">
        <w:rPr>
          <w:rFonts w:ascii="Times New Roman" w:hAnsi="Times New Roman" w:cs="Times New Roman"/>
          <w:i/>
          <w:sz w:val="24"/>
          <w:szCs w:val="24"/>
        </w:rPr>
        <w:t xml:space="preserve">Nitrospira amoA gene </w:t>
      </w:r>
    </w:p>
    <w:p w:rsidR="0000785B" w:rsidRPr="007F03BF" w:rsidRDefault="0000785B" w:rsidP="00AD7B6F">
      <w:pPr>
        <w:spacing w:line="480" w:lineRule="auto"/>
        <w:jc w:val="both"/>
        <w:rPr>
          <w:rFonts w:ascii="Times New Roman" w:hAnsi="Times New Roman" w:cs="Times New Roman"/>
          <w:sz w:val="24"/>
          <w:szCs w:val="24"/>
        </w:rPr>
      </w:pPr>
      <w:r w:rsidRPr="007F03BF">
        <w:rPr>
          <w:rFonts w:ascii="Times New Roman" w:hAnsi="Times New Roman" w:cs="Times New Roman"/>
          <w:sz w:val="24"/>
          <w:szCs w:val="24"/>
        </w:rPr>
        <w:t xml:space="preserve">    </w:t>
      </w:r>
      <w:r w:rsidRPr="007F03BF">
        <w:rPr>
          <w:rFonts w:ascii="Times New Roman" w:hAnsi="Times New Roman" w:cs="Times New Roman"/>
          <w:noProof/>
          <w:sz w:val="24"/>
          <w:szCs w:val="24"/>
        </w:rPr>
        <w:t>T-RFLP</w:t>
      </w:r>
      <w:r w:rsidRPr="007F03BF">
        <w:rPr>
          <w:rFonts w:ascii="Times New Roman" w:hAnsi="Times New Roman" w:cs="Times New Roman"/>
          <w:sz w:val="24"/>
          <w:szCs w:val="24"/>
        </w:rPr>
        <w:t xml:space="preserve"> analysis was used to analyze community compositions of </w:t>
      </w:r>
      <w:bookmarkStart w:id="64" w:name="OLE_LINK10"/>
      <w:bookmarkStart w:id="65" w:name="OLE_LINK11"/>
      <w:r w:rsidRPr="007F03BF">
        <w:rPr>
          <w:rFonts w:ascii="Times New Roman" w:hAnsi="Times New Roman" w:cs="Times New Roman"/>
          <w:sz w:val="24"/>
          <w:szCs w:val="24"/>
        </w:rPr>
        <w:t xml:space="preserve">comammox </w:t>
      </w:r>
      <w:bookmarkEnd w:id="64"/>
      <w:bookmarkEnd w:id="65"/>
      <w:r w:rsidRPr="007F03BF">
        <w:rPr>
          <w:rFonts w:ascii="Times New Roman" w:hAnsi="Times New Roman" w:cs="Times New Roman"/>
          <w:i/>
          <w:sz w:val="24"/>
          <w:szCs w:val="24"/>
        </w:rPr>
        <w:t>Nitrospira amoA</w:t>
      </w:r>
      <w:r w:rsidRPr="007F03BF">
        <w:rPr>
          <w:rFonts w:ascii="Times New Roman" w:hAnsi="Times New Roman" w:cs="Times New Roman"/>
          <w:sz w:val="24"/>
          <w:szCs w:val="24"/>
        </w:rPr>
        <w:t xml:space="preserve"> gene. The PCR reaction was performed in a 25 </w:t>
      </w:r>
      <w:proofErr w:type="spellStart"/>
      <w:r w:rsidRPr="007F03BF">
        <w:rPr>
          <w:rFonts w:ascii="Times New Roman" w:hAnsi="Times New Roman" w:cs="Times New Roman"/>
          <w:sz w:val="24"/>
          <w:szCs w:val="24"/>
        </w:rPr>
        <w:t>μL</w:t>
      </w:r>
      <w:proofErr w:type="spellEnd"/>
      <w:r w:rsidRPr="007F03BF">
        <w:rPr>
          <w:rFonts w:ascii="Times New Roman" w:hAnsi="Times New Roman" w:cs="Times New Roman"/>
          <w:sz w:val="24"/>
          <w:szCs w:val="24"/>
        </w:rPr>
        <w:t xml:space="preserve"> volume containing 10.5 </w:t>
      </w:r>
      <w:proofErr w:type="spellStart"/>
      <w:r w:rsidRPr="007F03BF">
        <w:rPr>
          <w:rFonts w:ascii="Times New Roman" w:hAnsi="Times New Roman" w:cs="Times New Roman"/>
          <w:sz w:val="24"/>
          <w:szCs w:val="24"/>
        </w:rPr>
        <w:t>μL</w:t>
      </w:r>
      <w:proofErr w:type="spellEnd"/>
      <w:r w:rsidRPr="007F03BF">
        <w:rPr>
          <w:rFonts w:ascii="Times New Roman" w:hAnsi="Times New Roman" w:cs="Times New Roman"/>
          <w:sz w:val="24"/>
          <w:szCs w:val="24"/>
        </w:rPr>
        <w:t xml:space="preserve"> of ddH</w:t>
      </w:r>
      <w:r w:rsidRPr="007F03BF">
        <w:rPr>
          <w:rFonts w:ascii="Times New Roman" w:hAnsi="Times New Roman" w:cs="Times New Roman"/>
          <w:sz w:val="24"/>
          <w:szCs w:val="24"/>
          <w:vertAlign w:val="subscript"/>
        </w:rPr>
        <w:t>2</w:t>
      </w:r>
      <w:r w:rsidRPr="007F03BF">
        <w:rPr>
          <w:rFonts w:ascii="Times New Roman" w:hAnsi="Times New Roman" w:cs="Times New Roman"/>
          <w:sz w:val="24"/>
          <w:szCs w:val="24"/>
        </w:rPr>
        <w:t xml:space="preserve">O, 12.5 </w:t>
      </w:r>
      <w:bookmarkStart w:id="66" w:name="OLE_LINK22"/>
      <w:bookmarkStart w:id="67" w:name="OLE_LINK38"/>
      <w:bookmarkStart w:id="68" w:name="OLE_LINK79"/>
      <w:proofErr w:type="spellStart"/>
      <w:r w:rsidRPr="007F03BF">
        <w:rPr>
          <w:rFonts w:ascii="Times New Roman" w:hAnsi="Times New Roman" w:cs="Times New Roman"/>
          <w:sz w:val="24"/>
          <w:szCs w:val="24"/>
        </w:rPr>
        <w:t>μ</w:t>
      </w:r>
      <w:bookmarkEnd w:id="66"/>
      <w:r w:rsidRPr="007F03BF">
        <w:rPr>
          <w:rFonts w:ascii="Times New Roman" w:hAnsi="Times New Roman" w:cs="Times New Roman"/>
          <w:sz w:val="24"/>
          <w:szCs w:val="24"/>
        </w:rPr>
        <w:t>L</w:t>
      </w:r>
      <w:proofErr w:type="spellEnd"/>
      <w:r w:rsidRPr="007F03BF">
        <w:rPr>
          <w:rFonts w:ascii="Times New Roman" w:hAnsi="Times New Roman" w:cs="Times New Roman"/>
          <w:sz w:val="24"/>
          <w:szCs w:val="24"/>
        </w:rPr>
        <w:t xml:space="preserve"> of</w:t>
      </w:r>
      <w:bookmarkEnd w:id="67"/>
      <w:bookmarkEnd w:id="68"/>
      <w:r w:rsidRPr="007F03BF">
        <w:rPr>
          <w:rFonts w:ascii="Times New Roman" w:hAnsi="Times New Roman" w:cs="Times New Roman"/>
          <w:sz w:val="24"/>
          <w:szCs w:val="24"/>
        </w:rPr>
        <w:t xml:space="preserve"> Premix </w:t>
      </w:r>
      <w:proofErr w:type="spellStart"/>
      <w:r w:rsidRPr="007F03BF">
        <w:rPr>
          <w:rFonts w:ascii="Times New Roman" w:hAnsi="Times New Roman" w:cs="Times New Roman"/>
          <w:sz w:val="24"/>
          <w:szCs w:val="24"/>
        </w:rPr>
        <w:t>Taq</w:t>
      </w:r>
      <w:proofErr w:type="spellEnd"/>
      <w:r w:rsidRPr="007F03BF">
        <w:rPr>
          <w:rFonts w:ascii="Times New Roman" w:hAnsi="Times New Roman" w:cs="Times New Roman"/>
          <w:sz w:val="24"/>
          <w:szCs w:val="24"/>
          <w:vertAlign w:val="superscript"/>
        </w:rPr>
        <w:t xml:space="preserve"> </w:t>
      </w:r>
      <w:r w:rsidRPr="007F03BF">
        <w:rPr>
          <w:rFonts w:ascii="Times New Roman" w:hAnsi="Times New Roman" w:cs="Times New Roman"/>
          <w:sz w:val="24"/>
          <w:szCs w:val="24"/>
        </w:rPr>
        <w:t>(2×) Version 2.0 (</w:t>
      </w:r>
      <w:bookmarkStart w:id="69" w:name="OLE_LINK84"/>
      <w:bookmarkStart w:id="70" w:name="OLE_LINK94"/>
      <w:proofErr w:type="spellStart"/>
      <w:r w:rsidRPr="007F03BF">
        <w:rPr>
          <w:rFonts w:ascii="Times New Roman" w:hAnsi="Times New Roman" w:cs="Times New Roman"/>
          <w:sz w:val="24"/>
          <w:szCs w:val="24"/>
        </w:rPr>
        <w:t>TaKaRa</w:t>
      </w:r>
      <w:bookmarkEnd w:id="69"/>
      <w:bookmarkEnd w:id="70"/>
      <w:proofErr w:type="spellEnd"/>
      <w:r w:rsidRPr="007F03BF">
        <w:rPr>
          <w:rFonts w:ascii="Times New Roman" w:hAnsi="Times New Roman" w:cs="Times New Roman"/>
          <w:sz w:val="24"/>
          <w:szCs w:val="24"/>
        </w:rPr>
        <w:t xml:space="preserve">), 1 </w:t>
      </w:r>
      <w:proofErr w:type="spellStart"/>
      <w:r w:rsidRPr="007F03BF">
        <w:rPr>
          <w:rFonts w:ascii="Times New Roman" w:hAnsi="Times New Roman" w:cs="Times New Roman"/>
          <w:sz w:val="24"/>
          <w:szCs w:val="24"/>
        </w:rPr>
        <w:t>μL</w:t>
      </w:r>
      <w:proofErr w:type="spellEnd"/>
      <w:r w:rsidRPr="007F03BF">
        <w:rPr>
          <w:rFonts w:ascii="Times New Roman" w:hAnsi="Times New Roman" w:cs="Times New Roman"/>
          <w:sz w:val="24"/>
          <w:szCs w:val="24"/>
        </w:rPr>
        <w:t xml:space="preserve"> DNA template, 0.5 </w:t>
      </w:r>
      <w:proofErr w:type="spellStart"/>
      <w:r w:rsidRPr="007F03BF">
        <w:rPr>
          <w:rFonts w:ascii="Times New Roman" w:hAnsi="Times New Roman" w:cs="Times New Roman"/>
          <w:sz w:val="24"/>
          <w:szCs w:val="24"/>
        </w:rPr>
        <w:t>μL</w:t>
      </w:r>
      <w:proofErr w:type="spellEnd"/>
      <w:r w:rsidRPr="007F03BF">
        <w:rPr>
          <w:rFonts w:ascii="Times New Roman" w:hAnsi="Times New Roman" w:cs="Times New Roman"/>
          <w:sz w:val="24"/>
          <w:szCs w:val="24"/>
        </w:rPr>
        <w:t xml:space="preserve"> forward primer (5 </w:t>
      </w:r>
      <w:proofErr w:type="spellStart"/>
      <w:r w:rsidRPr="007F03BF">
        <w:rPr>
          <w:rFonts w:ascii="Times New Roman" w:hAnsi="Times New Roman" w:cs="Times New Roman"/>
          <w:sz w:val="24"/>
          <w:szCs w:val="24"/>
        </w:rPr>
        <w:t>μM</w:t>
      </w:r>
      <w:proofErr w:type="spellEnd"/>
      <w:r w:rsidRPr="007F03BF">
        <w:rPr>
          <w:rFonts w:ascii="Times New Roman" w:hAnsi="Times New Roman" w:cs="Times New Roman"/>
          <w:sz w:val="24"/>
          <w:szCs w:val="24"/>
        </w:rPr>
        <w:t xml:space="preserve">) </w:t>
      </w:r>
      <w:proofErr w:type="spellStart"/>
      <w:r w:rsidRPr="007F03BF">
        <w:rPr>
          <w:rFonts w:ascii="Times New Roman" w:hAnsi="Times New Roman" w:cs="Times New Roman"/>
          <w:sz w:val="24"/>
          <w:szCs w:val="24"/>
        </w:rPr>
        <w:t>Ntsp</w:t>
      </w:r>
      <w:proofErr w:type="spellEnd"/>
      <w:r w:rsidRPr="007F03BF">
        <w:rPr>
          <w:rFonts w:ascii="Times New Roman" w:hAnsi="Times New Roman" w:cs="Times New Roman"/>
          <w:sz w:val="24"/>
          <w:szCs w:val="24"/>
        </w:rPr>
        <w:t>-</w:t>
      </w:r>
      <w:r w:rsidRPr="007F03BF">
        <w:rPr>
          <w:rFonts w:ascii="Times New Roman" w:hAnsi="Times New Roman" w:cs="Times New Roman"/>
          <w:i/>
          <w:sz w:val="24"/>
          <w:szCs w:val="24"/>
        </w:rPr>
        <w:t>amoA</w:t>
      </w:r>
      <w:r w:rsidRPr="007F03BF">
        <w:rPr>
          <w:rFonts w:ascii="Times New Roman" w:hAnsi="Times New Roman" w:cs="Times New Roman"/>
          <w:sz w:val="24"/>
          <w:szCs w:val="24"/>
        </w:rPr>
        <w:t xml:space="preserve"> 162F with 6-FAM (6-carboxyfluorescein) labeled at the 5′ end, 0.5 </w:t>
      </w:r>
      <w:proofErr w:type="spellStart"/>
      <w:r w:rsidRPr="007F03BF">
        <w:rPr>
          <w:rFonts w:ascii="Times New Roman" w:hAnsi="Times New Roman" w:cs="Times New Roman"/>
          <w:sz w:val="24"/>
          <w:szCs w:val="24"/>
        </w:rPr>
        <w:t>μL</w:t>
      </w:r>
      <w:proofErr w:type="spellEnd"/>
      <w:r w:rsidRPr="007F03BF">
        <w:rPr>
          <w:rFonts w:ascii="Times New Roman" w:hAnsi="Times New Roman" w:cs="Times New Roman"/>
          <w:sz w:val="24"/>
          <w:szCs w:val="24"/>
        </w:rPr>
        <w:t xml:space="preserve"> reverse primer (5 </w:t>
      </w:r>
      <w:proofErr w:type="spellStart"/>
      <w:r w:rsidRPr="007F03BF">
        <w:rPr>
          <w:rFonts w:ascii="Times New Roman" w:hAnsi="Times New Roman" w:cs="Times New Roman"/>
          <w:sz w:val="24"/>
          <w:szCs w:val="24"/>
        </w:rPr>
        <w:t>μM</w:t>
      </w:r>
      <w:proofErr w:type="spellEnd"/>
      <w:r w:rsidRPr="007F03BF">
        <w:rPr>
          <w:rFonts w:ascii="Times New Roman" w:hAnsi="Times New Roman" w:cs="Times New Roman"/>
          <w:sz w:val="24"/>
          <w:szCs w:val="24"/>
        </w:rPr>
        <w:t xml:space="preserve">) </w:t>
      </w:r>
      <w:proofErr w:type="spellStart"/>
      <w:r w:rsidRPr="007F03BF">
        <w:rPr>
          <w:rFonts w:ascii="Times New Roman" w:hAnsi="Times New Roman" w:cs="Times New Roman"/>
          <w:sz w:val="24"/>
          <w:szCs w:val="24"/>
        </w:rPr>
        <w:t>Ntsp</w:t>
      </w:r>
      <w:proofErr w:type="spellEnd"/>
      <w:r w:rsidRPr="007F03BF">
        <w:rPr>
          <w:rFonts w:ascii="Times New Roman" w:hAnsi="Times New Roman" w:cs="Times New Roman"/>
          <w:sz w:val="24"/>
          <w:szCs w:val="24"/>
        </w:rPr>
        <w:t>-</w:t>
      </w:r>
      <w:r w:rsidRPr="007F03BF">
        <w:rPr>
          <w:rFonts w:ascii="Times New Roman" w:hAnsi="Times New Roman" w:cs="Times New Roman"/>
          <w:i/>
          <w:sz w:val="24"/>
          <w:szCs w:val="24"/>
        </w:rPr>
        <w:t>amoA</w:t>
      </w:r>
      <w:r w:rsidRPr="007F03BF">
        <w:rPr>
          <w:rFonts w:ascii="Times New Roman" w:hAnsi="Times New Roman" w:cs="Times New Roman"/>
          <w:sz w:val="24"/>
          <w:szCs w:val="24"/>
        </w:rPr>
        <w:t xml:space="preserve"> 359R. The PCR protocol for comammox </w:t>
      </w:r>
      <w:r w:rsidRPr="007F03BF">
        <w:rPr>
          <w:rFonts w:ascii="Times New Roman" w:hAnsi="Times New Roman" w:cs="Times New Roman"/>
          <w:i/>
          <w:sz w:val="24"/>
          <w:szCs w:val="24"/>
        </w:rPr>
        <w:t>Nitrospira amoA</w:t>
      </w:r>
      <w:r w:rsidRPr="007F03BF">
        <w:rPr>
          <w:rFonts w:ascii="Times New Roman" w:hAnsi="Times New Roman" w:cs="Times New Roman"/>
          <w:sz w:val="24"/>
          <w:szCs w:val="24"/>
        </w:rPr>
        <w:t xml:space="preserve"> gene was replicated three times following the programs: 3 min at 95 °C for initial denaturing, followed by 33 cycles of </w:t>
      </w:r>
      <w:smartTag w:uri="urn:schemas-microsoft-com:office:smarttags" w:element="chmetcnv">
        <w:smartTagPr>
          <w:attr w:name="UnitName" w:val="ﾰC"/>
          <w:attr w:name="SourceValue" w:val="94"/>
          <w:attr w:name="HasSpace" w:val="True"/>
          <w:attr w:name="Negative" w:val="False"/>
          <w:attr w:name="NumberType" w:val="1"/>
          <w:attr w:name="TCSC" w:val="0"/>
        </w:smartTagPr>
        <w:r w:rsidRPr="007F03BF">
          <w:rPr>
            <w:rFonts w:ascii="Times New Roman" w:hAnsi="Times New Roman" w:cs="Times New Roman"/>
            <w:sz w:val="24"/>
            <w:szCs w:val="24"/>
          </w:rPr>
          <w:t>94 °C</w:t>
        </w:r>
      </w:smartTag>
      <w:r w:rsidRPr="007F03BF">
        <w:rPr>
          <w:rFonts w:ascii="Times New Roman" w:hAnsi="Times New Roman" w:cs="Times New Roman"/>
          <w:sz w:val="24"/>
          <w:szCs w:val="24"/>
        </w:rPr>
        <w:t xml:space="preserve"> for 30 s, 56 °C for 45 s and </w:t>
      </w:r>
      <w:smartTag w:uri="urn:schemas-microsoft-com:office:smarttags" w:element="chmetcnv">
        <w:smartTagPr>
          <w:attr w:name="UnitName" w:val="ﾰC"/>
          <w:attr w:name="SourceValue" w:val="72"/>
          <w:attr w:name="HasSpace" w:val="True"/>
          <w:attr w:name="Negative" w:val="False"/>
          <w:attr w:name="NumberType" w:val="1"/>
          <w:attr w:name="TCSC" w:val="0"/>
        </w:smartTagPr>
        <w:r w:rsidRPr="007F03BF">
          <w:rPr>
            <w:rFonts w:ascii="Times New Roman" w:hAnsi="Times New Roman" w:cs="Times New Roman"/>
            <w:sz w:val="24"/>
            <w:szCs w:val="24"/>
          </w:rPr>
          <w:t>72 °C</w:t>
        </w:r>
      </w:smartTag>
      <w:r w:rsidRPr="007F03BF">
        <w:rPr>
          <w:rFonts w:ascii="Times New Roman" w:hAnsi="Times New Roman" w:cs="Times New Roman"/>
          <w:sz w:val="24"/>
          <w:szCs w:val="24"/>
        </w:rPr>
        <w:t xml:space="preserve"> for 25 s with the final extension for 7 min at </w:t>
      </w:r>
      <w:smartTag w:uri="urn:schemas-microsoft-com:office:smarttags" w:element="chmetcnv">
        <w:smartTagPr>
          <w:attr w:name="UnitName" w:val="ﾰC"/>
          <w:attr w:name="SourceValue" w:val="72"/>
          <w:attr w:name="HasSpace" w:val="True"/>
          <w:attr w:name="Negative" w:val="False"/>
          <w:attr w:name="NumberType" w:val="1"/>
          <w:attr w:name="TCSC" w:val="0"/>
        </w:smartTagPr>
        <w:r w:rsidRPr="007F03BF">
          <w:rPr>
            <w:rFonts w:ascii="Times New Roman" w:hAnsi="Times New Roman" w:cs="Times New Roman"/>
            <w:sz w:val="24"/>
            <w:szCs w:val="24"/>
          </w:rPr>
          <w:t>72 °C</w:t>
        </w:r>
      </w:smartTag>
      <w:r w:rsidRPr="007F03BF">
        <w:rPr>
          <w:rFonts w:ascii="Times New Roman" w:hAnsi="Times New Roman" w:cs="Times New Roman"/>
          <w:sz w:val="24"/>
          <w:szCs w:val="24"/>
        </w:rPr>
        <w:t xml:space="preserve">. After amplification, the </w:t>
      </w:r>
      <w:bookmarkStart w:id="71" w:name="OLE_LINK15"/>
      <w:r w:rsidRPr="007F03BF">
        <w:rPr>
          <w:rFonts w:ascii="Times New Roman" w:hAnsi="Times New Roman" w:cs="Times New Roman"/>
          <w:sz w:val="24"/>
          <w:szCs w:val="24"/>
        </w:rPr>
        <w:t>triplicate</w:t>
      </w:r>
      <w:bookmarkEnd w:id="71"/>
      <w:r w:rsidRPr="007F03BF">
        <w:rPr>
          <w:rFonts w:ascii="Times New Roman" w:hAnsi="Times New Roman" w:cs="Times New Roman"/>
          <w:sz w:val="24"/>
          <w:szCs w:val="24"/>
        </w:rPr>
        <w:t xml:space="preserve"> PCR reactions were pooled and purified using the</w:t>
      </w:r>
      <w:bookmarkStart w:id="72" w:name="OLE_LINK138"/>
      <w:bookmarkStart w:id="73" w:name="OLE_LINK139"/>
      <w:r w:rsidRPr="007F03BF">
        <w:rPr>
          <w:rFonts w:ascii="Times New Roman" w:hAnsi="Times New Roman" w:cs="Times New Roman"/>
          <w:sz w:val="24"/>
          <w:szCs w:val="24"/>
        </w:rPr>
        <w:t xml:space="preserve"> EZNA Cycle-Pure Kit (Omega Bio-</w:t>
      </w:r>
      <w:proofErr w:type="spellStart"/>
      <w:r w:rsidRPr="007F03BF">
        <w:rPr>
          <w:rFonts w:ascii="Times New Roman" w:hAnsi="Times New Roman" w:cs="Times New Roman"/>
          <w:sz w:val="24"/>
          <w:szCs w:val="24"/>
        </w:rPr>
        <w:t>tek</w:t>
      </w:r>
      <w:proofErr w:type="spellEnd"/>
      <w:r w:rsidRPr="007F03BF">
        <w:rPr>
          <w:rFonts w:ascii="Times New Roman" w:hAnsi="Times New Roman" w:cs="Times New Roman"/>
          <w:sz w:val="24"/>
          <w:szCs w:val="24"/>
        </w:rPr>
        <w:t xml:space="preserve"> </w:t>
      </w:r>
      <w:proofErr w:type="spellStart"/>
      <w:r w:rsidRPr="007F03BF">
        <w:rPr>
          <w:rFonts w:ascii="Times New Roman" w:hAnsi="Times New Roman" w:cs="Times New Roman"/>
          <w:sz w:val="24"/>
          <w:szCs w:val="24"/>
        </w:rPr>
        <w:t>Inc</w:t>
      </w:r>
      <w:proofErr w:type="spellEnd"/>
      <w:r w:rsidRPr="007F03BF">
        <w:rPr>
          <w:rFonts w:ascii="Times New Roman" w:hAnsi="Times New Roman" w:cs="Times New Roman"/>
          <w:sz w:val="24"/>
          <w:szCs w:val="24"/>
        </w:rPr>
        <w:t>, Doraville, GA, USA)</w:t>
      </w:r>
      <w:bookmarkEnd w:id="72"/>
      <w:bookmarkEnd w:id="73"/>
      <w:r w:rsidRPr="007F03BF">
        <w:rPr>
          <w:rFonts w:ascii="Times New Roman" w:hAnsi="Times New Roman" w:cs="Times New Roman"/>
          <w:sz w:val="24"/>
          <w:szCs w:val="24"/>
        </w:rPr>
        <w:t xml:space="preserve">. The same amount of PCR purification </w:t>
      </w:r>
      <w:bookmarkStart w:id="74" w:name="OLE_LINK12"/>
      <w:bookmarkStart w:id="75" w:name="OLE_LINK13"/>
      <w:r w:rsidRPr="007F03BF">
        <w:rPr>
          <w:rFonts w:ascii="Times New Roman" w:hAnsi="Times New Roman" w:cs="Times New Roman"/>
          <w:sz w:val="24"/>
          <w:szCs w:val="24"/>
        </w:rPr>
        <w:t xml:space="preserve">product </w:t>
      </w:r>
      <w:bookmarkEnd w:id="74"/>
      <w:bookmarkEnd w:id="75"/>
      <w:r w:rsidRPr="007F03BF">
        <w:rPr>
          <w:rFonts w:ascii="Times New Roman" w:hAnsi="Times New Roman" w:cs="Times New Roman"/>
          <w:sz w:val="24"/>
          <w:szCs w:val="24"/>
        </w:rPr>
        <w:t xml:space="preserve">(200 </w:t>
      </w:r>
      <w:proofErr w:type="spellStart"/>
      <w:r w:rsidRPr="007F03BF">
        <w:rPr>
          <w:rFonts w:ascii="Times New Roman" w:hAnsi="Times New Roman" w:cs="Times New Roman"/>
          <w:sz w:val="24"/>
          <w:szCs w:val="24"/>
        </w:rPr>
        <w:lastRenderedPageBreak/>
        <w:t>ng</w:t>
      </w:r>
      <w:proofErr w:type="spellEnd"/>
      <w:r w:rsidRPr="007F03BF">
        <w:rPr>
          <w:rFonts w:ascii="Times New Roman" w:hAnsi="Times New Roman" w:cs="Times New Roman"/>
          <w:sz w:val="24"/>
          <w:szCs w:val="24"/>
        </w:rPr>
        <w:t>) for each sample was digested with 10 units of restriction enzyme</w:t>
      </w:r>
      <w:bookmarkStart w:id="76" w:name="OLE_LINK170"/>
      <w:bookmarkStart w:id="77" w:name="OLE_LINK171"/>
      <w:bookmarkEnd w:id="76"/>
      <w:bookmarkEnd w:id="77"/>
      <w:r w:rsidRPr="007F03BF">
        <w:rPr>
          <w:rFonts w:ascii="Times New Roman" w:hAnsi="Times New Roman" w:cs="Times New Roman"/>
          <w:sz w:val="24"/>
          <w:szCs w:val="24"/>
        </w:rPr>
        <w:t xml:space="preserve"> </w:t>
      </w:r>
      <w:proofErr w:type="spellStart"/>
      <w:r w:rsidRPr="007F03BF">
        <w:rPr>
          <w:rFonts w:ascii="Times New Roman" w:hAnsi="Times New Roman" w:cs="Times New Roman"/>
          <w:i/>
          <w:sz w:val="24"/>
          <w:szCs w:val="24"/>
        </w:rPr>
        <w:t>HhaI</w:t>
      </w:r>
      <w:proofErr w:type="spellEnd"/>
      <w:r w:rsidRPr="007F03BF">
        <w:rPr>
          <w:rFonts w:ascii="Times New Roman" w:hAnsi="Times New Roman" w:cs="Times New Roman"/>
          <w:i/>
          <w:sz w:val="24"/>
          <w:szCs w:val="24"/>
        </w:rPr>
        <w:t xml:space="preserve"> </w:t>
      </w:r>
      <w:r w:rsidRPr="007F03BF">
        <w:rPr>
          <w:rFonts w:ascii="Times New Roman" w:hAnsi="Times New Roman" w:cs="Times New Roman"/>
          <w:sz w:val="24"/>
          <w:szCs w:val="24"/>
        </w:rPr>
        <w:t>(</w:t>
      </w:r>
      <w:bookmarkStart w:id="78" w:name="OLE_LINK151"/>
      <w:bookmarkStart w:id="79" w:name="OLE_LINK152"/>
      <w:proofErr w:type="spellStart"/>
      <w:r w:rsidRPr="007F03BF">
        <w:rPr>
          <w:rFonts w:ascii="Times New Roman" w:hAnsi="Times New Roman" w:cs="Times New Roman"/>
          <w:sz w:val="24"/>
          <w:szCs w:val="24"/>
        </w:rPr>
        <w:t>TaKaRa</w:t>
      </w:r>
      <w:bookmarkEnd w:id="78"/>
      <w:bookmarkEnd w:id="79"/>
      <w:proofErr w:type="spellEnd"/>
      <w:r w:rsidRPr="007F03BF">
        <w:rPr>
          <w:rFonts w:ascii="Times New Roman" w:hAnsi="Times New Roman" w:cs="Times New Roman"/>
          <w:sz w:val="24"/>
          <w:szCs w:val="24"/>
        </w:rPr>
        <w:t xml:space="preserve">) at </w:t>
      </w:r>
      <w:smartTag w:uri="urn:schemas-microsoft-com:office:smarttags" w:element="chmetcnv">
        <w:smartTagPr>
          <w:attr w:name="UnitName" w:val="ﾰC"/>
          <w:attr w:name="SourceValue" w:val="37"/>
          <w:attr w:name="HasSpace" w:val="True"/>
          <w:attr w:name="Negative" w:val="False"/>
          <w:attr w:name="NumberType" w:val="1"/>
          <w:attr w:name="TCSC" w:val="0"/>
        </w:smartTagPr>
        <w:r w:rsidRPr="007F03BF">
          <w:rPr>
            <w:rFonts w:ascii="Times New Roman" w:hAnsi="Times New Roman" w:cs="Times New Roman"/>
            <w:sz w:val="24"/>
            <w:szCs w:val="24"/>
          </w:rPr>
          <w:t>37 °C</w:t>
        </w:r>
      </w:smartTag>
      <w:r w:rsidRPr="007F03BF">
        <w:rPr>
          <w:rFonts w:ascii="Times New Roman" w:hAnsi="Times New Roman" w:cs="Times New Roman"/>
          <w:sz w:val="24"/>
          <w:szCs w:val="24"/>
        </w:rPr>
        <w:t xml:space="preserve"> for 6 h, and the tubes were </w:t>
      </w:r>
      <w:proofErr w:type="spellStart"/>
      <w:r w:rsidRPr="007F03BF">
        <w:rPr>
          <w:rFonts w:ascii="Times New Roman" w:hAnsi="Times New Roman" w:cs="Times New Roman"/>
          <w:sz w:val="24"/>
          <w:szCs w:val="24"/>
        </w:rPr>
        <w:t>vortexed</w:t>
      </w:r>
      <w:proofErr w:type="spellEnd"/>
      <w:r w:rsidRPr="007F03BF">
        <w:rPr>
          <w:rFonts w:ascii="Times New Roman" w:hAnsi="Times New Roman" w:cs="Times New Roman"/>
          <w:sz w:val="24"/>
          <w:szCs w:val="24"/>
        </w:rPr>
        <w:t xml:space="preserve"> every 30 min to </w:t>
      </w:r>
      <w:bookmarkStart w:id="80" w:name="OLE_LINK14"/>
      <w:r w:rsidRPr="007F03BF">
        <w:rPr>
          <w:rFonts w:ascii="Times New Roman" w:hAnsi="Times New Roman" w:cs="Times New Roman"/>
          <w:sz w:val="24"/>
          <w:szCs w:val="24"/>
        </w:rPr>
        <w:t>ensure complete digestion</w:t>
      </w:r>
      <w:bookmarkEnd w:id="80"/>
      <w:r w:rsidRPr="007F03BF">
        <w:rPr>
          <w:rFonts w:ascii="Times New Roman" w:hAnsi="Times New Roman" w:cs="Times New Roman"/>
          <w:sz w:val="24"/>
          <w:szCs w:val="24"/>
        </w:rPr>
        <w:t xml:space="preserve">. After digestion, samples were denatured at </w:t>
      </w:r>
      <w:smartTag w:uri="urn:schemas-microsoft-com:office:smarttags" w:element="chmetcnv">
        <w:smartTagPr>
          <w:attr w:name="UnitName" w:val="ﾰC"/>
          <w:attr w:name="SourceValue" w:val="80"/>
          <w:attr w:name="HasSpace" w:val="True"/>
          <w:attr w:name="Negative" w:val="False"/>
          <w:attr w:name="NumberType" w:val="1"/>
          <w:attr w:name="TCSC" w:val="0"/>
        </w:smartTagPr>
        <w:r w:rsidRPr="007F03BF">
          <w:rPr>
            <w:rFonts w:ascii="Times New Roman" w:hAnsi="Times New Roman" w:cs="Times New Roman"/>
            <w:sz w:val="24"/>
            <w:szCs w:val="24"/>
          </w:rPr>
          <w:t>80 °C</w:t>
        </w:r>
      </w:smartTag>
      <w:r w:rsidRPr="007F03BF">
        <w:rPr>
          <w:rFonts w:ascii="Times New Roman" w:hAnsi="Times New Roman" w:cs="Times New Roman"/>
          <w:sz w:val="24"/>
          <w:szCs w:val="24"/>
        </w:rPr>
        <w:t xml:space="preserve"> for 10 min. Capillary </w:t>
      </w:r>
      <w:bookmarkStart w:id="81" w:name="OLE_LINK165"/>
      <w:bookmarkStart w:id="82" w:name="OLE_LINK166"/>
      <w:r w:rsidRPr="007F03BF">
        <w:rPr>
          <w:rFonts w:ascii="Times New Roman" w:hAnsi="Times New Roman" w:cs="Times New Roman"/>
          <w:sz w:val="24"/>
          <w:szCs w:val="24"/>
        </w:rPr>
        <w:t xml:space="preserve">electrophoresis </w:t>
      </w:r>
      <w:bookmarkEnd w:id="81"/>
      <w:bookmarkEnd w:id="82"/>
      <w:r w:rsidRPr="007F03BF">
        <w:rPr>
          <w:rFonts w:ascii="Times New Roman" w:hAnsi="Times New Roman" w:cs="Times New Roman"/>
          <w:sz w:val="24"/>
          <w:szCs w:val="24"/>
        </w:rPr>
        <w:t xml:space="preserve">was used to separate samples and the precise lengths of the terminal restriction fragments (T-RFs) were estimated. </w:t>
      </w:r>
      <w:proofErr w:type="spellStart"/>
      <w:r w:rsidRPr="007F03BF">
        <w:rPr>
          <w:rFonts w:ascii="Times New Roman" w:hAnsi="Times New Roman" w:cs="Times New Roman"/>
          <w:sz w:val="24"/>
          <w:szCs w:val="24"/>
        </w:rPr>
        <w:t>GeneMapper</w:t>
      </w:r>
      <w:proofErr w:type="spellEnd"/>
      <w:r w:rsidRPr="007F03BF">
        <w:rPr>
          <w:rFonts w:ascii="Times New Roman" w:hAnsi="Times New Roman" w:cs="Times New Roman"/>
          <w:sz w:val="24"/>
          <w:szCs w:val="24"/>
        </w:rPr>
        <w:t xml:space="preserve"> 4.0 software (</w:t>
      </w:r>
      <w:bookmarkStart w:id="83" w:name="OLE_LINK95"/>
      <w:bookmarkStart w:id="84" w:name="OLE_LINK98"/>
      <w:r w:rsidRPr="007F03BF">
        <w:rPr>
          <w:rFonts w:ascii="Times New Roman" w:hAnsi="Times New Roman" w:cs="Times New Roman"/>
          <w:sz w:val="24"/>
          <w:szCs w:val="24"/>
        </w:rPr>
        <w:t xml:space="preserve">Applied </w:t>
      </w:r>
      <w:proofErr w:type="spellStart"/>
      <w:r w:rsidRPr="007F03BF">
        <w:rPr>
          <w:rFonts w:ascii="Times New Roman" w:hAnsi="Times New Roman" w:cs="Times New Roman"/>
          <w:sz w:val="24"/>
          <w:szCs w:val="24"/>
        </w:rPr>
        <w:t>Biosystems</w:t>
      </w:r>
      <w:bookmarkEnd w:id="83"/>
      <w:bookmarkEnd w:id="84"/>
      <w:proofErr w:type="spellEnd"/>
      <w:r w:rsidRPr="007F03BF">
        <w:rPr>
          <w:rFonts w:ascii="Times New Roman" w:hAnsi="Times New Roman" w:cs="Times New Roman"/>
          <w:sz w:val="24"/>
          <w:szCs w:val="24"/>
        </w:rPr>
        <w:t>) was used to generate the T-RFLP profiles, peak heights less than 100 fluorescence units were removed from the future analyses.</w:t>
      </w:r>
    </w:p>
    <w:p w:rsidR="00507F21" w:rsidRPr="007F03BF" w:rsidRDefault="0000785B" w:rsidP="00AD7B6F">
      <w:pPr>
        <w:spacing w:line="480" w:lineRule="auto"/>
        <w:ind w:firstLineChars="200" w:firstLine="480"/>
        <w:jc w:val="both"/>
        <w:rPr>
          <w:rFonts w:ascii="Times New Roman" w:hAnsi="Times New Roman" w:cs="Times New Roman"/>
          <w:sz w:val="24"/>
          <w:szCs w:val="24"/>
        </w:rPr>
      </w:pPr>
      <w:r w:rsidRPr="007F03BF">
        <w:rPr>
          <w:rFonts w:ascii="Times New Roman" w:hAnsi="Times New Roman" w:cs="Times New Roman"/>
          <w:sz w:val="24"/>
          <w:szCs w:val="24"/>
        </w:rPr>
        <w:t xml:space="preserve">Lengths of T-RFs less than 40 </w:t>
      </w:r>
      <w:proofErr w:type="spellStart"/>
      <w:r w:rsidRPr="007F03BF">
        <w:rPr>
          <w:rFonts w:ascii="Times New Roman" w:hAnsi="Times New Roman" w:cs="Times New Roman"/>
          <w:sz w:val="24"/>
          <w:szCs w:val="24"/>
        </w:rPr>
        <w:t>bp</w:t>
      </w:r>
      <w:proofErr w:type="spellEnd"/>
      <w:r w:rsidRPr="007F03BF">
        <w:rPr>
          <w:rFonts w:ascii="Times New Roman" w:hAnsi="Times New Roman" w:cs="Times New Roman"/>
          <w:sz w:val="24"/>
          <w:szCs w:val="24"/>
        </w:rPr>
        <w:t xml:space="preserve"> were removed from future analyses. 198 </w:t>
      </w:r>
      <w:proofErr w:type="spellStart"/>
      <w:r w:rsidRPr="007F03BF">
        <w:rPr>
          <w:rFonts w:ascii="Times New Roman" w:hAnsi="Times New Roman" w:cs="Times New Roman"/>
          <w:sz w:val="24"/>
          <w:szCs w:val="24"/>
        </w:rPr>
        <w:t>bp</w:t>
      </w:r>
      <w:proofErr w:type="spellEnd"/>
      <w:r w:rsidRPr="007F03BF">
        <w:rPr>
          <w:rFonts w:ascii="Times New Roman" w:hAnsi="Times New Roman" w:cs="Times New Roman"/>
          <w:sz w:val="24"/>
          <w:szCs w:val="24"/>
        </w:rPr>
        <w:t xml:space="preserve"> T-RF was treated as having no restriction enzyme cutting site and remained for future analysis. The relative abundances of the T-RFs were calculated </w:t>
      </w:r>
      <w:r w:rsidRPr="007F03BF">
        <w:rPr>
          <w:rFonts w:ascii="Times New Roman" w:hAnsi="Times New Roman" w:cs="Times New Roman"/>
          <w:sz w:val="24"/>
        </w:rPr>
        <w:t xml:space="preserve">as the percentages of total peak area </w:t>
      </w:r>
      <w:r w:rsidRPr="007F03BF">
        <w:rPr>
          <w:rFonts w:ascii="Times New Roman" w:hAnsi="Times New Roman" w:cs="Times New Roman"/>
          <w:sz w:val="24"/>
          <w:szCs w:val="24"/>
        </w:rPr>
        <w:t>in the T-RFLP profile.</w:t>
      </w:r>
    </w:p>
    <w:p w:rsidR="00594366" w:rsidRPr="007F03BF" w:rsidRDefault="00594366" w:rsidP="00AD7B6F">
      <w:pPr>
        <w:jc w:val="both"/>
        <w:rPr>
          <w:rFonts w:ascii="Times New Roman" w:hAnsi="Times New Roman" w:cs="Times New Roman"/>
          <w:b/>
          <w:sz w:val="24"/>
          <w:szCs w:val="24"/>
        </w:rPr>
      </w:pPr>
      <w:r w:rsidRPr="007F03BF">
        <w:rPr>
          <w:rFonts w:ascii="Times New Roman" w:hAnsi="Times New Roman" w:cs="Times New Roman"/>
          <w:b/>
          <w:sz w:val="24"/>
          <w:szCs w:val="24"/>
        </w:rPr>
        <w:t>Acknowledgments</w:t>
      </w:r>
    </w:p>
    <w:p w:rsidR="000B5AD2" w:rsidRPr="007F03BF" w:rsidRDefault="00D55100" w:rsidP="00AD7B6F">
      <w:pPr>
        <w:spacing w:after="0" w:line="360" w:lineRule="auto"/>
        <w:ind w:firstLineChars="200" w:firstLine="480"/>
        <w:jc w:val="both"/>
        <w:rPr>
          <w:rFonts w:ascii="Times New Roman" w:hAnsi="Times New Roman" w:cs="Times New Roman"/>
          <w:sz w:val="24"/>
          <w:szCs w:val="24"/>
        </w:rPr>
      </w:pPr>
      <w:r w:rsidRPr="007F03BF">
        <w:rPr>
          <w:rFonts w:ascii="Times New Roman" w:hAnsi="Times New Roman" w:cs="Times New Roman"/>
          <w:sz w:val="24"/>
          <w:szCs w:val="24"/>
        </w:rPr>
        <w:t xml:space="preserve">This work was supported by the National Natural Science Foundation of China (41671254), the Chinese Academy of Sciences (XDB15020200, and Hundred Talents Program to Y. </w:t>
      </w:r>
      <w:proofErr w:type="spellStart"/>
      <w:r w:rsidRPr="007F03BF">
        <w:rPr>
          <w:rFonts w:ascii="Times New Roman" w:hAnsi="Times New Roman" w:cs="Times New Roman"/>
          <w:sz w:val="24"/>
          <w:szCs w:val="24"/>
        </w:rPr>
        <w:t>Ge</w:t>
      </w:r>
      <w:proofErr w:type="spellEnd"/>
      <w:r w:rsidRPr="007F03BF">
        <w:rPr>
          <w:rFonts w:ascii="Times New Roman" w:hAnsi="Times New Roman" w:cs="Times New Roman"/>
          <w:sz w:val="24"/>
          <w:szCs w:val="24"/>
        </w:rPr>
        <w:t>), and the State Key Laboratory of Urban and Regional Ecology (SKLURE2017-1-7).</w:t>
      </w:r>
    </w:p>
    <w:p w:rsidR="00D55100" w:rsidRPr="007F03BF" w:rsidRDefault="00D55100" w:rsidP="00AD7B6F">
      <w:pPr>
        <w:spacing w:after="0"/>
        <w:jc w:val="both"/>
        <w:rPr>
          <w:rFonts w:ascii="Times New Roman" w:hAnsi="Times New Roman" w:cs="Times New Roman"/>
          <w:b/>
          <w:sz w:val="24"/>
          <w:szCs w:val="24"/>
        </w:rPr>
      </w:pPr>
    </w:p>
    <w:p w:rsidR="004D3E42" w:rsidRPr="007F03BF" w:rsidRDefault="000B5AD2" w:rsidP="00AD7B6F">
      <w:pPr>
        <w:jc w:val="both"/>
        <w:rPr>
          <w:rFonts w:ascii="Times New Roman" w:hAnsi="Times New Roman" w:cs="Times New Roman"/>
          <w:b/>
          <w:sz w:val="24"/>
          <w:szCs w:val="24"/>
        </w:rPr>
      </w:pPr>
      <w:r w:rsidRPr="007F03BF">
        <w:rPr>
          <w:rFonts w:ascii="Times New Roman" w:hAnsi="Times New Roman" w:cs="Times New Roman"/>
          <w:b/>
          <w:sz w:val="24"/>
          <w:szCs w:val="24"/>
        </w:rPr>
        <w:t>References</w:t>
      </w:r>
    </w:p>
    <w:p w:rsidR="0000785B" w:rsidRPr="007F03BF" w:rsidRDefault="0000785B" w:rsidP="00AD7B6F">
      <w:pPr>
        <w:pStyle w:val="EndNoteBibliography"/>
        <w:spacing w:line="480" w:lineRule="auto"/>
        <w:rPr>
          <w:rFonts w:ascii="Times New Roman" w:hAnsi="Times New Roman" w:cs="Times New Roman"/>
          <w:sz w:val="24"/>
          <w:szCs w:val="24"/>
        </w:rPr>
      </w:pPr>
      <w:bookmarkStart w:id="85" w:name="OLE_LINK88"/>
      <w:bookmarkStart w:id="86" w:name="OLE_LINK56"/>
      <w:bookmarkStart w:id="87" w:name="OLE_LINK57"/>
      <w:bookmarkStart w:id="88" w:name="_ENREF_2"/>
      <w:bookmarkStart w:id="89" w:name="_ENREF_8"/>
      <w:r w:rsidRPr="007F03BF">
        <w:rPr>
          <w:rFonts w:ascii="Times New Roman" w:hAnsi="Times New Roman" w:cs="Times New Roman"/>
          <w:sz w:val="24"/>
          <w:szCs w:val="24"/>
        </w:rPr>
        <w:t>Brown</w:t>
      </w:r>
      <w:bookmarkEnd w:id="85"/>
      <w:r w:rsidRPr="007F03BF">
        <w:rPr>
          <w:rFonts w:ascii="Times New Roman" w:hAnsi="Times New Roman" w:cs="Times New Roman"/>
          <w:sz w:val="24"/>
          <w:szCs w:val="24"/>
        </w:rPr>
        <w:t>, J.R., 1998.</w:t>
      </w:r>
      <w:bookmarkStart w:id="90" w:name="OLE_LINK86"/>
      <w:r w:rsidRPr="007F03BF">
        <w:rPr>
          <w:rFonts w:ascii="Times New Roman" w:hAnsi="Times New Roman" w:cs="Times New Roman"/>
          <w:sz w:val="24"/>
          <w:szCs w:val="24"/>
        </w:rPr>
        <w:t xml:space="preserve"> </w:t>
      </w:r>
      <w:bookmarkStart w:id="91" w:name="OLE_LINK54"/>
      <w:bookmarkStart w:id="92" w:name="OLE_LINK55"/>
      <w:r w:rsidRPr="007F03BF">
        <w:rPr>
          <w:rFonts w:ascii="Times New Roman" w:hAnsi="Times New Roman" w:cs="Times New Roman"/>
          <w:sz w:val="24"/>
          <w:szCs w:val="24"/>
        </w:rPr>
        <w:t>Recommended chemical soil test procedures for the North Central Regio</w:t>
      </w:r>
      <w:bookmarkEnd w:id="91"/>
      <w:bookmarkEnd w:id="92"/>
      <w:r w:rsidRPr="007F03BF">
        <w:rPr>
          <w:rFonts w:ascii="Times New Roman" w:hAnsi="Times New Roman" w:cs="Times New Roman"/>
          <w:sz w:val="24"/>
          <w:szCs w:val="24"/>
        </w:rPr>
        <w:t>n</w:t>
      </w:r>
      <w:bookmarkEnd w:id="90"/>
      <w:r w:rsidRPr="007F03BF">
        <w:rPr>
          <w:rFonts w:ascii="Times New Roman" w:hAnsi="Times New Roman" w:cs="Times New Roman"/>
          <w:sz w:val="24"/>
          <w:szCs w:val="24"/>
        </w:rPr>
        <w:t>. Missouri Agricultural Experiment Station, University of Missouri-Columbia</w:t>
      </w:r>
      <w:bookmarkEnd w:id="86"/>
      <w:bookmarkEnd w:id="87"/>
      <w:r w:rsidRPr="007F03BF">
        <w:rPr>
          <w:rFonts w:ascii="Times New Roman" w:hAnsi="Times New Roman" w:cs="Times New Roman"/>
          <w:sz w:val="24"/>
          <w:szCs w:val="24"/>
        </w:rPr>
        <w:t>.</w:t>
      </w:r>
      <w:bookmarkEnd w:id="88"/>
      <w:r w:rsidRPr="007F03BF">
        <w:rPr>
          <w:rFonts w:ascii="Times New Roman" w:hAnsi="Times New Roman" w:cs="Times New Roman"/>
          <w:sz w:val="24"/>
          <w:szCs w:val="24"/>
        </w:rPr>
        <w:t xml:space="preserve"> 8 (499):1-1.</w:t>
      </w:r>
    </w:p>
    <w:p w:rsidR="0000785B" w:rsidRPr="007F03BF" w:rsidRDefault="0000785B" w:rsidP="00AD7B6F">
      <w:pPr>
        <w:pStyle w:val="EndNoteBibliography"/>
        <w:spacing w:line="480" w:lineRule="auto"/>
        <w:rPr>
          <w:rFonts w:ascii="Times New Roman" w:hAnsi="Times New Roman" w:cs="Times New Roman"/>
          <w:sz w:val="24"/>
          <w:szCs w:val="24"/>
        </w:rPr>
      </w:pPr>
      <w:r w:rsidRPr="007F03BF">
        <w:rPr>
          <w:rFonts w:ascii="Times New Roman" w:hAnsi="Times New Roman" w:cs="Times New Roman"/>
          <w:sz w:val="24"/>
          <w:szCs w:val="24"/>
        </w:rPr>
        <w:t>Dong, W., Zhang, X., Wang, H., Dai, X., Sun, X., Qiu, W., Yang, F., 2012. Effect of different fertilizer application on the soil fertility of paddy soils in red soil region of southern China. PloS one 7, e44504.</w:t>
      </w:r>
      <w:bookmarkEnd w:id="89"/>
    </w:p>
    <w:p w:rsidR="00DC1718" w:rsidRPr="007F03BF" w:rsidRDefault="00DC1718" w:rsidP="00AD7B6F">
      <w:pPr>
        <w:pStyle w:val="EndNoteBibliography"/>
        <w:spacing w:line="480" w:lineRule="auto"/>
        <w:rPr>
          <w:rFonts w:ascii="Times New Roman" w:hAnsi="Times New Roman" w:cs="Times New Roman"/>
          <w:sz w:val="24"/>
          <w:szCs w:val="24"/>
        </w:rPr>
      </w:pPr>
      <w:bookmarkStart w:id="93" w:name="_ENREF_12"/>
      <w:bookmarkStart w:id="94" w:name="_ENREF_23"/>
      <w:bookmarkStart w:id="95" w:name="_ENREF_28"/>
      <w:r w:rsidRPr="007F03BF">
        <w:rPr>
          <w:rFonts w:ascii="Times New Roman" w:hAnsi="Times New Roman" w:cs="Times New Roman"/>
          <w:sz w:val="24"/>
          <w:szCs w:val="24"/>
        </w:rPr>
        <w:t>Francis, C.A., Roberts, K.J., Beman, J.M., Santoro, A.E., Oakley, B.B., 2005. Ubiquity and diversity of ammonia-oxidizing archaea in water columns and sediments of the ocean. Proc. Natl. Acad. Sci. U. S. A. 102, 14683-14688.</w:t>
      </w:r>
      <w:bookmarkEnd w:id="93"/>
    </w:p>
    <w:p w:rsidR="00DC1718" w:rsidRPr="007F03BF" w:rsidRDefault="00DC1718" w:rsidP="00AD7B6F">
      <w:pPr>
        <w:pStyle w:val="EndNoteBibliography"/>
        <w:spacing w:line="480" w:lineRule="auto"/>
        <w:rPr>
          <w:rFonts w:ascii="Times New Roman" w:hAnsi="Times New Roman" w:cs="Times New Roman"/>
          <w:sz w:val="24"/>
          <w:szCs w:val="24"/>
        </w:rPr>
      </w:pPr>
      <w:r w:rsidRPr="007F03BF">
        <w:rPr>
          <w:rFonts w:ascii="Times New Roman" w:hAnsi="Times New Roman" w:cs="Times New Roman"/>
          <w:sz w:val="24"/>
          <w:szCs w:val="24"/>
        </w:rPr>
        <w:lastRenderedPageBreak/>
        <w:t>Kurola, J., Salkinoja-Salonen, M., Aarnio, T., Hultman, J., Romantschuk, M., 2005. Activity, diversity and population size of ammonia-oxidising bacteria in oil-contaminated landfarming soil. FEMS Microbiol. Lett. 250, 33-38.</w:t>
      </w:r>
      <w:bookmarkEnd w:id="94"/>
    </w:p>
    <w:p w:rsidR="00DC1718" w:rsidRPr="007F03BF" w:rsidRDefault="00DC1718" w:rsidP="00AD7B6F">
      <w:pPr>
        <w:pStyle w:val="EndNoteBibliography"/>
        <w:spacing w:line="480" w:lineRule="auto"/>
        <w:rPr>
          <w:rFonts w:ascii="Times New Roman" w:hAnsi="Times New Roman" w:cs="Times New Roman"/>
          <w:sz w:val="24"/>
          <w:szCs w:val="24"/>
        </w:rPr>
      </w:pPr>
      <w:bookmarkStart w:id="96" w:name="_ENREF_25"/>
      <w:r w:rsidRPr="007F03BF">
        <w:rPr>
          <w:rFonts w:ascii="Times New Roman" w:hAnsi="Times New Roman" w:cs="Times New Roman"/>
          <w:sz w:val="24"/>
          <w:szCs w:val="24"/>
        </w:rPr>
        <w:t>McTavish, H., Fuchs, J., Hooper, A., 1993. Sequence of the gene coding for ammonia monooxygenase in Nitrosomonas europaea. J Bacteriol. 175, 2436-2444.</w:t>
      </w:r>
      <w:bookmarkEnd w:id="96"/>
    </w:p>
    <w:p w:rsidR="0000785B" w:rsidRPr="007F03BF" w:rsidRDefault="0000785B" w:rsidP="00AD7B6F">
      <w:pPr>
        <w:pStyle w:val="EndNoteBibliography"/>
        <w:spacing w:line="480" w:lineRule="auto"/>
        <w:rPr>
          <w:rFonts w:ascii="Times New Roman" w:hAnsi="Times New Roman" w:cs="Times New Roman"/>
          <w:sz w:val="24"/>
          <w:szCs w:val="24"/>
        </w:rPr>
      </w:pPr>
      <w:r w:rsidRPr="007F03BF">
        <w:rPr>
          <w:rFonts w:ascii="Times New Roman" w:hAnsi="Times New Roman" w:cs="Times New Roman"/>
          <w:sz w:val="24"/>
          <w:szCs w:val="24"/>
        </w:rPr>
        <w:t>Olsen, S.R., 1954. Estimation of available phosphorus in soils by extraction with sodium bicarbonate.</w:t>
      </w:r>
      <w:bookmarkEnd w:id="95"/>
      <w:r w:rsidRPr="007F03BF">
        <w:rPr>
          <w:rFonts w:ascii="Times New Roman" w:hAnsi="Times New Roman" w:cs="Times New Roman"/>
          <w:sz w:val="24"/>
          <w:szCs w:val="24"/>
        </w:rPr>
        <w:t xml:space="preserve"> US Department of Agriculture Washington, DC. 939.</w:t>
      </w:r>
    </w:p>
    <w:p w:rsidR="00592981" w:rsidRPr="007F03BF" w:rsidRDefault="00592981" w:rsidP="00592981">
      <w:pPr>
        <w:spacing w:after="0"/>
        <w:rPr>
          <w:rFonts w:ascii="Times New Roman" w:hAnsi="Times New Roman" w:cs="Times New Roman"/>
          <w:i/>
          <w:sz w:val="24"/>
          <w:szCs w:val="24"/>
        </w:rPr>
      </w:pPr>
    </w:p>
    <w:p w:rsidR="00592981" w:rsidRPr="007F03BF" w:rsidRDefault="00592981" w:rsidP="0000785B">
      <w:pPr>
        <w:spacing w:after="0"/>
        <w:rPr>
          <w:rFonts w:ascii="Times New Roman" w:hAnsi="Times New Roman" w:cs="Times New Roman"/>
          <w:i/>
          <w:sz w:val="24"/>
          <w:szCs w:val="24"/>
        </w:rPr>
      </w:pPr>
    </w:p>
    <w:sectPr w:rsidR="00592981" w:rsidRPr="007F03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321689"/>
    <w:multiLevelType w:val="hybridMultilevel"/>
    <w:tmpl w:val="91C473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EB921F0"/>
    <w:multiLevelType w:val="hybridMultilevel"/>
    <w:tmpl w:val="413E55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334C3729"/>
    <w:multiLevelType w:val="hybridMultilevel"/>
    <w:tmpl w:val="BF70A2B0"/>
    <w:lvl w:ilvl="0" w:tplc="56E02E7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C23504F"/>
    <w:multiLevelType w:val="hybridMultilevel"/>
    <w:tmpl w:val="01A2DBBE"/>
    <w:lvl w:ilvl="0" w:tplc="1E76091E">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4">
    <w:nsid w:val="4DE812AC"/>
    <w:multiLevelType w:val="hybridMultilevel"/>
    <w:tmpl w:val="0512D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7953D0F"/>
    <w:multiLevelType w:val="hybridMultilevel"/>
    <w:tmpl w:val="30F80F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7C855150"/>
    <w:multiLevelType w:val="hybridMultilevel"/>
    <w:tmpl w:val="33B63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0"/>
  </w:num>
  <w:num w:numId="4">
    <w:abstractNumId w:val="1"/>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AD2"/>
    <w:rsid w:val="00001E53"/>
    <w:rsid w:val="0000785B"/>
    <w:rsid w:val="000201F2"/>
    <w:rsid w:val="00037BE5"/>
    <w:rsid w:val="000447EB"/>
    <w:rsid w:val="00054539"/>
    <w:rsid w:val="00057BC9"/>
    <w:rsid w:val="00060F55"/>
    <w:rsid w:val="000702A0"/>
    <w:rsid w:val="00070998"/>
    <w:rsid w:val="00076BDB"/>
    <w:rsid w:val="000851D4"/>
    <w:rsid w:val="000A25CE"/>
    <w:rsid w:val="000B38B1"/>
    <w:rsid w:val="000B482C"/>
    <w:rsid w:val="000B5AD2"/>
    <w:rsid w:val="000C3A7E"/>
    <w:rsid w:val="000F230F"/>
    <w:rsid w:val="00100DBB"/>
    <w:rsid w:val="00184870"/>
    <w:rsid w:val="001960CD"/>
    <w:rsid w:val="001A3513"/>
    <w:rsid w:val="001A37D4"/>
    <w:rsid w:val="001B48E3"/>
    <w:rsid w:val="001C37AA"/>
    <w:rsid w:val="001D18C7"/>
    <w:rsid w:val="001D3275"/>
    <w:rsid w:val="001D66E0"/>
    <w:rsid w:val="001E2C86"/>
    <w:rsid w:val="0020022B"/>
    <w:rsid w:val="00232F02"/>
    <w:rsid w:val="00246376"/>
    <w:rsid w:val="00254ADF"/>
    <w:rsid w:val="00262DEB"/>
    <w:rsid w:val="002C00EB"/>
    <w:rsid w:val="002C4489"/>
    <w:rsid w:val="002F7E62"/>
    <w:rsid w:val="0031313F"/>
    <w:rsid w:val="0032266A"/>
    <w:rsid w:val="00342849"/>
    <w:rsid w:val="00357627"/>
    <w:rsid w:val="00365239"/>
    <w:rsid w:val="00367976"/>
    <w:rsid w:val="003726C4"/>
    <w:rsid w:val="003B27C1"/>
    <w:rsid w:val="003C160F"/>
    <w:rsid w:val="003C6A0A"/>
    <w:rsid w:val="0040135F"/>
    <w:rsid w:val="004169DA"/>
    <w:rsid w:val="00423C82"/>
    <w:rsid w:val="0046645B"/>
    <w:rsid w:val="00481950"/>
    <w:rsid w:val="004920A3"/>
    <w:rsid w:val="004D3E42"/>
    <w:rsid w:val="004F1FF3"/>
    <w:rsid w:val="00503278"/>
    <w:rsid w:val="00507F21"/>
    <w:rsid w:val="00527DFD"/>
    <w:rsid w:val="00544262"/>
    <w:rsid w:val="005622B8"/>
    <w:rsid w:val="00573737"/>
    <w:rsid w:val="00587D7D"/>
    <w:rsid w:val="00592981"/>
    <w:rsid w:val="00594366"/>
    <w:rsid w:val="005A1E12"/>
    <w:rsid w:val="005B7C7A"/>
    <w:rsid w:val="005D2123"/>
    <w:rsid w:val="005D289D"/>
    <w:rsid w:val="00617C3D"/>
    <w:rsid w:val="006248D3"/>
    <w:rsid w:val="006331BC"/>
    <w:rsid w:val="00642A2E"/>
    <w:rsid w:val="006734CF"/>
    <w:rsid w:val="00676BC3"/>
    <w:rsid w:val="006A7DC1"/>
    <w:rsid w:val="006C1F9D"/>
    <w:rsid w:val="006C7A5B"/>
    <w:rsid w:val="006E09F0"/>
    <w:rsid w:val="006E4368"/>
    <w:rsid w:val="007206FA"/>
    <w:rsid w:val="00721BB6"/>
    <w:rsid w:val="00724671"/>
    <w:rsid w:val="00751EFB"/>
    <w:rsid w:val="00793B53"/>
    <w:rsid w:val="007A00E9"/>
    <w:rsid w:val="007A578D"/>
    <w:rsid w:val="007C7AE8"/>
    <w:rsid w:val="007C7C8C"/>
    <w:rsid w:val="007F03BF"/>
    <w:rsid w:val="007F7A92"/>
    <w:rsid w:val="00805B09"/>
    <w:rsid w:val="00823960"/>
    <w:rsid w:val="008272B9"/>
    <w:rsid w:val="00830539"/>
    <w:rsid w:val="00852492"/>
    <w:rsid w:val="00857648"/>
    <w:rsid w:val="0087013F"/>
    <w:rsid w:val="00874873"/>
    <w:rsid w:val="00891B12"/>
    <w:rsid w:val="008A12F2"/>
    <w:rsid w:val="008D74C3"/>
    <w:rsid w:val="008E69F5"/>
    <w:rsid w:val="008F7429"/>
    <w:rsid w:val="009134D2"/>
    <w:rsid w:val="00915EEB"/>
    <w:rsid w:val="009437F0"/>
    <w:rsid w:val="009477E5"/>
    <w:rsid w:val="009B2A37"/>
    <w:rsid w:val="009B4A6A"/>
    <w:rsid w:val="009D380F"/>
    <w:rsid w:val="00A23A1A"/>
    <w:rsid w:val="00A46255"/>
    <w:rsid w:val="00A706ED"/>
    <w:rsid w:val="00A71E55"/>
    <w:rsid w:val="00A72528"/>
    <w:rsid w:val="00AD7B6F"/>
    <w:rsid w:val="00B40350"/>
    <w:rsid w:val="00BC3946"/>
    <w:rsid w:val="00BC75D2"/>
    <w:rsid w:val="00BD23F4"/>
    <w:rsid w:val="00C41224"/>
    <w:rsid w:val="00C5216B"/>
    <w:rsid w:val="00CB38DE"/>
    <w:rsid w:val="00CB5FAA"/>
    <w:rsid w:val="00CD5FB1"/>
    <w:rsid w:val="00D00075"/>
    <w:rsid w:val="00D030CF"/>
    <w:rsid w:val="00D14D48"/>
    <w:rsid w:val="00D55100"/>
    <w:rsid w:val="00D622A6"/>
    <w:rsid w:val="00D663AD"/>
    <w:rsid w:val="00D80123"/>
    <w:rsid w:val="00DA76EF"/>
    <w:rsid w:val="00DB2AC2"/>
    <w:rsid w:val="00DC1718"/>
    <w:rsid w:val="00DF043E"/>
    <w:rsid w:val="00E1022F"/>
    <w:rsid w:val="00E12952"/>
    <w:rsid w:val="00E22FE1"/>
    <w:rsid w:val="00E3082B"/>
    <w:rsid w:val="00E36DB4"/>
    <w:rsid w:val="00E40091"/>
    <w:rsid w:val="00E70198"/>
    <w:rsid w:val="00E70A05"/>
    <w:rsid w:val="00E76AEA"/>
    <w:rsid w:val="00E85178"/>
    <w:rsid w:val="00ED18ED"/>
    <w:rsid w:val="00F3068C"/>
    <w:rsid w:val="00F404DD"/>
    <w:rsid w:val="00F41148"/>
    <w:rsid w:val="00F44E8F"/>
    <w:rsid w:val="00F615BB"/>
    <w:rsid w:val="00F841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1026"/>
    <o:shapelayout v:ext="edit">
      <o:idmap v:ext="edit" data="1"/>
    </o:shapelayout>
  </w:shapeDefaults>
  <w:decimalSymbol w:val="."/>
  <w:listSeparator w:val=","/>
  <w15:docId w15:val="{D656D6A8-89CE-437E-9E4B-8751151A1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B5A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057BC9"/>
    <w:pPr>
      <w:ind w:left="720"/>
      <w:contextualSpacing/>
    </w:pPr>
  </w:style>
  <w:style w:type="paragraph" w:styleId="a5">
    <w:name w:val="Balloon Text"/>
    <w:basedOn w:val="a"/>
    <w:link w:val="Char"/>
    <w:uiPriority w:val="99"/>
    <w:semiHidden/>
    <w:unhideWhenUsed/>
    <w:rsid w:val="003C6A0A"/>
    <w:pPr>
      <w:spacing w:after="0" w:line="240" w:lineRule="auto"/>
    </w:pPr>
    <w:rPr>
      <w:rFonts w:ascii="Tahoma" w:hAnsi="Tahoma" w:cs="Tahoma"/>
      <w:sz w:val="16"/>
      <w:szCs w:val="16"/>
    </w:rPr>
  </w:style>
  <w:style w:type="character" w:customStyle="1" w:styleId="Char">
    <w:name w:val="批注框文本 Char"/>
    <w:basedOn w:val="a0"/>
    <w:link w:val="a5"/>
    <w:uiPriority w:val="99"/>
    <w:semiHidden/>
    <w:rsid w:val="003C6A0A"/>
    <w:rPr>
      <w:rFonts w:ascii="Tahoma" w:hAnsi="Tahoma" w:cs="Tahoma"/>
      <w:sz w:val="16"/>
      <w:szCs w:val="16"/>
    </w:rPr>
  </w:style>
  <w:style w:type="character" w:styleId="a6">
    <w:name w:val="Hyperlink"/>
    <w:basedOn w:val="a0"/>
    <w:uiPriority w:val="99"/>
    <w:unhideWhenUsed/>
    <w:rsid w:val="00246376"/>
    <w:rPr>
      <w:color w:val="0000FF" w:themeColor="hyperlink"/>
      <w:u w:val="single"/>
    </w:rPr>
  </w:style>
  <w:style w:type="character" w:styleId="a7">
    <w:name w:val="FollowedHyperlink"/>
    <w:basedOn w:val="a0"/>
    <w:uiPriority w:val="99"/>
    <w:semiHidden/>
    <w:unhideWhenUsed/>
    <w:rsid w:val="00E22FE1"/>
    <w:rPr>
      <w:color w:val="800080" w:themeColor="followedHyperlink"/>
      <w:u w:val="single"/>
    </w:rPr>
  </w:style>
  <w:style w:type="character" w:customStyle="1" w:styleId="UnresolvedMention1">
    <w:name w:val="Unresolved Mention1"/>
    <w:basedOn w:val="a0"/>
    <w:uiPriority w:val="99"/>
    <w:semiHidden/>
    <w:unhideWhenUsed/>
    <w:rsid w:val="00A71E55"/>
    <w:rPr>
      <w:color w:val="808080"/>
      <w:shd w:val="clear" w:color="auto" w:fill="E6E6E6"/>
    </w:rPr>
  </w:style>
  <w:style w:type="character" w:customStyle="1" w:styleId="apple-converted-space">
    <w:name w:val="apple-converted-space"/>
    <w:basedOn w:val="a0"/>
    <w:rsid w:val="00F8411F"/>
  </w:style>
  <w:style w:type="character" w:customStyle="1" w:styleId="UnresolvedMention">
    <w:name w:val="Unresolved Mention"/>
    <w:basedOn w:val="a0"/>
    <w:uiPriority w:val="99"/>
    <w:semiHidden/>
    <w:unhideWhenUsed/>
    <w:rsid w:val="00D622A6"/>
    <w:rPr>
      <w:color w:val="808080"/>
      <w:shd w:val="clear" w:color="auto" w:fill="E6E6E6"/>
    </w:rPr>
  </w:style>
  <w:style w:type="paragraph" w:customStyle="1" w:styleId="EndNoteBibliography">
    <w:name w:val="EndNote Bibliography"/>
    <w:basedOn w:val="a"/>
    <w:link w:val="EndNoteBibliographyChar"/>
    <w:rsid w:val="0000785B"/>
    <w:pPr>
      <w:widowControl w:val="0"/>
      <w:spacing w:after="0" w:line="240" w:lineRule="auto"/>
      <w:jc w:val="both"/>
    </w:pPr>
    <w:rPr>
      <w:rFonts w:ascii="Calibri" w:hAnsi="Calibri" w:cs="Calibri"/>
      <w:noProof/>
      <w:kern w:val="2"/>
      <w:sz w:val="20"/>
      <w:lang w:eastAsia="zh-CN"/>
    </w:rPr>
  </w:style>
  <w:style w:type="character" w:customStyle="1" w:styleId="EndNoteBibliographyChar">
    <w:name w:val="EndNote Bibliography Char"/>
    <w:basedOn w:val="a0"/>
    <w:link w:val="EndNoteBibliography"/>
    <w:rsid w:val="0000785B"/>
    <w:rPr>
      <w:rFonts w:ascii="Calibri" w:hAnsi="Calibri" w:cs="Calibri"/>
      <w:noProof/>
      <w:kern w:val="2"/>
      <w:sz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75411">
      <w:bodyDiv w:val="1"/>
      <w:marLeft w:val="0"/>
      <w:marRight w:val="0"/>
      <w:marTop w:val="0"/>
      <w:marBottom w:val="0"/>
      <w:divBdr>
        <w:top w:val="none" w:sz="0" w:space="0" w:color="auto"/>
        <w:left w:val="none" w:sz="0" w:space="0" w:color="auto"/>
        <w:bottom w:val="none" w:sz="0" w:space="0" w:color="auto"/>
        <w:right w:val="none" w:sz="0" w:space="0" w:color="auto"/>
      </w:divBdr>
    </w:div>
    <w:div w:id="43407115">
      <w:bodyDiv w:val="1"/>
      <w:marLeft w:val="0"/>
      <w:marRight w:val="0"/>
      <w:marTop w:val="0"/>
      <w:marBottom w:val="0"/>
      <w:divBdr>
        <w:top w:val="none" w:sz="0" w:space="0" w:color="auto"/>
        <w:left w:val="none" w:sz="0" w:space="0" w:color="auto"/>
        <w:bottom w:val="none" w:sz="0" w:space="0" w:color="auto"/>
        <w:right w:val="none" w:sz="0" w:space="0" w:color="auto"/>
      </w:divBdr>
    </w:div>
    <w:div w:id="257830156">
      <w:bodyDiv w:val="1"/>
      <w:marLeft w:val="0"/>
      <w:marRight w:val="0"/>
      <w:marTop w:val="0"/>
      <w:marBottom w:val="0"/>
      <w:divBdr>
        <w:top w:val="none" w:sz="0" w:space="0" w:color="auto"/>
        <w:left w:val="none" w:sz="0" w:space="0" w:color="auto"/>
        <w:bottom w:val="none" w:sz="0" w:space="0" w:color="auto"/>
        <w:right w:val="none" w:sz="0" w:space="0" w:color="auto"/>
      </w:divBdr>
    </w:div>
    <w:div w:id="519050814">
      <w:bodyDiv w:val="1"/>
      <w:marLeft w:val="0"/>
      <w:marRight w:val="0"/>
      <w:marTop w:val="0"/>
      <w:marBottom w:val="0"/>
      <w:divBdr>
        <w:top w:val="none" w:sz="0" w:space="0" w:color="auto"/>
        <w:left w:val="none" w:sz="0" w:space="0" w:color="auto"/>
        <w:bottom w:val="none" w:sz="0" w:space="0" w:color="auto"/>
        <w:right w:val="none" w:sz="0" w:space="0" w:color="auto"/>
      </w:divBdr>
    </w:div>
    <w:div w:id="606693088">
      <w:bodyDiv w:val="1"/>
      <w:marLeft w:val="0"/>
      <w:marRight w:val="0"/>
      <w:marTop w:val="0"/>
      <w:marBottom w:val="0"/>
      <w:divBdr>
        <w:top w:val="none" w:sz="0" w:space="0" w:color="auto"/>
        <w:left w:val="none" w:sz="0" w:space="0" w:color="auto"/>
        <w:bottom w:val="none" w:sz="0" w:space="0" w:color="auto"/>
        <w:right w:val="none" w:sz="0" w:space="0" w:color="auto"/>
      </w:divBdr>
    </w:div>
    <w:div w:id="786045132">
      <w:bodyDiv w:val="1"/>
      <w:marLeft w:val="0"/>
      <w:marRight w:val="0"/>
      <w:marTop w:val="0"/>
      <w:marBottom w:val="0"/>
      <w:divBdr>
        <w:top w:val="none" w:sz="0" w:space="0" w:color="auto"/>
        <w:left w:val="none" w:sz="0" w:space="0" w:color="auto"/>
        <w:bottom w:val="none" w:sz="0" w:space="0" w:color="auto"/>
        <w:right w:val="none" w:sz="0" w:space="0" w:color="auto"/>
      </w:divBdr>
    </w:div>
    <w:div w:id="902522309">
      <w:bodyDiv w:val="1"/>
      <w:marLeft w:val="0"/>
      <w:marRight w:val="0"/>
      <w:marTop w:val="0"/>
      <w:marBottom w:val="0"/>
      <w:divBdr>
        <w:top w:val="none" w:sz="0" w:space="0" w:color="auto"/>
        <w:left w:val="none" w:sz="0" w:space="0" w:color="auto"/>
        <w:bottom w:val="none" w:sz="0" w:space="0" w:color="auto"/>
        <w:right w:val="none" w:sz="0" w:space="0" w:color="auto"/>
      </w:divBdr>
    </w:div>
    <w:div w:id="920261178">
      <w:bodyDiv w:val="1"/>
      <w:marLeft w:val="0"/>
      <w:marRight w:val="0"/>
      <w:marTop w:val="0"/>
      <w:marBottom w:val="0"/>
      <w:divBdr>
        <w:top w:val="none" w:sz="0" w:space="0" w:color="auto"/>
        <w:left w:val="none" w:sz="0" w:space="0" w:color="auto"/>
        <w:bottom w:val="none" w:sz="0" w:space="0" w:color="auto"/>
        <w:right w:val="none" w:sz="0" w:space="0" w:color="auto"/>
      </w:divBdr>
    </w:div>
    <w:div w:id="1155412369">
      <w:bodyDiv w:val="1"/>
      <w:marLeft w:val="0"/>
      <w:marRight w:val="0"/>
      <w:marTop w:val="0"/>
      <w:marBottom w:val="0"/>
      <w:divBdr>
        <w:top w:val="none" w:sz="0" w:space="0" w:color="auto"/>
        <w:left w:val="none" w:sz="0" w:space="0" w:color="auto"/>
        <w:bottom w:val="none" w:sz="0" w:space="0" w:color="auto"/>
        <w:right w:val="none" w:sz="0" w:space="0" w:color="auto"/>
      </w:divBdr>
    </w:div>
    <w:div w:id="1157916403">
      <w:bodyDiv w:val="1"/>
      <w:marLeft w:val="0"/>
      <w:marRight w:val="0"/>
      <w:marTop w:val="0"/>
      <w:marBottom w:val="0"/>
      <w:divBdr>
        <w:top w:val="none" w:sz="0" w:space="0" w:color="auto"/>
        <w:left w:val="none" w:sz="0" w:space="0" w:color="auto"/>
        <w:bottom w:val="none" w:sz="0" w:space="0" w:color="auto"/>
        <w:right w:val="none" w:sz="0" w:space="0" w:color="auto"/>
      </w:divBdr>
    </w:div>
    <w:div w:id="1158495473">
      <w:bodyDiv w:val="1"/>
      <w:marLeft w:val="0"/>
      <w:marRight w:val="0"/>
      <w:marTop w:val="0"/>
      <w:marBottom w:val="0"/>
      <w:divBdr>
        <w:top w:val="none" w:sz="0" w:space="0" w:color="auto"/>
        <w:left w:val="none" w:sz="0" w:space="0" w:color="auto"/>
        <w:bottom w:val="none" w:sz="0" w:space="0" w:color="auto"/>
        <w:right w:val="none" w:sz="0" w:space="0" w:color="auto"/>
      </w:divBdr>
    </w:div>
    <w:div w:id="1342659720">
      <w:bodyDiv w:val="1"/>
      <w:marLeft w:val="0"/>
      <w:marRight w:val="0"/>
      <w:marTop w:val="0"/>
      <w:marBottom w:val="0"/>
      <w:divBdr>
        <w:top w:val="none" w:sz="0" w:space="0" w:color="auto"/>
        <w:left w:val="none" w:sz="0" w:space="0" w:color="auto"/>
        <w:bottom w:val="none" w:sz="0" w:space="0" w:color="auto"/>
        <w:right w:val="none" w:sz="0" w:space="0" w:color="auto"/>
      </w:divBdr>
    </w:div>
    <w:div w:id="1372071744">
      <w:bodyDiv w:val="1"/>
      <w:marLeft w:val="0"/>
      <w:marRight w:val="0"/>
      <w:marTop w:val="0"/>
      <w:marBottom w:val="0"/>
      <w:divBdr>
        <w:top w:val="none" w:sz="0" w:space="0" w:color="auto"/>
        <w:left w:val="none" w:sz="0" w:space="0" w:color="auto"/>
        <w:bottom w:val="none" w:sz="0" w:space="0" w:color="auto"/>
        <w:right w:val="none" w:sz="0" w:space="0" w:color="auto"/>
      </w:divBdr>
    </w:div>
    <w:div w:id="1467048774">
      <w:bodyDiv w:val="1"/>
      <w:marLeft w:val="0"/>
      <w:marRight w:val="0"/>
      <w:marTop w:val="0"/>
      <w:marBottom w:val="0"/>
      <w:divBdr>
        <w:top w:val="none" w:sz="0" w:space="0" w:color="auto"/>
        <w:left w:val="none" w:sz="0" w:space="0" w:color="auto"/>
        <w:bottom w:val="none" w:sz="0" w:space="0" w:color="auto"/>
        <w:right w:val="none" w:sz="0" w:space="0" w:color="auto"/>
      </w:divBdr>
    </w:div>
    <w:div w:id="1565414149">
      <w:bodyDiv w:val="1"/>
      <w:marLeft w:val="0"/>
      <w:marRight w:val="0"/>
      <w:marTop w:val="0"/>
      <w:marBottom w:val="0"/>
      <w:divBdr>
        <w:top w:val="none" w:sz="0" w:space="0" w:color="auto"/>
        <w:left w:val="none" w:sz="0" w:space="0" w:color="auto"/>
        <w:bottom w:val="none" w:sz="0" w:space="0" w:color="auto"/>
        <w:right w:val="none" w:sz="0" w:space="0" w:color="auto"/>
      </w:divBdr>
    </w:div>
    <w:div w:id="1886019758">
      <w:bodyDiv w:val="1"/>
      <w:marLeft w:val="0"/>
      <w:marRight w:val="0"/>
      <w:marTop w:val="0"/>
      <w:marBottom w:val="0"/>
      <w:divBdr>
        <w:top w:val="none" w:sz="0" w:space="0" w:color="auto"/>
        <w:left w:val="none" w:sz="0" w:space="0" w:color="auto"/>
        <w:bottom w:val="none" w:sz="0" w:space="0" w:color="auto"/>
        <w:right w:val="none" w:sz="0" w:space="0" w:color="auto"/>
      </w:divBdr>
    </w:div>
    <w:div w:id="1978611293">
      <w:bodyDiv w:val="1"/>
      <w:marLeft w:val="0"/>
      <w:marRight w:val="0"/>
      <w:marTop w:val="0"/>
      <w:marBottom w:val="0"/>
      <w:divBdr>
        <w:top w:val="none" w:sz="0" w:space="0" w:color="auto"/>
        <w:left w:val="none" w:sz="0" w:space="0" w:color="auto"/>
        <w:bottom w:val="none" w:sz="0" w:space="0" w:color="auto"/>
        <w:right w:val="none" w:sz="0" w:space="0" w:color="auto"/>
      </w:divBdr>
    </w:div>
    <w:div w:id="1981112453">
      <w:bodyDiv w:val="1"/>
      <w:marLeft w:val="0"/>
      <w:marRight w:val="0"/>
      <w:marTop w:val="0"/>
      <w:marBottom w:val="0"/>
      <w:divBdr>
        <w:top w:val="none" w:sz="0" w:space="0" w:color="auto"/>
        <w:left w:val="none" w:sz="0" w:space="0" w:color="auto"/>
        <w:bottom w:val="none" w:sz="0" w:space="0" w:color="auto"/>
        <w:right w:val="none" w:sz="0" w:space="0" w:color="auto"/>
      </w:divBdr>
    </w:div>
    <w:div w:id="2037580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blast.ncbi.nlm.nih.gov/Blas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C4ECC9"/>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157</TotalTime>
  <Pages>1</Pages>
  <Words>3896</Words>
  <Characters>22208</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Reed Elsevier</Company>
  <LinksUpToDate>false</LinksUpToDate>
  <CharactersWithSpaces>26052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Reed Elsevier</dc:creator>
  <cp:keywords/>
  <dc:description/>
  <cp:lastModifiedBy>acer</cp:lastModifiedBy>
  <cp:revision>6</cp:revision>
  <cp:lastPrinted>2013-08-13T17:32:00Z</cp:lastPrinted>
  <dcterms:created xsi:type="dcterms:W3CDTF">2018-06-22T09:57:00Z</dcterms:created>
  <dcterms:modified xsi:type="dcterms:W3CDTF">2019-02-19T01:48:00Z</dcterms:modified>
</cp:coreProperties>
</file>