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E8" w:rsidRPr="00D31848" w:rsidRDefault="00CF78E8" w:rsidP="00C23AD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31848">
        <w:rPr>
          <w:rFonts w:ascii="Times New Roman" w:hAnsi="Times New Roman" w:cs="Times New Roman"/>
          <w:i/>
          <w:sz w:val="24"/>
          <w:szCs w:val="24"/>
        </w:rPr>
        <w:t>Table 1</w:t>
      </w:r>
      <w:r w:rsidRPr="00D3184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D31848">
        <w:rPr>
          <w:rFonts w:ascii="Times New Roman" w:hAnsi="Times New Roman" w:cs="Times New Roman"/>
          <w:i/>
          <w:sz w:val="24"/>
          <w:szCs w:val="24"/>
        </w:rPr>
        <w:t>Material properties and scaling parameters.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2126"/>
        <w:gridCol w:w="1775"/>
      </w:tblGrid>
      <w:tr w:rsidR="00CF78E8" w:rsidRPr="00E362A0" w:rsidTr="00751FF5">
        <w:tc>
          <w:tcPr>
            <w:tcW w:w="2552" w:type="dxa"/>
            <w:tcBorders>
              <w:bottom w:val="single" w:sz="4" w:space="0" w:color="auto"/>
            </w:tcBorders>
          </w:tcPr>
          <w:p w:rsidR="00CF78E8" w:rsidRPr="00E362A0" w:rsidRDefault="00CF78E8" w:rsidP="00C23AD7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Material properties and scaling parameters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M/N ratio</w:t>
            </w:r>
          </w:p>
        </w:tc>
      </w:tr>
      <w:tr w:rsidR="00CF78E8" w:rsidRPr="00E362A0" w:rsidTr="00751FF5">
        <w:tc>
          <w:tcPr>
            <w:tcW w:w="2552" w:type="dxa"/>
            <w:tcBorders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Grain shape</w:t>
            </w:r>
          </w:p>
        </w:tc>
        <w:tc>
          <w:tcPr>
            <w:tcW w:w="1843" w:type="dxa"/>
            <w:tcBorders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E8" w:rsidRPr="00E362A0" w:rsidTr="00751FF5">
        <w:tc>
          <w:tcPr>
            <w:tcW w:w="2552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 xml:space="preserve">  - quartz sand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angular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362A0">
              <w:rPr>
                <w:rFonts w:ascii="Times New Roman" w:eastAsia="Cambria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eastAsia="Cambria" w:hAnsi="Times New Roman" w:cs="Times New Roman"/>
                <w:sz w:val="24"/>
                <w:szCs w:val="24"/>
              </w:rPr>
              <w:t>—</w:t>
            </w:r>
          </w:p>
        </w:tc>
      </w:tr>
      <w:tr w:rsidR="00CF78E8" w:rsidRPr="00E362A0" w:rsidTr="00751FF5">
        <w:tc>
          <w:tcPr>
            <w:tcW w:w="2552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microbeads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ell rounded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eastAsia="Cambria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eastAsia="Cambria" w:hAnsi="Times New Roman" w:cs="Times New Roman"/>
                <w:sz w:val="24"/>
                <w:szCs w:val="24"/>
              </w:rPr>
              <w:t>—</w:t>
            </w:r>
          </w:p>
        </w:tc>
      </w:tr>
      <w:tr w:rsidR="00CF78E8" w:rsidRPr="00E362A0" w:rsidTr="00751FF5">
        <w:tc>
          <w:tcPr>
            <w:tcW w:w="2552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Grain size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E8" w:rsidRPr="00E362A0" w:rsidTr="00751FF5">
        <w:tc>
          <w:tcPr>
            <w:tcW w:w="2552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 xml:space="preserve">  - quartz sand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&lt; 0.2 mm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eastAsia="Cambria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eastAsia="Cambria" w:hAnsi="Times New Roman" w:cs="Times New Roman"/>
                <w:sz w:val="24"/>
                <w:szCs w:val="24"/>
              </w:rPr>
              <w:t>—</w:t>
            </w:r>
          </w:p>
        </w:tc>
      </w:tr>
      <w:tr w:rsidR="00CF78E8" w:rsidRPr="00E362A0" w:rsidTr="00751FF5">
        <w:tc>
          <w:tcPr>
            <w:tcW w:w="2552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microbeads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&lt; 0.2 mm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eastAsia="Cambria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eastAsia="Cambria" w:hAnsi="Times New Roman" w:cs="Times New Roman"/>
                <w:sz w:val="24"/>
                <w:szCs w:val="24"/>
              </w:rPr>
              <w:t>—</w:t>
            </w:r>
          </w:p>
        </w:tc>
      </w:tr>
      <w:tr w:rsidR="00CF78E8" w:rsidRPr="00E362A0" w:rsidTr="00751FF5">
        <w:tc>
          <w:tcPr>
            <w:tcW w:w="2552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0.05 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1000 m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Style w:val="None"/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E362A0">
              <w:rPr>
                <w:rStyle w:val="None"/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</w:r>
            <w:r w:rsidRPr="00E362A0">
              <w:rPr>
                <w:rStyle w:val="None"/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softHyphen/>
            </w:r>
            <w:r w:rsidRPr="00E362A0">
              <w:rPr>
                <w:rStyle w:val="None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E362A0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5×10</w:t>
            </w:r>
            <w:r w:rsidRPr="00E362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CF78E8" w:rsidRPr="00E362A0" w:rsidTr="00751FF5">
        <w:tc>
          <w:tcPr>
            <w:tcW w:w="2552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Density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E8" w:rsidRPr="00E362A0" w:rsidTr="00751FF5">
        <w:tc>
          <w:tcPr>
            <w:tcW w:w="2552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 xml:space="preserve">  - quartz sand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~1300 kg/m</w:t>
            </w:r>
            <w:r w:rsidRPr="00E362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 (a)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2400-2800 kg/m</w:t>
            </w:r>
            <w:r w:rsidRPr="00E362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 (b)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ρ</w:t>
            </w:r>
            <w:r w:rsidRPr="00E362A0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*</w:t>
            </w:r>
            <w:r w:rsidRPr="00E362A0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362A0">
              <w:rPr>
                <w:rStyle w:val="None"/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≈</w:t>
            </w:r>
            <w:r w:rsidRPr="00E362A0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F78E8" w:rsidRPr="00E362A0" w:rsidTr="00751FF5">
        <w:tc>
          <w:tcPr>
            <w:tcW w:w="2552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microbeads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~1400 kg/m</w:t>
            </w:r>
            <w:r w:rsidRPr="00E362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 (c)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2400-2800 kg/m</w:t>
            </w:r>
            <w:r w:rsidRPr="00E362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 (b)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ρ</w:t>
            </w:r>
            <w:r w:rsidRPr="00E362A0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*</w:t>
            </w:r>
            <w:r w:rsidRPr="00E362A0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362A0">
              <w:rPr>
                <w:rStyle w:val="None"/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≈</w:t>
            </w:r>
            <w:r w:rsidRPr="00E362A0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F78E8" w:rsidRPr="00E362A0" w:rsidTr="00751FF5">
        <w:tc>
          <w:tcPr>
            <w:tcW w:w="2552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Gravity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9.8 m/s</w:t>
            </w:r>
            <w:r w:rsidRPr="00E362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9.8 m/s</w:t>
            </w:r>
            <w:r w:rsidRPr="00E362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1B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 w:rsidRPr="0074161B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*</w:t>
            </w:r>
            <w:r w:rsidRPr="0074161B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E5FBD">
              <w:rPr>
                <w:rStyle w:val="None"/>
                <w:rFonts w:ascii="Times New Roman" w:hAnsi="Times New Roman" w:cs="Times New Roman"/>
                <w:iCs/>
                <w:sz w:val="24"/>
                <w:szCs w:val="24"/>
              </w:rPr>
              <w:t>= 1</w:t>
            </w:r>
          </w:p>
        </w:tc>
      </w:tr>
      <w:tr w:rsidR="00CF78E8" w:rsidRPr="00E362A0" w:rsidTr="00751FF5">
        <w:tc>
          <w:tcPr>
            <w:tcW w:w="2552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Stress (cohesion)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78E8" w:rsidRPr="00E362A0" w:rsidTr="00751FF5">
        <w:tc>
          <w:tcPr>
            <w:tcW w:w="2552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 xml:space="preserve">  - quartz sand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100-150 Pa</w:t>
            </w:r>
            <w:r w:rsidRPr="00E362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(b) (d)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 xml:space="preserve">40-60 </w:t>
            </w:r>
            <w:proofErr w:type="spellStart"/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CF78E8" w:rsidRPr="00D31848" w:rsidRDefault="00CF78E8" w:rsidP="00C23AD7">
            <w:pPr>
              <w:spacing w:line="480" w:lineRule="auto"/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</w:pPr>
            <w:r w:rsidRPr="0074161B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σ</w:t>
            </w:r>
            <w:r w:rsidRPr="0074161B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*</w:t>
            </w:r>
            <w:r w:rsidRPr="0074161B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362A0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ρ</w:t>
            </w:r>
            <w:r w:rsidRPr="00E362A0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*</w:t>
            </w:r>
            <w:r w:rsidRPr="0074161B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</w:t>
            </w:r>
            <w:r w:rsidRPr="0074161B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*</w:t>
            </w:r>
            <w:r w:rsidRPr="00E362A0">
              <w:rPr>
                <w:rStyle w:val="None"/>
                <w:rFonts w:ascii="Times New Roman" w:hAnsi="Times New Roman" w:cs="Times New Roman"/>
                <w:i/>
                <w:sz w:val="24"/>
                <w:szCs w:val="24"/>
              </w:rPr>
              <w:t xml:space="preserve"> l</w:t>
            </w:r>
            <w:r w:rsidRPr="00E362A0">
              <w:rPr>
                <w:rStyle w:val="None"/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</w:r>
            <w:r w:rsidRPr="00E362A0">
              <w:rPr>
                <w:rStyle w:val="None"/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softHyphen/>
            </w:r>
            <w:r w:rsidRPr="00E362A0">
              <w:rPr>
                <w:rStyle w:val="None"/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362A0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4161B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2.5</w:t>
            </w: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×10</w:t>
            </w:r>
            <w:r w:rsidRPr="00E362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CF78E8" w:rsidRPr="00E362A0" w:rsidTr="00751FF5">
        <w:trPr>
          <w:trHeight w:val="604"/>
        </w:trPr>
        <w:tc>
          <w:tcPr>
            <w:tcW w:w="2552" w:type="dxa"/>
            <w:tcBorders>
              <w:top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microbeads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30 Pa</w:t>
            </w:r>
            <w:r w:rsidRPr="00E362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(b) (e)</w:t>
            </w:r>
          </w:p>
        </w:tc>
        <w:tc>
          <w:tcPr>
            <w:tcW w:w="2126" w:type="dxa"/>
            <w:tcBorders>
              <w:top w:val="nil"/>
            </w:tcBorders>
          </w:tcPr>
          <w:p w:rsidR="00CF78E8" w:rsidRPr="00E362A0" w:rsidRDefault="00CF78E8" w:rsidP="00C23A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1775" w:type="dxa"/>
            <w:tcBorders>
              <w:top w:val="nil"/>
            </w:tcBorders>
          </w:tcPr>
          <w:p w:rsidR="00CF78E8" w:rsidRPr="00D31848" w:rsidRDefault="00CF78E8" w:rsidP="00C23AD7">
            <w:pPr>
              <w:spacing w:line="480" w:lineRule="auto"/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</w:pPr>
            <w:r w:rsidRPr="0074161B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σ</w:t>
            </w:r>
            <w:r w:rsidRPr="0074161B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*</w:t>
            </w:r>
            <w:r w:rsidRPr="0074161B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362A0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>ρ</w:t>
            </w:r>
            <w:r w:rsidRPr="00E362A0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*</w:t>
            </w:r>
            <w:r w:rsidRPr="0074161B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</w:t>
            </w:r>
            <w:r w:rsidRPr="0074161B">
              <w:rPr>
                <w:rStyle w:val="None"/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*</w:t>
            </w:r>
            <w:r w:rsidRPr="00E362A0">
              <w:rPr>
                <w:rStyle w:val="None"/>
                <w:rFonts w:ascii="Times New Roman" w:hAnsi="Times New Roman" w:cs="Times New Roman"/>
                <w:i/>
                <w:sz w:val="24"/>
                <w:szCs w:val="24"/>
              </w:rPr>
              <w:t xml:space="preserve"> l</w:t>
            </w:r>
            <w:r w:rsidRPr="00E362A0">
              <w:rPr>
                <w:rStyle w:val="None"/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</w:r>
            <w:r w:rsidRPr="00E362A0">
              <w:rPr>
                <w:rStyle w:val="None"/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softHyphen/>
            </w:r>
            <w:r w:rsidRPr="00E362A0">
              <w:rPr>
                <w:rStyle w:val="None"/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362A0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4161B">
              <w:rPr>
                <w:rStyle w:val="None"/>
                <w:rFonts w:ascii="Times New Roman" w:hAnsi="Times New Roman" w:cs="Times New Roman"/>
                <w:sz w:val="24"/>
                <w:szCs w:val="24"/>
              </w:rPr>
              <w:t>2.5</w:t>
            </w:r>
            <w:r w:rsidRPr="00E362A0">
              <w:rPr>
                <w:rFonts w:ascii="Times New Roman" w:hAnsi="Times New Roman" w:cs="Times New Roman"/>
                <w:sz w:val="24"/>
                <w:szCs w:val="24"/>
              </w:rPr>
              <w:t>×10</w:t>
            </w:r>
            <w:r w:rsidRPr="00E362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</w:tbl>
    <w:p w:rsidR="00CF78E8" w:rsidRPr="00E362A0" w:rsidRDefault="00CF78E8" w:rsidP="00C23A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62A0">
        <w:rPr>
          <w:rFonts w:ascii="Times New Roman" w:hAnsi="Times New Roman" w:cs="Times New Roman"/>
          <w:sz w:val="24"/>
          <w:szCs w:val="24"/>
        </w:rPr>
        <w:t xml:space="preserve">(a) Wang et al. (2016); (b) Gomes (2013); (c) </w:t>
      </w:r>
      <w:proofErr w:type="spellStart"/>
      <w:r w:rsidRPr="00E362A0">
        <w:rPr>
          <w:rFonts w:ascii="Times New Roman" w:hAnsi="Times New Roman" w:cs="Times New Roman"/>
          <w:sz w:val="24"/>
          <w:szCs w:val="24"/>
        </w:rPr>
        <w:t>Panien</w:t>
      </w:r>
      <w:proofErr w:type="spellEnd"/>
      <w:r w:rsidRPr="00E362A0">
        <w:rPr>
          <w:rFonts w:ascii="Times New Roman" w:hAnsi="Times New Roman" w:cs="Times New Roman"/>
          <w:sz w:val="24"/>
          <w:szCs w:val="24"/>
        </w:rPr>
        <w:t xml:space="preserve"> et al. (2006); (d) </w:t>
      </w:r>
      <w:proofErr w:type="spellStart"/>
      <w:r w:rsidRPr="00E362A0">
        <w:rPr>
          <w:rFonts w:ascii="Times New Roman" w:hAnsi="Times New Roman" w:cs="Times New Roman"/>
          <w:sz w:val="24"/>
          <w:szCs w:val="24"/>
        </w:rPr>
        <w:t>Eisenstadt</w:t>
      </w:r>
      <w:proofErr w:type="spellEnd"/>
      <w:r w:rsidRPr="00E362A0">
        <w:rPr>
          <w:rFonts w:ascii="Times New Roman" w:hAnsi="Times New Roman" w:cs="Times New Roman"/>
          <w:sz w:val="24"/>
          <w:szCs w:val="24"/>
        </w:rPr>
        <w:t xml:space="preserve"> and Sims (2005); (e) </w:t>
      </w:r>
      <w:proofErr w:type="spellStart"/>
      <w:r w:rsidRPr="00E362A0">
        <w:rPr>
          <w:rFonts w:ascii="Times New Roman" w:hAnsi="Times New Roman" w:cs="Times New Roman"/>
          <w:sz w:val="24"/>
          <w:szCs w:val="24"/>
        </w:rPr>
        <w:t>Krantz</w:t>
      </w:r>
      <w:proofErr w:type="spellEnd"/>
      <w:r w:rsidRPr="00E362A0">
        <w:rPr>
          <w:rFonts w:ascii="Times New Roman" w:hAnsi="Times New Roman" w:cs="Times New Roman"/>
          <w:sz w:val="24"/>
          <w:szCs w:val="24"/>
        </w:rPr>
        <w:t xml:space="preserve"> (1991).</w:t>
      </w:r>
      <w:bookmarkStart w:id="0" w:name="_GoBack"/>
      <w:bookmarkEnd w:id="0"/>
    </w:p>
    <w:p w:rsidR="00223A98" w:rsidRPr="00CF78E8" w:rsidRDefault="00223A98" w:rsidP="00C23AD7">
      <w:pPr>
        <w:spacing w:line="480" w:lineRule="auto"/>
      </w:pPr>
    </w:p>
    <w:sectPr w:rsidR="00223A98" w:rsidRPr="00CF78E8" w:rsidSect="00C23AD7">
      <w:footerReference w:type="default" r:id="rId6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91" w:rsidRDefault="00C51F91" w:rsidP="00CF78E8">
      <w:r>
        <w:separator/>
      </w:r>
    </w:p>
  </w:endnote>
  <w:endnote w:type="continuationSeparator" w:id="0">
    <w:p w:rsidR="00C51F91" w:rsidRDefault="00C51F91" w:rsidP="00CF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042199"/>
      <w:docPartObj>
        <w:docPartGallery w:val="Page Numbers (Bottom of Page)"/>
        <w:docPartUnique/>
      </w:docPartObj>
    </w:sdtPr>
    <w:sdtContent>
      <w:p w:rsidR="00C23AD7" w:rsidRDefault="00C23A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3AD7">
          <w:rPr>
            <w:noProof/>
            <w:lang w:val="zh-CN"/>
          </w:rPr>
          <w:t>1</w:t>
        </w:r>
        <w:r>
          <w:fldChar w:fldCharType="end"/>
        </w:r>
      </w:p>
    </w:sdtContent>
  </w:sdt>
  <w:p w:rsidR="00C23AD7" w:rsidRDefault="00C23A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91" w:rsidRDefault="00C51F91" w:rsidP="00CF78E8">
      <w:r>
        <w:separator/>
      </w:r>
    </w:p>
  </w:footnote>
  <w:footnote w:type="continuationSeparator" w:id="0">
    <w:p w:rsidR="00C51F91" w:rsidRDefault="00C51F91" w:rsidP="00CF7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14"/>
    <w:rsid w:val="00223A98"/>
    <w:rsid w:val="007F1497"/>
    <w:rsid w:val="00946814"/>
    <w:rsid w:val="00C23AD7"/>
    <w:rsid w:val="00C51F91"/>
    <w:rsid w:val="00C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D6CEBC-0FE6-4935-B737-BC8E7FBF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78E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8E8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</w:rPr>
  </w:style>
  <w:style w:type="character" w:customStyle="1" w:styleId="Char">
    <w:name w:val="页眉 Char"/>
    <w:basedOn w:val="a0"/>
    <w:link w:val="a3"/>
    <w:uiPriority w:val="99"/>
    <w:rsid w:val="00CF7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8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</w:rPr>
  </w:style>
  <w:style w:type="character" w:customStyle="1" w:styleId="Char0">
    <w:name w:val="页脚 Char"/>
    <w:basedOn w:val="a0"/>
    <w:link w:val="a4"/>
    <w:uiPriority w:val="99"/>
    <w:rsid w:val="00CF78E8"/>
    <w:rPr>
      <w:sz w:val="18"/>
      <w:szCs w:val="18"/>
    </w:rPr>
  </w:style>
  <w:style w:type="character" w:customStyle="1" w:styleId="None">
    <w:name w:val="None"/>
    <w:rsid w:val="00CF78E8"/>
  </w:style>
  <w:style w:type="table" w:styleId="a5">
    <w:name w:val="Table Grid"/>
    <w:basedOn w:val="a1"/>
    <w:uiPriority w:val="39"/>
    <w:rsid w:val="00CF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C2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ZJU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-32768</dc:creator>
  <cp:keywords/>
  <dc:description/>
  <cp:lastModifiedBy>-32768</cp:lastModifiedBy>
  <cp:revision>3</cp:revision>
  <dcterms:created xsi:type="dcterms:W3CDTF">2019-01-11T06:14:00Z</dcterms:created>
  <dcterms:modified xsi:type="dcterms:W3CDTF">2019-01-11T06:41:00Z</dcterms:modified>
</cp:coreProperties>
</file>