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A98" w:rsidRDefault="004D4D6F" w:rsidP="00E12856">
      <w:pPr>
        <w:spacing w:line="48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542.25pt">
            <v:imagedata r:id="rId6" o:title="Fig"/>
          </v:shape>
        </w:pict>
      </w:r>
    </w:p>
    <w:p w:rsidR="00E12856" w:rsidRDefault="00E12856" w:rsidP="00E12856">
      <w:pPr>
        <w:spacing w:line="480" w:lineRule="auto"/>
      </w:pPr>
      <w:r w:rsidRPr="00846B3E">
        <w:rPr>
          <w:rStyle w:val="None"/>
          <w:rFonts w:ascii="Times New Roman" w:hAnsi="Times New Roman" w:cs="Times New Roman"/>
          <w:sz w:val="24"/>
          <w:szCs w:val="24"/>
        </w:rPr>
        <w:t>Fig.</w:t>
      </w:r>
      <w:bookmarkStart w:id="0" w:name="_GoBack"/>
      <w:bookmarkEnd w:id="0"/>
      <w:r w:rsidRPr="00846B3E">
        <w:rPr>
          <w:rStyle w:val="None"/>
          <w:rFonts w:ascii="Times New Roman" w:hAnsi="Times New Roman" w:cs="Times New Roman"/>
          <w:sz w:val="24"/>
          <w:szCs w:val="24"/>
        </w:rPr>
        <w:t xml:space="preserve"> 1 Location of the </w:t>
      </w:r>
      <w:proofErr w:type="spellStart"/>
      <w:r w:rsidRPr="00846B3E">
        <w:rPr>
          <w:rStyle w:val="None"/>
          <w:rFonts w:ascii="Times New Roman" w:hAnsi="Times New Roman" w:cs="Times New Roman"/>
          <w:sz w:val="24"/>
          <w:szCs w:val="24"/>
        </w:rPr>
        <w:t>Keping</w:t>
      </w:r>
      <w:proofErr w:type="spellEnd"/>
      <w:r w:rsidRPr="00846B3E">
        <w:rPr>
          <w:rStyle w:val="None"/>
          <w:rFonts w:ascii="Times New Roman" w:hAnsi="Times New Roman" w:cs="Times New Roman"/>
          <w:sz w:val="24"/>
          <w:szCs w:val="24"/>
        </w:rPr>
        <w:t xml:space="preserve"> fold-thrust belt. (a) Map showing the study area located at the southern margin of the </w:t>
      </w:r>
      <w:proofErr w:type="spellStart"/>
      <w:r w:rsidRPr="00846B3E">
        <w:rPr>
          <w:rStyle w:val="None"/>
          <w:rFonts w:ascii="Times New Roman" w:hAnsi="Times New Roman" w:cs="Times New Roman"/>
          <w:sz w:val="24"/>
          <w:szCs w:val="24"/>
        </w:rPr>
        <w:t>Tian</w:t>
      </w:r>
      <w:proofErr w:type="spellEnd"/>
      <w:r w:rsidRPr="00846B3E">
        <w:rPr>
          <w:rStyle w:val="None"/>
          <w:rFonts w:ascii="Times New Roman" w:hAnsi="Times New Roman" w:cs="Times New Roman"/>
          <w:sz w:val="24"/>
          <w:szCs w:val="24"/>
        </w:rPr>
        <w:t xml:space="preserve"> Shan and the northwestern margin of the </w:t>
      </w:r>
      <w:proofErr w:type="spellStart"/>
      <w:r w:rsidRPr="00846B3E">
        <w:rPr>
          <w:rStyle w:val="None"/>
          <w:rFonts w:ascii="Times New Roman" w:hAnsi="Times New Roman" w:cs="Times New Roman"/>
          <w:sz w:val="24"/>
          <w:szCs w:val="24"/>
        </w:rPr>
        <w:t>Tarim</w:t>
      </w:r>
      <w:proofErr w:type="spellEnd"/>
      <w:r w:rsidRPr="00846B3E">
        <w:rPr>
          <w:rStyle w:val="None"/>
          <w:rFonts w:ascii="Times New Roman" w:hAnsi="Times New Roman" w:cs="Times New Roman"/>
          <w:sz w:val="24"/>
          <w:szCs w:val="24"/>
        </w:rPr>
        <w:t xml:space="preserve"> Basin. (b) Remote sensing image of the </w:t>
      </w:r>
      <w:proofErr w:type="spellStart"/>
      <w:r w:rsidRPr="00846B3E">
        <w:rPr>
          <w:rStyle w:val="None"/>
          <w:rFonts w:ascii="Times New Roman" w:hAnsi="Times New Roman" w:cs="Times New Roman"/>
          <w:sz w:val="24"/>
          <w:szCs w:val="24"/>
        </w:rPr>
        <w:t>Keping</w:t>
      </w:r>
      <w:proofErr w:type="spellEnd"/>
      <w:r w:rsidRPr="00846B3E">
        <w:rPr>
          <w:rStyle w:val="None"/>
          <w:rFonts w:ascii="Times New Roman" w:hAnsi="Times New Roman" w:cs="Times New Roman"/>
          <w:sz w:val="24"/>
          <w:szCs w:val="24"/>
        </w:rPr>
        <w:t xml:space="preserve"> fold-thrust belt. The structural interpretation is based on BGMRXP (1965a, 1965b), Turner et al. (2011), and Yang et al. (2017). T1w-T5w and T1e-T6e denote the order of thrust imbricate appearances.</w:t>
      </w:r>
    </w:p>
    <w:sectPr w:rsidR="00E12856" w:rsidSect="004D4D6F">
      <w:footerReference w:type="default" r:id="rId7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8DF" w:rsidRDefault="007028DF" w:rsidP="00E12856">
      <w:r>
        <w:separator/>
      </w:r>
    </w:p>
  </w:endnote>
  <w:endnote w:type="continuationSeparator" w:id="0">
    <w:p w:rsidR="007028DF" w:rsidRDefault="007028DF" w:rsidP="00E1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4976951"/>
      <w:docPartObj>
        <w:docPartGallery w:val="Page Numbers (Bottom of Page)"/>
        <w:docPartUnique/>
      </w:docPartObj>
    </w:sdtPr>
    <w:sdtContent>
      <w:p w:rsidR="004D4D6F" w:rsidRDefault="004D4D6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D4D6F">
          <w:rPr>
            <w:noProof/>
            <w:lang w:val="zh-CN"/>
          </w:rPr>
          <w:t>1</w:t>
        </w:r>
        <w:r>
          <w:fldChar w:fldCharType="end"/>
        </w:r>
      </w:p>
    </w:sdtContent>
  </w:sdt>
  <w:p w:rsidR="004D4D6F" w:rsidRDefault="004D4D6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8DF" w:rsidRDefault="007028DF" w:rsidP="00E12856">
      <w:r>
        <w:separator/>
      </w:r>
    </w:p>
  </w:footnote>
  <w:footnote w:type="continuationSeparator" w:id="0">
    <w:p w:rsidR="007028DF" w:rsidRDefault="007028DF" w:rsidP="00E128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1ED"/>
    <w:rsid w:val="000801ED"/>
    <w:rsid w:val="00223A98"/>
    <w:rsid w:val="004D4D6F"/>
    <w:rsid w:val="007028DF"/>
    <w:rsid w:val="00C36D04"/>
    <w:rsid w:val="00E1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1773BD6-F37B-4DCF-943E-90A006C36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28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28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28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2856"/>
    <w:rPr>
      <w:sz w:val="18"/>
      <w:szCs w:val="18"/>
    </w:rPr>
  </w:style>
  <w:style w:type="character" w:customStyle="1" w:styleId="None">
    <w:name w:val="None"/>
    <w:rsid w:val="00E12856"/>
  </w:style>
  <w:style w:type="character" w:styleId="a5">
    <w:name w:val="line number"/>
    <w:basedOn w:val="a0"/>
    <w:uiPriority w:val="99"/>
    <w:semiHidden/>
    <w:unhideWhenUsed/>
    <w:rsid w:val="004D4D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354</Characters>
  <Application>Microsoft Office Word</Application>
  <DocSecurity>0</DocSecurity>
  <Lines>2</Lines>
  <Paragraphs>1</Paragraphs>
  <ScaleCrop>false</ScaleCrop>
  <Company>ZJU</Company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-32768</dc:creator>
  <cp:keywords/>
  <dc:description/>
  <cp:lastModifiedBy>-32768</cp:lastModifiedBy>
  <cp:revision>3</cp:revision>
  <dcterms:created xsi:type="dcterms:W3CDTF">2019-01-11T06:20:00Z</dcterms:created>
  <dcterms:modified xsi:type="dcterms:W3CDTF">2019-01-11T06:36:00Z</dcterms:modified>
</cp:coreProperties>
</file>