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EB" w:rsidRPr="008D17EB" w:rsidRDefault="008D17EB" w:rsidP="008D17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B">
        <w:rPr>
          <w:rFonts w:ascii="Times New Roman" w:hAnsi="Times New Roman" w:cs="Times New Roman"/>
          <w:b/>
          <w:sz w:val="24"/>
          <w:szCs w:val="24"/>
        </w:rPr>
        <w:t>Appendix A.</w:t>
      </w:r>
      <w:r>
        <w:rPr>
          <w:rFonts w:ascii="Times New Roman" w:hAnsi="Times New Roman" w:cs="Times New Roman"/>
          <w:b/>
          <w:sz w:val="24"/>
          <w:szCs w:val="24"/>
        </w:rPr>
        <w:t xml:space="preserve"> Terms and D</w:t>
      </w:r>
      <w:r w:rsidRPr="008D17EB">
        <w:rPr>
          <w:rFonts w:ascii="Times New Roman" w:hAnsi="Times New Roman" w:cs="Times New Roman"/>
          <w:b/>
          <w:sz w:val="24"/>
          <w:szCs w:val="24"/>
        </w:rPr>
        <w:t>efinitions</w:t>
      </w:r>
    </w:p>
    <w:p w:rsidR="008D17EB" w:rsidRPr="008D17EB" w:rsidRDefault="008D17EB" w:rsidP="008D17E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Crustal assimilation</w:t>
      </w: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incorporation and/or melting of older crustal rock into new magma pulses resulting in a change of the chemical composition of the magma if the added material is compositionally different </w:t>
      </w:r>
      <w:proofErr w:type="gramStart"/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gramEnd"/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magma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7EB" w:rsidRPr="008D17EB" w:rsidRDefault="008D17EB" w:rsidP="008D17E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Magmatic recycling</w:t>
      </w: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The process of removal of coeval crystal-rich or solid igneous rocks and their incorporation into younger pulses in the magmatic system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7EB" w:rsidRPr="008D17EB" w:rsidRDefault="008D17EB" w:rsidP="008D17E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Magmatic Enclave</w:t>
      </w: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A blob of magma produced by mixing or mingling processes, regardless of whether it is of mafic or felsic composition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7EB" w:rsidRPr="008D17EB" w:rsidRDefault="008D17EB" w:rsidP="008D17E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Cognate Inclusion</w:t>
      </w: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fragment of early-crystallizing aggregates </w:t>
      </w:r>
      <w:proofErr w:type="spellStart"/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magmatically</w:t>
      </w:r>
      <w:proofErr w:type="spellEnd"/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recycled into younger parts of the pluton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7EB" w:rsidRPr="008D17EB" w:rsidRDefault="008D17EB" w:rsidP="008D17E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Xenolith</w:t>
      </w:r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Inclusion, not related to the magmatic system that has broken off host rock and incorporated into a magma body.</w:t>
      </w:r>
    </w:p>
    <w:p w:rsidR="008D17EB" w:rsidRPr="008D17EB" w:rsidRDefault="008D17EB" w:rsidP="008D17E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Xenocryst</w:t>
      </w:r>
      <w:proofErr w:type="spellEnd"/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Mineral acquired from host rocks (either plutonic or metamorphic) during ascent and emplacement of the magma that is considered unrelated to the magma system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7EB" w:rsidRPr="008D17EB" w:rsidRDefault="008D17EB" w:rsidP="008D17E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Antecryst</w:t>
      </w:r>
      <w:proofErr w:type="spellEnd"/>
      <w:r w:rsidRPr="008D1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7EB">
        <w:rPr>
          <w:rFonts w:ascii="Times New Roman" w:eastAsia="Times New Roman" w:hAnsi="Times New Roman" w:cs="Times New Roman"/>
          <w:color w:val="000000"/>
          <w:sz w:val="24"/>
          <w:szCs w:val="24"/>
        </w:rPr>
        <w:t>Crystal from an earlier part of a magma system incorporated in a later pulse that may well share similar chemical or petrographic characteristics with in-situ grown crystals since they are genetically related</w:t>
      </w:r>
      <w:bookmarkStart w:id="0" w:name="_GoBack"/>
      <w:bookmarkEnd w:id="0"/>
    </w:p>
    <w:p w:rsidR="008D17EB" w:rsidRPr="008D17EB" w:rsidRDefault="008D17EB" w:rsidP="008D17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01E9" w:rsidRPr="008D17EB" w:rsidRDefault="003701E9" w:rsidP="008D17EB">
      <w:pPr>
        <w:spacing w:line="480" w:lineRule="auto"/>
        <w:rPr>
          <w:sz w:val="24"/>
          <w:szCs w:val="24"/>
        </w:rPr>
      </w:pPr>
    </w:p>
    <w:sectPr w:rsidR="003701E9" w:rsidRPr="008D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1sDQzMDM3NzY2MzZV0lEKTi0uzszPAykwrAUAU/fIZCwAAAA="/>
  </w:docVars>
  <w:rsids>
    <w:rsidRoot w:val="008D17EB"/>
    <w:rsid w:val="003701E9"/>
    <w:rsid w:val="008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B686"/>
  <w15:chartTrackingRefBased/>
  <w15:docId w15:val="{D07B8D35-9869-4027-B21F-740EE4E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Ana (LLU)</dc:creator>
  <cp:keywords/>
  <dc:description/>
  <cp:lastModifiedBy>Martinez, Ana (LLU)</cp:lastModifiedBy>
  <cp:revision>1</cp:revision>
  <dcterms:created xsi:type="dcterms:W3CDTF">2019-06-09T21:33:00Z</dcterms:created>
  <dcterms:modified xsi:type="dcterms:W3CDTF">2019-06-09T21:39:00Z</dcterms:modified>
</cp:coreProperties>
</file>