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24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752"/>
        <w:gridCol w:w="961"/>
        <w:gridCol w:w="961"/>
        <w:gridCol w:w="961"/>
        <w:gridCol w:w="1139"/>
        <w:gridCol w:w="1006"/>
        <w:gridCol w:w="928"/>
        <w:gridCol w:w="1703"/>
      </w:tblGrid>
      <w:tr w:rsidR="0090125B" w:rsidRPr="005070F6" w:rsidTr="0090125B">
        <w:trPr>
          <w:trHeight w:val="290"/>
        </w:trPr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bookmarkStart w:id="0" w:name="OLE_LINK78"/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Stage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(°C)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Ar/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  <w:vertAlign w:val="superscript"/>
              </w:rPr>
              <w:t>39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Ar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  <w:vertAlign w:val="superscript"/>
              </w:rPr>
              <w:t>37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Ar/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  <w:vertAlign w:val="superscript"/>
              </w:rPr>
              <w:t>39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Ar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  <w:vertAlign w:val="superscript"/>
              </w:rPr>
              <w:t>36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Ar/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  <w:vertAlign w:val="superscript"/>
              </w:rPr>
              <w:t>39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Ar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Ar*/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  <w:vertAlign w:val="superscript"/>
              </w:rPr>
              <w:t>39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Ark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  <w:vertAlign w:val="superscript"/>
              </w:rPr>
              <w:t>40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Ar*</w:t>
            </w:r>
            <w:r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  <w:vertAlign w:val="superscript"/>
              </w:rPr>
              <w:t>39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Ar</w:t>
            </w:r>
            <w:r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Age (Ma)</w:t>
            </w:r>
          </w:p>
        </w:tc>
      </w:tr>
      <w:tr w:rsidR="0090125B" w:rsidRPr="005070F6" w:rsidTr="0090125B">
        <w:trPr>
          <w:trHeight w:val="290"/>
        </w:trPr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193.3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121.20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0.5612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27.50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14.22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ind w:right="320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190.85± 55.4</w:t>
            </w:r>
          </w:p>
        </w:tc>
      </w:tr>
      <w:tr w:rsidR="0090125B" w:rsidRPr="005070F6" w:rsidTr="0090125B">
        <w:trPr>
          <w:trHeight w:val="290"/>
        </w:trPr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47.9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19.33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0.0419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35.54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74.15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2.07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ind w:right="320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243.04± 6.6</w:t>
            </w:r>
          </w:p>
        </w:tc>
      </w:tr>
      <w:tr w:rsidR="0090125B" w:rsidRPr="005070F6" w:rsidTr="0090125B">
        <w:trPr>
          <w:trHeight w:val="290"/>
        </w:trPr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50.8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29.32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0.0476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36.70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72.31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3.29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250.48± 9.3</w:t>
            </w:r>
          </w:p>
        </w:tc>
      </w:tr>
      <w:tr w:rsidR="0090125B" w:rsidRPr="005070F6" w:rsidTr="0090125B">
        <w:trPr>
          <w:trHeight w:val="290"/>
        </w:trPr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44.9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2.039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0.0221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38.36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85.47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19.50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261.01± 11.2</w:t>
            </w:r>
          </w:p>
        </w:tc>
      </w:tr>
      <w:tr w:rsidR="0090125B" w:rsidRPr="005070F6" w:rsidTr="0090125B">
        <w:trPr>
          <w:trHeight w:val="290"/>
        </w:trPr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41.8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2.696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0.0132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37.93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90.66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32.72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258.32± 2.9</w:t>
            </w:r>
          </w:p>
        </w:tc>
      </w:tr>
      <w:tr w:rsidR="0090125B" w:rsidRPr="005070F6" w:rsidTr="0090125B">
        <w:trPr>
          <w:trHeight w:val="290"/>
        </w:trPr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55.3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11.85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0.0582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38.06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68.88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35.57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259.12± 6.6</w:t>
            </w:r>
          </w:p>
        </w:tc>
      </w:tr>
      <w:tr w:rsidR="0090125B" w:rsidRPr="005070F6" w:rsidTr="0090125B">
        <w:trPr>
          <w:trHeight w:val="290"/>
        </w:trPr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40.1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1.709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0.0060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38.34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95.55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55.95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260.90± 3.1</w:t>
            </w:r>
          </w:p>
        </w:tc>
      </w:tr>
      <w:tr w:rsidR="0090125B" w:rsidRPr="005070F6" w:rsidTr="0090125B">
        <w:trPr>
          <w:trHeight w:val="290"/>
        </w:trPr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42.3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6.586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0.0154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37.71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89.21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61.10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256.90± 3.6</w:t>
            </w:r>
          </w:p>
        </w:tc>
      </w:tr>
      <w:tr w:rsidR="0090125B" w:rsidRPr="005070F6" w:rsidTr="0090125B">
        <w:trPr>
          <w:trHeight w:val="290"/>
        </w:trPr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40.5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0.905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0.0068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38.53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95.03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97.32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262.09± 2.6</w:t>
            </w:r>
          </w:p>
        </w:tc>
      </w:tr>
      <w:tr w:rsidR="0090125B" w:rsidRPr="005070F6" w:rsidTr="0090125B">
        <w:trPr>
          <w:trHeight w:val="290"/>
        </w:trPr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solid" w:color="FFFFFF" w:fill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1350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40.2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13.32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0.0059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  <w:r w:rsidRPr="005070F6"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  <w:t>38.47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95.68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0" w:type="auto"/>
          </w:tcPr>
          <w:p w:rsidR="0090125B" w:rsidRPr="005070F6" w:rsidRDefault="0090125B" w:rsidP="0090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5070F6"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  <w:t>261.74± 4.8</w:t>
            </w:r>
          </w:p>
        </w:tc>
      </w:tr>
    </w:tbl>
    <w:p w:rsidR="008C6C25" w:rsidRDefault="00BB44A4" w:rsidP="0090125B">
      <w:r>
        <w:t xml:space="preserve">Table 1 </w:t>
      </w:r>
      <w:r w:rsidRPr="006A26BC">
        <w:rPr>
          <w:vertAlign w:val="superscript"/>
        </w:rPr>
        <w:t>40</w:t>
      </w:r>
      <w:r>
        <w:t>Ar/</w:t>
      </w:r>
      <w:r w:rsidRPr="006A26BC">
        <w:rPr>
          <w:vertAlign w:val="superscript"/>
        </w:rPr>
        <w:t>39</w:t>
      </w:r>
      <w:r>
        <w:t xml:space="preserve">Ar data </w:t>
      </w:r>
      <w:r w:rsidR="0090125B">
        <w:t>of biotite 16HR1-1 sample of the pyrite-quartz veins from the Haoyaoerhudong gold deposit</w:t>
      </w:r>
    </w:p>
    <w:p w:rsidR="008C6C25" w:rsidRPr="008C6C25" w:rsidRDefault="008C6C25" w:rsidP="008C6C25"/>
    <w:p w:rsidR="008C6C25" w:rsidRPr="008C6C25" w:rsidRDefault="008C6C25" w:rsidP="008C6C25"/>
    <w:p w:rsidR="008C6C25" w:rsidRPr="008C6C25" w:rsidRDefault="008C6C25" w:rsidP="008C6C25"/>
    <w:p w:rsidR="008C6C25" w:rsidRDefault="008C6C25" w:rsidP="008C6C25">
      <w:pPr>
        <w:tabs>
          <w:tab w:val="left" w:pos="2385"/>
        </w:tabs>
      </w:pPr>
    </w:p>
    <w:p w:rsidR="008C6C25" w:rsidRDefault="008C6C25" w:rsidP="008C6C25">
      <w:pPr>
        <w:tabs>
          <w:tab w:val="left" w:pos="2385"/>
        </w:tabs>
      </w:pPr>
    </w:p>
    <w:p w:rsidR="008C6C25" w:rsidRDefault="008C6C25" w:rsidP="008C6C25">
      <w:pPr>
        <w:tabs>
          <w:tab w:val="left" w:pos="2385"/>
        </w:tabs>
      </w:pPr>
    </w:p>
    <w:p w:rsidR="008C6C25" w:rsidRPr="008C6C25" w:rsidRDefault="008C6C25" w:rsidP="008C6C25">
      <w:pPr>
        <w:tabs>
          <w:tab w:val="left" w:pos="2385"/>
        </w:tabs>
      </w:pPr>
    </w:p>
    <w:p w:rsidR="008C6C25" w:rsidRPr="008C6C25" w:rsidRDefault="008C6C25" w:rsidP="008C6C25"/>
    <w:p w:rsidR="008C6C25" w:rsidRPr="008C6C25" w:rsidRDefault="008C6C25" w:rsidP="008C6C25"/>
    <w:p w:rsidR="008C6C25" w:rsidRPr="008C6C25" w:rsidRDefault="008C6C25" w:rsidP="008C6C25"/>
    <w:p w:rsidR="008C6C25" w:rsidRPr="008C6C25" w:rsidRDefault="008C6C25" w:rsidP="008C6C25"/>
    <w:p w:rsidR="008C6C25" w:rsidRPr="008C6C25" w:rsidRDefault="008C6C25" w:rsidP="008C6C25"/>
    <w:p w:rsidR="008C6C25" w:rsidRPr="008C6C25" w:rsidRDefault="008C6C25" w:rsidP="008C6C25"/>
    <w:p w:rsidR="005A0113" w:rsidRPr="008C6C25" w:rsidRDefault="005A0113" w:rsidP="008C6C25">
      <w:pPr>
        <w:sectPr w:rsidR="005A0113" w:rsidRPr="008C6C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1B5A" w:rsidRPr="00B43563" w:rsidRDefault="00E46E8F" w:rsidP="00B43563">
      <w:pPr>
        <w:spacing w:line="240" w:lineRule="auto"/>
      </w:pPr>
      <w:r w:rsidRPr="00B43563">
        <w:lastRenderedPageBreak/>
        <w:t xml:space="preserve">Table </w:t>
      </w:r>
      <w:proofErr w:type="gramStart"/>
      <w:r w:rsidRPr="00B43563">
        <w:t xml:space="preserve">2  </w:t>
      </w:r>
      <w:r w:rsidR="00B43563" w:rsidRPr="00B43563">
        <w:t>Electro</w:t>
      </w:r>
      <w:proofErr w:type="gramEnd"/>
      <w:r w:rsidR="00B43563" w:rsidRPr="00B43563">
        <w:t xml:space="preserve"> microprobe analysis (EMPA) analytical results (wt.%) of pyrite in Haoyaoerhudong gold deposit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2"/>
        <w:gridCol w:w="1106"/>
        <w:gridCol w:w="839"/>
        <w:gridCol w:w="528"/>
        <w:gridCol w:w="528"/>
        <w:gridCol w:w="617"/>
        <w:gridCol w:w="617"/>
        <w:gridCol w:w="528"/>
        <w:gridCol w:w="528"/>
        <w:gridCol w:w="528"/>
        <w:gridCol w:w="528"/>
        <w:gridCol w:w="681"/>
        <w:gridCol w:w="706"/>
      </w:tblGrid>
      <w:tr w:rsidR="0032419D" w:rsidRPr="0032419D" w:rsidTr="00505E5B">
        <w:trPr>
          <w:trHeight w:val="46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Sample 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Type of ores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Spot 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Hg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Fe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Pb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Cu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Sb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Au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Ag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16HR01-2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100.56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99.78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98.3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HR02-20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98.62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100.2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100.57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98.09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HR03-5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99.29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100.24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98.9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99.37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HR02-5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98.79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99.3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99.85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HR02-19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99.06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99.56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99.3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100.24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HR12-7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99.49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99.51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98.07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HR04-12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QV1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98.17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99.71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98.58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99.76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HR06-6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99.57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99.51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HR02-9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99.19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99.06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98.61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HR02-6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99.82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99.38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98.32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HR02-12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98.77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100.05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98.2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99.24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HR02-7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99.05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47.02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98.95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98.43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47.42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99.98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HR02-3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99.38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99.16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98.8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98.65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HR02-16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QV2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505E5B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99.08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99.98</w:t>
            </w:r>
          </w:p>
        </w:tc>
      </w:tr>
      <w:tr w:rsidR="0032419D" w:rsidRPr="0032419D" w:rsidTr="00505E5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51.09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47.09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505E5B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505E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bookmarkStart w:id="1" w:name="_GoBack"/>
            <w:bookmarkEnd w:id="1"/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19D" w:rsidRPr="0032419D" w:rsidRDefault="0032419D" w:rsidP="00324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419D">
              <w:rPr>
                <w:rFonts w:ascii="Arial" w:eastAsia="仿宋_GB2312" w:hAnsi="Arial" w:cs="Arial"/>
                <w:color w:val="000000"/>
                <w:sz w:val="16"/>
                <w:szCs w:val="16"/>
              </w:rPr>
              <w:t>98.37</w:t>
            </w:r>
          </w:p>
        </w:tc>
      </w:tr>
    </w:tbl>
    <w:p w:rsidR="008C6C25" w:rsidRDefault="008C6C25" w:rsidP="00D51B5A">
      <w:pPr>
        <w:spacing w:line="360" w:lineRule="auto"/>
        <w:rPr>
          <w:sz w:val="24"/>
        </w:rPr>
      </w:pPr>
    </w:p>
    <w:p w:rsidR="008C6C25" w:rsidRDefault="008C6C25" w:rsidP="00D51B5A">
      <w:pPr>
        <w:spacing w:line="360" w:lineRule="auto"/>
        <w:rPr>
          <w:sz w:val="24"/>
        </w:rPr>
      </w:pPr>
    </w:p>
    <w:p w:rsidR="00D51B5A" w:rsidRDefault="00D51B5A" w:rsidP="00D51B5A">
      <w:pPr>
        <w:tabs>
          <w:tab w:val="left" w:pos="1335"/>
        </w:tabs>
        <w:rPr>
          <w:sz w:val="24"/>
        </w:rPr>
      </w:pPr>
      <w:r>
        <w:rPr>
          <w:sz w:val="24"/>
        </w:rPr>
        <w:tab/>
      </w:r>
    </w:p>
    <w:p w:rsidR="00163D51" w:rsidRPr="00D51B5A" w:rsidRDefault="00D51B5A" w:rsidP="00D51B5A">
      <w:pPr>
        <w:tabs>
          <w:tab w:val="left" w:pos="1335"/>
        </w:tabs>
        <w:rPr>
          <w:sz w:val="24"/>
        </w:rPr>
        <w:sectPr w:rsidR="00163D51" w:rsidRPr="00D51B5A" w:rsidSect="008C6C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tab/>
      </w:r>
    </w:p>
    <w:p w:rsidR="002B6A6D" w:rsidRDefault="00B55CE0" w:rsidP="00B55CE0">
      <w:r>
        <w:lastRenderedPageBreak/>
        <w:t>Table 3 Sulfur and lead isotopic ratios of sulfides from the Haoyaoerhudong gold deposit</w:t>
      </w:r>
    </w:p>
    <w:tbl>
      <w:tblPr>
        <w:tblStyle w:val="a3"/>
        <w:tblpPr w:leftFromText="180" w:rightFromText="180" w:vertAnchor="text" w:horzAnchor="margin" w:tblpXSpec="center" w:tblpY="5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1170"/>
        <w:gridCol w:w="999"/>
        <w:gridCol w:w="894"/>
        <w:gridCol w:w="1057"/>
        <w:gridCol w:w="1186"/>
        <w:gridCol w:w="875"/>
        <w:gridCol w:w="1989"/>
      </w:tblGrid>
      <w:tr w:rsidR="002B6A6D" w:rsidTr="00D40277"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2B6A6D" w:rsidRDefault="002B6A6D" w:rsidP="00167044">
            <w:r>
              <w:t>Sample No.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B6A6D" w:rsidRDefault="002B6A6D" w:rsidP="00167044">
            <w:r>
              <w:t>Type of ores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2B6A6D" w:rsidRDefault="002B6A6D" w:rsidP="00167044">
            <w:r>
              <w:t>Minerals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2B6A6D" w:rsidRDefault="002B6A6D" w:rsidP="00167044">
            <w:r>
              <w:t>δ</w:t>
            </w:r>
            <w:r w:rsidRPr="00B55CE0">
              <w:rPr>
                <w:vertAlign w:val="superscript"/>
              </w:rPr>
              <w:t>34</w:t>
            </w:r>
            <w:r>
              <w:t>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2B6A6D" w:rsidRDefault="002B6A6D" w:rsidP="00167044">
            <w:r w:rsidRPr="00163D51">
              <w:rPr>
                <w:vertAlign w:val="superscript"/>
              </w:rPr>
              <w:t>206</w:t>
            </w:r>
            <w:r>
              <w:t>Pb/</w:t>
            </w:r>
            <w:r w:rsidRPr="00163D51">
              <w:rPr>
                <w:vertAlign w:val="superscript"/>
              </w:rPr>
              <w:t>204</w:t>
            </w:r>
            <w:r>
              <w:t>Pb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2B6A6D" w:rsidRDefault="002B6A6D" w:rsidP="00167044">
            <w:r w:rsidRPr="00163D51">
              <w:rPr>
                <w:vertAlign w:val="superscript"/>
              </w:rPr>
              <w:t>207</w:t>
            </w:r>
            <w:r w:rsidRPr="00736BCE">
              <w:t>Pb/</w:t>
            </w:r>
            <w:r w:rsidRPr="00163D51">
              <w:rPr>
                <w:vertAlign w:val="superscript"/>
              </w:rPr>
              <w:t>204</w:t>
            </w:r>
            <w:r w:rsidRPr="00736BCE">
              <w:t>Pb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2B6A6D" w:rsidRDefault="002B6A6D" w:rsidP="00167044">
            <w:r w:rsidRPr="00163D51">
              <w:rPr>
                <w:vertAlign w:val="superscript"/>
              </w:rPr>
              <w:t>208</w:t>
            </w:r>
            <w:r w:rsidRPr="00736BCE">
              <w:t>Pb/</w:t>
            </w:r>
            <w:r w:rsidRPr="00163D51">
              <w:rPr>
                <w:vertAlign w:val="superscript"/>
              </w:rPr>
              <w:t>204</w:t>
            </w:r>
            <w:r w:rsidRPr="00736BCE">
              <w:t>Pb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B6A6D" w:rsidRDefault="002B6A6D" w:rsidP="00167044">
            <w:r>
              <w:t>Reference</w:t>
            </w:r>
          </w:p>
        </w:tc>
      </w:tr>
      <w:tr w:rsidR="002B6A6D" w:rsidTr="00167044">
        <w:tc>
          <w:tcPr>
            <w:tcW w:w="9360" w:type="dxa"/>
            <w:gridSpan w:val="8"/>
            <w:tcBorders>
              <w:top w:val="single" w:sz="4" w:space="0" w:color="auto"/>
            </w:tcBorders>
          </w:tcPr>
          <w:p w:rsidR="002B6A6D" w:rsidRDefault="002B6A6D" w:rsidP="00167044">
            <w:r>
              <w:t>Sedimentary-diagenesis:</w:t>
            </w:r>
          </w:p>
        </w:tc>
      </w:tr>
      <w:tr w:rsidR="002B6A6D" w:rsidTr="00D40277">
        <w:tc>
          <w:tcPr>
            <w:tcW w:w="1190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16HR01-1</w:t>
            </w:r>
          </w:p>
        </w:tc>
        <w:tc>
          <w:tcPr>
            <w:tcW w:w="1170" w:type="dxa"/>
          </w:tcPr>
          <w:p w:rsidR="002B6A6D" w:rsidRDefault="002B6A6D" w:rsidP="00167044">
            <w:r>
              <w:t>DS</w:t>
            </w:r>
          </w:p>
        </w:tc>
        <w:tc>
          <w:tcPr>
            <w:tcW w:w="999" w:type="dxa"/>
          </w:tcPr>
          <w:p w:rsidR="002B6A6D" w:rsidRDefault="002B6A6D" w:rsidP="00167044">
            <w:pPr>
              <w:autoSpaceDE w:val="0"/>
              <w:autoSpaceDN w:val="0"/>
              <w:adjustRightInd w:val="0"/>
            </w:pPr>
            <w:proofErr w:type="spellStart"/>
            <w:r>
              <w:t>Py</w:t>
            </w:r>
            <w:proofErr w:type="spellEnd"/>
          </w:p>
        </w:tc>
        <w:tc>
          <w:tcPr>
            <w:tcW w:w="894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15.02</w:t>
            </w:r>
          </w:p>
        </w:tc>
        <w:tc>
          <w:tcPr>
            <w:tcW w:w="1057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20.371</w:t>
            </w:r>
          </w:p>
        </w:tc>
        <w:tc>
          <w:tcPr>
            <w:tcW w:w="1186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15.825</w:t>
            </w: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37.964</w:t>
            </w:r>
          </w:p>
        </w:tc>
        <w:tc>
          <w:tcPr>
            <w:tcW w:w="1989" w:type="dxa"/>
            <w:vMerge w:val="restart"/>
          </w:tcPr>
          <w:p w:rsidR="002B6A6D" w:rsidRDefault="002B6A6D" w:rsidP="00167044">
            <w:r>
              <w:t>This study</w:t>
            </w:r>
          </w:p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16HR01-2</w:t>
            </w:r>
          </w:p>
        </w:tc>
        <w:tc>
          <w:tcPr>
            <w:tcW w:w="1170" w:type="dxa"/>
          </w:tcPr>
          <w:p w:rsidR="002B6A6D" w:rsidRDefault="002B6A6D" w:rsidP="00167044"/>
        </w:tc>
        <w:tc>
          <w:tcPr>
            <w:tcW w:w="999" w:type="dxa"/>
          </w:tcPr>
          <w:p w:rsidR="002B6A6D" w:rsidRDefault="002B6A6D" w:rsidP="00167044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17.54</w:t>
            </w:r>
          </w:p>
        </w:tc>
        <w:tc>
          <w:tcPr>
            <w:tcW w:w="1057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20.408</w:t>
            </w:r>
          </w:p>
        </w:tc>
        <w:tc>
          <w:tcPr>
            <w:tcW w:w="1186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15.772</w:t>
            </w: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37.813</w:t>
            </w: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16HR01-3</w:t>
            </w:r>
          </w:p>
        </w:tc>
        <w:tc>
          <w:tcPr>
            <w:tcW w:w="1170" w:type="dxa"/>
          </w:tcPr>
          <w:p w:rsidR="002B6A6D" w:rsidRDefault="002B6A6D" w:rsidP="00167044"/>
        </w:tc>
        <w:tc>
          <w:tcPr>
            <w:tcW w:w="999" w:type="dxa"/>
          </w:tcPr>
          <w:p w:rsidR="002B6A6D" w:rsidRDefault="002B6A6D" w:rsidP="00167044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17.53</w:t>
            </w:r>
          </w:p>
        </w:tc>
        <w:tc>
          <w:tcPr>
            <w:tcW w:w="1057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20.43</w:t>
            </w:r>
          </w:p>
        </w:tc>
        <w:tc>
          <w:tcPr>
            <w:tcW w:w="1186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15.778</w:t>
            </w: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37.862</w:t>
            </w: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16HR01-4</w:t>
            </w:r>
          </w:p>
        </w:tc>
        <w:tc>
          <w:tcPr>
            <w:tcW w:w="1170" w:type="dxa"/>
          </w:tcPr>
          <w:p w:rsidR="002B6A6D" w:rsidRDefault="002B6A6D" w:rsidP="00167044"/>
        </w:tc>
        <w:tc>
          <w:tcPr>
            <w:tcW w:w="999" w:type="dxa"/>
          </w:tcPr>
          <w:p w:rsidR="002B6A6D" w:rsidRDefault="002B6A6D" w:rsidP="00167044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17.85</w:t>
            </w:r>
          </w:p>
        </w:tc>
        <w:tc>
          <w:tcPr>
            <w:tcW w:w="1057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20.470</w:t>
            </w:r>
          </w:p>
        </w:tc>
        <w:tc>
          <w:tcPr>
            <w:tcW w:w="1186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15.864</w:t>
            </w: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38.222</w:t>
            </w: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16HR01-5</w:t>
            </w:r>
          </w:p>
        </w:tc>
        <w:tc>
          <w:tcPr>
            <w:tcW w:w="1170" w:type="dxa"/>
          </w:tcPr>
          <w:p w:rsidR="002B6A6D" w:rsidRDefault="002B6A6D" w:rsidP="00167044"/>
        </w:tc>
        <w:tc>
          <w:tcPr>
            <w:tcW w:w="999" w:type="dxa"/>
          </w:tcPr>
          <w:p w:rsidR="002B6A6D" w:rsidRDefault="002B6A6D" w:rsidP="00167044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16.95</w:t>
            </w:r>
          </w:p>
        </w:tc>
        <w:tc>
          <w:tcPr>
            <w:tcW w:w="1057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19.144</w:t>
            </w:r>
          </w:p>
        </w:tc>
        <w:tc>
          <w:tcPr>
            <w:tcW w:w="1186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15.681</w:t>
            </w: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37.502</w:t>
            </w: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16HR01-6</w:t>
            </w:r>
          </w:p>
        </w:tc>
        <w:tc>
          <w:tcPr>
            <w:tcW w:w="1170" w:type="dxa"/>
          </w:tcPr>
          <w:p w:rsidR="002B6A6D" w:rsidRDefault="002B6A6D" w:rsidP="00167044"/>
        </w:tc>
        <w:tc>
          <w:tcPr>
            <w:tcW w:w="999" w:type="dxa"/>
          </w:tcPr>
          <w:p w:rsidR="002B6A6D" w:rsidRDefault="002B6A6D" w:rsidP="00167044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  <w:vAlign w:val="center"/>
          </w:tcPr>
          <w:p w:rsidR="002B6A6D" w:rsidRPr="00A95A92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A92">
              <w:rPr>
                <w:rFonts w:ascii="Times New Roman" w:hAnsi="Times New Roman" w:cs="Times New Roman"/>
                <w:color w:val="000000"/>
              </w:rPr>
              <w:t>-39.40</w:t>
            </w:r>
          </w:p>
        </w:tc>
        <w:tc>
          <w:tcPr>
            <w:tcW w:w="1057" w:type="dxa"/>
            <w:vAlign w:val="center"/>
          </w:tcPr>
          <w:p w:rsidR="002B6A6D" w:rsidRDefault="002B6A6D" w:rsidP="001670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21.892</w:t>
            </w:r>
          </w:p>
        </w:tc>
        <w:tc>
          <w:tcPr>
            <w:tcW w:w="1186" w:type="dxa"/>
            <w:vAlign w:val="center"/>
          </w:tcPr>
          <w:p w:rsidR="002B6A6D" w:rsidRDefault="002B6A6D" w:rsidP="001670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15.705</w:t>
            </w:r>
          </w:p>
        </w:tc>
        <w:tc>
          <w:tcPr>
            <w:tcW w:w="875" w:type="dxa"/>
            <w:vAlign w:val="center"/>
          </w:tcPr>
          <w:p w:rsidR="002B6A6D" w:rsidRDefault="002B6A6D" w:rsidP="001670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38.925</w:t>
            </w:r>
          </w:p>
        </w:tc>
        <w:tc>
          <w:tcPr>
            <w:tcW w:w="1989" w:type="dxa"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16HR01-7</w:t>
            </w:r>
          </w:p>
        </w:tc>
        <w:tc>
          <w:tcPr>
            <w:tcW w:w="1170" w:type="dxa"/>
          </w:tcPr>
          <w:p w:rsidR="002B6A6D" w:rsidRDefault="002B6A6D" w:rsidP="00167044"/>
        </w:tc>
        <w:tc>
          <w:tcPr>
            <w:tcW w:w="999" w:type="dxa"/>
          </w:tcPr>
          <w:p w:rsidR="002B6A6D" w:rsidRDefault="002B6A6D" w:rsidP="00167044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  <w:vAlign w:val="center"/>
          </w:tcPr>
          <w:p w:rsidR="002B6A6D" w:rsidRPr="00A95A92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A92">
              <w:rPr>
                <w:rFonts w:ascii="Times New Roman" w:hAnsi="Times New Roman" w:cs="Times New Roman"/>
                <w:color w:val="000000"/>
              </w:rPr>
              <w:t>-39.26</w:t>
            </w:r>
          </w:p>
        </w:tc>
        <w:tc>
          <w:tcPr>
            <w:tcW w:w="1057" w:type="dxa"/>
            <w:vAlign w:val="center"/>
          </w:tcPr>
          <w:p w:rsidR="002B6A6D" w:rsidRDefault="002B6A6D" w:rsidP="0016704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  <w:vAlign w:val="center"/>
          </w:tcPr>
          <w:p w:rsidR="002B6A6D" w:rsidRDefault="002B6A6D" w:rsidP="0016704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2B6A6D" w:rsidRDefault="002B6A6D" w:rsidP="0016704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</w:tcPr>
          <w:p w:rsidR="002B6A6D" w:rsidRDefault="002B6A6D" w:rsidP="00167044"/>
        </w:tc>
      </w:tr>
      <w:tr w:rsidR="002B6A6D" w:rsidTr="00167044">
        <w:tc>
          <w:tcPr>
            <w:tcW w:w="9360" w:type="dxa"/>
            <w:gridSpan w:val="8"/>
          </w:tcPr>
          <w:p w:rsidR="002B6A6D" w:rsidRDefault="002B6A6D" w:rsidP="00167044">
            <w:r>
              <w:t>Post-peak metamorphism:</w:t>
            </w:r>
          </w:p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E14 </w:t>
            </w:r>
          </w:p>
        </w:tc>
        <w:tc>
          <w:tcPr>
            <w:tcW w:w="1170" w:type="dxa"/>
          </w:tcPr>
          <w:p w:rsidR="002B6A6D" w:rsidRPr="0098366C" w:rsidRDefault="002B6A6D" w:rsidP="0016704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PoVs</w:t>
            </w:r>
            <w:proofErr w:type="spellEnd"/>
          </w:p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Po</w:t>
            </w: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10.55</w:t>
            </w:r>
          </w:p>
        </w:tc>
        <w:tc>
          <w:tcPr>
            <w:tcW w:w="1057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 w:val="restart"/>
          </w:tcPr>
          <w:p w:rsidR="002B6A6D" w:rsidRDefault="002B6A6D" w:rsidP="00167044">
            <w:r>
              <w:t>Wang et al., (2014)</w:t>
            </w:r>
            <w:r w:rsidR="003A2CEE" w:rsidRPr="006F6601">
              <w:rPr>
                <w:rFonts w:ascii="Arial" w:hAnsi="Arial" w:cs="Arial"/>
                <w:color w:val="0000CC"/>
                <w:vertAlign w:val="superscript"/>
              </w:rPr>
              <w:t>7</w:t>
            </w:r>
          </w:p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ZK13 </w:t>
            </w:r>
          </w:p>
        </w:tc>
        <w:tc>
          <w:tcPr>
            <w:tcW w:w="1170" w:type="dxa"/>
          </w:tcPr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12.38</w:t>
            </w:r>
          </w:p>
        </w:tc>
        <w:tc>
          <w:tcPr>
            <w:tcW w:w="1057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ZK21 </w:t>
            </w:r>
          </w:p>
        </w:tc>
        <w:tc>
          <w:tcPr>
            <w:tcW w:w="1170" w:type="dxa"/>
          </w:tcPr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13.5</w:t>
            </w:r>
          </w:p>
        </w:tc>
        <w:tc>
          <w:tcPr>
            <w:tcW w:w="1057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ZK23 </w:t>
            </w:r>
          </w:p>
        </w:tc>
        <w:tc>
          <w:tcPr>
            <w:tcW w:w="1170" w:type="dxa"/>
          </w:tcPr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14.15</w:t>
            </w:r>
          </w:p>
        </w:tc>
        <w:tc>
          <w:tcPr>
            <w:tcW w:w="1057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ZK25 </w:t>
            </w:r>
          </w:p>
        </w:tc>
        <w:tc>
          <w:tcPr>
            <w:tcW w:w="1170" w:type="dxa"/>
          </w:tcPr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14.25</w:t>
            </w:r>
          </w:p>
        </w:tc>
        <w:tc>
          <w:tcPr>
            <w:tcW w:w="1057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ZK27 </w:t>
            </w:r>
          </w:p>
        </w:tc>
        <w:tc>
          <w:tcPr>
            <w:tcW w:w="1170" w:type="dxa"/>
          </w:tcPr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14.17</w:t>
            </w:r>
          </w:p>
        </w:tc>
        <w:tc>
          <w:tcPr>
            <w:tcW w:w="1057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ZK29 </w:t>
            </w:r>
          </w:p>
        </w:tc>
        <w:tc>
          <w:tcPr>
            <w:tcW w:w="1170" w:type="dxa"/>
          </w:tcPr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14.71</w:t>
            </w:r>
          </w:p>
        </w:tc>
        <w:tc>
          <w:tcPr>
            <w:tcW w:w="1057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ZK31 </w:t>
            </w:r>
          </w:p>
        </w:tc>
        <w:tc>
          <w:tcPr>
            <w:tcW w:w="1170" w:type="dxa"/>
          </w:tcPr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13.9</w:t>
            </w:r>
          </w:p>
        </w:tc>
        <w:tc>
          <w:tcPr>
            <w:tcW w:w="1057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ZK33 </w:t>
            </w:r>
          </w:p>
        </w:tc>
        <w:tc>
          <w:tcPr>
            <w:tcW w:w="1170" w:type="dxa"/>
          </w:tcPr>
          <w:p w:rsidR="002B6A6D" w:rsidRPr="0098366C" w:rsidRDefault="002B6A6D" w:rsidP="001670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13.41</w:t>
            </w:r>
          </w:p>
        </w:tc>
        <w:tc>
          <w:tcPr>
            <w:tcW w:w="1057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E42 </w:t>
            </w:r>
          </w:p>
        </w:tc>
        <w:tc>
          <w:tcPr>
            <w:tcW w:w="1170" w:type="dxa"/>
            <w:vMerge w:val="restart"/>
          </w:tcPr>
          <w:p w:rsidR="002B6A6D" w:rsidRPr="0098366C" w:rsidRDefault="002B6A6D" w:rsidP="00167044">
            <w:r w:rsidRPr="0098366C">
              <w:rPr>
                <w:rFonts w:ascii="Calibri" w:hAnsi="Calibri" w:cs="Calibri"/>
                <w:color w:val="000000"/>
              </w:rPr>
              <w:t>PQV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2B6A6D">
              <w:rPr>
                <w:rFonts w:ascii="Calibri" w:hAnsi="Calibri" w:cs="Calibri"/>
                <w:color w:val="000000"/>
                <w:vertAlign w:val="subscript"/>
              </w:rPr>
              <w:t>1</w:t>
            </w:r>
            <w:r w:rsidRPr="0098366C">
              <w:rPr>
                <w:rFonts w:ascii="Calibri" w:hAnsi="Calibri" w:cs="Calibri"/>
                <w:color w:val="000000"/>
              </w:rPr>
              <w:t xml:space="preserve"> </w:t>
            </w:r>
          </w:p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Py</w:t>
            </w:r>
            <w:proofErr w:type="spellEnd"/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12.06</w:t>
            </w:r>
          </w:p>
        </w:tc>
        <w:tc>
          <w:tcPr>
            <w:tcW w:w="1057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 w:val="restart"/>
          </w:tcPr>
          <w:p w:rsidR="002B6A6D" w:rsidRDefault="002B6A6D" w:rsidP="00167044">
            <w:r>
              <w:t>Wang et al., (2014)</w:t>
            </w:r>
            <w:r w:rsidR="003A2CEE" w:rsidRPr="006F6601">
              <w:rPr>
                <w:rFonts w:ascii="Arial" w:hAnsi="Arial" w:cs="Arial"/>
                <w:color w:val="0000CC"/>
                <w:vertAlign w:val="superscript"/>
              </w:rPr>
              <w:t>7</w:t>
            </w:r>
          </w:p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W7 </w:t>
            </w:r>
          </w:p>
        </w:tc>
        <w:tc>
          <w:tcPr>
            <w:tcW w:w="1170" w:type="dxa"/>
            <w:vMerge/>
          </w:tcPr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11.65</w:t>
            </w:r>
          </w:p>
        </w:tc>
        <w:tc>
          <w:tcPr>
            <w:tcW w:w="1057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16HR02-2</w:t>
            </w:r>
          </w:p>
        </w:tc>
        <w:tc>
          <w:tcPr>
            <w:tcW w:w="1170" w:type="dxa"/>
            <w:vMerge w:val="restart"/>
          </w:tcPr>
          <w:p w:rsidR="002B6A6D" w:rsidRPr="0098366C" w:rsidRDefault="002B6A6D" w:rsidP="00167044">
            <w:r w:rsidRPr="0098366C">
              <w:t>P</w:t>
            </w:r>
            <w:r>
              <w:t>Q</w:t>
            </w:r>
            <w:r w:rsidRPr="0098366C">
              <w:t>V</w:t>
            </w:r>
            <w:r>
              <w:t>s</w:t>
            </w:r>
            <w:r w:rsidRPr="002B6A6D">
              <w:rPr>
                <w:vertAlign w:val="subscript"/>
              </w:rPr>
              <w:t>2</w:t>
            </w:r>
          </w:p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14.3</w:t>
            </w:r>
          </w:p>
        </w:tc>
        <w:tc>
          <w:tcPr>
            <w:tcW w:w="1057" w:type="dxa"/>
            <w:vAlign w:val="center"/>
          </w:tcPr>
          <w:p w:rsidR="002B6A6D" w:rsidRPr="001E3FD7" w:rsidRDefault="002B6A6D" w:rsidP="00167044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1E3FD7">
              <w:rPr>
                <w:rFonts w:ascii="Calibri" w:hAnsi="Calibri" w:cs="Calibri"/>
                <w:color w:val="000000"/>
              </w:rPr>
              <w:t xml:space="preserve">18.790 </w:t>
            </w:r>
          </w:p>
        </w:tc>
        <w:tc>
          <w:tcPr>
            <w:tcW w:w="1186" w:type="dxa"/>
            <w:vAlign w:val="center"/>
          </w:tcPr>
          <w:p w:rsidR="002B6A6D" w:rsidRPr="001E3FD7" w:rsidRDefault="002B6A6D" w:rsidP="00167044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1E3FD7">
              <w:rPr>
                <w:rFonts w:ascii="Calibri" w:hAnsi="Calibri" w:cs="Calibri"/>
                <w:color w:val="000000"/>
              </w:rPr>
              <w:t xml:space="preserve">15.684 </w:t>
            </w:r>
          </w:p>
        </w:tc>
        <w:tc>
          <w:tcPr>
            <w:tcW w:w="875" w:type="dxa"/>
            <w:vAlign w:val="center"/>
          </w:tcPr>
          <w:p w:rsidR="002B6A6D" w:rsidRPr="001E3FD7" w:rsidRDefault="002B6A6D" w:rsidP="00167044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1E3FD7">
              <w:rPr>
                <w:rFonts w:ascii="Calibri" w:hAnsi="Calibri" w:cs="Calibri"/>
                <w:color w:val="000000"/>
              </w:rPr>
              <w:t>38.98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1E3FD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89" w:type="dxa"/>
            <w:vMerge w:val="restart"/>
          </w:tcPr>
          <w:p w:rsidR="002B6A6D" w:rsidRDefault="002B6A6D" w:rsidP="00167044">
            <w:r>
              <w:t>This study</w:t>
            </w:r>
          </w:p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16HR02-3</w:t>
            </w:r>
          </w:p>
        </w:tc>
        <w:tc>
          <w:tcPr>
            <w:tcW w:w="1170" w:type="dxa"/>
            <w:vMerge/>
          </w:tcPr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12.2</w:t>
            </w:r>
          </w:p>
        </w:tc>
        <w:tc>
          <w:tcPr>
            <w:tcW w:w="1057" w:type="dxa"/>
            <w:vAlign w:val="center"/>
          </w:tcPr>
          <w:p w:rsidR="002B6A6D" w:rsidRPr="001E3FD7" w:rsidRDefault="002B6A6D" w:rsidP="00167044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1E3FD7">
              <w:rPr>
                <w:rFonts w:ascii="Calibri" w:hAnsi="Calibri" w:cs="Calibri"/>
                <w:color w:val="000000"/>
              </w:rPr>
              <w:t>18.79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86" w:type="dxa"/>
            <w:vAlign w:val="center"/>
          </w:tcPr>
          <w:p w:rsidR="002B6A6D" w:rsidRPr="001E3FD7" w:rsidRDefault="002B6A6D" w:rsidP="00167044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1E3FD7">
              <w:rPr>
                <w:rFonts w:ascii="Calibri" w:hAnsi="Calibri" w:cs="Calibri"/>
                <w:color w:val="000000"/>
              </w:rPr>
              <w:t>15.67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5" w:type="dxa"/>
            <w:vAlign w:val="center"/>
          </w:tcPr>
          <w:p w:rsidR="002B6A6D" w:rsidRPr="001E3FD7" w:rsidRDefault="002B6A6D" w:rsidP="00167044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1E3FD7">
              <w:rPr>
                <w:rFonts w:ascii="Calibri" w:hAnsi="Calibri" w:cs="Calibri"/>
                <w:color w:val="000000"/>
              </w:rPr>
              <w:t>38.924</w:t>
            </w: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06SCH-1</w:t>
            </w:r>
          </w:p>
        </w:tc>
        <w:tc>
          <w:tcPr>
            <w:tcW w:w="1170" w:type="dxa"/>
            <w:vMerge/>
          </w:tcPr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18.566</w:t>
            </w:r>
          </w:p>
        </w:tc>
        <w:tc>
          <w:tcPr>
            <w:tcW w:w="1186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15.645</w:t>
            </w: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38.961</w:t>
            </w:r>
          </w:p>
        </w:tc>
        <w:tc>
          <w:tcPr>
            <w:tcW w:w="1989" w:type="dxa"/>
            <w:vMerge w:val="restart"/>
          </w:tcPr>
          <w:p w:rsidR="002B6A6D" w:rsidRDefault="002B6A6D" w:rsidP="00167044">
            <w:r>
              <w:t>Zhao et al., (2011)</w:t>
            </w:r>
            <w:r w:rsidR="003A2CEE">
              <w:rPr>
                <w:rFonts w:ascii="Arial" w:hAnsi="Arial" w:cs="Arial"/>
                <w:color w:val="0000CC"/>
                <w:vertAlign w:val="superscript"/>
              </w:rPr>
              <w:t>33</w:t>
            </w:r>
          </w:p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06SCH-2</w:t>
            </w:r>
          </w:p>
        </w:tc>
        <w:tc>
          <w:tcPr>
            <w:tcW w:w="1170" w:type="dxa"/>
            <w:vMerge/>
          </w:tcPr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</w:pPr>
            <w:r>
              <w:t>Asp</w:t>
            </w: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18.922</w:t>
            </w:r>
          </w:p>
        </w:tc>
        <w:tc>
          <w:tcPr>
            <w:tcW w:w="1186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15.674</w:t>
            </w: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38.979</w:t>
            </w: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E12 </w:t>
            </w:r>
          </w:p>
        </w:tc>
        <w:tc>
          <w:tcPr>
            <w:tcW w:w="1170" w:type="dxa"/>
            <w:vMerge/>
          </w:tcPr>
          <w:p w:rsidR="002B6A6D" w:rsidRPr="0098366C" w:rsidRDefault="002B6A6D" w:rsidP="001670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Py</w:t>
            </w:r>
            <w:proofErr w:type="spellEnd"/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10.53</w:t>
            </w:r>
          </w:p>
        </w:tc>
        <w:tc>
          <w:tcPr>
            <w:tcW w:w="1057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 w:val="restart"/>
          </w:tcPr>
          <w:p w:rsidR="002B6A6D" w:rsidRDefault="002B6A6D" w:rsidP="00167044">
            <w:r>
              <w:t>Wang et al., (2014)</w:t>
            </w:r>
            <w:r w:rsidR="003A2CEE" w:rsidRPr="006F6601">
              <w:rPr>
                <w:rFonts w:ascii="Arial" w:hAnsi="Arial" w:cs="Arial"/>
                <w:color w:val="0000CC"/>
                <w:vertAlign w:val="superscript"/>
              </w:rPr>
              <w:t>7</w:t>
            </w:r>
          </w:p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W12 </w:t>
            </w:r>
          </w:p>
        </w:tc>
        <w:tc>
          <w:tcPr>
            <w:tcW w:w="1170" w:type="dxa"/>
            <w:vMerge/>
          </w:tcPr>
          <w:p w:rsidR="002B6A6D" w:rsidRPr="0098366C" w:rsidRDefault="002B6A6D" w:rsidP="001670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13.4</w:t>
            </w:r>
          </w:p>
        </w:tc>
        <w:tc>
          <w:tcPr>
            <w:tcW w:w="1057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ZK5 </w:t>
            </w:r>
          </w:p>
        </w:tc>
        <w:tc>
          <w:tcPr>
            <w:tcW w:w="1170" w:type="dxa"/>
            <w:vMerge/>
          </w:tcPr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12.49</w:t>
            </w:r>
          </w:p>
        </w:tc>
        <w:tc>
          <w:tcPr>
            <w:tcW w:w="1057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ZK7 </w:t>
            </w:r>
          </w:p>
        </w:tc>
        <w:tc>
          <w:tcPr>
            <w:tcW w:w="1170" w:type="dxa"/>
            <w:vMerge/>
          </w:tcPr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14.08</w:t>
            </w:r>
          </w:p>
        </w:tc>
        <w:tc>
          <w:tcPr>
            <w:tcW w:w="1057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ZK15 </w:t>
            </w:r>
          </w:p>
        </w:tc>
        <w:tc>
          <w:tcPr>
            <w:tcW w:w="1170" w:type="dxa"/>
            <w:vMerge/>
          </w:tcPr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14.26</w:t>
            </w:r>
          </w:p>
        </w:tc>
        <w:tc>
          <w:tcPr>
            <w:tcW w:w="1057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ZK17 </w:t>
            </w:r>
          </w:p>
        </w:tc>
        <w:tc>
          <w:tcPr>
            <w:tcW w:w="1170" w:type="dxa"/>
            <w:vMerge/>
          </w:tcPr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14.45</w:t>
            </w:r>
          </w:p>
        </w:tc>
        <w:tc>
          <w:tcPr>
            <w:tcW w:w="1057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ZK19 </w:t>
            </w:r>
          </w:p>
        </w:tc>
        <w:tc>
          <w:tcPr>
            <w:tcW w:w="1170" w:type="dxa"/>
            <w:vMerge/>
          </w:tcPr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14.77</w:t>
            </w:r>
          </w:p>
        </w:tc>
        <w:tc>
          <w:tcPr>
            <w:tcW w:w="1057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ZK35 </w:t>
            </w:r>
          </w:p>
        </w:tc>
        <w:tc>
          <w:tcPr>
            <w:tcW w:w="1170" w:type="dxa"/>
            <w:vMerge/>
          </w:tcPr>
          <w:p w:rsidR="002B6A6D" w:rsidRPr="0098366C" w:rsidRDefault="002B6A6D" w:rsidP="00167044"/>
        </w:tc>
        <w:tc>
          <w:tcPr>
            <w:tcW w:w="999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13.83</w:t>
            </w:r>
          </w:p>
        </w:tc>
        <w:tc>
          <w:tcPr>
            <w:tcW w:w="1057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1670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167044"/>
        </w:tc>
      </w:tr>
      <w:tr w:rsidR="002B6A6D" w:rsidTr="00D40277">
        <w:tc>
          <w:tcPr>
            <w:tcW w:w="1190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SCH-B3</w:t>
            </w:r>
          </w:p>
        </w:tc>
        <w:tc>
          <w:tcPr>
            <w:tcW w:w="1170" w:type="dxa"/>
            <w:vMerge/>
          </w:tcPr>
          <w:p w:rsidR="002B6A6D" w:rsidRPr="0098366C" w:rsidRDefault="002B6A6D" w:rsidP="002B6A6D"/>
        </w:tc>
        <w:tc>
          <w:tcPr>
            <w:tcW w:w="999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6.8</w:t>
            </w:r>
          </w:p>
        </w:tc>
        <w:tc>
          <w:tcPr>
            <w:tcW w:w="1057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</w:tcPr>
          <w:p w:rsidR="002B6A6D" w:rsidRDefault="002B6A6D" w:rsidP="002B6A6D">
            <w:r>
              <w:t>Liu et al., (2016)</w:t>
            </w:r>
            <w:r w:rsidR="003A2CEE" w:rsidRPr="003A2CEE">
              <w:rPr>
                <w:color w:val="0000CC"/>
                <w:vertAlign w:val="superscript"/>
              </w:rPr>
              <w:t>1</w:t>
            </w:r>
            <w:r w:rsidR="003A2CEE" w:rsidRPr="006F6601">
              <w:rPr>
                <w:rFonts w:ascii="Arial" w:hAnsi="Arial" w:cs="Arial"/>
                <w:color w:val="0000CC"/>
                <w:vertAlign w:val="superscript"/>
              </w:rPr>
              <w:t>7</w:t>
            </w:r>
          </w:p>
        </w:tc>
      </w:tr>
      <w:tr w:rsidR="002B6A6D" w:rsidTr="00D40277">
        <w:tc>
          <w:tcPr>
            <w:tcW w:w="1190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SCH-B5</w:t>
            </w:r>
          </w:p>
        </w:tc>
        <w:tc>
          <w:tcPr>
            <w:tcW w:w="1170" w:type="dxa"/>
            <w:vMerge/>
          </w:tcPr>
          <w:p w:rsidR="002B6A6D" w:rsidRPr="0098366C" w:rsidRDefault="002B6A6D" w:rsidP="002B6A6D"/>
        </w:tc>
        <w:tc>
          <w:tcPr>
            <w:tcW w:w="999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13.2</w:t>
            </w:r>
          </w:p>
        </w:tc>
        <w:tc>
          <w:tcPr>
            <w:tcW w:w="1057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</w:tcPr>
          <w:p w:rsidR="002B6A6D" w:rsidRDefault="002B6A6D" w:rsidP="002B6A6D"/>
        </w:tc>
      </w:tr>
      <w:tr w:rsidR="002B6A6D" w:rsidTr="00D40277">
        <w:tc>
          <w:tcPr>
            <w:tcW w:w="1190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SCH-B7</w:t>
            </w:r>
          </w:p>
        </w:tc>
        <w:tc>
          <w:tcPr>
            <w:tcW w:w="1170" w:type="dxa"/>
            <w:vMerge/>
          </w:tcPr>
          <w:p w:rsidR="002B6A6D" w:rsidRPr="0098366C" w:rsidRDefault="002B6A6D" w:rsidP="002B6A6D"/>
        </w:tc>
        <w:tc>
          <w:tcPr>
            <w:tcW w:w="999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13.4</w:t>
            </w:r>
          </w:p>
        </w:tc>
        <w:tc>
          <w:tcPr>
            <w:tcW w:w="1057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</w:tcPr>
          <w:p w:rsidR="002B6A6D" w:rsidRDefault="002B6A6D" w:rsidP="002B6A6D"/>
        </w:tc>
      </w:tr>
      <w:tr w:rsidR="002B6A6D" w:rsidTr="00D40277">
        <w:tc>
          <w:tcPr>
            <w:tcW w:w="1190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SCH-B8</w:t>
            </w:r>
          </w:p>
        </w:tc>
        <w:tc>
          <w:tcPr>
            <w:tcW w:w="1170" w:type="dxa"/>
            <w:vMerge/>
          </w:tcPr>
          <w:p w:rsidR="002B6A6D" w:rsidRPr="0098366C" w:rsidRDefault="002B6A6D" w:rsidP="002B6A6D"/>
        </w:tc>
        <w:tc>
          <w:tcPr>
            <w:tcW w:w="999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11.5</w:t>
            </w:r>
          </w:p>
        </w:tc>
        <w:tc>
          <w:tcPr>
            <w:tcW w:w="1057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</w:tcPr>
          <w:p w:rsidR="002B6A6D" w:rsidRDefault="002B6A6D" w:rsidP="002B6A6D"/>
        </w:tc>
      </w:tr>
      <w:tr w:rsidR="002B6A6D" w:rsidTr="00D40277">
        <w:tc>
          <w:tcPr>
            <w:tcW w:w="1190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W23 </w:t>
            </w:r>
          </w:p>
        </w:tc>
        <w:tc>
          <w:tcPr>
            <w:tcW w:w="1170" w:type="dxa"/>
            <w:vMerge w:val="restart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98366C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98366C">
              <w:rPr>
                <w:rFonts w:ascii="Calibri" w:hAnsi="Calibri" w:cs="Calibri"/>
                <w:color w:val="000000"/>
              </w:rPr>
              <w:t xml:space="preserve"> </w:t>
            </w:r>
          </w:p>
          <w:p w:rsidR="002B6A6D" w:rsidRPr="0098366C" w:rsidRDefault="002B6A6D" w:rsidP="002B6A6D">
            <w:pPr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9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16.47</w:t>
            </w:r>
          </w:p>
        </w:tc>
        <w:tc>
          <w:tcPr>
            <w:tcW w:w="1057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 w:val="restart"/>
          </w:tcPr>
          <w:p w:rsidR="002B6A6D" w:rsidRDefault="002B6A6D" w:rsidP="002B6A6D">
            <w:r>
              <w:t>Wang et al., (2014)</w:t>
            </w:r>
            <w:r w:rsidR="003A2CEE" w:rsidRPr="006F6601">
              <w:rPr>
                <w:rFonts w:ascii="Arial" w:hAnsi="Arial" w:cs="Arial"/>
                <w:color w:val="0000CC"/>
                <w:vertAlign w:val="superscript"/>
              </w:rPr>
              <w:t>7</w:t>
            </w:r>
          </w:p>
        </w:tc>
      </w:tr>
      <w:tr w:rsidR="002B6A6D" w:rsidTr="00D40277">
        <w:tc>
          <w:tcPr>
            <w:tcW w:w="1190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W25 </w:t>
            </w:r>
          </w:p>
        </w:tc>
        <w:tc>
          <w:tcPr>
            <w:tcW w:w="1170" w:type="dxa"/>
            <w:vMerge/>
          </w:tcPr>
          <w:p w:rsidR="002B6A6D" w:rsidRPr="0098366C" w:rsidRDefault="002B6A6D" w:rsidP="002B6A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10.15</w:t>
            </w:r>
          </w:p>
        </w:tc>
        <w:tc>
          <w:tcPr>
            <w:tcW w:w="1057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2B6A6D"/>
        </w:tc>
      </w:tr>
      <w:tr w:rsidR="002B6A6D" w:rsidTr="00D40277">
        <w:tc>
          <w:tcPr>
            <w:tcW w:w="1190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ZK9 </w:t>
            </w:r>
          </w:p>
        </w:tc>
        <w:tc>
          <w:tcPr>
            <w:tcW w:w="1170" w:type="dxa"/>
            <w:vMerge/>
          </w:tcPr>
          <w:p w:rsidR="002B6A6D" w:rsidRPr="0098366C" w:rsidRDefault="002B6A6D" w:rsidP="002B6A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13.48</w:t>
            </w:r>
          </w:p>
        </w:tc>
        <w:tc>
          <w:tcPr>
            <w:tcW w:w="1057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2B6A6D"/>
        </w:tc>
      </w:tr>
      <w:tr w:rsidR="002B6A6D" w:rsidTr="00D40277">
        <w:tc>
          <w:tcPr>
            <w:tcW w:w="1190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 xml:space="preserve">ZK11 </w:t>
            </w:r>
          </w:p>
        </w:tc>
        <w:tc>
          <w:tcPr>
            <w:tcW w:w="1170" w:type="dxa"/>
            <w:vMerge/>
          </w:tcPr>
          <w:p w:rsidR="002B6A6D" w:rsidRPr="0098366C" w:rsidRDefault="002B6A6D" w:rsidP="002B6A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12.66</w:t>
            </w:r>
          </w:p>
        </w:tc>
        <w:tc>
          <w:tcPr>
            <w:tcW w:w="1057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2B6A6D"/>
        </w:tc>
      </w:tr>
      <w:tr w:rsidR="002B6A6D" w:rsidTr="00D40277">
        <w:tc>
          <w:tcPr>
            <w:tcW w:w="1190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SCH-A1</w:t>
            </w:r>
          </w:p>
        </w:tc>
        <w:tc>
          <w:tcPr>
            <w:tcW w:w="1170" w:type="dxa"/>
            <w:vMerge/>
          </w:tcPr>
          <w:p w:rsidR="002B6A6D" w:rsidRPr="0098366C" w:rsidRDefault="002B6A6D" w:rsidP="002B6A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12.4</w:t>
            </w:r>
          </w:p>
        </w:tc>
        <w:tc>
          <w:tcPr>
            <w:tcW w:w="1057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 w:val="restart"/>
          </w:tcPr>
          <w:p w:rsidR="002B6A6D" w:rsidRDefault="002B6A6D" w:rsidP="002B6A6D">
            <w:r>
              <w:t>Liu et al., (2016)</w:t>
            </w:r>
            <w:r w:rsidR="003A2CEE">
              <w:rPr>
                <w:rFonts w:ascii="Arial" w:hAnsi="Arial" w:cs="Arial"/>
                <w:color w:val="0000CC"/>
                <w:vertAlign w:val="superscript"/>
              </w:rPr>
              <w:t>17</w:t>
            </w:r>
          </w:p>
        </w:tc>
      </w:tr>
      <w:tr w:rsidR="002B6A6D" w:rsidTr="00D40277">
        <w:tc>
          <w:tcPr>
            <w:tcW w:w="1190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SCH-A2</w:t>
            </w:r>
          </w:p>
        </w:tc>
        <w:tc>
          <w:tcPr>
            <w:tcW w:w="1170" w:type="dxa"/>
            <w:vMerge/>
          </w:tcPr>
          <w:p w:rsidR="002B6A6D" w:rsidRPr="0098366C" w:rsidRDefault="002B6A6D" w:rsidP="002B6A6D"/>
        </w:tc>
        <w:tc>
          <w:tcPr>
            <w:tcW w:w="999" w:type="dxa"/>
            <w:vMerge w:val="restart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13.1</w:t>
            </w:r>
          </w:p>
        </w:tc>
        <w:tc>
          <w:tcPr>
            <w:tcW w:w="1057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2B6A6D"/>
        </w:tc>
      </w:tr>
      <w:tr w:rsidR="002B6A6D" w:rsidTr="00D40277">
        <w:tc>
          <w:tcPr>
            <w:tcW w:w="1190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SCH-A4</w:t>
            </w:r>
          </w:p>
        </w:tc>
        <w:tc>
          <w:tcPr>
            <w:tcW w:w="1170" w:type="dxa"/>
            <w:vMerge/>
          </w:tcPr>
          <w:p w:rsidR="002B6A6D" w:rsidRPr="0098366C" w:rsidRDefault="002B6A6D" w:rsidP="002B6A6D"/>
        </w:tc>
        <w:tc>
          <w:tcPr>
            <w:tcW w:w="999" w:type="dxa"/>
            <w:vMerge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8366C">
              <w:rPr>
                <w:rFonts w:ascii="Calibri" w:hAnsi="Calibri" w:cs="Calibri"/>
                <w:color w:val="000000"/>
              </w:rPr>
              <w:t>10.8</w:t>
            </w:r>
          </w:p>
        </w:tc>
        <w:tc>
          <w:tcPr>
            <w:tcW w:w="1057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</w:tcPr>
          <w:p w:rsidR="002B6A6D" w:rsidRPr="0098366C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5" w:type="dxa"/>
          </w:tcPr>
          <w:p w:rsidR="002B6A6D" w:rsidRDefault="002B6A6D" w:rsidP="002B6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9" w:type="dxa"/>
            <w:vMerge/>
          </w:tcPr>
          <w:p w:rsidR="002B6A6D" w:rsidRDefault="002B6A6D" w:rsidP="002B6A6D"/>
        </w:tc>
      </w:tr>
    </w:tbl>
    <w:p w:rsidR="001E3FD7" w:rsidRPr="002B6A6D" w:rsidRDefault="002B6A6D" w:rsidP="002B6A6D">
      <w:pPr>
        <w:rPr>
          <w:sz w:val="16"/>
          <w:szCs w:val="16"/>
        </w:rPr>
      </w:pPr>
      <w:r w:rsidRPr="002B6A6D">
        <w:rPr>
          <w:sz w:val="16"/>
          <w:szCs w:val="16"/>
        </w:rPr>
        <w:t xml:space="preserve">DS-Disseminated pyrite; </w:t>
      </w:r>
      <w:proofErr w:type="spellStart"/>
      <w:r w:rsidRPr="002B6A6D">
        <w:rPr>
          <w:rFonts w:hint="eastAsia"/>
          <w:sz w:val="16"/>
          <w:szCs w:val="16"/>
        </w:rPr>
        <w:t>PoVs</w:t>
      </w:r>
      <w:proofErr w:type="spellEnd"/>
      <w:r w:rsidRPr="002B6A6D">
        <w:rPr>
          <w:rFonts w:hint="eastAsia"/>
          <w:sz w:val="16"/>
          <w:szCs w:val="16"/>
        </w:rPr>
        <w:t xml:space="preserve">-Pyrrhotite </w:t>
      </w:r>
      <w:r w:rsidRPr="002B6A6D">
        <w:rPr>
          <w:sz w:val="16"/>
          <w:szCs w:val="16"/>
        </w:rPr>
        <w:t>veins; PVs-Pyrite veins; PQVs1=Pyrite-quartz veins; PQVs2-Pyrite-bearing quartz veins</w:t>
      </w:r>
      <w:bookmarkEnd w:id="0"/>
    </w:p>
    <w:sectPr w:rsidR="001E3FD7" w:rsidRPr="002B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0MjczMDC1MDG3NLNQ0lEKTi0uzszPAykwrwUASvVV/CwAAAA="/>
  </w:docVars>
  <w:rsids>
    <w:rsidRoot w:val="005070F6"/>
    <w:rsid w:val="00035DCC"/>
    <w:rsid w:val="0010061D"/>
    <w:rsid w:val="001222A8"/>
    <w:rsid w:val="00123728"/>
    <w:rsid w:val="00140426"/>
    <w:rsid w:val="00163D51"/>
    <w:rsid w:val="00167044"/>
    <w:rsid w:val="001C6C0F"/>
    <w:rsid w:val="001E3FD7"/>
    <w:rsid w:val="002000E1"/>
    <w:rsid w:val="00225DD1"/>
    <w:rsid w:val="00251BB8"/>
    <w:rsid w:val="002A7BA9"/>
    <w:rsid w:val="002B6A6D"/>
    <w:rsid w:val="002E19F3"/>
    <w:rsid w:val="0032419D"/>
    <w:rsid w:val="00340DBD"/>
    <w:rsid w:val="003A2CEE"/>
    <w:rsid w:val="003F6896"/>
    <w:rsid w:val="004011BB"/>
    <w:rsid w:val="00420408"/>
    <w:rsid w:val="004350D6"/>
    <w:rsid w:val="004A6819"/>
    <w:rsid w:val="004F083F"/>
    <w:rsid w:val="00505E5B"/>
    <w:rsid w:val="005070F6"/>
    <w:rsid w:val="00553F26"/>
    <w:rsid w:val="005A0113"/>
    <w:rsid w:val="005C55CC"/>
    <w:rsid w:val="005F3500"/>
    <w:rsid w:val="00693CD2"/>
    <w:rsid w:val="006A26BC"/>
    <w:rsid w:val="00753B54"/>
    <w:rsid w:val="007904B2"/>
    <w:rsid w:val="007C3717"/>
    <w:rsid w:val="008A6B96"/>
    <w:rsid w:val="008B735E"/>
    <w:rsid w:val="008C6C25"/>
    <w:rsid w:val="0090125B"/>
    <w:rsid w:val="0098366C"/>
    <w:rsid w:val="009F5A7A"/>
    <w:rsid w:val="009F7890"/>
    <w:rsid w:val="00A95A92"/>
    <w:rsid w:val="00B212F7"/>
    <w:rsid w:val="00B358C1"/>
    <w:rsid w:val="00B43563"/>
    <w:rsid w:val="00B55CE0"/>
    <w:rsid w:val="00BB44A4"/>
    <w:rsid w:val="00C16759"/>
    <w:rsid w:val="00CA0110"/>
    <w:rsid w:val="00D05DCC"/>
    <w:rsid w:val="00D40277"/>
    <w:rsid w:val="00D51B5A"/>
    <w:rsid w:val="00D8085D"/>
    <w:rsid w:val="00D939A8"/>
    <w:rsid w:val="00DE1438"/>
    <w:rsid w:val="00DE6ACC"/>
    <w:rsid w:val="00E11511"/>
    <w:rsid w:val="00E17341"/>
    <w:rsid w:val="00E46E8F"/>
    <w:rsid w:val="00E622C9"/>
    <w:rsid w:val="00EF43AF"/>
    <w:rsid w:val="00F14AE5"/>
    <w:rsid w:val="00F67703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296E"/>
  <w15:chartTrackingRefBased/>
  <w15:docId w15:val="{1D12052A-6400-4CD1-99E6-CC252402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5253</TotalTime>
  <Pages>1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20</cp:revision>
  <dcterms:created xsi:type="dcterms:W3CDTF">2018-06-20T00:20:00Z</dcterms:created>
  <dcterms:modified xsi:type="dcterms:W3CDTF">2019-08-02T08:17:00Z</dcterms:modified>
</cp:coreProperties>
</file>