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D9956" w14:textId="0782378F" w:rsidR="00060D6C" w:rsidRPr="000F5391" w:rsidRDefault="00060D6C" w:rsidP="00092B8D">
      <w:pPr>
        <w:spacing w:line="360" w:lineRule="auto"/>
        <w:jc w:val="center"/>
        <w:rPr>
          <w:rFonts w:ascii="Times New Roman" w:hAnsi="Times New Roman"/>
          <w:b/>
          <w:sz w:val="24"/>
          <w:szCs w:val="24"/>
        </w:rPr>
      </w:pPr>
      <w:bookmarkStart w:id="0" w:name="_Hlk12699552"/>
      <w:bookmarkStart w:id="1" w:name="_GoBack"/>
      <w:bookmarkEnd w:id="0"/>
      <w:bookmarkEnd w:id="1"/>
      <w:r w:rsidRPr="000F5391">
        <w:rPr>
          <w:rFonts w:ascii="Times New Roman" w:hAnsi="Times New Roman"/>
          <w:noProof/>
          <w:sz w:val="24"/>
          <w:szCs w:val="24"/>
          <w:lang w:eastAsia="es-PE"/>
        </w:rPr>
        <w:drawing>
          <wp:inline distT="0" distB="0" distL="0" distR="0" wp14:anchorId="299A1023" wp14:editId="1669E87B">
            <wp:extent cx="1495425" cy="1213235"/>
            <wp:effectExtent l="0" t="0" r="0" b="635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12" t="12062" r="9647" b="10369"/>
                    <a:stretch/>
                  </pic:blipFill>
                  <pic:spPr bwMode="auto">
                    <a:xfrm>
                      <a:off x="0" y="0"/>
                      <a:ext cx="1495425" cy="1213235"/>
                    </a:xfrm>
                    <a:prstGeom prst="rect">
                      <a:avLst/>
                    </a:prstGeom>
                    <a:noFill/>
                    <a:ln>
                      <a:noFill/>
                    </a:ln>
                    <a:extLst>
                      <a:ext uri="{53640926-AAD7-44D8-BBD7-CCE9431645EC}">
                        <a14:shadowObscured xmlns:a14="http://schemas.microsoft.com/office/drawing/2010/main"/>
                      </a:ext>
                    </a:extLst>
                  </pic:spPr>
                </pic:pic>
              </a:graphicData>
            </a:graphic>
          </wp:inline>
        </w:drawing>
      </w:r>
    </w:p>
    <w:p w14:paraId="2A7DDCCA" w14:textId="42927FBF" w:rsidR="00092B8D" w:rsidRPr="000F5391" w:rsidRDefault="00092B8D" w:rsidP="00092B8D">
      <w:pPr>
        <w:spacing w:line="360" w:lineRule="auto"/>
        <w:jc w:val="center"/>
        <w:rPr>
          <w:rFonts w:ascii="Times New Roman" w:hAnsi="Times New Roman"/>
          <w:b/>
          <w:sz w:val="24"/>
          <w:szCs w:val="24"/>
        </w:rPr>
      </w:pPr>
      <w:r w:rsidRPr="000F5391">
        <w:rPr>
          <w:rFonts w:ascii="Times New Roman" w:hAnsi="Times New Roman"/>
          <w:b/>
          <w:sz w:val="24"/>
          <w:szCs w:val="24"/>
        </w:rPr>
        <w:t>UNIVERSIDAD PERUANA DE CIENCIAS APLICADAS</w:t>
      </w:r>
    </w:p>
    <w:p w14:paraId="398C0DB2" w14:textId="77777777" w:rsidR="00092B8D" w:rsidRPr="000F5391" w:rsidRDefault="00092B8D" w:rsidP="00092B8D">
      <w:pPr>
        <w:spacing w:line="360" w:lineRule="auto"/>
        <w:jc w:val="center"/>
        <w:rPr>
          <w:rFonts w:ascii="Times New Roman" w:hAnsi="Times New Roman"/>
          <w:b/>
          <w:sz w:val="24"/>
          <w:szCs w:val="24"/>
        </w:rPr>
      </w:pPr>
      <w:r w:rsidRPr="000F5391">
        <w:rPr>
          <w:rFonts w:ascii="Times New Roman" w:hAnsi="Times New Roman"/>
          <w:b/>
          <w:sz w:val="24"/>
          <w:szCs w:val="24"/>
        </w:rPr>
        <w:t>FACULTAD DE INGENIERÍA</w:t>
      </w:r>
    </w:p>
    <w:p w14:paraId="4CF6371C" w14:textId="77777777" w:rsidR="00092B8D" w:rsidRPr="000F5391" w:rsidRDefault="00092B8D" w:rsidP="00092B8D">
      <w:pPr>
        <w:spacing w:line="360" w:lineRule="auto"/>
        <w:jc w:val="center"/>
        <w:rPr>
          <w:rFonts w:ascii="Times New Roman" w:hAnsi="Times New Roman"/>
          <w:b/>
          <w:sz w:val="24"/>
          <w:szCs w:val="24"/>
        </w:rPr>
      </w:pPr>
      <w:r w:rsidRPr="000F5391">
        <w:rPr>
          <w:rFonts w:ascii="Times New Roman" w:hAnsi="Times New Roman"/>
          <w:b/>
          <w:sz w:val="24"/>
          <w:szCs w:val="24"/>
        </w:rPr>
        <w:t>CARRERA DE INGENIERÍA INDUSTRIAL</w:t>
      </w:r>
    </w:p>
    <w:p w14:paraId="377F5268" w14:textId="7282B4AB" w:rsidR="00092B8D" w:rsidRPr="000F5391" w:rsidRDefault="00092B8D" w:rsidP="00092B8D">
      <w:pPr>
        <w:spacing w:line="360" w:lineRule="auto"/>
        <w:jc w:val="center"/>
        <w:rPr>
          <w:rFonts w:ascii="Times New Roman" w:hAnsi="Times New Roman"/>
          <w:b/>
          <w:sz w:val="24"/>
          <w:szCs w:val="24"/>
        </w:rPr>
      </w:pPr>
      <w:r w:rsidRPr="000F5391">
        <w:rPr>
          <w:rFonts w:ascii="Times New Roman" w:hAnsi="Times New Roman"/>
          <w:b/>
          <w:sz w:val="24"/>
          <w:szCs w:val="24"/>
        </w:rPr>
        <w:t xml:space="preserve">SEMINARIO DE INVESTIGACIÓN </w:t>
      </w:r>
      <w:r w:rsidR="001802BE" w:rsidRPr="000F5391">
        <w:rPr>
          <w:rFonts w:ascii="Times New Roman" w:hAnsi="Times New Roman"/>
          <w:b/>
          <w:sz w:val="24"/>
          <w:szCs w:val="24"/>
        </w:rPr>
        <w:t>ACADÉMICA</w:t>
      </w:r>
      <w:r w:rsidRPr="000F5391">
        <w:rPr>
          <w:rFonts w:ascii="Times New Roman" w:hAnsi="Times New Roman"/>
          <w:b/>
          <w:sz w:val="24"/>
          <w:szCs w:val="24"/>
        </w:rPr>
        <w:t xml:space="preserve"> II</w:t>
      </w:r>
    </w:p>
    <w:p w14:paraId="2A892A69" w14:textId="5E1D9E4B" w:rsidR="00092B8D" w:rsidRPr="000F5391" w:rsidRDefault="00060D6C" w:rsidP="00092B8D">
      <w:pPr>
        <w:spacing w:line="360" w:lineRule="auto"/>
        <w:jc w:val="center"/>
        <w:rPr>
          <w:rFonts w:ascii="Times New Roman" w:hAnsi="Times New Roman"/>
          <w:b/>
          <w:sz w:val="24"/>
          <w:szCs w:val="24"/>
        </w:rPr>
      </w:pPr>
      <w:r w:rsidRPr="000F5391">
        <w:rPr>
          <w:rFonts w:ascii="Times New Roman" w:hAnsi="Times New Roman"/>
          <w:b/>
          <w:sz w:val="24"/>
          <w:szCs w:val="24"/>
        </w:rPr>
        <w:t>TRABAJO FINAL</w:t>
      </w:r>
    </w:p>
    <w:p w14:paraId="314E875A" w14:textId="1932373F" w:rsidR="00060D6C" w:rsidRPr="000F5391" w:rsidRDefault="00060D6C" w:rsidP="00092B8D">
      <w:pPr>
        <w:spacing w:line="360" w:lineRule="auto"/>
        <w:jc w:val="center"/>
        <w:rPr>
          <w:rFonts w:ascii="Times New Roman" w:hAnsi="Times New Roman"/>
          <w:b/>
          <w:sz w:val="24"/>
          <w:szCs w:val="24"/>
        </w:rPr>
      </w:pPr>
      <w:r w:rsidRPr="000F5391">
        <w:rPr>
          <w:rFonts w:ascii="Times New Roman" w:hAnsi="Times New Roman"/>
          <w:b/>
          <w:sz w:val="24"/>
          <w:szCs w:val="24"/>
        </w:rPr>
        <w:t>TITULO:</w:t>
      </w:r>
    </w:p>
    <w:p w14:paraId="6C14D35E" w14:textId="52E6C254" w:rsidR="00CC455A" w:rsidRDefault="00CC455A" w:rsidP="001C449D">
      <w:pPr>
        <w:spacing w:line="480" w:lineRule="auto"/>
        <w:ind w:left="360"/>
        <w:jc w:val="center"/>
        <w:rPr>
          <w:rFonts w:ascii="Times New Roman" w:hAnsi="Times New Roman"/>
          <w:b/>
          <w:bCs/>
          <w:sz w:val="24"/>
          <w:szCs w:val="24"/>
        </w:rPr>
      </w:pPr>
      <w:r>
        <w:rPr>
          <w:rFonts w:ascii="Times New Roman" w:hAnsi="Times New Roman"/>
          <w:b/>
          <w:bCs/>
          <w:sz w:val="24"/>
          <w:szCs w:val="24"/>
        </w:rPr>
        <w:t>“</w:t>
      </w:r>
      <w:r w:rsidRPr="00CC455A">
        <w:rPr>
          <w:rFonts w:ascii="Times New Roman" w:hAnsi="Times New Roman"/>
          <w:sz w:val="24"/>
          <w:szCs w:val="24"/>
        </w:rPr>
        <w:t>Diseño de un modelo de red de distribución de gas natural licuado en las zonas altas de Lima</w:t>
      </w:r>
      <w:r w:rsidR="00017AD3">
        <w:rPr>
          <w:rFonts w:ascii="Times New Roman" w:hAnsi="Times New Roman"/>
          <w:sz w:val="24"/>
          <w:szCs w:val="24"/>
        </w:rPr>
        <w:t>,</w:t>
      </w:r>
      <w:r w:rsidRPr="00CC455A">
        <w:rPr>
          <w:rFonts w:ascii="Times New Roman" w:hAnsi="Times New Roman"/>
          <w:sz w:val="24"/>
          <w:szCs w:val="24"/>
        </w:rPr>
        <w:t xml:space="preserve"> para mejorar la cobertura de gas natural y reducir la pobreza energética en los sectores D y E utilizando las herramientas de Programación lineal de enteros mixtos (MILP), Lean </w:t>
      </w:r>
      <w:proofErr w:type="spellStart"/>
      <w:r w:rsidRPr="00CC455A">
        <w:rPr>
          <w:rFonts w:ascii="Times New Roman" w:hAnsi="Times New Roman"/>
          <w:sz w:val="24"/>
          <w:szCs w:val="24"/>
        </w:rPr>
        <w:t>Six</w:t>
      </w:r>
      <w:proofErr w:type="spellEnd"/>
      <w:r w:rsidRPr="00CC455A">
        <w:rPr>
          <w:rFonts w:ascii="Times New Roman" w:hAnsi="Times New Roman"/>
          <w:sz w:val="24"/>
          <w:szCs w:val="24"/>
        </w:rPr>
        <w:t xml:space="preserve"> Sigma y Gestión energética”</w:t>
      </w:r>
    </w:p>
    <w:p w14:paraId="0510C821" w14:textId="1DFF7414" w:rsidR="00060D6C" w:rsidRPr="000F5391" w:rsidRDefault="001C449D" w:rsidP="001C449D">
      <w:pPr>
        <w:spacing w:line="480" w:lineRule="auto"/>
        <w:ind w:left="360"/>
        <w:jc w:val="center"/>
        <w:rPr>
          <w:rFonts w:ascii="Times New Roman" w:hAnsi="Times New Roman"/>
          <w:sz w:val="24"/>
          <w:szCs w:val="24"/>
        </w:rPr>
      </w:pPr>
      <w:r w:rsidRPr="000F5391">
        <w:rPr>
          <w:rFonts w:ascii="Times New Roman" w:hAnsi="Times New Roman"/>
          <w:b/>
          <w:bCs/>
          <w:sz w:val="24"/>
          <w:szCs w:val="24"/>
        </w:rPr>
        <w:t>LÍNEA DE INVESTIGACIÓN:</w:t>
      </w:r>
      <w:r w:rsidRPr="000F5391">
        <w:rPr>
          <w:rFonts w:ascii="Times New Roman" w:hAnsi="Times New Roman"/>
          <w:sz w:val="24"/>
          <w:szCs w:val="24"/>
        </w:rPr>
        <w:t xml:space="preserve"> </w:t>
      </w:r>
      <w:r w:rsidR="00060D6C" w:rsidRPr="000F5391">
        <w:rPr>
          <w:rFonts w:ascii="Times New Roman" w:hAnsi="Times New Roman"/>
          <w:sz w:val="24"/>
          <w:szCs w:val="24"/>
        </w:rPr>
        <w:t>Gestión Energética</w:t>
      </w:r>
    </w:p>
    <w:p w14:paraId="3F8FA745" w14:textId="092D2527" w:rsidR="00060D6C" w:rsidRPr="000F5391" w:rsidRDefault="001C449D" w:rsidP="001C449D">
      <w:pPr>
        <w:spacing w:line="480" w:lineRule="auto"/>
        <w:ind w:left="360"/>
        <w:jc w:val="center"/>
        <w:rPr>
          <w:rFonts w:ascii="Times New Roman" w:hAnsi="Times New Roman"/>
          <w:sz w:val="24"/>
          <w:szCs w:val="24"/>
        </w:rPr>
      </w:pPr>
      <w:r w:rsidRPr="000F5391">
        <w:rPr>
          <w:rFonts w:ascii="Times New Roman" w:hAnsi="Times New Roman"/>
          <w:b/>
          <w:bCs/>
          <w:sz w:val="24"/>
          <w:szCs w:val="24"/>
        </w:rPr>
        <w:t>ÁREA DE INVESTIGACIÓN:</w:t>
      </w:r>
      <w:r w:rsidRPr="000F5391">
        <w:rPr>
          <w:rFonts w:ascii="Times New Roman" w:hAnsi="Times New Roman"/>
          <w:sz w:val="24"/>
          <w:szCs w:val="24"/>
        </w:rPr>
        <w:t xml:space="preserve"> </w:t>
      </w:r>
      <w:r w:rsidR="00060D6C" w:rsidRPr="000F5391">
        <w:rPr>
          <w:rFonts w:ascii="Times New Roman" w:hAnsi="Times New Roman"/>
          <w:sz w:val="24"/>
          <w:szCs w:val="24"/>
        </w:rPr>
        <w:t>Gas Natural</w:t>
      </w:r>
    </w:p>
    <w:p w14:paraId="3468FAB2" w14:textId="518E1AE5" w:rsidR="00092B8D" w:rsidRPr="000F5391" w:rsidRDefault="001C449D" w:rsidP="001C449D">
      <w:pPr>
        <w:spacing w:line="360" w:lineRule="auto"/>
        <w:jc w:val="center"/>
        <w:rPr>
          <w:rFonts w:ascii="Times New Roman" w:hAnsi="Times New Roman"/>
          <w:sz w:val="24"/>
          <w:szCs w:val="24"/>
        </w:rPr>
      </w:pPr>
      <w:r w:rsidRPr="000F5391">
        <w:rPr>
          <w:rFonts w:ascii="Times New Roman" w:hAnsi="Times New Roman"/>
          <w:b/>
          <w:bCs/>
          <w:sz w:val="24"/>
          <w:szCs w:val="24"/>
        </w:rPr>
        <w:t>ALUMNO N°01:</w:t>
      </w:r>
      <w:r w:rsidRPr="000F5391">
        <w:rPr>
          <w:rFonts w:ascii="Times New Roman" w:hAnsi="Times New Roman"/>
          <w:sz w:val="24"/>
          <w:szCs w:val="24"/>
        </w:rPr>
        <w:t xml:space="preserve"> </w:t>
      </w:r>
      <w:r w:rsidR="00092B8D" w:rsidRPr="000F5391">
        <w:rPr>
          <w:rFonts w:ascii="Times New Roman" w:hAnsi="Times New Roman"/>
          <w:sz w:val="24"/>
          <w:szCs w:val="24"/>
        </w:rPr>
        <w:t xml:space="preserve">Balvin </w:t>
      </w:r>
      <w:proofErr w:type="spellStart"/>
      <w:r w:rsidR="00092B8D" w:rsidRPr="000F5391">
        <w:rPr>
          <w:rFonts w:ascii="Times New Roman" w:hAnsi="Times New Roman"/>
          <w:sz w:val="24"/>
          <w:szCs w:val="24"/>
        </w:rPr>
        <w:t>Lume</w:t>
      </w:r>
      <w:proofErr w:type="spellEnd"/>
      <w:r w:rsidR="00092B8D" w:rsidRPr="000F5391">
        <w:rPr>
          <w:rFonts w:ascii="Times New Roman" w:hAnsi="Times New Roman"/>
          <w:sz w:val="24"/>
          <w:szCs w:val="24"/>
        </w:rPr>
        <w:t>, Luis Alberto</w:t>
      </w:r>
      <w:r w:rsidRPr="000F5391">
        <w:rPr>
          <w:rFonts w:ascii="Times New Roman" w:hAnsi="Times New Roman"/>
          <w:sz w:val="24"/>
          <w:szCs w:val="24"/>
        </w:rPr>
        <w:t xml:space="preserve">            </w:t>
      </w:r>
      <w:r w:rsidR="00BB16BF">
        <w:rPr>
          <w:rFonts w:ascii="Times New Roman" w:hAnsi="Times New Roman"/>
          <w:sz w:val="24"/>
          <w:szCs w:val="24"/>
        </w:rPr>
        <w:t xml:space="preserve">   </w:t>
      </w:r>
      <w:r w:rsidRPr="000F5391">
        <w:rPr>
          <w:rFonts w:ascii="Times New Roman" w:hAnsi="Times New Roman"/>
          <w:b/>
          <w:bCs/>
          <w:sz w:val="24"/>
          <w:szCs w:val="24"/>
        </w:rPr>
        <w:t>CÓDIGO:</w:t>
      </w:r>
      <w:r w:rsidR="00092B8D" w:rsidRPr="000F5391">
        <w:rPr>
          <w:rFonts w:ascii="Times New Roman" w:hAnsi="Times New Roman"/>
          <w:sz w:val="24"/>
          <w:szCs w:val="24"/>
        </w:rPr>
        <w:t xml:space="preserve"> U201517358</w:t>
      </w:r>
    </w:p>
    <w:p w14:paraId="3A664A58" w14:textId="773F46DA" w:rsidR="00092B8D" w:rsidRPr="000F5391" w:rsidRDefault="001C449D" w:rsidP="001C449D">
      <w:pPr>
        <w:spacing w:line="360" w:lineRule="auto"/>
        <w:jc w:val="center"/>
        <w:rPr>
          <w:rFonts w:ascii="Times New Roman" w:hAnsi="Times New Roman"/>
          <w:sz w:val="24"/>
          <w:szCs w:val="24"/>
        </w:rPr>
      </w:pPr>
      <w:r w:rsidRPr="000F5391">
        <w:rPr>
          <w:rFonts w:ascii="Times New Roman" w:hAnsi="Times New Roman"/>
          <w:b/>
          <w:bCs/>
          <w:sz w:val="24"/>
          <w:szCs w:val="24"/>
        </w:rPr>
        <w:t>ALUMNO N°02:</w:t>
      </w:r>
      <w:r w:rsidRPr="000F5391">
        <w:rPr>
          <w:rFonts w:ascii="Times New Roman" w:hAnsi="Times New Roman"/>
          <w:sz w:val="24"/>
          <w:szCs w:val="24"/>
        </w:rPr>
        <w:t xml:space="preserve"> </w:t>
      </w:r>
      <w:r w:rsidR="00092B8D" w:rsidRPr="000F5391">
        <w:rPr>
          <w:rFonts w:ascii="Times New Roman" w:hAnsi="Times New Roman"/>
          <w:sz w:val="24"/>
          <w:szCs w:val="24"/>
        </w:rPr>
        <w:t>Gómez Camargo, Sandra Carolina</w:t>
      </w:r>
      <w:r w:rsidRPr="000F5391">
        <w:rPr>
          <w:rFonts w:ascii="Times New Roman" w:hAnsi="Times New Roman"/>
          <w:sz w:val="24"/>
          <w:szCs w:val="24"/>
        </w:rPr>
        <w:t xml:space="preserve"> </w:t>
      </w:r>
      <w:r w:rsidR="00BB16BF">
        <w:rPr>
          <w:rFonts w:ascii="Times New Roman" w:hAnsi="Times New Roman"/>
          <w:sz w:val="24"/>
          <w:szCs w:val="24"/>
        </w:rPr>
        <w:t xml:space="preserve">  </w:t>
      </w:r>
      <w:r w:rsidRPr="000F5391">
        <w:rPr>
          <w:rFonts w:ascii="Times New Roman" w:hAnsi="Times New Roman"/>
          <w:b/>
          <w:bCs/>
          <w:sz w:val="24"/>
          <w:szCs w:val="24"/>
        </w:rPr>
        <w:t>CÓDIGO:</w:t>
      </w:r>
      <w:r w:rsidR="00092B8D" w:rsidRPr="000F5391">
        <w:rPr>
          <w:rFonts w:ascii="Times New Roman" w:hAnsi="Times New Roman"/>
          <w:sz w:val="24"/>
          <w:szCs w:val="24"/>
        </w:rPr>
        <w:t xml:space="preserve"> U201520215</w:t>
      </w:r>
    </w:p>
    <w:p w14:paraId="07ED6295" w14:textId="23F6FDEB" w:rsidR="001C449D" w:rsidRPr="000F5391" w:rsidRDefault="00092B8D" w:rsidP="001C449D">
      <w:pPr>
        <w:spacing w:line="360" w:lineRule="auto"/>
        <w:jc w:val="center"/>
        <w:rPr>
          <w:rFonts w:ascii="Times New Roman" w:hAnsi="Times New Roman"/>
          <w:sz w:val="24"/>
          <w:szCs w:val="24"/>
        </w:rPr>
      </w:pPr>
      <w:r w:rsidRPr="000F5391">
        <w:rPr>
          <w:rFonts w:ascii="Times New Roman" w:hAnsi="Times New Roman"/>
          <w:b/>
          <w:sz w:val="24"/>
          <w:szCs w:val="24"/>
        </w:rPr>
        <w:t>ASESOR METODOLÓGICO:</w:t>
      </w:r>
      <w:r w:rsidR="001C449D" w:rsidRPr="000F5391">
        <w:rPr>
          <w:rFonts w:ascii="Times New Roman" w:hAnsi="Times New Roman"/>
          <w:sz w:val="24"/>
          <w:szCs w:val="24"/>
        </w:rPr>
        <w:t xml:space="preserve"> Ing. Álvarez Merino, José Carlos</w:t>
      </w:r>
    </w:p>
    <w:p w14:paraId="0E010768" w14:textId="2DC0FCF4" w:rsidR="00092B8D" w:rsidRPr="000F5391" w:rsidRDefault="00092B8D" w:rsidP="001C449D">
      <w:pPr>
        <w:spacing w:line="360" w:lineRule="auto"/>
        <w:jc w:val="center"/>
        <w:rPr>
          <w:rFonts w:ascii="Times New Roman" w:hAnsi="Times New Roman"/>
          <w:b/>
          <w:sz w:val="24"/>
          <w:szCs w:val="24"/>
        </w:rPr>
      </w:pPr>
      <w:r w:rsidRPr="000F5391">
        <w:rPr>
          <w:rFonts w:ascii="Times New Roman" w:hAnsi="Times New Roman"/>
          <w:b/>
          <w:sz w:val="24"/>
          <w:szCs w:val="24"/>
        </w:rPr>
        <w:t>ASESOR TEMÁTICO:</w:t>
      </w:r>
      <w:r w:rsidR="001C449D" w:rsidRPr="000F5391">
        <w:rPr>
          <w:rFonts w:ascii="Times New Roman" w:hAnsi="Times New Roman"/>
          <w:sz w:val="24"/>
          <w:szCs w:val="24"/>
        </w:rPr>
        <w:t xml:space="preserve"> Ing. Álvarez Merino, José Carlos</w:t>
      </w:r>
    </w:p>
    <w:p w14:paraId="1F77CD4F" w14:textId="353F8C87" w:rsidR="00092B8D" w:rsidRPr="000F5391" w:rsidRDefault="00092B8D" w:rsidP="001C449D">
      <w:pPr>
        <w:spacing w:line="360" w:lineRule="auto"/>
        <w:jc w:val="center"/>
        <w:rPr>
          <w:rFonts w:ascii="Times New Roman" w:hAnsi="Times New Roman"/>
          <w:b/>
          <w:bCs/>
          <w:sz w:val="24"/>
          <w:szCs w:val="24"/>
        </w:rPr>
        <w:sectPr w:rsidR="00092B8D" w:rsidRPr="000F5391" w:rsidSect="00083D0A">
          <w:footerReference w:type="default" r:id="rId9"/>
          <w:pgSz w:w="12240" w:h="15840"/>
          <w:pgMar w:top="1417" w:right="1701" w:bottom="1417" w:left="1701" w:header="708" w:footer="708" w:gutter="0"/>
          <w:cols w:space="708"/>
          <w:titlePg/>
          <w:docGrid w:linePitch="360"/>
        </w:sectPr>
      </w:pPr>
      <w:r w:rsidRPr="000F5391">
        <w:rPr>
          <w:rFonts w:ascii="Times New Roman" w:hAnsi="Times New Roman"/>
          <w:b/>
          <w:bCs/>
          <w:sz w:val="24"/>
          <w:szCs w:val="24"/>
        </w:rPr>
        <w:t>Lima, 2019</w:t>
      </w:r>
      <w:r w:rsidR="001C449D" w:rsidRPr="000F5391">
        <w:rPr>
          <w:rFonts w:ascii="Times New Roman" w:hAnsi="Times New Roman"/>
          <w:b/>
          <w:bCs/>
          <w:sz w:val="24"/>
          <w:szCs w:val="24"/>
        </w:rPr>
        <w:t>-1</w:t>
      </w:r>
    </w:p>
    <w:sdt>
      <w:sdtPr>
        <w:rPr>
          <w:rFonts w:ascii="Times New Roman" w:eastAsia="SimSun" w:hAnsi="Times New Roman" w:cs="Times New Roman"/>
          <w:color w:val="auto"/>
          <w:sz w:val="24"/>
          <w:szCs w:val="24"/>
          <w:lang w:val="es-ES" w:eastAsia="en-US"/>
        </w:rPr>
        <w:id w:val="1737127078"/>
        <w:docPartObj>
          <w:docPartGallery w:val="Table of Contents"/>
          <w:docPartUnique/>
        </w:docPartObj>
      </w:sdtPr>
      <w:sdtEndPr>
        <w:rPr>
          <w:bCs/>
        </w:rPr>
      </w:sdtEndPr>
      <w:sdtContent>
        <w:p w14:paraId="33B45212" w14:textId="3D5FC429" w:rsidR="0048191C" w:rsidRPr="00017AD3" w:rsidRDefault="001C449D" w:rsidP="00017AD3">
          <w:pPr>
            <w:pStyle w:val="TtuloTDC"/>
            <w:spacing w:line="480" w:lineRule="auto"/>
            <w:jc w:val="center"/>
            <w:rPr>
              <w:rFonts w:ascii="Times New Roman" w:hAnsi="Times New Roman" w:cs="Times New Roman"/>
              <w:b/>
              <w:color w:val="auto"/>
              <w:sz w:val="24"/>
              <w:szCs w:val="24"/>
              <w:lang w:val="es-ES"/>
            </w:rPr>
          </w:pPr>
          <w:r w:rsidRPr="00017AD3">
            <w:rPr>
              <w:rFonts w:ascii="Times New Roman" w:hAnsi="Times New Roman" w:cs="Times New Roman"/>
              <w:b/>
              <w:color w:val="auto"/>
              <w:sz w:val="24"/>
              <w:szCs w:val="24"/>
              <w:lang w:val="es-ES"/>
            </w:rPr>
            <w:t>ÍNDICE GENERAL</w:t>
          </w:r>
        </w:p>
        <w:p w14:paraId="43BA7B21" w14:textId="39119503" w:rsidR="00736037" w:rsidRPr="00017AD3" w:rsidRDefault="0048191C" w:rsidP="00017AD3">
          <w:pPr>
            <w:pStyle w:val="TDC1"/>
            <w:tabs>
              <w:tab w:val="right" w:leader="dot" w:pos="9016"/>
            </w:tabs>
            <w:spacing w:line="480" w:lineRule="auto"/>
            <w:rPr>
              <w:rFonts w:ascii="Times New Roman" w:eastAsiaTheme="minorEastAsia" w:hAnsi="Times New Roman"/>
              <w:noProof/>
              <w:sz w:val="24"/>
              <w:szCs w:val="24"/>
              <w:lang w:eastAsia="es-PE"/>
            </w:rPr>
          </w:pPr>
          <w:r w:rsidRPr="00017AD3">
            <w:rPr>
              <w:rFonts w:ascii="Times New Roman" w:hAnsi="Times New Roman"/>
              <w:sz w:val="24"/>
              <w:szCs w:val="24"/>
            </w:rPr>
            <w:fldChar w:fldCharType="begin"/>
          </w:r>
          <w:r w:rsidRPr="00017AD3">
            <w:rPr>
              <w:rFonts w:ascii="Times New Roman" w:hAnsi="Times New Roman"/>
              <w:sz w:val="24"/>
              <w:szCs w:val="24"/>
            </w:rPr>
            <w:instrText xml:space="preserve"> TOC \o "1-3" \h \z \u </w:instrText>
          </w:r>
          <w:r w:rsidRPr="00017AD3">
            <w:rPr>
              <w:rFonts w:ascii="Times New Roman" w:hAnsi="Times New Roman"/>
              <w:sz w:val="24"/>
              <w:szCs w:val="24"/>
            </w:rPr>
            <w:fldChar w:fldCharType="separate"/>
          </w:r>
          <w:hyperlink w:anchor="_Toc12705551" w:history="1">
            <w:r w:rsidR="00736037" w:rsidRPr="00017AD3">
              <w:rPr>
                <w:rStyle w:val="Hipervnculo"/>
                <w:rFonts w:ascii="Times New Roman" w:hAnsi="Times New Roman"/>
                <w:noProof/>
                <w:sz w:val="24"/>
                <w:szCs w:val="24"/>
                <w:u w:val="none"/>
              </w:rPr>
              <w:t>ÍNDICE DE TABLAS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w:t>
            </w:r>
            <w:r w:rsidR="00736037" w:rsidRPr="00017AD3">
              <w:rPr>
                <w:rFonts w:ascii="Times New Roman" w:hAnsi="Times New Roman"/>
                <w:noProof/>
                <w:webHidden/>
                <w:sz w:val="24"/>
                <w:szCs w:val="24"/>
              </w:rPr>
              <w:fldChar w:fldCharType="end"/>
            </w:r>
          </w:hyperlink>
        </w:p>
        <w:p w14:paraId="641277C1" w14:textId="30D1D51E" w:rsidR="00736037" w:rsidRPr="00017AD3" w:rsidRDefault="00785E87" w:rsidP="00017AD3">
          <w:pPr>
            <w:pStyle w:val="TDC1"/>
            <w:tabs>
              <w:tab w:val="right" w:leader="dot" w:pos="9016"/>
            </w:tabs>
            <w:spacing w:line="480" w:lineRule="auto"/>
            <w:rPr>
              <w:rFonts w:ascii="Times New Roman" w:eastAsiaTheme="minorEastAsia" w:hAnsi="Times New Roman"/>
              <w:noProof/>
              <w:sz w:val="24"/>
              <w:szCs w:val="24"/>
              <w:lang w:eastAsia="es-PE"/>
            </w:rPr>
          </w:pPr>
          <w:hyperlink w:anchor="_Toc12705552" w:history="1">
            <w:r w:rsidR="00736037" w:rsidRPr="00017AD3">
              <w:rPr>
                <w:rStyle w:val="Hipervnculo"/>
                <w:rFonts w:ascii="Times New Roman" w:hAnsi="Times New Roman"/>
                <w:noProof/>
                <w:sz w:val="24"/>
                <w:szCs w:val="24"/>
                <w:u w:val="none"/>
              </w:rPr>
              <w:t>ÍNDICE DE FIGURAS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w:t>
            </w:r>
            <w:r w:rsidR="00736037" w:rsidRPr="00017AD3">
              <w:rPr>
                <w:rFonts w:ascii="Times New Roman" w:hAnsi="Times New Roman"/>
                <w:noProof/>
                <w:webHidden/>
                <w:sz w:val="24"/>
                <w:szCs w:val="24"/>
              </w:rPr>
              <w:fldChar w:fldCharType="end"/>
            </w:r>
          </w:hyperlink>
        </w:p>
        <w:p w14:paraId="33890DFE" w14:textId="6FC0C99B" w:rsidR="00736037" w:rsidRPr="00017AD3" w:rsidRDefault="00785E87" w:rsidP="00017AD3">
          <w:pPr>
            <w:pStyle w:val="TDC1"/>
            <w:tabs>
              <w:tab w:val="right" w:leader="dot" w:pos="9016"/>
            </w:tabs>
            <w:spacing w:line="480" w:lineRule="auto"/>
            <w:rPr>
              <w:rFonts w:ascii="Times New Roman" w:eastAsiaTheme="minorEastAsia" w:hAnsi="Times New Roman"/>
              <w:noProof/>
              <w:sz w:val="24"/>
              <w:szCs w:val="24"/>
              <w:lang w:eastAsia="es-PE"/>
            </w:rPr>
          </w:pPr>
          <w:hyperlink w:anchor="_Toc12705553" w:history="1">
            <w:r w:rsidR="00736037" w:rsidRPr="00017AD3">
              <w:rPr>
                <w:rStyle w:val="Hipervnculo"/>
                <w:rFonts w:ascii="Times New Roman" w:hAnsi="Times New Roman"/>
                <w:bCs/>
                <w:noProof/>
                <w:sz w:val="24"/>
                <w:szCs w:val="24"/>
                <w:u w:val="none"/>
              </w:rPr>
              <w:t>CAPITULO I: INTRODUCCIÓN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w:t>
            </w:r>
            <w:r w:rsidR="00736037" w:rsidRPr="00017AD3">
              <w:rPr>
                <w:rFonts w:ascii="Times New Roman" w:hAnsi="Times New Roman"/>
                <w:noProof/>
                <w:webHidden/>
                <w:sz w:val="24"/>
                <w:szCs w:val="24"/>
              </w:rPr>
              <w:fldChar w:fldCharType="end"/>
            </w:r>
          </w:hyperlink>
        </w:p>
        <w:p w14:paraId="2BEA8BD0" w14:textId="5D579392"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54" w:history="1">
            <w:r w:rsidR="00736037" w:rsidRPr="00017AD3">
              <w:rPr>
                <w:rStyle w:val="Hipervnculo"/>
                <w:rFonts w:ascii="Times New Roman" w:hAnsi="Times New Roman"/>
                <w:noProof/>
                <w:sz w:val="24"/>
                <w:szCs w:val="24"/>
                <w:u w:val="none"/>
              </w:rPr>
              <w:t>1.1.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PROBLEMA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w:t>
            </w:r>
            <w:r w:rsidR="00736037" w:rsidRPr="00017AD3">
              <w:rPr>
                <w:rFonts w:ascii="Times New Roman" w:hAnsi="Times New Roman"/>
                <w:noProof/>
                <w:webHidden/>
                <w:sz w:val="24"/>
                <w:szCs w:val="24"/>
              </w:rPr>
              <w:fldChar w:fldCharType="end"/>
            </w:r>
          </w:hyperlink>
        </w:p>
        <w:p w14:paraId="6002696D" w14:textId="79A47910"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55" w:history="1">
            <w:r w:rsidR="00736037" w:rsidRPr="00017AD3">
              <w:rPr>
                <w:rStyle w:val="Hipervnculo"/>
                <w:rFonts w:ascii="Times New Roman" w:hAnsi="Times New Roman"/>
                <w:noProof/>
                <w:sz w:val="24"/>
                <w:szCs w:val="24"/>
                <w:u w:val="none"/>
              </w:rPr>
              <w:t>1.1.1.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DESCRIPCIÓN E IMPORTANCIA DEL PROBLEMA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w:t>
            </w:r>
            <w:r w:rsidR="00736037" w:rsidRPr="00017AD3">
              <w:rPr>
                <w:rFonts w:ascii="Times New Roman" w:hAnsi="Times New Roman"/>
                <w:noProof/>
                <w:webHidden/>
                <w:sz w:val="24"/>
                <w:szCs w:val="24"/>
              </w:rPr>
              <w:fldChar w:fldCharType="end"/>
            </w:r>
          </w:hyperlink>
        </w:p>
        <w:p w14:paraId="579363A5" w14:textId="5219A55B"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56" w:history="1">
            <w:r w:rsidR="00736037" w:rsidRPr="00017AD3">
              <w:rPr>
                <w:rStyle w:val="Hipervnculo"/>
                <w:rFonts w:ascii="Times New Roman" w:hAnsi="Times New Roman"/>
                <w:noProof/>
                <w:sz w:val="24"/>
                <w:szCs w:val="24"/>
                <w:u w:val="none"/>
              </w:rPr>
              <w:t>1.1.2.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ANÁLISIS DEL PROBLEMA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17</w:t>
            </w:r>
            <w:r w:rsidR="00736037" w:rsidRPr="00017AD3">
              <w:rPr>
                <w:rFonts w:ascii="Times New Roman" w:hAnsi="Times New Roman"/>
                <w:noProof/>
                <w:webHidden/>
                <w:sz w:val="24"/>
                <w:szCs w:val="24"/>
              </w:rPr>
              <w:fldChar w:fldCharType="end"/>
            </w:r>
          </w:hyperlink>
        </w:p>
        <w:p w14:paraId="4C62A41B" w14:textId="3C8DDC47"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57" w:history="1">
            <w:r w:rsidR="00736037" w:rsidRPr="00017AD3">
              <w:rPr>
                <w:rStyle w:val="Hipervnculo"/>
                <w:rFonts w:ascii="Times New Roman" w:hAnsi="Times New Roman"/>
                <w:noProof/>
                <w:sz w:val="24"/>
                <w:szCs w:val="24"/>
                <w:u w:val="none"/>
              </w:rPr>
              <w:t>1.1.2.1.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Diagrama de Ishikawa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17</w:t>
            </w:r>
            <w:r w:rsidR="00736037" w:rsidRPr="00017AD3">
              <w:rPr>
                <w:rFonts w:ascii="Times New Roman" w:hAnsi="Times New Roman"/>
                <w:noProof/>
                <w:webHidden/>
                <w:sz w:val="24"/>
                <w:szCs w:val="24"/>
              </w:rPr>
              <w:fldChar w:fldCharType="end"/>
            </w:r>
          </w:hyperlink>
        </w:p>
        <w:p w14:paraId="7F3E809D" w14:textId="219E4917"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58" w:history="1">
            <w:r w:rsidR="00736037" w:rsidRPr="00017AD3">
              <w:rPr>
                <w:rStyle w:val="Hipervnculo"/>
                <w:rFonts w:ascii="Times New Roman" w:hAnsi="Times New Roman"/>
                <w:noProof/>
                <w:sz w:val="24"/>
                <w:szCs w:val="24"/>
                <w:u w:val="none"/>
              </w:rPr>
              <w:t>1.1.2.2.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Diagrama del árbol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18</w:t>
            </w:r>
            <w:r w:rsidR="00736037" w:rsidRPr="00017AD3">
              <w:rPr>
                <w:rFonts w:ascii="Times New Roman" w:hAnsi="Times New Roman"/>
                <w:noProof/>
                <w:webHidden/>
                <w:sz w:val="24"/>
                <w:szCs w:val="24"/>
              </w:rPr>
              <w:fldChar w:fldCharType="end"/>
            </w:r>
          </w:hyperlink>
        </w:p>
        <w:p w14:paraId="1BD8FAF4" w14:textId="563DCC26"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59" w:history="1">
            <w:r w:rsidR="00736037" w:rsidRPr="00017AD3">
              <w:rPr>
                <w:rStyle w:val="Hipervnculo"/>
                <w:rFonts w:ascii="Times New Roman" w:hAnsi="Times New Roman"/>
                <w:noProof/>
                <w:sz w:val="24"/>
                <w:szCs w:val="24"/>
                <w:u w:val="none"/>
              </w:rPr>
              <w:t>1.1.3.</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CASO DE ESTUDIO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_Toc12705559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19</w:t>
            </w:r>
            <w:r w:rsidR="00736037" w:rsidRPr="00017AD3">
              <w:rPr>
                <w:rFonts w:ascii="Times New Roman" w:hAnsi="Times New Roman"/>
                <w:noProof/>
                <w:webHidden/>
                <w:sz w:val="24"/>
                <w:szCs w:val="24"/>
              </w:rPr>
              <w:fldChar w:fldCharType="end"/>
            </w:r>
          </w:hyperlink>
        </w:p>
        <w:p w14:paraId="6E20161D" w14:textId="47856A8C"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60" w:history="1">
            <w:r w:rsidR="00736037" w:rsidRPr="00017AD3">
              <w:rPr>
                <w:rStyle w:val="Hipervnculo"/>
                <w:rFonts w:ascii="Times New Roman" w:hAnsi="Times New Roman"/>
                <w:noProof/>
                <w:sz w:val="24"/>
                <w:szCs w:val="24"/>
                <w:u w:val="none"/>
              </w:rPr>
              <w:t>1.1.3.1.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DATOS GENERALES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19</w:t>
            </w:r>
            <w:r w:rsidR="00736037" w:rsidRPr="00017AD3">
              <w:rPr>
                <w:rFonts w:ascii="Times New Roman" w:hAnsi="Times New Roman"/>
                <w:noProof/>
                <w:webHidden/>
                <w:sz w:val="24"/>
                <w:szCs w:val="24"/>
              </w:rPr>
              <w:fldChar w:fldCharType="end"/>
            </w:r>
          </w:hyperlink>
        </w:p>
        <w:p w14:paraId="5FFD4E92" w14:textId="4A016DED"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61" w:history="1">
            <w:r w:rsidR="00736037" w:rsidRPr="00017AD3">
              <w:rPr>
                <w:rStyle w:val="Hipervnculo"/>
                <w:rFonts w:ascii="Times New Roman" w:hAnsi="Times New Roman"/>
                <w:noProof/>
                <w:sz w:val="24"/>
                <w:szCs w:val="24"/>
                <w:u w:val="none"/>
              </w:rPr>
              <w:t>1.1.3.2.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DATOS ESPECÍFICOS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24</w:t>
            </w:r>
            <w:r w:rsidR="00736037" w:rsidRPr="00017AD3">
              <w:rPr>
                <w:rFonts w:ascii="Times New Roman" w:hAnsi="Times New Roman"/>
                <w:noProof/>
                <w:webHidden/>
                <w:sz w:val="24"/>
                <w:szCs w:val="24"/>
              </w:rPr>
              <w:fldChar w:fldCharType="end"/>
            </w:r>
          </w:hyperlink>
        </w:p>
        <w:p w14:paraId="13BC1095" w14:textId="262D37C4"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62" w:history="1">
            <w:r w:rsidR="00736037" w:rsidRPr="00017AD3">
              <w:rPr>
                <w:rStyle w:val="Hipervnculo"/>
                <w:rFonts w:ascii="Times New Roman" w:hAnsi="Times New Roman"/>
                <w:noProof/>
                <w:sz w:val="24"/>
                <w:szCs w:val="24"/>
                <w:u w:val="none"/>
              </w:rPr>
              <w:t>1.1.4.</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FORMULACIÓN DEL PROBLEMA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26</w:t>
            </w:r>
            <w:r w:rsidR="00736037" w:rsidRPr="00017AD3">
              <w:rPr>
                <w:rFonts w:ascii="Times New Roman" w:hAnsi="Times New Roman"/>
                <w:noProof/>
                <w:webHidden/>
                <w:sz w:val="24"/>
                <w:szCs w:val="24"/>
              </w:rPr>
              <w:fldChar w:fldCharType="end"/>
            </w:r>
          </w:hyperlink>
        </w:p>
        <w:p w14:paraId="30D4D9EE" w14:textId="2B6165B7"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63" w:history="1">
            <w:r w:rsidR="00736037" w:rsidRPr="00017AD3">
              <w:rPr>
                <w:rStyle w:val="Hipervnculo"/>
                <w:rFonts w:ascii="Times New Roman" w:hAnsi="Times New Roman"/>
                <w:noProof/>
                <w:sz w:val="24"/>
                <w:szCs w:val="24"/>
                <w:u w:val="none"/>
              </w:rPr>
              <w:t>1.2.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PROPUESTA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26</w:t>
            </w:r>
            <w:r w:rsidR="00736037" w:rsidRPr="00017AD3">
              <w:rPr>
                <w:rFonts w:ascii="Times New Roman" w:hAnsi="Times New Roman"/>
                <w:noProof/>
                <w:webHidden/>
                <w:sz w:val="24"/>
                <w:szCs w:val="24"/>
              </w:rPr>
              <w:fldChar w:fldCharType="end"/>
            </w:r>
          </w:hyperlink>
        </w:p>
        <w:p w14:paraId="70B942F8" w14:textId="5C299B4A"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64" w:history="1">
            <w:r w:rsidR="00736037" w:rsidRPr="00017AD3">
              <w:rPr>
                <w:rStyle w:val="Hipervnculo"/>
                <w:rFonts w:ascii="Times New Roman" w:hAnsi="Times New Roman"/>
                <w:noProof/>
                <w:sz w:val="24"/>
                <w:szCs w:val="24"/>
                <w:u w:val="none"/>
              </w:rPr>
              <w:t>1.3.</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FUNDAMENTACIÓN Y DESCRIPCIÓN DE LA TÉCNICA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29</w:t>
            </w:r>
            <w:r w:rsidR="00736037" w:rsidRPr="00017AD3">
              <w:rPr>
                <w:rFonts w:ascii="Times New Roman" w:hAnsi="Times New Roman"/>
                <w:noProof/>
                <w:webHidden/>
                <w:sz w:val="24"/>
                <w:szCs w:val="24"/>
              </w:rPr>
              <w:fldChar w:fldCharType="end"/>
            </w:r>
          </w:hyperlink>
        </w:p>
        <w:p w14:paraId="0E4B1730" w14:textId="13FCD653"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65" w:history="1">
            <w:r w:rsidR="00736037" w:rsidRPr="00017AD3">
              <w:rPr>
                <w:rStyle w:val="Hipervnculo"/>
                <w:rFonts w:ascii="Times New Roman" w:hAnsi="Times New Roman"/>
                <w:noProof/>
                <w:sz w:val="24"/>
                <w:szCs w:val="24"/>
                <w:u w:val="none"/>
              </w:rPr>
              <w:t>1.3.1.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FUNDAMENTACIÓN TEÓRICA DE LA TÉCNICA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29</w:t>
            </w:r>
            <w:r w:rsidR="00736037" w:rsidRPr="00017AD3">
              <w:rPr>
                <w:rFonts w:ascii="Times New Roman" w:hAnsi="Times New Roman"/>
                <w:noProof/>
                <w:webHidden/>
                <w:sz w:val="24"/>
                <w:szCs w:val="24"/>
              </w:rPr>
              <w:fldChar w:fldCharType="end"/>
            </w:r>
          </w:hyperlink>
        </w:p>
        <w:p w14:paraId="71C53FE9" w14:textId="7E30092B"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66" w:history="1">
            <w:r w:rsidR="00736037" w:rsidRPr="00017AD3">
              <w:rPr>
                <w:rStyle w:val="Hipervnculo"/>
                <w:rFonts w:ascii="Times New Roman" w:hAnsi="Times New Roman"/>
                <w:noProof/>
                <w:sz w:val="24"/>
                <w:szCs w:val="24"/>
                <w:u w:val="none"/>
              </w:rPr>
              <w:t>1.3.2.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DESCRIPCIÓN DE LA TÉCNICA INNOVADORA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30</w:t>
            </w:r>
            <w:r w:rsidR="00736037" w:rsidRPr="00017AD3">
              <w:rPr>
                <w:rFonts w:ascii="Times New Roman" w:hAnsi="Times New Roman"/>
                <w:noProof/>
                <w:webHidden/>
                <w:sz w:val="24"/>
                <w:szCs w:val="24"/>
              </w:rPr>
              <w:fldChar w:fldCharType="end"/>
            </w:r>
          </w:hyperlink>
        </w:p>
        <w:p w14:paraId="3731C5AE" w14:textId="2712C1CF"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67" w:history="1">
            <w:r w:rsidR="00736037" w:rsidRPr="00017AD3">
              <w:rPr>
                <w:rStyle w:val="Hipervnculo"/>
                <w:rFonts w:ascii="Times New Roman" w:hAnsi="Times New Roman"/>
                <w:noProof/>
                <w:sz w:val="24"/>
                <w:szCs w:val="24"/>
                <w:u w:val="none"/>
              </w:rPr>
              <w:t>1.4.</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ANTECEDENTES DE LA PROPUESTA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33</w:t>
            </w:r>
            <w:r w:rsidR="00736037" w:rsidRPr="00017AD3">
              <w:rPr>
                <w:rFonts w:ascii="Times New Roman" w:hAnsi="Times New Roman"/>
                <w:noProof/>
                <w:webHidden/>
                <w:sz w:val="24"/>
                <w:szCs w:val="24"/>
              </w:rPr>
              <w:fldChar w:fldCharType="end"/>
            </w:r>
          </w:hyperlink>
        </w:p>
        <w:p w14:paraId="0B797DC1" w14:textId="14F259BA"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68" w:history="1">
            <w:r w:rsidR="00736037" w:rsidRPr="00017AD3">
              <w:rPr>
                <w:rStyle w:val="Hipervnculo"/>
                <w:rFonts w:ascii="Times New Roman" w:hAnsi="Times New Roman"/>
                <w:noProof/>
                <w:sz w:val="24"/>
                <w:szCs w:val="24"/>
                <w:u w:val="none"/>
              </w:rPr>
              <w:t>1.5.</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MOTIVACIÓN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41</w:t>
            </w:r>
            <w:r w:rsidR="00736037" w:rsidRPr="00017AD3">
              <w:rPr>
                <w:rFonts w:ascii="Times New Roman" w:hAnsi="Times New Roman"/>
                <w:noProof/>
                <w:webHidden/>
                <w:sz w:val="24"/>
                <w:szCs w:val="24"/>
              </w:rPr>
              <w:fldChar w:fldCharType="end"/>
            </w:r>
          </w:hyperlink>
        </w:p>
        <w:p w14:paraId="4EDA0AE9" w14:textId="1A5E2467"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69" w:history="1">
            <w:r w:rsidR="00736037" w:rsidRPr="00017AD3">
              <w:rPr>
                <w:rStyle w:val="Hipervnculo"/>
                <w:rFonts w:ascii="Times New Roman" w:hAnsi="Times New Roman"/>
                <w:noProof/>
                <w:sz w:val="24"/>
                <w:szCs w:val="24"/>
                <w:u w:val="none"/>
              </w:rPr>
              <w:t>1.6.</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GESTIÓN DEL PROYECTO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_Toc12705569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41</w:t>
            </w:r>
            <w:r w:rsidR="00736037" w:rsidRPr="00017AD3">
              <w:rPr>
                <w:rFonts w:ascii="Times New Roman" w:hAnsi="Times New Roman"/>
                <w:noProof/>
                <w:webHidden/>
                <w:sz w:val="24"/>
                <w:szCs w:val="24"/>
              </w:rPr>
              <w:fldChar w:fldCharType="end"/>
            </w:r>
          </w:hyperlink>
        </w:p>
        <w:p w14:paraId="1DE17685" w14:textId="362131D9"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70" w:history="1">
            <w:r w:rsidR="00736037" w:rsidRPr="00017AD3">
              <w:rPr>
                <w:rStyle w:val="Hipervnculo"/>
                <w:rFonts w:ascii="Times New Roman" w:hAnsi="Times New Roman"/>
                <w:bCs/>
                <w:noProof/>
                <w:sz w:val="24"/>
                <w:szCs w:val="24"/>
                <w:u w:val="none"/>
              </w:rPr>
              <w:t>1.6.1.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OBJETIVOS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41</w:t>
            </w:r>
            <w:r w:rsidR="00736037" w:rsidRPr="00017AD3">
              <w:rPr>
                <w:rFonts w:ascii="Times New Roman" w:hAnsi="Times New Roman"/>
                <w:noProof/>
                <w:webHidden/>
                <w:sz w:val="24"/>
                <w:szCs w:val="24"/>
              </w:rPr>
              <w:fldChar w:fldCharType="end"/>
            </w:r>
          </w:hyperlink>
        </w:p>
        <w:p w14:paraId="6D8C990A" w14:textId="271B18BC"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71" w:history="1">
            <w:r w:rsidR="00736037" w:rsidRPr="00017AD3">
              <w:rPr>
                <w:rStyle w:val="Hipervnculo"/>
                <w:rFonts w:ascii="Times New Roman" w:hAnsi="Times New Roman"/>
                <w:bCs/>
                <w:noProof/>
                <w:sz w:val="24"/>
                <w:szCs w:val="24"/>
                <w:u w:val="none"/>
              </w:rPr>
              <w:t>1.6.2.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CRONOGRAMA PROYECTADO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43</w:t>
            </w:r>
            <w:r w:rsidR="00736037" w:rsidRPr="00017AD3">
              <w:rPr>
                <w:rFonts w:ascii="Times New Roman" w:hAnsi="Times New Roman"/>
                <w:noProof/>
                <w:webHidden/>
                <w:sz w:val="24"/>
                <w:szCs w:val="24"/>
              </w:rPr>
              <w:fldChar w:fldCharType="end"/>
            </w:r>
          </w:hyperlink>
        </w:p>
        <w:p w14:paraId="45D814D6" w14:textId="3AD5ED5E"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72" w:history="1">
            <w:r w:rsidR="00736037" w:rsidRPr="00017AD3">
              <w:rPr>
                <w:rStyle w:val="Hipervnculo"/>
                <w:rFonts w:ascii="Times New Roman" w:hAnsi="Times New Roman"/>
                <w:bCs/>
                <w:noProof/>
                <w:sz w:val="24"/>
                <w:szCs w:val="24"/>
                <w:u w:val="none"/>
              </w:rPr>
              <w:t>1.6.2.1.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EDT</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43</w:t>
            </w:r>
            <w:r w:rsidR="00736037" w:rsidRPr="00017AD3">
              <w:rPr>
                <w:rFonts w:ascii="Times New Roman" w:hAnsi="Times New Roman"/>
                <w:noProof/>
                <w:webHidden/>
                <w:sz w:val="24"/>
                <w:szCs w:val="24"/>
              </w:rPr>
              <w:fldChar w:fldCharType="end"/>
            </w:r>
          </w:hyperlink>
        </w:p>
        <w:p w14:paraId="0DA4277E" w14:textId="70CF4F8D" w:rsidR="00736037" w:rsidRPr="00017AD3" w:rsidRDefault="00785E87" w:rsidP="00017AD3">
          <w:pPr>
            <w:pStyle w:val="TDC2"/>
            <w:tabs>
              <w:tab w:val="left" w:pos="1320"/>
              <w:tab w:val="right" w:leader="dot" w:pos="9016"/>
            </w:tabs>
            <w:spacing w:line="480" w:lineRule="auto"/>
            <w:rPr>
              <w:rFonts w:ascii="Times New Roman" w:eastAsiaTheme="minorEastAsia" w:hAnsi="Times New Roman"/>
              <w:noProof/>
              <w:sz w:val="24"/>
              <w:szCs w:val="24"/>
              <w:lang w:eastAsia="es-PE"/>
            </w:rPr>
          </w:pPr>
          <w:hyperlink w:anchor="_Toc12705573" w:history="1">
            <w:r w:rsidR="00736037" w:rsidRPr="00017AD3">
              <w:rPr>
                <w:rStyle w:val="Hipervnculo"/>
                <w:rFonts w:ascii="Times New Roman" w:hAnsi="Times New Roman"/>
                <w:bCs/>
                <w:noProof/>
                <w:sz w:val="24"/>
                <w:szCs w:val="24"/>
                <w:u w:val="none"/>
              </w:rPr>
              <w:t>1.6.2.2.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GESTIÓN DEL TIEMPO MEDIANTE EL DIAGRAMA DE GANTT</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44</w:t>
            </w:r>
            <w:r w:rsidR="00736037" w:rsidRPr="00017AD3">
              <w:rPr>
                <w:rFonts w:ascii="Times New Roman" w:hAnsi="Times New Roman"/>
                <w:noProof/>
                <w:webHidden/>
                <w:sz w:val="24"/>
                <w:szCs w:val="24"/>
              </w:rPr>
              <w:fldChar w:fldCharType="end"/>
            </w:r>
          </w:hyperlink>
        </w:p>
        <w:p w14:paraId="6D8BC6C4" w14:textId="79BB414B"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74" w:history="1">
            <w:r w:rsidR="00736037" w:rsidRPr="00017AD3">
              <w:rPr>
                <w:rStyle w:val="Hipervnculo"/>
                <w:rFonts w:ascii="Times New Roman" w:hAnsi="Times New Roman"/>
                <w:bCs/>
                <w:noProof/>
                <w:sz w:val="24"/>
                <w:szCs w:val="24"/>
                <w:u w:val="none"/>
              </w:rPr>
              <w:t>1.6.3.</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GESTIÓN DE RECURSOS/ PRESUPUESTO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49</w:t>
            </w:r>
            <w:r w:rsidR="00736037" w:rsidRPr="00017AD3">
              <w:rPr>
                <w:rFonts w:ascii="Times New Roman" w:hAnsi="Times New Roman"/>
                <w:noProof/>
                <w:webHidden/>
                <w:sz w:val="24"/>
                <w:szCs w:val="24"/>
              </w:rPr>
              <w:fldChar w:fldCharType="end"/>
            </w:r>
          </w:hyperlink>
        </w:p>
        <w:p w14:paraId="26553DAC" w14:textId="4FA10D91"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75" w:history="1">
            <w:r w:rsidR="00736037" w:rsidRPr="00017AD3">
              <w:rPr>
                <w:rStyle w:val="Hipervnculo"/>
                <w:rFonts w:ascii="Times New Roman" w:hAnsi="Times New Roman"/>
                <w:bCs/>
                <w:noProof/>
                <w:sz w:val="24"/>
                <w:szCs w:val="24"/>
                <w:u w:val="none"/>
              </w:rPr>
              <w:t>1.6.3.1.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GESTIÓN DE RECURSOS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49</w:t>
            </w:r>
            <w:r w:rsidR="00736037" w:rsidRPr="00017AD3">
              <w:rPr>
                <w:rFonts w:ascii="Times New Roman" w:hAnsi="Times New Roman"/>
                <w:noProof/>
                <w:webHidden/>
                <w:sz w:val="24"/>
                <w:szCs w:val="24"/>
              </w:rPr>
              <w:fldChar w:fldCharType="end"/>
            </w:r>
          </w:hyperlink>
        </w:p>
        <w:p w14:paraId="2F2BBBB0" w14:textId="1539D44D" w:rsidR="00736037" w:rsidRPr="00017AD3" w:rsidRDefault="00785E87" w:rsidP="00017AD3">
          <w:pPr>
            <w:pStyle w:val="TDC3"/>
            <w:tabs>
              <w:tab w:val="left" w:pos="1540"/>
              <w:tab w:val="right" w:leader="dot" w:pos="9016"/>
            </w:tabs>
            <w:spacing w:line="480" w:lineRule="auto"/>
            <w:rPr>
              <w:rFonts w:ascii="Times New Roman" w:eastAsiaTheme="minorEastAsia" w:hAnsi="Times New Roman"/>
              <w:noProof/>
              <w:sz w:val="24"/>
              <w:szCs w:val="24"/>
              <w:lang w:eastAsia="es-PE"/>
            </w:rPr>
          </w:pPr>
          <w:hyperlink w:anchor="_Toc12705576" w:history="1">
            <w:r w:rsidR="00736037" w:rsidRPr="00017AD3">
              <w:rPr>
                <w:rStyle w:val="Hipervnculo"/>
                <w:rFonts w:ascii="Times New Roman" w:hAnsi="Times New Roman"/>
                <w:bCs/>
                <w:noProof/>
                <w:sz w:val="24"/>
                <w:szCs w:val="24"/>
                <w:u w:val="none"/>
              </w:rPr>
              <w:t>1.6.3.2.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PRESUPUESTO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53</w:t>
            </w:r>
            <w:r w:rsidR="00736037" w:rsidRPr="00017AD3">
              <w:rPr>
                <w:rFonts w:ascii="Times New Roman" w:hAnsi="Times New Roman"/>
                <w:noProof/>
                <w:webHidden/>
                <w:sz w:val="24"/>
                <w:szCs w:val="24"/>
              </w:rPr>
              <w:fldChar w:fldCharType="end"/>
            </w:r>
          </w:hyperlink>
        </w:p>
        <w:p w14:paraId="3BCC1E5D" w14:textId="5CB7EAE8"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77" w:history="1">
            <w:r w:rsidR="00736037" w:rsidRPr="00017AD3">
              <w:rPr>
                <w:rStyle w:val="Hipervnculo"/>
                <w:rFonts w:ascii="Times New Roman" w:hAnsi="Times New Roman"/>
                <w:bCs/>
                <w:noProof/>
                <w:sz w:val="24"/>
                <w:szCs w:val="24"/>
                <w:u w:val="none"/>
              </w:rPr>
              <w:t>1.6.4.</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ALCANCE</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57</w:t>
            </w:r>
            <w:r w:rsidR="00736037" w:rsidRPr="00017AD3">
              <w:rPr>
                <w:rFonts w:ascii="Times New Roman" w:hAnsi="Times New Roman"/>
                <w:noProof/>
                <w:webHidden/>
                <w:sz w:val="24"/>
                <w:szCs w:val="24"/>
              </w:rPr>
              <w:fldChar w:fldCharType="end"/>
            </w:r>
          </w:hyperlink>
        </w:p>
        <w:p w14:paraId="20B59DF1" w14:textId="24B2A5D9" w:rsidR="00736037" w:rsidRPr="00017AD3" w:rsidRDefault="00785E87" w:rsidP="00017AD3">
          <w:pPr>
            <w:pStyle w:val="TDC2"/>
            <w:tabs>
              <w:tab w:val="left" w:pos="1100"/>
              <w:tab w:val="right" w:leader="dot" w:pos="9016"/>
            </w:tabs>
            <w:spacing w:line="480" w:lineRule="auto"/>
            <w:rPr>
              <w:rFonts w:ascii="Times New Roman" w:eastAsiaTheme="minorEastAsia" w:hAnsi="Times New Roman"/>
              <w:noProof/>
              <w:sz w:val="24"/>
              <w:szCs w:val="24"/>
              <w:lang w:eastAsia="es-PE"/>
            </w:rPr>
          </w:pPr>
          <w:hyperlink w:anchor="_Toc12705578" w:history="1">
            <w:r w:rsidR="00736037" w:rsidRPr="00017AD3">
              <w:rPr>
                <w:rStyle w:val="Hipervnculo"/>
                <w:rFonts w:ascii="Times New Roman" w:hAnsi="Times New Roman"/>
                <w:bCs/>
                <w:noProof/>
                <w:sz w:val="24"/>
                <w:szCs w:val="24"/>
                <w:u w:val="none"/>
              </w:rPr>
              <w:t>1.6.5.</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COMPARATIVO TÉCNICO CON OTRAS SOLUCIONES TECNOLÓGICAS EN EL MERCADO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58</w:t>
            </w:r>
            <w:r w:rsidR="00736037" w:rsidRPr="00017AD3">
              <w:rPr>
                <w:rFonts w:ascii="Times New Roman" w:hAnsi="Times New Roman"/>
                <w:noProof/>
                <w:webHidden/>
                <w:sz w:val="24"/>
                <w:szCs w:val="24"/>
              </w:rPr>
              <w:fldChar w:fldCharType="end"/>
            </w:r>
          </w:hyperlink>
        </w:p>
        <w:p w14:paraId="7278FD51" w14:textId="69D3DE0F"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79" w:history="1">
            <w:r w:rsidR="00736037" w:rsidRPr="00017AD3">
              <w:rPr>
                <w:rStyle w:val="Hipervnculo"/>
                <w:rFonts w:ascii="Times New Roman" w:hAnsi="Times New Roman"/>
                <w:bCs/>
                <w:noProof/>
                <w:sz w:val="24"/>
                <w:szCs w:val="24"/>
                <w:u w:val="none"/>
              </w:rPr>
              <w:t>2.1.</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PREFACIO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_Toc12705579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63</w:t>
            </w:r>
            <w:r w:rsidR="00736037" w:rsidRPr="00017AD3">
              <w:rPr>
                <w:rFonts w:ascii="Times New Roman" w:hAnsi="Times New Roman"/>
                <w:noProof/>
                <w:webHidden/>
                <w:sz w:val="24"/>
                <w:szCs w:val="24"/>
              </w:rPr>
              <w:fldChar w:fldCharType="end"/>
            </w:r>
          </w:hyperlink>
        </w:p>
        <w:p w14:paraId="269AF34E" w14:textId="78A13674"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80" w:history="1">
            <w:r w:rsidR="00736037" w:rsidRPr="00017AD3">
              <w:rPr>
                <w:rStyle w:val="Hipervnculo"/>
                <w:rFonts w:ascii="Times New Roman" w:hAnsi="Times New Roman"/>
                <w:bCs/>
                <w:noProof/>
                <w:sz w:val="24"/>
                <w:szCs w:val="24"/>
                <w:u w:val="none"/>
              </w:rPr>
              <w:t>2.2.</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noProof/>
                <w:sz w:val="24"/>
                <w:szCs w:val="24"/>
                <w:u w:val="none"/>
              </w:rPr>
              <w:t>RESUMEN POR ARTICULO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_Toc12705580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69</w:t>
            </w:r>
            <w:r w:rsidR="00736037" w:rsidRPr="00017AD3">
              <w:rPr>
                <w:rFonts w:ascii="Times New Roman" w:hAnsi="Times New Roman"/>
                <w:noProof/>
                <w:webHidden/>
                <w:sz w:val="24"/>
                <w:szCs w:val="24"/>
              </w:rPr>
              <w:fldChar w:fldCharType="end"/>
            </w:r>
          </w:hyperlink>
        </w:p>
        <w:p w14:paraId="2174B9F3" w14:textId="0A6B7850" w:rsidR="00736037" w:rsidRPr="00017AD3" w:rsidRDefault="00785E87" w:rsidP="00017AD3">
          <w:pPr>
            <w:pStyle w:val="TDC1"/>
            <w:tabs>
              <w:tab w:val="left" w:pos="660"/>
              <w:tab w:val="right" w:leader="dot" w:pos="9016"/>
            </w:tabs>
            <w:spacing w:line="480" w:lineRule="auto"/>
            <w:rPr>
              <w:rFonts w:ascii="Times New Roman" w:eastAsiaTheme="minorEastAsia" w:hAnsi="Times New Roman"/>
              <w:noProof/>
              <w:sz w:val="24"/>
              <w:szCs w:val="24"/>
              <w:lang w:eastAsia="es-PE"/>
            </w:rPr>
          </w:pPr>
          <w:hyperlink w:anchor="_Toc12705581" w:history="1">
            <w:r w:rsidR="00736037" w:rsidRPr="00017AD3">
              <w:rPr>
                <w:rStyle w:val="Hipervnculo"/>
                <w:rFonts w:ascii="Times New Roman" w:hAnsi="Times New Roman"/>
                <w:bCs/>
                <w:noProof/>
                <w:sz w:val="24"/>
                <w:szCs w:val="24"/>
                <w:u w:val="none"/>
              </w:rPr>
              <w:t>2.3.</w:t>
            </w:r>
            <w:r w:rsidR="00736037" w:rsidRPr="00017AD3">
              <w:rPr>
                <w:rFonts w:ascii="Times New Roman" w:eastAsiaTheme="minorEastAsia" w:hAnsi="Times New Roman"/>
                <w:noProof/>
                <w:sz w:val="24"/>
                <w:szCs w:val="24"/>
                <w:lang w:eastAsia="es-PE"/>
              </w:rPr>
              <w:tab/>
            </w:r>
            <w:r w:rsidR="00736037" w:rsidRPr="00017AD3">
              <w:rPr>
                <w:rStyle w:val="Hipervnculo"/>
                <w:rFonts w:ascii="Times New Roman" w:hAnsi="Times New Roman"/>
                <w:bCs/>
                <w:noProof/>
                <w:sz w:val="24"/>
                <w:szCs w:val="24"/>
                <w:u w:val="none"/>
              </w:rPr>
              <w:t>CONCLUSIONES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_Toc12705581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102</w:t>
            </w:r>
            <w:r w:rsidR="00736037" w:rsidRPr="00017AD3">
              <w:rPr>
                <w:rFonts w:ascii="Times New Roman" w:hAnsi="Times New Roman"/>
                <w:noProof/>
                <w:webHidden/>
                <w:sz w:val="24"/>
                <w:szCs w:val="24"/>
              </w:rPr>
              <w:fldChar w:fldCharType="end"/>
            </w:r>
          </w:hyperlink>
        </w:p>
        <w:p w14:paraId="160E651D" w14:textId="12119B0C" w:rsidR="00736037" w:rsidRPr="00017AD3" w:rsidRDefault="00785E87" w:rsidP="00017AD3">
          <w:pPr>
            <w:pStyle w:val="TDC1"/>
            <w:tabs>
              <w:tab w:val="right" w:leader="dot" w:pos="9016"/>
            </w:tabs>
            <w:spacing w:line="480" w:lineRule="auto"/>
            <w:rPr>
              <w:rFonts w:ascii="Times New Roman" w:eastAsiaTheme="minorEastAsia" w:hAnsi="Times New Roman"/>
              <w:noProof/>
              <w:sz w:val="24"/>
              <w:szCs w:val="24"/>
              <w:lang w:eastAsia="es-PE"/>
            </w:rPr>
          </w:pPr>
          <w:hyperlink w:anchor="_Toc12705582" w:history="1">
            <w:r w:rsidR="00736037" w:rsidRPr="00017AD3">
              <w:rPr>
                <w:rStyle w:val="Hipervnculo"/>
                <w:rFonts w:ascii="Times New Roman" w:hAnsi="Times New Roman"/>
                <w:noProof/>
                <w:sz w:val="24"/>
                <w:szCs w:val="24"/>
                <w:u w:val="none"/>
                <w:lang w:val="pt-BR"/>
              </w:rPr>
              <w:t>REFERENCIAS BIBLIOGRÁFICAS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_Toc12705582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106</w:t>
            </w:r>
            <w:r w:rsidR="00736037" w:rsidRPr="00017AD3">
              <w:rPr>
                <w:rFonts w:ascii="Times New Roman" w:hAnsi="Times New Roman"/>
                <w:noProof/>
                <w:webHidden/>
                <w:sz w:val="24"/>
                <w:szCs w:val="24"/>
              </w:rPr>
              <w:fldChar w:fldCharType="end"/>
            </w:r>
          </w:hyperlink>
        </w:p>
        <w:p w14:paraId="304C6A1B" w14:textId="0249396A" w:rsidR="0048191C" w:rsidRPr="00017AD3" w:rsidRDefault="0048191C" w:rsidP="00017AD3">
          <w:pPr>
            <w:spacing w:line="480" w:lineRule="auto"/>
            <w:jc w:val="both"/>
            <w:rPr>
              <w:rFonts w:ascii="Times New Roman" w:hAnsi="Times New Roman"/>
              <w:sz w:val="24"/>
              <w:szCs w:val="24"/>
            </w:rPr>
          </w:pPr>
          <w:r w:rsidRPr="00017AD3">
            <w:rPr>
              <w:rFonts w:ascii="Times New Roman" w:hAnsi="Times New Roman"/>
              <w:bCs/>
              <w:sz w:val="24"/>
              <w:szCs w:val="24"/>
              <w:lang w:val="es-ES"/>
            </w:rPr>
            <w:fldChar w:fldCharType="end"/>
          </w:r>
        </w:p>
      </w:sdtContent>
    </w:sdt>
    <w:p w14:paraId="6E129DD7"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bookmarkStart w:id="2" w:name="_Toc12705551"/>
    </w:p>
    <w:p w14:paraId="5B3E42BB"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7E92E30F"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641DC290"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64BE01ED"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685CC559"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4A0BE8E2"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45F2021D"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7047EE78"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67BE5EE4" w14:textId="77777777" w:rsidR="00017AD3" w:rsidRDefault="00017AD3" w:rsidP="00017AD3">
      <w:pPr>
        <w:pStyle w:val="Tabladeilustraciones"/>
        <w:tabs>
          <w:tab w:val="right" w:leader="dot" w:pos="9016"/>
        </w:tabs>
        <w:spacing w:line="480" w:lineRule="auto"/>
        <w:jc w:val="center"/>
        <w:outlineLvl w:val="0"/>
        <w:rPr>
          <w:rFonts w:ascii="Times New Roman" w:hAnsi="Times New Roman"/>
          <w:sz w:val="24"/>
          <w:szCs w:val="24"/>
        </w:rPr>
      </w:pPr>
    </w:p>
    <w:p w14:paraId="51792354" w14:textId="619F50CD" w:rsidR="001C449D" w:rsidRPr="00017AD3" w:rsidRDefault="001C449D" w:rsidP="00017AD3">
      <w:pPr>
        <w:pStyle w:val="Tabladeilustraciones"/>
        <w:tabs>
          <w:tab w:val="right" w:leader="dot" w:pos="9016"/>
        </w:tabs>
        <w:spacing w:line="480" w:lineRule="auto"/>
        <w:jc w:val="center"/>
        <w:outlineLvl w:val="0"/>
        <w:rPr>
          <w:rFonts w:ascii="Times New Roman" w:hAnsi="Times New Roman"/>
          <w:b/>
          <w:sz w:val="24"/>
          <w:szCs w:val="24"/>
        </w:rPr>
      </w:pPr>
      <w:r w:rsidRPr="00017AD3">
        <w:rPr>
          <w:rFonts w:ascii="Times New Roman" w:hAnsi="Times New Roman"/>
          <w:b/>
          <w:sz w:val="24"/>
          <w:szCs w:val="24"/>
        </w:rPr>
        <w:lastRenderedPageBreak/>
        <w:t>ÍNDICE DE TABLAS</w:t>
      </w:r>
      <w:bookmarkEnd w:id="2"/>
    </w:p>
    <w:p w14:paraId="6A7A106E" w14:textId="1DAE3B85" w:rsidR="00736037" w:rsidRPr="00017AD3" w:rsidRDefault="001C449D"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r w:rsidRPr="00017AD3">
        <w:rPr>
          <w:rFonts w:ascii="Times New Roman" w:hAnsi="Times New Roman"/>
          <w:sz w:val="24"/>
          <w:szCs w:val="24"/>
        </w:rPr>
        <w:fldChar w:fldCharType="begin"/>
      </w:r>
      <w:r w:rsidRPr="00017AD3">
        <w:rPr>
          <w:rFonts w:ascii="Times New Roman" w:hAnsi="Times New Roman"/>
          <w:sz w:val="24"/>
          <w:szCs w:val="24"/>
        </w:rPr>
        <w:instrText xml:space="preserve"> TOC \h \z \c "Tabla" </w:instrText>
      </w:r>
      <w:r w:rsidRPr="00017AD3">
        <w:rPr>
          <w:rFonts w:ascii="Times New Roman" w:hAnsi="Times New Roman"/>
          <w:sz w:val="24"/>
          <w:szCs w:val="24"/>
        </w:rPr>
        <w:fldChar w:fldCharType="separate"/>
      </w:r>
      <w:hyperlink w:anchor="_Toc12705588" w:history="1">
        <w:r w:rsidR="00736037" w:rsidRPr="00017AD3">
          <w:rPr>
            <w:rStyle w:val="Hipervnculo"/>
            <w:rFonts w:ascii="Times New Roman" w:hAnsi="Times New Roman"/>
            <w:noProof/>
            <w:sz w:val="24"/>
            <w:szCs w:val="24"/>
            <w:u w:val="none"/>
          </w:rPr>
          <w:t>Tabla 1: Factor de Penetración en las redes existentes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_Toc12705588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14</w:t>
        </w:r>
        <w:r w:rsidR="00736037" w:rsidRPr="00017AD3">
          <w:rPr>
            <w:rFonts w:ascii="Times New Roman" w:hAnsi="Times New Roman"/>
            <w:noProof/>
            <w:webHidden/>
            <w:sz w:val="24"/>
            <w:szCs w:val="24"/>
          </w:rPr>
          <w:fldChar w:fldCharType="end"/>
        </w:r>
      </w:hyperlink>
    </w:p>
    <w:p w14:paraId="67D5463E" w14:textId="44B1119D"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89" w:history="1">
        <w:r w:rsidR="00736037" w:rsidRPr="00017AD3">
          <w:rPr>
            <w:rStyle w:val="Hipervnculo"/>
            <w:rFonts w:ascii="Times New Roman" w:hAnsi="Times New Roman"/>
            <w:noProof/>
            <w:sz w:val="24"/>
            <w:szCs w:val="24"/>
            <w:u w:val="none"/>
          </w:rPr>
          <w:t>Tabla 2: Factor de Penetración en las redes existentes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_Toc12705589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15</w:t>
        </w:r>
        <w:r w:rsidR="00736037" w:rsidRPr="00017AD3">
          <w:rPr>
            <w:rFonts w:ascii="Times New Roman" w:hAnsi="Times New Roman"/>
            <w:noProof/>
            <w:webHidden/>
            <w:sz w:val="24"/>
            <w:szCs w:val="24"/>
          </w:rPr>
          <w:fldChar w:fldCharType="end"/>
        </w:r>
      </w:hyperlink>
    </w:p>
    <w:p w14:paraId="7BF4A325" w14:textId="349A8329"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0" w:history="1">
        <w:r w:rsidR="00736037" w:rsidRPr="00017AD3">
          <w:rPr>
            <w:rStyle w:val="Hipervnculo"/>
            <w:rFonts w:ascii="Times New Roman" w:hAnsi="Times New Roman"/>
            <w:noProof/>
            <w:sz w:val="24"/>
            <w:szCs w:val="24"/>
            <w:u w:val="none"/>
          </w:rPr>
          <w:t>Tabla 3 Factor de Penetración Objetivo por cada estrato socioeconómico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15</w:t>
        </w:r>
        <w:r w:rsidR="00736037" w:rsidRPr="00017AD3">
          <w:rPr>
            <w:rFonts w:ascii="Times New Roman" w:hAnsi="Times New Roman"/>
            <w:noProof/>
            <w:webHidden/>
            <w:sz w:val="24"/>
            <w:szCs w:val="24"/>
          </w:rPr>
          <w:fldChar w:fldCharType="end"/>
        </w:r>
      </w:hyperlink>
    </w:p>
    <w:p w14:paraId="7323AE7C" w14:textId="5F32C5D2"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1" w:history="1">
        <w:r w:rsidR="00736037" w:rsidRPr="00017AD3">
          <w:rPr>
            <w:rStyle w:val="Hipervnculo"/>
            <w:rFonts w:ascii="Times New Roman" w:hAnsi="Times New Roman"/>
            <w:noProof/>
            <w:sz w:val="24"/>
            <w:szCs w:val="24"/>
            <w:u w:val="none"/>
          </w:rPr>
          <w:t>Tabla 4: Plan Quinquenal de Inversiones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16</w:t>
        </w:r>
        <w:r w:rsidR="00736037" w:rsidRPr="00017AD3">
          <w:rPr>
            <w:rFonts w:ascii="Times New Roman" w:hAnsi="Times New Roman"/>
            <w:noProof/>
            <w:webHidden/>
            <w:sz w:val="24"/>
            <w:szCs w:val="24"/>
          </w:rPr>
          <w:fldChar w:fldCharType="end"/>
        </w:r>
      </w:hyperlink>
    </w:p>
    <w:p w14:paraId="3AE9C88D" w14:textId="47906D86"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2" w:history="1">
        <w:r w:rsidR="00736037" w:rsidRPr="00017AD3">
          <w:rPr>
            <w:rStyle w:val="Hipervnculo"/>
            <w:rFonts w:ascii="Times New Roman" w:hAnsi="Times New Roman"/>
            <w:noProof/>
            <w:sz w:val="24"/>
            <w:szCs w:val="24"/>
            <w:u w:val="none"/>
          </w:rPr>
          <w:t>Tabla 5:Descripción de los artículos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33</w:t>
        </w:r>
        <w:r w:rsidR="00736037" w:rsidRPr="00017AD3">
          <w:rPr>
            <w:rFonts w:ascii="Times New Roman" w:hAnsi="Times New Roman"/>
            <w:noProof/>
            <w:webHidden/>
            <w:sz w:val="24"/>
            <w:szCs w:val="24"/>
          </w:rPr>
          <w:fldChar w:fldCharType="end"/>
        </w:r>
      </w:hyperlink>
    </w:p>
    <w:p w14:paraId="35BFACA7" w14:textId="0026CA04"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3" w:history="1">
        <w:r w:rsidR="00736037" w:rsidRPr="00017AD3">
          <w:rPr>
            <w:rStyle w:val="Hipervnculo"/>
            <w:rFonts w:ascii="Times New Roman" w:hAnsi="Times New Roman"/>
            <w:noProof/>
            <w:sz w:val="24"/>
            <w:szCs w:val="24"/>
            <w:u w:val="none"/>
          </w:rPr>
          <w:t>Tabla 6:Cronograma del Proyecto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44</w:t>
        </w:r>
        <w:r w:rsidR="00736037" w:rsidRPr="00017AD3">
          <w:rPr>
            <w:rFonts w:ascii="Times New Roman" w:hAnsi="Times New Roman"/>
            <w:noProof/>
            <w:webHidden/>
            <w:sz w:val="24"/>
            <w:szCs w:val="24"/>
          </w:rPr>
          <w:fldChar w:fldCharType="end"/>
        </w:r>
      </w:hyperlink>
    </w:p>
    <w:p w14:paraId="154F5DEF" w14:textId="5D90ACE7"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4" w:history="1">
        <w:r w:rsidR="00736037" w:rsidRPr="00017AD3">
          <w:rPr>
            <w:rStyle w:val="Hipervnculo"/>
            <w:rFonts w:ascii="Times New Roman" w:hAnsi="Times New Roman"/>
            <w:bCs/>
            <w:noProof/>
            <w:sz w:val="24"/>
            <w:szCs w:val="24"/>
            <w:u w:val="none"/>
          </w:rPr>
          <w:t>Tabla 7:Recursos del Proyecto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49</w:t>
        </w:r>
        <w:r w:rsidR="00736037" w:rsidRPr="00017AD3">
          <w:rPr>
            <w:rFonts w:ascii="Times New Roman" w:hAnsi="Times New Roman"/>
            <w:noProof/>
            <w:webHidden/>
            <w:sz w:val="24"/>
            <w:szCs w:val="24"/>
          </w:rPr>
          <w:fldChar w:fldCharType="end"/>
        </w:r>
      </w:hyperlink>
    </w:p>
    <w:p w14:paraId="20D35672" w14:textId="241A8351"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5" w:history="1">
        <w:r w:rsidR="00736037" w:rsidRPr="00017AD3">
          <w:rPr>
            <w:rStyle w:val="Hipervnculo"/>
            <w:rFonts w:ascii="Times New Roman" w:hAnsi="Times New Roman"/>
            <w:noProof/>
            <w:sz w:val="24"/>
            <w:szCs w:val="24"/>
            <w:u w:val="none"/>
          </w:rPr>
          <w:t>Tabla 8:Costeo del Proyecto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53</w:t>
        </w:r>
        <w:r w:rsidR="00736037" w:rsidRPr="00017AD3">
          <w:rPr>
            <w:rFonts w:ascii="Times New Roman" w:hAnsi="Times New Roman"/>
            <w:noProof/>
            <w:webHidden/>
            <w:sz w:val="24"/>
            <w:szCs w:val="24"/>
          </w:rPr>
          <w:fldChar w:fldCharType="end"/>
        </w:r>
      </w:hyperlink>
    </w:p>
    <w:p w14:paraId="66A804DD" w14:textId="50B10CD7"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6" w:history="1">
        <w:r w:rsidR="00736037" w:rsidRPr="00017AD3">
          <w:rPr>
            <w:rStyle w:val="Hipervnculo"/>
            <w:rFonts w:ascii="Times New Roman" w:hAnsi="Times New Roman"/>
            <w:noProof/>
            <w:sz w:val="24"/>
            <w:szCs w:val="24"/>
            <w:u w:val="none"/>
          </w:rPr>
          <w:t>Tabla 9:Costeo del Proyecto de Investigación por Recursos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56</w:t>
        </w:r>
        <w:r w:rsidR="00736037" w:rsidRPr="00017AD3">
          <w:rPr>
            <w:rFonts w:ascii="Times New Roman" w:hAnsi="Times New Roman"/>
            <w:noProof/>
            <w:webHidden/>
            <w:sz w:val="24"/>
            <w:szCs w:val="24"/>
          </w:rPr>
          <w:fldChar w:fldCharType="end"/>
        </w:r>
      </w:hyperlink>
    </w:p>
    <w:p w14:paraId="56CF8DFE" w14:textId="320596CB"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7" w:history="1">
        <w:r w:rsidR="00736037" w:rsidRPr="00017AD3">
          <w:rPr>
            <w:rStyle w:val="Hipervnculo"/>
            <w:rFonts w:ascii="Times New Roman" w:hAnsi="Times New Roman"/>
            <w:noProof/>
            <w:sz w:val="24"/>
            <w:szCs w:val="24"/>
            <w:u w:val="none"/>
          </w:rPr>
          <w:t>Tabla 10: Alcance del proyecto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57</w:t>
        </w:r>
        <w:r w:rsidR="00736037" w:rsidRPr="00017AD3">
          <w:rPr>
            <w:rFonts w:ascii="Times New Roman" w:hAnsi="Times New Roman"/>
            <w:noProof/>
            <w:webHidden/>
            <w:sz w:val="24"/>
            <w:szCs w:val="24"/>
          </w:rPr>
          <w:fldChar w:fldCharType="end"/>
        </w:r>
      </w:hyperlink>
    </w:p>
    <w:p w14:paraId="73871ED7" w14:textId="31C216A3"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8" w:history="1">
        <w:r w:rsidR="00736037" w:rsidRPr="00017AD3">
          <w:rPr>
            <w:rStyle w:val="Hipervnculo"/>
            <w:rFonts w:ascii="Times New Roman" w:hAnsi="Times New Roman"/>
            <w:noProof/>
            <w:sz w:val="24"/>
            <w:szCs w:val="24"/>
            <w:u w:val="none"/>
          </w:rPr>
          <w:t>Tabla 11:Comparación de Costos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59</w:t>
        </w:r>
        <w:r w:rsidR="00736037" w:rsidRPr="00017AD3">
          <w:rPr>
            <w:rFonts w:ascii="Times New Roman" w:hAnsi="Times New Roman"/>
            <w:noProof/>
            <w:webHidden/>
            <w:sz w:val="24"/>
            <w:szCs w:val="24"/>
          </w:rPr>
          <w:fldChar w:fldCharType="end"/>
        </w:r>
      </w:hyperlink>
    </w:p>
    <w:p w14:paraId="21B70895" w14:textId="44498CD4"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599" w:history="1">
        <w:r w:rsidR="00736037" w:rsidRPr="00017AD3">
          <w:rPr>
            <w:rStyle w:val="Hipervnculo"/>
            <w:rFonts w:ascii="Times New Roman" w:hAnsi="Times New Roman"/>
            <w:bCs/>
            <w:noProof/>
            <w:sz w:val="24"/>
            <w:szCs w:val="24"/>
            <w:u w:val="none"/>
          </w:rPr>
          <w:t>Tabla 12:Costo por uso de una cocina y una terma a GLP</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_Toc12705599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60</w:t>
        </w:r>
        <w:r w:rsidR="00736037" w:rsidRPr="00017AD3">
          <w:rPr>
            <w:rFonts w:ascii="Times New Roman" w:hAnsi="Times New Roman"/>
            <w:noProof/>
            <w:webHidden/>
            <w:sz w:val="24"/>
            <w:szCs w:val="24"/>
          </w:rPr>
          <w:fldChar w:fldCharType="end"/>
        </w:r>
      </w:hyperlink>
    </w:p>
    <w:p w14:paraId="05D0F3F4" w14:textId="78EEE9D9"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00" w:history="1">
        <w:r w:rsidR="00736037" w:rsidRPr="00017AD3">
          <w:rPr>
            <w:rStyle w:val="Hipervnculo"/>
            <w:rFonts w:ascii="Times New Roman" w:hAnsi="Times New Roman"/>
            <w:bCs/>
            <w:noProof/>
            <w:sz w:val="24"/>
            <w:szCs w:val="24"/>
            <w:u w:val="none"/>
          </w:rPr>
          <w:t>Tabla 13:Costo por una Cocina y una Terma de Gas Natural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_Toc12705600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60</w:t>
        </w:r>
        <w:r w:rsidR="00736037" w:rsidRPr="00017AD3">
          <w:rPr>
            <w:rFonts w:ascii="Times New Roman" w:hAnsi="Times New Roman"/>
            <w:noProof/>
            <w:webHidden/>
            <w:sz w:val="24"/>
            <w:szCs w:val="24"/>
          </w:rPr>
          <w:fldChar w:fldCharType="end"/>
        </w:r>
      </w:hyperlink>
    </w:p>
    <w:p w14:paraId="3C2B977B" w14:textId="66434BCB"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01" w:history="1">
        <w:r w:rsidR="00736037" w:rsidRPr="00017AD3">
          <w:rPr>
            <w:rStyle w:val="Hipervnculo"/>
            <w:rFonts w:ascii="Times New Roman" w:hAnsi="Times New Roman"/>
            <w:bCs/>
            <w:noProof/>
            <w:sz w:val="24"/>
            <w:szCs w:val="24"/>
            <w:u w:val="none"/>
          </w:rPr>
          <w:t>Tabla 14:Agrupación de artículos según su tipología/categoría/tópico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_Toc12705601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66</w:t>
        </w:r>
        <w:r w:rsidR="00736037" w:rsidRPr="00017AD3">
          <w:rPr>
            <w:rFonts w:ascii="Times New Roman" w:hAnsi="Times New Roman"/>
            <w:noProof/>
            <w:webHidden/>
            <w:sz w:val="24"/>
            <w:szCs w:val="24"/>
          </w:rPr>
          <w:fldChar w:fldCharType="end"/>
        </w:r>
      </w:hyperlink>
    </w:p>
    <w:p w14:paraId="5EC58073" w14:textId="1A9701B1" w:rsidR="001C449D" w:rsidRPr="00017AD3" w:rsidRDefault="001C449D" w:rsidP="00017AD3">
      <w:pPr>
        <w:pStyle w:val="Tabladeilustraciones"/>
        <w:tabs>
          <w:tab w:val="right" w:leader="dot" w:pos="9016"/>
        </w:tabs>
        <w:spacing w:line="480" w:lineRule="auto"/>
        <w:jc w:val="center"/>
        <w:rPr>
          <w:rFonts w:ascii="Times New Roman" w:hAnsi="Times New Roman"/>
          <w:sz w:val="24"/>
          <w:szCs w:val="24"/>
        </w:rPr>
      </w:pPr>
      <w:r w:rsidRPr="00017AD3">
        <w:rPr>
          <w:rFonts w:ascii="Times New Roman" w:hAnsi="Times New Roman"/>
          <w:sz w:val="24"/>
          <w:szCs w:val="24"/>
        </w:rPr>
        <w:fldChar w:fldCharType="end"/>
      </w:r>
    </w:p>
    <w:p w14:paraId="5BFD1963" w14:textId="17C3C542" w:rsidR="001C449D" w:rsidRPr="00017AD3" w:rsidRDefault="001C449D" w:rsidP="00017AD3">
      <w:pPr>
        <w:spacing w:line="480" w:lineRule="auto"/>
        <w:rPr>
          <w:rFonts w:ascii="Times New Roman" w:hAnsi="Times New Roman"/>
          <w:sz w:val="24"/>
          <w:szCs w:val="24"/>
        </w:rPr>
      </w:pPr>
    </w:p>
    <w:p w14:paraId="4C7323BB" w14:textId="43DBE93E" w:rsidR="001C449D" w:rsidRPr="00017AD3" w:rsidRDefault="001C449D" w:rsidP="00017AD3">
      <w:pPr>
        <w:spacing w:line="480" w:lineRule="auto"/>
        <w:rPr>
          <w:rFonts w:ascii="Times New Roman" w:hAnsi="Times New Roman"/>
          <w:sz w:val="24"/>
          <w:szCs w:val="24"/>
        </w:rPr>
      </w:pPr>
    </w:p>
    <w:p w14:paraId="668FC0E5" w14:textId="0B446B82" w:rsidR="001C449D" w:rsidRPr="00017AD3" w:rsidRDefault="001C449D" w:rsidP="00017AD3">
      <w:pPr>
        <w:spacing w:line="480" w:lineRule="auto"/>
        <w:rPr>
          <w:rFonts w:ascii="Times New Roman" w:hAnsi="Times New Roman"/>
          <w:sz w:val="24"/>
          <w:szCs w:val="24"/>
        </w:rPr>
      </w:pPr>
    </w:p>
    <w:p w14:paraId="5ADD0DED" w14:textId="147410BA" w:rsidR="001C449D" w:rsidRPr="00017AD3" w:rsidRDefault="001C449D" w:rsidP="00017AD3">
      <w:pPr>
        <w:spacing w:line="480" w:lineRule="auto"/>
        <w:rPr>
          <w:rFonts w:ascii="Times New Roman" w:hAnsi="Times New Roman"/>
          <w:sz w:val="24"/>
          <w:szCs w:val="24"/>
        </w:rPr>
      </w:pPr>
    </w:p>
    <w:p w14:paraId="43B270C2" w14:textId="147BDFF2" w:rsidR="001C449D" w:rsidRPr="00017AD3" w:rsidRDefault="001C449D" w:rsidP="00017AD3">
      <w:pPr>
        <w:spacing w:line="480" w:lineRule="auto"/>
        <w:rPr>
          <w:rFonts w:ascii="Times New Roman" w:hAnsi="Times New Roman"/>
          <w:sz w:val="24"/>
          <w:szCs w:val="24"/>
        </w:rPr>
      </w:pPr>
    </w:p>
    <w:p w14:paraId="6F4AF405" w14:textId="0E5A7E31" w:rsidR="001C449D" w:rsidRPr="00017AD3" w:rsidRDefault="001C449D" w:rsidP="00017AD3">
      <w:pPr>
        <w:spacing w:line="480" w:lineRule="auto"/>
        <w:rPr>
          <w:rFonts w:ascii="Times New Roman" w:hAnsi="Times New Roman"/>
          <w:sz w:val="24"/>
          <w:szCs w:val="24"/>
        </w:rPr>
      </w:pPr>
    </w:p>
    <w:p w14:paraId="393ECB88" w14:textId="012D6626" w:rsidR="001C449D" w:rsidRPr="00017AD3" w:rsidRDefault="001C449D" w:rsidP="00017AD3">
      <w:pPr>
        <w:spacing w:line="480" w:lineRule="auto"/>
        <w:rPr>
          <w:rFonts w:ascii="Times New Roman" w:hAnsi="Times New Roman"/>
          <w:sz w:val="24"/>
          <w:szCs w:val="24"/>
        </w:rPr>
      </w:pPr>
    </w:p>
    <w:p w14:paraId="4E782B21" w14:textId="49EE8733" w:rsidR="001A16BA" w:rsidRPr="00017AD3" w:rsidRDefault="001A16BA" w:rsidP="00017AD3">
      <w:pPr>
        <w:pStyle w:val="Tabladeilustraciones"/>
        <w:tabs>
          <w:tab w:val="right" w:leader="dot" w:pos="9016"/>
        </w:tabs>
        <w:spacing w:line="480" w:lineRule="auto"/>
        <w:jc w:val="center"/>
        <w:outlineLvl w:val="0"/>
        <w:rPr>
          <w:rFonts w:ascii="Times New Roman" w:hAnsi="Times New Roman"/>
          <w:b/>
          <w:sz w:val="24"/>
          <w:szCs w:val="24"/>
        </w:rPr>
      </w:pPr>
      <w:bookmarkStart w:id="3" w:name="_Toc12705552"/>
      <w:r w:rsidRPr="00017AD3">
        <w:rPr>
          <w:rFonts w:ascii="Times New Roman" w:hAnsi="Times New Roman"/>
          <w:b/>
          <w:sz w:val="24"/>
          <w:szCs w:val="24"/>
        </w:rPr>
        <w:lastRenderedPageBreak/>
        <w:t>ÍNDICE DE FIGURAS</w:t>
      </w:r>
      <w:bookmarkEnd w:id="3"/>
    </w:p>
    <w:p w14:paraId="25182D09" w14:textId="7730F5BE" w:rsidR="00736037" w:rsidRPr="00017AD3" w:rsidRDefault="001A16BA"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r w:rsidRPr="00017AD3">
        <w:rPr>
          <w:rFonts w:ascii="Times New Roman" w:hAnsi="Times New Roman"/>
          <w:sz w:val="24"/>
          <w:szCs w:val="24"/>
        </w:rPr>
        <w:fldChar w:fldCharType="begin"/>
      </w:r>
      <w:r w:rsidRPr="00017AD3">
        <w:rPr>
          <w:rFonts w:ascii="Times New Roman" w:hAnsi="Times New Roman"/>
          <w:sz w:val="24"/>
          <w:szCs w:val="24"/>
        </w:rPr>
        <w:instrText xml:space="preserve"> TOC \h \z \c "Ilustración" </w:instrText>
      </w:r>
      <w:r w:rsidRPr="00017AD3">
        <w:rPr>
          <w:rFonts w:ascii="Times New Roman" w:hAnsi="Times New Roman"/>
          <w:sz w:val="24"/>
          <w:szCs w:val="24"/>
        </w:rPr>
        <w:fldChar w:fldCharType="separate"/>
      </w:r>
      <w:hyperlink w:anchor="_Toc12705682" w:history="1">
        <w:r w:rsidR="00736037" w:rsidRPr="00017AD3">
          <w:rPr>
            <w:rStyle w:val="Hipervnculo"/>
            <w:rFonts w:ascii="Times New Roman" w:hAnsi="Times New Roman"/>
            <w:noProof/>
            <w:sz w:val="24"/>
            <w:szCs w:val="24"/>
            <w:u w:val="none"/>
          </w:rPr>
          <w:t>Figura N°1:Composición química del Gas Natural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6</w:t>
        </w:r>
        <w:r w:rsidR="00736037" w:rsidRPr="00017AD3">
          <w:rPr>
            <w:rFonts w:ascii="Times New Roman" w:hAnsi="Times New Roman"/>
            <w:noProof/>
            <w:webHidden/>
            <w:sz w:val="24"/>
            <w:szCs w:val="24"/>
          </w:rPr>
          <w:fldChar w:fldCharType="end"/>
        </w:r>
      </w:hyperlink>
    </w:p>
    <w:p w14:paraId="2B846838" w14:textId="2C52D175"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3" w:history="1">
        <w:r w:rsidR="00736037" w:rsidRPr="00017AD3">
          <w:rPr>
            <w:rStyle w:val="Hipervnculo"/>
            <w:rFonts w:ascii="Times New Roman" w:hAnsi="Times New Roman"/>
            <w:noProof/>
            <w:sz w:val="24"/>
            <w:szCs w:val="24"/>
            <w:u w:val="none"/>
          </w:rPr>
          <w:t>Figura N°2: Red principal de distribución del Gas Natural en Lima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7</w:t>
        </w:r>
        <w:r w:rsidR="00736037" w:rsidRPr="00017AD3">
          <w:rPr>
            <w:rFonts w:ascii="Times New Roman" w:hAnsi="Times New Roman"/>
            <w:noProof/>
            <w:webHidden/>
            <w:sz w:val="24"/>
            <w:szCs w:val="24"/>
          </w:rPr>
          <w:fldChar w:fldCharType="end"/>
        </w:r>
      </w:hyperlink>
    </w:p>
    <w:p w14:paraId="119EFDCB" w14:textId="42A868F2"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4" w:history="1">
        <w:r w:rsidR="00736037" w:rsidRPr="00017AD3">
          <w:rPr>
            <w:rStyle w:val="Hipervnculo"/>
            <w:rFonts w:ascii="Times New Roman" w:hAnsi="Times New Roman"/>
            <w:noProof/>
            <w:sz w:val="24"/>
            <w:szCs w:val="24"/>
            <w:u w:val="none"/>
          </w:rPr>
          <w:t>Figura N°3:Nivel de conexión del Gas Natural en Lima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8</w:t>
        </w:r>
        <w:r w:rsidR="00736037" w:rsidRPr="00017AD3">
          <w:rPr>
            <w:rFonts w:ascii="Times New Roman" w:hAnsi="Times New Roman"/>
            <w:noProof/>
            <w:webHidden/>
            <w:sz w:val="24"/>
            <w:szCs w:val="24"/>
          </w:rPr>
          <w:fldChar w:fldCharType="end"/>
        </w:r>
      </w:hyperlink>
    </w:p>
    <w:p w14:paraId="1B7B193C" w14:textId="6C736C96"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5" w:history="1">
        <w:r w:rsidR="00736037" w:rsidRPr="00017AD3">
          <w:rPr>
            <w:rStyle w:val="Hipervnculo"/>
            <w:rFonts w:ascii="Times New Roman" w:hAnsi="Times New Roman"/>
            <w:noProof/>
            <w:sz w:val="24"/>
            <w:szCs w:val="24"/>
            <w:u w:val="none"/>
          </w:rPr>
          <w:t>Figura N°4:Vista interior e la instalación del gas natural en una residencial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9</w:t>
        </w:r>
        <w:r w:rsidR="00736037" w:rsidRPr="00017AD3">
          <w:rPr>
            <w:rFonts w:ascii="Times New Roman" w:hAnsi="Times New Roman"/>
            <w:noProof/>
            <w:webHidden/>
            <w:sz w:val="24"/>
            <w:szCs w:val="24"/>
          </w:rPr>
          <w:fldChar w:fldCharType="end"/>
        </w:r>
      </w:hyperlink>
    </w:p>
    <w:p w14:paraId="5C83C705" w14:textId="0DB3278D"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6" w:history="1">
        <w:r w:rsidR="00736037" w:rsidRPr="00017AD3">
          <w:rPr>
            <w:rStyle w:val="Hipervnculo"/>
            <w:rFonts w:ascii="Times New Roman" w:hAnsi="Times New Roman"/>
            <w:noProof/>
            <w:sz w:val="24"/>
            <w:szCs w:val="24"/>
            <w:u w:val="none"/>
          </w:rPr>
          <w:t>Figura N°5: Hogares por tipo de combustible que utilizan para cocinar en Lima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10</w:t>
        </w:r>
        <w:r w:rsidR="00736037" w:rsidRPr="00017AD3">
          <w:rPr>
            <w:rFonts w:ascii="Times New Roman" w:hAnsi="Times New Roman"/>
            <w:noProof/>
            <w:webHidden/>
            <w:sz w:val="24"/>
            <w:szCs w:val="24"/>
          </w:rPr>
          <w:fldChar w:fldCharType="end"/>
        </w:r>
      </w:hyperlink>
    </w:p>
    <w:p w14:paraId="4676FBCF" w14:textId="61061CD0"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7" w:history="1">
        <w:r w:rsidR="00736037" w:rsidRPr="00017AD3">
          <w:rPr>
            <w:rStyle w:val="Hipervnculo"/>
            <w:rFonts w:ascii="Times New Roman" w:hAnsi="Times New Roman"/>
            <w:noProof/>
            <w:sz w:val="24"/>
            <w:szCs w:val="24"/>
            <w:u w:val="none"/>
          </w:rPr>
          <w:t>Figura N°6: Viviendas con conexión a Gas Natural en Lima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11</w:t>
        </w:r>
        <w:r w:rsidR="00736037" w:rsidRPr="00017AD3">
          <w:rPr>
            <w:rFonts w:ascii="Times New Roman" w:hAnsi="Times New Roman"/>
            <w:noProof/>
            <w:webHidden/>
            <w:sz w:val="24"/>
            <w:szCs w:val="24"/>
          </w:rPr>
          <w:fldChar w:fldCharType="end"/>
        </w:r>
      </w:hyperlink>
    </w:p>
    <w:p w14:paraId="5DA70ABD" w14:textId="0ABE1D04"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8" w:history="1">
        <w:r w:rsidR="00736037" w:rsidRPr="00017AD3">
          <w:rPr>
            <w:rStyle w:val="Hipervnculo"/>
            <w:rFonts w:ascii="Times New Roman" w:hAnsi="Times New Roman"/>
            <w:noProof/>
            <w:sz w:val="24"/>
            <w:szCs w:val="24"/>
            <w:u w:val="none"/>
          </w:rPr>
          <w:t>Figura N° 7: Área de estudio delimitada para el trabajo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12</w:t>
        </w:r>
        <w:r w:rsidR="00736037" w:rsidRPr="00017AD3">
          <w:rPr>
            <w:rFonts w:ascii="Times New Roman" w:hAnsi="Times New Roman"/>
            <w:noProof/>
            <w:webHidden/>
            <w:sz w:val="24"/>
            <w:szCs w:val="24"/>
          </w:rPr>
          <w:fldChar w:fldCharType="end"/>
        </w:r>
      </w:hyperlink>
    </w:p>
    <w:p w14:paraId="6C53ECFE" w14:textId="060B93DC"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89" w:history="1">
        <w:r w:rsidR="00736037" w:rsidRPr="00017AD3">
          <w:rPr>
            <w:rStyle w:val="Hipervnculo"/>
            <w:rFonts w:ascii="Times New Roman" w:hAnsi="Times New Roman"/>
            <w:noProof/>
            <w:sz w:val="24"/>
            <w:szCs w:val="24"/>
            <w:u w:val="none"/>
          </w:rPr>
          <w:t>Figura N° 8: Ingreso Per cápita - San Juan de Lurigancho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_Toc12705689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13</w:t>
        </w:r>
        <w:r w:rsidR="00736037" w:rsidRPr="00017AD3">
          <w:rPr>
            <w:rFonts w:ascii="Times New Roman" w:hAnsi="Times New Roman"/>
            <w:noProof/>
            <w:webHidden/>
            <w:sz w:val="24"/>
            <w:szCs w:val="24"/>
          </w:rPr>
          <w:fldChar w:fldCharType="end"/>
        </w:r>
      </w:hyperlink>
    </w:p>
    <w:p w14:paraId="6AB7C189" w14:textId="7E3F5D3A"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0" w:history="1">
        <w:r w:rsidR="00736037" w:rsidRPr="00017AD3">
          <w:rPr>
            <w:rStyle w:val="Hipervnculo"/>
            <w:rFonts w:ascii="Times New Roman" w:hAnsi="Times New Roman"/>
            <w:noProof/>
            <w:sz w:val="24"/>
            <w:szCs w:val="24"/>
            <w:u w:val="none"/>
            <w:lang w:val="pt-BR"/>
          </w:rPr>
          <w:t>Figura N° 9: Ingreso Per cápita - Rímac</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13</w:t>
        </w:r>
        <w:r w:rsidR="00736037" w:rsidRPr="00017AD3">
          <w:rPr>
            <w:rFonts w:ascii="Times New Roman" w:hAnsi="Times New Roman"/>
            <w:noProof/>
            <w:webHidden/>
            <w:sz w:val="24"/>
            <w:szCs w:val="24"/>
          </w:rPr>
          <w:fldChar w:fldCharType="end"/>
        </w:r>
      </w:hyperlink>
    </w:p>
    <w:p w14:paraId="268888F3" w14:textId="7A603AE7"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1" w:history="1">
        <w:r w:rsidR="00736037" w:rsidRPr="00017AD3">
          <w:rPr>
            <w:rStyle w:val="Hipervnculo"/>
            <w:rFonts w:ascii="Times New Roman" w:hAnsi="Times New Roman"/>
            <w:noProof/>
            <w:sz w:val="24"/>
            <w:szCs w:val="24"/>
            <w:u w:val="none"/>
          </w:rPr>
          <w:t>Figura 10:Diagrama de Ishikawa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17</w:t>
        </w:r>
        <w:r w:rsidR="00736037" w:rsidRPr="00017AD3">
          <w:rPr>
            <w:rFonts w:ascii="Times New Roman" w:hAnsi="Times New Roman"/>
            <w:noProof/>
            <w:webHidden/>
            <w:sz w:val="24"/>
            <w:szCs w:val="24"/>
          </w:rPr>
          <w:fldChar w:fldCharType="end"/>
        </w:r>
      </w:hyperlink>
    </w:p>
    <w:p w14:paraId="5EFAA67F" w14:textId="6B176EC9"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2" w:history="1">
        <w:r w:rsidR="00736037" w:rsidRPr="00017AD3">
          <w:rPr>
            <w:rStyle w:val="Hipervnculo"/>
            <w:rFonts w:ascii="Times New Roman" w:hAnsi="Times New Roman"/>
            <w:noProof/>
            <w:sz w:val="24"/>
            <w:szCs w:val="24"/>
            <w:u w:val="none"/>
          </w:rPr>
          <w:t>Figura 11:Diagrama del árbol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_Toc12705692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18</w:t>
        </w:r>
        <w:r w:rsidR="00736037" w:rsidRPr="00017AD3">
          <w:rPr>
            <w:rFonts w:ascii="Times New Roman" w:hAnsi="Times New Roman"/>
            <w:noProof/>
            <w:webHidden/>
            <w:sz w:val="24"/>
            <w:szCs w:val="24"/>
          </w:rPr>
          <w:fldChar w:fldCharType="end"/>
        </w:r>
      </w:hyperlink>
    </w:p>
    <w:p w14:paraId="50D23645" w14:textId="35B6D6C6"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3" w:history="1">
        <w:r w:rsidR="00736037" w:rsidRPr="00017AD3">
          <w:rPr>
            <w:rStyle w:val="Hipervnculo"/>
            <w:rFonts w:ascii="Times New Roman" w:hAnsi="Times New Roman"/>
            <w:noProof/>
            <w:sz w:val="24"/>
            <w:szCs w:val="24"/>
            <w:u w:val="none"/>
          </w:rPr>
          <w:t>Figura 12: Organigrama de la empresa Cálidda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_Toc12705693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23</w:t>
        </w:r>
        <w:r w:rsidR="00736037" w:rsidRPr="00017AD3">
          <w:rPr>
            <w:rFonts w:ascii="Times New Roman" w:hAnsi="Times New Roman"/>
            <w:noProof/>
            <w:webHidden/>
            <w:sz w:val="24"/>
            <w:szCs w:val="24"/>
          </w:rPr>
          <w:fldChar w:fldCharType="end"/>
        </w:r>
      </w:hyperlink>
    </w:p>
    <w:p w14:paraId="2B78D0A1" w14:textId="14B69383"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4" w:history="1">
        <w:r w:rsidR="00736037" w:rsidRPr="00017AD3">
          <w:rPr>
            <w:rStyle w:val="Hipervnculo"/>
            <w:rFonts w:ascii="Times New Roman" w:hAnsi="Times New Roman"/>
            <w:noProof/>
            <w:sz w:val="24"/>
            <w:szCs w:val="24"/>
            <w:u w:val="none"/>
          </w:rPr>
          <w:t>Figura 13:Organigrama Gerencial de la empresa Cálidda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_Toc12705694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23</w:t>
        </w:r>
        <w:r w:rsidR="00736037" w:rsidRPr="00017AD3">
          <w:rPr>
            <w:rFonts w:ascii="Times New Roman" w:hAnsi="Times New Roman"/>
            <w:noProof/>
            <w:webHidden/>
            <w:sz w:val="24"/>
            <w:szCs w:val="24"/>
          </w:rPr>
          <w:fldChar w:fldCharType="end"/>
        </w:r>
      </w:hyperlink>
    </w:p>
    <w:p w14:paraId="54E888FA" w14:textId="53086797"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5" w:history="1">
        <w:r w:rsidR="00736037" w:rsidRPr="00017AD3">
          <w:rPr>
            <w:rStyle w:val="Hipervnculo"/>
            <w:rFonts w:ascii="Times New Roman" w:hAnsi="Times New Roman"/>
            <w:noProof/>
            <w:sz w:val="24"/>
            <w:szCs w:val="24"/>
            <w:u w:val="none"/>
          </w:rPr>
          <w:t>Figura 14: Red de distribución del GNL</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_Toc12705695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25</w:t>
        </w:r>
        <w:r w:rsidR="00736037" w:rsidRPr="00017AD3">
          <w:rPr>
            <w:rFonts w:ascii="Times New Roman" w:hAnsi="Times New Roman"/>
            <w:noProof/>
            <w:webHidden/>
            <w:sz w:val="24"/>
            <w:szCs w:val="24"/>
          </w:rPr>
          <w:fldChar w:fldCharType="end"/>
        </w:r>
      </w:hyperlink>
    </w:p>
    <w:p w14:paraId="77DBCC83" w14:textId="00197354"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6" w:history="1">
        <w:r w:rsidR="00736037" w:rsidRPr="00017AD3">
          <w:rPr>
            <w:rStyle w:val="Hipervnculo"/>
            <w:rFonts w:ascii="Times New Roman" w:hAnsi="Times New Roman"/>
            <w:noProof/>
            <w:sz w:val="24"/>
            <w:szCs w:val="24"/>
            <w:u w:val="none"/>
          </w:rPr>
          <w:t>Ilustración 15: EDT del Proyecto de Investigación</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_Toc12705696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43</w:t>
        </w:r>
        <w:r w:rsidR="00736037" w:rsidRPr="00017AD3">
          <w:rPr>
            <w:rFonts w:ascii="Times New Roman" w:hAnsi="Times New Roman"/>
            <w:noProof/>
            <w:webHidden/>
            <w:sz w:val="24"/>
            <w:szCs w:val="24"/>
          </w:rPr>
          <w:fldChar w:fldCharType="end"/>
        </w:r>
      </w:hyperlink>
    </w:p>
    <w:p w14:paraId="4641BACC" w14:textId="39B0EE1C"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7" w:history="1">
        <w:r w:rsidR="00736037" w:rsidRPr="00017AD3">
          <w:rPr>
            <w:rStyle w:val="Hipervnculo"/>
            <w:rFonts w:ascii="Times New Roman" w:hAnsi="Times New Roman"/>
            <w:noProof/>
            <w:sz w:val="24"/>
            <w:szCs w:val="24"/>
            <w:u w:val="none"/>
          </w:rPr>
          <w:t>Ilustración 16:Modelo empleado para las propuestas de soluciones</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_Toc12705697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76</w:t>
        </w:r>
        <w:r w:rsidR="00736037" w:rsidRPr="00017AD3">
          <w:rPr>
            <w:rFonts w:ascii="Times New Roman" w:hAnsi="Times New Roman"/>
            <w:noProof/>
            <w:webHidden/>
            <w:sz w:val="24"/>
            <w:szCs w:val="24"/>
          </w:rPr>
          <w:fldChar w:fldCharType="end"/>
        </w:r>
      </w:hyperlink>
    </w:p>
    <w:p w14:paraId="62A7EBAA" w14:textId="5675B861"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8" w:history="1">
        <w:r w:rsidR="00736037" w:rsidRPr="00017AD3">
          <w:rPr>
            <w:rStyle w:val="Hipervnculo"/>
            <w:rFonts w:ascii="Times New Roman" w:hAnsi="Times New Roman"/>
            <w:bCs/>
            <w:noProof/>
            <w:sz w:val="24"/>
            <w:szCs w:val="24"/>
            <w:u w:val="none"/>
          </w:rPr>
          <w:t>Ilustración 17:El diagrama de ﬂujo de un proceso típico de LNG en cascada</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_Toc12705698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86</w:t>
        </w:r>
        <w:r w:rsidR="00736037" w:rsidRPr="00017AD3">
          <w:rPr>
            <w:rFonts w:ascii="Times New Roman" w:hAnsi="Times New Roman"/>
            <w:noProof/>
            <w:webHidden/>
            <w:sz w:val="24"/>
            <w:szCs w:val="24"/>
          </w:rPr>
          <w:fldChar w:fldCharType="end"/>
        </w:r>
      </w:hyperlink>
    </w:p>
    <w:p w14:paraId="5F08C481" w14:textId="3CBF6253"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699" w:history="1">
        <w:r w:rsidR="00736037" w:rsidRPr="00017AD3">
          <w:rPr>
            <w:rStyle w:val="Hipervnculo"/>
            <w:rFonts w:ascii="Times New Roman" w:hAnsi="Times New Roman"/>
            <w:noProof/>
            <w:sz w:val="24"/>
            <w:szCs w:val="24"/>
            <w:u w:val="none"/>
          </w:rPr>
          <w:t>I</w:t>
        </w:r>
        <w:r w:rsidR="00736037" w:rsidRPr="00017AD3">
          <w:rPr>
            <w:rStyle w:val="Hipervnculo"/>
            <w:rFonts w:ascii="Times New Roman" w:hAnsi="Times New Roman"/>
            <w:bCs/>
            <w:noProof/>
            <w:sz w:val="24"/>
            <w:szCs w:val="24"/>
            <w:u w:val="none"/>
          </w:rPr>
          <w:t>lustración 18:Esquema del proceso de licuefacción APCI C3MR (refrigerante mixto)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_Toc12705699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87</w:t>
        </w:r>
        <w:r w:rsidR="00736037" w:rsidRPr="00017AD3">
          <w:rPr>
            <w:rFonts w:ascii="Times New Roman" w:hAnsi="Times New Roman"/>
            <w:noProof/>
            <w:webHidden/>
            <w:sz w:val="24"/>
            <w:szCs w:val="24"/>
          </w:rPr>
          <w:fldChar w:fldCharType="end"/>
        </w:r>
      </w:hyperlink>
    </w:p>
    <w:p w14:paraId="6E676A58" w14:textId="3BAD3CA0"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700" w:history="1">
        <w:r w:rsidR="00736037" w:rsidRPr="00017AD3">
          <w:rPr>
            <w:rStyle w:val="Hipervnculo"/>
            <w:rFonts w:ascii="Times New Roman" w:hAnsi="Times New Roman"/>
            <w:bCs/>
            <w:noProof/>
            <w:sz w:val="24"/>
            <w:szCs w:val="24"/>
            <w:u w:val="none"/>
          </w:rPr>
          <w:t>Ilustración 19:El esquema del ciclo de refrigeración de Brayton inverso (Expansor)</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_Toc12705700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88</w:t>
        </w:r>
        <w:r w:rsidR="00736037" w:rsidRPr="00017AD3">
          <w:rPr>
            <w:rFonts w:ascii="Times New Roman" w:hAnsi="Times New Roman"/>
            <w:noProof/>
            <w:webHidden/>
            <w:sz w:val="24"/>
            <w:szCs w:val="24"/>
          </w:rPr>
          <w:fldChar w:fldCharType="end"/>
        </w:r>
      </w:hyperlink>
    </w:p>
    <w:p w14:paraId="106797E0" w14:textId="5172A1D2" w:rsidR="00736037" w:rsidRPr="00017AD3" w:rsidRDefault="00785E87" w:rsidP="00017AD3">
      <w:pPr>
        <w:pStyle w:val="Tabladeilustraciones"/>
        <w:tabs>
          <w:tab w:val="right" w:leader="dot" w:pos="9016"/>
        </w:tabs>
        <w:spacing w:line="480" w:lineRule="auto"/>
        <w:rPr>
          <w:rFonts w:ascii="Times New Roman" w:eastAsiaTheme="minorEastAsia" w:hAnsi="Times New Roman"/>
          <w:noProof/>
          <w:sz w:val="24"/>
          <w:szCs w:val="24"/>
          <w:lang w:eastAsia="es-PE"/>
        </w:rPr>
      </w:pPr>
      <w:hyperlink w:anchor="_Toc12705701" w:history="1">
        <w:r w:rsidR="00736037" w:rsidRPr="00017AD3">
          <w:rPr>
            <w:rStyle w:val="Hipervnculo"/>
            <w:rFonts w:ascii="Times New Roman" w:hAnsi="Times New Roman"/>
            <w:bCs/>
            <w:noProof/>
            <w:sz w:val="24"/>
            <w:szCs w:val="24"/>
            <w:u w:val="none"/>
          </w:rPr>
          <w:t xml:space="preserve"> </w:t>
        </w:r>
        <w:r w:rsidR="00736037" w:rsidRPr="00017AD3">
          <w:rPr>
            <w:rStyle w:val="Hipervnculo"/>
            <w:rFonts w:ascii="Times New Roman" w:hAnsi="Times New Roman"/>
            <w:bCs/>
            <w:iCs/>
            <w:noProof/>
            <w:sz w:val="24"/>
            <w:szCs w:val="24"/>
            <w:u w:val="none"/>
          </w:rPr>
          <w:t>Ilustración 20:Pasos del diseño del proceso y marco de análisis económico</w:t>
        </w:r>
        <w:r w:rsidR="00736037" w:rsidRPr="00017AD3">
          <w:rPr>
            <w:rFonts w:ascii="Times New Roman" w:hAnsi="Times New Roman"/>
            <w:noProof/>
            <w:webHidden/>
            <w:sz w:val="24"/>
            <w:szCs w:val="24"/>
          </w:rPr>
          <w:tab/>
        </w:r>
        <w:r w:rsidR="00736037" w:rsidRPr="00017AD3">
          <w:rPr>
            <w:rFonts w:ascii="Times New Roman" w:hAnsi="Times New Roman"/>
            <w:noProof/>
            <w:webHidden/>
            <w:sz w:val="24"/>
            <w:szCs w:val="24"/>
          </w:rPr>
          <w:fldChar w:fldCharType="begin"/>
        </w:r>
        <w:r w:rsidR="00736037" w:rsidRPr="00017AD3">
          <w:rPr>
            <w:rFonts w:ascii="Times New Roman" w:hAnsi="Times New Roman"/>
            <w:noProof/>
            <w:webHidden/>
            <w:sz w:val="24"/>
            <w:szCs w:val="24"/>
          </w:rPr>
          <w:instrText xml:space="preserve"> PAGEREF _Toc12705701 \h </w:instrText>
        </w:r>
        <w:r w:rsidR="00736037" w:rsidRPr="00017AD3">
          <w:rPr>
            <w:rFonts w:ascii="Times New Roman" w:hAnsi="Times New Roman"/>
            <w:noProof/>
            <w:webHidden/>
            <w:sz w:val="24"/>
            <w:szCs w:val="24"/>
          </w:rPr>
        </w:r>
        <w:r w:rsidR="00736037" w:rsidRPr="00017AD3">
          <w:rPr>
            <w:rFonts w:ascii="Times New Roman" w:hAnsi="Times New Roman"/>
            <w:noProof/>
            <w:webHidden/>
            <w:sz w:val="24"/>
            <w:szCs w:val="24"/>
          </w:rPr>
          <w:fldChar w:fldCharType="separate"/>
        </w:r>
        <w:r w:rsidR="00E26CAF">
          <w:rPr>
            <w:rFonts w:ascii="Times New Roman" w:hAnsi="Times New Roman"/>
            <w:noProof/>
            <w:webHidden/>
            <w:sz w:val="24"/>
            <w:szCs w:val="24"/>
          </w:rPr>
          <w:t>99</w:t>
        </w:r>
        <w:r w:rsidR="00736037" w:rsidRPr="00017AD3">
          <w:rPr>
            <w:rFonts w:ascii="Times New Roman" w:hAnsi="Times New Roman"/>
            <w:noProof/>
            <w:webHidden/>
            <w:sz w:val="24"/>
            <w:szCs w:val="24"/>
          </w:rPr>
          <w:fldChar w:fldCharType="end"/>
        </w:r>
      </w:hyperlink>
    </w:p>
    <w:p w14:paraId="00534D4C" w14:textId="177E4789" w:rsidR="00CC17C2" w:rsidRPr="000F5391" w:rsidRDefault="001A16BA" w:rsidP="00017AD3">
      <w:pPr>
        <w:pStyle w:val="Ttulo1"/>
        <w:spacing w:line="480" w:lineRule="auto"/>
        <w:jc w:val="center"/>
        <w:rPr>
          <w:rFonts w:ascii="Times New Roman" w:hAnsi="Times New Roman" w:cs="Times New Roman"/>
          <w:b/>
          <w:color w:val="auto"/>
          <w:sz w:val="24"/>
          <w:szCs w:val="24"/>
        </w:rPr>
      </w:pPr>
      <w:r w:rsidRPr="00017AD3">
        <w:rPr>
          <w:rFonts w:ascii="Times New Roman" w:hAnsi="Times New Roman" w:cs="Times New Roman"/>
          <w:color w:val="auto"/>
          <w:sz w:val="24"/>
          <w:szCs w:val="24"/>
        </w:rPr>
        <w:fldChar w:fldCharType="end"/>
      </w:r>
    </w:p>
    <w:p w14:paraId="376FF0B7" w14:textId="0C28B2CE" w:rsidR="00CC17C2" w:rsidRPr="000F5391" w:rsidRDefault="00CC17C2" w:rsidP="000E23AC">
      <w:pPr>
        <w:rPr>
          <w:rFonts w:ascii="Times New Roman" w:hAnsi="Times New Roman"/>
          <w:b/>
          <w:sz w:val="24"/>
          <w:szCs w:val="24"/>
        </w:rPr>
      </w:pPr>
    </w:p>
    <w:p w14:paraId="10603F03" w14:textId="575E1614" w:rsidR="00CC17C2" w:rsidRPr="000F5391" w:rsidRDefault="00CC17C2" w:rsidP="00CC17C2">
      <w:pPr>
        <w:rPr>
          <w:rFonts w:ascii="Times New Roman" w:hAnsi="Times New Roman"/>
          <w:sz w:val="24"/>
          <w:szCs w:val="24"/>
        </w:rPr>
      </w:pPr>
    </w:p>
    <w:p w14:paraId="7FD6AFFD" w14:textId="6A2A7817" w:rsidR="000E23AC" w:rsidRDefault="000E23AC" w:rsidP="00CC17C2">
      <w:pPr>
        <w:rPr>
          <w:rFonts w:ascii="Times New Roman" w:hAnsi="Times New Roman"/>
          <w:sz w:val="24"/>
          <w:szCs w:val="24"/>
        </w:rPr>
      </w:pPr>
    </w:p>
    <w:p w14:paraId="73F3C8D0" w14:textId="69276E3F" w:rsidR="001A16BA" w:rsidRPr="000F5391" w:rsidRDefault="00C47496" w:rsidP="00947A66">
      <w:pPr>
        <w:pStyle w:val="Ttulo1"/>
        <w:jc w:val="center"/>
        <w:rPr>
          <w:rFonts w:ascii="Times New Roman" w:hAnsi="Times New Roman" w:cs="Times New Roman"/>
          <w:b/>
          <w:bCs/>
          <w:color w:val="000000" w:themeColor="text1"/>
          <w:sz w:val="24"/>
          <w:szCs w:val="24"/>
        </w:rPr>
      </w:pPr>
      <w:bookmarkStart w:id="4" w:name="_Toc12705553"/>
      <w:r w:rsidRPr="000F5391">
        <w:rPr>
          <w:rFonts w:ascii="Times New Roman" w:hAnsi="Times New Roman" w:cs="Times New Roman"/>
          <w:b/>
          <w:bCs/>
          <w:color w:val="000000" w:themeColor="text1"/>
          <w:sz w:val="24"/>
          <w:szCs w:val="24"/>
        </w:rPr>
        <w:lastRenderedPageBreak/>
        <w:t>CAPITULO I: INTRODUCCIÓN</w:t>
      </w:r>
      <w:bookmarkEnd w:id="4"/>
    </w:p>
    <w:p w14:paraId="138A7FD1" w14:textId="7D892AB6" w:rsidR="00473129" w:rsidRPr="000F5391" w:rsidRDefault="0048191C" w:rsidP="00C47496">
      <w:pPr>
        <w:pStyle w:val="Ttulo1"/>
        <w:numPr>
          <w:ilvl w:val="1"/>
          <w:numId w:val="1"/>
        </w:numPr>
        <w:spacing w:line="480" w:lineRule="auto"/>
        <w:jc w:val="both"/>
        <w:rPr>
          <w:rFonts w:ascii="Times New Roman" w:hAnsi="Times New Roman" w:cs="Times New Roman"/>
          <w:b/>
          <w:color w:val="auto"/>
          <w:sz w:val="24"/>
          <w:szCs w:val="24"/>
        </w:rPr>
      </w:pPr>
      <w:bookmarkStart w:id="5" w:name="_Toc12705554"/>
      <w:r w:rsidRPr="000F5391">
        <w:rPr>
          <w:rFonts w:ascii="Times New Roman" w:hAnsi="Times New Roman" w:cs="Times New Roman"/>
          <w:b/>
          <w:color w:val="auto"/>
          <w:sz w:val="24"/>
          <w:szCs w:val="24"/>
        </w:rPr>
        <w:t>PROBLEMA DE INVESTIGACIÓN</w:t>
      </w:r>
      <w:bookmarkEnd w:id="5"/>
    </w:p>
    <w:p w14:paraId="3F0E4CA3" w14:textId="77777777" w:rsidR="00C47496" w:rsidRPr="000F5391" w:rsidRDefault="0048191C" w:rsidP="00C47496">
      <w:pPr>
        <w:pStyle w:val="Ttulo2"/>
        <w:numPr>
          <w:ilvl w:val="2"/>
          <w:numId w:val="1"/>
        </w:numPr>
        <w:spacing w:line="480" w:lineRule="auto"/>
        <w:jc w:val="both"/>
        <w:rPr>
          <w:rFonts w:ascii="Times New Roman" w:hAnsi="Times New Roman" w:cs="Times New Roman"/>
          <w:b/>
          <w:color w:val="auto"/>
          <w:sz w:val="24"/>
          <w:szCs w:val="24"/>
        </w:rPr>
      </w:pPr>
      <w:bookmarkStart w:id="6" w:name="_Toc12705555"/>
      <w:r w:rsidRPr="000F5391">
        <w:rPr>
          <w:rFonts w:ascii="Times New Roman" w:hAnsi="Times New Roman" w:cs="Times New Roman"/>
          <w:b/>
          <w:color w:val="auto"/>
          <w:sz w:val="24"/>
          <w:szCs w:val="24"/>
        </w:rPr>
        <w:t>DESCRIPCIÓN E IMPORTANCIA DEL PROBLEM</w:t>
      </w:r>
      <w:r w:rsidR="0071369F" w:rsidRPr="000F5391">
        <w:rPr>
          <w:rFonts w:ascii="Times New Roman" w:hAnsi="Times New Roman" w:cs="Times New Roman"/>
          <w:b/>
          <w:color w:val="auto"/>
          <w:sz w:val="24"/>
          <w:szCs w:val="24"/>
        </w:rPr>
        <w:t>A</w:t>
      </w:r>
      <w:bookmarkEnd w:id="6"/>
    </w:p>
    <w:p w14:paraId="5C2A9FA6" w14:textId="77777777" w:rsidR="00845B28" w:rsidRPr="000F5391" w:rsidRDefault="00B8092C" w:rsidP="00B97B13">
      <w:pPr>
        <w:spacing w:line="480" w:lineRule="auto"/>
        <w:ind w:left="360"/>
        <w:jc w:val="both"/>
        <w:rPr>
          <w:rFonts w:ascii="Times New Roman" w:hAnsi="Times New Roman"/>
          <w:sz w:val="24"/>
          <w:szCs w:val="24"/>
        </w:rPr>
      </w:pPr>
      <w:r w:rsidRPr="000F5391">
        <w:rPr>
          <w:rFonts w:ascii="Times New Roman" w:hAnsi="Times New Roman"/>
          <w:sz w:val="24"/>
          <w:szCs w:val="24"/>
        </w:rPr>
        <w:t xml:space="preserve">Actualmente, el </w:t>
      </w:r>
      <w:r w:rsidR="00852A33" w:rsidRPr="000F5391">
        <w:rPr>
          <w:rFonts w:ascii="Times New Roman" w:hAnsi="Times New Roman"/>
          <w:sz w:val="24"/>
          <w:szCs w:val="24"/>
        </w:rPr>
        <w:t>aumento de la demanda de energía ha estimulado la ejecución de diversos proyectos de inversión para el descubrimiento y explotación de nuevas reservas de petróleo y gas natural, así como para expandir la disponibilidad de las reservas existentes en diferentes jurisdicciones, ricas en recursos naturales energéticos.</w:t>
      </w:r>
    </w:p>
    <w:p w14:paraId="08145C6B" w14:textId="2EAD486C" w:rsidR="00B01D80" w:rsidRPr="000F5391" w:rsidRDefault="00845B28" w:rsidP="00AE449F">
      <w:pPr>
        <w:spacing w:line="480" w:lineRule="auto"/>
        <w:ind w:left="360"/>
        <w:jc w:val="both"/>
        <w:rPr>
          <w:rFonts w:ascii="Times New Roman" w:hAnsi="Times New Roman"/>
          <w:sz w:val="24"/>
          <w:szCs w:val="24"/>
        </w:rPr>
      </w:pPr>
      <w:r w:rsidRPr="000F5391">
        <w:rPr>
          <w:rFonts w:ascii="Times New Roman" w:hAnsi="Times New Roman"/>
          <w:sz w:val="24"/>
          <w:szCs w:val="24"/>
        </w:rPr>
        <w:t>El gas natural es una de las fuentes de energía más limpias y respetuosas con el medio ambiente, ya que es la que contiene menos dióxido de carbono (CO2) y lanza menores emisiones a la atmósfera.</w:t>
      </w:r>
      <w:sdt>
        <w:sdtPr>
          <w:rPr>
            <w:rFonts w:ascii="Times New Roman" w:hAnsi="Times New Roman"/>
            <w:sz w:val="24"/>
            <w:szCs w:val="24"/>
          </w:rPr>
          <w:id w:val="1842196583"/>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Tam14 \l 10250 </w:instrText>
          </w:r>
          <w:r w:rsidRPr="000F5391">
            <w:rPr>
              <w:rFonts w:ascii="Times New Roman" w:hAnsi="Times New Roman"/>
              <w:sz w:val="24"/>
              <w:szCs w:val="24"/>
            </w:rPr>
            <w:fldChar w:fldCharType="separate"/>
          </w:r>
          <w:r w:rsidRPr="000F5391">
            <w:rPr>
              <w:rFonts w:ascii="Times New Roman" w:hAnsi="Times New Roman"/>
              <w:noProof/>
              <w:sz w:val="24"/>
              <w:szCs w:val="24"/>
            </w:rPr>
            <w:t xml:space="preserve"> (Tamayo, Salvador, Vásquez, &amp; García, 2014)</w:t>
          </w:r>
          <w:r w:rsidRPr="000F5391">
            <w:rPr>
              <w:rFonts w:ascii="Times New Roman" w:hAnsi="Times New Roman"/>
              <w:sz w:val="24"/>
              <w:szCs w:val="24"/>
            </w:rPr>
            <w:fldChar w:fldCharType="end"/>
          </w:r>
        </w:sdtContent>
      </w:sdt>
      <w:r w:rsidRPr="000F5391">
        <w:rPr>
          <w:rFonts w:ascii="Times New Roman" w:hAnsi="Times New Roman"/>
          <w:sz w:val="24"/>
          <w:szCs w:val="24"/>
        </w:rPr>
        <w:t xml:space="preserve"> </w:t>
      </w:r>
    </w:p>
    <w:p w14:paraId="102A25BA" w14:textId="587BB6F0" w:rsidR="00C75B16" w:rsidRPr="000F5391" w:rsidRDefault="00C75B16" w:rsidP="00C75B16">
      <w:pPr>
        <w:pStyle w:val="Descripcin"/>
        <w:jc w:val="center"/>
        <w:rPr>
          <w:rFonts w:ascii="Times New Roman" w:hAnsi="Times New Roman"/>
          <w:color w:val="000000" w:themeColor="text1"/>
          <w:sz w:val="24"/>
          <w:szCs w:val="24"/>
        </w:rPr>
      </w:pPr>
      <w:bookmarkStart w:id="7" w:name="_Toc12705682"/>
      <w:r w:rsidRPr="000F5391">
        <w:rPr>
          <w:rFonts w:ascii="Times New Roman" w:hAnsi="Times New Roman"/>
          <w:color w:val="000000" w:themeColor="text1"/>
          <w:sz w:val="24"/>
          <w:szCs w:val="24"/>
        </w:rPr>
        <w:t>Figura N°</w:t>
      </w:r>
      <w:r w:rsidRPr="000F5391">
        <w:rPr>
          <w:rFonts w:ascii="Times New Roman" w:hAnsi="Times New Roman"/>
          <w:color w:val="000000" w:themeColor="text1"/>
          <w:sz w:val="24"/>
          <w:szCs w:val="24"/>
        </w:rPr>
        <w:fldChar w:fldCharType="begin"/>
      </w:r>
      <w:r w:rsidRPr="000F5391">
        <w:rPr>
          <w:rFonts w:ascii="Times New Roman" w:hAnsi="Times New Roman"/>
          <w:color w:val="000000" w:themeColor="text1"/>
          <w:sz w:val="24"/>
          <w:szCs w:val="24"/>
        </w:rPr>
        <w:instrText xml:space="preserve"> SEQ Ilustración \* ARABIC </w:instrText>
      </w:r>
      <w:r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1</w:t>
      </w:r>
      <w:r w:rsidRPr="000F5391">
        <w:rPr>
          <w:rFonts w:ascii="Times New Roman" w:hAnsi="Times New Roman"/>
          <w:color w:val="000000" w:themeColor="text1"/>
          <w:sz w:val="24"/>
          <w:szCs w:val="24"/>
        </w:rPr>
        <w:fldChar w:fldCharType="end"/>
      </w:r>
      <w:r w:rsidRPr="000F5391">
        <w:rPr>
          <w:rFonts w:ascii="Times New Roman" w:hAnsi="Times New Roman"/>
          <w:color w:val="000000" w:themeColor="text1"/>
          <w:sz w:val="24"/>
          <w:szCs w:val="24"/>
        </w:rPr>
        <w:t>:Composición química del Gas Natural</w:t>
      </w:r>
      <w:bookmarkEnd w:id="7"/>
    </w:p>
    <w:p w14:paraId="3BF61488" w14:textId="77777777" w:rsidR="00C75B16" w:rsidRPr="000F5391" w:rsidRDefault="00C75B16" w:rsidP="00C75B16">
      <w:pPr>
        <w:pStyle w:val="Descripcin"/>
        <w:rPr>
          <w:rFonts w:ascii="Times New Roman" w:hAnsi="Times New Roman"/>
          <w:sz w:val="24"/>
          <w:szCs w:val="24"/>
        </w:rPr>
      </w:pPr>
    </w:p>
    <w:p w14:paraId="6A7E7594" w14:textId="77777777" w:rsidR="007C7DB0" w:rsidRPr="000F5391" w:rsidRDefault="007C7DB0" w:rsidP="00C75B16">
      <w:pPr>
        <w:pStyle w:val="Descripcin"/>
        <w:rPr>
          <w:rFonts w:ascii="Times New Roman" w:hAnsi="Times New Roman"/>
          <w:sz w:val="24"/>
          <w:szCs w:val="24"/>
        </w:rPr>
      </w:pPr>
      <w:r w:rsidRPr="000F5391">
        <w:rPr>
          <w:rFonts w:ascii="Times New Roman" w:hAnsi="Times New Roman"/>
          <w:noProof/>
          <w:sz w:val="24"/>
          <w:szCs w:val="24"/>
          <w:lang w:eastAsia="es-PE"/>
        </w:rPr>
        <w:drawing>
          <wp:anchor distT="0" distB="0" distL="114300" distR="114300" simplePos="0" relativeHeight="251666432" behindDoc="0" locked="0" layoutInCell="1" allowOverlap="1" wp14:anchorId="120A2E0D" wp14:editId="2B956B1C">
            <wp:simplePos x="0" y="0"/>
            <wp:positionH relativeFrom="column">
              <wp:posOffset>904875</wp:posOffset>
            </wp:positionH>
            <wp:positionV relativeFrom="paragraph">
              <wp:posOffset>-200025</wp:posOffset>
            </wp:positionV>
            <wp:extent cx="4235628" cy="347916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35628" cy="3479165"/>
                    </a:xfrm>
                    <a:prstGeom prst="rect">
                      <a:avLst/>
                    </a:prstGeom>
                  </pic:spPr>
                </pic:pic>
              </a:graphicData>
            </a:graphic>
          </wp:anchor>
        </w:drawing>
      </w:r>
    </w:p>
    <w:p w14:paraId="1071963F" w14:textId="77777777" w:rsidR="007C7DB0" w:rsidRPr="000F5391" w:rsidRDefault="007C7DB0" w:rsidP="00845B28">
      <w:pPr>
        <w:spacing w:line="480" w:lineRule="auto"/>
        <w:ind w:left="360"/>
        <w:jc w:val="both"/>
        <w:rPr>
          <w:rFonts w:ascii="Times New Roman" w:hAnsi="Times New Roman"/>
          <w:sz w:val="24"/>
          <w:szCs w:val="24"/>
        </w:rPr>
      </w:pPr>
    </w:p>
    <w:p w14:paraId="709D9C71" w14:textId="77777777" w:rsidR="007C7DB0" w:rsidRPr="000F5391" w:rsidRDefault="007C7DB0" w:rsidP="00845B28">
      <w:pPr>
        <w:spacing w:line="480" w:lineRule="auto"/>
        <w:ind w:left="360"/>
        <w:jc w:val="both"/>
        <w:rPr>
          <w:rFonts w:ascii="Times New Roman" w:hAnsi="Times New Roman"/>
          <w:sz w:val="24"/>
          <w:szCs w:val="24"/>
        </w:rPr>
      </w:pPr>
    </w:p>
    <w:p w14:paraId="698785AC" w14:textId="77777777" w:rsidR="007C7DB0" w:rsidRPr="000F5391" w:rsidRDefault="007C7DB0" w:rsidP="00845B28">
      <w:pPr>
        <w:spacing w:line="480" w:lineRule="auto"/>
        <w:ind w:left="360"/>
        <w:jc w:val="both"/>
        <w:rPr>
          <w:rFonts w:ascii="Times New Roman" w:hAnsi="Times New Roman"/>
          <w:sz w:val="24"/>
          <w:szCs w:val="24"/>
        </w:rPr>
      </w:pPr>
    </w:p>
    <w:p w14:paraId="0F20039C" w14:textId="77777777" w:rsidR="007C7DB0" w:rsidRPr="000F5391" w:rsidRDefault="007C7DB0" w:rsidP="00845B28">
      <w:pPr>
        <w:spacing w:line="480" w:lineRule="auto"/>
        <w:ind w:left="360"/>
        <w:jc w:val="both"/>
        <w:rPr>
          <w:rFonts w:ascii="Times New Roman" w:hAnsi="Times New Roman"/>
          <w:sz w:val="24"/>
          <w:szCs w:val="24"/>
        </w:rPr>
      </w:pPr>
    </w:p>
    <w:p w14:paraId="5A372F44" w14:textId="77777777" w:rsidR="007C7DB0" w:rsidRPr="000F5391" w:rsidRDefault="007C7DB0" w:rsidP="00845B28">
      <w:pPr>
        <w:spacing w:line="480" w:lineRule="auto"/>
        <w:ind w:left="360"/>
        <w:jc w:val="both"/>
        <w:rPr>
          <w:rFonts w:ascii="Times New Roman" w:hAnsi="Times New Roman"/>
          <w:sz w:val="24"/>
          <w:szCs w:val="24"/>
        </w:rPr>
      </w:pPr>
    </w:p>
    <w:p w14:paraId="121D3B5E" w14:textId="77777777" w:rsidR="007C7DB0" w:rsidRPr="000F5391" w:rsidRDefault="007C7DB0" w:rsidP="00845B28">
      <w:pPr>
        <w:spacing w:line="480" w:lineRule="auto"/>
        <w:ind w:left="360"/>
        <w:jc w:val="both"/>
        <w:rPr>
          <w:rFonts w:ascii="Times New Roman" w:hAnsi="Times New Roman"/>
          <w:sz w:val="24"/>
          <w:szCs w:val="24"/>
        </w:rPr>
      </w:pPr>
    </w:p>
    <w:p w14:paraId="067B3BB3" w14:textId="77777777" w:rsidR="00C75B16" w:rsidRPr="000F5391" w:rsidRDefault="00C75B16" w:rsidP="007C7DB0">
      <w:pPr>
        <w:spacing w:line="480" w:lineRule="auto"/>
        <w:ind w:left="360"/>
        <w:jc w:val="center"/>
        <w:rPr>
          <w:rFonts w:ascii="Times New Roman" w:hAnsi="Times New Roman"/>
          <w:sz w:val="24"/>
          <w:szCs w:val="24"/>
        </w:rPr>
      </w:pPr>
    </w:p>
    <w:p w14:paraId="40ADFE7F" w14:textId="77777777" w:rsidR="007C7DB0" w:rsidRPr="000F5391" w:rsidRDefault="007C7DB0" w:rsidP="007C7DB0">
      <w:pPr>
        <w:spacing w:line="480" w:lineRule="auto"/>
        <w:ind w:left="360"/>
        <w:jc w:val="center"/>
        <w:rPr>
          <w:rFonts w:ascii="Times New Roman" w:hAnsi="Times New Roman"/>
          <w:sz w:val="24"/>
          <w:szCs w:val="24"/>
        </w:rPr>
      </w:pPr>
      <w:r w:rsidRPr="000F5391">
        <w:rPr>
          <w:rFonts w:ascii="Times New Roman" w:hAnsi="Times New Roman"/>
          <w:sz w:val="24"/>
          <w:szCs w:val="24"/>
        </w:rPr>
        <w:t xml:space="preserve">Fuente: </w:t>
      </w:r>
      <w:proofErr w:type="spellStart"/>
      <w:r w:rsidRPr="000F5391">
        <w:rPr>
          <w:rFonts w:ascii="Times New Roman" w:hAnsi="Times New Roman"/>
          <w:sz w:val="24"/>
          <w:szCs w:val="24"/>
        </w:rPr>
        <w:t>Cálidda</w:t>
      </w:r>
      <w:proofErr w:type="spellEnd"/>
      <w:r w:rsidRPr="000F5391">
        <w:rPr>
          <w:rFonts w:ascii="Times New Roman" w:hAnsi="Times New Roman"/>
          <w:sz w:val="24"/>
          <w:szCs w:val="24"/>
        </w:rPr>
        <w:t xml:space="preserve"> (2019)</w:t>
      </w:r>
    </w:p>
    <w:p w14:paraId="6E091803" w14:textId="2816E20A" w:rsidR="00845B28" w:rsidRPr="000F5391" w:rsidRDefault="00CC17C2" w:rsidP="00845B28">
      <w:pPr>
        <w:spacing w:line="480" w:lineRule="auto"/>
        <w:ind w:left="360"/>
        <w:jc w:val="both"/>
        <w:rPr>
          <w:rFonts w:ascii="Times New Roman" w:hAnsi="Times New Roman"/>
          <w:sz w:val="24"/>
          <w:szCs w:val="24"/>
        </w:rPr>
      </w:pPr>
      <w:r w:rsidRPr="000F5391">
        <w:rPr>
          <w:rFonts w:ascii="Times New Roman" w:hAnsi="Times New Roman"/>
          <w:sz w:val="24"/>
          <w:szCs w:val="24"/>
        </w:rPr>
        <w:lastRenderedPageBreak/>
        <w:t>Es,</w:t>
      </w:r>
      <w:r w:rsidR="00B97B13" w:rsidRPr="000F5391">
        <w:rPr>
          <w:rFonts w:ascii="Times New Roman" w:hAnsi="Times New Roman"/>
          <w:sz w:val="24"/>
          <w:szCs w:val="24"/>
        </w:rPr>
        <w:t xml:space="preserve"> </w:t>
      </w:r>
      <w:r w:rsidR="00845B28" w:rsidRPr="000F5391">
        <w:rPr>
          <w:rFonts w:ascii="Times New Roman" w:hAnsi="Times New Roman"/>
          <w:sz w:val="24"/>
          <w:szCs w:val="24"/>
        </w:rPr>
        <w:t>además, una energía económica y eficaz, una alternativa segura y versátil y capaz de satisfacer la demanda energética. Los impactos no solamente han significado un ahorro monetario por la sustitución directa del GN en lugar de los combustibles fósiles tradicionales, sino que han permitido contribuir con la lucha contra el cambio climátic</w:t>
      </w:r>
      <w:r w:rsidR="00B8092C" w:rsidRPr="000F5391">
        <w:rPr>
          <w:rFonts w:ascii="Times New Roman" w:hAnsi="Times New Roman"/>
          <w:sz w:val="24"/>
          <w:szCs w:val="24"/>
        </w:rPr>
        <w:t>o mediante la mitigación de los Gases de Efecto Invernadero (GEI).</w:t>
      </w:r>
    </w:p>
    <w:p w14:paraId="6DEB2F09" w14:textId="77777777" w:rsidR="00845B28" w:rsidRPr="000F5391" w:rsidRDefault="00845B28" w:rsidP="002839DE">
      <w:pPr>
        <w:spacing w:line="480" w:lineRule="auto"/>
        <w:ind w:left="360"/>
        <w:jc w:val="both"/>
        <w:rPr>
          <w:rFonts w:ascii="Times New Roman" w:hAnsi="Times New Roman"/>
          <w:noProof/>
          <w:sz w:val="24"/>
          <w:szCs w:val="24"/>
          <w:lang w:eastAsia="es-PE"/>
        </w:rPr>
      </w:pPr>
      <w:r w:rsidRPr="000F5391">
        <w:rPr>
          <w:rFonts w:ascii="Times New Roman" w:hAnsi="Times New Roman"/>
          <w:sz w:val="24"/>
          <w:szCs w:val="24"/>
        </w:rPr>
        <w:t>La entrada en operación del Proyecto Camisea en Perú (2004) y la promulgación de un marco regulatorio promotor en la industria del gas natural han sido hitos históricos que han generado importantes impactos en el ámbito social, económico y ambiental.</w:t>
      </w:r>
      <w:r w:rsidR="00B97B13" w:rsidRPr="000F5391">
        <w:rPr>
          <w:rFonts w:ascii="Times New Roman" w:hAnsi="Times New Roman"/>
          <w:sz w:val="24"/>
          <w:szCs w:val="24"/>
        </w:rPr>
        <w:t xml:space="preserve"> </w:t>
      </w:r>
      <w:r w:rsidR="002839DE" w:rsidRPr="000F5391">
        <w:rPr>
          <w:rFonts w:ascii="Times New Roman" w:hAnsi="Times New Roman"/>
          <w:sz w:val="24"/>
          <w:szCs w:val="24"/>
        </w:rPr>
        <w:t>(</w:t>
      </w:r>
      <w:proofErr w:type="spellStart"/>
      <w:r w:rsidR="002839DE" w:rsidRPr="000F5391">
        <w:rPr>
          <w:rFonts w:ascii="Times New Roman" w:hAnsi="Times New Roman"/>
          <w:sz w:val="24"/>
          <w:szCs w:val="24"/>
        </w:rPr>
        <w:t>Osinerming</w:t>
      </w:r>
      <w:proofErr w:type="spellEnd"/>
      <w:r w:rsidR="002839DE" w:rsidRPr="000F5391">
        <w:rPr>
          <w:rFonts w:ascii="Times New Roman" w:hAnsi="Times New Roman"/>
          <w:sz w:val="24"/>
          <w:szCs w:val="24"/>
        </w:rPr>
        <w:t>, 2017)</w:t>
      </w:r>
    </w:p>
    <w:p w14:paraId="72786786" w14:textId="77777777" w:rsidR="00845B28" w:rsidRPr="000F5391" w:rsidRDefault="00845B28" w:rsidP="00845B28">
      <w:pPr>
        <w:spacing w:line="480" w:lineRule="auto"/>
        <w:ind w:left="360"/>
        <w:jc w:val="both"/>
        <w:rPr>
          <w:rFonts w:ascii="Times New Roman" w:hAnsi="Times New Roman"/>
          <w:sz w:val="24"/>
          <w:szCs w:val="24"/>
        </w:rPr>
      </w:pPr>
      <w:r w:rsidRPr="000F5391">
        <w:rPr>
          <w:rFonts w:ascii="Times New Roman" w:hAnsi="Times New Roman"/>
          <w:sz w:val="24"/>
          <w:szCs w:val="24"/>
        </w:rPr>
        <w:t>Así, en lo  social, se generaron puestos de trabajo. En lo económico, la sustitución del uso de combustibles ha generado ahorros significativos en el ámbito operativo y en términos de eficiencia energética. Asimismo, la sustitución de importación del GLP atenuó progresivamente los registros de déficits en la balanza comercial de hidrocarburos, reduc</w:t>
      </w:r>
      <w:r w:rsidR="00B8092C" w:rsidRPr="000F5391">
        <w:rPr>
          <w:rFonts w:ascii="Times New Roman" w:hAnsi="Times New Roman"/>
          <w:sz w:val="24"/>
          <w:szCs w:val="24"/>
        </w:rPr>
        <w:t>iendo la dependencia energética</w:t>
      </w:r>
      <w:r w:rsidRPr="000F5391">
        <w:rPr>
          <w:rFonts w:ascii="Times New Roman" w:hAnsi="Times New Roman"/>
          <w:sz w:val="24"/>
          <w:szCs w:val="24"/>
        </w:rPr>
        <w:t>.</w:t>
      </w:r>
      <w:sdt>
        <w:sdtPr>
          <w:rPr>
            <w:rFonts w:ascii="Times New Roman" w:hAnsi="Times New Roman"/>
            <w:sz w:val="24"/>
            <w:szCs w:val="24"/>
          </w:rPr>
          <w:id w:val="1363704258"/>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Tam14 \l 10250 </w:instrText>
          </w:r>
          <w:r w:rsidRPr="000F5391">
            <w:rPr>
              <w:rFonts w:ascii="Times New Roman" w:hAnsi="Times New Roman"/>
              <w:sz w:val="24"/>
              <w:szCs w:val="24"/>
            </w:rPr>
            <w:fldChar w:fldCharType="separate"/>
          </w:r>
          <w:r w:rsidRPr="000F5391">
            <w:rPr>
              <w:rFonts w:ascii="Times New Roman" w:hAnsi="Times New Roman"/>
              <w:noProof/>
              <w:sz w:val="24"/>
              <w:szCs w:val="24"/>
            </w:rPr>
            <w:t xml:space="preserve"> (Tamayo, Salvador, Vásquez, &amp; García, 2014)</w:t>
          </w:r>
          <w:r w:rsidRPr="000F5391">
            <w:rPr>
              <w:rFonts w:ascii="Times New Roman" w:hAnsi="Times New Roman"/>
              <w:sz w:val="24"/>
              <w:szCs w:val="24"/>
            </w:rPr>
            <w:fldChar w:fldCharType="end"/>
          </w:r>
        </w:sdtContent>
      </w:sdt>
    </w:p>
    <w:p w14:paraId="1028783E" w14:textId="77777777" w:rsidR="00B8092C" w:rsidRPr="000F5391" w:rsidRDefault="00FF4CDD" w:rsidP="00845B28">
      <w:pPr>
        <w:spacing w:line="480" w:lineRule="auto"/>
        <w:ind w:left="360"/>
        <w:jc w:val="both"/>
        <w:rPr>
          <w:rFonts w:ascii="Times New Roman" w:hAnsi="Times New Roman"/>
          <w:sz w:val="24"/>
          <w:szCs w:val="24"/>
        </w:rPr>
      </w:pPr>
      <w:r w:rsidRPr="000F5391">
        <w:rPr>
          <w:rFonts w:ascii="Times New Roman" w:hAnsi="Times New Roman"/>
          <w:sz w:val="24"/>
          <w:szCs w:val="24"/>
        </w:rPr>
        <w:t>L</w:t>
      </w:r>
      <w:r w:rsidR="00B8092C" w:rsidRPr="000F5391">
        <w:rPr>
          <w:rFonts w:ascii="Times New Roman" w:hAnsi="Times New Roman"/>
          <w:sz w:val="24"/>
          <w:szCs w:val="24"/>
        </w:rPr>
        <w:t>a distribución de gas natural en Lima y Callao se realiza también a través de redes de ductos. La etapa de distribución está dividida de la siguiente manera:</w:t>
      </w:r>
    </w:p>
    <w:p w14:paraId="7B99A009" w14:textId="628295E3" w:rsidR="00C75B16" w:rsidRPr="000F5391" w:rsidRDefault="00C75B16" w:rsidP="00C75B16">
      <w:pPr>
        <w:pStyle w:val="Descripcin"/>
        <w:jc w:val="center"/>
        <w:rPr>
          <w:rFonts w:ascii="Times New Roman" w:hAnsi="Times New Roman"/>
          <w:color w:val="000000" w:themeColor="text1"/>
          <w:sz w:val="24"/>
          <w:szCs w:val="24"/>
        </w:rPr>
      </w:pPr>
      <w:bookmarkStart w:id="8" w:name="_Toc12705683"/>
      <w:r w:rsidRPr="000F5391">
        <w:rPr>
          <w:rFonts w:ascii="Times New Roman" w:hAnsi="Times New Roman"/>
          <w:color w:val="000000" w:themeColor="text1"/>
          <w:sz w:val="24"/>
          <w:szCs w:val="24"/>
        </w:rPr>
        <w:t>Figura N°</w:t>
      </w:r>
      <w:r w:rsidRPr="000F5391">
        <w:rPr>
          <w:rFonts w:ascii="Times New Roman" w:hAnsi="Times New Roman"/>
          <w:color w:val="000000" w:themeColor="text1"/>
          <w:sz w:val="24"/>
          <w:szCs w:val="24"/>
        </w:rPr>
        <w:fldChar w:fldCharType="begin"/>
      </w:r>
      <w:r w:rsidRPr="000F5391">
        <w:rPr>
          <w:rFonts w:ascii="Times New Roman" w:hAnsi="Times New Roman"/>
          <w:color w:val="000000" w:themeColor="text1"/>
          <w:sz w:val="24"/>
          <w:szCs w:val="24"/>
        </w:rPr>
        <w:instrText xml:space="preserve"> SEQ Ilustración \* ARABIC </w:instrText>
      </w:r>
      <w:r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2</w:t>
      </w:r>
      <w:r w:rsidRPr="000F5391">
        <w:rPr>
          <w:rFonts w:ascii="Times New Roman" w:hAnsi="Times New Roman"/>
          <w:color w:val="000000" w:themeColor="text1"/>
          <w:sz w:val="24"/>
          <w:szCs w:val="24"/>
        </w:rPr>
        <w:fldChar w:fldCharType="end"/>
      </w:r>
      <w:r w:rsidRPr="000F5391">
        <w:rPr>
          <w:rFonts w:ascii="Times New Roman" w:hAnsi="Times New Roman"/>
          <w:color w:val="000000" w:themeColor="text1"/>
          <w:sz w:val="24"/>
          <w:szCs w:val="24"/>
        </w:rPr>
        <w:t>: Red principal de distribución del Gas Natural en Lima</w:t>
      </w:r>
      <w:r w:rsidRPr="000F5391">
        <w:rPr>
          <w:rFonts w:ascii="Times New Roman" w:hAnsi="Times New Roman"/>
          <w:noProof/>
          <w:color w:val="000000" w:themeColor="text1"/>
          <w:sz w:val="24"/>
          <w:szCs w:val="24"/>
          <w:lang w:eastAsia="es-PE"/>
        </w:rPr>
        <w:drawing>
          <wp:anchor distT="0" distB="0" distL="114300" distR="114300" simplePos="0" relativeHeight="251667456" behindDoc="0" locked="0" layoutInCell="1" allowOverlap="1" wp14:anchorId="1E3AE877" wp14:editId="54F4E828">
            <wp:simplePos x="0" y="0"/>
            <wp:positionH relativeFrom="column">
              <wp:posOffset>161925</wp:posOffset>
            </wp:positionH>
            <wp:positionV relativeFrom="paragraph">
              <wp:posOffset>303530</wp:posOffset>
            </wp:positionV>
            <wp:extent cx="5638800" cy="24018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24018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p>
    <w:p w14:paraId="4F9D7E57" w14:textId="77777777" w:rsidR="00B8092C" w:rsidRPr="000F5391" w:rsidRDefault="00B8092C" w:rsidP="00845B28">
      <w:pPr>
        <w:spacing w:line="480" w:lineRule="auto"/>
        <w:ind w:left="360"/>
        <w:jc w:val="both"/>
        <w:rPr>
          <w:rFonts w:ascii="Times New Roman" w:hAnsi="Times New Roman"/>
          <w:sz w:val="24"/>
          <w:szCs w:val="24"/>
        </w:rPr>
      </w:pPr>
    </w:p>
    <w:p w14:paraId="6804C038" w14:textId="77777777" w:rsidR="00B8092C" w:rsidRPr="000F5391" w:rsidRDefault="00B8092C" w:rsidP="00845B28">
      <w:pPr>
        <w:spacing w:line="480" w:lineRule="auto"/>
        <w:ind w:left="360"/>
        <w:jc w:val="both"/>
        <w:rPr>
          <w:rFonts w:ascii="Times New Roman" w:hAnsi="Times New Roman"/>
          <w:sz w:val="24"/>
          <w:szCs w:val="24"/>
        </w:rPr>
      </w:pPr>
    </w:p>
    <w:p w14:paraId="194F24C6" w14:textId="77777777" w:rsidR="00B8092C" w:rsidRPr="000F5391" w:rsidRDefault="00B8092C" w:rsidP="00845B28">
      <w:pPr>
        <w:spacing w:line="480" w:lineRule="auto"/>
        <w:ind w:left="360"/>
        <w:jc w:val="both"/>
        <w:rPr>
          <w:rFonts w:ascii="Times New Roman" w:hAnsi="Times New Roman"/>
          <w:sz w:val="24"/>
          <w:szCs w:val="24"/>
        </w:rPr>
      </w:pPr>
    </w:p>
    <w:p w14:paraId="0C428026" w14:textId="77777777" w:rsidR="00B8092C" w:rsidRPr="000F5391" w:rsidRDefault="00B8092C" w:rsidP="00845B28">
      <w:pPr>
        <w:spacing w:line="480" w:lineRule="auto"/>
        <w:ind w:left="360"/>
        <w:jc w:val="both"/>
        <w:rPr>
          <w:rFonts w:ascii="Times New Roman" w:hAnsi="Times New Roman"/>
          <w:sz w:val="24"/>
          <w:szCs w:val="24"/>
        </w:rPr>
      </w:pPr>
    </w:p>
    <w:p w14:paraId="6E3AD877" w14:textId="77777777" w:rsidR="00B8092C" w:rsidRPr="000F5391" w:rsidRDefault="002839DE" w:rsidP="00845B28">
      <w:pPr>
        <w:spacing w:line="480" w:lineRule="auto"/>
        <w:ind w:left="360"/>
        <w:jc w:val="both"/>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665408" behindDoc="0" locked="0" layoutInCell="1" allowOverlap="1" wp14:anchorId="527B38F2" wp14:editId="5C4483C3">
                <wp:simplePos x="0" y="0"/>
                <wp:positionH relativeFrom="column">
                  <wp:posOffset>1638300</wp:posOffset>
                </wp:positionH>
                <wp:positionV relativeFrom="paragraph">
                  <wp:posOffset>459105</wp:posOffset>
                </wp:positionV>
                <wp:extent cx="2800350" cy="304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800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5493" w14:textId="77777777" w:rsidR="00E46DCA" w:rsidRPr="003256C3" w:rsidRDefault="00E46DCA" w:rsidP="003256C3">
                            <w:pPr>
                              <w:jc w:val="center"/>
                              <w:rPr>
                                <w:rFonts w:ascii="Times New Roman" w:hAnsi="Times New Roman"/>
                                <w:sz w:val="24"/>
                              </w:rPr>
                            </w:pPr>
                            <w:r w:rsidRPr="00FF4CDD">
                              <w:rPr>
                                <w:rFonts w:ascii="Times New Roman" w:hAnsi="Times New Roman"/>
                                <w:b/>
                                <w:sz w:val="24"/>
                              </w:rPr>
                              <w:t>Fuente:</w:t>
                            </w:r>
                            <w:r w:rsidRPr="003256C3">
                              <w:rPr>
                                <w:rFonts w:ascii="Times New Roman" w:hAnsi="Times New Roman"/>
                                <w:sz w:val="24"/>
                              </w:rPr>
                              <w:t xml:space="preserve"> </w:t>
                            </w:r>
                            <w:r>
                              <w:rPr>
                                <w:rFonts w:ascii="Times New Roman" w:hAnsi="Times New Roman"/>
                                <w:sz w:val="24"/>
                              </w:rPr>
                              <w:t>Cálidda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B38F2" id="_x0000_t202" coordsize="21600,21600" o:spt="202" path="m,l,21600r21600,l21600,xe">
                <v:stroke joinstyle="miter"/>
                <v:path gradientshapeok="t" o:connecttype="rect"/>
              </v:shapetype>
              <v:shape id="Cuadro de texto 6" o:spid="_x0000_s1026" type="#_x0000_t202" style="position:absolute;left:0;text-align:left;margin-left:129pt;margin-top:36.15pt;width:220.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" filled="f" stroked="f" strokeweight=".5pt">
                <v:textbox>
                  <w:txbxContent>
                    <w:p w14:paraId="03D95493" w14:textId="77777777" w:rsidR="00E46DCA" w:rsidRPr="003256C3" w:rsidRDefault="00E46DCA" w:rsidP="003256C3">
                      <w:pPr>
                        <w:jc w:val="center"/>
                        <w:rPr>
                          <w:rFonts w:ascii="Times New Roman" w:hAnsi="Times New Roman"/>
                          <w:sz w:val="24"/>
                        </w:rPr>
                      </w:pPr>
                      <w:r w:rsidRPr="00FF4CDD">
                        <w:rPr>
                          <w:rFonts w:ascii="Times New Roman" w:hAnsi="Times New Roman"/>
                          <w:b/>
                          <w:sz w:val="24"/>
                        </w:rPr>
                        <w:t>Fuente:</w:t>
                      </w:r>
                      <w:r w:rsidRPr="003256C3">
                        <w:rPr>
                          <w:rFonts w:ascii="Times New Roman" w:hAnsi="Times New Roman"/>
                          <w:sz w:val="24"/>
                        </w:rPr>
                        <w:t xml:space="preserve"> </w:t>
                      </w:r>
                      <w:r>
                        <w:rPr>
                          <w:rFonts w:ascii="Times New Roman" w:hAnsi="Times New Roman"/>
                          <w:sz w:val="24"/>
                        </w:rPr>
                        <w:t>Cálidda</w:t>
                      </w:r>
                    </w:p>
                  </w:txbxContent>
                </v:textbox>
              </v:shape>
            </w:pict>
          </mc:Fallback>
        </mc:AlternateContent>
      </w:r>
    </w:p>
    <w:p w14:paraId="2D07FF2E" w14:textId="77777777" w:rsidR="00B8092C" w:rsidRPr="000F5391" w:rsidRDefault="00B8092C" w:rsidP="00B8092C">
      <w:pPr>
        <w:pStyle w:val="Prrafodelista"/>
        <w:numPr>
          <w:ilvl w:val="0"/>
          <w:numId w:val="3"/>
        </w:numPr>
        <w:spacing w:line="480" w:lineRule="auto"/>
        <w:jc w:val="both"/>
        <w:rPr>
          <w:rFonts w:ascii="Times New Roman" w:hAnsi="Times New Roman"/>
          <w:sz w:val="24"/>
          <w:szCs w:val="24"/>
        </w:rPr>
      </w:pPr>
      <w:r w:rsidRPr="000F5391">
        <w:rPr>
          <w:rFonts w:ascii="Times New Roman" w:hAnsi="Times New Roman"/>
          <w:sz w:val="24"/>
          <w:szCs w:val="24"/>
        </w:rPr>
        <w:lastRenderedPageBreak/>
        <w:t>En el caso de la Red Principal, la distribución se efectúa en alta presión, y empieza en el City Gate para terminar en el distrito de Ventanilla</w:t>
      </w:r>
    </w:p>
    <w:p w14:paraId="26D54335" w14:textId="77777777" w:rsidR="00845B28" w:rsidRPr="000F5391" w:rsidRDefault="00B8092C" w:rsidP="00B8092C">
      <w:pPr>
        <w:pStyle w:val="Prrafodelista"/>
        <w:numPr>
          <w:ilvl w:val="0"/>
          <w:numId w:val="3"/>
        </w:numPr>
        <w:spacing w:line="480" w:lineRule="auto"/>
        <w:jc w:val="both"/>
        <w:rPr>
          <w:rFonts w:ascii="Times New Roman" w:hAnsi="Times New Roman"/>
          <w:sz w:val="24"/>
          <w:szCs w:val="24"/>
        </w:rPr>
      </w:pPr>
      <w:r w:rsidRPr="000F5391">
        <w:rPr>
          <w:rFonts w:ascii="Times New Roman" w:hAnsi="Times New Roman"/>
          <w:sz w:val="24"/>
          <w:szCs w:val="24"/>
        </w:rPr>
        <w:t>En el caso de la distribución por Otras Redes, que se efectúa en media y baja presión, que se inicia en la red troncal de alta presión y termina en el domicilio de los consumidores.</w:t>
      </w:r>
    </w:p>
    <w:p w14:paraId="5E800445" w14:textId="77777777" w:rsidR="00FC1C1F" w:rsidRPr="000F5391" w:rsidRDefault="00ED424B" w:rsidP="00845B28">
      <w:pPr>
        <w:spacing w:line="480" w:lineRule="auto"/>
        <w:ind w:left="360"/>
        <w:jc w:val="both"/>
        <w:rPr>
          <w:rFonts w:ascii="Times New Roman" w:hAnsi="Times New Roman"/>
          <w:sz w:val="24"/>
          <w:szCs w:val="24"/>
        </w:rPr>
      </w:pPr>
      <w:r w:rsidRPr="000F5391">
        <w:rPr>
          <w:rFonts w:ascii="Times New Roman" w:hAnsi="Times New Roman"/>
          <w:sz w:val="24"/>
          <w:szCs w:val="24"/>
        </w:rPr>
        <w:t>De acuerdo con la</w:t>
      </w:r>
      <w:r w:rsidR="00B8092C" w:rsidRPr="000F5391">
        <w:rPr>
          <w:rFonts w:ascii="Times New Roman" w:hAnsi="Times New Roman"/>
          <w:sz w:val="24"/>
          <w:szCs w:val="24"/>
        </w:rPr>
        <w:t xml:space="preserve"> Dirección General de Hidrocarburos (DGH) del Ministerio de Energía y Minas (MEM), en Lima y Callao se han realizado 624.206 conexione</w:t>
      </w:r>
      <w:r w:rsidR="003256C3" w:rsidRPr="000F5391">
        <w:rPr>
          <w:rFonts w:ascii="Times New Roman" w:hAnsi="Times New Roman"/>
          <w:sz w:val="24"/>
          <w:szCs w:val="24"/>
        </w:rPr>
        <w:t xml:space="preserve">s a cargo de la empresa </w:t>
      </w:r>
      <w:proofErr w:type="spellStart"/>
      <w:r w:rsidR="003256C3" w:rsidRPr="000F5391">
        <w:rPr>
          <w:rFonts w:ascii="Times New Roman" w:hAnsi="Times New Roman"/>
          <w:sz w:val="24"/>
          <w:szCs w:val="24"/>
        </w:rPr>
        <w:t>Cálidda</w:t>
      </w:r>
      <w:proofErr w:type="spellEnd"/>
      <w:r w:rsidR="003256C3" w:rsidRPr="000F5391">
        <w:rPr>
          <w:rFonts w:ascii="Times New Roman" w:hAnsi="Times New Roman"/>
          <w:sz w:val="24"/>
          <w:szCs w:val="24"/>
        </w:rPr>
        <w:t>, lo cual significa que al menos dos millones y medio de peruanos tienen una fuente de energía barata y limpia en casa.</w:t>
      </w:r>
      <w:r w:rsidR="00B8092C" w:rsidRPr="000F5391">
        <w:rPr>
          <w:rFonts w:ascii="Times New Roman" w:hAnsi="Times New Roman"/>
          <w:sz w:val="24"/>
          <w:szCs w:val="24"/>
        </w:rPr>
        <w:t xml:space="preserve"> </w:t>
      </w:r>
      <w:sdt>
        <w:sdtPr>
          <w:rPr>
            <w:rFonts w:ascii="Times New Roman" w:hAnsi="Times New Roman"/>
            <w:sz w:val="24"/>
            <w:szCs w:val="24"/>
          </w:rPr>
          <w:id w:val="2006090836"/>
          <w:citation/>
        </w:sdtPr>
        <w:sdtEndPr/>
        <w:sdtContent>
          <w:r w:rsidR="003256C3" w:rsidRPr="000F5391">
            <w:rPr>
              <w:rFonts w:ascii="Times New Roman" w:hAnsi="Times New Roman"/>
              <w:sz w:val="24"/>
              <w:szCs w:val="24"/>
            </w:rPr>
            <w:fldChar w:fldCharType="begin"/>
          </w:r>
          <w:r w:rsidR="003256C3" w:rsidRPr="000F5391">
            <w:rPr>
              <w:rFonts w:ascii="Times New Roman" w:hAnsi="Times New Roman"/>
              <w:sz w:val="24"/>
              <w:szCs w:val="24"/>
            </w:rPr>
            <w:instrText xml:space="preserve"> CITATION Car19 \l 10250 </w:instrText>
          </w:r>
          <w:r w:rsidR="003256C3" w:rsidRPr="000F5391">
            <w:rPr>
              <w:rFonts w:ascii="Times New Roman" w:hAnsi="Times New Roman"/>
              <w:sz w:val="24"/>
              <w:szCs w:val="24"/>
            </w:rPr>
            <w:fldChar w:fldCharType="separate"/>
          </w:r>
          <w:r w:rsidR="003256C3" w:rsidRPr="000F5391">
            <w:rPr>
              <w:rFonts w:ascii="Times New Roman" w:hAnsi="Times New Roman"/>
              <w:noProof/>
              <w:sz w:val="24"/>
              <w:szCs w:val="24"/>
            </w:rPr>
            <w:t>(Bessombes, 2019)</w:t>
          </w:r>
          <w:r w:rsidR="003256C3" w:rsidRPr="000F5391">
            <w:rPr>
              <w:rFonts w:ascii="Times New Roman" w:hAnsi="Times New Roman"/>
              <w:sz w:val="24"/>
              <w:szCs w:val="24"/>
            </w:rPr>
            <w:fldChar w:fldCharType="end"/>
          </w:r>
        </w:sdtContent>
      </w:sdt>
      <w:r w:rsidR="003256C3" w:rsidRPr="000F5391">
        <w:rPr>
          <w:rFonts w:ascii="Times New Roman" w:hAnsi="Times New Roman"/>
          <w:sz w:val="24"/>
          <w:szCs w:val="24"/>
        </w:rPr>
        <w:t xml:space="preserve"> </w:t>
      </w:r>
    </w:p>
    <w:p w14:paraId="7030B7DC" w14:textId="77777777" w:rsidR="007F7602" w:rsidRPr="000F5391" w:rsidRDefault="003256C3" w:rsidP="00845B28">
      <w:pPr>
        <w:spacing w:line="480" w:lineRule="auto"/>
        <w:ind w:left="360"/>
        <w:jc w:val="both"/>
        <w:rPr>
          <w:rFonts w:ascii="Times New Roman" w:hAnsi="Times New Roman"/>
          <w:sz w:val="24"/>
          <w:szCs w:val="24"/>
        </w:rPr>
      </w:pPr>
      <w:r w:rsidRPr="000F5391">
        <w:rPr>
          <w:rFonts w:ascii="Times New Roman" w:hAnsi="Times New Roman"/>
          <w:sz w:val="24"/>
          <w:szCs w:val="24"/>
        </w:rPr>
        <w:t>Sin embargo, la ausencia de un planeamiento estratégico en el sector energético limita la masificación del gas natural para un país abundante en este recurso.</w:t>
      </w:r>
      <w:sdt>
        <w:sdtPr>
          <w:rPr>
            <w:rFonts w:ascii="Times New Roman" w:hAnsi="Times New Roman"/>
            <w:sz w:val="24"/>
            <w:szCs w:val="24"/>
          </w:rPr>
          <w:id w:val="216246066"/>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Aur18 \l 10250 </w:instrText>
          </w:r>
          <w:r w:rsidRPr="000F5391">
            <w:rPr>
              <w:rFonts w:ascii="Times New Roman" w:hAnsi="Times New Roman"/>
              <w:sz w:val="24"/>
              <w:szCs w:val="24"/>
            </w:rPr>
            <w:fldChar w:fldCharType="separate"/>
          </w:r>
          <w:r w:rsidRPr="000F5391">
            <w:rPr>
              <w:rFonts w:ascii="Times New Roman" w:hAnsi="Times New Roman"/>
              <w:noProof/>
              <w:sz w:val="24"/>
              <w:szCs w:val="24"/>
            </w:rPr>
            <w:t xml:space="preserve"> (Ochoa, 2018)</w:t>
          </w:r>
          <w:r w:rsidRPr="000F5391">
            <w:rPr>
              <w:rFonts w:ascii="Times New Roman" w:hAnsi="Times New Roman"/>
              <w:sz w:val="24"/>
              <w:szCs w:val="24"/>
            </w:rPr>
            <w:fldChar w:fldCharType="end"/>
          </w:r>
        </w:sdtContent>
      </w:sdt>
      <w:r w:rsidR="007F7602" w:rsidRPr="000F5391">
        <w:rPr>
          <w:rFonts w:ascii="Times New Roman" w:hAnsi="Times New Roman"/>
          <w:sz w:val="24"/>
          <w:szCs w:val="24"/>
        </w:rPr>
        <w:t>.</w:t>
      </w:r>
      <w:r w:rsidR="00FC1C1F" w:rsidRPr="000F5391">
        <w:rPr>
          <w:rFonts w:ascii="Times New Roman" w:hAnsi="Times New Roman"/>
          <w:sz w:val="24"/>
          <w:szCs w:val="24"/>
        </w:rPr>
        <w:t xml:space="preserve"> Esto ha generado que só</w:t>
      </w:r>
      <w:r w:rsidR="007F7602" w:rsidRPr="000F5391">
        <w:rPr>
          <w:rFonts w:ascii="Times New Roman" w:hAnsi="Times New Roman"/>
          <w:sz w:val="24"/>
          <w:szCs w:val="24"/>
        </w:rPr>
        <w:t>lo algunos sectores en L</w:t>
      </w:r>
      <w:r w:rsidR="00ED424B" w:rsidRPr="000F5391">
        <w:rPr>
          <w:rFonts w:ascii="Times New Roman" w:hAnsi="Times New Roman"/>
          <w:sz w:val="24"/>
          <w:szCs w:val="24"/>
        </w:rPr>
        <w:t>ima se hayan visto beneficiados. A continuación, se puede observar en la imagen el nivel de conexión de Gas Natural en los diferentes distritos de Lima.</w:t>
      </w:r>
    </w:p>
    <w:p w14:paraId="180A693D" w14:textId="73AE61FE" w:rsidR="00C75B16" w:rsidRPr="000F5391" w:rsidRDefault="00BC366D" w:rsidP="00C75B16">
      <w:pPr>
        <w:pStyle w:val="Descripcin"/>
        <w:jc w:val="center"/>
        <w:rPr>
          <w:rFonts w:ascii="Times New Roman" w:hAnsi="Times New Roman"/>
          <w:color w:val="000000" w:themeColor="text1"/>
          <w:sz w:val="24"/>
          <w:szCs w:val="24"/>
        </w:rPr>
      </w:pPr>
      <w:bookmarkStart w:id="9" w:name="_Toc12705684"/>
      <w:r w:rsidRPr="000F5391">
        <w:rPr>
          <w:rFonts w:ascii="Times New Roman" w:hAnsi="Times New Roman"/>
          <w:noProof/>
          <w:sz w:val="24"/>
          <w:szCs w:val="24"/>
          <w:lang w:eastAsia="es-PE"/>
        </w:rPr>
        <w:drawing>
          <wp:anchor distT="0" distB="0" distL="114300" distR="114300" simplePos="0" relativeHeight="251670528" behindDoc="0" locked="0" layoutInCell="1" allowOverlap="1" wp14:anchorId="4B7FC69A" wp14:editId="352925DE">
            <wp:simplePos x="0" y="0"/>
            <wp:positionH relativeFrom="margin">
              <wp:posOffset>1527851</wp:posOffset>
            </wp:positionH>
            <wp:positionV relativeFrom="paragraph">
              <wp:posOffset>233045</wp:posOffset>
            </wp:positionV>
            <wp:extent cx="2975923" cy="3310360"/>
            <wp:effectExtent l="0" t="0" r="0"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5923" cy="3310360"/>
                    </a:xfrm>
                    <a:prstGeom prst="rect">
                      <a:avLst/>
                    </a:prstGeom>
                  </pic:spPr>
                </pic:pic>
              </a:graphicData>
            </a:graphic>
            <wp14:sizeRelH relativeFrom="margin">
              <wp14:pctWidth>0</wp14:pctWidth>
            </wp14:sizeRelH>
            <wp14:sizeRelV relativeFrom="margin">
              <wp14:pctHeight>0</wp14:pctHeight>
            </wp14:sizeRelV>
          </wp:anchor>
        </w:drawing>
      </w:r>
      <w:r w:rsidR="00C75B16" w:rsidRPr="000F5391">
        <w:rPr>
          <w:rFonts w:ascii="Times New Roman" w:hAnsi="Times New Roman"/>
          <w:color w:val="000000" w:themeColor="text1"/>
          <w:sz w:val="24"/>
          <w:szCs w:val="24"/>
        </w:rPr>
        <w:t>Figura N°</w:t>
      </w:r>
      <w:r w:rsidR="00C75B16" w:rsidRPr="000F5391">
        <w:rPr>
          <w:rFonts w:ascii="Times New Roman" w:hAnsi="Times New Roman"/>
          <w:color w:val="000000" w:themeColor="text1"/>
          <w:sz w:val="24"/>
          <w:szCs w:val="24"/>
        </w:rPr>
        <w:fldChar w:fldCharType="begin"/>
      </w:r>
      <w:r w:rsidR="00C75B16" w:rsidRPr="000F5391">
        <w:rPr>
          <w:rFonts w:ascii="Times New Roman" w:hAnsi="Times New Roman"/>
          <w:color w:val="000000" w:themeColor="text1"/>
          <w:sz w:val="24"/>
          <w:szCs w:val="24"/>
        </w:rPr>
        <w:instrText xml:space="preserve"> SEQ Ilustración \* ARABIC </w:instrText>
      </w:r>
      <w:r w:rsidR="00C75B16"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3</w:t>
      </w:r>
      <w:r w:rsidR="00C75B16" w:rsidRPr="000F5391">
        <w:rPr>
          <w:rFonts w:ascii="Times New Roman" w:hAnsi="Times New Roman"/>
          <w:color w:val="000000" w:themeColor="text1"/>
          <w:sz w:val="24"/>
          <w:szCs w:val="24"/>
        </w:rPr>
        <w:fldChar w:fldCharType="end"/>
      </w:r>
      <w:r w:rsidRPr="000F5391">
        <w:rPr>
          <w:rFonts w:ascii="Times New Roman" w:hAnsi="Times New Roman"/>
          <w:color w:val="000000" w:themeColor="text1"/>
          <w:sz w:val="24"/>
          <w:szCs w:val="24"/>
        </w:rPr>
        <w:t>: Nivel</w:t>
      </w:r>
      <w:r w:rsidR="00C75B16" w:rsidRPr="000F5391">
        <w:rPr>
          <w:rFonts w:ascii="Times New Roman" w:hAnsi="Times New Roman"/>
          <w:color w:val="000000" w:themeColor="text1"/>
          <w:sz w:val="24"/>
          <w:szCs w:val="24"/>
        </w:rPr>
        <w:t xml:space="preserve"> de conexión del Gas Natural en Lima</w:t>
      </w:r>
      <w:bookmarkEnd w:id="9"/>
    </w:p>
    <w:p w14:paraId="6273F571" w14:textId="4319A974" w:rsidR="00C75B16" w:rsidRPr="000F5391" w:rsidRDefault="00C75B16" w:rsidP="00C75B16">
      <w:pPr>
        <w:rPr>
          <w:rFonts w:ascii="Times New Roman" w:hAnsi="Times New Roman"/>
          <w:sz w:val="24"/>
          <w:szCs w:val="24"/>
        </w:rPr>
      </w:pPr>
    </w:p>
    <w:p w14:paraId="159BD74E" w14:textId="4D0A69B6" w:rsidR="00803A2B" w:rsidRPr="000F5391" w:rsidRDefault="00803A2B" w:rsidP="00845B28">
      <w:pPr>
        <w:spacing w:line="480" w:lineRule="auto"/>
        <w:ind w:left="360"/>
        <w:jc w:val="both"/>
        <w:rPr>
          <w:rFonts w:ascii="Times New Roman" w:hAnsi="Times New Roman"/>
          <w:sz w:val="24"/>
          <w:szCs w:val="24"/>
        </w:rPr>
      </w:pPr>
    </w:p>
    <w:p w14:paraId="169F8A5A" w14:textId="77777777" w:rsidR="00FF4CDD" w:rsidRPr="000F5391" w:rsidRDefault="00FF4CDD" w:rsidP="00845B28">
      <w:pPr>
        <w:spacing w:line="480" w:lineRule="auto"/>
        <w:ind w:left="360"/>
        <w:jc w:val="both"/>
        <w:rPr>
          <w:rFonts w:ascii="Times New Roman" w:hAnsi="Times New Roman"/>
          <w:sz w:val="24"/>
          <w:szCs w:val="24"/>
        </w:rPr>
      </w:pPr>
    </w:p>
    <w:p w14:paraId="018B6F53" w14:textId="77777777" w:rsidR="003256C3" w:rsidRPr="000F5391" w:rsidRDefault="003256C3" w:rsidP="00845B28">
      <w:pPr>
        <w:spacing w:line="480" w:lineRule="auto"/>
        <w:ind w:left="360"/>
        <w:jc w:val="both"/>
        <w:rPr>
          <w:rFonts w:ascii="Times New Roman" w:hAnsi="Times New Roman"/>
          <w:sz w:val="24"/>
          <w:szCs w:val="24"/>
        </w:rPr>
      </w:pPr>
    </w:p>
    <w:p w14:paraId="5D3A6159" w14:textId="77777777" w:rsidR="003256C3" w:rsidRPr="000F5391" w:rsidRDefault="003256C3" w:rsidP="00845B28">
      <w:pPr>
        <w:spacing w:line="480" w:lineRule="auto"/>
        <w:ind w:left="360"/>
        <w:jc w:val="both"/>
        <w:rPr>
          <w:rFonts w:ascii="Times New Roman" w:hAnsi="Times New Roman"/>
          <w:sz w:val="24"/>
          <w:szCs w:val="24"/>
        </w:rPr>
      </w:pPr>
    </w:p>
    <w:p w14:paraId="23B574E4" w14:textId="7637326A" w:rsidR="00845B28" w:rsidRDefault="00845B28" w:rsidP="006C078D">
      <w:pPr>
        <w:spacing w:line="480" w:lineRule="auto"/>
        <w:ind w:left="360"/>
        <w:jc w:val="both"/>
        <w:rPr>
          <w:rFonts w:ascii="Times New Roman" w:hAnsi="Times New Roman"/>
          <w:sz w:val="24"/>
          <w:szCs w:val="24"/>
        </w:rPr>
      </w:pPr>
    </w:p>
    <w:p w14:paraId="035220CE" w14:textId="77777777" w:rsidR="006C078D" w:rsidRPr="000F5391" w:rsidRDefault="006C078D" w:rsidP="000E23AC">
      <w:pPr>
        <w:spacing w:line="480" w:lineRule="auto"/>
        <w:jc w:val="both"/>
        <w:rPr>
          <w:rFonts w:ascii="Times New Roman" w:hAnsi="Times New Roman"/>
          <w:sz w:val="24"/>
          <w:szCs w:val="24"/>
        </w:rPr>
      </w:pPr>
    </w:p>
    <w:p w14:paraId="231E385E" w14:textId="77777777" w:rsidR="009C48CC" w:rsidRPr="000F5391" w:rsidRDefault="00FC1C1F" w:rsidP="00C77367">
      <w:pPr>
        <w:tabs>
          <w:tab w:val="left" w:pos="2190"/>
        </w:tabs>
        <w:spacing w:line="480" w:lineRule="auto"/>
        <w:ind w:left="360"/>
        <w:jc w:val="center"/>
        <w:rPr>
          <w:rFonts w:ascii="Times New Roman" w:hAnsi="Times New Roman"/>
          <w:sz w:val="24"/>
          <w:szCs w:val="24"/>
        </w:rPr>
      </w:pPr>
      <w:r w:rsidRPr="000F5391">
        <w:rPr>
          <w:rFonts w:ascii="Times New Roman" w:hAnsi="Times New Roman"/>
          <w:b/>
          <w:sz w:val="24"/>
          <w:szCs w:val="24"/>
        </w:rPr>
        <w:lastRenderedPageBreak/>
        <w:t>Fuente:</w:t>
      </w:r>
      <w:r w:rsidRPr="000F5391">
        <w:rPr>
          <w:rFonts w:ascii="Times New Roman" w:hAnsi="Times New Roman"/>
          <w:sz w:val="24"/>
          <w:szCs w:val="24"/>
        </w:rPr>
        <w:t xml:space="preserve"> </w:t>
      </w:r>
      <w:proofErr w:type="spellStart"/>
      <w:r w:rsidRPr="000F5391">
        <w:rPr>
          <w:rFonts w:ascii="Times New Roman" w:hAnsi="Times New Roman"/>
          <w:sz w:val="24"/>
          <w:szCs w:val="24"/>
        </w:rPr>
        <w:t>Cálidda</w:t>
      </w:r>
      <w:proofErr w:type="spellEnd"/>
    </w:p>
    <w:p w14:paraId="596545D0" w14:textId="2EE65F78" w:rsidR="002839DE" w:rsidRPr="000F5391" w:rsidRDefault="002839DE" w:rsidP="00C75B16">
      <w:pPr>
        <w:spacing w:line="480" w:lineRule="auto"/>
        <w:ind w:left="360"/>
        <w:jc w:val="both"/>
        <w:rPr>
          <w:rFonts w:ascii="Times New Roman" w:hAnsi="Times New Roman"/>
          <w:noProof/>
          <w:sz w:val="24"/>
          <w:szCs w:val="24"/>
          <w:lang w:eastAsia="es-PE"/>
        </w:rPr>
      </w:pPr>
      <w:r w:rsidRPr="000F5391">
        <w:rPr>
          <w:rFonts w:ascii="Times New Roman" w:hAnsi="Times New Roman"/>
          <w:noProof/>
          <w:sz w:val="24"/>
          <w:szCs w:val="24"/>
          <w:lang w:eastAsia="es-PE"/>
        </w:rPr>
        <w:t>Si bien uno de los distritos má</w:t>
      </w:r>
      <w:r w:rsidR="003574C0" w:rsidRPr="000F5391">
        <w:rPr>
          <w:rFonts w:ascii="Times New Roman" w:hAnsi="Times New Roman"/>
          <w:noProof/>
          <w:sz w:val="24"/>
          <w:szCs w:val="24"/>
          <w:lang w:eastAsia="es-PE"/>
        </w:rPr>
        <w:t>s beneficiados es San Juan de Lurigancho al tener 68% de conexiones , sin embargo; las familias que no se</w:t>
      </w:r>
      <w:r w:rsidR="00D84217" w:rsidRPr="000F5391">
        <w:rPr>
          <w:rFonts w:ascii="Times New Roman" w:hAnsi="Times New Roman"/>
          <w:noProof/>
          <w:sz w:val="24"/>
          <w:szCs w:val="24"/>
          <w:lang w:eastAsia="es-PE"/>
        </w:rPr>
        <w:t xml:space="preserve"> h</w:t>
      </w:r>
      <w:r w:rsidR="003574C0" w:rsidRPr="000F5391">
        <w:rPr>
          <w:rFonts w:ascii="Times New Roman" w:hAnsi="Times New Roman"/>
          <w:noProof/>
          <w:sz w:val="24"/>
          <w:szCs w:val="24"/>
          <w:lang w:eastAsia="es-PE"/>
        </w:rPr>
        <w:t>an visto beneficiadas por este combustible son las que viven en las</w:t>
      </w:r>
      <w:r w:rsidRPr="000F5391">
        <w:rPr>
          <w:rFonts w:ascii="Times New Roman" w:hAnsi="Times New Roman"/>
          <w:noProof/>
          <w:sz w:val="24"/>
          <w:szCs w:val="24"/>
          <w:lang w:eastAsia="es-PE"/>
        </w:rPr>
        <w:t xml:space="preserve"> z</w:t>
      </w:r>
      <w:r w:rsidR="00D84217" w:rsidRPr="000F5391">
        <w:rPr>
          <w:rFonts w:ascii="Times New Roman" w:hAnsi="Times New Roman"/>
          <w:noProof/>
          <w:sz w:val="24"/>
          <w:szCs w:val="24"/>
          <w:lang w:eastAsia="es-PE"/>
        </w:rPr>
        <w:t xml:space="preserve">onas altas, ya que la presión </w:t>
      </w:r>
      <w:r w:rsidR="003574C0" w:rsidRPr="000F5391">
        <w:rPr>
          <w:rFonts w:ascii="Times New Roman" w:hAnsi="Times New Roman"/>
          <w:noProof/>
          <w:sz w:val="24"/>
          <w:szCs w:val="24"/>
          <w:lang w:eastAsia="es-PE"/>
        </w:rPr>
        <w:t>de sumin</w:t>
      </w:r>
      <w:r w:rsidRPr="000F5391">
        <w:rPr>
          <w:rFonts w:ascii="Times New Roman" w:hAnsi="Times New Roman"/>
          <w:noProof/>
          <w:sz w:val="24"/>
          <w:szCs w:val="24"/>
          <w:lang w:eastAsia="es-PE"/>
        </w:rPr>
        <w:t>istro por parte de Cálidda no ha sido</w:t>
      </w:r>
      <w:r w:rsidR="003574C0" w:rsidRPr="000F5391">
        <w:rPr>
          <w:rFonts w:ascii="Times New Roman" w:hAnsi="Times New Roman"/>
          <w:noProof/>
          <w:sz w:val="24"/>
          <w:szCs w:val="24"/>
          <w:lang w:eastAsia="es-PE"/>
        </w:rPr>
        <w:t xml:space="preserve"> suficiente para abastecer dichas zonas.</w:t>
      </w:r>
      <w:r w:rsidRPr="000F5391">
        <w:rPr>
          <w:rFonts w:ascii="Times New Roman" w:hAnsi="Times New Roman"/>
          <w:noProof/>
          <w:sz w:val="24"/>
          <w:szCs w:val="24"/>
          <w:lang w:eastAsia="es-PE"/>
        </w:rPr>
        <w:t xml:space="preserve"> La ausencia del servicio de gas natural en este sector se ha definido como la incapacidad que poseen para obtener adecuados servicios de energía por debajo del 10% de su renta disponible (Boardman, 1991). Esto limita el uso eficiente de energía empleada para las cocinas en los hogares, así como para las termas con funcionamiento a gas,entre otros.</w:t>
      </w:r>
    </w:p>
    <w:p w14:paraId="1D342A56" w14:textId="07DF76B6" w:rsidR="002839DE" w:rsidRPr="000F5391" w:rsidRDefault="00C75B16" w:rsidP="00C75B16">
      <w:pPr>
        <w:pStyle w:val="Descripcin"/>
        <w:jc w:val="center"/>
        <w:rPr>
          <w:rFonts w:ascii="Times New Roman" w:hAnsi="Times New Roman"/>
          <w:noProof/>
          <w:color w:val="000000" w:themeColor="text1"/>
          <w:sz w:val="24"/>
          <w:szCs w:val="24"/>
          <w:lang w:eastAsia="es-PE"/>
        </w:rPr>
      </w:pPr>
      <w:bookmarkStart w:id="10" w:name="_Toc12705685"/>
      <w:r w:rsidRPr="000F5391">
        <w:rPr>
          <w:rFonts w:ascii="Times New Roman" w:hAnsi="Times New Roman"/>
          <w:color w:val="000000" w:themeColor="text1"/>
          <w:sz w:val="24"/>
          <w:szCs w:val="24"/>
        </w:rPr>
        <w:t>Figura N°</w:t>
      </w:r>
      <w:r w:rsidRPr="000F5391">
        <w:rPr>
          <w:rFonts w:ascii="Times New Roman" w:hAnsi="Times New Roman"/>
          <w:color w:val="000000" w:themeColor="text1"/>
          <w:sz w:val="24"/>
          <w:szCs w:val="24"/>
        </w:rPr>
        <w:fldChar w:fldCharType="begin"/>
      </w:r>
      <w:r w:rsidRPr="000F5391">
        <w:rPr>
          <w:rFonts w:ascii="Times New Roman" w:hAnsi="Times New Roman"/>
          <w:color w:val="000000" w:themeColor="text1"/>
          <w:sz w:val="24"/>
          <w:szCs w:val="24"/>
        </w:rPr>
        <w:instrText xml:space="preserve"> SEQ Ilustración \* ARABIC </w:instrText>
      </w:r>
      <w:r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4</w:t>
      </w:r>
      <w:r w:rsidRPr="000F5391">
        <w:rPr>
          <w:rFonts w:ascii="Times New Roman" w:hAnsi="Times New Roman"/>
          <w:color w:val="000000" w:themeColor="text1"/>
          <w:sz w:val="24"/>
          <w:szCs w:val="24"/>
        </w:rPr>
        <w:fldChar w:fldCharType="end"/>
      </w:r>
      <w:r w:rsidR="004B1C90" w:rsidRPr="000F5391">
        <w:rPr>
          <w:rFonts w:ascii="Times New Roman" w:hAnsi="Times New Roman"/>
          <w:color w:val="000000" w:themeColor="text1"/>
          <w:sz w:val="24"/>
          <w:szCs w:val="24"/>
        </w:rPr>
        <w:t>: Vista</w:t>
      </w:r>
      <w:r w:rsidRPr="000F5391">
        <w:rPr>
          <w:rFonts w:ascii="Times New Roman" w:hAnsi="Times New Roman"/>
          <w:color w:val="000000" w:themeColor="text1"/>
          <w:sz w:val="24"/>
          <w:szCs w:val="24"/>
        </w:rPr>
        <w:t xml:space="preserve"> interior </w:t>
      </w:r>
      <w:r w:rsidR="004B1C90">
        <w:rPr>
          <w:rFonts w:ascii="Times New Roman" w:hAnsi="Times New Roman"/>
          <w:color w:val="000000" w:themeColor="text1"/>
          <w:sz w:val="24"/>
          <w:szCs w:val="24"/>
        </w:rPr>
        <w:t>d</w:t>
      </w:r>
      <w:r w:rsidRPr="000F5391">
        <w:rPr>
          <w:rFonts w:ascii="Times New Roman" w:hAnsi="Times New Roman"/>
          <w:color w:val="000000" w:themeColor="text1"/>
          <w:sz w:val="24"/>
          <w:szCs w:val="24"/>
        </w:rPr>
        <w:t>e la instalación del gas natural en una residencial</w:t>
      </w:r>
      <w:bookmarkEnd w:id="10"/>
    </w:p>
    <w:p w14:paraId="7548DCB0" w14:textId="77777777" w:rsidR="002D1AE9" w:rsidRPr="000F5391" w:rsidRDefault="002D1AE9" w:rsidP="00D62B6C">
      <w:pPr>
        <w:spacing w:line="480" w:lineRule="auto"/>
        <w:ind w:left="360" w:firstLine="708"/>
        <w:jc w:val="both"/>
        <w:rPr>
          <w:rFonts w:ascii="Times New Roman" w:hAnsi="Times New Roman"/>
          <w:noProof/>
          <w:sz w:val="24"/>
          <w:szCs w:val="24"/>
          <w:lang w:eastAsia="es-PE"/>
        </w:rPr>
      </w:pPr>
    </w:p>
    <w:p w14:paraId="074735AA" w14:textId="77777777" w:rsidR="00D62B6C" w:rsidRPr="000F5391" w:rsidRDefault="0071369F" w:rsidP="00693BFE">
      <w:pPr>
        <w:spacing w:line="480" w:lineRule="auto"/>
        <w:jc w:val="both"/>
        <w:rPr>
          <w:rFonts w:ascii="Times New Roman" w:hAnsi="Times New Roman"/>
          <w:noProof/>
          <w:sz w:val="24"/>
          <w:szCs w:val="24"/>
          <w:lang w:eastAsia="es-PE"/>
        </w:rPr>
      </w:pPr>
      <w:r w:rsidRPr="000F5391">
        <w:rPr>
          <w:rFonts w:ascii="Times New Roman" w:hAnsi="Times New Roman"/>
          <w:noProof/>
          <w:sz w:val="24"/>
          <w:szCs w:val="24"/>
          <w:lang w:eastAsia="es-PE"/>
        </w:rPr>
        <w:drawing>
          <wp:anchor distT="0" distB="0" distL="114300" distR="114300" simplePos="0" relativeHeight="251672576" behindDoc="0" locked="0" layoutInCell="1" allowOverlap="1" wp14:anchorId="2253E64A" wp14:editId="07B66A58">
            <wp:simplePos x="0" y="0"/>
            <wp:positionH relativeFrom="column">
              <wp:posOffset>819785</wp:posOffset>
            </wp:positionH>
            <wp:positionV relativeFrom="paragraph">
              <wp:posOffset>-15240</wp:posOffset>
            </wp:positionV>
            <wp:extent cx="4353934" cy="2624588"/>
            <wp:effectExtent l="0" t="0" r="8890" b="4445"/>
            <wp:wrapNone/>
            <wp:docPr id="14" name="Imagen 14" descr="https://www.calidda.com.pe/gas-natural/PublishingImages/Gas%20Natural%20-%20Im%c3%a1genes/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lidda.com.pe/gas-natural/PublishingImages/Gas%20Natural%20-%20Im%c3%a1genes/g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934" cy="262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225" w:rsidRPr="000F5391">
        <w:rPr>
          <w:rFonts w:ascii="Times New Roman" w:hAnsi="Times New Roman"/>
          <w:noProof/>
          <w:sz w:val="24"/>
          <w:szCs w:val="24"/>
          <w:lang w:eastAsia="es-PE"/>
        </w:rPr>
        <mc:AlternateContent>
          <mc:Choice Requires="wps">
            <w:drawing>
              <wp:anchor distT="0" distB="0" distL="114300" distR="114300" simplePos="0" relativeHeight="251673600" behindDoc="0" locked="0" layoutInCell="1" allowOverlap="1" wp14:anchorId="7C1A740D" wp14:editId="1DE31EDF">
                <wp:simplePos x="0" y="0"/>
                <wp:positionH relativeFrom="column">
                  <wp:posOffset>333375</wp:posOffset>
                </wp:positionH>
                <wp:positionV relativeFrom="paragraph">
                  <wp:posOffset>-438150</wp:posOffset>
                </wp:positionV>
                <wp:extent cx="5419725" cy="3143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4197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6574" w14:textId="77777777" w:rsidR="00E46DCA" w:rsidRPr="00855225" w:rsidRDefault="00E46DCA" w:rsidP="00855225">
                            <w:pPr>
                              <w:jc w:val="center"/>
                              <w:rPr>
                                <w:b/>
                              </w:rPr>
                            </w:pPr>
                            <w:r w:rsidRPr="00855225">
                              <w:rPr>
                                <w:rFonts w:ascii="Times New Roman" w:hAnsi="Times New Roman"/>
                                <w:b/>
                                <w:sz w:val="24"/>
                                <w:szCs w:val="24"/>
                              </w:rPr>
                              <w:t>VISTA INTERIOR DE UNA INSTALACIÓN RESIDENCIAL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A740D" id="Cuadro de texto 15" o:spid="_x0000_s1027" type="#_x0000_t202" style="position:absolute;left:0;text-align:left;margin-left:26.25pt;margin-top:-34.5pt;width:426.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" filled="f" stroked="f" strokeweight=".5pt">
                <v:textbox>
                  <w:txbxContent>
                    <w:p w14:paraId="43EC6574" w14:textId="77777777" w:rsidR="00E46DCA" w:rsidRPr="00855225" w:rsidRDefault="00E46DCA" w:rsidP="00855225">
                      <w:pPr>
                        <w:jc w:val="center"/>
                        <w:rPr>
                          <w:b/>
                        </w:rPr>
                      </w:pPr>
                      <w:r w:rsidRPr="00855225">
                        <w:rPr>
                          <w:rFonts w:ascii="Times New Roman" w:hAnsi="Times New Roman"/>
                          <w:b/>
                          <w:sz w:val="24"/>
                          <w:szCs w:val="24"/>
                        </w:rPr>
                        <w:t>VISTA INTERIOR DE UNA INSTALACIÓN RESIDENCIAL</w:t>
                      </w:r>
                    </w:p>
                  </w:txbxContent>
                </v:textbox>
              </v:shape>
            </w:pict>
          </mc:Fallback>
        </mc:AlternateContent>
      </w:r>
    </w:p>
    <w:p w14:paraId="51E2799F" w14:textId="77777777" w:rsidR="00693BFE" w:rsidRPr="000F5391" w:rsidRDefault="00693BFE" w:rsidP="00693BFE">
      <w:pPr>
        <w:spacing w:line="480" w:lineRule="auto"/>
        <w:jc w:val="both"/>
        <w:rPr>
          <w:rFonts w:ascii="Times New Roman" w:hAnsi="Times New Roman"/>
          <w:noProof/>
          <w:sz w:val="24"/>
          <w:szCs w:val="24"/>
          <w:lang w:eastAsia="es-PE"/>
        </w:rPr>
      </w:pPr>
    </w:p>
    <w:p w14:paraId="7860B1CF" w14:textId="77777777" w:rsidR="00D62B6C" w:rsidRPr="000F5391" w:rsidRDefault="00D62B6C" w:rsidP="006C078D">
      <w:pPr>
        <w:spacing w:line="480" w:lineRule="auto"/>
        <w:ind w:left="360"/>
        <w:jc w:val="both"/>
        <w:rPr>
          <w:rFonts w:ascii="Times New Roman" w:hAnsi="Times New Roman"/>
          <w:noProof/>
          <w:sz w:val="24"/>
          <w:szCs w:val="24"/>
          <w:lang w:eastAsia="es-PE"/>
        </w:rPr>
      </w:pPr>
    </w:p>
    <w:p w14:paraId="3092455E" w14:textId="77777777" w:rsidR="00D62B6C" w:rsidRPr="000F5391" w:rsidRDefault="00D62B6C" w:rsidP="006C078D">
      <w:pPr>
        <w:spacing w:line="480" w:lineRule="auto"/>
        <w:ind w:left="360"/>
        <w:jc w:val="both"/>
        <w:rPr>
          <w:rFonts w:ascii="Times New Roman" w:hAnsi="Times New Roman"/>
          <w:noProof/>
          <w:sz w:val="24"/>
          <w:szCs w:val="24"/>
          <w:lang w:eastAsia="es-PE"/>
        </w:rPr>
      </w:pPr>
    </w:p>
    <w:p w14:paraId="767BE1AA" w14:textId="77777777" w:rsidR="00D62B6C" w:rsidRPr="000F5391" w:rsidRDefault="00D62B6C" w:rsidP="006C078D">
      <w:pPr>
        <w:spacing w:line="480" w:lineRule="auto"/>
        <w:ind w:left="360"/>
        <w:jc w:val="both"/>
        <w:rPr>
          <w:rFonts w:ascii="Times New Roman" w:hAnsi="Times New Roman"/>
          <w:noProof/>
          <w:sz w:val="24"/>
          <w:szCs w:val="24"/>
          <w:lang w:eastAsia="es-PE"/>
        </w:rPr>
      </w:pPr>
    </w:p>
    <w:p w14:paraId="098D31A5" w14:textId="77777777" w:rsidR="002839DE" w:rsidRPr="000F5391" w:rsidRDefault="00953469" w:rsidP="006C078D">
      <w:pPr>
        <w:spacing w:line="480" w:lineRule="auto"/>
        <w:ind w:left="360"/>
        <w:jc w:val="both"/>
        <w:rPr>
          <w:rFonts w:ascii="Times New Roman" w:hAnsi="Times New Roman"/>
          <w:noProof/>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75648" behindDoc="0" locked="0" layoutInCell="1" allowOverlap="1" wp14:anchorId="2D240623" wp14:editId="5A0C3E3C">
                <wp:simplePos x="0" y="0"/>
                <wp:positionH relativeFrom="column">
                  <wp:posOffset>2124075</wp:posOffset>
                </wp:positionH>
                <wp:positionV relativeFrom="paragraph">
                  <wp:posOffset>217805</wp:posOffset>
                </wp:positionV>
                <wp:extent cx="1695450" cy="304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B5D9C" w14:textId="77777777" w:rsidR="00E46DCA" w:rsidRDefault="00E46DCA" w:rsidP="00953469">
                            <w:pPr>
                              <w:spacing w:line="480" w:lineRule="auto"/>
                              <w:jc w:val="center"/>
                              <w:rPr>
                                <w:rFonts w:ascii="Times New Roman" w:hAnsi="Times New Roman"/>
                                <w:noProof/>
                                <w:sz w:val="24"/>
                                <w:szCs w:val="24"/>
                                <w:lang w:eastAsia="es-PE"/>
                              </w:rPr>
                            </w:pPr>
                            <w:r w:rsidRPr="00D62B6C">
                              <w:rPr>
                                <w:rFonts w:ascii="Times New Roman" w:hAnsi="Times New Roman"/>
                                <w:b/>
                                <w:noProof/>
                                <w:sz w:val="24"/>
                                <w:szCs w:val="24"/>
                                <w:lang w:eastAsia="es-PE"/>
                              </w:rPr>
                              <w:t>Fuente:</w:t>
                            </w:r>
                            <w:r>
                              <w:rPr>
                                <w:rFonts w:ascii="Times New Roman" w:hAnsi="Times New Roman"/>
                                <w:noProof/>
                                <w:sz w:val="24"/>
                                <w:szCs w:val="24"/>
                                <w:lang w:eastAsia="es-PE"/>
                              </w:rPr>
                              <w:t xml:space="preserve">  Cálidda</w:t>
                            </w:r>
                          </w:p>
                          <w:p w14:paraId="65C2F2CD" w14:textId="77777777" w:rsidR="00E46DCA" w:rsidRDefault="00E46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40623" id="Cuadro de texto 7" o:spid="_x0000_s1028" type="#_x0000_t202" style="position:absolute;left:0;text-align:left;margin-left:167.25pt;margin-top:17.15pt;width:133.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" filled="f" stroked="f" strokeweight=".5pt">
                <v:textbox>
                  <w:txbxContent>
                    <w:p w14:paraId="267B5D9C" w14:textId="77777777" w:rsidR="00E46DCA" w:rsidRDefault="00E46DCA" w:rsidP="00953469">
                      <w:pPr>
                        <w:spacing w:line="480" w:lineRule="auto"/>
                        <w:jc w:val="center"/>
                        <w:rPr>
                          <w:rFonts w:ascii="Times New Roman" w:hAnsi="Times New Roman"/>
                          <w:noProof/>
                          <w:sz w:val="24"/>
                          <w:szCs w:val="24"/>
                          <w:lang w:eastAsia="es-PE"/>
                        </w:rPr>
                      </w:pPr>
                      <w:r w:rsidRPr="00D62B6C">
                        <w:rPr>
                          <w:rFonts w:ascii="Times New Roman" w:hAnsi="Times New Roman"/>
                          <w:b/>
                          <w:noProof/>
                          <w:sz w:val="24"/>
                          <w:szCs w:val="24"/>
                          <w:lang w:eastAsia="es-PE"/>
                        </w:rPr>
                        <w:t>Fuente:</w:t>
                      </w:r>
                      <w:r>
                        <w:rPr>
                          <w:rFonts w:ascii="Times New Roman" w:hAnsi="Times New Roman"/>
                          <w:noProof/>
                          <w:sz w:val="24"/>
                          <w:szCs w:val="24"/>
                          <w:lang w:eastAsia="es-PE"/>
                        </w:rPr>
                        <w:t xml:space="preserve">  Cálidda</w:t>
                      </w:r>
                    </w:p>
                    <w:p w14:paraId="65C2F2CD" w14:textId="77777777" w:rsidR="00E46DCA" w:rsidRDefault="00E46DCA"/>
                  </w:txbxContent>
                </v:textbox>
              </v:shape>
            </w:pict>
          </mc:Fallback>
        </mc:AlternateContent>
      </w:r>
    </w:p>
    <w:p w14:paraId="50DF6C56" w14:textId="6E32D1F3" w:rsidR="001A16BA" w:rsidRPr="000F5391" w:rsidRDefault="00662675" w:rsidP="00AE449F">
      <w:pPr>
        <w:spacing w:line="480" w:lineRule="auto"/>
        <w:ind w:left="360"/>
        <w:jc w:val="both"/>
        <w:rPr>
          <w:rFonts w:ascii="Times New Roman" w:hAnsi="Times New Roman"/>
          <w:sz w:val="24"/>
          <w:szCs w:val="24"/>
        </w:rPr>
      </w:pPr>
      <w:r w:rsidRPr="000F5391">
        <w:rPr>
          <w:rFonts w:ascii="Times New Roman" w:hAnsi="Times New Roman"/>
          <w:sz w:val="24"/>
          <w:szCs w:val="24"/>
        </w:rPr>
        <w:t xml:space="preserve">Además, se puede observar que de un estudio realizado en la ciudad de Lima por parte del Instituto </w:t>
      </w:r>
      <w:r w:rsidR="004C579F" w:rsidRPr="000F5391">
        <w:rPr>
          <w:rFonts w:ascii="Times New Roman" w:hAnsi="Times New Roman"/>
          <w:sz w:val="24"/>
          <w:szCs w:val="24"/>
        </w:rPr>
        <w:t xml:space="preserve">Nacional </w:t>
      </w:r>
      <w:r w:rsidRPr="000F5391">
        <w:rPr>
          <w:rFonts w:ascii="Times New Roman" w:hAnsi="Times New Roman"/>
          <w:sz w:val="24"/>
          <w:szCs w:val="24"/>
        </w:rPr>
        <w:t>de Estadística</w:t>
      </w:r>
      <w:r w:rsidR="004C579F" w:rsidRPr="000F5391">
        <w:rPr>
          <w:rFonts w:ascii="Times New Roman" w:hAnsi="Times New Roman"/>
          <w:sz w:val="24"/>
          <w:szCs w:val="24"/>
        </w:rPr>
        <w:t xml:space="preserve"> e Informática (INEI)</w:t>
      </w:r>
      <w:r w:rsidRPr="000F5391">
        <w:rPr>
          <w:rFonts w:ascii="Times New Roman" w:hAnsi="Times New Roman"/>
          <w:sz w:val="24"/>
          <w:szCs w:val="24"/>
        </w:rPr>
        <w:t xml:space="preserve">, se ha podido corroborar que la producción nacional creció 4,73% en diciembre del 2018, en comparación con similar período del año anterior, y con ello acumuló una expansión de 3,99% en el año. Dentro de este crecimiento, la manufactura creció 12.20% y contribuyó a que el PBI aumentara en </w:t>
      </w:r>
      <w:r w:rsidRPr="000F5391">
        <w:rPr>
          <w:rFonts w:ascii="Times New Roman" w:hAnsi="Times New Roman"/>
          <w:sz w:val="24"/>
          <w:szCs w:val="24"/>
        </w:rPr>
        <w:lastRenderedPageBreak/>
        <w:t>5.27</w:t>
      </w:r>
      <w:r w:rsidR="004C579F" w:rsidRPr="000F5391">
        <w:rPr>
          <w:rFonts w:ascii="Times New Roman" w:hAnsi="Times New Roman"/>
          <w:sz w:val="24"/>
          <w:szCs w:val="24"/>
        </w:rPr>
        <w:t xml:space="preserve">% en el </w:t>
      </w:r>
      <w:r w:rsidRPr="000F5391">
        <w:rPr>
          <w:rFonts w:ascii="Times New Roman" w:hAnsi="Times New Roman"/>
          <w:sz w:val="24"/>
          <w:szCs w:val="24"/>
        </w:rPr>
        <w:t>último mes del año</w:t>
      </w:r>
      <w:r w:rsidR="004C579F" w:rsidRPr="000F5391">
        <w:rPr>
          <w:rFonts w:ascii="Times New Roman" w:hAnsi="Times New Roman"/>
          <w:sz w:val="24"/>
          <w:szCs w:val="24"/>
        </w:rPr>
        <w:t xml:space="preserve"> 2018</w:t>
      </w:r>
      <w:r w:rsidRPr="000F5391">
        <w:rPr>
          <w:rFonts w:ascii="Times New Roman" w:hAnsi="Times New Roman"/>
          <w:sz w:val="24"/>
          <w:szCs w:val="24"/>
        </w:rPr>
        <w:t xml:space="preserve">. </w:t>
      </w:r>
      <w:sdt>
        <w:sdtPr>
          <w:rPr>
            <w:rFonts w:ascii="Times New Roman" w:hAnsi="Times New Roman"/>
            <w:sz w:val="24"/>
            <w:szCs w:val="24"/>
          </w:rPr>
          <w:id w:val="1085795960"/>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Isa19 \l 10250 </w:instrText>
          </w:r>
          <w:r w:rsidRPr="000F5391">
            <w:rPr>
              <w:rFonts w:ascii="Times New Roman" w:hAnsi="Times New Roman"/>
              <w:sz w:val="24"/>
              <w:szCs w:val="24"/>
            </w:rPr>
            <w:fldChar w:fldCharType="separate"/>
          </w:r>
          <w:r w:rsidRPr="000F5391">
            <w:rPr>
              <w:rFonts w:ascii="Times New Roman" w:hAnsi="Times New Roman"/>
              <w:noProof/>
              <w:sz w:val="24"/>
              <w:szCs w:val="24"/>
            </w:rPr>
            <w:t>(Tello, 2019)</w:t>
          </w:r>
          <w:r w:rsidRPr="000F5391">
            <w:rPr>
              <w:rFonts w:ascii="Times New Roman" w:hAnsi="Times New Roman"/>
              <w:sz w:val="24"/>
              <w:szCs w:val="24"/>
            </w:rPr>
            <w:fldChar w:fldCharType="end"/>
          </w:r>
        </w:sdtContent>
      </w:sdt>
      <w:r w:rsidR="004C579F" w:rsidRPr="000F5391">
        <w:rPr>
          <w:rFonts w:ascii="Times New Roman" w:hAnsi="Times New Roman"/>
          <w:sz w:val="24"/>
          <w:szCs w:val="24"/>
        </w:rPr>
        <w:t>. Asimismo, se ha evidenciado que parte del crecimiento de la actividad económica se ha generado por la evolución positiva del consumo de los hogares en Lima. (La república, 2019)</w:t>
      </w:r>
    </w:p>
    <w:p w14:paraId="4A51FB4D" w14:textId="75E184E0" w:rsidR="00450F1E" w:rsidRPr="000F5391" w:rsidRDefault="00450F1E" w:rsidP="0071369F">
      <w:pPr>
        <w:spacing w:line="480" w:lineRule="auto"/>
        <w:ind w:left="360"/>
        <w:jc w:val="both"/>
        <w:rPr>
          <w:rFonts w:ascii="Times New Roman" w:hAnsi="Times New Roman"/>
          <w:sz w:val="24"/>
          <w:szCs w:val="24"/>
        </w:rPr>
      </w:pPr>
    </w:p>
    <w:p w14:paraId="4622A40C" w14:textId="77777777" w:rsidR="00450F1E" w:rsidRPr="000F5391" w:rsidRDefault="00450F1E" w:rsidP="0071369F">
      <w:pPr>
        <w:spacing w:line="480" w:lineRule="auto"/>
        <w:ind w:left="360"/>
        <w:jc w:val="both"/>
        <w:rPr>
          <w:rFonts w:ascii="Times New Roman" w:hAnsi="Times New Roman"/>
          <w:sz w:val="24"/>
          <w:szCs w:val="24"/>
        </w:rPr>
      </w:pPr>
    </w:p>
    <w:p w14:paraId="681EF8BD" w14:textId="5E50633C" w:rsidR="00AE449F" w:rsidRPr="000F5391" w:rsidRDefault="00AE449F" w:rsidP="00AE449F">
      <w:pPr>
        <w:pStyle w:val="Descripcin"/>
        <w:jc w:val="center"/>
        <w:rPr>
          <w:rFonts w:ascii="Times New Roman" w:hAnsi="Times New Roman"/>
          <w:color w:val="000000" w:themeColor="text1"/>
          <w:sz w:val="24"/>
          <w:szCs w:val="24"/>
        </w:rPr>
      </w:pPr>
      <w:bookmarkStart w:id="11" w:name="_Toc12705686"/>
      <w:r w:rsidRPr="000F5391">
        <w:rPr>
          <w:rFonts w:ascii="Times New Roman" w:hAnsi="Times New Roman"/>
          <w:color w:val="000000" w:themeColor="text1"/>
          <w:sz w:val="24"/>
          <w:szCs w:val="24"/>
        </w:rPr>
        <w:t>Figura N°</w:t>
      </w:r>
      <w:r w:rsidRPr="000F5391">
        <w:rPr>
          <w:rFonts w:ascii="Times New Roman" w:hAnsi="Times New Roman"/>
          <w:color w:val="000000" w:themeColor="text1"/>
          <w:sz w:val="24"/>
          <w:szCs w:val="24"/>
        </w:rPr>
        <w:fldChar w:fldCharType="begin"/>
      </w:r>
      <w:r w:rsidRPr="000F5391">
        <w:rPr>
          <w:rFonts w:ascii="Times New Roman" w:hAnsi="Times New Roman"/>
          <w:color w:val="000000" w:themeColor="text1"/>
          <w:sz w:val="24"/>
          <w:szCs w:val="24"/>
        </w:rPr>
        <w:instrText xml:space="preserve"> SEQ Ilustración \* ARABIC </w:instrText>
      </w:r>
      <w:r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5</w:t>
      </w:r>
      <w:r w:rsidRPr="000F5391">
        <w:rPr>
          <w:rFonts w:ascii="Times New Roman" w:hAnsi="Times New Roman"/>
          <w:color w:val="000000" w:themeColor="text1"/>
          <w:sz w:val="24"/>
          <w:szCs w:val="24"/>
        </w:rPr>
        <w:fldChar w:fldCharType="end"/>
      </w:r>
      <w:r w:rsidRPr="000F5391">
        <w:rPr>
          <w:rFonts w:ascii="Times New Roman" w:hAnsi="Times New Roman"/>
          <w:color w:val="000000" w:themeColor="text1"/>
          <w:sz w:val="24"/>
          <w:szCs w:val="24"/>
        </w:rPr>
        <w:t>: Hogares por tipo de combustible que utilizan para cocinar en Lima</w:t>
      </w:r>
      <w:bookmarkEnd w:id="11"/>
    </w:p>
    <w:p w14:paraId="02215962" w14:textId="7694F4D9" w:rsidR="00C75B16" w:rsidRPr="000F5391" w:rsidRDefault="00AE449F" w:rsidP="00AE449F">
      <w:pPr>
        <w:spacing w:line="480" w:lineRule="auto"/>
        <w:jc w:val="both"/>
        <w:rPr>
          <w:rFonts w:ascii="Times New Roman" w:hAnsi="Times New Roman"/>
          <w:sz w:val="24"/>
          <w:szCs w:val="24"/>
        </w:rPr>
      </w:pPr>
      <w:r w:rsidRPr="000F5391">
        <w:rPr>
          <w:rFonts w:ascii="Times New Roman" w:hAnsi="Times New Roman"/>
          <w:noProof/>
          <w:sz w:val="24"/>
          <w:szCs w:val="24"/>
          <w:lang w:eastAsia="es-PE"/>
        </w:rPr>
        <w:drawing>
          <wp:anchor distT="0" distB="0" distL="114300" distR="114300" simplePos="0" relativeHeight="251674624" behindDoc="0" locked="0" layoutInCell="1" allowOverlap="1" wp14:anchorId="22BC759D" wp14:editId="7CD4C0A5">
            <wp:simplePos x="0" y="0"/>
            <wp:positionH relativeFrom="margin">
              <wp:align>center</wp:align>
            </wp:positionH>
            <wp:positionV relativeFrom="paragraph">
              <wp:posOffset>262346</wp:posOffset>
            </wp:positionV>
            <wp:extent cx="4295775" cy="3208655"/>
            <wp:effectExtent l="19050" t="19050" r="28575" b="107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95775" cy="3208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6EBC1F" w14:textId="0A086174" w:rsidR="001A16BA" w:rsidRPr="000F5391" w:rsidRDefault="001A16BA" w:rsidP="0071369F">
      <w:pPr>
        <w:spacing w:line="480" w:lineRule="auto"/>
        <w:ind w:left="360"/>
        <w:jc w:val="both"/>
        <w:rPr>
          <w:rFonts w:ascii="Times New Roman" w:hAnsi="Times New Roman"/>
          <w:sz w:val="24"/>
          <w:szCs w:val="24"/>
        </w:rPr>
      </w:pPr>
    </w:p>
    <w:p w14:paraId="7A7E1756" w14:textId="77777777" w:rsidR="00AE449F" w:rsidRPr="000F5391" w:rsidRDefault="00AE449F" w:rsidP="0071369F">
      <w:pPr>
        <w:spacing w:line="480" w:lineRule="auto"/>
        <w:ind w:left="360"/>
        <w:jc w:val="both"/>
        <w:rPr>
          <w:rFonts w:ascii="Times New Roman" w:hAnsi="Times New Roman"/>
          <w:sz w:val="24"/>
          <w:szCs w:val="24"/>
        </w:rPr>
      </w:pPr>
    </w:p>
    <w:p w14:paraId="36720156" w14:textId="77777777" w:rsidR="00AE449F" w:rsidRPr="000F5391" w:rsidRDefault="00AE449F" w:rsidP="0071369F">
      <w:pPr>
        <w:spacing w:line="480" w:lineRule="auto"/>
        <w:ind w:left="360"/>
        <w:jc w:val="both"/>
        <w:rPr>
          <w:rFonts w:ascii="Times New Roman" w:hAnsi="Times New Roman"/>
          <w:sz w:val="24"/>
          <w:szCs w:val="24"/>
        </w:rPr>
      </w:pPr>
    </w:p>
    <w:p w14:paraId="6E4D0E15" w14:textId="77777777" w:rsidR="00AE449F" w:rsidRPr="000F5391" w:rsidRDefault="00AE449F" w:rsidP="0071369F">
      <w:pPr>
        <w:spacing w:line="480" w:lineRule="auto"/>
        <w:ind w:left="360"/>
        <w:jc w:val="both"/>
        <w:rPr>
          <w:rFonts w:ascii="Times New Roman" w:hAnsi="Times New Roman"/>
          <w:sz w:val="24"/>
          <w:szCs w:val="24"/>
        </w:rPr>
      </w:pPr>
    </w:p>
    <w:p w14:paraId="45278E82" w14:textId="77777777" w:rsidR="00AE449F" w:rsidRPr="000F5391" w:rsidRDefault="00AE449F" w:rsidP="0071369F">
      <w:pPr>
        <w:spacing w:line="480" w:lineRule="auto"/>
        <w:ind w:left="360"/>
        <w:jc w:val="both"/>
        <w:rPr>
          <w:rFonts w:ascii="Times New Roman" w:hAnsi="Times New Roman"/>
          <w:sz w:val="24"/>
          <w:szCs w:val="24"/>
        </w:rPr>
      </w:pPr>
    </w:p>
    <w:p w14:paraId="347BDAE9" w14:textId="77777777" w:rsidR="00AE449F" w:rsidRPr="000F5391" w:rsidRDefault="00AE449F" w:rsidP="0071369F">
      <w:pPr>
        <w:spacing w:line="480" w:lineRule="auto"/>
        <w:ind w:left="360"/>
        <w:jc w:val="both"/>
        <w:rPr>
          <w:rFonts w:ascii="Times New Roman" w:hAnsi="Times New Roman"/>
          <w:sz w:val="24"/>
          <w:szCs w:val="24"/>
        </w:rPr>
      </w:pPr>
    </w:p>
    <w:p w14:paraId="5A2CCDF9" w14:textId="28EE7F65" w:rsidR="00AE449F" w:rsidRPr="000F5391" w:rsidRDefault="001274E9" w:rsidP="0071369F">
      <w:pPr>
        <w:spacing w:line="480" w:lineRule="auto"/>
        <w:ind w:left="360"/>
        <w:jc w:val="both"/>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677696" behindDoc="0" locked="0" layoutInCell="1" allowOverlap="1" wp14:anchorId="107CC5DF" wp14:editId="3AD0C920">
                <wp:simplePos x="0" y="0"/>
                <wp:positionH relativeFrom="column">
                  <wp:posOffset>1895475</wp:posOffset>
                </wp:positionH>
                <wp:positionV relativeFrom="paragraph">
                  <wp:posOffset>242570</wp:posOffset>
                </wp:positionV>
                <wp:extent cx="1695450" cy="304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0C81C" w14:textId="77777777" w:rsidR="00E46DCA" w:rsidRDefault="00E46DCA" w:rsidP="00953469">
                            <w:pPr>
                              <w:spacing w:line="480" w:lineRule="auto"/>
                              <w:jc w:val="center"/>
                              <w:rPr>
                                <w:rFonts w:ascii="Times New Roman" w:hAnsi="Times New Roman"/>
                                <w:noProof/>
                                <w:sz w:val="24"/>
                                <w:szCs w:val="24"/>
                                <w:lang w:eastAsia="es-PE"/>
                              </w:rPr>
                            </w:pPr>
                            <w:r w:rsidRPr="00D62B6C">
                              <w:rPr>
                                <w:rFonts w:ascii="Times New Roman" w:hAnsi="Times New Roman"/>
                                <w:b/>
                                <w:noProof/>
                                <w:sz w:val="24"/>
                                <w:szCs w:val="24"/>
                                <w:lang w:eastAsia="es-PE"/>
                              </w:rPr>
                              <w:t>Fuente:</w:t>
                            </w:r>
                            <w:r>
                              <w:rPr>
                                <w:rFonts w:ascii="Times New Roman" w:hAnsi="Times New Roman"/>
                                <w:noProof/>
                                <w:sz w:val="24"/>
                                <w:szCs w:val="24"/>
                                <w:lang w:eastAsia="es-PE"/>
                              </w:rPr>
                              <w:t xml:space="preserve">  INEI</w:t>
                            </w:r>
                          </w:p>
                          <w:p w14:paraId="5739C7F1" w14:textId="77777777" w:rsidR="00E46DCA" w:rsidRDefault="00E46DCA" w:rsidP="00953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C5DF" id="Cuadro de texto 8" o:spid="_x0000_s1029" type="#_x0000_t202" style="position:absolute;left:0;text-align:left;margin-left:149.25pt;margin-top:19.1pt;width:133.5pt;height: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" filled="f" stroked="f" strokeweight=".5pt">
                <v:textbox>
                  <w:txbxContent>
                    <w:p w14:paraId="53F0C81C" w14:textId="77777777" w:rsidR="00E46DCA" w:rsidRDefault="00E46DCA" w:rsidP="00953469">
                      <w:pPr>
                        <w:spacing w:line="480" w:lineRule="auto"/>
                        <w:jc w:val="center"/>
                        <w:rPr>
                          <w:rFonts w:ascii="Times New Roman" w:hAnsi="Times New Roman"/>
                          <w:noProof/>
                          <w:sz w:val="24"/>
                          <w:szCs w:val="24"/>
                          <w:lang w:eastAsia="es-PE"/>
                        </w:rPr>
                      </w:pPr>
                      <w:r w:rsidRPr="00D62B6C">
                        <w:rPr>
                          <w:rFonts w:ascii="Times New Roman" w:hAnsi="Times New Roman"/>
                          <w:b/>
                          <w:noProof/>
                          <w:sz w:val="24"/>
                          <w:szCs w:val="24"/>
                          <w:lang w:eastAsia="es-PE"/>
                        </w:rPr>
                        <w:t>Fuente:</w:t>
                      </w:r>
                      <w:r>
                        <w:rPr>
                          <w:rFonts w:ascii="Times New Roman" w:hAnsi="Times New Roman"/>
                          <w:noProof/>
                          <w:sz w:val="24"/>
                          <w:szCs w:val="24"/>
                          <w:lang w:eastAsia="es-PE"/>
                        </w:rPr>
                        <w:t xml:space="preserve">  INEI</w:t>
                      </w:r>
                    </w:p>
                    <w:p w14:paraId="5739C7F1" w14:textId="77777777" w:rsidR="00E46DCA" w:rsidRDefault="00E46DCA" w:rsidP="00953469"/>
                  </w:txbxContent>
                </v:textbox>
              </v:shape>
            </w:pict>
          </mc:Fallback>
        </mc:AlternateContent>
      </w:r>
    </w:p>
    <w:p w14:paraId="3733E1F5" w14:textId="0363DBA8" w:rsidR="00953469" w:rsidRPr="000F5391" w:rsidRDefault="00953469" w:rsidP="0071369F">
      <w:pPr>
        <w:spacing w:line="480" w:lineRule="auto"/>
        <w:ind w:left="360"/>
        <w:jc w:val="both"/>
        <w:rPr>
          <w:rFonts w:ascii="Times New Roman" w:hAnsi="Times New Roman"/>
          <w:sz w:val="24"/>
          <w:szCs w:val="24"/>
        </w:rPr>
      </w:pPr>
    </w:p>
    <w:p w14:paraId="5C7045AD" w14:textId="22D9E5FB" w:rsidR="00450F1E" w:rsidRPr="000F5391" w:rsidRDefault="00450F1E" w:rsidP="0071369F">
      <w:pPr>
        <w:spacing w:line="480" w:lineRule="auto"/>
        <w:ind w:left="360"/>
        <w:jc w:val="both"/>
        <w:rPr>
          <w:rFonts w:ascii="Times New Roman" w:hAnsi="Times New Roman"/>
          <w:sz w:val="24"/>
          <w:szCs w:val="24"/>
        </w:rPr>
      </w:pPr>
      <w:r w:rsidRPr="000F5391">
        <w:rPr>
          <w:rFonts w:ascii="Times New Roman" w:hAnsi="Times New Roman"/>
          <w:sz w:val="24"/>
          <w:szCs w:val="24"/>
        </w:rPr>
        <w:t>Por otra parte, analizando el tipo de combustible que emplean los hogares</w:t>
      </w:r>
      <w:r w:rsidR="00953469" w:rsidRPr="000F5391">
        <w:rPr>
          <w:rFonts w:ascii="Times New Roman" w:hAnsi="Times New Roman"/>
          <w:sz w:val="24"/>
          <w:szCs w:val="24"/>
        </w:rPr>
        <w:t xml:space="preserve"> limeños durante los últimos años, se ha podido observar que el porcentaje de personas que utilizan gas se encuentra</w:t>
      </w:r>
      <w:r w:rsidR="004B1C90">
        <w:rPr>
          <w:rFonts w:ascii="Times New Roman" w:hAnsi="Times New Roman"/>
          <w:sz w:val="24"/>
          <w:szCs w:val="24"/>
        </w:rPr>
        <w:t>n</w:t>
      </w:r>
      <w:r w:rsidR="00953469" w:rsidRPr="000F5391">
        <w:rPr>
          <w:rFonts w:ascii="Times New Roman" w:hAnsi="Times New Roman"/>
          <w:sz w:val="24"/>
          <w:szCs w:val="24"/>
        </w:rPr>
        <w:t xml:space="preserve"> entre el margen de 60% - 76%. No obstante, aún persiste una pequeña cifra considerable que aún emplea combustibles orgánicos como la quema de leña o el empleo de combustibles con alto grado de contaminación como el kerosene.</w:t>
      </w:r>
      <w:sdt>
        <w:sdtPr>
          <w:rPr>
            <w:rFonts w:ascii="Times New Roman" w:hAnsi="Times New Roman"/>
            <w:sz w:val="24"/>
            <w:szCs w:val="24"/>
          </w:rPr>
          <w:id w:val="134690569"/>
          <w:citation/>
        </w:sdtPr>
        <w:sdtEndPr/>
        <w:sdtContent>
          <w:r w:rsidR="005B4C06" w:rsidRPr="000F5391">
            <w:rPr>
              <w:rFonts w:ascii="Times New Roman" w:hAnsi="Times New Roman"/>
              <w:sz w:val="24"/>
              <w:szCs w:val="24"/>
            </w:rPr>
            <w:fldChar w:fldCharType="begin"/>
          </w:r>
          <w:r w:rsidR="005B4C06" w:rsidRPr="000F5391">
            <w:rPr>
              <w:rFonts w:ascii="Times New Roman" w:hAnsi="Times New Roman"/>
              <w:sz w:val="24"/>
              <w:szCs w:val="24"/>
            </w:rPr>
            <w:instrText xml:space="preserve"> CITATION INE17 \l 10250 </w:instrText>
          </w:r>
          <w:r w:rsidR="005B4C06" w:rsidRPr="000F5391">
            <w:rPr>
              <w:rFonts w:ascii="Times New Roman" w:hAnsi="Times New Roman"/>
              <w:sz w:val="24"/>
              <w:szCs w:val="24"/>
            </w:rPr>
            <w:fldChar w:fldCharType="separate"/>
          </w:r>
          <w:r w:rsidR="005B4C06" w:rsidRPr="000F5391">
            <w:rPr>
              <w:rFonts w:ascii="Times New Roman" w:hAnsi="Times New Roman"/>
              <w:noProof/>
              <w:sz w:val="24"/>
              <w:szCs w:val="24"/>
            </w:rPr>
            <w:t xml:space="preserve"> (INEI, 2017)</w:t>
          </w:r>
          <w:r w:rsidR="005B4C06" w:rsidRPr="000F5391">
            <w:rPr>
              <w:rFonts w:ascii="Times New Roman" w:hAnsi="Times New Roman"/>
              <w:sz w:val="24"/>
              <w:szCs w:val="24"/>
            </w:rPr>
            <w:fldChar w:fldCharType="end"/>
          </w:r>
        </w:sdtContent>
      </w:sdt>
    </w:p>
    <w:p w14:paraId="5A2DD73C" w14:textId="4F151A22" w:rsidR="00450F1E" w:rsidRPr="000F5391" w:rsidRDefault="00953469" w:rsidP="00953469">
      <w:pPr>
        <w:tabs>
          <w:tab w:val="left" w:pos="1695"/>
        </w:tabs>
        <w:spacing w:line="480" w:lineRule="auto"/>
        <w:ind w:left="360"/>
        <w:jc w:val="both"/>
        <w:rPr>
          <w:rFonts w:ascii="Times New Roman" w:hAnsi="Times New Roman"/>
          <w:sz w:val="24"/>
          <w:szCs w:val="24"/>
        </w:rPr>
      </w:pPr>
      <w:r w:rsidRPr="000F5391">
        <w:rPr>
          <w:rFonts w:ascii="Times New Roman" w:hAnsi="Times New Roman"/>
          <w:sz w:val="24"/>
          <w:szCs w:val="24"/>
        </w:rPr>
        <w:tab/>
      </w:r>
    </w:p>
    <w:p w14:paraId="42B95AB8" w14:textId="76187AE7" w:rsidR="001A16BA" w:rsidRPr="000F5391" w:rsidRDefault="001A16BA" w:rsidP="001A16BA">
      <w:pPr>
        <w:pStyle w:val="Descripcin"/>
        <w:jc w:val="center"/>
        <w:rPr>
          <w:rFonts w:ascii="Times New Roman" w:hAnsi="Times New Roman"/>
          <w:color w:val="000000" w:themeColor="text1"/>
          <w:sz w:val="24"/>
          <w:szCs w:val="24"/>
        </w:rPr>
      </w:pPr>
      <w:bookmarkStart w:id="12" w:name="_Toc12705687"/>
      <w:r w:rsidRPr="000F5391">
        <w:rPr>
          <w:rFonts w:ascii="Times New Roman" w:hAnsi="Times New Roman"/>
          <w:color w:val="000000" w:themeColor="text1"/>
          <w:sz w:val="24"/>
          <w:szCs w:val="24"/>
        </w:rPr>
        <w:lastRenderedPageBreak/>
        <w:t>Figura N°</w:t>
      </w:r>
      <w:r w:rsidRPr="000F5391">
        <w:rPr>
          <w:rFonts w:ascii="Times New Roman" w:hAnsi="Times New Roman"/>
          <w:color w:val="000000" w:themeColor="text1"/>
          <w:sz w:val="24"/>
          <w:szCs w:val="24"/>
        </w:rPr>
        <w:fldChar w:fldCharType="begin"/>
      </w:r>
      <w:r w:rsidRPr="000F5391">
        <w:rPr>
          <w:rFonts w:ascii="Times New Roman" w:hAnsi="Times New Roman"/>
          <w:color w:val="000000" w:themeColor="text1"/>
          <w:sz w:val="24"/>
          <w:szCs w:val="24"/>
        </w:rPr>
        <w:instrText xml:space="preserve"> SEQ Ilustración \* ARABIC </w:instrText>
      </w:r>
      <w:r w:rsidRPr="000F5391">
        <w:rPr>
          <w:rFonts w:ascii="Times New Roman" w:hAnsi="Times New Roman"/>
          <w:color w:val="000000" w:themeColor="text1"/>
          <w:sz w:val="24"/>
          <w:szCs w:val="24"/>
        </w:rPr>
        <w:fldChar w:fldCharType="separate"/>
      </w:r>
      <w:r w:rsidR="00E26CAF">
        <w:rPr>
          <w:rFonts w:ascii="Times New Roman" w:hAnsi="Times New Roman"/>
          <w:noProof/>
          <w:color w:val="000000" w:themeColor="text1"/>
          <w:sz w:val="24"/>
          <w:szCs w:val="24"/>
        </w:rPr>
        <w:t>6</w:t>
      </w:r>
      <w:r w:rsidRPr="000F5391">
        <w:rPr>
          <w:rFonts w:ascii="Times New Roman" w:hAnsi="Times New Roman"/>
          <w:color w:val="000000" w:themeColor="text1"/>
          <w:sz w:val="24"/>
          <w:szCs w:val="24"/>
        </w:rPr>
        <w:fldChar w:fldCharType="end"/>
      </w:r>
      <w:r w:rsidRPr="000F5391">
        <w:rPr>
          <w:rFonts w:ascii="Times New Roman" w:hAnsi="Times New Roman"/>
          <w:color w:val="000000" w:themeColor="text1"/>
          <w:sz w:val="24"/>
          <w:szCs w:val="24"/>
        </w:rPr>
        <w:t>: Viviendas con conexión a Gas Natural en Lima</w:t>
      </w:r>
      <w:bookmarkEnd w:id="12"/>
    </w:p>
    <w:p w14:paraId="5BDA10D2" w14:textId="77777777" w:rsidR="00450F1E" w:rsidRPr="000F5391" w:rsidRDefault="001A16BA" w:rsidP="0071369F">
      <w:pPr>
        <w:spacing w:line="480" w:lineRule="auto"/>
        <w:ind w:left="360"/>
        <w:jc w:val="both"/>
        <w:rPr>
          <w:rFonts w:ascii="Times New Roman" w:hAnsi="Times New Roman"/>
          <w:sz w:val="24"/>
          <w:szCs w:val="24"/>
        </w:rPr>
      </w:pPr>
      <w:r w:rsidRPr="000F5391">
        <w:rPr>
          <w:rFonts w:ascii="Times New Roman" w:hAnsi="Times New Roman"/>
          <w:noProof/>
          <w:sz w:val="24"/>
          <w:szCs w:val="24"/>
          <w:lang w:eastAsia="es-PE"/>
        </w:rPr>
        <w:drawing>
          <wp:anchor distT="0" distB="0" distL="114300" distR="114300" simplePos="0" relativeHeight="251678720" behindDoc="0" locked="0" layoutInCell="1" allowOverlap="1" wp14:anchorId="6BBB796D" wp14:editId="122E373F">
            <wp:simplePos x="0" y="0"/>
            <wp:positionH relativeFrom="column">
              <wp:posOffset>495300</wp:posOffset>
            </wp:positionH>
            <wp:positionV relativeFrom="paragraph">
              <wp:posOffset>15875</wp:posOffset>
            </wp:positionV>
            <wp:extent cx="4800600" cy="6788639"/>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gar en pc1.jpg"/>
                    <pic:cNvPicPr/>
                  </pic:nvPicPr>
                  <pic:blipFill>
                    <a:blip r:embed="rId15">
                      <a:extLst>
                        <a:ext uri="{28A0092B-C50C-407E-A947-70E740481C1C}">
                          <a14:useLocalDpi xmlns:a14="http://schemas.microsoft.com/office/drawing/2010/main" val="0"/>
                        </a:ext>
                      </a:extLst>
                    </a:blip>
                    <a:stretch>
                      <a:fillRect/>
                    </a:stretch>
                  </pic:blipFill>
                  <pic:spPr>
                    <a:xfrm>
                      <a:off x="0" y="0"/>
                      <a:ext cx="4800600" cy="6788639"/>
                    </a:xfrm>
                    <a:prstGeom prst="rect">
                      <a:avLst/>
                    </a:prstGeom>
                  </pic:spPr>
                </pic:pic>
              </a:graphicData>
            </a:graphic>
            <wp14:sizeRelH relativeFrom="margin">
              <wp14:pctWidth>0</wp14:pctWidth>
            </wp14:sizeRelH>
            <wp14:sizeRelV relativeFrom="margin">
              <wp14:pctHeight>0</wp14:pctHeight>
            </wp14:sizeRelV>
          </wp:anchor>
        </w:drawing>
      </w:r>
    </w:p>
    <w:p w14:paraId="57C4292C" w14:textId="77777777" w:rsidR="00450F1E" w:rsidRPr="000F5391" w:rsidRDefault="00450F1E" w:rsidP="0071369F">
      <w:pPr>
        <w:spacing w:line="480" w:lineRule="auto"/>
        <w:ind w:left="360"/>
        <w:jc w:val="both"/>
        <w:rPr>
          <w:rFonts w:ascii="Times New Roman" w:hAnsi="Times New Roman"/>
          <w:sz w:val="24"/>
          <w:szCs w:val="24"/>
        </w:rPr>
      </w:pPr>
    </w:p>
    <w:p w14:paraId="1B6C5182" w14:textId="77777777" w:rsidR="00450F1E" w:rsidRPr="000F5391" w:rsidRDefault="00450F1E" w:rsidP="0071369F">
      <w:pPr>
        <w:spacing w:line="480" w:lineRule="auto"/>
        <w:ind w:left="360"/>
        <w:jc w:val="both"/>
        <w:rPr>
          <w:rFonts w:ascii="Times New Roman" w:hAnsi="Times New Roman"/>
          <w:sz w:val="24"/>
          <w:szCs w:val="24"/>
        </w:rPr>
      </w:pPr>
    </w:p>
    <w:p w14:paraId="257F9782" w14:textId="77777777" w:rsidR="00450F1E" w:rsidRPr="000F5391" w:rsidRDefault="00450F1E" w:rsidP="0071369F">
      <w:pPr>
        <w:spacing w:line="480" w:lineRule="auto"/>
        <w:ind w:left="360"/>
        <w:jc w:val="both"/>
        <w:rPr>
          <w:rFonts w:ascii="Times New Roman" w:hAnsi="Times New Roman"/>
          <w:sz w:val="24"/>
          <w:szCs w:val="24"/>
        </w:rPr>
      </w:pPr>
    </w:p>
    <w:p w14:paraId="2AE4214E" w14:textId="77777777" w:rsidR="00450F1E" w:rsidRPr="000F5391" w:rsidRDefault="00450F1E" w:rsidP="0071369F">
      <w:pPr>
        <w:spacing w:line="480" w:lineRule="auto"/>
        <w:ind w:left="360"/>
        <w:jc w:val="both"/>
        <w:rPr>
          <w:rFonts w:ascii="Times New Roman" w:hAnsi="Times New Roman"/>
          <w:sz w:val="24"/>
          <w:szCs w:val="24"/>
        </w:rPr>
      </w:pPr>
    </w:p>
    <w:p w14:paraId="0CDE8754" w14:textId="77777777" w:rsidR="00450F1E" w:rsidRPr="000F5391" w:rsidRDefault="00450F1E" w:rsidP="0071369F">
      <w:pPr>
        <w:spacing w:line="480" w:lineRule="auto"/>
        <w:ind w:left="360"/>
        <w:jc w:val="both"/>
        <w:rPr>
          <w:rFonts w:ascii="Times New Roman" w:hAnsi="Times New Roman"/>
          <w:sz w:val="24"/>
          <w:szCs w:val="24"/>
        </w:rPr>
      </w:pPr>
    </w:p>
    <w:p w14:paraId="4FFA5AC3" w14:textId="77777777" w:rsidR="005B4C06" w:rsidRPr="000F5391" w:rsidRDefault="005B4C06" w:rsidP="001A16BA">
      <w:pPr>
        <w:spacing w:line="480" w:lineRule="auto"/>
        <w:jc w:val="both"/>
        <w:rPr>
          <w:rFonts w:ascii="Times New Roman" w:hAnsi="Times New Roman"/>
          <w:sz w:val="24"/>
          <w:szCs w:val="24"/>
        </w:rPr>
      </w:pPr>
    </w:p>
    <w:p w14:paraId="5278BBFD" w14:textId="77777777" w:rsidR="001A16BA" w:rsidRPr="000F5391" w:rsidRDefault="001A16BA" w:rsidP="001A16BA">
      <w:pPr>
        <w:spacing w:line="480" w:lineRule="auto"/>
        <w:jc w:val="both"/>
        <w:rPr>
          <w:rFonts w:ascii="Times New Roman" w:hAnsi="Times New Roman"/>
          <w:sz w:val="24"/>
          <w:szCs w:val="24"/>
        </w:rPr>
      </w:pPr>
    </w:p>
    <w:p w14:paraId="7CD0A7E2" w14:textId="77777777" w:rsidR="001A16BA" w:rsidRPr="000F5391" w:rsidRDefault="001A16BA" w:rsidP="001A16BA">
      <w:pPr>
        <w:spacing w:line="480" w:lineRule="auto"/>
        <w:jc w:val="both"/>
        <w:rPr>
          <w:rFonts w:ascii="Times New Roman" w:hAnsi="Times New Roman"/>
          <w:sz w:val="24"/>
          <w:szCs w:val="24"/>
        </w:rPr>
      </w:pPr>
    </w:p>
    <w:p w14:paraId="6BC5742C" w14:textId="77777777" w:rsidR="001A16BA" w:rsidRPr="000F5391" w:rsidRDefault="001A16BA" w:rsidP="001A16BA">
      <w:pPr>
        <w:spacing w:line="480" w:lineRule="auto"/>
        <w:jc w:val="both"/>
        <w:rPr>
          <w:rFonts w:ascii="Times New Roman" w:hAnsi="Times New Roman"/>
          <w:sz w:val="24"/>
          <w:szCs w:val="24"/>
        </w:rPr>
      </w:pPr>
    </w:p>
    <w:p w14:paraId="1106AB8E" w14:textId="77777777" w:rsidR="001A16BA" w:rsidRPr="000F5391" w:rsidRDefault="001A16BA" w:rsidP="001A16BA">
      <w:pPr>
        <w:spacing w:line="480" w:lineRule="auto"/>
        <w:jc w:val="both"/>
        <w:rPr>
          <w:rFonts w:ascii="Times New Roman" w:hAnsi="Times New Roman"/>
          <w:sz w:val="24"/>
          <w:szCs w:val="24"/>
        </w:rPr>
      </w:pPr>
    </w:p>
    <w:p w14:paraId="47F02BE5" w14:textId="77777777" w:rsidR="001A16BA" w:rsidRPr="000F5391" w:rsidRDefault="001A16BA" w:rsidP="001A16BA">
      <w:pPr>
        <w:spacing w:line="480" w:lineRule="auto"/>
        <w:jc w:val="both"/>
        <w:rPr>
          <w:rFonts w:ascii="Times New Roman" w:hAnsi="Times New Roman"/>
          <w:sz w:val="24"/>
          <w:szCs w:val="24"/>
        </w:rPr>
      </w:pPr>
    </w:p>
    <w:p w14:paraId="63D0CAB4" w14:textId="77777777" w:rsidR="001A16BA" w:rsidRPr="000F5391" w:rsidRDefault="001A16BA" w:rsidP="001A16BA">
      <w:pPr>
        <w:spacing w:line="480" w:lineRule="auto"/>
        <w:jc w:val="both"/>
        <w:rPr>
          <w:rFonts w:ascii="Times New Roman" w:hAnsi="Times New Roman"/>
          <w:sz w:val="24"/>
          <w:szCs w:val="24"/>
        </w:rPr>
      </w:pPr>
    </w:p>
    <w:p w14:paraId="5BFD456A" w14:textId="77777777" w:rsidR="001A16BA" w:rsidRPr="000F5391" w:rsidRDefault="001A16BA" w:rsidP="001A16BA">
      <w:pPr>
        <w:spacing w:line="480" w:lineRule="auto"/>
        <w:jc w:val="both"/>
        <w:rPr>
          <w:rFonts w:ascii="Times New Roman" w:hAnsi="Times New Roman"/>
          <w:sz w:val="24"/>
          <w:szCs w:val="24"/>
        </w:rPr>
      </w:pPr>
    </w:p>
    <w:p w14:paraId="1E5CCE2C" w14:textId="77777777" w:rsidR="001A16BA" w:rsidRPr="000F5391" w:rsidRDefault="001A16BA" w:rsidP="001A16BA">
      <w:pPr>
        <w:spacing w:line="480" w:lineRule="auto"/>
        <w:jc w:val="both"/>
        <w:rPr>
          <w:rFonts w:ascii="Times New Roman" w:hAnsi="Times New Roman"/>
          <w:sz w:val="24"/>
          <w:szCs w:val="24"/>
        </w:rPr>
      </w:pPr>
    </w:p>
    <w:p w14:paraId="695E3F94" w14:textId="77777777" w:rsidR="001A16BA" w:rsidRPr="000F5391" w:rsidRDefault="001A16BA" w:rsidP="001A16BA">
      <w:pPr>
        <w:spacing w:line="480" w:lineRule="auto"/>
        <w:jc w:val="center"/>
        <w:rPr>
          <w:rFonts w:ascii="Times New Roman" w:hAnsi="Times New Roman"/>
          <w:sz w:val="24"/>
          <w:szCs w:val="24"/>
        </w:rPr>
      </w:pPr>
      <w:r w:rsidRPr="000F5391">
        <w:rPr>
          <w:rFonts w:ascii="Times New Roman" w:hAnsi="Times New Roman"/>
          <w:sz w:val="24"/>
          <w:szCs w:val="24"/>
        </w:rPr>
        <w:t>Fuente: INEI</w:t>
      </w:r>
    </w:p>
    <w:p w14:paraId="5FBA098C" w14:textId="318D00A4" w:rsidR="001A16BA" w:rsidRPr="000F5391" w:rsidRDefault="001A16BA" w:rsidP="001A16BA">
      <w:pPr>
        <w:spacing w:line="480" w:lineRule="auto"/>
        <w:jc w:val="both"/>
        <w:rPr>
          <w:rFonts w:ascii="Times New Roman" w:hAnsi="Times New Roman"/>
          <w:sz w:val="24"/>
          <w:szCs w:val="24"/>
        </w:rPr>
      </w:pPr>
      <w:r w:rsidRPr="000F5391">
        <w:rPr>
          <w:rFonts w:ascii="Times New Roman" w:hAnsi="Times New Roman"/>
          <w:sz w:val="24"/>
          <w:szCs w:val="24"/>
        </w:rPr>
        <w:t>Por otra parte, del Censo Nacional realizado en el 2017, en base al total de hogares con gas natural. Se puede observar que, en el distrito de San Juan de L</w:t>
      </w:r>
      <w:r w:rsidR="004B1C90">
        <w:rPr>
          <w:rFonts w:ascii="Times New Roman" w:hAnsi="Times New Roman"/>
          <w:sz w:val="24"/>
          <w:szCs w:val="24"/>
        </w:rPr>
        <w:t xml:space="preserve">urigancho, solo el 13.8% se ha visto beneficiada </w:t>
      </w:r>
      <w:r w:rsidRPr="000F5391">
        <w:rPr>
          <w:rFonts w:ascii="Times New Roman" w:hAnsi="Times New Roman"/>
          <w:sz w:val="24"/>
          <w:szCs w:val="24"/>
        </w:rPr>
        <w:t xml:space="preserve">con el servicio de gas natural. </w:t>
      </w:r>
      <w:sdt>
        <w:sdtPr>
          <w:rPr>
            <w:rFonts w:ascii="Times New Roman" w:hAnsi="Times New Roman"/>
            <w:sz w:val="24"/>
            <w:szCs w:val="24"/>
          </w:rPr>
          <w:id w:val="-516609277"/>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INE17 \l 10250 </w:instrText>
          </w:r>
          <w:r w:rsidRPr="000F5391">
            <w:rPr>
              <w:rFonts w:ascii="Times New Roman" w:hAnsi="Times New Roman"/>
              <w:sz w:val="24"/>
              <w:szCs w:val="24"/>
            </w:rPr>
            <w:fldChar w:fldCharType="separate"/>
          </w:r>
          <w:r w:rsidRPr="000F5391">
            <w:rPr>
              <w:rFonts w:ascii="Times New Roman" w:hAnsi="Times New Roman"/>
              <w:noProof/>
              <w:sz w:val="24"/>
              <w:szCs w:val="24"/>
            </w:rPr>
            <w:t>(INEI, 2017)</w:t>
          </w:r>
          <w:r w:rsidRPr="000F5391">
            <w:rPr>
              <w:rFonts w:ascii="Times New Roman" w:hAnsi="Times New Roman"/>
              <w:sz w:val="24"/>
              <w:szCs w:val="24"/>
            </w:rPr>
            <w:fldChar w:fldCharType="end"/>
          </w:r>
        </w:sdtContent>
      </w:sdt>
    </w:p>
    <w:p w14:paraId="05574B85" w14:textId="77777777" w:rsidR="00EC357E" w:rsidRPr="000F5391" w:rsidRDefault="00EC357E" w:rsidP="00EC357E">
      <w:pPr>
        <w:spacing w:line="480" w:lineRule="auto"/>
        <w:jc w:val="center"/>
        <w:rPr>
          <w:rFonts w:ascii="Times New Roman" w:hAnsi="Times New Roman"/>
          <w:b/>
          <w:sz w:val="24"/>
          <w:szCs w:val="24"/>
          <w:lang w:eastAsia="es-PE"/>
        </w:rPr>
      </w:pPr>
      <w:r w:rsidRPr="000F5391">
        <w:rPr>
          <w:rFonts w:ascii="Times New Roman" w:hAnsi="Times New Roman"/>
          <w:b/>
          <w:sz w:val="24"/>
          <w:szCs w:val="24"/>
          <w:lang w:eastAsia="es-PE"/>
        </w:rPr>
        <w:lastRenderedPageBreak/>
        <w:t>DELIMITACIÓN DEL ÁREA DE ESTUDIO</w:t>
      </w:r>
    </w:p>
    <w:p w14:paraId="00F8EECF" w14:textId="77777777" w:rsidR="00EC357E" w:rsidRPr="000F5391" w:rsidRDefault="00EC357E" w:rsidP="00EC357E">
      <w:pPr>
        <w:spacing w:line="480" w:lineRule="auto"/>
        <w:jc w:val="both"/>
        <w:rPr>
          <w:rFonts w:ascii="Times New Roman" w:hAnsi="Times New Roman"/>
          <w:b/>
          <w:sz w:val="24"/>
          <w:szCs w:val="24"/>
          <w:lang w:eastAsia="es-PE"/>
        </w:rPr>
      </w:pPr>
      <w:r w:rsidRPr="000F5391">
        <w:rPr>
          <w:rFonts w:ascii="Times New Roman" w:hAnsi="Times New Roman"/>
          <w:b/>
          <w:sz w:val="24"/>
          <w:szCs w:val="24"/>
          <w:lang w:eastAsia="es-PE"/>
        </w:rPr>
        <w:t>CERRO SAN CRISTÓBAL:</w:t>
      </w:r>
    </w:p>
    <w:p w14:paraId="68EE253B" w14:textId="03CCC223" w:rsidR="00EC357E" w:rsidRPr="000F5391" w:rsidRDefault="00EC357E" w:rsidP="00EC357E">
      <w:pPr>
        <w:spacing w:line="480" w:lineRule="auto"/>
        <w:jc w:val="both"/>
        <w:rPr>
          <w:rFonts w:ascii="Times New Roman" w:hAnsi="Times New Roman"/>
          <w:b/>
          <w:sz w:val="24"/>
          <w:szCs w:val="24"/>
          <w:lang w:eastAsia="es-PE"/>
        </w:rPr>
      </w:pPr>
      <w:r w:rsidRPr="000F5391">
        <w:rPr>
          <w:rFonts w:ascii="Times New Roman" w:hAnsi="Times New Roman"/>
          <w:sz w:val="24"/>
          <w:szCs w:val="24"/>
          <w:shd w:val="clear" w:color="auto" w:fill="FFFFFF"/>
        </w:rPr>
        <w:t>El </w:t>
      </w:r>
      <w:r w:rsidRPr="000F5391">
        <w:rPr>
          <w:rFonts w:ascii="Times New Roman" w:hAnsi="Times New Roman"/>
          <w:bCs/>
          <w:sz w:val="24"/>
          <w:szCs w:val="24"/>
          <w:shd w:val="clear" w:color="auto" w:fill="FFFFFF"/>
        </w:rPr>
        <w:t>cerro San Cristóbal</w:t>
      </w:r>
      <w:r w:rsidRPr="000F5391">
        <w:rPr>
          <w:rFonts w:ascii="Times New Roman" w:hAnsi="Times New Roman"/>
          <w:sz w:val="24"/>
          <w:szCs w:val="24"/>
          <w:shd w:val="clear" w:color="auto" w:fill="FFFFFF"/>
        </w:rPr>
        <w:t> es un </w:t>
      </w:r>
      <w:hyperlink r:id="rId16" w:tooltip="Cerro" w:history="1">
        <w:r w:rsidRPr="000F5391">
          <w:rPr>
            <w:rStyle w:val="Hipervnculo"/>
            <w:rFonts w:ascii="Times New Roman" w:hAnsi="Times New Roman"/>
            <w:color w:val="auto"/>
            <w:sz w:val="24"/>
            <w:szCs w:val="24"/>
            <w:u w:val="none"/>
            <w:shd w:val="clear" w:color="auto" w:fill="FFFFFF"/>
          </w:rPr>
          <w:t>cerro</w:t>
        </w:r>
      </w:hyperlink>
      <w:r w:rsidRPr="000F5391">
        <w:rPr>
          <w:rFonts w:ascii="Times New Roman" w:hAnsi="Times New Roman"/>
          <w:sz w:val="24"/>
          <w:szCs w:val="24"/>
          <w:shd w:val="clear" w:color="auto" w:fill="FFFFFF"/>
        </w:rPr>
        <w:t> ubicado entre el </w:t>
      </w:r>
      <w:hyperlink r:id="rId17" w:history="1">
        <w:r w:rsidRPr="000F5391">
          <w:rPr>
            <w:rStyle w:val="Hipervnculo"/>
            <w:rFonts w:ascii="Times New Roman" w:hAnsi="Times New Roman"/>
            <w:color w:val="auto"/>
            <w:sz w:val="24"/>
            <w:szCs w:val="24"/>
            <w:u w:val="none"/>
            <w:shd w:val="clear" w:color="auto" w:fill="FFFFFF"/>
          </w:rPr>
          <w:t>distrito del Rímac</w:t>
        </w:r>
      </w:hyperlink>
      <w:r w:rsidRPr="000F5391">
        <w:rPr>
          <w:rFonts w:ascii="Times New Roman" w:hAnsi="Times New Roman"/>
          <w:sz w:val="24"/>
          <w:szCs w:val="24"/>
          <w:shd w:val="clear" w:color="auto" w:fill="FFFFFF"/>
        </w:rPr>
        <w:t> y el de </w:t>
      </w:r>
      <w:hyperlink r:id="rId18" w:tooltip="Distrito de San Juan de Lurigancho" w:history="1">
        <w:r w:rsidRPr="000F5391">
          <w:rPr>
            <w:rStyle w:val="Hipervnculo"/>
            <w:rFonts w:ascii="Times New Roman" w:hAnsi="Times New Roman"/>
            <w:color w:val="auto"/>
            <w:sz w:val="24"/>
            <w:szCs w:val="24"/>
            <w:u w:val="none"/>
            <w:shd w:val="clear" w:color="auto" w:fill="FFFFFF"/>
          </w:rPr>
          <w:t>San Juan de Lurigancho</w:t>
        </w:r>
      </w:hyperlink>
      <w:r w:rsidRPr="000F5391">
        <w:rPr>
          <w:rFonts w:ascii="Times New Roman" w:hAnsi="Times New Roman"/>
          <w:sz w:val="24"/>
          <w:szCs w:val="24"/>
          <w:shd w:val="clear" w:color="auto" w:fill="FFFFFF"/>
        </w:rPr>
        <w:t> en la provincia de </w:t>
      </w:r>
      <w:hyperlink r:id="rId19" w:tooltip="Provincia de Lima" w:history="1">
        <w:r w:rsidRPr="000F5391">
          <w:rPr>
            <w:rStyle w:val="Hipervnculo"/>
            <w:rFonts w:ascii="Times New Roman" w:hAnsi="Times New Roman"/>
            <w:color w:val="auto"/>
            <w:sz w:val="24"/>
            <w:szCs w:val="24"/>
            <w:u w:val="none"/>
            <w:shd w:val="clear" w:color="auto" w:fill="FFFFFF"/>
          </w:rPr>
          <w:t>Lima</w:t>
        </w:r>
      </w:hyperlink>
      <w:r w:rsidRPr="000F5391">
        <w:rPr>
          <w:rFonts w:ascii="Times New Roman" w:hAnsi="Times New Roman"/>
          <w:sz w:val="24"/>
          <w:szCs w:val="24"/>
          <w:shd w:val="clear" w:color="auto" w:fill="FFFFFF"/>
        </w:rPr>
        <w:t>, </w:t>
      </w:r>
      <w:hyperlink r:id="rId20" w:tooltip="Perú" w:history="1">
        <w:r w:rsidRPr="000F5391">
          <w:rPr>
            <w:rStyle w:val="Hipervnculo"/>
            <w:rFonts w:ascii="Times New Roman" w:hAnsi="Times New Roman"/>
            <w:color w:val="auto"/>
            <w:sz w:val="24"/>
            <w:szCs w:val="24"/>
            <w:u w:val="none"/>
            <w:shd w:val="clear" w:color="auto" w:fill="FFFFFF"/>
          </w:rPr>
          <w:t>Perú</w:t>
        </w:r>
      </w:hyperlink>
      <w:r w:rsidRPr="000F5391">
        <w:rPr>
          <w:rFonts w:ascii="Times New Roman" w:hAnsi="Times New Roman"/>
          <w:sz w:val="24"/>
          <w:szCs w:val="24"/>
          <w:shd w:val="clear" w:color="auto" w:fill="FFFFFF"/>
        </w:rPr>
        <w:t>. Forma parte de los cerros aislados del sistema montañoso de la </w:t>
      </w:r>
      <w:hyperlink r:id="rId21" w:tooltip="Cordillera de los Andes" w:history="1">
        <w:r w:rsidR="004B1C90">
          <w:rPr>
            <w:rStyle w:val="Hipervnculo"/>
            <w:rFonts w:ascii="Times New Roman" w:hAnsi="Times New Roman"/>
            <w:color w:val="auto"/>
            <w:sz w:val="24"/>
            <w:szCs w:val="24"/>
            <w:u w:val="none"/>
            <w:shd w:val="clear" w:color="auto" w:fill="FFFFFF"/>
          </w:rPr>
          <w:t>C</w:t>
        </w:r>
        <w:r w:rsidRPr="000F5391">
          <w:rPr>
            <w:rStyle w:val="Hipervnculo"/>
            <w:rFonts w:ascii="Times New Roman" w:hAnsi="Times New Roman"/>
            <w:color w:val="auto"/>
            <w:sz w:val="24"/>
            <w:szCs w:val="24"/>
            <w:u w:val="none"/>
            <w:shd w:val="clear" w:color="auto" w:fill="FFFFFF"/>
          </w:rPr>
          <w:t>ordillera de los Andes</w:t>
        </w:r>
      </w:hyperlink>
      <w:r w:rsidRPr="000F5391">
        <w:rPr>
          <w:rFonts w:ascii="Times New Roman" w:hAnsi="Times New Roman"/>
          <w:sz w:val="24"/>
          <w:szCs w:val="24"/>
          <w:shd w:val="clear" w:color="auto" w:fill="FFFFFF"/>
        </w:rPr>
        <w:t xml:space="preserve">. </w:t>
      </w:r>
    </w:p>
    <w:p w14:paraId="131744D2" w14:textId="67C6CB65" w:rsidR="00EC357E" w:rsidRPr="000F5391" w:rsidRDefault="00CC17C2" w:rsidP="00CC17C2">
      <w:pPr>
        <w:pStyle w:val="Descripcin"/>
        <w:jc w:val="center"/>
        <w:rPr>
          <w:rFonts w:ascii="Times New Roman" w:hAnsi="Times New Roman"/>
          <w:b/>
          <w:color w:val="002060"/>
          <w:sz w:val="24"/>
          <w:szCs w:val="24"/>
          <w:lang w:eastAsia="es-PE"/>
        </w:rPr>
      </w:pPr>
      <w:bookmarkStart w:id="13" w:name="_Toc12705688"/>
      <w:r w:rsidRPr="000F5391">
        <w:rPr>
          <w:rFonts w:ascii="Times New Roman" w:hAnsi="Times New Roman"/>
          <w:sz w:val="24"/>
          <w:szCs w:val="24"/>
        </w:rPr>
        <w:t xml:space="preserve">Figura </w:t>
      </w:r>
      <w:proofErr w:type="spellStart"/>
      <w:r w:rsidRPr="000F5391">
        <w:rPr>
          <w:rFonts w:ascii="Times New Roman" w:hAnsi="Times New Roman"/>
          <w:sz w:val="24"/>
          <w:szCs w:val="24"/>
        </w:rPr>
        <w:t>N°</w:t>
      </w:r>
      <w:proofErr w:type="spellEnd"/>
      <w:r w:rsidR="00CA769C" w:rsidRPr="000F5391">
        <w:rPr>
          <w:rFonts w:ascii="Times New Roman" w:hAnsi="Times New Roman"/>
          <w:sz w:val="24"/>
          <w:szCs w:val="24"/>
        </w:rPr>
        <w:t xml:space="preserve"> </w:t>
      </w:r>
      <w:r w:rsidR="00CA769C" w:rsidRPr="000F5391">
        <w:rPr>
          <w:rFonts w:ascii="Times New Roman" w:hAnsi="Times New Roman"/>
          <w:sz w:val="24"/>
          <w:szCs w:val="24"/>
        </w:rPr>
        <w:fldChar w:fldCharType="begin"/>
      </w:r>
      <w:r w:rsidR="00CA769C" w:rsidRPr="000F5391">
        <w:rPr>
          <w:rFonts w:ascii="Times New Roman" w:hAnsi="Times New Roman"/>
          <w:sz w:val="24"/>
          <w:szCs w:val="24"/>
        </w:rPr>
        <w:instrText xml:space="preserve"> SEQ Ilustración \* ARABIC </w:instrText>
      </w:r>
      <w:r w:rsidR="00CA769C" w:rsidRPr="000F5391">
        <w:rPr>
          <w:rFonts w:ascii="Times New Roman" w:hAnsi="Times New Roman"/>
          <w:sz w:val="24"/>
          <w:szCs w:val="24"/>
        </w:rPr>
        <w:fldChar w:fldCharType="separate"/>
      </w:r>
      <w:r w:rsidR="00E26CAF">
        <w:rPr>
          <w:rFonts w:ascii="Times New Roman" w:hAnsi="Times New Roman"/>
          <w:noProof/>
          <w:sz w:val="24"/>
          <w:szCs w:val="24"/>
        </w:rPr>
        <w:t>7</w:t>
      </w:r>
      <w:r w:rsidR="00CA769C" w:rsidRPr="000F5391">
        <w:rPr>
          <w:rFonts w:ascii="Times New Roman" w:hAnsi="Times New Roman"/>
          <w:sz w:val="24"/>
          <w:szCs w:val="24"/>
        </w:rPr>
        <w:fldChar w:fldCharType="end"/>
      </w:r>
      <w:r w:rsidR="00CA769C" w:rsidRPr="000F5391">
        <w:rPr>
          <w:rFonts w:ascii="Times New Roman" w:hAnsi="Times New Roman"/>
          <w:sz w:val="24"/>
          <w:szCs w:val="24"/>
        </w:rPr>
        <w:t>: Área de estudio delimitada para el trabajo</w:t>
      </w:r>
      <w:bookmarkEnd w:id="13"/>
    </w:p>
    <w:p w14:paraId="7EB7D8F1" w14:textId="77777777"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w:drawing>
          <wp:anchor distT="0" distB="0" distL="114300" distR="114300" simplePos="0" relativeHeight="251685888" behindDoc="0" locked="0" layoutInCell="1" allowOverlap="1" wp14:anchorId="2EC33CD8" wp14:editId="1302091B">
            <wp:simplePos x="0" y="0"/>
            <wp:positionH relativeFrom="column">
              <wp:posOffset>611967</wp:posOffset>
            </wp:positionH>
            <wp:positionV relativeFrom="paragraph">
              <wp:posOffset>127290</wp:posOffset>
            </wp:positionV>
            <wp:extent cx="4438650" cy="2500613"/>
            <wp:effectExtent l="800100" t="114300" r="114300" b="1860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38650" cy="2500613"/>
                    </a:xfrm>
                    <a:prstGeom prst="rect">
                      <a:avLst/>
                    </a:prstGeom>
                    <a:ln w="127000" cap="rnd">
                      <a:solidFill>
                        <a:schemeClr val="accent5">
                          <a:lumMod val="20000"/>
                          <a:lumOff val="8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E0A9FA4" w14:textId="77777777" w:rsidR="00EC357E" w:rsidRPr="000F5391" w:rsidRDefault="00EC357E" w:rsidP="00EC357E">
      <w:pPr>
        <w:rPr>
          <w:rFonts w:ascii="Times New Roman" w:hAnsi="Times New Roman"/>
          <w:sz w:val="24"/>
          <w:szCs w:val="24"/>
          <w:lang w:eastAsia="es-PE"/>
        </w:rPr>
      </w:pPr>
    </w:p>
    <w:p w14:paraId="289B4DCA" w14:textId="77777777" w:rsidR="00EC357E" w:rsidRPr="000F5391" w:rsidRDefault="00EC357E" w:rsidP="00EC357E">
      <w:pPr>
        <w:rPr>
          <w:rFonts w:ascii="Times New Roman" w:hAnsi="Times New Roman"/>
          <w:sz w:val="24"/>
          <w:szCs w:val="24"/>
          <w:lang w:eastAsia="es-PE"/>
        </w:rPr>
      </w:pPr>
    </w:p>
    <w:p w14:paraId="690417EC" w14:textId="77777777" w:rsidR="00EC357E" w:rsidRPr="000F5391" w:rsidRDefault="00EC357E" w:rsidP="00EC357E">
      <w:pPr>
        <w:rPr>
          <w:rFonts w:ascii="Times New Roman" w:hAnsi="Times New Roman"/>
          <w:sz w:val="24"/>
          <w:szCs w:val="24"/>
          <w:lang w:eastAsia="es-PE"/>
        </w:rPr>
      </w:pPr>
    </w:p>
    <w:p w14:paraId="5D1694E5" w14:textId="77777777" w:rsidR="00EC357E" w:rsidRPr="000F5391" w:rsidRDefault="00EC357E" w:rsidP="00EC357E">
      <w:pPr>
        <w:rPr>
          <w:rFonts w:ascii="Times New Roman" w:hAnsi="Times New Roman"/>
          <w:sz w:val="24"/>
          <w:szCs w:val="24"/>
          <w:lang w:eastAsia="es-PE"/>
        </w:rPr>
      </w:pPr>
    </w:p>
    <w:p w14:paraId="465AFF11" w14:textId="77777777" w:rsidR="00EC357E" w:rsidRPr="000F5391" w:rsidRDefault="00EC357E" w:rsidP="00EC357E">
      <w:pPr>
        <w:rPr>
          <w:rFonts w:ascii="Times New Roman" w:hAnsi="Times New Roman"/>
          <w:sz w:val="24"/>
          <w:szCs w:val="24"/>
          <w:lang w:eastAsia="es-PE"/>
        </w:rPr>
      </w:pPr>
    </w:p>
    <w:p w14:paraId="2BF7FBE7" w14:textId="77777777" w:rsidR="00EC357E" w:rsidRPr="000F5391" w:rsidRDefault="00EC357E" w:rsidP="00EC357E">
      <w:pPr>
        <w:rPr>
          <w:rFonts w:ascii="Times New Roman" w:hAnsi="Times New Roman"/>
          <w:sz w:val="24"/>
          <w:szCs w:val="24"/>
          <w:lang w:eastAsia="es-PE"/>
        </w:rPr>
      </w:pPr>
    </w:p>
    <w:p w14:paraId="6387A6C1" w14:textId="77777777" w:rsidR="00EC357E" w:rsidRPr="000F5391" w:rsidRDefault="00EC357E" w:rsidP="00EC357E">
      <w:pPr>
        <w:rPr>
          <w:rFonts w:ascii="Times New Roman" w:hAnsi="Times New Roman"/>
          <w:sz w:val="24"/>
          <w:szCs w:val="24"/>
          <w:lang w:eastAsia="es-PE"/>
        </w:rPr>
      </w:pPr>
    </w:p>
    <w:p w14:paraId="66153225" w14:textId="77777777" w:rsidR="00EC357E" w:rsidRPr="000F5391" w:rsidRDefault="00EC357E" w:rsidP="00EC357E">
      <w:pPr>
        <w:rPr>
          <w:rFonts w:ascii="Times New Roman" w:hAnsi="Times New Roman"/>
          <w:sz w:val="24"/>
          <w:szCs w:val="24"/>
          <w:lang w:eastAsia="es-PE"/>
        </w:rPr>
      </w:pPr>
    </w:p>
    <w:p w14:paraId="5631B531" w14:textId="77777777"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86912" behindDoc="0" locked="0" layoutInCell="1" allowOverlap="1" wp14:anchorId="50241418" wp14:editId="1323BAE8">
                <wp:simplePos x="0" y="0"/>
                <wp:positionH relativeFrom="column">
                  <wp:posOffset>962025</wp:posOffset>
                </wp:positionH>
                <wp:positionV relativeFrom="paragraph">
                  <wp:posOffset>172873</wp:posOffset>
                </wp:positionV>
                <wp:extent cx="3486150" cy="27622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EA7B7"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sidRPr="00C23E72">
                              <w:rPr>
                                <w:rFonts w:ascii="Times New Roman" w:hAnsi="Times New Roman"/>
                                <w:sz w:val="24"/>
                              </w:rPr>
                              <w:t xml:space="preserve"> 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41418" id="Cuadro de texto 16" o:spid="_x0000_s1030" type="#_x0000_t202" style="position:absolute;margin-left:75.75pt;margin-top:13.6pt;width:274.5pt;height:21.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" filled="f" stroked="f" strokeweight=".5pt">
                <v:textbox>
                  <w:txbxContent>
                    <w:p w14:paraId="79FEA7B7"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sidRPr="00C23E72">
                        <w:rPr>
                          <w:rFonts w:ascii="Times New Roman" w:hAnsi="Times New Roman"/>
                          <w:sz w:val="24"/>
                        </w:rPr>
                        <w:t xml:space="preserve"> Google Maps</w:t>
                      </w:r>
                    </w:p>
                  </w:txbxContent>
                </v:textbox>
              </v:shape>
            </w:pict>
          </mc:Fallback>
        </mc:AlternateContent>
      </w:r>
    </w:p>
    <w:p w14:paraId="4C010D64" w14:textId="77777777" w:rsidR="00EC357E" w:rsidRPr="000F5391" w:rsidRDefault="00EC357E" w:rsidP="00EC357E">
      <w:pPr>
        <w:tabs>
          <w:tab w:val="left" w:pos="3075"/>
        </w:tabs>
        <w:rPr>
          <w:rFonts w:ascii="Times New Roman" w:hAnsi="Times New Roman"/>
          <w:sz w:val="24"/>
          <w:szCs w:val="24"/>
          <w:lang w:eastAsia="es-PE"/>
        </w:rPr>
      </w:pPr>
      <w:r w:rsidRPr="000F5391">
        <w:rPr>
          <w:rFonts w:ascii="Times New Roman" w:hAnsi="Times New Roman"/>
          <w:sz w:val="24"/>
          <w:szCs w:val="24"/>
          <w:lang w:eastAsia="es-PE"/>
        </w:rPr>
        <w:tab/>
      </w:r>
    </w:p>
    <w:p w14:paraId="5F6B8114" w14:textId="77777777" w:rsidR="00EC357E" w:rsidRPr="000F5391" w:rsidRDefault="00EC357E" w:rsidP="00EC357E">
      <w:pPr>
        <w:tabs>
          <w:tab w:val="left" w:pos="3075"/>
        </w:tabs>
        <w:rPr>
          <w:rFonts w:ascii="Times New Roman" w:hAnsi="Times New Roman"/>
          <w:sz w:val="24"/>
          <w:szCs w:val="24"/>
          <w:lang w:eastAsia="es-PE"/>
        </w:rPr>
      </w:pPr>
    </w:p>
    <w:p w14:paraId="3A43CE9B" w14:textId="77777777" w:rsidR="00EC357E" w:rsidRPr="000F5391" w:rsidRDefault="00EC357E" w:rsidP="00EC357E">
      <w:pPr>
        <w:tabs>
          <w:tab w:val="left" w:pos="3075"/>
        </w:tabs>
        <w:rPr>
          <w:rFonts w:ascii="Times New Roman" w:hAnsi="Times New Roman"/>
          <w:sz w:val="24"/>
          <w:szCs w:val="24"/>
          <w:lang w:eastAsia="es-PE"/>
        </w:rPr>
      </w:pPr>
    </w:p>
    <w:p w14:paraId="5659F131" w14:textId="77777777" w:rsidR="00EC357E" w:rsidRPr="000F5391" w:rsidRDefault="00EC357E" w:rsidP="00EC357E">
      <w:pPr>
        <w:tabs>
          <w:tab w:val="left" w:pos="3075"/>
        </w:tabs>
        <w:rPr>
          <w:rFonts w:ascii="Times New Roman" w:hAnsi="Times New Roman"/>
          <w:sz w:val="24"/>
          <w:szCs w:val="24"/>
          <w:lang w:eastAsia="es-PE"/>
        </w:rPr>
      </w:pPr>
    </w:p>
    <w:p w14:paraId="5386B952" w14:textId="77777777" w:rsidR="00EC357E" w:rsidRPr="000F5391" w:rsidRDefault="00EC357E" w:rsidP="00EC357E">
      <w:pPr>
        <w:tabs>
          <w:tab w:val="left" w:pos="3075"/>
        </w:tabs>
        <w:rPr>
          <w:rFonts w:ascii="Times New Roman" w:hAnsi="Times New Roman"/>
          <w:sz w:val="24"/>
          <w:szCs w:val="24"/>
          <w:lang w:eastAsia="es-PE"/>
        </w:rPr>
      </w:pPr>
    </w:p>
    <w:p w14:paraId="37F3F322" w14:textId="77777777" w:rsidR="00EC357E" w:rsidRPr="000F5391" w:rsidRDefault="00EC357E" w:rsidP="00EC357E">
      <w:pPr>
        <w:tabs>
          <w:tab w:val="left" w:pos="3075"/>
        </w:tabs>
        <w:rPr>
          <w:rFonts w:ascii="Times New Roman" w:hAnsi="Times New Roman"/>
          <w:sz w:val="24"/>
          <w:szCs w:val="24"/>
          <w:lang w:eastAsia="es-PE"/>
        </w:rPr>
      </w:pPr>
    </w:p>
    <w:p w14:paraId="6DEC3BB3" w14:textId="77777777" w:rsidR="00EC357E" w:rsidRPr="000F5391" w:rsidRDefault="00EC357E" w:rsidP="00EC357E">
      <w:pPr>
        <w:tabs>
          <w:tab w:val="left" w:pos="3075"/>
        </w:tabs>
        <w:rPr>
          <w:rFonts w:ascii="Times New Roman" w:hAnsi="Times New Roman"/>
          <w:sz w:val="24"/>
          <w:szCs w:val="24"/>
          <w:lang w:eastAsia="es-PE"/>
        </w:rPr>
        <w:sectPr w:rsidR="00EC357E" w:rsidRPr="000F5391" w:rsidSect="00EC357E">
          <w:pgSz w:w="11906" w:h="16838"/>
          <w:pgMar w:top="1440" w:right="1440" w:bottom="1440" w:left="1440" w:header="709" w:footer="709" w:gutter="0"/>
          <w:cols w:space="708"/>
          <w:docGrid w:linePitch="360"/>
        </w:sectPr>
      </w:pPr>
    </w:p>
    <w:p w14:paraId="1ABB260F" w14:textId="77777777" w:rsidR="00EC357E" w:rsidRPr="000F5391" w:rsidRDefault="00EC357E" w:rsidP="00EC357E">
      <w:pPr>
        <w:tabs>
          <w:tab w:val="left" w:pos="3075"/>
        </w:tabs>
        <w:rPr>
          <w:rFonts w:ascii="Times New Roman" w:hAnsi="Times New Roman"/>
          <w:sz w:val="24"/>
          <w:szCs w:val="24"/>
          <w:lang w:eastAsia="es-PE"/>
        </w:rPr>
      </w:pPr>
    </w:p>
    <w:p w14:paraId="18AFD3CF" w14:textId="41FFB31A" w:rsidR="00EC357E" w:rsidRPr="000F5391" w:rsidRDefault="00CC17C2" w:rsidP="00EC357E">
      <w:pPr>
        <w:pStyle w:val="Descripcin"/>
        <w:jc w:val="center"/>
        <w:rPr>
          <w:rFonts w:ascii="Times New Roman" w:hAnsi="Times New Roman"/>
          <w:color w:val="002060"/>
          <w:sz w:val="24"/>
          <w:szCs w:val="24"/>
          <w:lang w:eastAsia="es-PE"/>
        </w:rPr>
      </w:pPr>
      <w:bookmarkStart w:id="14" w:name="_Toc12705689"/>
      <w:r w:rsidRPr="000F5391">
        <w:rPr>
          <w:rFonts w:ascii="Times New Roman" w:hAnsi="Times New Roman"/>
          <w:color w:val="002060"/>
          <w:sz w:val="24"/>
          <w:szCs w:val="24"/>
        </w:rPr>
        <w:t xml:space="preserve">Figura </w:t>
      </w:r>
      <w:proofErr w:type="spellStart"/>
      <w:r w:rsidRPr="000F5391">
        <w:rPr>
          <w:rFonts w:ascii="Times New Roman" w:hAnsi="Times New Roman"/>
          <w:color w:val="002060"/>
          <w:sz w:val="24"/>
          <w:szCs w:val="24"/>
        </w:rPr>
        <w:t>N°</w:t>
      </w:r>
      <w:proofErr w:type="spellEnd"/>
      <w:r w:rsidR="00EC357E" w:rsidRPr="000F5391">
        <w:rPr>
          <w:rFonts w:ascii="Times New Roman" w:hAnsi="Times New Roman"/>
          <w:color w:val="002060"/>
          <w:sz w:val="24"/>
          <w:szCs w:val="24"/>
        </w:rPr>
        <w:t xml:space="preserve"> </w:t>
      </w:r>
      <w:r w:rsidR="00EC357E" w:rsidRPr="000F5391">
        <w:rPr>
          <w:rFonts w:ascii="Times New Roman" w:hAnsi="Times New Roman"/>
          <w:color w:val="002060"/>
          <w:sz w:val="24"/>
          <w:szCs w:val="24"/>
        </w:rPr>
        <w:fldChar w:fldCharType="begin"/>
      </w:r>
      <w:r w:rsidR="00EC357E" w:rsidRPr="000F5391">
        <w:rPr>
          <w:rFonts w:ascii="Times New Roman" w:hAnsi="Times New Roman"/>
          <w:color w:val="002060"/>
          <w:sz w:val="24"/>
          <w:szCs w:val="24"/>
        </w:rPr>
        <w:instrText xml:space="preserve"> SEQ Ilustración \* ARABIC </w:instrText>
      </w:r>
      <w:r w:rsidR="00EC357E"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8</w:t>
      </w:r>
      <w:r w:rsidR="00EC357E" w:rsidRPr="000F5391">
        <w:rPr>
          <w:rFonts w:ascii="Times New Roman" w:hAnsi="Times New Roman"/>
          <w:color w:val="002060"/>
          <w:sz w:val="24"/>
          <w:szCs w:val="24"/>
        </w:rPr>
        <w:fldChar w:fldCharType="end"/>
      </w:r>
      <w:r w:rsidR="00EC357E" w:rsidRPr="000F5391">
        <w:rPr>
          <w:rFonts w:ascii="Times New Roman" w:hAnsi="Times New Roman"/>
          <w:color w:val="002060"/>
          <w:sz w:val="24"/>
          <w:szCs w:val="24"/>
        </w:rPr>
        <w:t>: Ingreso Per cápita - San Juan de Lurigancho</w:t>
      </w:r>
      <w:bookmarkEnd w:id="14"/>
    </w:p>
    <w:p w14:paraId="2C5D752E" w14:textId="3C0184AE" w:rsidR="00EC357E" w:rsidRPr="000F5391" w:rsidRDefault="00785958" w:rsidP="00EC357E">
      <w:pPr>
        <w:tabs>
          <w:tab w:val="left" w:pos="3075"/>
        </w:tabs>
        <w:rPr>
          <w:rFonts w:ascii="Times New Roman" w:hAnsi="Times New Roman"/>
          <w:sz w:val="24"/>
          <w:szCs w:val="24"/>
          <w:lang w:eastAsia="es-PE"/>
        </w:rPr>
      </w:pPr>
      <w:r w:rsidRPr="000F5391">
        <w:rPr>
          <w:rFonts w:ascii="Times New Roman" w:hAnsi="Times New Roman"/>
          <w:noProof/>
          <w:sz w:val="24"/>
          <w:szCs w:val="24"/>
          <w:lang w:eastAsia="es-PE"/>
        </w:rPr>
        <w:drawing>
          <wp:anchor distT="0" distB="0" distL="114300" distR="114300" simplePos="0" relativeHeight="251688960" behindDoc="0" locked="0" layoutInCell="1" allowOverlap="1" wp14:anchorId="5CC6161E" wp14:editId="4296025C">
            <wp:simplePos x="0" y="0"/>
            <wp:positionH relativeFrom="column">
              <wp:posOffset>831124</wp:posOffset>
            </wp:positionH>
            <wp:positionV relativeFrom="paragraph">
              <wp:posOffset>223429</wp:posOffset>
            </wp:positionV>
            <wp:extent cx="4422775" cy="2760345"/>
            <wp:effectExtent l="19050" t="19050" r="15875" b="209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22775" cy="2760345"/>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p>
    <w:p w14:paraId="18653C68" w14:textId="1C3F1B28"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91008" behindDoc="0" locked="0" layoutInCell="1" allowOverlap="1" wp14:anchorId="07A6B028" wp14:editId="20C0ADD9">
                <wp:simplePos x="0" y="0"/>
                <wp:positionH relativeFrom="column">
                  <wp:posOffset>4074795</wp:posOffset>
                </wp:positionH>
                <wp:positionV relativeFrom="paragraph">
                  <wp:posOffset>66101</wp:posOffset>
                </wp:positionV>
                <wp:extent cx="1344058" cy="440674"/>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344058" cy="440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1E7BE" w14:textId="77777777" w:rsidR="00E46DCA" w:rsidRPr="00CB70ED" w:rsidRDefault="00E46DCA" w:rsidP="00EC357E">
                            <w:pPr>
                              <w:spacing w:line="480" w:lineRule="auto"/>
                              <w:jc w:val="center"/>
                              <w:rPr>
                                <w:rFonts w:ascii="Times New Roman" w:hAnsi="Times New Roman"/>
                                <w:b/>
                                <w:color w:val="002060"/>
                                <w:sz w:val="28"/>
                              </w:rPr>
                            </w:pPr>
                            <w:r w:rsidRPr="00CB70ED">
                              <w:rPr>
                                <w:rFonts w:ascii="Times New Roman" w:hAnsi="Times New Roman"/>
                                <w:b/>
                                <w:color w:val="002060"/>
                                <w:sz w:val="28"/>
                              </w:rPr>
                              <w:t>S.J.L.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6B028" id="Cuadro de texto 18" o:spid="_x0000_s1031" type="#_x0000_t202" style="position:absolute;margin-left:320.85pt;margin-top:5.2pt;width:105.85pt;height:34.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" filled="f" stroked="f" strokeweight=".5pt">
                <v:textbox>
                  <w:txbxContent>
                    <w:p w14:paraId="5931E7BE" w14:textId="77777777" w:rsidR="00E46DCA" w:rsidRPr="00CB70ED" w:rsidRDefault="00E46DCA" w:rsidP="00EC357E">
                      <w:pPr>
                        <w:spacing w:line="480" w:lineRule="auto"/>
                        <w:jc w:val="center"/>
                        <w:rPr>
                          <w:rFonts w:ascii="Times New Roman" w:hAnsi="Times New Roman"/>
                          <w:b/>
                          <w:color w:val="002060"/>
                          <w:sz w:val="28"/>
                        </w:rPr>
                      </w:pPr>
                      <w:r w:rsidRPr="00CB70ED">
                        <w:rPr>
                          <w:rFonts w:ascii="Times New Roman" w:hAnsi="Times New Roman"/>
                          <w:b/>
                          <w:color w:val="002060"/>
                          <w:sz w:val="28"/>
                        </w:rPr>
                        <w:t>S.J.L.</w:t>
                      </w:r>
                    </w:p>
                  </w:txbxContent>
                </v:textbox>
              </v:shape>
            </w:pict>
          </mc:Fallback>
        </mc:AlternateContent>
      </w:r>
      <w:r w:rsidRPr="000F5391">
        <w:rPr>
          <w:rFonts w:ascii="Times New Roman" w:hAnsi="Times New Roman"/>
          <w:noProof/>
          <w:sz w:val="24"/>
          <w:szCs w:val="24"/>
          <w:lang w:eastAsia="es-PE"/>
        </w:rPr>
        <w:drawing>
          <wp:anchor distT="0" distB="0" distL="114300" distR="114300" simplePos="0" relativeHeight="251693056" behindDoc="0" locked="0" layoutInCell="1" allowOverlap="1" wp14:anchorId="1ADA23F8" wp14:editId="3DA2952B">
            <wp:simplePos x="0" y="0"/>
            <wp:positionH relativeFrom="column">
              <wp:posOffset>5937380</wp:posOffset>
            </wp:positionH>
            <wp:positionV relativeFrom="paragraph">
              <wp:posOffset>172085</wp:posOffset>
            </wp:positionV>
            <wp:extent cx="2423160" cy="232473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23160" cy="2324735"/>
                    </a:xfrm>
                    <a:prstGeom prst="rect">
                      <a:avLst/>
                    </a:prstGeom>
                  </pic:spPr>
                </pic:pic>
              </a:graphicData>
            </a:graphic>
            <wp14:sizeRelH relativeFrom="margin">
              <wp14:pctWidth>0</wp14:pctWidth>
            </wp14:sizeRelH>
            <wp14:sizeRelV relativeFrom="margin">
              <wp14:pctHeight>0</wp14:pctHeight>
            </wp14:sizeRelV>
          </wp:anchor>
        </w:drawing>
      </w:r>
    </w:p>
    <w:p w14:paraId="7ECB1B53" w14:textId="77777777" w:rsidR="00EC357E" w:rsidRPr="000F5391" w:rsidRDefault="00EC357E" w:rsidP="00EC357E">
      <w:pPr>
        <w:rPr>
          <w:rFonts w:ascii="Times New Roman" w:hAnsi="Times New Roman"/>
          <w:sz w:val="24"/>
          <w:szCs w:val="24"/>
          <w:lang w:eastAsia="es-PE"/>
        </w:rPr>
      </w:pPr>
    </w:p>
    <w:p w14:paraId="50E42C2C" w14:textId="77777777" w:rsidR="00EC357E" w:rsidRPr="000F5391" w:rsidRDefault="00EC357E" w:rsidP="00EC357E">
      <w:pPr>
        <w:rPr>
          <w:rFonts w:ascii="Times New Roman" w:hAnsi="Times New Roman"/>
          <w:sz w:val="24"/>
          <w:szCs w:val="24"/>
          <w:lang w:eastAsia="es-PE"/>
        </w:rPr>
      </w:pPr>
    </w:p>
    <w:p w14:paraId="5C7F78E9" w14:textId="77777777" w:rsidR="00EC357E" w:rsidRPr="000F5391" w:rsidRDefault="00EC357E" w:rsidP="00EC357E">
      <w:pPr>
        <w:rPr>
          <w:rFonts w:ascii="Times New Roman" w:hAnsi="Times New Roman"/>
          <w:sz w:val="24"/>
          <w:szCs w:val="24"/>
          <w:lang w:eastAsia="es-PE"/>
        </w:rPr>
      </w:pPr>
    </w:p>
    <w:p w14:paraId="214E7630" w14:textId="77777777" w:rsidR="00EC357E" w:rsidRPr="000F5391" w:rsidRDefault="00EC357E" w:rsidP="00EC357E">
      <w:pPr>
        <w:rPr>
          <w:rFonts w:ascii="Times New Roman" w:hAnsi="Times New Roman"/>
          <w:sz w:val="24"/>
          <w:szCs w:val="24"/>
          <w:lang w:eastAsia="es-PE"/>
        </w:rPr>
      </w:pPr>
    </w:p>
    <w:p w14:paraId="5A18C65C" w14:textId="77777777" w:rsidR="00EC357E" w:rsidRPr="000F5391" w:rsidRDefault="00EC357E" w:rsidP="00EC357E">
      <w:pPr>
        <w:rPr>
          <w:rFonts w:ascii="Times New Roman" w:hAnsi="Times New Roman"/>
          <w:sz w:val="24"/>
          <w:szCs w:val="24"/>
          <w:lang w:eastAsia="es-PE"/>
        </w:rPr>
      </w:pPr>
    </w:p>
    <w:p w14:paraId="037E96BC" w14:textId="42525F50" w:rsidR="00EC357E" w:rsidRPr="000F5391" w:rsidRDefault="00EC357E" w:rsidP="00EC357E">
      <w:pPr>
        <w:rPr>
          <w:rFonts w:ascii="Times New Roman" w:hAnsi="Times New Roman"/>
          <w:sz w:val="24"/>
          <w:szCs w:val="24"/>
          <w:lang w:eastAsia="es-PE"/>
        </w:rPr>
      </w:pPr>
    </w:p>
    <w:p w14:paraId="2A695F93" w14:textId="3ABD2E62" w:rsidR="00EC357E" w:rsidRPr="000F5391" w:rsidRDefault="00785958" w:rsidP="00EC357E">
      <w:pPr>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709440" behindDoc="0" locked="0" layoutInCell="1" allowOverlap="1" wp14:anchorId="75B126A4" wp14:editId="0DA96F90">
                <wp:simplePos x="0" y="0"/>
                <wp:positionH relativeFrom="margin">
                  <wp:align>right</wp:align>
                </wp:positionH>
                <wp:positionV relativeFrom="paragraph">
                  <wp:posOffset>277949</wp:posOffset>
                </wp:positionV>
                <wp:extent cx="3486150" cy="27622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D3FDC"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126A4" id="Cuadro de texto 39" o:spid="_x0000_s1032" type="#_x0000_t202" style="position:absolute;margin-left:223.3pt;margin-top:21.9pt;width:274.5pt;height:21.75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" filled="f" stroked="f" strokeweight=".5pt">
                <v:textbox>
                  <w:txbxContent>
                    <w:p w14:paraId="107D3FDC"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w10:wrap anchorx="margin"/>
              </v:shape>
            </w:pict>
          </mc:Fallback>
        </mc:AlternateContent>
      </w:r>
    </w:p>
    <w:p w14:paraId="181E48B7" w14:textId="59BCCACE" w:rsidR="00EC357E" w:rsidRPr="000F5391" w:rsidRDefault="00785958" w:rsidP="00AE449F">
      <w:pPr>
        <w:rPr>
          <w:rFonts w:ascii="Times New Roman" w:hAnsi="Times New Roman"/>
          <w:b/>
          <w:color w:val="002060"/>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705344" behindDoc="0" locked="0" layoutInCell="1" allowOverlap="1" wp14:anchorId="6424690D" wp14:editId="312AD104">
                <wp:simplePos x="0" y="0"/>
                <wp:positionH relativeFrom="column">
                  <wp:posOffset>1423851</wp:posOffset>
                </wp:positionH>
                <wp:positionV relativeFrom="paragraph">
                  <wp:posOffset>27850</wp:posOffset>
                </wp:positionV>
                <wp:extent cx="3486150" cy="27622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A8FEB"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4690D" id="Cuadro de texto 36" o:spid="_x0000_s1033" type="#_x0000_t202" style="position:absolute;margin-left:112.1pt;margin-top:2.2pt;width:274.5pt;height:21.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" filled="f" stroked="f" strokeweight=".5pt">
                <v:textbox>
                  <w:txbxContent>
                    <w:p w14:paraId="556A8FEB"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5CD84555" w14:textId="42248D1C" w:rsidR="00EC357E" w:rsidRPr="000F5391" w:rsidRDefault="00785958" w:rsidP="00EC357E">
      <w:pPr>
        <w:pStyle w:val="Descripcin"/>
        <w:jc w:val="center"/>
        <w:rPr>
          <w:rFonts w:ascii="Times New Roman" w:hAnsi="Times New Roman"/>
          <w:color w:val="002060"/>
          <w:sz w:val="24"/>
          <w:szCs w:val="24"/>
          <w:lang w:val="pt-BR" w:eastAsia="es-PE"/>
        </w:rPr>
      </w:pPr>
      <w:bookmarkStart w:id="15" w:name="_Toc12705690"/>
      <w:r w:rsidRPr="000F5391">
        <w:rPr>
          <w:rFonts w:ascii="Times New Roman" w:hAnsi="Times New Roman"/>
          <w:noProof/>
          <w:sz w:val="24"/>
          <w:szCs w:val="24"/>
          <w:lang w:eastAsia="es-PE"/>
        </w:rPr>
        <w:drawing>
          <wp:anchor distT="0" distB="0" distL="114300" distR="114300" simplePos="0" relativeHeight="251689984" behindDoc="0" locked="0" layoutInCell="1" allowOverlap="1" wp14:anchorId="7524B412" wp14:editId="0AAA92B5">
            <wp:simplePos x="0" y="0"/>
            <wp:positionH relativeFrom="column">
              <wp:posOffset>846546</wp:posOffset>
            </wp:positionH>
            <wp:positionV relativeFrom="paragraph">
              <wp:posOffset>228418</wp:posOffset>
            </wp:positionV>
            <wp:extent cx="4373697" cy="2729787"/>
            <wp:effectExtent l="19050" t="19050" r="27305" b="1397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73697" cy="2729787"/>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r w:rsidR="00CC17C2" w:rsidRPr="000F5391">
        <w:rPr>
          <w:rFonts w:ascii="Times New Roman" w:hAnsi="Times New Roman"/>
          <w:color w:val="002060"/>
          <w:sz w:val="24"/>
          <w:szCs w:val="24"/>
          <w:lang w:val="pt-BR"/>
        </w:rPr>
        <w:t>Figura N°</w:t>
      </w:r>
      <w:r w:rsidR="00EC357E" w:rsidRPr="000F5391">
        <w:rPr>
          <w:rFonts w:ascii="Times New Roman" w:hAnsi="Times New Roman"/>
          <w:color w:val="002060"/>
          <w:sz w:val="24"/>
          <w:szCs w:val="24"/>
          <w:lang w:val="pt-BR"/>
        </w:rPr>
        <w:t xml:space="preserve"> </w:t>
      </w:r>
      <w:r w:rsidR="00EC357E" w:rsidRPr="000F5391">
        <w:rPr>
          <w:rFonts w:ascii="Times New Roman" w:hAnsi="Times New Roman"/>
          <w:color w:val="002060"/>
          <w:sz w:val="24"/>
          <w:szCs w:val="24"/>
        </w:rPr>
        <w:fldChar w:fldCharType="begin"/>
      </w:r>
      <w:r w:rsidR="00EC357E" w:rsidRPr="000F5391">
        <w:rPr>
          <w:rFonts w:ascii="Times New Roman" w:hAnsi="Times New Roman"/>
          <w:color w:val="002060"/>
          <w:sz w:val="24"/>
          <w:szCs w:val="24"/>
          <w:lang w:val="pt-BR"/>
        </w:rPr>
        <w:instrText xml:space="preserve"> SEQ Ilustración \* ARABIC </w:instrText>
      </w:r>
      <w:r w:rsidR="00EC357E"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lang w:val="pt-BR"/>
        </w:rPr>
        <w:t>9</w:t>
      </w:r>
      <w:r w:rsidR="00EC357E" w:rsidRPr="000F5391">
        <w:rPr>
          <w:rFonts w:ascii="Times New Roman" w:hAnsi="Times New Roman"/>
          <w:color w:val="002060"/>
          <w:sz w:val="24"/>
          <w:szCs w:val="24"/>
        </w:rPr>
        <w:fldChar w:fldCharType="end"/>
      </w:r>
      <w:r w:rsidR="00EC357E" w:rsidRPr="000F5391">
        <w:rPr>
          <w:rFonts w:ascii="Times New Roman" w:hAnsi="Times New Roman"/>
          <w:color w:val="002060"/>
          <w:sz w:val="24"/>
          <w:szCs w:val="24"/>
          <w:lang w:val="pt-BR"/>
        </w:rPr>
        <w:t>: Ingreso Per cápita - Rímac</w:t>
      </w:r>
      <w:bookmarkEnd w:id="15"/>
    </w:p>
    <w:p w14:paraId="6FE8B833" w14:textId="61657913" w:rsidR="00EC357E" w:rsidRPr="000F5391" w:rsidRDefault="00785958" w:rsidP="00EC357E">
      <w:pPr>
        <w:rPr>
          <w:rFonts w:ascii="Times New Roman" w:hAnsi="Times New Roman"/>
          <w:sz w:val="24"/>
          <w:szCs w:val="24"/>
          <w:lang w:val="pt-BR"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92032" behindDoc="0" locked="0" layoutInCell="1" allowOverlap="1" wp14:anchorId="214175AE" wp14:editId="724947A7">
                <wp:simplePos x="0" y="0"/>
                <wp:positionH relativeFrom="margin">
                  <wp:align>center</wp:align>
                </wp:positionH>
                <wp:positionV relativeFrom="paragraph">
                  <wp:posOffset>210276</wp:posOffset>
                </wp:positionV>
                <wp:extent cx="3062689" cy="440674"/>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062689" cy="440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F4580" w14:textId="77777777" w:rsidR="00E46DCA" w:rsidRPr="00CB70ED" w:rsidRDefault="00E46DCA" w:rsidP="00EC357E">
                            <w:pPr>
                              <w:spacing w:line="480" w:lineRule="auto"/>
                              <w:jc w:val="center"/>
                              <w:rPr>
                                <w:rFonts w:ascii="Times New Roman" w:hAnsi="Times New Roman"/>
                                <w:b/>
                                <w:color w:val="002060"/>
                                <w:sz w:val="28"/>
                              </w:rPr>
                            </w:pPr>
                            <w:r>
                              <w:rPr>
                                <w:rFonts w:ascii="Times New Roman" w:hAnsi="Times New Roman"/>
                                <w:b/>
                                <w:color w:val="002060"/>
                                <w:sz w:val="28"/>
                              </w:rPr>
                              <w:t>RÍMAC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175AE" id="Cuadro de texto 22" o:spid="_x0000_s1034" type="#_x0000_t202" style="position:absolute;margin-left:0;margin-top:16.55pt;width:241.15pt;height:34.7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" filled="f" stroked="f" strokeweight=".5pt">
                <v:textbox>
                  <w:txbxContent>
                    <w:p w14:paraId="52FF4580" w14:textId="77777777" w:rsidR="00E46DCA" w:rsidRPr="00CB70ED" w:rsidRDefault="00E46DCA" w:rsidP="00EC357E">
                      <w:pPr>
                        <w:spacing w:line="480" w:lineRule="auto"/>
                        <w:jc w:val="center"/>
                        <w:rPr>
                          <w:rFonts w:ascii="Times New Roman" w:hAnsi="Times New Roman"/>
                          <w:b/>
                          <w:color w:val="002060"/>
                          <w:sz w:val="28"/>
                        </w:rPr>
                      </w:pPr>
                      <w:r>
                        <w:rPr>
                          <w:rFonts w:ascii="Times New Roman" w:hAnsi="Times New Roman"/>
                          <w:b/>
                          <w:color w:val="002060"/>
                          <w:sz w:val="28"/>
                        </w:rPr>
                        <w:t>RÍMAC</w:t>
                      </w:r>
                    </w:p>
                  </w:txbxContent>
                </v:textbox>
                <w10:wrap anchorx="margin"/>
              </v:shape>
            </w:pict>
          </mc:Fallback>
        </mc:AlternateContent>
      </w:r>
      <w:r w:rsidR="00EC357E" w:rsidRPr="000F5391">
        <w:rPr>
          <w:rFonts w:ascii="Times New Roman" w:hAnsi="Times New Roman"/>
          <w:noProof/>
          <w:sz w:val="24"/>
          <w:szCs w:val="24"/>
          <w:lang w:eastAsia="es-PE"/>
        </w:rPr>
        <w:drawing>
          <wp:anchor distT="0" distB="0" distL="114300" distR="114300" simplePos="0" relativeHeight="251687936" behindDoc="0" locked="0" layoutInCell="1" allowOverlap="1" wp14:anchorId="2268CF7F" wp14:editId="4EA619C6">
            <wp:simplePos x="0" y="0"/>
            <wp:positionH relativeFrom="column">
              <wp:posOffset>6023480</wp:posOffset>
            </wp:positionH>
            <wp:positionV relativeFrom="paragraph">
              <wp:posOffset>215900</wp:posOffset>
            </wp:positionV>
            <wp:extent cx="2423711" cy="2348109"/>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23711" cy="2348109"/>
                    </a:xfrm>
                    <a:prstGeom prst="rect">
                      <a:avLst/>
                    </a:prstGeom>
                  </pic:spPr>
                </pic:pic>
              </a:graphicData>
            </a:graphic>
            <wp14:sizeRelH relativeFrom="margin">
              <wp14:pctWidth>0</wp14:pctWidth>
            </wp14:sizeRelH>
            <wp14:sizeRelV relativeFrom="margin">
              <wp14:pctHeight>0</wp14:pctHeight>
            </wp14:sizeRelV>
          </wp:anchor>
        </w:drawing>
      </w:r>
    </w:p>
    <w:p w14:paraId="4DEF7310" w14:textId="124A91B3" w:rsidR="00EC357E" w:rsidRPr="000F5391" w:rsidRDefault="00EC357E" w:rsidP="00EC357E">
      <w:pPr>
        <w:tabs>
          <w:tab w:val="left" w:pos="11565"/>
        </w:tabs>
        <w:rPr>
          <w:rFonts w:ascii="Times New Roman" w:hAnsi="Times New Roman"/>
          <w:sz w:val="24"/>
          <w:szCs w:val="24"/>
          <w:lang w:val="pt-BR" w:eastAsia="es-PE"/>
        </w:rPr>
      </w:pPr>
      <w:r w:rsidRPr="000F5391">
        <w:rPr>
          <w:rFonts w:ascii="Times New Roman" w:hAnsi="Times New Roman"/>
          <w:sz w:val="24"/>
          <w:szCs w:val="24"/>
          <w:lang w:val="pt-BR" w:eastAsia="es-PE"/>
        </w:rPr>
        <w:tab/>
      </w:r>
    </w:p>
    <w:p w14:paraId="761E146F" w14:textId="77777777" w:rsidR="00EC357E" w:rsidRPr="000F5391" w:rsidRDefault="00EC357E" w:rsidP="00EC357E">
      <w:pPr>
        <w:tabs>
          <w:tab w:val="left" w:pos="11565"/>
        </w:tabs>
        <w:rPr>
          <w:rFonts w:ascii="Times New Roman" w:hAnsi="Times New Roman"/>
          <w:sz w:val="24"/>
          <w:szCs w:val="24"/>
          <w:lang w:val="pt-BR" w:eastAsia="es-PE"/>
        </w:rPr>
      </w:pPr>
    </w:p>
    <w:p w14:paraId="7B02EE8A" w14:textId="51C42C02" w:rsidR="00EC357E" w:rsidRPr="000F5391" w:rsidRDefault="00785958" w:rsidP="00EC357E">
      <w:pPr>
        <w:tabs>
          <w:tab w:val="left" w:pos="11565"/>
        </w:tabs>
        <w:rPr>
          <w:rFonts w:ascii="Times New Roman" w:hAnsi="Times New Roman"/>
          <w:sz w:val="24"/>
          <w:szCs w:val="24"/>
          <w:lang w:val="pt-BR" w:eastAsia="es-PE"/>
        </w:rPr>
        <w:sectPr w:rsidR="00EC357E" w:rsidRPr="000F5391" w:rsidSect="00EC357E">
          <w:pgSz w:w="16838" w:h="11906" w:orient="landscape"/>
          <w:pgMar w:top="142" w:right="1440" w:bottom="1440" w:left="1440" w:header="709" w:footer="709" w:gutter="0"/>
          <w:cols w:space="708"/>
          <w:docGrid w:linePitch="360"/>
        </w:sectPr>
      </w:pPr>
      <w:r w:rsidRPr="000F5391">
        <w:rPr>
          <w:rFonts w:ascii="Times New Roman" w:hAnsi="Times New Roman"/>
          <w:noProof/>
          <w:sz w:val="24"/>
          <w:szCs w:val="24"/>
          <w:lang w:eastAsia="es-PE"/>
        </w:rPr>
        <mc:AlternateContent>
          <mc:Choice Requires="wps">
            <w:drawing>
              <wp:anchor distT="0" distB="0" distL="114300" distR="114300" simplePos="0" relativeHeight="251711488" behindDoc="0" locked="0" layoutInCell="1" allowOverlap="1" wp14:anchorId="2749242F" wp14:editId="6DD93A77">
                <wp:simplePos x="0" y="0"/>
                <wp:positionH relativeFrom="margin">
                  <wp:align>right</wp:align>
                </wp:positionH>
                <wp:positionV relativeFrom="paragraph">
                  <wp:posOffset>1572805</wp:posOffset>
                </wp:positionV>
                <wp:extent cx="3486150" cy="2762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99BC3"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9242F" id="Cuadro de texto 40" o:spid="_x0000_s1035" type="#_x0000_t202" style="position:absolute;margin-left:223.3pt;margin-top:123.85pt;width:274.5pt;height:21.75pt;z-index:251711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" filled="f" stroked="f" strokeweight=".5pt">
                <v:textbox>
                  <w:txbxContent>
                    <w:p w14:paraId="38299BC3"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w10:wrap anchorx="margin"/>
              </v:shape>
            </w:pict>
          </mc:Fallback>
        </mc:AlternateContent>
      </w:r>
      <w:r w:rsidRPr="000F5391">
        <w:rPr>
          <w:rFonts w:ascii="Times New Roman" w:hAnsi="Times New Roman"/>
          <w:noProof/>
          <w:sz w:val="24"/>
          <w:szCs w:val="24"/>
          <w:lang w:eastAsia="es-PE"/>
        </w:rPr>
        <mc:AlternateContent>
          <mc:Choice Requires="wps">
            <w:drawing>
              <wp:anchor distT="0" distB="0" distL="114300" distR="114300" simplePos="0" relativeHeight="251707392" behindDoc="0" locked="0" layoutInCell="1" allowOverlap="1" wp14:anchorId="127CD61D" wp14:editId="330E2F6E">
                <wp:simplePos x="0" y="0"/>
                <wp:positionH relativeFrom="column">
                  <wp:posOffset>1227908</wp:posOffset>
                </wp:positionH>
                <wp:positionV relativeFrom="paragraph">
                  <wp:posOffset>1761127</wp:posOffset>
                </wp:positionV>
                <wp:extent cx="3486150" cy="2762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89700"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CD61D" id="Cuadro de texto 38" o:spid="_x0000_s1036" type="#_x0000_t202" style="position:absolute;margin-left:96.7pt;margin-top:138.65pt;width:274.5pt;height:21.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" filled="f" stroked="f" strokeweight=".5pt">
                <v:textbox>
                  <w:txbxContent>
                    <w:p w14:paraId="6A589700" w14:textId="77777777" w:rsidR="00E46DCA" w:rsidRPr="00C23E72" w:rsidRDefault="00E46DCA" w:rsidP="00785958">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3A862D07" w14:textId="7BE916A7" w:rsidR="00EC357E" w:rsidRPr="000F5391" w:rsidRDefault="004B1C90" w:rsidP="00EC357E">
      <w:pPr>
        <w:tabs>
          <w:tab w:val="left" w:pos="11565"/>
        </w:tabs>
        <w:spacing w:line="480" w:lineRule="auto"/>
        <w:jc w:val="both"/>
        <w:rPr>
          <w:rFonts w:ascii="Times New Roman" w:hAnsi="Times New Roman"/>
          <w:sz w:val="24"/>
          <w:szCs w:val="24"/>
          <w:lang w:eastAsia="es-PE"/>
        </w:rPr>
      </w:pPr>
      <w:r w:rsidRPr="000B0CFA">
        <w:rPr>
          <w:rFonts w:ascii="Times New Roman" w:hAnsi="Times New Roman"/>
          <w:sz w:val="24"/>
          <w:szCs w:val="24"/>
          <w:lang w:eastAsia="es-PE"/>
        </w:rPr>
        <w:lastRenderedPageBreak/>
        <w:t>Además</w:t>
      </w:r>
      <w:r w:rsidR="00EC357E" w:rsidRPr="000F5391">
        <w:rPr>
          <w:rFonts w:ascii="Times New Roman" w:hAnsi="Times New Roman"/>
          <w:sz w:val="24"/>
          <w:szCs w:val="24"/>
          <w:lang w:eastAsia="es-PE"/>
        </w:rPr>
        <w:t xml:space="preserve">, </w:t>
      </w:r>
      <w:r>
        <w:rPr>
          <w:rFonts w:ascii="Times New Roman" w:hAnsi="Times New Roman"/>
          <w:sz w:val="24"/>
          <w:szCs w:val="24"/>
          <w:lang w:eastAsia="es-PE"/>
        </w:rPr>
        <w:t xml:space="preserve">se puede observar que </w:t>
      </w:r>
      <w:r w:rsidR="00EC357E" w:rsidRPr="000F5391">
        <w:rPr>
          <w:rFonts w:ascii="Times New Roman" w:hAnsi="Times New Roman"/>
          <w:sz w:val="24"/>
          <w:szCs w:val="24"/>
          <w:lang w:eastAsia="es-PE"/>
        </w:rPr>
        <w:t>en el cuadro 1 se presenta la distribución, a nivel de distrito</w:t>
      </w:r>
      <w:r>
        <w:rPr>
          <w:rFonts w:ascii="Times New Roman" w:hAnsi="Times New Roman"/>
          <w:sz w:val="24"/>
          <w:szCs w:val="24"/>
          <w:lang w:eastAsia="es-PE"/>
        </w:rPr>
        <w:t>s</w:t>
      </w:r>
      <w:r w:rsidR="00EC357E" w:rsidRPr="000F5391">
        <w:rPr>
          <w:rFonts w:ascii="Times New Roman" w:hAnsi="Times New Roman"/>
          <w:sz w:val="24"/>
          <w:szCs w:val="24"/>
          <w:lang w:eastAsia="es-PE"/>
        </w:rPr>
        <w:t xml:space="preserve"> en Lima y Callao, de la cantidad</w:t>
      </w:r>
      <w:r>
        <w:rPr>
          <w:rFonts w:ascii="Times New Roman" w:hAnsi="Times New Roman"/>
          <w:sz w:val="24"/>
          <w:szCs w:val="24"/>
          <w:lang w:eastAsia="es-PE"/>
        </w:rPr>
        <w:t xml:space="preserve"> de clientes beneficiarios del descuento de pr</w:t>
      </w:r>
      <w:r w:rsidR="00EC357E" w:rsidRPr="000F5391">
        <w:rPr>
          <w:rFonts w:ascii="Times New Roman" w:hAnsi="Times New Roman"/>
          <w:sz w:val="24"/>
          <w:szCs w:val="24"/>
          <w:lang w:eastAsia="es-PE"/>
        </w:rPr>
        <w:t xml:space="preserve">omoción por redes nuevas, obtenidos a partir de la información presentada por el concesionario de distribución en su Plan Quinquenal de Inversiones y su Propuesta Tarifaria, a la que de aquí en adelante se denominará información base. </w:t>
      </w:r>
    </w:p>
    <w:p w14:paraId="487A39FD" w14:textId="692E6B3E" w:rsidR="00EC357E" w:rsidRPr="000F5391" w:rsidRDefault="00EC357E" w:rsidP="00EC357E">
      <w:pPr>
        <w:pStyle w:val="Descripcin"/>
        <w:jc w:val="center"/>
        <w:rPr>
          <w:rFonts w:ascii="Times New Roman" w:hAnsi="Times New Roman"/>
          <w:iCs w:val="0"/>
          <w:color w:val="002060"/>
          <w:sz w:val="24"/>
          <w:szCs w:val="24"/>
          <w:lang w:eastAsia="es-PE"/>
        </w:rPr>
      </w:pPr>
      <w:bookmarkStart w:id="16" w:name="_Toc7988188"/>
      <w:bookmarkStart w:id="17" w:name="_Toc12705588"/>
      <w:r w:rsidRPr="000F5391">
        <w:rPr>
          <w:rFonts w:ascii="Times New Roman" w:hAnsi="Times New Roman"/>
          <w:color w:val="002060"/>
          <w:sz w:val="24"/>
          <w:szCs w:val="24"/>
        </w:rPr>
        <w:t xml:space="preserve">Tabla </w:t>
      </w:r>
      <w:r w:rsidRPr="000F5391">
        <w:rPr>
          <w:rFonts w:ascii="Times New Roman" w:hAnsi="Times New Roman"/>
          <w:color w:val="002060"/>
          <w:sz w:val="24"/>
          <w:szCs w:val="24"/>
        </w:rPr>
        <w:fldChar w:fldCharType="begin"/>
      </w:r>
      <w:r w:rsidRPr="000F5391">
        <w:rPr>
          <w:rFonts w:ascii="Times New Roman" w:hAnsi="Times New Roman"/>
          <w:color w:val="002060"/>
          <w:sz w:val="24"/>
          <w:szCs w:val="24"/>
        </w:rPr>
        <w:instrText xml:space="preserve"> SEQ Tabla \* ARABIC </w:instrText>
      </w:r>
      <w:r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1</w:t>
      </w:r>
      <w:r w:rsidRPr="000F5391">
        <w:rPr>
          <w:rFonts w:ascii="Times New Roman" w:hAnsi="Times New Roman"/>
          <w:color w:val="002060"/>
          <w:sz w:val="24"/>
          <w:szCs w:val="24"/>
        </w:rPr>
        <w:fldChar w:fldCharType="end"/>
      </w:r>
      <w:r w:rsidRPr="000F5391">
        <w:rPr>
          <w:rFonts w:ascii="Times New Roman" w:hAnsi="Times New Roman"/>
          <w:color w:val="002060"/>
          <w:sz w:val="24"/>
          <w:szCs w:val="24"/>
        </w:rPr>
        <w:t xml:space="preserve">: </w:t>
      </w:r>
      <w:r w:rsidRPr="00945B81">
        <w:rPr>
          <w:rFonts w:ascii="Times New Roman" w:hAnsi="Times New Roman"/>
          <w:color w:val="002060"/>
          <w:sz w:val="24"/>
          <w:szCs w:val="24"/>
        </w:rPr>
        <w:t>Factor de Penetración en las redes existentes</w:t>
      </w:r>
      <w:bookmarkEnd w:id="16"/>
      <w:bookmarkEnd w:id="17"/>
    </w:p>
    <w:p w14:paraId="140F6D96" w14:textId="77777777" w:rsidR="00EC357E" w:rsidRPr="000F5391" w:rsidRDefault="00EC357E" w:rsidP="00EC357E">
      <w:pPr>
        <w:tabs>
          <w:tab w:val="left" w:pos="11565"/>
        </w:tabs>
        <w:spacing w:line="480" w:lineRule="auto"/>
        <w:jc w:val="both"/>
        <w:rPr>
          <w:rFonts w:ascii="Times New Roman" w:hAnsi="Times New Roman"/>
          <w:sz w:val="24"/>
          <w:szCs w:val="24"/>
          <w:lang w:eastAsia="es-PE"/>
        </w:rPr>
      </w:pPr>
      <w:r w:rsidRPr="000F5391">
        <w:rPr>
          <w:rFonts w:ascii="Times New Roman" w:hAnsi="Times New Roman"/>
          <w:i/>
          <w:noProof/>
          <w:sz w:val="24"/>
          <w:szCs w:val="24"/>
          <w:lang w:eastAsia="es-PE"/>
        </w:rPr>
        <w:drawing>
          <wp:anchor distT="0" distB="0" distL="114300" distR="114300" simplePos="0" relativeHeight="251694080" behindDoc="0" locked="0" layoutInCell="1" allowOverlap="1" wp14:anchorId="05E33CA9" wp14:editId="799AE2D4">
            <wp:simplePos x="0" y="0"/>
            <wp:positionH relativeFrom="column">
              <wp:posOffset>1529080</wp:posOffset>
            </wp:positionH>
            <wp:positionV relativeFrom="paragraph">
              <wp:posOffset>22386</wp:posOffset>
            </wp:positionV>
            <wp:extent cx="2743200" cy="49911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43200" cy="4991100"/>
                    </a:xfrm>
                    <a:prstGeom prst="rect">
                      <a:avLst/>
                    </a:prstGeom>
                  </pic:spPr>
                </pic:pic>
              </a:graphicData>
            </a:graphic>
          </wp:anchor>
        </w:drawing>
      </w:r>
    </w:p>
    <w:p w14:paraId="2EEBE2B1" w14:textId="77777777" w:rsidR="00EC357E" w:rsidRPr="000F5391" w:rsidRDefault="00EC357E" w:rsidP="00EC357E">
      <w:pPr>
        <w:rPr>
          <w:rFonts w:ascii="Times New Roman" w:hAnsi="Times New Roman"/>
          <w:sz w:val="24"/>
          <w:szCs w:val="24"/>
          <w:lang w:eastAsia="es-PE"/>
        </w:rPr>
      </w:pPr>
    </w:p>
    <w:p w14:paraId="2A6479EB" w14:textId="77777777" w:rsidR="00EC357E" w:rsidRPr="000F5391" w:rsidRDefault="00EC357E" w:rsidP="00EC357E">
      <w:pPr>
        <w:rPr>
          <w:rFonts w:ascii="Times New Roman" w:hAnsi="Times New Roman"/>
          <w:sz w:val="24"/>
          <w:szCs w:val="24"/>
          <w:lang w:eastAsia="es-PE"/>
        </w:rPr>
      </w:pPr>
    </w:p>
    <w:p w14:paraId="6BA5E923" w14:textId="77777777" w:rsidR="00EC357E" w:rsidRPr="000F5391" w:rsidRDefault="00EC357E" w:rsidP="00EC357E">
      <w:pPr>
        <w:rPr>
          <w:rFonts w:ascii="Times New Roman" w:hAnsi="Times New Roman"/>
          <w:sz w:val="24"/>
          <w:szCs w:val="24"/>
          <w:lang w:eastAsia="es-PE"/>
        </w:rPr>
      </w:pPr>
    </w:p>
    <w:p w14:paraId="56EDC977" w14:textId="77777777" w:rsidR="00EC357E" w:rsidRPr="000F5391" w:rsidRDefault="00EC357E" w:rsidP="00EC357E">
      <w:pPr>
        <w:rPr>
          <w:rFonts w:ascii="Times New Roman" w:hAnsi="Times New Roman"/>
          <w:sz w:val="24"/>
          <w:szCs w:val="24"/>
          <w:lang w:eastAsia="es-PE"/>
        </w:rPr>
      </w:pPr>
    </w:p>
    <w:p w14:paraId="7B56CDD7" w14:textId="77777777" w:rsidR="00EC357E" w:rsidRPr="000F5391" w:rsidRDefault="00EC357E" w:rsidP="00EC357E">
      <w:pPr>
        <w:rPr>
          <w:rFonts w:ascii="Times New Roman" w:hAnsi="Times New Roman"/>
          <w:sz w:val="24"/>
          <w:szCs w:val="24"/>
          <w:lang w:eastAsia="es-PE"/>
        </w:rPr>
      </w:pPr>
    </w:p>
    <w:p w14:paraId="4C23BBB9" w14:textId="77777777" w:rsidR="00EC357E" w:rsidRPr="000F5391" w:rsidRDefault="00EC357E" w:rsidP="00EC357E">
      <w:pPr>
        <w:rPr>
          <w:rFonts w:ascii="Times New Roman" w:hAnsi="Times New Roman"/>
          <w:sz w:val="24"/>
          <w:szCs w:val="24"/>
          <w:lang w:eastAsia="es-PE"/>
        </w:rPr>
      </w:pPr>
    </w:p>
    <w:p w14:paraId="11E5838C" w14:textId="77777777" w:rsidR="00EC357E" w:rsidRPr="000F5391" w:rsidRDefault="00EC357E" w:rsidP="00EC357E">
      <w:pPr>
        <w:rPr>
          <w:rFonts w:ascii="Times New Roman" w:hAnsi="Times New Roman"/>
          <w:sz w:val="24"/>
          <w:szCs w:val="24"/>
          <w:lang w:eastAsia="es-PE"/>
        </w:rPr>
      </w:pPr>
    </w:p>
    <w:p w14:paraId="2CF45572" w14:textId="77777777" w:rsidR="00EC357E" w:rsidRPr="000F5391" w:rsidRDefault="00EC357E" w:rsidP="00EC357E">
      <w:pPr>
        <w:rPr>
          <w:rFonts w:ascii="Times New Roman" w:hAnsi="Times New Roman"/>
          <w:sz w:val="24"/>
          <w:szCs w:val="24"/>
          <w:lang w:eastAsia="es-PE"/>
        </w:rPr>
      </w:pPr>
    </w:p>
    <w:p w14:paraId="347ECA1C" w14:textId="77777777" w:rsidR="00EC357E" w:rsidRPr="000F5391" w:rsidRDefault="00EC357E" w:rsidP="00EC357E">
      <w:pPr>
        <w:tabs>
          <w:tab w:val="left" w:pos="1405"/>
        </w:tabs>
        <w:rPr>
          <w:rFonts w:ascii="Times New Roman" w:hAnsi="Times New Roman"/>
          <w:sz w:val="24"/>
          <w:szCs w:val="24"/>
          <w:lang w:eastAsia="es-PE"/>
        </w:rPr>
      </w:pPr>
      <w:r w:rsidRPr="000F5391">
        <w:rPr>
          <w:rFonts w:ascii="Times New Roman" w:hAnsi="Times New Roman"/>
          <w:sz w:val="24"/>
          <w:szCs w:val="24"/>
          <w:lang w:eastAsia="es-PE"/>
        </w:rPr>
        <w:tab/>
      </w:r>
    </w:p>
    <w:p w14:paraId="7F1C69E3" w14:textId="77777777" w:rsidR="00EC357E" w:rsidRPr="000F5391" w:rsidRDefault="00EC357E" w:rsidP="00EC357E">
      <w:pPr>
        <w:tabs>
          <w:tab w:val="left" w:pos="1405"/>
        </w:tabs>
        <w:rPr>
          <w:rFonts w:ascii="Times New Roman" w:hAnsi="Times New Roman"/>
          <w:sz w:val="24"/>
          <w:szCs w:val="24"/>
          <w:lang w:eastAsia="es-PE"/>
        </w:rPr>
      </w:pPr>
    </w:p>
    <w:p w14:paraId="001721E1" w14:textId="77777777" w:rsidR="00EC357E" w:rsidRPr="000F5391" w:rsidRDefault="00EC357E" w:rsidP="00EC357E">
      <w:pPr>
        <w:tabs>
          <w:tab w:val="left" w:pos="1405"/>
        </w:tabs>
        <w:rPr>
          <w:rFonts w:ascii="Times New Roman" w:hAnsi="Times New Roman"/>
          <w:sz w:val="24"/>
          <w:szCs w:val="24"/>
          <w:lang w:eastAsia="es-PE"/>
        </w:rPr>
      </w:pPr>
    </w:p>
    <w:p w14:paraId="127B6452" w14:textId="77777777" w:rsidR="00EC357E" w:rsidRPr="000F5391" w:rsidRDefault="00EC357E" w:rsidP="00EC357E">
      <w:pPr>
        <w:tabs>
          <w:tab w:val="left" w:pos="1405"/>
        </w:tabs>
        <w:rPr>
          <w:rFonts w:ascii="Times New Roman" w:hAnsi="Times New Roman"/>
          <w:sz w:val="24"/>
          <w:szCs w:val="24"/>
          <w:lang w:eastAsia="es-PE"/>
        </w:rPr>
      </w:pPr>
    </w:p>
    <w:p w14:paraId="22C45E61" w14:textId="77777777" w:rsidR="00EC357E" w:rsidRPr="000F5391" w:rsidRDefault="00EC357E" w:rsidP="00EC357E">
      <w:pPr>
        <w:tabs>
          <w:tab w:val="left" w:pos="1405"/>
        </w:tabs>
        <w:rPr>
          <w:rFonts w:ascii="Times New Roman" w:hAnsi="Times New Roman"/>
          <w:sz w:val="24"/>
          <w:szCs w:val="24"/>
          <w:lang w:eastAsia="es-PE"/>
        </w:rPr>
      </w:pPr>
    </w:p>
    <w:p w14:paraId="5156F004" w14:textId="77777777" w:rsidR="00EC357E" w:rsidRPr="000F5391" w:rsidRDefault="00EC357E" w:rsidP="00EC357E">
      <w:pPr>
        <w:tabs>
          <w:tab w:val="left" w:pos="1405"/>
        </w:tabs>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98176" behindDoc="0" locked="0" layoutInCell="1" allowOverlap="1" wp14:anchorId="45FCCB23" wp14:editId="2D1D760B">
                <wp:simplePos x="0" y="0"/>
                <wp:positionH relativeFrom="column">
                  <wp:posOffset>1257300</wp:posOffset>
                </wp:positionH>
                <wp:positionV relativeFrom="paragraph">
                  <wp:posOffset>280035</wp:posOffset>
                </wp:positionV>
                <wp:extent cx="3486150" cy="3714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86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B53F"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CCB23" id="Cuadro de texto 23" o:spid="_x0000_s1037" type="#_x0000_t202" style="position:absolute;margin-left:99pt;margin-top:22.05pt;width:274.5pt;height:29.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" filled="f" stroked="f" strokeweight=".5pt">
                <v:textbox>
                  <w:txbxContent>
                    <w:p w14:paraId="54A3B53F"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0F42BB46" w14:textId="77777777" w:rsidR="00EC357E" w:rsidRPr="000F5391" w:rsidRDefault="00EC357E" w:rsidP="00EC357E">
      <w:pPr>
        <w:tabs>
          <w:tab w:val="left" w:pos="1405"/>
        </w:tabs>
        <w:rPr>
          <w:rFonts w:ascii="Times New Roman" w:hAnsi="Times New Roman"/>
          <w:sz w:val="24"/>
          <w:szCs w:val="24"/>
          <w:lang w:eastAsia="es-PE"/>
        </w:rPr>
      </w:pPr>
    </w:p>
    <w:p w14:paraId="0E171C89" w14:textId="77777777" w:rsidR="00EC357E" w:rsidRPr="000F5391" w:rsidRDefault="00EC357E" w:rsidP="00EC357E">
      <w:pPr>
        <w:tabs>
          <w:tab w:val="left" w:pos="1405"/>
        </w:tabs>
        <w:rPr>
          <w:rFonts w:ascii="Times New Roman" w:hAnsi="Times New Roman"/>
          <w:sz w:val="24"/>
          <w:szCs w:val="24"/>
          <w:lang w:eastAsia="es-PE"/>
        </w:rPr>
      </w:pPr>
    </w:p>
    <w:p w14:paraId="27AE7EC6" w14:textId="77777777" w:rsidR="00EC357E" w:rsidRPr="000F5391" w:rsidRDefault="00EC357E" w:rsidP="00EC357E">
      <w:pPr>
        <w:tabs>
          <w:tab w:val="left" w:pos="1405"/>
        </w:tabs>
        <w:rPr>
          <w:rFonts w:ascii="Times New Roman" w:hAnsi="Times New Roman"/>
          <w:sz w:val="24"/>
          <w:szCs w:val="24"/>
          <w:lang w:eastAsia="es-PE"/>
        </w:rPr>
      </w:pPr>
    </w:p>
    <w:p w14:paraId="6C4244F3" w14:textId="77777777" w:rsidR="00EC357E" w:rsidRPr="000F5391" w:rsidRDefault="00EC357E" w:rsidP="00EC357E">
      <w:pPr>
        <w:tabs>
          <w:tab w:val="left" w:pos="1405"/>
        </w:tabs>
        <w:rPr>
          <w:rFonts w:ascii="Times New Roman" w:hAnsi="Times New Roman"/>
          <w:sz w:val="24"/>
          <w:szCs w:val="24"/>
          <w:lang w:eastAsia="es-PE"/>
        </w:rPr>
      </w:pPr>
    </w:p>
    <w:p w14:paraId="455C0202" w14:textId="77777777" w:rsidR="00EC357E" w:rsidRPr="000F5391" w:rsidRDefault="00EC357E" w:rsidP="00EC357E">
      <w:pPr>
        <w:pStyle w:val="Descripcin"/>
        <w:jc w:val="center"/>
        <w:rPr>
          <w:rFonts w:ascii="Times New Roman" w:hAnsi="Times New Roman"/>
          <w:i w:val="0"/>
          <w:iCs w:val="0"/>
          <w:color w:val="auto"/>
          <w:sz w:val="24"/>
          <w:szCs w:val="24"/>
          <w:lang w:eastAsia="es-PE"/>
        </w:rPr>
      </w:pPr>
    </w:p>
    <w:p w14:paraId="75C5D792" w14:textId="17083D87" w:rsidR="00EC357E" w:rsidRPr="000F5391" w:rsidRDefault="00EC357E" w:rsidP="00EC357E">
      <w:pPr>
        <w:pStyle w:val="Descripcin"/>
        <w:jc w:val="center"/>
        <w:rPr>
          <w:rFonts w:ascii="Times New Roman" w:hAnsi="Times New Roman"/>
          <w:color w:val="002060"/>
          <w:sz w:val="24"/>
          <w:szCs w:val="24"/>
          <w:lang w:eastAsia="es-PE"/>
        </w:rPr>
      </w:pPr>
      <w:bookmarkStart w:id="18" w:name="_Toc7988189"/>
      <w:bookmarkStart w:id="19" w:name="_Toc12705589"/>
      <w:r w:rsidRPr="000F5391">
        <w:rPr>
          <w:rFonts w:ascii="Times New Roman" w:hAnsi="Times New Roman"/>
          <w:noProof/>
          <w:color w:val="002060"/>
          <w:sz w:val="24"/>
          <w:szCs w:val="24"/>
          <w:lang w:eastAsia="es-PE"/>
        </w:rPr>
        <w:lastRenderedPageBreak/>
        <w:drawing>
          <wp:anchor distT="0" distB="0" distL="114300" distR="114300" simplePos="0" relativeHeight="251695104" behindDoc="0" locked="0" layoutInCell="1" allowOverlap="1" wp14:anchorId="2B402D04" wp14:editId="580BCB3E">
            <wp:simplePos x="0" y="0"/>
            <wp:positionH relativeFrom="column">
              <wp:posOffset>352425</wp:posOffset>
            </wp:positionH>
            <wp:positionV relativeFrom="paragraph">
              <wp:posOffset>303690</wp:posOffset>
            </wp:positionV>
            <wp:extent cx="5255046" cy="5281587"/>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55046" cy="5281587"/>
                    </a:xfrm>
                    <a:prstGeom prst="rect">
                      <a:avLst/>
                    </a:prstGeom>
                  </pic:spPr>
                </pic:pic>
              </a:graphicData>
            </a:graphic>
            <wp14:sizeRelH relativeFrom="margin">
              <wp14:pctWidth>0</wp14:pctWidth>
            </wp14:sizeRelH>
            <wp14:sizeRelV relativeFrom="margin">
              <wp14:pctHeight>0</wp14:pctHeight>
            </wp14:sizeRelV>
          </wp:anchor>
        </w:drawing>
      </w:r>
      <w:r w:rsidRPr="000F5391">
        <w:rPr>
          <w:rFonts w:ascii="Times New Roman" w:hAnsi="Times New Roman"/>
          <w:color w:val="002060"/>
          <w:sz w:val="24"/>
          <w:szCs w:val="24"/>
        </w:rPr>
        <w:t xml:space="preserve">Tabla </w:t>
      </w:r>
      <w:r w:rsidRPr="000F5391">
        <w:rPr>
          <w:rFonts w:ascii="Times New Roman" w:hAnsi="Times New Roman"/>
          <w:color w:val="002060"/>
          <w:sz w:val="24"/>
          <w:szCs w:val="24"/>
        </w:rPr>
        <w:fldChar w:fldCharType="begin"/>
      </w:r>
      <w:r w:rsidRPr="000F5391">
        <w:rPr>
          <w:rFonts w:ascii="Times New Roman" w:hAnsi="Times New Roman"/>
          <w:color w:val="002060"/>
          <w:sz w:val="24"/>
          <w:szCs w:val="24"/>
        </w:rPr>
        <w:instrText xml:space="preserve"> SEQ Tabla \* ARABIC </w:instrText>
      </w:r>
      <w:r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2</w:t>
      </w:r>
      <w:r w:rsidRPr="000F5391">
        <w:rPr>
          <w:rFonts w:ascii="Times New Roman" w:hAnsi="Times New Roman"/>
          <w:color w:val="002060"/>
          <w:sz w:val="24"/>
          <w:szCs w:val="24"/>
        </w:rPr>
        <w:fldChar w:fldCharType="end"/>
      </w:r>
      <w:r w:rsidRPr="000F5391">
        <w:rPr>
          <w:rFonts w:ascii="Times New Roman" w:hAnsi="Times New Roman"/>
          <w:color w:val="002060"/>
          <w:sz w:val="24"/>
          <w:szCs w:val="24"/>
        </w:rPr>
        <w:t>: Factor de Penetración en las redes existentes</w:t>
      </w:r>
      <w:bookmarkEnd w:id="18"/>
      <w:bookmarkEnd w:id="19"/>
    </w:p>
    <w:p w14:paraId="41EBFBDE" w14:textId="77777777" w:rsidR="00EC357E" w:rsidRPr="000F5391" w:rsidRDefault="00EC357E" w:rsidP="00EC357E">
      <w:pPr>
        <w:rPr>
          <w:rFonts w:ascii="Times New Roman" w:hAnsi="Times New Roman"/>
          <w:sz w:val="24"/>
          <w:szCs w:val="24"/>
          <w:lang w:eastAsia="es-PE"/>
        </w:rPr>
      </w:pPr>
    </w:p>
    <w:p w14:paraId="152A48FF" w14:textId="77777777" w:rsidR="00EC357E" w:rsidRPr="000F5391" w:rsidRDefault="00EC357E" w:rsidP="00EC357E">
      <w:pPr>
        <w:rPr>
          <w:rFonts w:ascii="Times New Roman" w:hAnsi="Times New Roman"/>
          <w:sz w:val="24"/>
          <w:szCs w:val="24"/>
          <w:lang w:eastAsia="es-PE"/>
        </w:rPr>
      </w:pPr>
    </w:p>
    <w:p w14:paraId="123F0DD8" w14:textId="77777777" w:rsidR="00EC357E" w:rsidRPr="000F5391" w:rsidRDefault="00EC357E" w:rsidP="00EC357E">
      <w:pPr>
        <w:rPr>
          <w:rFonts w:ascii="Times New Roman" w:hAnsi="Times New Roman"/>
          <w:sz w:val="24"/>
          <w:szCs w:val="24"/>
          <w:lang w:eastAsia="es-PE"/>
        </w:rPr>
      </w:pPr>
    </w:p>
    <w:p w14:paraId="1802DB95" w14:textId="77777777" w:rsidR="00EC357E" w:rsidRPr="000F5391" w:rsidRDefault="00EC357E" w:rsidP="00EC357E">
      <w:pPr>
        <w:rPr>
          <w:rFonts w:ascii="Times New Roman" w:hAnsi="Times New Roman"/>
          <w:sz w:val="24"/>
          <w:szCs w:val="24"/>
          <w:lang w:eastAsia="es-PE"/>
        </w:rPr>
      </w:pPr>
    </w:p>
    <w:p w14:paraId="40AE9AE0" w14:textId="77777777" w:rsidR="00EC357E" w:rsidRPr="000F5391" w:rsidRDefault="00EC357E" w:rsidP="00EC357E">
      <w:pPr>
        <w:rPr>
          <w:rFonts w:ascii="Times New Roman" w:hAnsi="Times New Roman"/>
          <w:sz w:val="24"/>
          <w:szCs w:val="24"/>
          <w:lang w:eastAsia="es-PE"/>
        </w:rPr>
      </w:pPr>
    </w:p>
    <w:p w14:paraId="0578629D" w14:textId="77777777" w:rsidR="00EC357E" w:rsidRPr="000F5391" w:rsidRDefault="00EC357E" w:rsidP="00EC357E">
      <w:pPr>
        <w:rPr>
          <w:rFonts w:ascii="Times New Roman" w:hAnsi="Times New Roman"/>
          <w:sz w:val="24"/>
          <w:szCs w:val="24"/>
          <w:lang w:eastAsia="es-PE"/>
        </w:rPr>
      </w:pPr>
    </w:p>
    <w:p w14:paraId="766BCF56" w14:textId="77777777" w:rsidR="00EC357E" w:rsidRPr="000F5391" w:rsidRDefault="00EC357E" w:rsidP="00EC357E">
      <w:pPr>
        <w:rPr>
          <w:rFonts w:ascii="Times New Roman" w:hAnsi="Times New Roman"/>
          <w:sz w:val="24"/>
          <w:szCs w:val="24"/>
          <w:lang w:eastAsia="es-PE"/>
        </w:rPr>
      </w:pPr>
    </w:p>
    <w:p w14:paraId="20FE2030" w14:textId="77777777" w:rsidR="00EC357E" w:rsidRPr="000F5391" w:rsidRDefault="00EC357E" w:rsidP="00EC357E">
      <w:pPr>
        <w:rPr>
          <w:rFonts w:ascii="Times New Roman" w:hAnsi="Times New Roman"/>
          <w:sz w:val="24"/>
          <w:szCs w:val="24"/>
          <w:lang w:eastAsia="es-PE"/>
        </w:rPr>
      </w:pPr>
    </w:p>
    <w:p w14:paraId="50259459" w14:textId="77777777" w:rsidR="00EC357E" w:rsidRPr="000F5391" w:rsidRDefault="00EC357E" w:rsidP="00EC357E">
      <w:pPr>
        <w:rPr>
          <w:rFonts w:ascii="Times New Roman" w:hAnsi="Times New Roman"/>
          <w:sz w:val="24"/>
          <w:szCs w:val="24"/>
          <w:lang w:eastAsia="es-PE"/>
        </w:rPr>
      </w:pPr>
    </w:p>
    <w:p w14:paraId="4CB8FC0A" w14:textId="77777777" w:rsidR="00EC357E" w:rsidRPr="000F5391" w:rsidRDefault="00EC357E" w:rsidP="00EC357E">
      <w:pPr>
        <w:rPr>
          <w:rFonts w:ascii="Times New Roman" w:hAnsi="Times New Roman"/>
          <w:sz w:val="24"/>
          <w:szCs w:val="24"/>
          <w:lang w:eastAsia="es-PE"/>
        </w:rPr>
      </w:pPr>
    </w:p>
    <w:p w14:paraId="6FA9E013" w14:textId="77777777" w:rsidR="00EC357E" w:rsidRPr="000F5391" w:rsidRDefault="00EC357E" w:rsidP="00EC357E">
      <w:pPr>
        <w:rPr>
          <w:rFonts w:ascii="Times New Roman" w:hAnsi="Times New Roman"/>
          <w:sz w:val="24"/>
          <w:szCs w:val="24"/>
          <w:lang w:eastAsia="es-PE"/>
        </w:rPr>
      </w:pPr>
    </w:p>
    <w:p w14:paraId="63062DF0" w14:textId="77777777" w:rsidR="00EC357E" w:rsidRPr="000F5391" w:rsidRDefault="00EC357E" w:rsidP="00EC357E">
      <w:pPr>
        <w:rPr>
          <w:rFonts w:ascii="Times New Roman" w:hAnsi="Times New Roman"/>
          <w:sz w:val="24"/>
          <w:szCs w:val="24"/>
          <w:lang w:eastAsia="es-PE"/>
        </w:rPr>
      </w:pPr>
    </w:p>
    <w:p w14:paraId="7F1D45E5" w14:textId="77777777" w:rsidR="00EC357E" w:rsidRPr="000F5391" w:rsidRDefault="00EC357E" w:rsidP="00EC357E">
      <w:pPr>
        <w:rPr>
          <w:rFonts w:ascii="Times New Roman" w:hAnsi="Times New Roman"/>
          <w:sz w:val="24"/>
          <w:szCs w:val="24"/>
          <w:lang w:eastAsia="es-PE"/>
        </w:rPr>
      </w:pPr>
    </w:p>
    <w:p w14:paraId="210F701C" w14:textId="77777777" w:rsidR="00EC357E" w:rsidRPr="000F5391" w:rsidRDefault="00EC357E" w:rsidP="00EC357E">
      <w:pPr>
        <w:rPr>
          <w:rFonts w:ascii="Times New Roman" w:hAnsi="Times New Roman"/>
          <w:sz w:val="24"/>
          <w:szCs w:val="24"/>
          <w:lang w:eastAsia="es-PE"/>
        </w:rPr>
      </w:pPr>
    </w:p>
    <w:p w14:paraId="684C96D8" w14:textId="77777777" w:rsidR="00EC357E" w:rsidRPr="000F5391" w:rsidRDefault="00EC357E" w:rsidP="00EC357E">
      <w:pPr>
        <w:rPr>
          <w:rFonts w:ascii="Times New Roman" w:hAnsi="Times New Roman"/>
          <w:sz w:val="24"/>
          <w:szCs w:val="24"/>
          <w:lang w:eastAsia="es-PE"/>
        </w:rPr>
      </w:pPr>
    </w:p>
    <w:p w14:paraId="092CDB17" w14:textId="77777777" w:rsidR="00EC357E" w:rsidRPr="000F5391" w:rsidRDefault="00EC357E" w:rsidP="00EC357E">
      <w:pPr>
        <w:rPr>
          <w:rFonts w:ascii="Times New Roman" w:hAnsi="Times New Roman"/>
          <w:sz w:val="24"/>
          <w:szCs w:val="24"/>
          <w:lang w:eastAsia="es-PE"/>
        </w:rPr>
      </w:pPr>
    </w:p>
    <w:p w14:paraId="18DDBB21" w14:textId="77777777"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699200" behindDoc="0" locked="0" layoutInCell="1" allowOverlap="1" wp14:anchorId="5780ECBA" wp14:editId="0806884C">
                <wp:simplePos x="0" y="0"/>
                <wp:positionH relativeFrom="column">
                  <wp:posOffset>1304925</wp:posOffset>
                </wp:positionH>
                <wp:positionV relativeFrom="paragraph">
                  <wp:posOffset>146685</wp:posOffset>
                </wp:positionV>
                <wp:extent cx="3486150" cy="2762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E2CAE"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0ECBA" id="Cuadro de texto 24" o:spid="_x0000_s1038" type="#_x0000_t202" style="position:absolute;margin-left:102.75pt;margin-top:11.55pt;width:274.5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" filled="f" stroked="f" strokeweight=".5pt">
                <v:textbox>
                  <w:txbxContent>
                    <w:p w14:paraId="207E2CAE"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0D609631" w14:textId="77777777" w:rsidR="00EC357E" w:rsidRPr="000F5391" w:rsidRDefault="00EC357E" w:rsidP="00EC357E">
      <w:pPr>
        <w:pStyle w:val="Descripcin"/>
        <w:jc w:val="center"/>
        <w:rPr>
          <w:rFonts w:ascii="Times New Roman" w:hAnsi="Times New Roman"/>
          <w:b/>
          <w:color w:val="002060"/>
          <w:sz w:val="24"/>
          <w:szCs w:val="24"/>
        </w:rPr>
      </w:pPr>
    </w:p>
    <w:p w14:paraId="4D6E87ED" w14:textId="674BE492" w:rsidR="00EC357E" w:rsidRPr="000F5391" w:rsidRDefault="00EC357E" w:rsidP="00EC357E">
      <w:pPr>
        <w:pStyle w:val="Descripcin"/>
        <w:jc w:val="center"/>
        <w:rPr>
          <w:rFonts w:ascii="Times New Roman" w:hAnsi="Times New Roman"/>
          <w:color w:val="002060"/>
          <w:sz w:val="24"/>
          <w:szCs w:val="24"/>
          <w:lang w:eastAsia="es-PE"/>
        </w:rPr>
      </w:pPr>
      <w:bookmarkStart w:id="20" w:name="_Toc7988190"/>
      <w:bookmarkStart w:id="21" w:name="_Toc12705590"/>
      <w:r w:rsidRPr="000F5391">
        <w:rPr>
          <w:rFonts w:ascii="Times New Roman" w:hAnsi="Times New Roman"/>
          <w:color w:val="002060"/>
          <w:sz w:val="24"/>
          <w:szCs w:val="24"/>
        </w:rPr>
        <w:t xml:space="preserve">Tabla </w:t>
      </w:r>
      <w:r w:rsidRPr="000F5391">
        <w:rPr>
          <w:rFonts w:ascii="Times New Roman" w:hAnsi="Times New Roman"/>
          <w:color w:val="002060"/>
          <w:sz w:val="24"/>
          <w:szCs w:val="24"/>
        </w:rPr>
        <w:fldChar w:fldCharType="begin"/>
      </w:r>
      <w:r w:rsidRPr="000F5391">
        <w:rPr>
          <w:rFonts w:ascii="Times New Roman" w:hAnsi="Times New Roman"/>
          <w:color w:val="002060"/>
          <w:sz w:val="24"/>
          <w:szCs w:val="24"/>
        </w:rPr>
        <w:instrText xml:space="preserve"> SEQ Tabla \* ARABIC </w:instrText>
      </w:r>
      <w:r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3</w:t>
      </w:r>
      <w:r w:rsidRPr="000F5391">
        <w:rPr>
          <w:rFonts w:ascii="Times New Roman" w:hAnsi="Times New Roman"/>
          <w:color w:val="002060"/>
          <w:sz w:val="24"/>
          <w:szCs w:val="24"/>
        </w:rPr>
        <w:fldChar w:fldCharType="end"/>
      </w:r>
      <w:r w:rsidRPr="000F5391">
        <w:rPr>
          <w:rFonts w:ascii="Times New Roman" w:hAnsi="Times New Roman"/>
          <w:color w:val="002060"/>
          <w:sz w:val="24"/>
          <w:szCs w:val="24"/>
        </w:rPr>
        <w:t xml:space="preserve"> Factor de Penetración Objetivo por cada estrato socioeconómico</w:t>
      </w:r>
      <w:bookmarkEnd w:id="20"/>
      <w:bookmarkEnd w:id="21"/>
    </w:p>
    <w:p w14:paraId="24617CCB" w14:textId="77777777"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w:drawing>
          <wp:anchor distT="0" distB="0" distL="114300" distR="114300" simplePos="0" relativeHeight="251696128" behindDoc="0" locked="0" layoutInCell="1" allowOverlap="1" wp14:anchorId="7DA76E39" wp14:editId="1B3C7DC4">
            <wp:simplePos x="0" y="0"/>
            <wp:positionH relativeFrom="column">
              <wp:posOffset>1784350</wp:posOffset>
            </wp:positionH>
            <wp:positionV relativeFrom="paragraph">
              <wp:posOffset>70202</wp:posOffset>
            </wp:positionV>
            <wp:extent cx="2456761" cy="1560848"/>
            <wp:effectExtent l="0" t="0" r="127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56761" cy="1560848"/>
                    </a:xfrm>
                    <a:prstGeom prst="rect">
                      <a:avLst/>
                    </a:prstGeom>
                  </pic:spPr>
                </pic:pic>
              </a:graphicData>
            </a:graphic>
            <wp14:sizeRelH relativeFrom="margin">
              <wp14:pctWidth>0</wp14:pctWidth>
            </wp14:sizeRelH>
            <wp14:sizeRelV relativeFrom="margin">
              <wp14:pctHeight>0</wp14:pctHeight>
            </wp14:sizeRelV>
          </wp:anchor>
        </w:drawing>
      </w:r>
    </w:p>
    <w:p w14:paraId="4AFD4E96" w14:textId="77777777" w:rsidR="00EC357E" w:rsidRPr="000F5391" w:rsidRDefault="00EC357E" w:rsidP="00EC357E">
      <w:pPr>
        <w:rPr>
          <w:rFonts w:ascii="Times New Roman" w:hAnsi="Times New Roman"/>
          <w:sz w:val="24"/>
          <w:szCs w:val="24"/>
          <w:lang w:eastAsia="es-PE"/>
        </w:rPr>
      </w:pPr>
    </w:p>
    <w:p w14:paraId="72BCBE56" w14:textId="77777777" w:rsidR="00EC357E" w:rsidRPr="000F5391" w:rsidRDefault="00EC357E" w:rsidP="00EC357E">
      <w:pPr>
        <w:rPr>
          <w:rFonts w:ascii="Times New Roman" w:hAnsi="Times New Roman"/>
          <w:sz w:val="24"/>
          <w:szCs w:val="24"/>
          <w:lang w:eastAsia="es-PE"/>
        </w:rPr>
      </w:pPr>
    </w:p>
    <w:p w14:paraId="4DDECE05" w14:textId="77777777" w:rsidR="00EC357E" w:rsidRPr="000F5391" w:rsidRDefault="00EC357E" w:rsidP="00EC357E">
      <w:pPr>
        <w:rPr>
          <w:rFonts w:ascii="Times New Roman" w:hAnsi="Times New Roman"/>
          <w:sz w:val="24"/>
          <w:szCs w:val="24"/>
          <w:lang w:eastAsia="es-PE"/>
        </w:rPr>
      </w:pPr>
    </w:p>
    <w:p w14:paraId="77927B7E" w14:textId="77777777" w:rsidR="00EC357E" w:rsidRPr="000F5391" w:rsidRDefault="00EC357E" w:rsidP="00EC357E">
      <w:pPr>
        <w:rPr>
          <w:rFonts w:ascii="Times New Roman" w:hAnsi="Times New Roman"/>
          <w:sz w:val="24"/>
          <w:szCs w:val="24"/>
          <w:lang w:eastAsia="es-PE"/>
        </w:rPr>
      </w:pPr>
    </w:p>
    <w:p w14:paraId="49987D45" w14:textId="77777777" w:rsidR="00EC357E" w:rsidRPr="000F5391" w:rsidRDefault="00EC357E" w:rsidP="00EC357E">
      <w:pPr>
        <w:rPr>
          <w:rFonts w:ascii="Times New Roman" w:hAnsi="Times New Roman"/>
          <w:sz w:val="24"/>
          <w:szCs w:val="24"/>
          <w:lang w:eastAsia="es-PE"/>
        </w:rPr>
      </w:pPr>
      <w:r w:rsidRPr="000F5391">
        <w:rPr>
          <w:rFonts w:ascii="Times New Roman" w:hAnsi="Times New Roman"/>
          <w:noProof/>
          <w:sz w:val="24"/>
          <w:szCs w:val="24"/>
          <w:lang w:eastAsia="es-PE"/>
        </w:rPr>
        <mc:AlternateContent>
          <mc:Choice Requires="wps">
            <w:drawing>
              <wp:anchor distT="0" distB="0" distL="114300" distR="114300" simplePos="0" relativeHeight="251700224" behindDoc="0" locked="0" layoutInCell="1" allowOverlap="1" wp14:anchorId="7AB181D2" wp14:editId="06CE4948">
                <wp:simplePos x="0" y="0"/>
                <wp:positionH relativeFrom="column">
                  <wp:posOffset>1257300</wp:posOffset>
                </wp:positionH>
                <wp:positionV relativeFrom="paragraph">
                  <wp:posOffset>226060</wp:posOffset>
                </wp:positionV>
                <wp:extent cx="3486150" cy="2762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FEDFF"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181D2" id="Cuadro de texto 25" o:spid="_x0000_s1039" type="#_x0000_t202" style="position:absolute;margin-left:99pt;margin-top:17.8pt;width:274.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" filled="f" stroked="f" strokeweight=".5pt">
                <v:textbox>
                  <w:txbxContent>
                    <w:p w14:paraId="39BFEDFF"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553FBE7E" w14:textId="0737B293" w:rsidR="00EC357E" w:rsidRPr="000F5391" w:rsidRDefault="00EC357E" w:rsidP="00EC357E">
      <w:pPr>
        <w:spacing w:line="480" w:lineRule="auto"/>
        <w:jc w:val="both"/>
        <w:rPr>
          <w:rFonts w:ascii="Times New Roman" w:hAnsi="Times New Roman"/>
          <w:sz w:val="24"/>
          <w:szCs w:val="24"/>
        </w:rPr>
      </w:pPr>
      <w:r w:rsidRPr="000F5391">
        <w:rPr>
          <w:rFonts w:ascii="Times New Roman" w:hAnsi="Times New Roman"/>
          <w:sz w:val="24"/>
          <w:szCs w:val="24"/>
        </w:rPr>
        <w:lastRenderedPageBreak/>
        <w:t xml:space="preserve">La empresa </w:t>
      </w:r>
      <w:proofErr w:type="spellStart"/>
      <w:r w:rsidRPr="000F5391">
        <w:rPr>
          <w:rFonts w:ascii="Times New Roman" w:hAnsi="Times New Roman"/>
          <w:sz w:val="24"/>
          <w:szCs w:val="24"/>
        </w:rPr>
        <w:t>Cálidda</w:t>
      </w:r>
      <w:proofErr w:type="spellEnd"/>
      <w:r w:rsidRPr="000F5391">
        <w:rPr>
          <w:rFonts w:ascii="Times New Roman" w:hAnsi="Times New Roman"/>
          <w:sz w:val="24"/>
          <w:szCs w:val="24"/>
        </w:rPr>
        <w:t xml:space="preserve"> manifiesta que, el Plan Quinquenal está basado en el criterio de no  discriminación  en  la  atención  de  los  potenciales  usuarios  correspondientes  a  todos  los  segmentos, en el caso de los usuarios residenciales se tomó en cuenta el desarrollo de zonas próximas a las redes existentes así como la inclusión de solicitudes especí</w:t>
      </w:r>
      <w:r w:rsidR="00945B81">
        <w:rPr>
          <w:rFonts w:ascii="Times New Roman" w:hAnsi="Times New Roman"/>
          <w:sz w:val="24"/>
          <w:szCs w:val="24"/>
        </w:rPr>
        <w:t>ficas del MEM y de  Osinergmin.</w:t>
      </w:r>
      <w:r w:rsidR="00945B81" w:rsidRPr="000F5391">
        <w:rPr>
          <w:rFonts w:ascii="Times New Roman" w:hAnsi="Times New Roman"/>
          <w:sz w:val="24"/>
          <w:szCs w:val="24"/>
        </w:rPr>
        <w:t xml:space="preserve"> Para</w:t>
      </w:r>
      <w:r w:rsidRPr="000F5391">
        <w:rPr>
          <w:rFonts w:ascii="Times New Roman" w:hAnsi="Times New Roman"/>
          <w:sz w:val="24"/>
          <w:szCs w:val="24"/>
        </w:rPr>
        <w:t xml:space="preserve"> el caso de los usuarios industriales y GNV</w:t>
      </w:r>
      <w:r w:rsidR="00945B81">
        <w:rPr>
          <w:rFonts w:ascii="Times New Roman" w:hAnsi="Times New Roman"/>
          <w:sz w:val="24"/>
          <w:szCs w:val="24"/>
        </w:rPr>
        <w:t>,</w:t>
      </w:r>
      <w:r w:rsidRPr="000F5391">
        <w:rPr>
          <w:rFonts w:ascii="Times New Roman" w:hAnsi="Times New Roman"/>
          <w:sz w:val="24"/>
          <w:szCs w:val="24"/>
        </w:rPr>
        <w:t xml:space="preserve"> se tomó en cuenta la presentación  de solicitudes de factibilidad de suministro por parte de los interesados así como las solicitudes  de intención de conexión al sistema de distribución. </w:t>
      </w:r>
      <w:sdt>
        <w:sdtPr>
          <w:rPr>
            <w:rFonts w:ascii="Times New Roman" w:hAnsi="Times New Roman"/>
            <w:sz w:val="24"/>
            <w:szCs w:val="24"/>
          </w:rPr>
          <w:id w:val="636996010"/>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Ric18 \l 10250 </w:instrText>
          </w:r>
          <w:r w:rsidRPr="000F5391">
            <w:rPr>
              <w:rFonts w:ascii="Times New Roman" w:hAnsi="Times New Roman"/>
              <w:sz w:val="24"/>
              <w:szCs w:val="24"/>
            </w:rPr>
            <w:fldChar w:fldCharType="separate"/>
          </w:r>
          <w:r w:rsidRPr="000F5391">
            <w:rPr>
              <w:rFonts w:ascii="Times New Roman" w:hAnsi="Times New Roman"/>
              <w:noProof/>
              <w:sz w:val="24"/>
              <w:szCs w:val="24"/>
            </w:rPr>
            <w:t>(Argote &amp; Paisig, 2018)</w:t>
          </w:r>
          <w:r w:rsidRPr="000F5391">
            <w:rPr>
              <w:rFonts w:ascii="Times New Roman" w:hAnsi="Times New Roman"/>
              <w:sz w:val="24"/>
              <w:szCs w:val="24"/>
            </w:rPr>
            <w:fldChar w:fldCharType="end"/>
          </w:r>
        </w:sdtContent>
      </w:sdt>
    </w:p>
    <w:p w14:paraId="097BDBD7" w14:textId="06A956F0" w:rsidR="00EC357E" w:rsidRPr="000F5391" w:rsidRDefault="00EC357E" w:rsidP="00EC357E">
      <w:pPr>
        <w:pStyle w:val="Descripcin"/>
        <w:jc w:val="center"/>
        <w:rPr>
          <w:rFonts w:ascii="Times New Roman" w:hAnsi="Times New Roman"/>
          <w:color w:val="002060"/>
          <w:sz w:val="24"/>
          <w:szCs w:val="24"/>
        </w:rPr>
      </w:pPr>
      <w:bookmarkStart w:id="22" w:name="_Toc7988191"/>
      <w:bookmarkStart w:id="23" w:name="_Toc12705591"/>
      <w:r w:rsidRPr="000F5391">
        <w:rPr>
          <w:rFonts w:ascii="Times New Roman" w:hAnsi="Times New Roman"/>
          <w:color w:val="002060"/>
          <w:sz w:val="24"/>
          <w:szCs w:val="24"/>
        </w:rPr>
        <w:t xml:space="preserve">Tabla </w:t>
      </w:r>
      <w:r w:rsidRPr="000F5391">
        <w:rPr>
          <w:rFonts w:ascii="Times New Roman" w:hAnsi="Times New Roman"/>
          <w:color w:val="002060"/>
          <w:sz w:val="24"/>
          <w:szCs w:val="24"/>
        </w:rPr>
        <w:fldChar w:fldCharType="begin"/>
      </w:r>
      <w:r w:rsidRPr="000F5391">
        <w:rPr>
          <w:rFonts w:ascii="Times New Roman" w:hAnsi="Times New Roman"/>
          <w:color w:val="002060"/>
          <w:sz w:val="24"/>
          <w:szCs w:val="24"/>
        </w:rPr>
        <w:instrText xml:space="preserve"> SEQ Tabla \* ARABIC </w:instrText>
      </w:r>
      <w:r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4</w:t>
      </w:r>
      <w:r w:rsidRPr="000F5391">
        <w:rPr>
          <w:rFonts w:ascii="Times New Roman" w:hAnsi="Times New Roman"/>
          <w:color w:val="002060"/>
          <w:sz w:val="24"/>
          <w:szCs w:val="24"/>
        </w:rPr>
        <w:fldChar w:fldCharType="end"/>
      </w:r>
      <w:r w:rsidRPr="000F5391">
        <w:rPr>
          <w:rFonts w:ascii="Times New Roman" w:hAnsi="Times New Roman"/>
          <w:color w:val="002060"/>
          <w:sz w:val="24"/>
          <w:szCs w:val="24"/>
        </w:rPr>
        <w:t>: Plan Quinquenal de Inversiones</w:t>
      </w:r>
      <w:bookmarkEnd w:id="22"/>
      <w:bookmarkEnd w:id="23"/>
    </w:p>
    <w:p w14:paraId="6FAD8871" w14:textId="4D8437E3" w:rsidR="00EC357E" w:rsidRPr="000F5391" w:rsidRDefault="00EC357E" w:rsidP="00EC357E">
      <w:pPr>
        <w:spacing w:line="480" w:lineRule="auto"/>
        <w:jc w:val="both"/>
        <w:rPr>
          <w:rFonts w:ascii="Times New Roman" w:hAnsi="Times New Roman"/>
          <w:sz w:val="24"/>
          <w:szCs w:val="24"/>
        </w:rPr>
      </w:pPr>
      <w:r w:rsidRPr="000F5391">
        <w:rPr>
          <w:rFonts w:ascii="Times New Roman" w:hAnsi="Times New Roman"/>
          <w:b/>
          <w:noProof/>
          <w:color w:val="002060"/>
          <w:sz w:val="24"/>
          <w:szCs w:val="24"/>
          <w:lang w:eastAsia="es-PE"/>
        </w:rPr>
        <w:drawing>
          <wp:anchor distT="0" distB="0" distL="114300" distR="114300" simplePos="0" relativeHeight="251697152" behindDoc="0" locked="0" layoutInCell="1" allowOverlap="1" wp14:anchorId="32DE0987" wp14:editId="710684E8">
            <wp:simplePos x="0" y="0"/>
            <wp:positionH relativeFrom="column">
              <wp:posOffset>285750</wp:posOffset>
            </wp:positionH>
            <wp:positionV relativeFrom="paragraph">
              <wp:posOffset>225425</wp:posOffset>
            </wp:positionV>
            <wp:extent cx="5333365" cy="3289935"/>
            <wp:effectExtent l="0" t="0" r="635" b="571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6243"/>
                    <a:stretch/>
                  </pic:blipFill>
                  <pic:spPr bwMode="auto">
                    <a:xfrm>
                      <a:off x="0" y="0"/>
                      <a:ext cx="5333365" cy="3289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583FDF" w14:textId="77777777" w:rsidR="00EC357E" w:rsidRPr="000F5391" w:rsidRDefault="00EC357E" w:rsidP="00EC357E">
      <w:pPr>
        <w:rPr>
          <w:rFonts w:ascii="Times New Roman" w:hAnsi="Times New Roman"/>
          <w:sz w:val="24"/>
          <w:szCs w:val="24"/>
        </w:rPr>
      </w:pPr>
    </w:p>
    <w:p w14:paraId="279752B6" w14:textId="77777777" w:rsidR="00EC357E" w:rsidRPr="000F5391" w:rsidRDefault="00EC357E" w:rsidP="00EC357E">
      <w:pPr>
        <w:rPr>
          <w:rFonts w:ascii="Times New Roman" w:hAnsi="Times New Roman"/>
          <w:sz w:val="24"/>
          <w:szCs w:val="24"/>
        </w:rPr>
      </w:pPr>
    </w:p>
    <w:p w14:paraId="734CDDF7" w14:textId="77777777" w:rsidR="00EC357E" w:rsidRPr="000F5391" w:rsidRDefault="00EC357E" w:rsidP="00EC357E">
      <w:pPr>
        <w:rPr>
          <w:rFonts w:ascii="Times New Roman" w:hAnsi="Times New Roman"/>
          <w:sz w:val="24"/>
          <w:szCs w:val="24"/>
        </w:rPr>
      </w:pPr>
    </w:p>
    <w:p w14:paraId="66EC425E" w14:textId="77777777" w:rsidR="00EC357E" w:rsidRPr="000F5391" w:rsidRDefault="00EC357E" w:rsidP="00EC357E">
      <w:pPr>
        <w:rPr>
          <w:rFonts w:ascii="Times New Roman" w:hAnsi="Times New Roman"/>
          <w:sz w:val="24"/>
          <w:szCs w:val="24"/>
        </w:rPr>
      </w:pPr>
    </w:p>
    <w:p w14:paraId="10BAF0E2" w14:textId="77777777" w:rsidR="00EC357E" w:rsidRPr="000F5391" w:rsidRDefault="00EC357E" w:rsidP="00EC357E">
      <w:pPr>
        <w:rPr>
          <w:rFonts w:ascii="Times New Roman" w:hAnsi="Times New Roman"/>
          <w:sz w:val="24"/>
          <w:szCs w:val="24"/>
        </w:rPr>
      </w:pPr>
    </w:p>
    <w:p w14:paraId="6EB7D4AE" w14:textId="77777777" w:rsidR="00EC357E" w:rsidRPr="000F5391" w:rsidRDefault="00EC357E" w:rsidP="00EC357E">
      <w:pPr>
        <w:rPr>
          <w:rFonts w:ascii="Times New Roman" w:hAnsi="Times New Roman"/>
          <w:sz w:val="24"/>
          <w:szCs w:val="24"/>
        </w:rPr>
      </w:pPr>
    </w:p>
    <w:p w14:paraId="1D671B76" w14:textId="77777777" w:rsidR="00EC357E" w:rsidRPr="000F5391" w:rsidRDefault="00EC357E" w:rsidP="00EC357E">
      <w:pPr>
        <w:rPr>
          <w:rFonts w:ascii="Times New Roman" w:hAnsi="Times New Roman"/>
          <w:sz w:val="24"/>
          <w:szCs w:val="24"/>
        </w:rPr>
      </w:pPr>
    </w:p>
    <w:p w14:paraId="17954846" w14:textId="77777777" w:rsidR="00EC357E" w:rsidRPr="000F5391" w:rsidRDefault="00EC357E" w:rsidP="00EC357E">
      <w:pPr>
        <w:rPr>
          <w:rFonts w:ascii="Times New Roman" w:hAnsi="Times New Roman"/>
          <w:sz w:val="24"/>
          <w:szCs w:val="24"/>
        </w:rPr>
      </w:pPr>
    </w:p>
    <w:p w14:paraId="55026711" w14:textId="77777777" w:rsidR="00EC357E" w:rsidRPr="000F5391" w:rsidRDefault="00EC357E" w:rsidP="00EC357E">
      <w:pPr>
        <w:rPr>
          <w:rFonts w:ascii="Times New Roman" w:hAnsi="Times New Roman"/>
          <w:sz w:val="24"/>
          <w:szCs w:val="24"/>
        </w:rPr>
      </w:pPr>
    </w:p>
    <w:p w14:paraId="1763D05E" w14:textId="77777777" w:rsidR="00EC357E" w:rsidRPr="000F5391" w:rsidRDefault="00EC357E" w:rsidP="00EC357E">
      <w:pPr>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701248" behindDoc="0" locked="0" layoutInCell="1" allowOverlap="1" wp14:anchorId="70424602" wp14:editId="3984AB6B">
                <wp:simplePos x="0" y="0"/>
                <wp:positionH relativeFrom="column">
                  <wp:posOffset>1047750</wp:posOffset>
                </wp:positionH>
                <wp:positionV relativeFrom="paragraph">
                  <wp:posOffset>160655</wp:posOffset>
                </wp:positionV>
                <wp:extent cx="3486150" cy="2762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24778"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24602" id="Cuadro de texto 26" o:spid="_x0000_s1040" type="#_x0000_t202" style="position:absolute;margin-left:82.5pt;margin-top:12.65pt;width:274.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" filled="f" stroked="f" strokeweight=".5pt">
                <v:textbox>
                  <w:txbxContent>
                    <w:p w14:paraId="6A324778" w14:textId="77777777" w:rsidR="00E46DCA" w:rsidRPr="00C23E72" w:rsidRDefault="00E46DCA" w:rsidP="00EC357E">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Osinergmin</w:t>
                      </w:r>
                    </w:p>
                  </w:txbxContent>
                </v:textbox>
              </v:shape>
            </w:pict>
          </mc:Fallback>
        </mc:AlternateContent>
      </w:r>
    </w:p>
    <w:p w14:paraId="6B3D6E74" w14:textId="77777777" w:rsidR="00EC357E" w:rsidRPr="000F5391" w:rsidRDefault="00EC357E" w:rsidP="00EC357E">
      <w:pPr>
        <w:tabs>
          <w:tab w:val="left" w:pos="3855"/>
        </w:tabs>
        <w:rPr>
          <w:rFonts w:ascii="Times New Roman" w:hAnsi="Times New Roman"/>
          <w:sz w:val="24"/>
          <w:szCs w:val="24"/>
        </w:rPr>
      </w:pPr>
      <w:r w:rsidRPr="000F5391">
        <w:rPr>
          <w:rFonts w:ascii="Times New Roman" w:hAnsi="Times New Roman"/>
          <w:sz w:val="24"/>
          <w:szCs w:val="24"/>
        </w:rPr>
        <w:tab/>
      </w:r>
    </w:p>
    <w:p w14:paraId="7F0D3891" w14:textId="77777777" w:rsidR="001A16BA" w:rsidRPr="000F5391" w:rsidRDefault="001A16BA" w:rsidP="001A16BA">
      <w:pPr>
        <w:spacing w:line="480" w:lineRule="auto"/>
        <w:jc w:val="both"/>
        <w:rPr>
          <w:rFonts w:ascii="Times New Roman" w:hAnsi="Times New Roman"/>
          <w:sz w:val="24"/>
          <w:szCs w:val="24"/>
        </w:rPr>
        <w:sectPr w:rsidR="001A16BA" w:rsidRPr="000F5391" w:rsidSect="00953469">
          <w:pgSz w:w="11906" w:h="16838" w:code="9"/>
          <w:pgMar w:top="1440" w:right="1440" w:bottom="1440" w:left="1440" w:header="709" w:footer="709" w:gutter="0"/>
          <w:cols w:space="708"/>
          <w:docGrid w:linePitch="360"/>
        </w:sectPr>
      </w:pPr>
    </w:p>
    <w:p w14:paraId="3940046B" w14:textId="23F66F70" w:rsidR="005B4C06" w:rsidRPr="000F5391" w:rsidRDefault="005B4C06" w:rsidP="00B141FE">
      <w:pPr>
        <w:pStyle w:val="Ttulo2"/>
        <w:numPr>
          <w:ilvl w:val="2"/>
          <w:numId w:val="1"/>
        </w:numPr>
        <w:spacing w:line="240" w:lineRule="auto"/>
        <w:jc w:val="both"/>
        <w:rPr>
          <w:rFonts w:ascii="Times New Roman" w:hAnsi="Times New Roman" w:cs="Times New Roman"/>
          <w:b/>
          <w:color w:val="auto"/>
          <w:sz w:val="24"/>
          <w:szCs w:val="24"/>
        </w:rPr>
      </w:pPr>
      <w:bookmarkStart w:id="24" w:name="_Toc12705556"/>
      <w:r w:rsidRPr="000F5391">
        <w:rPr>
          <w:rFonts w:ascii="Times New Roman" w:hAnsi="Times New Roman" w:cs="Times New Roman"/>
          <w:b/>
          <w:color w:val="auto"/>
          <w:sz w:val="24"/>
          <w:szCs w:val="24"/>
        </w:rPr>
        <w:lastRenderedPageBreak/>
        <w:t>ANÁLISIS DEL PROBLEMA</w:t>
      </w:r>
      <w:bookmarkEnd w:id="24"/>
    </w:p>
    <w:p w14:paraId="67F64C85" w14:textId="1D716AD5" w:rsidR="005B4C06" w:rsidRPr="000F5391" w:rsidRDefault="005B4C06" w:rsidP="00B141FE">
      <w:pPr>
        <w:pStyle w:val="Ttulo3"/>
        <w:numPr>
          <w:ilvl w:val="3"/>
          <w:numId w:val="1"/>
        </w:numPr>
        <w:spacing w:line="240" w:lineRule="auto"/>
        <w:jc w:val="both"/>
        <w:rPr>
          <w:rFonts w:ascii="Times New Roman" w:hAnsi="Times New Roman" w:cs="Times New Roman"/>
          <w:b/>
          <w:color w:val="auto"/>
        </w:rPr>
      </w:pPr>
      <w:bookmarkStart w:id="25" w:name="_Toc12705557"/>
      <w:r w:rsidRPr="000F5391">
        <w:rPr>
          <w:rFonts w:ascii="Times New Roman" w:hAnsi="Times New Roman" w:cs="Times New Roman"/>
          <w:b/>
          <w:color w:val="auto"/>
        </w:rPr>
        <w:t>Diagrama de Ishikawa</w:t>
      </w:r>
      <w:bookmarkEnd w:id="25"/>
      <w:r w:rsidRPr="000F5391">
        <w:rPr>
          <w:rFonts w:ascii="Times New Roman" w:hAnsi="Times New Roman" w:cs="Times New Roman"/>
          <w:b/>
          <w:color w:val="auto"/>
        </w:rPr>
        <w:t xml:space="preserve"> </w:t>
      </w:r>
    </w:p>
    <w:p w14:paraId="3D738618" w14:textId="3A3BA7C6" w:rsidR="003E21AF" w:rsidRPr="000F5391" w:rsidRDefault="003E21AF" w:rsidP="003E21AF">
      <w:pPr>
        <w:pStyle w:val="Descripcin"/>
        <w:jc w:val="center"/>
        <w:rPr>
          <w:rFonts w:ascii="Times New Roman" w:hAnsi="Times New Roman"/>
          <w:sz w:val="24"/>
          <w:szCs w:val="24"/>
        </w:rPr>
      </w:pPr>
      <w:bookmarkStart w:id="26" w:name="_Toc12705691"/>
      <w:r w:rsidRPr="000F5391">
        <w:rPr>
          <w:rFonts w:ascii="Times New Roman" w:hAnsi="Times New Roman"/>
          <w:sz w:val="24"/>
          <w:szCs w:val="24"/>
        </w:rPr>
        <w:t xml:space="preserve">Figura </w:t>
      </w:r>
      <w:r w:rsidRPr="000F5391">
        <w:rPr>
          <w:rFonts w:ascii="Times New Roman" w:hAnsi="Times New Roman"/>
          <w:sz w:val="24"/>
          <w:szCs w:val="24"/>
        </w:rPr>
        <w:fldChar w:fldCharType="begin"/>
      </w:r>
      <w:r w:rsidRPr="000F5391">
        <w:rPr>
          <w:rFonts w:ascii="Times New Roman" w:hAnsi="Times New Roman"/>
          <w:sz w:val="24"/>
          <w:szCs w:val="24"/>
        </w:rPr>
        <w:instrText xml:space="preserve"> SEQ Ilustración \* ARABIC </w:instrText>
      </w:r>
      <w:r w:rsidRPr="000F5391">
        <w:rPr>
          <w:rFonts w:ascii="Times New Roman" w:hAnsi="Times New Roman"/>
          <w:sz w:val="24"/>
          <w:szCs w:val="24"/>
        </w:rPr>
        <w:fldChar w:fldCharType="separate"/>
      </w:r>
      <w:r w:rsidR="00E26CAF">
        <w:rPr>
          <w:rFonts w:ascii="Times New Roman" w:hAnsi="Times New Roman"/>
          <w:noProof/>
          <w:sz w:val="24"/>
          <w:szCs w:val="24"/>
        </w:rPr>
        <w:t>10</w:t>
      </w:r>
      <w:r w:rsidRPr="000F5391">
        <w:rPr>
          <w:rFonts w:ascii="Times New Roman" w:hAnsi="Times New Roman"/>
          <w:sz w:val="24"/>
          <w:szCs w:val="24"/>
        </w:rPr>
        <w:fldChar w:fldCharType="end"/>
      </w:r>
      <w:r w:rsidRPr="000F5391">
        <w:rPr>
          <w:rFonts w:ascii="Times New Roman" w:hAnsi="Times New Roman"/>
          <w:sz w:val="24"/>
          <w:szCs w:val="24"/>
        </w:rPr>
        <w:t>:Diagrama de Ishikawa</w:t>
      </w:r>
      <w:bookmarkEnd w:id="26"/>
    </w:p>
    <w:p w14:paraId="455CDD3A" w14:textId="00D293E6" w:rsidR="001A16BA" w:rsidRPr="000F5391" w:rsidRDefault="00B141FE" w:rsidP="00B141FE">
      <w:pPr>
        <w:jc w:val="center"/>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713536" behindDoc="0" locked="0" layoutInCell="1" allowOverlap="1" wp14:anchorId="754E1EDD" wp14:editId="0E95D565">
                <wp:simplePos x="0" y="0"/>
                <wp:positionH relativeFrom="column">
                  <wp:posOffset>2300267</wp:posOffset>
                </wp:positionH>
                <wp:positionV relativeFrom="paragraph">
                  <wp:posOffset>5279971</wp:posOffset>
                </wp:positionV>
                <wp:extent cx="3486150" cy="27622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41182" w14:textId="18DFD0AF"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E1EDD" id="Cuadro de texto 41" o:spid="_x0000_s1041" type="#_x0000_t202" style="position:absolute;left:0;text-align:left;margin-left:181.1pt;margin-top:415.75pt;width:274.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" filled="f" stroked="f" strokeweight=".5pt">
                <v:textbox>
                  <w:txbxContent>
                    <w:p w14:paraId="72341182" w14:textId="18DFD0AF"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v:textbox>
              </v:shape>
            </w:pict>
          </mc:Fallback>
        </mc:AlternateContent>
      </w:r>
      <w:r>
        <w:rPr>
          <w:noProof/>
          <w:lang w:eastAsia="es-PE"/>
        </w:rPr>
        <w:drawing>
          <wp:inline distT="0" distB="0" distL="0" distR="0" wp14:anchorId="405CDEF7" wp14:editId="46B6EDDE">
            <wp:extent cx="8356060" cy="5044886"/>
            <wp:effectExtent l="0" t="0" r="698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99051" cy="5070841"/>
                    </a:xfrm>
                    <a:prstGeom prst="rect">
                      <a:avLst/>
                    </a:prstGeom>
                  </pic:spPr>
                </pic:pic>
              </a:graphicData>
            </a:graphic>
          </wp:inline>
        </w:drawing>
      </w:r>
    </w:p>
    <w:p w14:paraId="169FE00D" w14:textId="63915813" w:rsidR="005B4C06" w:rsidRPr="000F5391" w:rsidRDefault="005B4C06" w:rsidP="00C47496">
      <w:pPr>
        <w:pStyle w:val="Ttulo3"/>
        <w:numPr>
          <w:ilvl w:val="3"/>
          <w:numId w:val="1"/>
        </w:numPr>
        <w:jc w:val="both"/>
        <w:rPr>
          <w:rFonts w:ascii="Times New Roman" w:hAnsi="Times New Roman" w:cs="Times New Roman"/>
          <w:b/>
          <w:color w:val="auto"/>
        </w:rPr>
      </w:pPr>
      <w:bookmarkStart w:id="27" w:name="_Toc12705558"/>
      <w:r w:rsidRPr="000F5391">
        <w:rPr>
          <w:rFonts w:ascii="Times New Roman" w:hAnsi="Times New Roman" w:cs="Times New Roman"/>
          <w:b/>
          <w:color w:val="auto"/>
        </w:rPr>
        <w:lastRenderedPageBreak/>
        <w:t>Diagrama del árbol</w:t>
      </w:r>
      <w:bookmarkEnd w:id="27"/>
      <w:r w:rsidRPr="000F5391">
        <w:rPr>
          <w:rFonts w:ascii="Times New Roman" w:hAnsi="Times New Roman" w:cs="Times New Roman"/>
          <w:b/>
          <w:color w:val="auto"/>
        </w:rPr>
        <w:t xml:space="preserve"> </w:t>
      </w:r>
    </w:p>
    <w:p w14:paraId="6C5F3182" w14:textId="77777777" w:rsidR="003E21AF" w:rsidRPr="000F5391" w:rsidRDefault="003E21AF" w:rsidP="003E21AF">
      <w:pPr>
        <w:pStyle w:val="Descripcin"/>
        <w:jc w:val="center"/>
        <w:rPr>
          <w:rFonts w:ascii="Times New Roman" w:hAnsi="Times New Roman"/>
          <w:sz w:val="24"/>
          <w:szCs w:val="24"/>
        </w:rPr>
      </w:pPr>
    </w:p>
    <w:p w14:paraId="64CAA305" w14:textId="13313093" w:rsidR="005B4C06" w:rsidRPr="000F5391" w:rsidRDefault="003E21AF" w:rsidP="003E21AF">
      <w:pPr>
        <w:pStyle w:val="Descripcin"/>
        <w:jc w:val="center"/>
        <w:rPr>
          <w:rFonts w:ascii="Times New Roman" w:hAnsi="Times New Roman"/>
          <w:sz w:val="24"/>
          <w:szCs w:val="24"/>
        </w:rPr>
      </w:pPr>
      <w:bookmarkStart w:id="28" w:name="_Toc12705692"/>
      <w:r w:rsidRPr="000F5391">
        <w:rPr>
          <w:rFonts w:ascii="Times New Roman" w:hAnsi="Times New Roman"/>
          <w:sz w:val="24"/>
          <w:szCs w:val="24"/>
        </w:rPr>
        <w:t xml:space="preserve">Figura </w:t>
      </w:r>
      <w:r w:rsidRPr="000F5391">
        <w:rPr>
          <w:rFonts w:ascii="Times New Roman" w:hAnsi="Times New Roman"/>
          <w:sz w:val="24"/>
          <w:szCs w:val="24"/>
        </w:rPr>
        <w:fldChar w:fldCharType="begin"/>
      </w:r>
      <w:r w:rsidRPr="000F5391">
        <w:rPr>
          <w:rFonts w:ascii="Times New Roman" w:hAnsi="Times New Roman"/>
          <w:sz w:val="24"/>
          <w:szCs w:val="24"/>
        </w:rPr>
        <w:instrText xml:space="preserve"> SEQ Ilustración \* ARABIC </w:instrText>
      </w:r>
      <w:r w:rsidRPr="000F5391">
        <w:rPr>
          <w:rFonts w:ascii="Times New Roman" w:hAnsi="Times New Roman"/>
          <w:sz w:val="24"/>
          <w:szCs w:val="24"/>
        </w:rPr>
        <w:fldChar w:fldCharType="separate"/>
      </w:r>
      <w:r w:rsidR="00E26CAF">
        <w:rPr>
          <w:rFonts w:ascii="Times New Roman" w:hAnsi="Times New Roman"/>
          <w:noProof/>
          <w:sz w:val="24"/>
          <w:szCs w:val="24"/>
        </w:rPr>
        <w:t>11</w:t>
      </w:r>
      <w:r w:rsidRPr="000F5391">
        <w:rPr>
          <w:rFonts w:ascii="Times New Roman" w:hAnsi="Times New Roman"/>
          <w:sz w:val="24"/>
          <w:szCs w:val="24"/>
        </w:rPr>
        <w:fldChar w:fldCharType="end"/>
      </w:r>
      <w:r w:rsidRPr="000F5391">
        <w:rPr>
          <w:rFonts w:ascii="Times New Roman" w:hAnsi="Times New Roman"/>
          <w:sz w:val="24"/>
          <w:szCs w:val="24"/>
        </w:rPr>
        <w:t>:Diagrama del árbol</w:t>
      </w:r>
      <w:bookmarkEnd w:id="28"/>
    </w:p>
    <w:p w14:paraId="4CDCE410" w14:textId="1AFB3327" w:rsidR="005B4C06" w:rsidRPr="000F5391" w:rsidRDefault="005B4C06" w:rsidP="003E21AF">
      <w:pPr>
        <w:pStyle w:val="Prrafodelista"/>
        <w:ind w:left="0"/>
        <w:rPr>
          <w:rFonts w:ascii="Times New Roman" w:hAnsi="Times New Roman"/>
          <w:sz w:val="24"/>
          <w:szCs w:val="24"/>
        </w:rPr>
      </w:pPr>
    </w:p>
    <w:p w14:paraId="51260D35" w14:textId="336A1F81" w:rsidR="005B4C06" w:rsidRPr="000F5391" w:rsidRDefault="0085582C" w:rsidP="003E21AF">
      <w:pPr>
        <w:pStyle w:val="Prrafodelista"/>
        <w:ind w:left="-851"/>
        <w:rPr>
          <w:rFonts w:ascii="Times New Roman" w:hAnsi="Times New Roman"/>
          <w:sz w:val="24"/>
          <w:szCs w:val="24"/>
        </w:rPr>
      </w:pPr>
      <w:r>
        <w:rPr>
          <w:noProof/>
          <w:lang w:eastAsia="es-PE"/>
        </w:rPr>
        <w:drawing>
          <wp:inline distT="0" distB="0" distL="0" distR="0" wp14:anchorId="09477694" wp14:editId="12B03622">
            <wp:extent cx="10061951" cy="3638144"/>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98308" cy="3651290"/>
                    </a:xfrm>
                    <a:prstGeom prst="rect">
                      <a:avLst/>
                    </a:prstGeom>
                  </pic:spPr>
                </pic:pic>
              </a:graphicData>
            </a:graphic>
          </wp:inline>
        </w:drawing>
      </w:r>
    </w:p>
    <w:p w14:paraId="3BD58A76" w14:textId="6E0E8B2A" w:rsidR="005B4C06" w:rsidRPr="000F5391" w:rsidRDefault="005B4C06" w:rsidP="003E21AF">
      <w:pPr>
        <w:pStyle w:val="Prrafodelista"/>
        <w:ind w:left="-426"/>
        <w:rPr>
          <w:rFonts w:ascii="Times New Roman" w:hAnsi="Times New Roman"/>
          <w:sz w:val="24"/>
          <w:szCs w:val="24"/>
        </w:rPr>
      </w:pPr>
    </w:p>
    <w:p w14:paraId="0A2DB367" w14:textId="77777777" w:rsidR="005B4C06" w:rsidRPr="000F5391" w:rsidRDefault="005B4C06" w:rsidP="005B4C06">
      <w:pPr>
        <w:pStyle w:val="Prrafodelista"/>
        <w:ind w:left="1224"/>
        <w:rPr>
          <w:rFonts w:ascii="Times New Roman" w:hAnsi="Times New Roman"/>
          <w:sz w:val="24"/>
          <w:szCs w:val="24"/>
        </w:rPr>
      </w:pPr>
    </w:p>
    <w:p w14:paraId="1648246D" w14:textId="75C984D0" w:rsidR="005B4C06" w:rsidRPr="000F5391" w:rsidRDefault="003E21AF" w:rsidP="005B4C06">
      <w:pPr>
        <w:pStyle w:val="Prrafodelista"/>
        <w:ind w:left="1224"/>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717632" behindDoc="0" locked="0" layoutInCell="1" allowOverlap="1" wp14:anchorId="1AF3141C" wp14:editId="4EF9138D">
                <wp:simplePos x="0" y="0"/>
                <wp:positionH relativeFrom="margin">
                  <wp:align>center</wp:align>
                </wp:positionH>
                <wp:positionV relativeFrom="paragraph">
                  <wp:posOffset>9304</wp:posOffset>
                </wp:positionV>
                <wp:extent cx="3486150" cy="2762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C2CF1" w14:textId="77777777"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3141C" id="Cuadro de texto 46" o:spid="_x0000_s1042" type="#_x0000_t202" style="position:absolute;left:0;text-align:left;margin-left:0;margin-top:.75pt;width:274.5pt;height:21.75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" filled="f" stroked="f" strokeweight=".5pt">
                <v:textbox>
                  <w:txbxContent>
                    <w:p w14:paraId="388C2CF1" w14:textId="77777777"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v:textbox>
                <w10:wrap anchorx="margin"/>
              </v:shape>
            </w:pict>
          </mc:Fallback>
        </mc:AlternateContent>
      </w:r>
      <w:r w:rsidRPr="000F5391">
        <w:rPr>
          <w:rFonts w:ascii="Times New Roman" w:hAnsi="Times New Roman"/>
          <w:noProof/>
          <w:sz w:val="24"/>
          <w:szCs w:val="24"/>
          <w:lang w:eastAsia="es-PE"/>
        </w:rPr>
        <mc:AlternateContent>
          <mc:Choice Requires="wps">
            <w:drawing>
              <wp:anchor distT="0" distB="0" distL="114300" distR="114300" simplePos="0" relativeHeight="251715584" behindDoc="0" locked="0" layoutInCell="1" allowOverlap="1" wp14:anchorId="562435AD" wp14:editId="68ED531D">
                <wp:simplePos x="0" y="0"/>
                <wp:positionH relativeFrom="margin">
                  <wp:posOffset>2887372</wp:posOffset>
                </wp:positionH>
                <wp:positionV relativeFrom="paragraph">
                  <wp:posOffset>2840741</wp:posOffset>
                </wp:positionV>
                <wp:extent cx="3486150" cy="27622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C221E" w14:textId="77777777"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435AD" id="Cuadro de texto 42" o:spid="_x0000_s1043" type="#_x0000_t202" style="position:absolute;left:0;text-align:left;margin-left:227.35pt;margin-top:223.7pt;width:274.5pt;height:21.7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" filled="f" stroked="f" strokeweight=".5pt">
                <v:textbox>
                  <w:txbxContent>
                    <w:p w14:paraId="1C5C221E" w14:textId="77777777" w:rsidR="00E46DCA" w:rsidRPr="00C23E72" w:rsidRDefault="00E46DCA" w:rsidP="003E21AF">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v:textbox>
                <w10:wrap anchorx="margin"/>
              </v:shape>
            </w:pict>
          </mc:Fallback>
        </mc:AlternateContent>
      </w:r>
    </w:p>
    <w:p w14:paraId="1D5C3BB8" w14:textId="1F0AA0DA" w:rsidR="005B4C06" w:rsidRPr="000F5391" w:rsidRDefault="005B4C06" w:rsidP="001A16BA">
      <w:pPr>
        <w:rPr>
          <w:rFonts w:ascii="Times New Roman" w:hAnsi="Times New Roman"/>
          <w:sz w:val="24"/>
          <w:szCs w:val="24"/>
        </w:rPr>
        <w:sectPr w:rsidR="005B4C06" w:rsidRPr="000F5391" w:rsidSect="005B4C06">
          <w:pgSz w:w="16838" w:h="11906" w:orient="landscape" w:code="9"/>
          <w:pgMar w:top="1440" w:right="1440" w:bottom="1440" w:left="1440" w:header="709" w:footer="709" w:gutter="0"/>
          <w:cols w:space="708"/>
          <w:docGrid w:linePitch="360"/>
        </w:sectPr>
      </w:pPr>
    </w:p>
    <w:p w14:paraId="45FE81AB" w14:textId="5213DEBB" w:rsidR="00492322" w:rsidRPr="000F5391" w:rsidRDefault="00492322" w:rsidP="00B374F1">
      <w:pPr>
        <w:pStyle w:val="Ttulo2"/>
        <w:numPr>
          <w:ilvl w:val="2"/>
          <w:numId w:val="9"/>
        </w:numPr>
        <w:rPr>
          <w:rFonts w:ascii="Times New Roman" w:hAnsi="Times New Roman" w:cs="Times New Roman"/>
          <w:b/>
          <w:color w:val="auto"/>
          <w:sz w:val="24"/>
          <w:szCs w:val="24"/>
        </w:rPr>
      </w:pPr>
      <w:bookmarkStart w:id="29" w:name="_Toc12705559"/>
      <w:r w:rsidRPr="000F5391">
        <w:rPr>
          <w:rFonts w:ascii="Times New Roman" w:hAnsi="Times New Roman" w:cs="Times New Roman"/>
          <w:b/>
          <w:color w:val="auto"/>
          <w:sz w:val="24"/>
          <w:szCs w:val="24"/>
        </w:rPr>
        <w:lastRenderedPageBreak/>
        <w:t>CASO DE ESTUDIO</w:t>
      </w:r>
      <w:bookmarkEnd w:id="29"/>
      <w:r w:rsidRPr="000F5391">
        <w:rPr>
          <w:rFonts w:ascii="Times New Roman" w:hAnsi="Times New Roman" w:cs="Times New Roman"/>
          <w:b/>
          <w:color w:val="auto"/>
          <w:sz w:val="24"/>
          <w:szCs w:val="24"/>
        </w:rPr>
        <w:t xml:space="preserve"> </w:t>
      </w:r>
    </w:p>
    <w:p w14:paraId="537F10AF" w14:textId="35A6308B" w:rsidR="00D76649" w:rsidRPr="000F5391" w:rsidRDefault="00492322" w:rsidP="00B374F1">
      <w:pPr>
        <w:pStyle w:val="Ttulo3"/>
        <w:numPr>
          <w:ilvl w:val="3"/>
          <w:numId w:val="9"/>
        </w:numPr>
        <w:rPr>
          <w:rFonts w:ascii="Times New Roman" w:hAnsi="Times New Roman" w:cs="Times New Roman"/>
          <w:b/>
          <w:color w:val="auto"/>
        </w:rPr>
      </w:pPr>
      <w:bookmarkStart w:id="30" w:name="_Toc12705560"/>
      <w:r w:rsidRPr="000F5391">
        <w:rPr>
          <w:rFonts w:ascii="Times New Roman" w:hAnsi="Times New Roman" w:cs="Times New Roman"/>
          <w:b/>
          <w:color w:val="auto"/>
        </w:rPr>
        <w:t>DATOS GENERALES</w:t>
      </w:r>
      <w:bookmarkEnd w:id="30"/>
    </w:p>
    <w:p w14:paraId="3117742A" w14:textId="3E80C2B2" w:rsidR="00D76649" w:rsidRPr="000F5391" w:rsidRDefault="00D76649" w:rsidP="006C7AAB">
      <w:pPr>
        <w:spacing w:line="480" w:lineRule="auto"/>
        <w:ind w:left="851"/>
        <w:jc w:val="both"/>
        <w:rPr>
          <w:rFonts w:ascii="Times New Roman" w:hAnsi="Times New Roman"/>
          <w:sz w:val="24"/>
          <w:szCs w:val="24"/>
        </w:rPr>
      </w:pPr>
      <w:r w:rsidRPr="000F5391">
        <w:rPr>
          <w:rFonts w:ascii="Times New Roman" w:hAnsi="Times New Roman"/>
          <w:sz w:val="24"/>
          <w:szCs w:val="24"/>
        </w:rPr>
        <w:t xml:space="preserve">La  expansión del gas natural en los sectores </w:t>
      </w:r>
      <w:r w:rsidR="006C7AAB" w:rsidRPr="000F5391">
        <w:rPr>
          <w:rFonts w:ascii="Times New Roman" w:hAnsi="Times New Roman"/>
          <w:sz w:val="24"/>
          <w:szCs w:val="24"/>
        </w:rPr>
        <w:t>con</w:t>
      </w:r>
      <w:r w:rsidRPr="000F5391">
        <w:rPr>
          <w:rFonts w:ascii="Times New Roman" w:hAnsi="Times New Roman"/>
          <w:sz w:val="24"/>
          <w:szCs w:val="24"/>
        </w:rPr>
        <w:t xml:space="preserve"> bajos recursos </w:t>
      </w:r>
      <w:r w:rsidR="006C7AAB" w:rsidRPr="000F5391">
        <w:rPr>
          <w:rFonts w:ascii="Times New Roman" w:hAnsi="Times New Roman"/>
          <w:sz w:val="24"/>
          <w:szCs w:val="24"/>
        </w:rPr>
        <w:t xml:space="preserve">económicos </w:t>
      </w:r>
      <w:r w:rsidRPr="000F5391">
        <w:rPr>
          <w:rFonts w:ascii="Times New Roman" w:hAnsi="Times New Roman"/>
          <w:sz w:val="24"/>
          <w:szCs w:val="24"/>
        </w:rPr>
        <w:t>e</w:t>
      </w:r>
      <w:r w:rsidR="00FD652C" w:rsidRPr="000F5391">
        <w:rPr>
          <w:rFonts w:ascii="Times New Roman" w:hAnsi="Times New Roman"/>
          <w:sz w:val="24"/>
          <w:szCs w:val="24"/>
        </w:rPr>
        <w:t xml:space="preserve">n los </w:t>
      </w:r>
      <w:r w:rsidRPr="000F5391">
        <w:rPr>
          <w:rFonts w:ascii="Times New Roman" w:hAnsi="Times New Roman"/>
          <w:sz w:val="24"/>
          <w:szCs w:val="24"/>
        </w:rPr>
        <w:t>distrito</w:t>
      </w:r>
      <w:r w:rsidR="00FD652C" w:rsidRPr="000F5391">
        <w:rPr>
          <w:rFonts w:ascii="Times New Roman" w:hAnsi="Times New Roman"/>
          <w:sz w:val="24"/>
          <w:szCs w:val="24"/>
        </w:rPr>
        <w:t>s</w:t>
      </w:r>
      <w:r w:rsidRPr="000F5391">
        <w:rPr>
          <w:rFonts w:ascii="Times New Roman" w:hAnsi="Times New Roman"/>
          <w:sz w:val="24"/>
          <w:szCs w:val="24"/>
        </w:rPr>
        <w:t xml:space="preserve"> de San Juan de Lurigancho </w:t>
      </w:r>
      <w:r w:rsidR="00945B81">
        <w:rPr>
          <w:rFonts w:ascii="Times New Roman" w:hAnsi="Times New Roman"/>
          <w:sz w:val="24"/>
          <w:szCs w:val="24"/>
        </w:rPr>
        <w:t xml:space="preserve">y Rímac, </w:t>
      </w:r>
      <w:r w:rsidRPr="000F5391">
        <w:rPr>
          <w:rFonts w:ascii="Times New Roman" w:hAnsi="Times New Roman"/>
          <w:sz w:val="24"/>
          <w:szCs w:val="24"/>
        </w:rPr>
        <w:t xml:space="preserve">Lima tiene diversos beneficios para las familias y </w:t>
      </w:r>
      <w:r w:rsidR="006C7AAB" w:rsidRPr="000F5391">
        <w:rPr>
          <w:rFonts w:ascii="Times New Roman" w:hAnsi="Times New Roman"/>
          <w:sz w:val="24"/>
          <w:szCs w:val="24"/>
        </w:rPr>
        <w:t>u</w:t>
      </w:r>
      <w:r w:rsidRPr="000F5391">
        <w:rPr>
          <w:rFonts w:ascii="Times New Roman" w:hAnsi="Times New Roman"/>
          <w:sz w:val="24"/>
          <w:szCs w:val="24"/>
        </w:rPr>
        <w:t>n imp</w:t>
      </w:r>
      <w:r w:rsidR="006C7AAB" w:rsidRPr="000F5391">
        <w:rPr>
          <w:rFonts w:ascii="Times New Roman" w:hAnsi="Times New Roman"/>
          <w:sz w:val="24"/>
          <w:szCs w:val="24"/>
        </w:rPr>
        <w:t>ac</w:t>
      </w:r>
      <w:r w:rsidRPr="000F5391">
        <w:rPr>
          <w:rFonts w:ascii="Times New Roman" w:hAnsi="Times New Roman"/>
          <w:sz w:val="24"/>
          <w:szCs w:val="24"/>
        </w:rPr>
        <w:t xml:space="preserve">to fundamental en el </w:t>
      </w:r>
      <w:r w:rsidR="006C7AAB" w:rsidRPr="000F5391">
        <w:rPr>
          <w:rFonts w:ascii="Times New Roman" w:hAnsi="Times New Roman"/>
          <w:sz w:val="24"/>
          <w:szCs w:val="24"/>
        </w:rPr>
        <w:t xml:space="preserve">crecimiento de </w:t>
      </w:r>
      <w:r w:rsidRPr="000F5391">
        <w:rPr>
          <w:rFonts w:ascii="Times New Roman" w:hAnsi="Times New Roman"/>
          <w:sz w:val="24"/>
          <w:szCs w:val="24"/>
        </w:rPr>
        <w:t xml:space="preserve">la nación </w:t>
      </w:r>
    </w:p>
    <w:p w14:paraId="1EC682E3" w14:textId="342B63A2" w:rsidR="00D76649" w:rsidRPr="000F5391" w:rsidRDefault="00D76649" w:rsidP="006C7AAB">
      <w:pPr>
        <w:pStyle w:val="Prrafodelista"/>
        <w:numPr>
          <w:ilvl w:val="1"/>
          <w:numId w:val="2"/>
        </w:numPr>
        <w:shd w:val="clear" w:color="auto" w:fill="FFFFFF"/>
        <w:spacing w:after="0" w:line="480" w:lineRule="auto"/>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Es </w:t>
      </w:r>
      <w:r w:rsidRPr="000F5391">
        <w:rPr>
          <w:rFonts w:ascii="Times New Roman" w:eastAsia="Times New Roman" w:hAnsi="Times New Roman"/>
          <w:bCs/>
          <w:color w:val="1F1F1F"/>
          <w:sz w:val="24"/>
          <w:szCs w:val="24"/>
          <w:bdr w:val="none" w:sz="0" w:space="0" w:color="auto" w:frame="1"/>
          <w:lang w:eastAsia="es-PE"/>
        </w:rPr>
        <w:t>económico</w:t>
      </w:r>
      <w:r w:rsidR="00945B81">
        <w:rPr>
          <w:rFonts w:ascii="Times New Roman" w:eastAsia="Times New Roman" w:hAnsi="Times New Roman"/>
          <w:color w:val="1F1F1F"/>
          <w:sz w:val="24"/>
          <w:szCs w:val="24"/>
          <w:lang w:eastAsia="es-PE"/>
        </w:rPr>
        <w:t>:</w:t>
      </w:r>
      <w:r w:rsidRPr="000F5391">
        <w:rPr>
          <w:rFonts w:ascii="Times New Roman" w:eastAsia="Times New Roman" w:hAnsi="Times New Roman"/>
          <w:color w:val="1F1F1F"/>
          <w:sz w:val="24"/>
          <w:szCs w:val="24"/>
          <w:lang w:eastAsia="es-PE"/>
        </w:rPr>
        <w:t xml:space="preserve"> Una familia que usa gas natural en casa puede llegar a ahorrar el 60% de su gasto mensual en energía.</w:t>
      </w:r>
    </w:p>
    <w:p w14:paraId="409807D2" w14:textId="5677685E" w:rsidR="00D76649" w:rsidRPr="000F5391" w:rsidRDefault="00D76649" w:rsidP="006C7AAB">
      <w:pPr>
        <w:pStyle w:val="Prrafodelista"/>
        <w:numPr>
          <w:ilvl w:val="1"/>
          <w:numId w:val="2"/>
        </w:numPr>
        <w:shd w:val="clear" w:color="auto" w:fill="FFFFFF"/>
        <w:spacing w:after="0" w:line="480" w:lineRule="auto"/>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Es más </w:t>
      </w:r>
      <w:r w:rsidRPr="000F5391">
        <w:rPr>
          <w:rFonts w:ascii="Times New Roman" w:eastAsia="Times New Roman" w:hAnsi="Times New Roman"/>
          <w:bCs/>
          <w:color w:val="1F1F1F"/>
          <w:sz w:val="24"/>
          <w:szCs w:val="24"/>
          <w:bdr w:val="none" w:sz="0" w:space="0" w:color="auto" w:frame="1"/>
          <w:lang w:eastAsia="es-PE"/>
        </w:rPr>
        <w:t>seguro</w:t>
      </w:r>
      <w:r w:rsidR="00945B81">
        <w:rPr>
          <w:rFonts w:ascii="Times New Roman" w:eastAsia="Times New Roman" w:hAnsi="Times New Roman"/>
          <w:color w:val="1F1F1F"/>
          <w:sz w:val="24"/>
          <w:szCs w:val="24"/>
          <w:lang w:eastAsia="es-PE"/>
        </w:rPr>
        <w:t>:</w:t>
      </w:r>
      <w:r w:rsidRPr="000F5391">
        <w:rPr>
          <w:rFonts w:ascii="Times New Roman" w:eastAsia="Times New Roman" w:hAnsi="Times New Roman"/>
          <w:color w:val="1F1F1F"/>
          <w:sz w:val="24"/>
          <w:szCs w:val="24"/>
          <w:lang w:eastAsia="es-PE"/>
        </w:rPr>
        <w:t xml:space="preserve"> El gas llega a través de una red de tuberías subterráneas con una presión muy baja y, por sus características, se disipa rápidamente en el ambiente ante un eventual escape.</w:t>
      </w:r>
    </w:p>
    <w:p w14:paraId="2370D676" w14:textId="64794E32" w:rsidR="00D76649" w:rsidRPr="000F5391" w:rsidRDefault="00D76649" w:rsidP="006C7AAB">
      <w:pPr>
        <w:pStyle w:val="Prrafodelista"/>
        <w:numPr>
          <w:ilvl w:val="1"/>
          <w:numId w:val="2"/>
        </w:numPr>
        <w:shd w:val="clear" w:color="auto" w:fill="FFFFFF"/>
        <w:spacing w:after="0" w:line="480" w:lineRule="auto"/>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Es </w:t>
      </w:r>
      <w:r w:rsidRPr="000F5391">
        <w:rPr>
          <w:rFonts w:ascii="Times New Roman" w:eastAsia="Times New Roman" w:hAnsi="Times New Roman"/>
          <w:bCs/>
          <w:color w:val="1F1F1F"/>
          <w:sz w:val="24"/>
          <w:szCs w:val="24"/>
          <w:bdr w:val="none" w:sz="0" w:space="0" w:color="auto" w:frame="1"/>
          <w:lang w:eastAsia="es-PE"/>
        </w:rPr>
        <w:t>práctico</w:t>
      </w:r>
      <w:r w:rsidR="00945B81">
        <w:rPr>
          <w:rFonts w:ascii="Times New Roman" w:eastAsia="Times New Roman" w:hAnsi="Times New Roman"/>
          <w:color w:val="1F1F1F"/>
          <w:sz w:val="24"/>
          <w:szCs w:val="24"/>
          <w:lang w:eastAsia="es-PE"/>
        </w:rPr>
        <w:t xml:space="preserve">: </w:t>
      </w:r>
      <w:r w:rsidRPr="000F5391">
        <w:rPr>
          <w:rFonts w:ascii="Times New Roman" w:eastAsia="Times New Roman" w:hAnsi="Times New Roman"/>
          <w:color w:val="1F1F1F"/>
          <w:sz w:val="24"/>
          <w:szCs w:val="24"/>
          <w:lang w:eastAsia="es-PE"/>
        </w:rPr>
        <w:t xml:space="preserve">Dado </w:t>
      </w:r>
      <w:r w:rsidR="00945B81">
        <w:rPr>
          <w:rFonts w:ascii="Times New Roman" w:eastAsia="Times New Roman" w:hAnsi="Times New Roman"/>
          <w:color w:val="1F1F1F"/>
          <w:sz w:val="24"/>
          <w:szCs w:val="24"/>
          <w:lang w:eastAsia="es-PE"/>
        </w:rPr>
        <w:t xml:space="preserve">a </w:t>
      </w:r>
      <w:r w:rsidRPr="000F5391">
        <w:rPr>
          <w:rFonts w:ascii="Times New Roman" w:eastAsia="Times New Roman" w:hAnsi="Times New Roman"/>
          <w:color w:val="1F1F1F"/>
          <w:sz w:val="24"/>
          <w:szCs w:val="24"/>
          <w:lang w:eastAsia="es-PE"/>
        </w:rPr>
        <w:t xml:space="preserve">que el gas natural llega </w:t>
      </w:r>
      <w:r w:rsidR="00945B81">
        <w:rPr>
          <w:rFonts w:ascii="Times New Roman" w:eastAsia="Times New Roman" w:hAnsi="Times New Roman"/>
          <w:color w:val="1F1F1F"/>
          <w:sz w:val="24"/>
          <w:szCs w:val="24"/>
          <w:lang w:eastAsia="es-PE"/>
        </w:rPr>
        <w:t xml:space="preserve">de </w:t>
      </w:r>
      <w:r w:rsidRPr="000F5391">
        <w:rPr>
          <w:rFonts w:ascii="Times New Roman" w:eastAsia="Times New Roman" w:hAnsi="Times New Roman"/>
          <w:color w:val="1F1F1F"/>
          <w:sz w:val="24"/>
          <w:szCs w:val="24"/>
          <w:lang w:eastAsia="es-PE"/>
        </w:rPr>
        <w:t>forma continua por medio de tuberías, no se acaba como el tradicional balón de gas. Eso significa que no es necesario llamar o salir a comprar un balón de gas de recambio (adiós a eso de quedarse sin gas mientras cocinamos).</w:t>
      </w:r>
    </w:p>
    <w:p w14:paraId="3AE0382C" w14:textId="513E9B2E" w:rsidR="00D76649" w:rsidRPr="000F5391" w:rsidRDefault="00D76649" w:rsidP="006C7AAB">
      <w:pPr>
        <w:pStyle w:val="Prrafodelista"/>
        <w:numPr>
          <w:ilvl w:val="1"/>
          <w:numId w:val="2"/>
        </w:numPr>
        <w:shd w:val="clear" w:color="auto" w:fill="FFFFFF"/>
        <w:spacing w:after="0" w:line="480" w:lineRule="auto"/>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Es más </w:t>
      </w:r>
      <w:r w:rsidRPr="000F5391">
        <w:rPr>
          <w:rFonts w:ascii="Times New Roman" w:eastAsia="Times New Roman" w:hAnsi="Times New Roman"/>
          <w:bCs/>
          <w:color w:val="1F1F1F"/>
          <w:sz w:val="24"/>
          <w:szCs w:val="24"/>
          <w:bdr w:val="none" w:sz="0" w:space="0" w:color="auto" w:frame="1"/>
          <w:lang w:eastAsia="es-PE"/>
        </w:rPr>
        <w:t>limpio</w:t>
      </w:r>
      <w:r w:rsidR="00945B81">
        <w:rPr>
          <w:rFonts w:ascii="Times New Roman" w:eastAsia="Times New Roman" w:hAnsi="Times New Roman"/>
          <w:color w:val="1F1F1F"/>
          <w:sz w:val="24"/>
          <w:szCs w:val="24"/>
          <w:lang w:eastAsia="es-PE"/>
        </w:rPr>
        <w:t>:</w:t>
      </w:r>
      <w:r w:rsidRPr="000F5391">
        <w:rPr>
          <w:rFonts w:ascii="Times New Roman" w:eastAsia="Times New Roman" w:hAnsi="Times New Roman"/>
          <w:color w:val="1F1F1F"/>
          <w:sz w:val="24"/>
          <w:szCs w:val="24"/>
          <w:lang w:eastAsia="es-PE"/>
        </w:rPr>
        <w:t xml:space="preserve"> El gas natural produce menos hollín, por lo que </w:t>
      </w:r>
      <w:r w:rsidR="00945B81">
        <w:rPr>
          <w:rFonts w:ascii="Times New Roman" w:eastAsia="Times New Roman" w:hAnsi="Times New Roman"/>
          <w:color w:val="1F1F1F"/>
          <w:sz w:val="24"/>
          <w:szCs w:val="24"/>
          <w:lang w:eastAsia="es-PE"/>
        </w:rPr>
        <w:t>tu</w:t>
      </w:r>
      <w:r w:rsidRPr="000F5391">
        <w:rPr>
          <w:rFonts w:ascii="Times New Roman" w:eastAsia="Times New Roman" w:hAnsi="Times New Roman"/>
          <w:color w:val="1F1F1F"/>
          <w:sz w:val="24"/>
          <w:szCs w:val="24"/>
          <w:lang w:eastAsia="es-PE"/>
        </w:rPr>
        <w:t xml:space="preserve"> cocina y las ollas no se ennegrecerán.</w:t>
      </w:r>
    </w:p>
    <w:p w14:paraId="46D7B884" w14:textId="292F7D16" w:rsidR="00D76649" w:rsidRPr="000F5391" w:rsidRDefault="00D76649" w:rsidP="006C7AAB">
      <w:pPr>
        <w:pStyle w:val="Prrafodelista"/>
        <w:numPr>
          <w:ilvl w:val="1"/>
          <w:numId w:val="2"/>
        </w:numPr>
        <w:shd w:val="clear" w:color="auto" w:fill="FFFFFF"/>
        <w:spacing w:after="0" w:line="480" w:lineRule="auto"/>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Es </w:t>
      </w:r>
      <w:r w:rsidRPr="000F5391">
        <w:rPr>
          <w:rFonts w:ascii="Times New Roman" w:eastAsia="Times New Roman" w:hAnsi="Times New Roman"/>
          <w:bCs/>
          <w:color w:val="1F1F1F"/>
          <w:sz w:val="24"/>
          <w:szCs w:val="24"/>
          <w:bdr w:val="none" w:sz="0" w:space="0" w:color="auto" w:frame="1"/>
          <w:lang w:eastAsia="es-PE"/>
        </w:rPr>
        <w:t>cómodo para el usuario</w:t>
      </w:r>
      <w:r w:rsidR="00945B81">
        <w:rPr>
          <w:rFonts w:ascii="Times New Roman" w:eastAsia="Times New Roman" w:hAnsi="Times New Roman"/>
          <w:color w:val="1F1F1F"/>
          <w:sz w:val="24"/>
          <w:szCs w:val="24"/>
          <w:lang w:eastAsia="es-PE"/>
        </w:rPr>
        <w:t>:</w:t>
      </w:r>
      <w:r w:rsidRPr="000F5391">
        <w:rPr>
          <w:rFonts w:ascii="Times New Roman" w:eastAsia="Times New Roman" w:hAnsi="Times New Roman"/>
          <w:color w:val="1F1F1F"/>
          <w:sz w:val="24"/>
          <w:szCs w:val="24"/>
          <w:lang w:eastAsia="es-PE"/>
        </w:rPr>
        <w:t xml:space="preserve"> Tu consumo se calcula con un medidor independiente y se paga mensualmente, como la luz, el agua o el teléfono. De esa manera puedes programar el pago con anticipación.</w:t>
      </w:r>
    </w:p>
    <w:p w14:paraId="5CCE7332" w14:textId="2D3F4D5D" w:rsidR="00D76649" w:rsidRPr="000F5391" w:rsidRDefault="00D76649" w:rsidP="006C7AAB">
      <w:pPr>
        <w:shd w:val="clear" w:color="auto" w:fill="FFFFFF"/>
        <w:spacing w:after="0" w:line="480" w:lineRule="auto"/>
        <w:ind w:left="851"/>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Se debe mencionar, además, que el gas natural no solo se emplea en la cocina. Esta </w:t>
      </w:r>
      <w:r w:rsidRPr="000F5391">
        <w:rPr>
          <w:rFonts w:ascii="Times New Roman" w:eastAsia="Times New Roman" w:hAnsi="Times New Roman"/>
          <w:bCs/>
          <w:color w:val="1F1F1F"/>
          <w:sz w:val="24"/>
          <w:szCs w:val="24"/>
          <w:bdr w:val="none" w:sz="0" w:space="0" w:color="auto" w:frame="1"/>
          <w:lang w:eastAsia="es-PE"/>
        </w:rPr>
        <w:t>fuente de energía</w:t>
      </w:r>
      <w:r w:rsidRPr="000F5391">
        <w:rPr>
          <w:rFonts w:ascii="Times New Roman" w:eastAsia="Times New Roman" w:hAnsi="Times New Roman"/>
          <w:color w:val="1F1F1F"/>
          <w:sz w:val="24"/>
          <w:szCs w:val="24"/>
          <w:lang w:eastAsia="es-PE"/>
        </w:rPr>
        <w:t xml:space="preserve"> puede emplearse, por ejemplo, para termas y en algunos casos para sistemas de aire acondicionado, secadoras de ropa, lavadoras, parrillas y otros artefactos que requieren calor. Cabe señalar, que este suministro es uno de los más económicos si se compara con otras </w:t>
      </w:r>
      <w:r w:rsidR="00B1530D">
        <w:rPr>
          <w:rFonts w:ascii="Times New Roman" w:eastAsia="Times New Roman" w:hAnsi="Times New Roman"/>
          <w:color w:val="1F1F1F"/>
          <w:sz w:val="24"/>
          <w:szCs w:val="24"/>
          <w:lang w:eastAsia="es-PE"/>
        </w:rPr>
        <w:t>fuentes de energía.</w:t>
      </w:r>
    </w:p>
    <w:p w14:paraId="77263DCC" w14:textId="412DA198" w:rsidR="00D76649" w:rsidRPr="000F5391" w:rsidRDefault="00D76649" w:rsidP="006C7AAB">
      <w:pPr>
        <w:shd w:val="clear" w:color="auto" w:fill="FFFFFF"/>
        <w:spacing w:after="0" w:line="480" w:lineRule="auto"/>
        <w:ind w:left="851"/>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En el Perú, la energía lo mueve todo, </w:t>
      </w:r>
      <w:r w:rsidRPr="000F5391">
        <w:rPr>
          <w:rFonts w:ascii="Times New Roman" w:eastAsia="Times New Roman" w:hAnsi="Times New Roman"/>
          <w:bCs/>
          <w:color w:val="1F1F1F"/>
          <w:sz w:val="24"/>
          <w:szCs w:val="24"/>
          <w:bdr w:val="none" w:sz="0" w:space="0" w:color="auto" w:frame="1"/>
          <w:lang w:eastAsia="es-PE"/>
        </w:rPr>
        <w:t>casi el 50% de esta potencia eléctrica se genera con el gas de Camisea.</w:t>
      </w:r>
      <w:r w:rsidRPr="000F5391">
        <w:rPr>
          <w:rFonts w:ascii="Times New Roman" w:eastAsia="Times New Roman" w:hAnsi="Times New Roman"/>
          <w:color w:val="1F1F1F"/>
          <w:sz w:val="24"/>
          <w:szCs w:val="24"/>
          <w:lang w:eastAsia="es-PE"/>
        </w:rPr>
        <w:t xml:space="preserve"> La introducción del gas natural en el mercado energético </w:t>
      </w:r>
      <w:r w:rsidRPr="000F5391">
        <w:rPr>
          <w:rFonts w:ascii="Times New Roman" w:eastAsia="Times New Roman" w:hAnsi="Times New Roman"/>
          <w:color w:val="1F1F1F"/>
          <w:sz w:val="24"/>
          <w:szCs w:val="24"/>
          <w:lang w:eastAsia="es-PE"/>
        </w:rPr>
        <w:lastRenderedPageBreak/>
        <w:t>peruano no solo representa la presencia una opción beneficiosa para los consumidores locales, sino también la extensión de un sistema de producción eficiente y la masificación de una fuente de energía amigable con el medio ambiente.</w:t>
      </w:r>
      <w:sdt>
        <w:sdtPr>
          <w:rPr>
            <w:rFonts w:ascii="Times New Roman" w:eastAsia="Times New Roman" w:hAnsi="Times New Roman"/>
            <w:color w:val="1F1F1F"/>
            <w:sz w:val="24"/>
            <w:szCs w:val="24"/>
            <w:lang w:eastAsia="es-PE"/>
          </w:rPr>
          <w:id w:val="278082790"/>
          <w:citation/>
        </w:sdtPr>
        <w:sdtEndPr/>
        <w:sdtContent>
          <w:r w:rsidR="006C7AAB" w:rsidRPr="000F5391">
            <w:rPr>
              <w:rFonts w:ascii="Times New Roman" w:eastAsia="Times New Roman" w:hAnsi="Times New Roman"/>
              <w:color w:val="1F1F1F"/>
              <w:sz w:val="24"/>
              <w:szCs w:val="24"/>
              <w:lang w:eastAsia="es-PE"/>
            </w:rPr>
            <w:fldChar w:fldCharType="begin"/>
          </w:r>
          <w:r w:rsidR="006C7AAB" w:rsidRPr="000F5391">
            <w:rPr>
              <w:rFonts w:ascii="Times New Roman" w:eastAsia="Times New Roman" w:hAnsi="Times New Roman"/>
              <w:color w:val="1F1F1F"/>
              <w:sz w:val="24"/>
              <w:szCs w:val="24"/>
              <w:lang w:eastAsia="es-PE"/>
            </w:rPr>
            <w:instrText xml:space="preserve"> CITATION LaR18 \l 10250 </w:instrText>
          </w:r>
          <w:r w:rsidR="006C7AAB" w:rsidRPr="000F5391">
            <w:rPr>
              <w:rFonts w:ascii="Times New Roman" w:eastAsia="Times New Roman" w:hAnsi="Times New Roman"/>
              <w:color w:val="1F1F1F"/>
              <w:sz w:val="24"/>
              <w:szCs w:val="24"/>
              <w:lang w:eastAsia="es-PE"/>
            </w:rPr>
            <w:fldChar w:fldCharType="separate"/>
          </w:r>
          <w:r w:rsidR="006C7AAB" w:rsidRPr="000F5391">
            <w:rPr>
              <w:rFonts w:ascii="Times New Roman" w:eastAsia="Times New Roman" w:hAnsi="Times New Roman"/>
              <w:noProof/>
              <w:color w:val="1F1F1F"/>
              <w:sz w:val="24"/>
              <w:szCs w:val="24"/>
              <w:lang w:eastAsia="es-PE"/>
            </w:rPr>
            <w:t xml:space="preserve"> (República, 2018)</w:t>
          </w:r>
          <w:r w:rsidR="006C7AAB" w:rsidRPr="000F5391">
            <w:rPr>
              <w:rFonts w:ascii="Times New Roman" w:eastAsia="Times New Roman" w:hAnsi="Times New Roman"/>
              <w:color w:val="1F1F1F"/>
              <w:sz w:val="24"/>
              <w:szCs w:val="24"/>
              <w:lang w:eastAsia="es-PE"/>
            </w:rPr>
            <w:fldChar w:fldCharType="end"/>
          </w:r>
        </w:sdtContent>
      </w:sdt>
      <w:r w:rsidR="00340DD5" w:rsidRPr="000F5391">
        <w:rPr>
          <w:rFonts w:ascii="Times New Roman" w:eastAsia="Times New Roman" w:hAnsi="Times New Roman"/>
          <w:color w:val="1F1F1F"/>
          <w:sz w:val="24"/>
          <w:szCs w:val="24"/>
          <w:lang w:eastAsia="es-PE"/>
        </w:rPr>
        <w:t>.</w:t>
      </w:r>
    </w:p>
    <w:p w14:paraId="32F3FE06" w14:textId="7087A5A0" w:rsidR="00340DD5" w:rsidRPr="000F5391" w:rsidRDefault="00340DD5" w:rsidP="006C7AAB">
      <w:pPr>
        <w:shd w:val="clear" w:color="auto" w:fill="FFFFFF"/>
        <w:spacing w:after="0" w:line="480" w:lineRule="auto"/>
        <w:ind w:left="851"/>
        <w:jc w:val="both"/>
        <w:textAlignment w:val="baseline"/>
        <w:rPr>
          <w:rFonts w:ascii="Times New Roman" w:eastAsia="Times New Roman" w:hAnsi="Times New Roman"/>
          <w:color w:val="1F1F1F"/>
          <w:sz w:val="24"/>
          <w:szCs w:val="24"/>
          <w:lang w:eastAsia="es-PE"/>
        </w:rPr>
      </w:pPr>
      <w:r w:rsidRPr="000F5391">
        <w:rPr>
          <w:rFonts w:ascii="Times New Roman" w:eastAsia="Times New Roman" w:hAnsi="Times New Roman"/>
          <w:color w:val="1F1F1F"/>
          <w:sz w:val="24"/>
          <w:szCs w:val="24"/>
          <w:lang w:eastAsia="es-PE"/>
        </w:rPr>
        <w:t xml:space="preserve">En este sentido, la empresa </w:t>
      </w:r>
      <w:r w:rsidR="00465FA7">
        <w:rPr>
          <w:rFonts w:ascii="Times New Roman" w:eastAsia="Times New Roman" w:hAnsi="Times New Roman"/>
          <w:color w:val="1F1F1F"/>
          <w:sz w:val="24"/>
          <w:szCs w:val="24"/>
          <w:lang w:eastAsia="es-PE"/>
        </w:rPr>
        <w:t xml:space="preserve">GAS NATURAL DE LIMA Y CALLAO </w:t>
      </w:r>
      <w:r w:rsidRPr="000F5391">
        <w:rPr>
          <w:rFonts w:ascii="Times New Roman" w:eastAsia="Times New Roman" w:hAnsi="Times New Roman"/>
          <w:color w:val="1F1F1F"/>
          <w:sz w:val="24"/>
          <w:szCs w:val="24"/>
          <w:lang w:eastAsia="es-PE"/>
        </w:rPr>
        <w:t>S.A.</w:t>
      </w:r>
      <w:r w:rsidR="00465FA7">
        <w:rPr>
          <w:rFonts w:ascii="Times New Roman" w:eastAsia="Times New Roman" w:hAnsi="Times New Roman"/>
          <w:color w:val="1F1F1F"/>
          <w:sz w:val="24"/>
          <w:szCs w:val="24"/>
          <w:lang w:eastAsia="es-PE"/>
        </w:rPr>
        <w:t xml:space="preserve"> (CÁLIDDA GAS NATURAL DEL PERÚ)</w:t>
      </w:r>
      <w:r w:rsidRPr="000F5391">
        <w:rPr>
          <w:rFonts w:ascii="Times New Roman" w:eastAsia="Times New Roman" w:hAnsi="Times New Roman"/>
          <w:color w:val="1F1F1F"/>
          <w:sz w:val="24"/>
          <w:szCs w:val="24"/>
          <w:lang w:eastAsia="es-PE"/>
        </w:rPr>
        <w:t xml:space="preserve"> </w:t>
      </w:r>
      <w:r w:rsidR="00AE449F" w:rsidRPr="000F5391">
        <w:rPr>
          <w:rFonts w:ascii="Times New Roman" w:eastAsia="Times New Roman" w:hAnsi="Times New Roman"/>
          <w:color w:val="1F1F1F"/>
          <w:sz w:val="24"/>
          <w:szCs w:val="24"/>
          <w:lang w:eastAsia="es-PE"/>
        </w:rPr>
        <w:t>está</w:t>
      </w:r>
      <w:r w:rsidRPr="000F5391">
        <w:rPr>
          <w:rFonts w:ascii="Times New Roman" w:eastAsia="Times New Roman" w:hAnsi="Times New Roman"/>
          <w:color w:val="1F1F1F"/>
          <w:sz w:val="24"/>
          <w:szCs w:val="24"/>
          <w:lang w:eastAsia="es-PE"/>
        </w:rPr>
        <w:t xml:space="preserve"> comprometida en abastecer de gas natural a las zonas con bajos recursos económicos</w:t>
      </w:r>
      <w:r w:rsidR="00B1530D">
        <w:rPr>
          <w:rFonts w:ascii="Times New Roman" w:eastAsia="Times New Roman" w:hAnsi="Times New Roman"/>
          <w:color w:val="1F1F1F"/>
          <w:sz w:val="24"/>
          <w:szCs w:val="24"/>
          <w:lang w:eastAsia="es-PE"/>
        </w:rPr>
        <w:t>,</w:t>
      </w:r>
      <w:r w:rsidRPr="000F5391">
        <w:rPr>
          <w:rFonts w:ascii="Times New Roman" w:eastAsia="Times New Roman" w:hAnsi="Times New Roman"/>
          <w:color w:val="1F1F1F"/>
          <w:sz w:val="24"/>
          <w:szCs w:val="24"/>
          <w:lang w:eastAsia="es-PE"/>
        </w:rPr>
        <w:t xml:space="preserve"> mediante la distribución de gas natural licuado y la regasificación en puntos estratégicos.</w:t>
      </w:r>
    </w:p>
    <w:p w14:paraId="61E7E139" w14:textId="1571BB96" w:rsidR="00041059" w:rsidRPr="000F5391" w:rsidRDefault="00041059" w:rsidP="00041059">
      <w:pPr>
        <w:shd w:val="clear" w:color="auto" w:fill="FFFFFF"/>
        <w:spacing w:after="0" w:line="480" w:lineRule="auto"/>
        <w:ind w:left="851"/>
        <w:jc w:val="both"/>
        <w:textAlignment w:val="baseline"/>
        <w:rPr>
          <w:rFonts w:ascii="Times New Roman" w:eastAsia="Times New Roman" w:hAnsi="Times New Roman"/>
          <w:b/>
          <w:color w:val="1F1F1F"/>
          <w:sz w:val="24"/>
          <w:szCs w:val="24"/>
          <w:lang w:eastAsia="es-PE"/>
        </w:rPr>
      </w:pPr>
      <w:r w:rsidRPr="000F5391">
        <w:rPr>
          <w:rFonts w:ascii="Times New Roman" w:eastAsia="Times New Roman" w:hAnsi="Times New Roman"/>
          <w:b/>
          <w:color w:val="1F1F1F"/>
          <w:sz w:val="24"/>
          <w:szCs w:val="24"/>
          <w:lang w:eastAsia="es-PE"/>
        </w:rPr>
        <w:t xml:space="preserve">INFORMACIÓN DE LA EMPRESA: </w:t>
      </w:r>
      <w:r w:rsidR="00465FA7">
        <w:rPr>
          <w:rFonts w:ascii="Times New Roman" w:eastAsia="Times New Roman" w:hAnsi="Times New Roman"/>
          <w:b/>
          <w:color w:val="1F1F1F"/>
          <w:sz w:val="24"/>
          <w:szCs w:val="24"/>
          <w:lang w:eastAsia="es-PE"/>
        </w:rPr>
        <w:t>CÁ</w:t>
      </w:r>
      <w:r w:rsidR="00B141FE">
        <w:rPr>
          <w:rFonts w:ascii="Times New Roman" w:eastAsia="Times New Roman" w:hAnsi="Times New Roman"/>
          <w:b/>
          <w:color w:val="1F1F1F"/>
          <w:sz w:val="24"/>
          <w:szCs w:val="24"/>
          <w:lang w:eastAsia="es-PE"/>
        </w:rPr>
        <w:t xml:space="preserve">LIDDA </w:t>
      </w:r>
      <w:r w:rsidR="00465FA7">
        <w:rPr>
          <w:rFonts w:ascii="Times New Roman" w:eastAsia="Times New Roman" w:hAnsi="Times New Roman"/>
          <w:b/>
          <w:color w:val="1F1F1F"/>
          <w:sz w:val="24"/>
          <w:szCs w:val="24"/>
          <w:lang w:eastAsia="es-PE"/>
        </w:rPr>
        <w:t>GAS NATURAL DE LIMA Y CALLAO</w:t>
      </w:r>
    </w:p>
    <w:p w14:paraId="541D10CF" w14:textId="3C244624" w:rsidR="008A6974" w:rsidRDefault="00B1530D" w:rsidP="00465FA7">
      <w:pPr>
        <w:shd w:val="clear" w:color="auto" w:fill="FFFFFF"/>
        <w:spacing w:after="0" w:line="480" w:lineRule="auto"/>
        <w:ind w:left="851"/>
        <w:jc w:val="both"/>
        <w:textAlignment w:val="baseline"/>
        <w:rPr>
          <w:rFonts w:ascii="Times New Roman" w:eastAsia="Times New Roman" w:hAnsi="Times New Roman"/>
          <w:color w:val="303030"/>
          <w:sz w:val="24"/>
          <w:szCs w:val="24"/>
          <w:lang w:eastAsia="es-PE"/>
        </w:rPr>
      </w:pPr>
      <w:proofErr w:type="spellStart"/>
      <w:r>
        <w:rPr>
          <w:rFonts w:ascii="Times New Roman" w:eastAsia="Times New Roman" w:hAnsi="Times New Roman"/>
          <w:color w:val="303030"/>
          <w:sz w:val="24"/>
          <w:szCs w:val="24"/>
          <w:lang w:eastAsia="es-PE"/>
        </w:rPr>
        <w:t>Cálidda</w:t>
      </w:r>
      <w:proofErr w:type="spellEnd"/>
      <w:r>
        <w:rPr>
          <w:rFonts w:ascii="Times New Roman" w:eastAsia="Times New Roman" w:hAnsi="Times New Roman"/>
          <w:color w:val="303030"/>
          <w:sz w:val="24"/>
          <w:szCs w:val="24"/>
          <w:lang w:eastAsia="es-PE"/>
        </w:rPr>
        <w:t xml:space="preserve"> </w:t>
      </w:r>
      <w:r w:rsidR="008A6974" w:rsidRPr="000F5391">
        <w:rPr>
          <w:rFonts w:ascii="Times New Roman" w:eastAsia="Times New Roman" w:hAnsi="Times New Roman"/>
          <w:color w:val="303030"/>
          <w:sz w:val="24"/>
          <w:szCs w:val="24"/>
          <w:lang w:eastAsia="es-PE"/>
        </w:rPr>
        <w:t xml:space="preserve">es la empresa peruana que distribuye y comercializa los beneficios del gas natural en </w:t>
      </w:r>
      <w:r w:rsidR="000A0B59">
        <w:rPr>
          <w:rFonts w:ascii="Times New Roman" w:eastAsia="Times New Roman" w:hAnsi="Times New Roman"/>
          <w:color w:val="303030"/>
          <w:sz w:val="24"/>
          <w:szCs w:val="24"/>
          <w:lang w:eastAsia="es-PE"/>
        </w:rPr>
        <w:t>el departamento de Lima y la Provincia de Callao</w:t>
      </w:r>
      <w:r w:rsidR="008A6974" w:rsidRPr="000F5391">
        <w:rPr>
          <w:rFonts w:ascii="Times New Roman" w:eastAsia="Times New Roman" w:hAnsi="Times New Roman"/>
          <w:color w:val="303030"/>
          <w:sz w:val="24"/>
          <w:szCs w:val="24"/>
          <w:lang w:eastAsia="es-PE"/>
        </w:rPr>
        <w:t>. Todo ello, gracias a la concesión que fue otorgada por el Estado Peruano en 200</w:t>
      </w:r>
      <w:r w:rsidR="007E04CB">
        <w:rPr>
          <w:rFonts w:ascii="Times New Roman" w:eastAsia="Times New Roman" w:hAnsi="Times New Roman"/>
          <w:color w:val="303030"/>
          <w:sz w:val="24"/>
          <w:szCs w:val="24"/>
          <w:lang w:eastAsia="es-PE"/>
        </w:rPr>
        <w:t>2</w:t>
      </w:r>
      <w:r w:rsidR="008A6974" w:rsidRPr="000F5391">
        <w:rPr>
          <w:rFonts w:ascii="Times New Roman" w:eastAsia="Times New Roman" w:hAnsi="Times New Roman"/>
          <w:color w:val="303030"/>
          <w:sz w:val="24"/>
          <w:szCs w:val="24"/>
          <w:lang w:eastAsia="es-PE"/>
        </w:rPr>
        <w:t xml:space="preserve"> para diseñar</w:t>
      </w:r>
      <w:r w:rsidR="007E04CB">
        <w:rPr>
          <w:rFonts w:ascii="Times New Roman" w:eastAsia="Times New Roman" w:hAnsi="Times New Roman"/>
          <w:color w:val="303030"/>
          <w:sz w:val="24"/>
          <w:szCs w:val="24"/>
          <w:lang w:eastAsia="es-PE"/>
        </w:rPr>
        <w:t>, construir</w:t>
      </w:r>
      <w:r w:rsidR="008A6974" w:rsidRPr="000F5391">
        <w:rPr>
          <w:rFonts w:ascii="Times New Roman" w:eastAsia="Times New Roman" w:hAnsi="Times New Roman"/>
          <w:color w:val="303030"/>
          <w:sz w:val="24"/>
          <w:szCs w:val="24"/>
          <w:lang w:eastAsia="es-PE"/>
        </w:rPr>
        <w:t xml:space="preserve"> y operar el sistema de distribución de gas natural por un período de 3</w:t>
      </w:r>
      <w:r w:rsidR="007E04CB">
        <w:rPr>
          <w:rFonts w:ascii="Times New Roman" w:eastAsia="Times New Roman" w:hAnsi="Times New Roman"/>
          <w:color w:val="303030"/>
          <w:sz w:val="24"/>
          <w:szCs w:val="24"/>
          <w:lang w:eastAsia="es-PE"/>
        </w:rPr>
        <w:t>3</w:t>
      </w:r>
      <w:r w:rsidR="008A6974" w:rsidRPr="000F5391">
        <w:rPr>
          <w:rFonts w:ascii="Times New Roman" w:eastAsia="Times New Roman" w:hAnsi="Times New Roman"/>
          <w:color w:val="303030"/>
          <w:sz w:val="24"/>
          <w:szCs w:val="24"/>
          <w:lang w:eastAsia="es-PE"/>
        </w:rPr>
        <w:t xml:space="preserve"> años</w:t>
      </w:r>
      <w:r w:rsidR="000A0B59">
        <w:rPr>
          <w:rFonts w:ascii="Times New Roman" w:eastAsia="Times New Roman" w:hAnsi="Times New Roman"/>
          <w:color w:val="303030"/>
          <w:sz w:val="24"/>
          <w:szCs w:val="24"/>
          <w:lang w:eastAsia="es-PE"/>
        </w:rPr>
        <w:t xml:space="preserve"> en el departamento de Lima y la Provincia de Callao</w:t>
      </w:r>
      <w:r w:rsidR="008A6974" w:rsidRPr="000F5391">
        <w:rPr>
          <w:rFonts w:ascii="Times New Roman" w:eastAsia="Times New Roman" w:hAnsi="Times New Roman"/>
          <w:color w:val="303030"/>
          <w:sz w:val="24"/>
          <w:szCs w:val="24"/>
          <w:lang w:eastAsia="es-PE"/>
        </w:rPr>
        <w:t>.</w:t>
      </w:r>
      <w:r w:rsidR="00041059" w:rsidRPr="000F5391">
        <w:rPr>
          <w:rFonts w:ascii="Times New Roman" w:eastAsia="Times New Roman" w:hAnsi="Times New Roman"/>
          <w:color w:val="303030"/>
          <w:sz w:val="24"/>
          <w:szCs w:val="24"/>
          <w:lang w:eastAsia="es-PE"/>
        </w:rPr>
        <w:t xml:space="preserve"> Esta empresa está comprometida</w:t>
      </w:r>
      <w:r w:rsidR="00E00AD6" w:rsidRPr="000F5391">
        <w:rPr>
          <w:rFonts w:ascii="Times New Roman" w:eastAsia="Times New Roman" w:hAnsi="Times New Roman"/>
          <w:color w:val="303030"/>
          <w:sz w:val="24"/>
          <w:szCs w:val="24"/>
          <w:lang w:eastAsia="es-PE"/>
        </w:rPr>
        <w:t xml:space="preserve"> con la masificación d</w:t>
      </w:r>
      <w:r w:rsidR="00041059" w:rsidRPr="000F5391">
        <w:rPr>
          <w:rFonts w:ascii="Times New Roman" w:eastAsia="Times New Roman" w:hAnsi="Times New Roman"/>
          <w:color w:val="303030"/>
          <w:sz w:val="24"/>
          <w:szCs w:val="24"/>
          <w:lang w:eastAsia="es-PE"/>
        </w:rPr>
        <w:t xml:space="preserve">el gas natural en el territorio </w:t>
      </w:r>
      <w:r w:rsidR="00E00AD6" w:rsidRPr="000F5391">
        <w:rPr>
          <w:rFonts w:ascii="Times New Roman" w:eastAsia="Times New Roman" w:hAnsi="Times New Roman"/>
          <w:color w:val="303030"/>
          <w:sz w:val="24"/>
          <w:szCs w:val="24"/>
          <w:lang w:eastAsia="es-PE"/>
        </w:rPr>
        <w:t>peruano.</w:t>
      </w:r>
      <w:r w:rsidR="00465FA7">
        <w:rPr>
          <w:rFonts w:ascii="Times New Roman" w:eastAsia="Times New Roman" w:hAnsi="Times New Roman"/>
          <w:color w:val="303030"/>
          <w:sz w:val="24"/>
          <w:szCs w:val="24"/>
          <w:lang w:eastAsia="es-PE"/>
        </w:rPr>
        <w:t xml:space="preserve"> </w:t>
      </w:r>
      <w:proofErr w:type="spellStart"/>
      <w:r w:rsidR="00465FA7" w:rsidRPr="00465FA7">
        <w:rPr>
          <w:rFonts w:ascii="Times New Roman" w:eastAsia="Times New Roman" w:hAnsi="Times New Roman"/>
          <w:color w:val="303030"/>
          <w:sz w:val="24"/>
          <w:szCs w:val="24"/>
          <w:lang w:eastAsia="es-PE"/>
        </w:rPr>
        <w:t>Cálidda</w:t>
      </w:r>
      <w:proofErr w:type="spellEnd"/>
      <w:r w:rsidR="00465FA7" w:rsidRPr="00465FA7">
        <w:rPr>
          <w:rFonts w:ascii="Times New Roman" w:eastAsia="Times New Roman" w:hAnsi="Times New Roman"/>
          <w:color w:val="303030"/>
          <w:sz w:val="24"/>
          <w:szCs w:val="24"/>
          <w:lang w:eastAsia="es-PE"/>
        </w:rPr>
        <w:t xml:space="preserve"> es la empresa pionera en brindar este moderno servicio público en el Perú, contribuyendo así a la mejora en la calidad de vida de la población y a la preservación de nuestro medio ambiente. El compromiso de </w:t>
      </w:r>
      <w:proofErr w:type="spellStart"/>
      <w:r w:rsidR="00465FA7" w:rsidRPr="00465FA7">
        <w:rPr>
          <w:rFonts w:ascii="Times New Roman" w:eastAsia="Times New Roman" w:hAnsi="Times New Roman"/>
          <w:color w:val="303030"/>
          <w:sz w:val="24"/>
          <w:szCs w:val="24"/>
          <w:lang w:eastAsia="es-PE"/>
        </w:rPr>
        <w:t>Cálidda</w:t>
      </w:r>
      <w:proofErr w:type="spellEnd"/>
      <w:r w:rsidR="00465FA7" w:rsidRPr="00465FA7">
        <w:rPr>
          <w:rFonts w:ascii="Times New Roman" w:eastAsia="Times New Roman" w:hAnsi="Times New Roman"/>
          <w:color w:val="303030"/>
          <w:sz w:val="24"/>
          <w:szCs w:val="24"/>
          <w:lang w:eastAsia="es-PE"/>
        </w:rPr>
        <w:t xml:space="preserve"> es cumplir con los parámetros y requerimientos de confiabilidad, calidad, eficiencia y continuidad establecidos en las leyes aplicables a este tipo de negocio.</w:t>
      </w:r>
      <w:r w:rsidR="00465FA7">
        <w:rPr>
          <w:rFonts w:ascii="Times New Roman" w:eastAsia="Times New Roman" w:hAnsi="Times New Roman"/>
          <w:color w:val="303030"/>
          <w:sz w:val="24"/>
          <w:szCs w:val="24"/>
          <w:lang w:eastAsia="es-PE"/>
        </w:rPr>
        <w:t xml:space="preserve"> </w:t>
      </w:r>
      <w:proofErr w:type="spellStart"/>
      <w:r w:rsidR="00041059" w:rsidRPr="000F5391">
        <w:rPr>
          <w:rFonts w:ascii="Times New Roman" w:eastAsia="Times New Roman" w:hAnsi="Times New Roman"/>
          <w:color w:val="303030"/>
          <w:sz w:val="24"/>
          <w:szCs w:val="24"/>
          <w:lang w:eastAsia="es-PE"/>
        </w:rPr>
        <w:t>C</w:t>
      </w:r>
      <w:r>
        <w:rPr>
          <w:rFonts w:ascii="Times New Roman" w:eastAsia="Times New Roman" w:hAnsi="Times New Roman"/>
          <w:color w:val="303030"/>
          <w:sz w:val="24"/>
          <w:szCs w:val="24"/>
          <w:lang w:eastAsia="es-PE"/>
        </w:rPr>
        <w:t>álidda</w:t>
      </w:r>
      <w:proofErr w:type="spellEnd"/>
      <w:r>
        <w:rPr>
          <w:rFonts w:ascii="Times New Roman" w:eastAsia="Times New Roman" w:hAnsi="Times New Roman"/>
          <w:color w:val="303030"/>
          <w:sz w:val="24"/>
          <w:szCs w:val="24"/>
          <w:lang w:eastAsia="es-PE"/>
        </w:rPr>
        <w:t xml:space="preserve"> </w:t>
      </w:r>
      <w:r w:rsidR="00041059" w:rsidRPr="000F5391">
        <w:rPr>
          <w:rFonts w:ascii="Times New Roman" w:eastAsia="Times New Roman" w:hAnsi="Times New Roman"/>
          <w:color w:val="303030"/>
          <w:sz w:val="24"/>
          <w:szCs w:val="24"/>
          <w:lang w:eastAsia="es-PE"/>
        </w:rPr>
        <w:t>se ha comprometido</w:t>
      </w:r>
      <w:r w:rsidR="008A6974" w:rsidRPr="000F5391">
        <w:rPr>
          <w:rFonts w:ascii="Times New Roman" w:eastAsia="Times New Roman" w:hAnsi="Times New Roman"/>
          <w:color w:val="303030"/>
          <w:sz w:val="24"/>
          <w:szCs w:val="24"/>
          <w:lang w:eastAsia="es-PE"/>
        </w:rPr>
        <w:t xml:space="preserve"> con la sostenibilidad</w:t>
      </w:r>
      <w:r>
        <w:rPr>
          <w:rFonts w:ascii="Times New Roman" w:eastAsia="Times New Roman" w:hAnsi="Times New Roman"/>
          <w:color w:val="303030"/>
          <w:sz w:val="24"/>
          <w:szCs w:val="24"/>
          <w:lang w:eastAsia="es-PE"/>
        </w:rPr>
        <w:t>,</w:t>
      </w:r>
      <w:r w:rsidR="008A6974" w:rsidRPr="000F5391">
        <w:rPr>
          <w:rFonts w:ascii="Times New Roman" w:eastAsia="Times New Roman" w:hAnsi="Times New Roman"/>
          <w:color w:val="303030"/>
          <w:sz w:val="24"/>
          <w:szCs w:val="24"/>
          <w:lang w:eastAsia="es-PE"/>
        </w:rPr>
        <w:t xml:space="preserve"> a través del cuidado del medio ambiente, el desarrollo responsable de nuestras operaciones con altos estándares de clase mundial; y desarrollando prácticas laborales responsables. Como mu</w:t>
      </w:r>
      <w:r w:rsidR="00041059" w:rsidRPr="000F5391">
        <w:rPr>
          <w:rFonts w:ascii="Times New Roman" w:eastAsia="Times New Roman" w:hAnsi="Times New Roman"/>
          <w:color w:val="303030"/>
          <w:sz w:val="24"/>
          <w:szCs w:val="24"/>
          <w:lang w:eastAsia="es-PE"/>
        </w:rPr>
        <w:t>estra de ello, se encuentra adherido</w:t>
      </w:r>
      <w:r w:rsidR="008A6974" w:rsidRPr="000F5391">
        <w:rPr>
          <w:rFonts w:ascii="Times New Roman" w:eastAsia="Times New Roman" w:hAnsi="Times New Roman"/>
          <w:color w:val="303030"/>
          <w:sz w:val="24"/>
          <w:szCs w:val="24"/>
          <w:lang w:eastAsia="es-PE"/>
        </w:rPr>
        <w:t xml:space="preserve"> al Pacto Glo</w:t>
      </w:r>
      <w:r w:rsidR="00041059" w:rsidRPr="000F5391">
        <w:rPr>
          <w:rFonts w:ascii="Times New Roman" w:eastAsia="Times New Roman" w:hAnsi="Times New Roman"/>
          <w:color w:val="303030"/>
          <w:sz w:val="24"/>
          <w:szCs w:val="24"/>
          <w:lang w:eastAsia="es-PE"/>
        </w:rPr>
        <w:t>bal y desde entonces promueve sus diez principios en sus grupos de intereses definidos</w:t>
      </w:r>
      <w:r w:rsidR="008A6974" w:rsidRPr="000F5391">
        <w:rPr>
          <w:rFonts w:ascii="Times New Roman" w:eastAsia="Times New Roman" w:hAnsi="Times New Roman"/>
          <w:color w:val="303030"/>
          <w:sz w:val="24"/>
          <w:szCs w:val="24"/>
          <w:lang w:eastAsia="es-PE"/>
        </w:rPr>
        <w:t>.</w:t>
      </w:r>
      <w:sdt>
        <w:sdtPr>
          <w:rPr>
            <w:rFonts w:ascii="Times New Roman" w:eastAsia="Times New Roman" w:hAnsi="Times New Roman"/>
            <w:color w:val="303030"/>
            <w:sz w:val="24"/>
            <w:szCs w:val="24"/>
            <w:lang w:eastAsia="es-PE"/>
          </w:rPr>
          <w:id w:val="407582805"/>
          <w:citation/>
        </w:sdtPr>
        <w:sdtEndPr/>
        <w:sdtContent>
          <w:r w:rsidR="008A6974" w:rsidRPr="000F5391">
            <w:rPr>
              <w:rFonts w:ascii="Times New Roman" w:eastAsia="Times New Roman" w:hAnsi="Times New Roman"/>
              <w:color w:val="303030"/>
              <w:sz w:val="24"/>
              <w:szCs w:val="24"/>
              <w:lang w:eastAsia="es-PE"/>
            </w:rPr>
            <w:fldChar w:fldCharType="begin"/>
          </w:r>
          <w:r w:rsidR="00465FA7">
            <w:rPr>
              <w:rFonts w:ascii="Times New Roman" w:eastAsia="Times New Roman" w:hAnsi="Times New Roman"/>
              <w:color w:val="303030"/>
              <w:sz w:val="24"/>
              <w:szCs w:val="24"/>
              <w:lang w:eastAsia="es-PE"/>
            </w:rPr>
            <w:instrText xml:space="preserve">CITATION Con19 \l 10250 </w:instrText>
          </w:r>
          <w:r w:rsidR="008A6974" w:rsidRPr="000F5391">
            <w:rPr>
              <w:rFonts w:ascii="Times New Roman" w:eastAsia="Times New Roman" w:hAnsi="Times New Roman"/>
              <w:color w:val="303030"/>
              <w:sz w:val="24"/>
              <w:szCs w:val="24"/>
              <w:lang w:eastAsia="es-PE"/>
            </w:rPr>
            <w:fldChar w:fldCharType="separate"/>
          </w:r>
          <w:r w:rsidR="00465FA7">
            <w:rPr>
              <w:rFonts w:ascii="Times New Roman" w:eastAsia="Times New Roman" w:hAnsi="Times New Roman"/>
              <w:noProof/>
              <w:color w:val="303030"/>
              <w:sz w:val="24"/>
              <w:szCs w:val="24"/>
              <w:lang w:eastAsia="es-PE"/>
            </w:rPr>
            <w:t xml:space="preserve"> </w:t>
          </w:r>
          <w:r w:rsidR="00465FA7" w:rsidRPr="00465FA7">
            <w:rPr>
              <w:rFonts w:ascii="Times New Roman" w:eastAsia="Times New Roman" w:hAnsi="Times New Roman"/>
              <w:noProof/>
              <w:color w:val="303030"/>
              <w:sz w:val="24"/>
              <w:szCs w:val="24"/>
              <w:lang w:eastAsia="es-PE"/>
            </w:rPr>
            <w:t>(Cálidda, 2019)</w:t>
          </w:r>
          <w:r w:rsidR="008A6974" w:rsidRPr="000F5391">
            <w:rPr>
              <w:rFonts w:ascii="Times New Roman" w:eastAsia="Times New Roman" w:hAnsi="Times New Roman"/>
              <w:color w:val="303030"/>
              <w:sz w:val="24"/>
              <w:szCs w:val="24"/>
              <w:lang w:eastAsia="es-PE"/>
            </w:rPr>
            <w:fldChar w:fldCharType="end"/>
          </w:r>
        </w:sdtContent>
      </w:sdt>
    </w:p>
    <w:p w14:paraId="1556E275" w14:textId="35305825" w:rsidR="00465FA7" w:rsidRPr="00465FA7" w:rsidRDefault="00465FA7" w:rsidP="00465FA7">
      <w:pPr>
        <w:shd w:val="clear" w:color="auto" w:fill="FFFFFF"/>
        <w:spacing w:after="0" w:line="480" w:lineRule="auto"/>
        <w:ind w:left="851"/>
        <w:jc w:val="center"/>
        <w:textAlignment w:val="baseline"/>
        <w:rPr>
          <w:rFonts w:ascii="Times New Roman" w:eastAsia="Times New Roman" w:hAnsi="Times New Roman"/>
          <w:color w:val="303030"/>
          <w:sz w:val="24"/>
          <w:szCs w:val="24"/>
          <w:lang w:eastAsia="es-PE"/>
        </w:rPr>
      </w:pPr>
      <w:r>
        <w:rPr>
          <w:noProof/>
          <w:lang w:eastAsia="es-PE"/>
        </w:rPr>
        <w:lastRenderedPageBreak/>
        <w:drawing>
          <wp:inline distT="0" distB="0" distL="0" distR="0" wp14:anchorId="1AB24A1A" wp14:editId="44D185EF">
            <wp:extent cx="1861760" cy="953311"/>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61760" cy="953311"/>
                    </a:xfrm>
                    <a:prstGeom prst="rect">
                      <a:avLst/>
                    </a:prstGeom>
                  </pic:spPr>
                </pic:pic>
              </a:graphicData>
            </a:graphic>
          </wp:inline>
        </w:drawing>
      </w:r>
    </w:p>
    <w:p w14:paraId="794DF08A" w14:textId="679C67C2" w:rsidR="00A026C9" w:rsidRPr="000F5391" w:rsidRDefault="00A026C9"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Razón Social </w:t>
      </w:r>
    </w:p>
    <w:p w14:paraId="76456613" w14:textId="48F6BAE2" w:rsidR="00A026C9" w:rsidRPr="000F5391" w:rsidRDefault="00465FA7" w:rsidP="00A026C9">
      <w:pPr>
        <w:pStyle w:val="Prrafodelista"/>
        <w:shd w:val="clear" w:color="auto" w:fill="FFFFFF"/>
        <w:spacing w:before="360" w:after="240" w:line="480" w:lineRule="auto"/>
        <w:ind w:left="1571"/>
        <w:jc w:val="both"/>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GAS NATURAL DE LIMA Y CALLAO S.A.</w:t>
      </w:r>
    </w:p>
    <w:p w14:paraId="4374FF19" w14:textId="77777777" w:rsidR="00041059" w:rsidRPr="000F5391" w:rsidRDefault="00041059"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Ruc </w:t>
      </w:r>
    </w:p>
    <w:p w14:paraId="7A6B3CF8" w14:textId="26C4AB30" w:rsidR="00041059" w:rsidRPr="000F5391" w:rsidRDefault="00041059" w:rsidP="00041059">
      <w:pPr>
        <w:pStyle w:val="Prrafodelista"/>
        <w:shd w:val="clear" w:color="auto" w:fill="FFFFFF"/>
        <w:spacing w:before="360" w:after="240" w:line="480" w:lineRule="auto"/>
        <w:ind w:left="1571"/>
        <w:jc w:val="both"/>
        <w:textAlignment w:val="baseline"/>
        <w:rPr>
          <w:rFonts w:ascii="Times New Roman" w:hAnsi="Times New Roman"/>
          <w:sz w:val="24"/>
          <w:szCs w:val="24"/>
          <w:shd w:val="clear" w:color="auto" w:fill="FFFFFF"/>
        </w:rPr>
      </w:pPr>
      <w:r w:rsidRPr="000F5391">
        <w:rPr>
          <w:rFonts w:ascii="Times New Roman" w:hAnsi="Times New Roman"/>
          <w:sz w:val="24"/>
          <w:szCs w:val="24"/>
          <w:shd w:val="clear" w:color="auto" w:fill="FFFFFF"/>
        </w:rPr>
        <w:t>205</w:t>
      </w:r>
      <w:r w:rsidR="007E04CB">
        <w:rPr>
          <w:rFonts w:ascii="Times New Roman" w:hAnsi="Times New Roman"/>
          <w:sz w:val="24"/>
          <w:szCs w:val="24"/>
          <w:shd w:val="clear" w:color="auto" w:fill="FFFFFF"/>
        </w:rPr>
        <w:t>03758114</w:t>
      </w:r>
    </w:p>
    <w:p w14:paraId="7F0EDC98" w14:textId="77777777" w:rsidR="00041059" w:rsidRPr="000F5391" w:rsidRDefault="00041059"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Actividad Comercial</w:t>
      </w:r>
    </w:p>
    <w:p w14:paraId="1DFE64FD" w14:textId="010DFF22" w:rsidR="00041059" w:rsidRPr="000F5391" w:rsidRDefault="00041059" w:rsidP="00A026C9">
      <w:pPr>
        <w:pStyle w:val="Prrafodelista"/>
        <w:shd w:val="clear" w:color="auto" w:fill="FFFFFF"/>
        <w:spacing w:before="360" w:after="240" w:line="480" w:lineRule="auto"/>
        <w:ind w:left="1571"/>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Fabricación de Gas Natural, Distribución de Combustible </w:t>
      </w:r>
      <w:r w:rsidR="007E04CB">
        <w:rPr>
          <w:rFonts w:ascii="Times New Roman" w:eastAsia="Times New Roman" w:hAnsi="Times New Roman"/>
          <w:sz w:val="24"/>
          <w:szCs w:val="24"/>
          <w:lang w:eastAsia="es-PE"/>
        </w:rPr>
        <w:t>CIIU 40205</w:t>
      </w:r>
    </w:p>
    <w:p w14:paraId="7B214C96" w14:textId="37E57889" w:rsidR="008A6974" w:rsidRPr="000F5391" w:rsidRDefault="008A6974"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Visión </w:t>
      </w:r>
    </w:p>
    <w:p w14:paraId="04F8A58A" w14:textId="37BB747E" w:rsidR="007E04CB" w:rsidRPr="007E04CB" w:rsidRDefault="007E04CB" w:rsidP="007E04CB">
      <w:pPr>
        <w:pStyle w:val="Prrafodelista"/>
        <w:shd w:val="clear" w:color="auto" w:fill="FFFFFF"/>
        <w:spacing w:before="360" w:after="240" w:line="480" w:lineRule="auto"/>
        <w:ind w:left="1571"/>
        <w:jc w:val="both"/>
        <w:textAlignment w:val="baseline"/>
        <w:rPr>
          <w:rFonts w:ascii="Times New Roman" w:eastAsia="Times New Roman" w:hAnsi="Times New Roman"/>
          <w:bCs/>
          <w:sz w:val="24"/>
          <w:szCs w:val="24"/>
          <w:lang w:eastAsia="es-PE"/>
        </w:rPr>
      </w:pPr>
      <w:r w:rsidRPr="007E04CB">
        <w:rPr>
          <w:rFonts w:ascii="Times New Roman" w:eastAsia="Times New Roman" w:hAnsi="Times New Roman"/>
          <w:bCs/>
          <w:sz w:val="24"/>
          <w:szCs w:val="24"/>
          <w:lang w:eastAsia="es-PE"/>
        </w:rPr>
        <w:t>Ser en el año 2024 la mejor empresa de distribución de Gas N​</w:t>
      </w:r>
      <w:proofErr w:type="spellStart"/>
      <w:r w:rsidRPr="007E04CB">
        <w:rPr>
          <w:rFonts w:ascii="Times New Roman" w:eastAsia="Times New Roman" w:hAnsi="Times New Roman"/>
          <w:bCs/>
          <w:sz w:val="24"/>
          <w:szCs w:val="24"/>
          <w:lang w:eastAsia="es-PE"/>
        </w:rPr>
        <w:t>atural</w:t>
      </w:r>
      <w:proofErr w:type="spellEnd"/>
      <w:r w:rsidRPr="007E04CB">
        <w:rPr>
          <w:rFonts w:ascii="Times New Roman" w:eastAsia="Times New Roman" w:hAnsi="Times New Roman"/>
          <w:bCs/>
          <w:sz w:val="24"/>
          <w:szCs w:val="24"/>
          <w:lang w:eastAsia="es-PE"/>
        </w:rPr>
        <w:t xml:space="preserve"> a nivel nacional, reconocida por haber logrado la masificación del gas natural en el departamento de Lima y Callao y por brindar un servicio de calidad con estándares de clase mundial​​.</w:t>
      </w:r>
    </w:p>
    <w:p w14:paraId="566A7529" w14:textId="7EB51BCE" w:rsidR="008A6974" w:rsidRPr="000F5391" w:rsidRDefault="008A6974"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Misión </w:t>
      </w:r>
    </w:p>
    <w:p w14:paraId="5B84DB22" w14:textId="75442D24" w:rsidR="007E04CB" w:rsidRPr="007E04CB" w:rsidRDefault="007E04CB" w:rsidP="007E04CB">
      <w:pPr>
        <w:pStyle w:val="Prrafodelista"/>
        <w:shd w:val="clear" w:color="auto" w:fill="FFFFFF"/>
        <w:spacing w:before="360" w:after="240" w:line="480" w:lineRule="auto"/>
        <w:ind w:left="1571"/>
        <w:jc w:val="both"/>
        <w:textAlignment w:val="baseline"/>
        <w:rPr>
          <w:rFonts w:ascii="Times New Roman" w:eastAsia="Times New Roman" w:hAnsi="Times New Roman"/>
          <w:bCs/>
          <w:sz w:val="24"/>
          <w:szCs w:val="24"/>
          <w:lang w:eastAsia="es-PE"/>
        </w:rPr>
      </w:pPr>
      <w:r w:rsidRPr="007E04CB">
        <w:rPr>
          <w:rFonts w:ascii="Times New Roman" w:eastAsia="Times New Roman" w:hAnsi="Times New Roman"/>
          <w:bCs/>
          <w:sz w:val="24"/>
          <w:szCs w:val="24"/>
          <w:lang w:eastAsia="es-PE"/>
        </w:rPr>
        <w:t>Somos una empresa que brinda los beneficios ​del Gas Natural a la comunidad, a través del manejo seguro de nuestro sistema de distribución, ofrecemos un valor agregado a nuestros clientes, trabajamos responsablemente con altos estándares de calidad con un equipo humano comprometido, innovador y eficiente.</w:t>
      </w:r>
    </w:p>
    <w:p w14:paraId="44AA93CB" w14:textId="2D70CD68" w:rsidR="00A026C9" w:rsidRPr="000F5391" w:rsidRDefault="00A026C9"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Objetivos </w:t>
      </w:r>
    </w:p>
    <w:p w14:paraId="0F2AE083" w14:textId="666757C2" w:rsidR="007904D3" w:rsidRDefault="00A026C9" w:rsidP="007904D3">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Mejorar la experiencia del cliente y premiar su pertenencia.</w:t>
      </w:r>
    </w:p>
    <w:p w14:paraId="5481C72C" w14:textId="73351F29" w:rsidR="00A026C9" w:rsidRPr="007904D3" w:rsidRDefault="00A026C9" w:rsidP="007904D3">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7904D3">
        <w:rPr>
          <w:rFonts w:ascii="Times New Roman" w:eastAsia="Times New Roman" w:hAnsi="Times New Roman"/>
          <w:sz w:val="24"/>
          <w:szCs w:val="24"/>
          <w:lang w:eastAsia="es-PE"/>
        </w:rPr>
        <w:lastRenderedPageBreak/>
        <w:t xml:space="preserve">Ser reconocidos </w:t>
      </w:r>
      <w:r w:rsidR="00041059" w:rsidRPr="007904D3">
        <w:rPr>
          <w:rFonts w:ascii="Times New Roman" w:eastAsia="Times New Roman" w:hAnsi="Times New Roman"/>
          <w:sz w:val="24"/>
          <w:szCs w:val="24"/>
          <w:lang w:eastAsia="es-PE"/>
        </w:rPr>
        <w:t xml:space="preserve">positivamente por sus </w:t>
      </w:r>
      <w:r w:rsidRPr="007904D3">
        <w:rPr>
          <w:rFonts w:ascii="Times New Roman" w:eastAsia="Times New Roman" w:hAnsi="Times New Roman"/>
          <w:sz w:val="24"/>
          <w:szCs w:val="24"/>
          <w:lang w:eastAsia="es-PE"/>
        </w:rPr>
        <w:t>clientes actua</w:t>
      </w:r>
      <w:r w:rsidR="00041059" w:rsidRPr="007904D3">
        <w:rPr>
          <w:rFonts w:ascii="Times New Roman" w:eastAsia="Times New Roman" w:hAnsi="Times New Roman"/>
          <w:sz w:val="24"/>
          <w:szCs w:val="24"/>
          <w:lang w:eastAsia="es-PE"/>
        </w:rPr>
        <w:t>les y potenciales, dado a que posee el</w:t>
      </w:r>
      <w:r w:rsidRPr="007904D3">
        <w:rPr>
          <w:rFonts w:ascii="Times New Roman" w:eastAsia="Times New Roman" w:hAnsi="Times New Roman"/>
          <w:sz w:val="24"/>
          <w:szCs w:val="24"/>
          <w:lang w:eastAsia="es-PE"/>
        </w:rPr>
        <w:t xml:space="preserve"> “Primer club de beneficios de empresa de servicios públicos con presencia local”</w:t>
      </w:r>
    </w:p>
    <w:p w14:paraId="11C2C25F" w14:textId="5B10408A" w:rsidR="00A026C9" w:rsidRPr="000F5391" w:rsidRDefault="00A026C9"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Incentivar el crecimiento de negocios de la región, promoviendo sus productos y servicios.</w:t>
      </w:r>
    </w:p>
    <w:p w14:paraId="1988DDDB" w14:textId="4B9AA4D2" w:rsidR="00FD652C" w:rsidRPr="000F5391" w:rsidRDefault="00FD652C"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Contar con una cadena de abastecimiento del gas natural sostenible.</w:t>
      </w:r>
    </w:p>
    <w:p w14:paraId="5112A12D" w14:textId="13EF47D7" w:rsidR="00E00AD6" w:rsidRPr="000F5391" w:rsidRDefault="00E00AD6" w:rsidP="00B374F1">
      <w:pPr>
        <w:pStyle w:val="Prrafodelista"/>
        <w:numPr>
          <w:ilvl w:val="0"/>
          <w:numId w:val="6"/>
        </w:numPr>
        <w:shd w:val="clear" w:color="auto" w:fill="FFFFFF"/>
        <w:spacing w:after="18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t xml:space="preserve">Compromisos a largo plazo con los grupos de interés </w:t>
      </w:r>
    </w:p>
    <w:p w14:paraId="3FCDF6C3" w14:textId="1866FB96" w:rsidR="00E00AD6" w:rsidRPr="000F5391" w:rsidRDefault="00E00AD6"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Promover </w:t>
      </w:r>
      <w:r w:rsidR="00041059" w:rsidRPr="000F5391">
        <w:rPr>
          <w:rFonts w:ascii="Times New Roman" w:eastAsia="Times New Roman" w:hAnsi="Times New Roman"/>
          <w:sz w:val="24"/>
          <w:szCs w:val="24"/>
          <w:lang w:eastAsia="es-PE"/>
        </w:rPr>
        <w:t>al Gobierno Corporativo</w:t>
      </w:r>
      <w:r w:rsidRPr="000F5391">
        <w:rPr>
          <w:rFonts w:ascii="Times New Roman" w:eastAsia="Times New Roman" w:hAnsi="Times New Roman"/>
          <w:sz w:val="24"/>
          <w:szCs w:val="24"/>
          <w:lang w:eastAsia="es-PE"/>
        </w:rPr>
        <w:t xml:space="preserve"> las prácticas de ética y transparencia.  </w:t>
      </w:r>
    </w:p>
    <w:p w14:paraId="33988017" w14:textId="4D2C958E" w:rsidR="00E00AD6" w:rsidRPr="000F5391" w:rsidRDefault="00E00AD6"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 </w:t>
      </w:r>
      <w:r w:rsidRPr="000F5391">
        <w:rPr>
          <w:rFonts w:ascii="Times New Roman" w:hAnsi="Times New Roman"/>
          <w:sz w:val="24"/>
          <w:szCs w:val="24"/>
        </w:rPr>
        <w:t>Prestar un servicio implementando las mejores prácticas del negocio.</w:t>
      </w:r>
    </w:p>
    <w:p w14:paraId="42724CFD" w14:textId="13CA6CC9" w:rsidR="00E00AD6" w:rsidRPr="000F5391" w:rsidRDefault="00FD652C" w:rsidP="00B374F1">
      <w:pPr>
        <w:pStyle w:val="Prrafodelista"/>
        <w:numPr>
          <w:ilvl w:val="0"/>
          <w:numId w:val="7"/>
        </w:numPr>
        <w:shd w:val="clear" w:color="auto" w:fill="FFFFFF"/>
        <w:spacing w:after="180" w:line="480" w:lineRule="auto"/>
        <w:ind w:left="1985"/>
        <w:jc w:val="both"/>
        <w:textAlignment w:val="baseline"/>
        <w:rPr>
          <w:rFonts w:ascii="Times New Roman" w:hAnsi="Times New Roman"/>
          <w:sz w:val="24"/>
          <w:szCs w:val="24"/>
        </w:rPr>
      </w:pPr>
      <w:r w:rsidRPr="000F5391">
        <w:rPr>
          <w:rFonts w:ascii="Times New Roman" w:hAnsi="Times New Roman"/>
          <w:sz w:val="24"/>
          <w:szCs w:val="24"/>
        </w:rPr>
        <w:t>Ser un excelente lugar para trabajar.</w:t>
      </w:r>
    </w:p>
    <w:p w14:paraId="41DA6C94" w14:textId="75D5CE5D" w:rsidR="00E00AD6" w:rsidRPr="000F5391" w:rsidRDefault="00E00AD6"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hAnsi="Times New Roman"/>
          <w:sz w:val="24"/>
          <w:szCs w:val="24"/>
        </w:rPr>
        <w:t>Contar con una cadena de abastecimiento sostenible.</w:t>
      </w:r>
    </w:p>
    <w:p w14:paraId="265AB5A8" w14:textId="7C8E7F5F" w:rsidR="00E00AD6" w:rsidRPr="000F5391" w:rsidRDefault="00E00AD6"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hAnsi="Times New Roman"/>
          <w:sz w:val="24"/>
          <w:szCs w:val="24"/>
        </w:rPr>
        <w:t>Cuidar y respetar el medio ambiente</w:t>
      </w:r>
    </w:p>
    <w:p w14:paraId="01B95B13" w14:textId="32F3B32A" w:rsidR="00E00AD6" w:rsidRPr="000F5391" w:rsidRDefault="00E00AD6"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hAnsi="Times New Roman"/>
          <w:sz w:val="24"/>
          <w:szCs w:val="24"/>
        </w:rPr>
        <w:t>Contribuir al bienestar y desarrollo de las comunidades en las que operamos.</w:t>
      </w:r>
    </w:p>
    <w:p w14:paraId="4A2D2979" w14:textId="56A3B9CE" w:rsidR="00E00AD6" w:rsidRPr="00E46DCA" w:rsidRDefault="00B41EFA" w:rsidP="00B374F1">
      <w:pPr>
        <w:pStyle w:val="Prrafodelista"/>
        <w:numPr>
          <w:ilvl w:val="0"/>
          <w:numId w:val="7"/>
        </w:numPr>
        <w:shd w:val="clear" w:color="auto" w:fill="FFFFFF"/>
        <w:spacing w:after="180" w:line="480" w:lineRule="auto"/>
        <w:ind w:left="1985"/>
        <w:jc w:val="both"/>
        <w:textAlignment w:val="baseline"/>
        <w:rPr>
          <w:rFonts w:ascii="Times New Roman" w:eastAsia="Times New Roman" w:hAnsi="Times New Roman"/>
          <w:sz w:val="24"/>
          <w:szCs w:val="24"/>
          <w:lang w:eastAsia="es-PE"/>
        </w:rPr>
      </w:pPr>
      <w:r w:rsidRPr="000F5391">
        <w:rPr>
          <w:rFonts w:ascii="Times New Roman" w:hAnsi="Times New Roman"/>
          <w:sz w:val="24"/>
          <w:szCs w:val="24"/>
        </w:rPr>
        <w:t xml:space="preserve">Crear valor para </w:t>
      </w:r>
      <w:r w:rsidR="00B1530D">
        <w:rPr>
          <w:rFonts w:ascii="Times New Roman" w:hAnsi="Times New Roman"/>
          <w:sz w:val="24"/>
          <w:szCs w:val="24"/>
        </w:rPr>
        <w:t xml:space="preserve">los </w:t>
      </w:r>
      <w:r w:rsidRPr="000F5391">
        <w:rPr>
          <w:rFonts w:ascii="Times New Roman" w:hAnsi="Times New Roman"/>
          <w:sz w:val="24"/>
          <w:szCs w:val="24"/>
        </w:rPr>
        <w:t>accionistas.</w:t>
      </w:r>
    </w:p>
    <w:p w14:paraId="12ADC55C"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730BBAF7"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241086A6"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290A5DF5"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0DC336B4"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151661CC" w14:textId="77777777" w:rsidR="00E46DCA" w:rsidRDefault="00E46DCA" w:rsidP="00E46DCA">
      <w:pPr>
        <w:shd w:val="clear" w:color="auto" w:fill="FFFFFF"/>
        <w:spacing w:after="180" w:line="480" w:lineRule="auto"/>
        <w:jc w:val="both"/>
        <w:textAlignment w:val="baseline"/>
        <w:rPr>
          <w:rFonts w:ascii="Times New Roman" w:eastAsia="Times New Roman" w:hAnsi="Times New Roman"/>
          <w:sz w:val="24"/>
          <w:szCs w:val="24"/>
          <w:lang w:eastAsia="es-PE"/>
        </w:rPr>
      </w:pPr>
    </w:p>
    <w:p w14:paraId="1B0EDBD6" w14:textId="77777777" w:rsidR="00A026C9" w:rsidRDefault="00A026C9" w:rsidP="00A026C9">
      <w:pPr>
        <w:pStyle w:val="Prrafodelista"/>
        <w:shd w:val="clear" w:color="auto" w:fill="FFFFFF"/>
        <w:spacing w:before="360" w:after="240" w:line="480" w:lineRule="auto"/>
        <w:ind w:left="1571"/>
        <w:jc w:val="both"/>
        <w:textAlignment w:val="baseline"/>
        <w:rPr>
          <w:rFonts w:ascii="Times New Roman" w:eastAsia="Times New Roman" w:hAnsi="Times New Roman"/>
          <w:sz w:val="24"/>
          <w:szCs w:val="24"/>
          <w:lang w:eastAsia="es-PE"/>
        </w:rPr>
      </w:pPr>
    </w:p>
    <w:p w14:paraId="384BFFFC" w14:textId="77777777" w:rsidR="00E46DCA" w:rsidRPr="000F5391" w:rsidRDefault="00E46DCA" w:rsidP="00A026C9">
      <w:pPr>
        <w:pStyle w:val="Prrafodelista"/>
        <w:shd w:val="clear" w:color="auto" w:fill="FFFFFF"/>
        <w:spacing w:before="360" w:after="240" w:line="480" w:lineRule="auto"/>
        <w:ind w:left="1571"/>
        <w:jc w:val="both"/>
        <w:textAlignment w:val="baseline"/>
        <w:rPr>
          <w:rFonts w:ascii="Times New Roman" w:eastAsia="Times New Roman" w:hAnsi="Times New Roman"/>
          <w:sz w:val="24"/>
          <w:szCs w:val="24"/>
          <w:lang w:eastAsia="es-PE"/>
        </w:rPr>
      </w:pPr>
    </w:p>
    <w:p w14:paraId="0A07B5EC" w14:textId="46F12F30" w:rsidR="00A026C9" w:rsidRPr="000F5391" w:rsidRDefault="00A026C9" w:rsidP="00B374F1">
      <w:pPr>
        <w:pStyle w:val="Prrafodelista"/>
        <w:numPr>
          <w:ilvl w:val="0"/>
          <w:numId w:val="6"/>
        </w:numPr>
        <w:shd w:val="clear" w:color="auto" w:fill="FFFFFF"/>
        <w:spacing w:before="360" w:after="240" w:line="480" w:lineRule="auto"/>
        <w:jc w:val="both"/>
        <w:textAlignment w:val="baseline"/>
        <w:rPr>
          <w:rFonts w:ascii="Times New Roman" w:eastAsia="Times New Roman" w:hAnsi="Times New Roman"/>
          <w:b/>
          <w:sz w:val="24"/>
          <w:szCs w:val="24"/>
          <w:lang w:eastAsia="es-PE"/>
        </w:rPr>
      </w:pPr>
      <w:r w:rsidRPr="000F5391">
        <w:rPr>
          <w:rFonts w:ascii="Times New Roman" w:eastAsia="Times New Roman" w:hAnsi="Times New Roman"/>
          <w:b/>
          <w:sz w:val="24"/>
          <w:szCs w:val="24"/>
          <w:lang w:eastAsia="es-PE"/>
        </w:rPr>
        <w:lastRenderedPageBreak/>
        <w:t xml:space="preserve">Organigrama </w:t>
      </w:r>
    </w:p>
    <w:p w14:paraId="0626CB0C" w14:textId="56A82EDA" w:rsidR="00E00AD6" w:rsidRPr="00E46DCA" w:rsidRDefault="003E21AF" w:rsidP="00E46DCA">
      <w:pPr>
        <w:pStyle w:val="Descripcin"/>
        <w:jc w:val="center"/>
        <w:rPr>
          <w:rFonts w:ascii="Times New Roman" w:eastAsia="Times New Roman" w:hAnsi="Times New Roman"/>
          <w:b/>
          <w:sz w:val="24"/>
          <w:szCs w:val="24"/>
          <w:lang w:eastAsia="es-PE"/>
        </w:rPr>
      </w:pPr>
      <w:bookmarkStart w:id="31" w:name="_Toc12705693"/>
      <w:r w:rsidRPr="000F5391">
        <w:rPr>
          <w:rFonts w:ascii="Times New Roman" w:hAnsi="Times New Roman"/>
          <w:sz w:val="24"/>
          <w:szCs w:val="24"/>
        </w:rPr>
        <w:t>Figura</w:t>
      </w:r>
      <w:r w:rsidR="00AE449F" w:rsidRPr="000F5391">
        <w:rPr>
          <w:rFonts w:ascii="Times New Roman" w:hAnsi="Times New Roman"/>
          <w:sz w:val="24"/>
          <w:szCs w:val="24"/>
        </w:rPr>
        <w:t xml:space="preserve"> </w:t>
      </w:r>
      <w:r w:rsidR="00AE449F" w:rsidRPr="000F5391">
        <w:rPr>
          <w:rFonts w:ascii="Times New Roman" w:hAnsi="Times New Roman"/>
          <w:sz w:val="24"/>
          <w:szCs w:val="24"/>
        </w:rPr>
        <w:fldChar w:fldCharType="begin"/>
      </w:r>
      <w:r w:rsidR="00AE449F" w:rsidRPr="000F5391">
        <w:rPr>
          <w:rFonts w:ascii="Times New Roman" w:hAnsi="Times New Roman"/>
          <w:sz w:val="24"/>
          <w:szCs w:val="24"/>
        </w:rPr>
        <w:instrText xml:space="preserve"> SEQ Ilustración \* ARABIC </w:instrText>
      </w:r>
      <w:r w:rsidR="00AE449F" w:rsidRPr="000F5391">
        <w:rPr>
          <w:rFonts w:ascii="Times New Roman" w:hAnsi="Times New Roman"/>
          <w:sz w:val="24"/>
          <w:szCs w:val="24"/>
        </w:rPr>
        <w:fldChar w:fldCharType="separate"/>
      </w:r>
      <w:r w:rsidR="00E26CAF">
        <w:rPr>
          <w:rFonts w:ascii="Times New Roman" w:hAnsi="Times New Roman"/>
          <w:noProof/>
          <w:sz w:val="24"/>
          <w:szCs w:val="24"/>
        </w:rPr>
        <w:t>12</w:t>
      </w:r>
      <w:r w:rsidR="00AE449F" w:rsidRPr="000F5391">
        <w:rPr>
          <w:rFonts w:ascii="Times New Roman" w:hAnsi="Times New Roman"/>
          <w:sz w:val="24"/>
          <w:szCs w:val="24"/>
        </w:rPr>
        <w:fldChar w:fldCharType="end"/>
      </w:r>
      <w:r w:rsidRPr="000F5391">
        <w:rPr>
          <w:rFonts w:ascii="Times New Roman" w:hAnsi="Times New Roman"/>
          <w:sz w:val="24"/>
          <w:szCs w:val="24"/>
        </w:rPr>
        <w:t>:</w:t>
      </w:r>
      <w:r w:rsidR="00AE449F" w:rsidRPr="000F5391">
        <w:rPr>
          <w:rFonts w:ascii="Times New Roman" w:hAnsi="Times New Roman"/>
          <w:sz w:val="24"/>
          <w:szCs w:val="24"/>
        </w:rPr>
        <w:t xml:space="preserve"> Organigrama de la empresa </w:t>
      </w:r>
      <w:proofErr w:type="spellStart"/>
      <w:r w:rsidR="00AE449F" w:rsidRPr="000F5391">
        <w:rPr>
          <w:rFonts w:ascii="Times New Roman" w:hAnsi="Times New Roman"/>
          <w:sz w:val="24"/>
          <w:szCs w:val="24"/>
        </w:rPr>
        <w:t>C</w:t>
      </w:r>
      <w:r w:rsidR="007E04CB">
        <w:rPr>
          <w:rFonts w:ascii="Times New Roman" w:hAnsi="Times New Roman"/>
          <w:sz w:val="24"/>
          <w:szCs w:val="24"/>
        </w:rPr>
        <w:t>álidda</w:t>
      </w:r>
      <w:proofErr w:type="spellEnd"/>
      <w:r w:rsidR="00CC455A">
        <w:rPr>
          <w:noProof/>
          <w:lang w:eastAsia="es-PE"/>
        </w:rPr>
        <w:drawing>
          <wp:inline distT="0" distB="0" distL="0" distR="0" wp14:anchorId="76E65313" wp14:editId="7D0E07F8">
            <wp:extent cx="5209432" cy="2914650"/>
            <wp:effectExtent l="0" t="0" r="0" b="0"/>
            <wp:docPr id="50" name="Imagen 50" descr="Organigrama CALI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grama CALID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4558" cy="2917518"/>
                    </a:xfrm>
                    <a:prstGeom prst="rect">
                      <a:avLst/>
                    </a:prstGeom>
                    <a:noFill/>
                    <a:ln>
                      <a:noFill/>
                    </a:ln>
                  </pic:spPr>
                </pic:pic>
              </a:graphicData>
            </a:graphic>
          </wp:inline>
        </w:drawing>
      </w:r>
      <w:bookmarkEnd w:id="31"/>
    </w:p>
    <w:p w14:paraId="3B1846E4" w14:textId="32FCB8FF" w:rsidR="00AE449F" w:rsidRDefault="00785958" w:rsidP="00AE449F">
      <w:pPr>
        <w:pStyle w:val="Descripcin"/>
        <w:jc w:val="center"/>
        <w:rPr>
          <w:rFonts w:ascii="Times New Roman" w:hAnsi="Times New Roman"/>
          <w:sz w:val="24"/>
          <w:szCs w:val="24"/>
        </w:rPr>
      </w:pPr>
      <w:r w:rsidRPr="000F5391">
        <w:rPr>
          <w:rFonts w:ascii="Times New Roman" w:hAnsi="Times New Roman"/>
          <w:sz w:val="24"/>
          <w:szCs w:val="24"/>
        </w:rPr>
        <w:t xml:space="preserve">Fuente: </w:t>
      </w:r>
      <w:proofErr w:type="spellStart"/>
      <w:r w:rsidR="000E23AC">
        <w:rPr>
          <w:rFonts w:ascii="Times New Roman" w:hAnsi="Times New Roman"/>
          <w:sz w:val="24"/>
          <w:szCs w:val="24"/>
        </w:rPr>
        <w:t>Cálidda</w:t>
      </w:r>
      <w:proofErr w:type="spellEnd"/>
    </w:p>
    <w:p w14:paraId="43ECA879" w14:textId="69080EA9" w:rsidR="00041409" w:rsidRDefault="00041409" w:rsidP="00041409"/>
    <w:p w14:paraId="394766C3" w14:textId="2D306706" w:rsidR="00AE449F" w:rsidRPr="000F5391" w:rsidRDefault="003E21AF" w:rsidP="00AE449F">
      <w:pPr>
        <w:pStyle w:val="Descripcin"/>
        <w:jc w:val="center"/>
        <w:rPr>
          <w:rFonts w:ascii="Times New Roman" w:eastAsia="Times New Roman" w:hAnsi="Times New Roman"/>
          <w:sz w:val="24"/>
          <w:szCs w:val="24"/>
          <w:lang w:eastAsia="es-PE"/>
        </w:rPr>
      </w:pPr>
      <w:bookmarkStart w:id="32" w:name="_Toc12705694"/>
      <w:r w:rsidRPr="000F5391">
        <w:rPr>
          <w:rFonts w:ascii="Times New Roman" w:hAnsi="Times New Roman"/>
          <w:sz w:val="24"/>
          <w:szCs w:val="24"/>
        </w:rPr>
        <w:t>Figura</w:t>
      </w:r>
      <w:r w:rsidR="00AE449F" w:rsidRPr="000F5391">
        <w:rPr>
          <w:rFonts w:ascii="Times New Roman" w:hAnsi="Times New Roman"/>
          <w:sz w:val="24"/>
          <w:szCs w:val="24"/>
        </w:rPr>
        <w:t xml:space="preserve"> </w:t>
      </w:r>
      <w:r w:rsidR="00AE449F" w:rsidRPr="000F5391">
        <w:rPr>
          <w:rFonts w:ascii="Times New Roman" w:hAnsi="Times New Roman"/>
          <w:sz w:val="24"/>
          <w:szCs w:val="24"/>
        </w:rPr>
        <w:fldChar w:fldCharType="begin"/>
      </w:r>
      <w:r w:rsidR="00AE449F" w:rsidRPr="000F5391">
        <w:rPr>
          <w:rFonts w:ascii="Times New Roman" w:hAnsi="Times New Roman"/>
          <w:sz w:val="24"/>
          <w:szCs w:val="24"/>
        </w:rPr>
        <w:instrText xml:space="preserve"> SEQ Ilustración \* ARABIC </w:instrText>
      </w:r>
      <w:r w:rsidR="00AE449F" w:rsidRPr="000F5391">
        <w:rPr>
          <w:rFonts w:ascii="Times New Roman" w:hAnsi="Times New Roman"/>
          <w:sz w:val="24"/>
          <w:szCs w:val="24"/>
        </w:rPr>
        <w:fldChar w:fldCharType="separate"/>
      </w:r>
      <w:r w:rsidR="00E26CAF">
        <w:rPr>
          <w:rFonts w:ascii="Times New Roman" w:hAnsi="Times New Roman"/>
          <w:noProof/>
          <w:sz w:val="24"/>
          <w:szCs w:val="24"/>
        </w:rPr>
        <w:t>13</w:t>
      </w:r>
      <w:r w:rsidR="00AE449F" w:rsidRPr="000F5391">
        <w:rPr>
          <w:rFonts w:ascii="Times New Roman" w:hAnsi="Times New Roman"/>
          <w:sz w:val="24"/>
          <w:szCs w:val="24"/>
        </w:rPr>
        <w:fldChar w:fldCharType="end"/>
      </w:r>
      <w:r w:rsidR="00AE449F" w:rsidRPr="000F5391">
        <w:rPr>
          <w:rFonts w:ascii="Times New Roman" w:hAnsi="Times New Roman"/>
          <w:sz w:val="24"/>
          <w:szCs w:val="24"/>
        </w:rPr>
        <w:t xml:space="preserve">:Organigrama Gerencial de la empresa </w:t>
      </w:r>
      <w:proofErr w:type="spellStart"/>
      <w:r w:rsidR="00AE449F" w:rsidRPr="000F5391">
        <w:rPr>
          <w:rFonts w:ascii="Times New Roman" w:hAnsi="Times New Roman"/>
          <w:sz w:val="24"/>
          <w:szCs w:val="24"/>
        </w:rPr>
        <w:t>C</w:t>
      </w:r>
      <w:r w:rsidR="000E23AC">
        <w:rPr>
          <w:rFonts w:ascii="Times New Roman" w:hAnsi="Times New Roman"/>
          <w:sz w:val="24"/>
          <w:szCs w:val="24"/>
        </w:rPr>
        <w:t>álidda</w:t>
      </w:r>
      <w:bookmarkEnd w:id="32"/>
      <w:proofErr w:type="spellEnd"/>
    </w:p>
    <w:p w14:paraId="0E9D2C73" w14:textId="14C0F9FF" w:rsidR="00340DD5" w:rsidRPr="000F5391" w:rsidRDefault="00E109FF" w:rsidP="00736037">
      <w:pPr>
        <w:pStyle w:val="Prrafodelista"/>
        <w:shd w:val="clear" w:color="auto" w:fill="FFFFFF"/>
        <w:spacing w:before="360" w:after="240" w:line="480" w:lineRule="auto"/>
        <w:ind w:left="142"/>
        <w:jc w:val="center"/>
        <w:textAlignment w:val="baseline"/>
        <w:rPr>
          <w:rFonts w:ascii="Times New Roman" w:eastAsia="Times New Roman" w:hAnsi="Times New Roman"/>
          <w:sz w:val="24"/>
          <w:szCs w:val="24"/>
          <w:lang w:eastAsia="es-PE"/>
        </w:rPr>
      </w:pPr>
      <w:r w:rsidRPr="000F5391">
        <w:rPr>
          <w:rFonts w:ascii="Times New Roman" w:hAnsi="Times New Roman"/>
          <w:noProof/>
          <w:sz w:val="24"/>
          <w:szCs w:val="24"/>
          <w:lang w:eastAsia="es-PE"/>
        </w:rPr>
        <w:drawing>
          <wp:inline distT="0" distB="0" distL="0" distR="0" wp14:anchorId="2BAA88CD" wp14:editId="2BFC9A87">
            <wp:extent cx="4807132" cy="30719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7358" cy="3078498"/>
                    </a:xfrm>
                    <a:prstGeom prst="rect">
                      <a:avLst/>
                    </a:prstGeom>
                  </pic:spPr>
                </pic:pic>
              </a:graphicData>
            </a:graphic>
          </wp:inline>
        </w:drawing>
      </w:r>
    </w:p>
    <w:p w14:paraId="18C6A921" w14:textId="0E71395A" w:rsidR="00785958" w:rsidRPr="000F5391" w:rsidRDefault="00785958" w:rsidP="00785958">
      <w:pPr>
        <w:pStyle w:val="Descripcin"/>
        <w:jc w:val="center"/>
        <w:rPr>
          <w:rFonts w:ascii="Times New Roman" w:hAnsi="Times New Roman"/>
          <w:sz w:val="24"/>
          <w:szCs w:val="24"/>
        </w:rPr>
      </w:pPr>
      <w:r w:rsidRPr="000F5391">
        <w:rPr>
          <w:rFonts w:ascii="Times New Roman" w:hAnsi="Times New Roman"/>
          <w:sz w:val="24"/>
          <w:szCs w:val="24"/>
        </w:rPr>
        <w:t xml:space="preserve">Fuente: </w:t>
      </w:r>
      <w:proofErr w:type="spellStart"/>
      <w:r w:rsidR="000E23AC">
        <w:rPr>
          <w:rFonts w:ascii="Times New Roman" w:hAnsi="Times New Roman"/>
          <w:sz w:val="24"/>
          <w:szCs w:val="24"/>
        </w:rPr>
        <w:t>Cálidda</w:t>
      </w:r>
      <w:proofErr w:type="spellEnd"/>
    </w:p>
    <w:p w14:paraId="3A44A551" w14:textId="4D13EE81" w:rsidR="00957A44" w:rsidRPr="000F5391" w:rsidRDefault="00492322" w:rsidP="00B374F1">
      <w:pPr>
        <w:pStyle w:val="Ttulo3"/>
        <w:numPr>
          <w:ilvl w:val="3"/>
          <w:numId w:val="9"/>
        </w:numPr>
        <w:rPr>
          <w:rFonts w:ascii="Times New Roman" w:hAnsi="Times New Roman" w:cs="Times New Roman"/>
          <w:b/>
          <w:color w:val="auto"/>
        </w:rPr>
      </w:pPr>
      <w:bookmarkStart w:id="33" w:name="_Toc12705561"/>
      <w:r w:rsidRPr="000F5391">
        <w:rPr>
          <w:rFonts w:ascii="Times New Roman" w:hAnsi="Times New Roman" w:cs="Times New Roman"/>
          <w:b/>
          <w:color w:val="auto"/>
        </w:rPr>
        <w:lastRenderedPageBreak/>
        <w:t>DATOS ESPECÍFICOS</w:t>
      </w:r>
      <w:bookmarkEnd w:id="33"/>
      <w:r w:rsidRPr="000F5391">
        <w:rPr>
          <w:rFonts w:ascii="Times New Roman" w:hAnsi="Times New Roman" w:cs="Times New Roman"/>
          <w:b/>
          <w:color w:val="auto"/>
        </w:rPr>
        <w:t xml:space="preserve"> </w:t>
      </w:r>
    </w:p>
    <w:p w14:paraId="7126BA18" w14:textId="4F0F5847"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t>El interés por acceder al suministro de gas natural es creciente en todos los sectores y regiones del país, pero la atención de esta demanda está condicionada por las posibilidades de expansión de los gasoductos y por la decisión de los consumidores para conectarse a las redes.</w:t>
      </w:r>
    </w:p>
    <w:p w14:paraId="75BE2F30" w14:textId="77777777"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t xml:space="preserve">Hasta ahora, las dos formas prácticas de transportar gas natural son i) haciéndolo circular en estado gaseoso a través de gasoductos o </w:t>
      </w:r>
      <w:proofErr w:type="spellStart"/>
      <w:r w:rsidRPr="000F5391">
        <w:rPr>
          <w:rFonts w:ascii="Times New Roman" w:hAnsi="Times New Roman"/>
          <w:sz w:val="24"/>
          <w:szCs w:val="24"/>
        </w:rPr>
        <w:t>ii</w:t>
      </w:r>
      <w:proofErr w:type="spellEnd"/>
      <w:r w:rsidRPr="000F5391">
        <w:rPr>
          <w:rFonts w:ascii="Times New Roman" w:hAnsi="Times New Roman"/>
          <w:sz w:val="24"/>
          <w:szCs w:val="24"/>
        </w:rPr>
        <w:t xml:space="preserve">) enfriarlo y transportarlo como gas natural líquido (GNL). </w:t>
      </w:r>
      <w:sdt>
        <w:sdtPr>
          <w:rPr>
            <w:rFonts w:ascii="Times New Roman" w:hAnsi="Times New Roman"/>
            <w:sz w:val="24"/>
            <w:szCs w:val="24"/>
          </w:rPr>
          <w:id w:val="-659847887"/>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Osi12 \l 10250 </w:instrText>
          </w:r>
          <w:r w:rsidRPr="000F5391">
            <w:rPr>
              <w:rFonts w:ascii="Times New Roman" w:hAnsi="Times New Roman"/>
              <w:sz w:val="24"/>
              <w:szCs w:val="24"/>
            </w:rPr>
            <w:fldChar w:fldCharType="separate"/>
          </w:r>
          <w:r w:rsidRPr="000F5391">
            <w:rPr>
              <w:rFonts w:ascii="Times New Roman" w:hAnsi="Times New Roman"/>
              <w:noProof/>
              <w:sz w:val="24"/>
              <w:szCs w:val="24"/>
            </w:rPr>
            <w:t>(Osinergming, 2012)</w:t>
          </w:r>
          <w:r w:rsidRPr="000F5391">
            <w:rPr>
              <w:rFonts w:ascii="Times New Roman" w:hAnsi="Times New Roman"/>
              <w:sz w:val="24"/>
              <w:szCs w:val="24"/>
            </w:rPr>
            <w:fldChar w:fldCharType="end"/>
          </w:r>
        </w:sdtContent>
      </w:sdt>
      <w:r w:rsidRPr="000F5391">
        <w:rPr>
          <w:rFonts w:ascii="Times New Roman" w:hAnsi="Times New Roman"/>
          <w:sz w:val="24"/>
          <w:szCs w:val="24"/>
        </w:rPr>
        <w:t xml:space="preserve"> De este último método, el transporte es uno de los eslabones esenciales de su cadena de valor, que hace viable un mejor aprovechamiento del GNL.</w:t>
      </w:r>
    </w:p>
    <w:p w14:paraId="1C254A0A" w14:textId="0000055A"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t>No obstante, las conexiones actuales de las redes de gas por tubería no abarcan las zonas con pendientes elevadas De modo que, aún persiste un segmento de población que no recibe los beneficios del gas natural en sus viviendas.</w:t>
      </w:r>
    </w:p>
    <w:p w14:paraId="5D961003" w14:textId="41F2F53A"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t xml:space="preserve">Por este motivo, el Estado también está empeñado en poner </w:t>
      </w:r>
      <w:r w:rsidR="00B1530D">
        <w:rPr>
          <w:rFonts w:ascii="Times New Roman" w:hAnsi="Times New Roman"/>
          <w:sz w:val="24"/>
          <w:szCs w:val="24"/>
        </w:rPr>
        <w:t>e</w:t>
      </w:r>
      <w:r w:rsidRPr="000F5391">
        <w:rPr>
          <w:rFonts w:ascii="Times New Roman" w:hAnsi="Times New Roman"/>
          <w:sz w:val="24"/>
          <w:szCs w:val="24"/>
        </w:rPr>
        <w:t>l gas natural al alcance de segmentos de mercado cuya demanda no puede ser atendida por los gasoductos convencionales, mediante el desarrollo de redes de ‘gasoductos virtuales’, que no son otra cosa que sistemas articulados d</w:t>
      </w:r>
      <w:r w:rsidR="00B1530D">
        <w:rPr>
          <w:rFonts w:ascii="Times New Roman" w:hAnsi="Times New Roman"/>
          <w:sz w:val="24"/>
          <w:szCs w:val="24"/>
        </w:rPr>
        <w:t xml:space="preserve">e plantas de compresión, con </w:t>
      </w:r>
      <w:r w:rsidRPr="000F5391">
        <w:rPr>
          <w:rFonts w:ascii="Times New Roman" w:hAnsi="Times New Roman"/>
          <w:sz w:val="24"/>
          <w:szCs w:val="24"/>
        </w:rPr>
        <w:t xml:space="preserve">unidades de transporte de </w:t>
      </w:r>
      <w:r w:rsidR="00B1530D">
        <w:rPr>
          <w:rFonts w:ascii="Times New Roman" w:hAnsi="Times New Roman"/>
          <w:sz w:val="24"/>
          <w:szCs w:val="24"/>
        </w:rPr>
        <w:t xml:space="preserve">camiones </w:t>
      </w:r>
      <w:r w:rsidRPr="000F5391">
        <w:rPr>
          <w:rFonts w:ascii="Times New Roman" w:hAnsi="Times New Roman"/>
          <w:sz w:val="24"/>
          <w:szCs w:val="24"/>
        </w:rPr>
        <w:t xml:space="preserve">cisternas y contenedores modulares de gas natural. </w:t>
      </w:r>
      <w:sdt>
        <w:sdtPr>
          <w:rPr>
            <w:rFonts w:ascii="Times New Roman" w:hAnsi="Times New Roman"/>
            <w:sz w:val="24"/>
            <w:szCs w:val="24"/>
          </w:rPr>
          <w:id w:val="-1881390117"/>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Osi12 \l 10250 </w:instrText>
          </w:r>
          <w:r w:rsidRPr="000F5391">
            <w:rPr>
              <w:rFonts w:ascii="Times New Roman" w:hAnsi="Times New Roman"/>
              <w:sz w:val="24"/>
              <w:szCs w:val="24"/>
            </w:rPr>
            <w:fldChar w:fldCharType="separate"/>
          </w:r>
          <w:r w:rsidRPr="000F5391">
            <w:rPr>
              <w:rFonts w:ascii="Times New Roman" w:hAnsi="Times New Roman"/>
              <w:noProof/>
              <w:sz w:val="24"/>
              <w:szCs w:val="24"/>
            </w:rPr>
            <w:t>(Osinergming, 2012)</w:t>
          </w:r>
          <w:r w:rsidRPr="000F5391">
            <w:rPr>
              <w:rFonts w:ascii="Times New Roman" w:hAnsi="Times New Roman"/>
              <w:sz w:val="24"/>
              <w:szCs w:val="24"/>
            </w:rPr>
            <w:fldChar w:fldCharType="end"/>
          </w:r>
        </w:sdtContent>
      </w:sdt>
    </w:p>
    <w:p w14:paraId="60F12DA3" w14:textId="7C125EAE"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t xml:space="preserve">Asimismo, no se puede tampoco dejar de destacar las iniciativas privadas que alientan la instalación en diferentes zonas del país de unidades de regasificación de gas natural licuado proveniente de la planta de licuefacción de Pampa </w:t>
      </w:r>
      <w:proofErr w:type="spellStart"/>
      <w:r w:rsidR="00B1530D" w:rsidRPr="000F5391">
        <w:rPr>
          <w:rFonts w:ascii="Times New Roman" w:hAnsi="Times New Roman"/>
          <w:sz w:val="24"/>
          <w:szCs w:val="24"/>
        </w:rPr>
        <w:t>Melchorita</w:t>
      </w:r>
      <w:proofErr w:type="spellEnd"/>
      <w:r w:rsidR="00B1530D" w:rsidRPr="000F5391">
        <w:rPr>
          <w:rFonts w:ascii="Times New Roman" w:hAnsi="Times New Roman"/>
          <w:sz w:val="24"/>
          <w:szCs w:val="24"/>
        </w:rPr>
        <w:t>,</w:t>
      </w:r>
      <w:r w:rsidR="00B1530D">
        <w:rPr>
          <w:rFonts w:ascii="Times New Roman" w:hAnsi="Times New Roman"/>
          <w:sz w:val="24"/>
          <w:szCs w:val="24"/>
        </w:rPr>
        <w:t xml:space="preserve"> Ica;</w:t>
      </w:r>
      <w:r w:rsidRPr="000F5391">
        <w:rPr>
          <w:rFonts w:ascii="Times New Roman" w:hAnsi="Times New Roman"/>
          <w:sz w:val="24"/>
          <w:szCs w:val="24"/>
        </w:rPr>
        <w:t xml:space="preserve"> como medio para llevar los beneficios del gas natural a los sectores que no llega el gasoducto convencional.</w:t>
      </w:r>
      <w:sdt>
        <w:sdtPr>
          <w:rPr>
            <w:rFonts w:ascii="Times New Roman" w:hAnsi="Times New Roman"/>
            <w:sz w:val="24"/>
            <w:szCs w:val="24"/>
          </w:rPr>
          <w:id w:val="2101910105"/>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Osi12 \l 10250 </w:instrText>
          </w:r>
          <w:r w:rsidRPr="000F5391">
            <w:rPr>
              <w:rFonts w:ascii="Times New Roman" w:hAnsi="Times New Roman"/>
              <w:sz w:val="24"/>
              <w:szCs w:val="24"/>
            </w:rPr>
            <w:fldChar w:fldCharType="separate"/>
          </w:r>
          <w:r w:rsidRPr="000F5391">
            <w:rPr>
              <w:rFonts w:ascii="Times New Roman" w:hAnsi="Times New Roman"/>
              <w:noProof/>
              <w:sz w:val="24"/>
              <w:szCs w:val="24"/>
            </w:rPr>
            <w:t xml:space="preserve"> (Osinergming, 2012)</w:t>
          </w:r>
          <w:r w:rsidRPr="000F5391">
            <w:rPr>
              <w:rFonts w:ascii="Times New Roman" w:hAnsi="Times New Roman"/>
              <w:sz w:val="24"/>
              <w:szCs w:val="24"/>
            </w:rPr>
            <w:fldChar w:fldCharType="end"/>
          </w:r>
        </w:sdtContent>
      </w:sdt>
    </w:p>
    <w:p w14:paraId="1F70AB4C" w14:textId="41120F13" w:rsidR="00303806" w:rsidRPr="000F5391" w:rsidRDefault="00303806" w:rsidP="00303806">
      <w:pPr>
        <w:spacing w:line="480" w:lineRule="auto"/>
        <w:ind w:left="851"/>
        <w:jc w:val="both"/>
        <w:rPr>
          <w:rFonts w:ascii="Times New Roman" w:hAnsi="Times New Roman"/>
          <w:sz w:val="24"/>
          <w:szCs w:val="24"/>
        </w:rPr>
      </w:pPr>
      <w:r w:rsidRPr="000F5391">
        <w:rPr>
          <w:rFonts w:ascii="Times New Roman" w:hAnsi="Times New Roman"/>
          <w:sz w:val="24"/>
          <w:szCs w:val="24"/>
        </w:rPr>
        <w:lastRenderedPageBreak/>
        <w:t xml:space="preserve">Ante esta necesidad insatisfecha, se optó por elegir a la empresa </w:t>
      </w:r>
      <w:proofErr w:type="spellStart"/>
      <w:r w:rsidR="00B1530D">
        <w:rPr>
          <w:rFonts w:ascii="Times New Roman" w:hAnsi="Times New Roman"/>
          <w:sz w:val="24"/>
          <w:szCs w:val="24"/>
        </w:rPr>
        <w:t>Cálidda</w:t>
      </w:r>
      <w:proofErr w:type="spellEnd"/>
      <w:r w:rsidRPr="000F5391">
        <w:rPr>
          <w:rFonts w:ascii="Times New Roman" w:hAnsi="Times New Roman"/>
          <w:sz w:val="24"/>
          <w:szCs w:val="24"/>
        </w:rPr>
        <w:t>, debido a que tiene interés a largo plazo de la masificación sostenible del gas natural para las zonas con bajo recursos económicos.</w:t>
      </w:r>
      <w:sdt>
        <w:sdtPr>
          <w:rPr>
            <w:rFonts w:ascii="Times New Roman" w:hAnsi="Times New Roman"/>
            <w:sz w:val="24"/>
            <w:szCs w:val="24"/>
          </w:rPr>
          <w:id w:val="-1629628369"/>
          <w:citation/>
        </w:sdtPr>
        <w:sdtEndPr/>
        <w:sdtContent>
          <w:r w:rsidRPr="000F5391">
            <w:rPr>
              <w:rFonts w:ascii="Times New Roman" w:hAnsi="Times New Roman"/>
              <w:sz w:val="24"/>
              <w:szCs w:val="24"/>
            </w:rPr>
            <w:fldChar w:fldCharType="begin"/>
          </w:r>
          <w:r w:rsidR="000A0B59">
            <w:rPr>
              <w:rFonts w:ascii="Times New Roman" w:hAnsi="Times New Roman"/>
              <w:sz w:val="24"/>
              <w:szCs w:val="24"/>
            </w:rPr>
            <w:instrText xml:space="preserve">CITATION CON15 \l 10250 </w:instrText>
          </w:r>
          <w:r w:rsidRPr="000F5391">
            <w:rPr>
              <w:rFonts w:ascii="Times New Roman" w:hAnsi="Times New Roman"/>
              <w:sz w:val="24"/>
              <w:szCs w:val="24"/>
            </w:rPr>
            <w:fldChar w:fldCharType="separate"/>
          </w:r>
          <w:r w:rsidR="000A0B59">
            <w:rPr>
              <w:rFonts w:ascii="Times New Roman" w:hAnsi="Times New Roman"/>
              <w:noProof/>
              <w:sz w:val="24"/>
              <w:szCs w:val="24"/>
            </w:rPr>
            <w:t xml:space="preserve"> </w:t>
          </w:r>
          <w:r w:rsidR="000A0B59" w:rsidRPr="000A0B59">
            <w:rPr>
              <w:rFonts w:ascii="Times New Roman" w:hAnsi="Times New Roman"/>
              <w:noProof/>
              <w:sz w:val="24"/>
              <w:szCs w:val="24"/>
            </w:rPr>
            <w:t>(CÁLIDDA, 2016)</w:t>
          </w:r>
          <w:r w:rsidRPr="000F5391">
            <w:rPr>
              <w:rFonts w:ascii="Times New Roman" w:hAnsi="Times New Roman"/>
              <w:sz w:val="24"/>
              <w:szCs w:val="24"/>
            </w:rPr>
            <w:fldChar w:fldCharType="end"/>
          </w:r>
        </w:sdtContent>
      </w:sdt>
    </w:p>
    <w:p w14:paraId="2B9B8617" w14:textId="2D091DC6" w:rsidR="00E46DCA" w:rsidRDefault="00303806" w:rsidP="00E46DCA">
      <w:pPr>
        <w:spacing w:line="480" w:lineRule="auto"/>
        <w:ind w:left="851"/>
        <w:jc w:val="both"/>
        <w:rPr>
          <w:rFonts w:ascii="Times New Roman" w:hAnsi="Times New Roman"/>
          <w:sz w:val="24"/>
          <w:szCs w:val="24"/>
        </w:rPr>
      </w:pPr>
      <w:r w:rsidRPr="000F5391">
        <w:rPr>
          <w:rFonts w:ascii="Times New Roman" w:hAnsi="Times New Roman"/>
          <w:sz w:val="24"/>
          <w:szCs w:val="24"/>
        </w:rPr>
        <w:t>Además, tien</w:t>
      </w:r>
      <w:r w:rsidR="00B1530D">
        <w:rPr>
          <w:rFonts w:ascii="Times New Roman" w:hAnsi="Times New Roman"/>
          <w:sz w:val="24"/>
          <w:szCs w:val="24"/>
        </w:rPr>
        <w:t xml:space="preserve">e como compromiso primordial, </w:t>
      </w:r>
      <w:r w:rsidRPr="000F5391">
        <w:rPr>
          <w:rFonts w:ascii="Times New Roman" w:hAnsi="Times New Roman"/>
          <w:sz w:val="24"/>
          <w:szCs w:val="24"/>
        </w:rPr>
        <w:t xml:space="preserve">contribuir al bienestar y desarrollo de las comunidades en las que opera. Por ello, nuestra propuesta entrará al área de proyecto de </w:t>
      </w:r>
      <w:proofErr w:type="spellStart"/>
      <w:r w:rsidR="00B1530D">
        <w:rPr>
          <w:rFonts w:ascii="Times New Roman" w:hAnsi="Times New Roman"/>
          <w:sz w:val="24"/>
          <w:szCs w:val="24"/>
        </w:rPr>
        <w:t>Cálidda</w:t>
      </w:r>
      <w:proofErr w:type="spellEnd"/>
      <w:r w:rsidRPr="000F5391">
        <w:rPr>
          <w:rFonts w:ascii="Times New Roman" w:hAnsi="Times New Roman"/>
          <w:sz w:val="24"/>
          <w:szCs w:val="24"/>
        </w:rPr>
        <w:t xml:space="preserve"> como proyecto de expansión del gas natural en las zonas con deficiencia económica y energética, mediante las implementaciones de puntos de regasificación en el Cerro San Cristóbal. (Sector limítrofe entre los distritos de San Juan de Lurigancho y Rímac, Lima). Los cuáles serán abastecidos por Gas Natural Licuado</w:t>
      </w:r>
      <w:r w:rsidR="00B1530D">
        <w:rPr>
          <w:rFonts w:ascii="Times New Roman" w:hAnsi="Times New Roman"/>
          <w:sz w:val="24"/>
          <w:szCs w:val="24"/>
        </w:rPr>
        <w:t>,</w:t>
      </w:r>
      <w:r w:rsidRPr="000F5391">
        <w:rPr>
          <w:rFonts w:ascii="Times New Roman" w:hAnsi="Times New Roman"/>
          <w:sz w:val="24"/>
          <w:szCs w:val="24"/>
        </w:rPr>
        <w:t xml:space="preserve"> mediante el transporte en redes de camiones cisterna desde </w:t>
      </w:r>
      <w:r w:rsidR="000A0B59">
        <w:rPr>
          <w:rFonts w:ascii="Times New Roman" w:hAnsi="Times New Roman"/>
          <w:sz w:val="24"/>
          <w:szCs w:val="24"/>
        </w:rPr>
        <w:t>el distrito de Puente Piedra</w:t>
      </w:r>
      <w:r w:rsidRPr="000F5391">
        <w:rPr>
          <w:rFonts w:ascii="Times New Roman" w:hAnsi="Times New Roman"/>
          <w:sz w:val="24"/>
          <w:szCs w:val="24"/>
        </w:rPr>
        <w:t xml:space="preserve">, </w:t>
      </w:r>
      <w:r w:rsidR="000A0B59">
        <w:rPr>
          <w:rFonts w:ascii="Times New Roman" w:hAnsi="Times New Roman"/>
          <w:sz w:val="24"/>
          <w:szCs w:val="24"/>
        </w:rPr>
        <w:t>Lima</w:t>
      </w:r>
      <w:r w:rsidRPr="000F5391">
        <w:rPr>
          <w:rFonts w:ascii="Times New Roman" w:hAnsi="Times New Roman"/>
          <w:sz w:val="24"/>
          <w:szCs w:val="24"/>
        </w:rPr>
        <w:t>.</w:t>
      </w:r>
    </w:p>
    <w:p w14:paraId="52DC766B" w14:textId="77777777" w:rsidR="00E46DCA" w:rsidRDefault="00E46DCA" w:rsidP="00303806">
      <w:pPr>
        <w:pStyle w:val="Descripcin"/>
        <w:ind w:left="851"/>
        <w:jc w:val="center"/>
        <w:rPr>
          <w:rFonts w:ascii="Times New Roman" w:hAnsi="Times New Roman"/>
          <w:i w:val="0"/>
          <w:iCs w:val="0"/>
          <w:color w:val="auto"/>
          <w:sz w:val="24"/>
          <w:szCs w:val="24"/>
        </w:rPr>
      </w:pPr>
      <w:bookmarkStart w:id="34" w:name="_Toc12705695"/>
    </w:p>
    <w:p w14:paraId="79209976" w14:textId="7A851CB9" w:rsidR="00303806" w:rsidRPr="000F5391" w:rsidRDefault="003E21AF" w:rsidP="00303806">
      <w:pPr>
        <w:pStyle w:val="Descripcin"/>
        <w:ind w:left="851"/>
        <w:jc w:val="center"/>
        <w:rPr>
          <w:rFonts w:ascii="Times New Roman" w:hAnsi="Times New Roman"/>
          <w:i w:val="0"/>
          <w:iCs w:val="0"/>
          <w:color w:val="000000" w:themeColor="text1"/>
          <w:sz w:val="24"/>
          <w:szCs w:val="24"/>
        </w:rPr>
      </w:pPr>
      <w:r w:rsidRPr="000F5391">
        <w:rPr>
          <w:rFonts w:ascii="Times New Roman" w:hAnsi="Times New Roman"/>
          <w:color w:val="002060"/>
          <w:sz w:val="24"/>
          <w:szCs w:val="24"/>
        </w:rPr>
        <w:t>Figura</w:t>
      </w:r>
      <w:r w:rsidR="00303806" w:rsidRPr="000F5391">
        <w:rPr>
          <w:rFonts w:ascii="Times New Roman" w:hAnsi="Times New Roman"/>
          <w:color w:val="002060"/>
          <w:sz w:val="24"/>
          <w:szCs w:val="24"/>
        </w:rPr>
        <w:t xml:space="preserve"> </w:t>
      </w:r>
      <w:r w:rsidR="00303806" w:rsidRPr="000F5391">
        <w:rPr>
          <w:rFonts w:ascii="Times New Roman" w:hAnsi="Times New Roman"/>
          <w:color w:val="002060"/>
          <w:sz w:val="24"/>
          <w:szCs w:val="24"/>
        </w:rPr>
        <w:fldChar w:fldCharType="begin"/>
      </w:r>
      <w:r w:rsidR="00303806" w:rsidRPr="000F5391">
        <w:rPr>
          <w:rFonts w:ascii="Times New Roman" w:hAnsi="Times New Roman"/>
          <w:color w:val="002060"/>
          <w:sz w:val="24"/>
          <w:szCs w:val="24"/>
        </w:rPr>
        <w:instrText xml:space="preserve"> SEQ Ilustración \* ARABIC </w:instrText>
      </w:r>
      <w:r w:rsidR="00303806" w:rsidRPr="000F5391">
        <w:rPr>
          <w:rFonts w:ascii="Times New Roman" w:hAnsi="Times New Roman"/>
          <w:color w:val="002060"/>
          <w:sz w:val="24"/>
          <w:szCs w:val="24"/>
        </w:rPr>
        <w:fldChar w:fldCharType="separate"/>
      </w:r>
      <w:r w:rsidR="00E26CAF">
        <w:rPr>
          <w:rFonts w:ascii="Times New Roman" w:hAnsi="Times New Roman"/>
          <w:noProof/>
          <w:color w:val="002060"/>
          <w:sz w:val="24"/>
          <w:szCs w:val="24"/>
        </w:rPr>
        <w:t>14</w:t>
      </w:r>
      <w:r w:rsidR="00303806" w:rsidRPr="000F5391">
        <w:rPr>
          <w:rFonts w:ascii="Times New Roman" w:hAnsi="Times New Roman"/>
          <w:color w:val="002060"/>
          <w:sz w:val="24"/>
          <w:szCs w:val="24"/>
        </w:rPr>
        <w:fldChar w:fldCharType="end"/>
      </w:r>
      <w:r w:rsidR="00785958" w:rsidRPr="000F5391">
        <w:rPr>
          <w:rFonts w:ascii="Times New Roman" w:hAnsi="Times New Roman"/>
          <w:color w:val="002060"/>
          <w:sz w:val="24"/>
          <w:szCs w:val="24"/>
        </w:rPr>
        <w:t>:</w:t>
      </w:r>
      <w:r w:rsidR="00303806" w:rsidRPr="000F5391">
        <w:rPr>
          <w:rFonts w:ascii="Times New Roman" w:hAnsi="Times New Roman"/>
          <w:color w:val="002060"/>
          <w:sz w:val="24"/>
          <w:szCs w:val="24"/>
        </w:rPr>
        <w:t xml:space="preserve"> Red de distribución del GNL</w:t>
      </w:r>
      <w:bookmarkEnd w:id="34"/>
    </w:p>
    <w:p w14:paraId="72AC4A49" w14:textId="541B1B82" w:rsidR="00303806" w:rsidRPr="000F5391" w:rsidRDefault="00041409" w:rsidP="00303806">
      <w:pPr>
        <w:spacing w:line="480" w:lineRule="auto"/>
        <w:ind w:left="851"/>
        <w:jc w:val="both"/>
        <w:rPr>
          <w:rFonts w:ascii="Times New Roman" w:hAnsi="Times New Roman"/>
          <w:color w:val="000000" w:themeColor="text1"/>
          <w:sz w:val="24"/>
          <w:szCs w:val="24"/>
        </w:rPr>
      </w:pPr>
      <w:r w:rsidRPr="000F5391">
        <w:rPr>
          <w:rFonts w:ascii="Times New Roman" w:hAnsi="Times New Roman"/>
          <w:i/>
          <w:iCs/>
          <w:noProof/>
          <w:color w:val="000000" w:themeColor="text1"/>
          <w:sz w:val="24"/>
          <w:szCs w:val="24"/>
          <w:lang w:eastAsia="es-PE"/>
        </w:rPr>
        <w:drawing>
          <wp:anchor distT="0" distB="0" distL="114300" distR="114300" simplePos="0" relativeHeight="251703296" behindDoc="0" locked="0" layoutInCell="1" allowOverlap="1" wp14:anchorId="475D6F70" wp14:editId="0AD94E01">
            <wp:simplePos x="0" y="0"/>
            <wp:positionH relativeFrom="margin">
              <wp:posOffset>295846</wp:posOffset>
            </wp:positionH>
            <wp:positionV relativeFrom="paragraph">
              <wp:posOffset>79139</wp:posOffset>
            </wp:positionV>
            <wp:extent cx="5600700" cy="2544431"/>
            <wp:effectExtent l="19050" t="19050" r="19050" b="279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00700" cy="25444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AACDA0" w14:textId="324853C4" w:rsidR="00303806" w:rsidRPr="000F5391" w:rsidRDefault="00303806" w:rsidP="00303806">
      <w:pPr>
        <w:spacing w:line="480" w:lineRule="auto"/>
        <w:ind w:left="851"/>
        <w:jc w:val="both"/>
        <w:rPr>
          <w:rFonts w:ascii="Times New Roman" w:hAnsi="Times New Roman"/>
          <w:color w:val="000000" w:themeColor="text1"/>
          <w:sz w:val="24"/>
          <w:szCs w:val="24"/>
        </w:rPr>
      </w:pPr>
    </w:p>
    <w:p w14:paraId="719F5DBF" w14:textId="22709544" w:rsidR="00303806" w:rsidRPr="000F5391" w:rsidRDefault="00303806" w:rsidP="00303806">
      <w:pPr>
        <w:tabs>
          <w:tab w:val="left" w:pos="2850"/>
        </w:tabs>
        <w:spacing w:line="480" w:lineRule="auto"/>
        <w:ind w:left="851"/>
        <w:jc w:val="both"/>
        <w:rPr>
          <w:rFonts w:ascii="Times New Roman" w:hAnsi="Times New Roman"/>
          <w:sz w:val="24"/>
          <w:szCs w:val="24"/>
        </w:rPr>
      </w:pPr>
    </w:p>
    <w:p w14:paraId="09DC5470" w14:textId="77777777" w:rsidR="00303806" w:rsidRPr="000F5391" w:rsidRDefault="00303806" w:rsidP="00303806">
      <w:pPr>
        <w:ind w:left="851"/>
        <w:rPr>
          <w:rFonts w:ascii="Times New Roman" w:hAnsi="Times New Roman"/>
          <w:sz w:val="24"/>
          <w:szCs w:val="24"/>
          <w:lang w:eastAsia="es-PE"/>
        </w:rPr>
      </w:pPr>
    </w:p>
    <w:p w14:paraId="649FFD77" w14:textId="77777777" w:rsidR="00303806" w:rsidRPr="000F5391" w:rsidRDefault="00303806" w:rsidP="00303806">
      <w:pPr>
        <w:tabs>
          <w:tab w:val="left" w:pos="1170"/>
        </w:tabs>
        <w:ind w:left="851"/>
        <w:rPr>
          <w:rFonts w:ascii="Times New Roman" w:hAnsi="Times New Roman"/>
          <w:sz w:val="24"/>
          <w:szCs w:val="24"/>
          <w:lang w:eastAsia="es-PE"/>
        </w:rPr>
      </w:pPr>
      <w:r w:rsidRPr="000F5391">
        <w:rPr>
          <w:rFonts w:ascii="Times New Roman" w:hAnsi="Times New Roman"/>
          <w:sz w:val="24"/>
          <w:szCs w:val="24"/>
          <w:lang w:eastAsia="es-PE"/>
        </w:rPr>
        <w:tab/>
      </w:r>
    </w:p>
    <w:p w14:paraId="68CBA195" w14:textId="77777777" w:rsidR="00303806" w:rsidRPr="000F5391" w:rsidRDefault="00303806" w:rsidP="00303806">
      <w:pPr>
        <w:tabs>
          <w:tab w:val="left" w:pos="1170"/>
        </w:tabs>
        <w:ind w:left="851"/>
        <w:rPr>
          <w:rFonts w:ascii="Times New Roman" w:hAnsi="Times New Roman"/>
          <w:sz w:val="24"/>
          <w:szCs w:val="24"/>
          <w:lang w:eastAsia="es-PE"/>
        </w:rPr>
      </w:pPr>
    </w:p>
    <w:p w14:paraId="6702CBC9" w14:textId="77777777" w:rsidR="00303806" w:rsidRPr="000F5391" w:rsidRDefault="00303806" w:rsidP="00303806">
      <w:pPr>
        <w:tabs>
          <w:tab w:val="left" w:pos="1170"/>
        </w:tabs>
        <w:ind w:left="851"/>
        <w:rPr>
          <w:rFonts w:ascii="Times New Roman" w:hAnsi="Times New Roman"/>
          <w:sz w:val="24"/>
          <w:szCs w:val="24"/>
          <w:lang w:eastAsia="es-PE"/>
        </w:rPr>
      </w:pPr>
    </w:p>
    <w:p w14:paraId="7150C51E" w14:textId="0C4D8C59" w:rsidR="00303806" w:rsidRDefault="00303806" w:rsidP="00303806">
      <w:pPr>
        <w:spacing w:line="480" w:lineRule="auto"/>
        <w:ind w:left="851"/>
        <w:jc w:val="center"/>
        <w:rPr>
          <w:rFonts w:ascii="Times New Roman" w:hAnsi="Times New Roman"/>
          <w:sz w:val="24"/>
          <w:szCs w:val="24"/>
        </w:rPr>
      </w:pPr>
      <w:r w:rsidRPr="000F5391">
        <w:rPr>
          <w:rFonts w:ascii="Times New Roman" w:hAnsi="Times New Roman"/>
          <w:b/>
          <w:sz w:val="24"/>
          <w:szCs w:val="24"/>
          <w:lang w:eastAsia="es-PE"/>
        </w:rPr>
        <w:t>Fuente:</w:t>
      </w:r>
      <w:r w:rsidRPr="000F5391">
        <w:rPr>
          <w:rFonts w:ascii="Times New Roman" w:hAnsi="Times New Roman"/>
          <w:sz w:val="24"/>
          <w:szCs w:val="24"/>
          <w:lang w:eastAsia="es-PE"/>
        </w:rPr>
        <w:t xml:space="preserve"> </w:t>
      </w:r>
      <w:r w:rsidRPr="000F5391">
        <w:rPr>
          <w:rFonts w:ascii="Times New Roman" w:hAnsi="Times New Roman"/>
          <w:sz w:val="24"/>
          <w:szCs w:val="24"/>
        </w:rPr>
        <w:t>Galileo Technologies</w:t>
      </w:r>
    </w:p>
    <w:p w14:paraId="6EB7C5A7" w14:textId="77777777" w:rsidR="00E46DCA" w:rsidRPr="000F5391" w:rsidRDefault="00E46DCA" w:rsidP="00303806">
      <w:pPr>
        <w:spacing w:line="480" w:lineRule="auto"/>
        <w:ind w:left="851"/>
        <w:jc w:val="center"/>
        <w:rPr>
          <w:rFonts w:ascii="Times New Roman" w:hAnsi="Times New Roman"/>
          <w:sz w:val="24"/>
          <w:szCs w:val="24"/>
        </w:rPr>
      </w:pPr>
    </w:p>
    <w:p w14:paraId="1EEE03D5" w14:textId="3013DD30" w:rsidR="00947A66" w:rsidRPr="000F5391" w:rsidRDefault="00947A66" w:rsidP="00B374F1">
      <w:pPr>
        <w:pStyle w:val="Ttulo2"/>
        <w:numPr>
          <w:ilvl w:val="2"/>
          <w:numId w:val="9"/>
        </w:numPr>
        <w:spacing w:line="480" w:lineRule="auto"/>
        <w:jc w:val="both"/>
        <w:rPr>
          <w:rFonts w:ascii="Times New Roman" w:hAnsi="Times New Roman" w:cs="Times New Roman"/>
          <w:b/>
          <w:color w:val="auto"/>
          <w:sz w:val="24"/>
          <w:szCs w:val="24"/>
        </w:rPr>
      </w:pPr>
      <w:bookmarkStart w:id="35" w:name="_Toc12705562"/>
      <w:r w:rsidRPr="000F5391">
        <w:rPr>
          <w:rFonts w:ascii="Times New Roman" w:hAnsi="Times New Roman" w:cs="Times New Roman"/>
          <w:b/>
          <w:color w:val="auto"/>
          <w:sz w:val="24"/>
          <w:szCs w:val="24"/>
        </w:rPr>
        <w:lastRenderedPageBreak/>
        <w:t>FORMULACIÓN DEL PROBLEMA</w:t>
      </w:r>
      <w:bookmarkEnd w:id="35"/>
      <w:r w:rsidRPr="000F5391">
        <w:rPr>
          <w:rFonts w:ascii="Times New Roman" w:hAnsi="Times New Roman" w:cs="Times New Roman"/>
          <w:b/>
          <w:color w:val="auto"/>
          <w:sz w:val="24"/>
          <w:szCs w:val="24"/>
        </w:rPr>
        <w:t xml:space="preserve"> </w:t>
      </w:r>
    </w:p>
    <w:p w14:paraId="2C15BD59" w14:textId="77777777" w:rsidR="00947A66" w:rsidRPr="000F5391" w:rsidRDefault="00947A66" w:rsidP="00947A66">
      <w:pPr>
        <w:pStyle w:val="Prrafodelista"/>
        <w:spacing w:line="480" w:lineRule="auto"/>
        <w:ind w:left="851"/>
        <w:jc w:val="both"/>
        <w:rPr>
          <w:rFonts w:ascii="Times New Roman" w:hAnsi="Times New Roman"/>
          <w:sz w:val="24"/>
          <w:szCs w:val="24"/>
        </w:rPr>
      </w:pPr>
      <w:r w:rsidRPr="000F5391">
        <w:rPr>
          <w:rFonts w:ascii="Times New Roman" w:hAnsi="Times New Roman"/>
          <w:sz w:val="24"/>
          <w:szCs w:val="24"/>
        </w:rPr>
        <w:t>¿En qué medida la implementación de nuevos puntos de gasificación nos permitirá agregar valor en la cadena de suministro de Gas natural, fomentando al desarrollo sostenible de los sectores con bajos recursos económicos que se encuentran en las zonas altas de San Juan de Lurigancho y Rímac, Lima?</w:t>
      </w:r>
    </w:p>
    <w:p w14:paraId="36E2C38E" w14:textId="0FE6A2B1" w:rsidR="00947A66" w:rsidRDefault="00947A66" w:rsidP="00B374F1">
      <w:pPr>
        <w:pStyle w:val="Ttulo1"/>
        <w:numPr>
          <w:ilvl w:val="1"/>
          <w:numId w:val="9"/>
        </w:numPr>
        <w:spacing w:line="480" w:lineRule="auto"/>
        <w:jc w:val="both"/>
        <w:rPr>
          <w:rFonts w:ascii="Times New Roman" w:hAnsi="Times New Roman" w:cs="Times New Roman"/>
          <w:b/>
          <w:color w:val="auto"/>
          <w:sz w:val="24"/>
          <w:szCs w:val="24"/>
        </w:rPr>
      </w:pPr>
      <w:bookmarkStart w:id="36" w:name="_Toc12705563"/>
      <w:r w:rsidRPr="00EE7C11">
        <w:rPr>
          <w:rFonts w:ascii="Times New Roman" w:hAnsi="Times New Roman" w:cs="Times New Roman"/>
          <w:b/>
          <w:color w:val="auto"/>
          <w:sz w:val="24"/>
          <w:szCs w:val="24"/>
        </w:rPr>
        <w:t>PROPUESTA DE INVESTIGAC</w:t>
      </w:r>
      <w:r w:rsidRPr="00812272">
        <w:rPr>
          <w:rFonts w:ascii="Times New Roman" w:hAnsi="Times New Roman" w:cs="Times New Roman"/>
          <w:b/>
          <w:color w:val="auto"/>
          <w:sz w:val="24"/>
          <w:szCs w:val="24"/>
        </w:rPr>
        <w:t>IÓN</w:t>
      </w:r>
      <w:bookmarkEnd w:id="36"/>
      <w:r w:rsidRPr="00EE7C11">
        <w:rPr>
          <w:rFonts w:ascii="Times New Roman" w:hAnsi="Times New Roman" w:cs="Times New Roman"/>
          <w:b/>
          <w:color w:val="auto"/>
          <w:sz w:val="24"/>
          <w:szCs w:val="24"/>
        </w:rPr>
        <w:t xml:space="preserve"> </w:t>
      </w:r>
    </w:p>
    <w:p w14:paraId="6AC62881" w14:textId="77777777" w:rsidR="00EE7C11" w:rsidRPr="00EE7C11" w:rsidRDefault="00EE7C11" w:rsidP="00EE7C11">
      <w:pPr>
        <w:pStyle w:val="Textoindependiente"/>
        <w:spacing w:line="480" w:lineRule="auto"/>
        <w:ind w:left="709" w:right="95"/>
        <w:jc w:val="both"/>
        <w:rPr>
          <w:rFonts w:ascii="Times New Roman" w:hAnsi="Times New Roman"/>
          <w:sz w:val="24"/>
          <w:szCs w:val="24"/>
        </w:rPr>
      </w:pPr>
      <w:r w:rsidRPr="00EE7C11">
        <w:rPr>
          <w:rFonts w:ascii="Times New Roman" w:hAnsi="Times New Roman"/>
          <w:sz w:val="24"/>
          <w:szCs w:val="24"/>
        </w:rPr>
        <w:t>El</w:t>
      </w:r>
      <w:r w:rsidRPr="00EE7C11">
        <w:rPr>
          <w:rFonts w:ascii="Times New Roman" w:hAnsi="Times New Roman"/>
          <w:spacing w:val="-9"/>
          <w:sz w:val="24"/>
          <w:szCs w:val="24"/>
        </w:rPr>
        <w:t xml:space="preserve"> </w:t>
      </w:r>
      <w:r w:rsidRPr="00EE7C11">
        <w:rPr>
          <w:rFonts w:ascii="Times New Roman" w:hAnsi="Times New Roman"/>
          <w:sz w:val="24"/>
          <w:szCs w:val="24"/>
        </w:rPr>
        <w:t>propósito</w:t>
      </w:r>
      <w:r w:rsidRPr="00EE7C11">
        <w:rPr>
          <w:rFonts w:ascii="Times New Roman" w:hAnsi="Times New Roman"/>
          <w:spacing w:val="-9"/>
          <w:sz w:val="24"/>
          <w:szCs w:val="24"/>
        </w:rPr>
        <w:t xml:space="preserve"> </w:t>
      </w:r>
      <w:r w:rsidRPr="00EE7C11">
        <w:rPr>
          <w:rFonts w:ascii="Times New Roman" w:hAnsi="Times New Roman"/>
          <w:sz w:val="24"/>
          <w:szCs w:val="24"/>
        </w:rPr>
        <w:t>que</w:t>
      </w:r>
      <w:r w:rsidRPr="00EE7C11">
        <w:rPr>
          <w:rFonts w:ascii="Times New Roman" w:hAnsi="Times New Roman"/>
          <w:spacing w:val="-9"/>
          <w:sz w:val="24"/>
          <w:szCs w:val="24"/>
        </w:rPr>
        <w:t xml:space="preserve"> </w:t>
      </w:r>
      <w:r w:rsidRPr="00EE7C11">
        <w:rPr>
          <w:rFonts w:ascii="Times New Roman" w:hAnsi="Times New Roman"/>
          <w:sz w:val="24"/>
          <w:szCs w:val="24"/>
        </w:rPr>
        <w:t>busca</w:t>
      </w:r>
      <w:r w:rsidRPr="00EE7C11">
        <w:rPr>
          <w:rFonts w:ascii="Times New Roman" w:hAnsi="Times New Roman"/>
          <w:spacing w:val="-8"/>
          <w:sz w:val="24"/>
          <w:szCs w:val="24"/>
        </w:rPr>
        <w:t xml:space="preserve"> </w:t>
      </w:r>
      <w:r w:rsidRPr="00EE7C11">
        <w:rPr>
          <w:rFonts w:ascii="Times New Roman" w:hAnsi="Times New Roman"/>
          <w:sz w:val="24"/>
          <w:szCs w:val="24"/>
        </w:rPr>
        <w:t>esta</w:t>
      </w:r>
      <w:r w:rsidRPr="00EE7C11">
        <w:rPr>
          <w:rFonts w:ascii="Times New Roman" w:hAnsi="Times New Roman"/>
          <w:spacing w:val="-9"/>
          <w:sz w:val="24"/>
          <w:szCs w:val="24"/>
        </w:rPr>
        <w:t xml:space="preserve"> </w:t>
      </w:r>
      <w:r w:rsidRPr="00EE7C11">
        <w:rPr>
          <w:rFonts w:ascii="Times New Roman" w:hAnsi="Times New Roman"/>
          <w:sz w:val="24"/>
          <w:szCs w:val="24"/>
        </w:rPr>
        <w:t>investigación</w:t>
      </w:r>
      <w:r w:rsidRPr="00EE7C11">
        <w:rPr>
          <w:rFonts w:ascii="Times New Roman" w:hAnsi="Times New Roman"/>
          <w:spacing w:val="-9"/>
          <w:sz w:val="24"/>
          <w:szCs w:val="24"/>
        </w:rPr>
        <w:t xml:space="preserve"> </w:t>
      </w:r>
      <w:r w:rsidRPr="00EE7C11">
        <w:rPr>
          <w:rFonts w:ascii="Times New Roman" w:hAnsi="Times New Roman"/>
          <w:sz w:val="24"/>
          <w:szCs w:val="24"/>
        </w:rPr>
        <w:t>es</w:t>
      </w:r>
      <w:r w:rsidRPr="00EE7C11">
        <w:rPr>
          <w:rFonts w:ascii="Times New Roman" w:hAnsi="Times New Roman"/>
          <w:spacing w:val="-12"/>
          <w:sz w:val="24"/>
          <w:szCs w:val="24"/>
        </w:rPr>
        <w:t xml:space="preserve"> </w:t>
      </w:r>
      <w:r w:rsidRPr="00EE7C11">
        <w:rPr>
          <w:rFonts w:ascii="Times New Roman" w:hAnsi="Times New Roman"/>
          <w:sz w:val="24"/>
          <w:szCs w:val="24"/>
        </w:rPr>
        <w:t>agregar</w:t>
      </w:r>
      <w:r w:rsidRPr="00EE7C11">
        <w:rPr>
          <w:rFonts w:ascii="Times New Roman" w:hAnsi="Times New Roman"/>
          <w:spacing w:val="-5"/>
          <w:sz w:val="24"/>
          <w:szCs w:val="24"/>
        </w:rPr>
        <w:t xml:space="preserve"> </w:t>
      </w:r>
      <w:r w:rsidRPr="00EE7C11">
        <w:rPr>
          <w:rFonts w:ascii="Times New Roman" w:hAnsi="Times New Roman"/>
          <w:sz w:val="24"/>
          <w:szCs w:val="24"/>
        </w:rPr>
        <w:t>valor</w:t>
      </w:r>
      <w:r w:rsidRPr="00EE7C11">
        <w:rPr>
          <w:rFonts w:ascii="Times New Roman" w:hAnsi="Times New Roman"/>
          <w:spacing w:val="-10"/>
          <w:sz w:val="24"/>
          <w:szCs w:val="24"/>
        </w:rPr>
        <w:t xml:space="preserve"> </w:t>
      </w:r>
      <w:r w:rsidRPr="00EE7C11">
        <w:rPr>
          <w:rFonts w:ascii="Times New Roman" w:hAnsi="Times New Roman"/>
          <w:sz w:val="24"/>
          <w:szCs w:val="24"/>
        </w:rPr>
        <w:t>a</w:t>
      </w:r>
      <w:r w:rsidRPr="00EE7C11">
        <w:rPr>
          <w:rFonts w:ascii="Times New Roman" w:hAnsi="Times New Roman"/>
          <w:spacing w:val="-8"/>
          <w:sz w:val="24"/>
          <w:szCs w:val="24"/>
        </w:rPr>
        <w:t xml:space="preserve"> </w:t>
      </w:r>
      <w:r w:rsidRPr="00EE7C11">
        <w:rPr>
          <w:rFonts w:ascii="Times New Roman" w:hAnsi="Times New Roman"/>
          <w:sz w:val="24"/>
          <w:szCs w:val="24"/>
        </w:rPr>
        <w:t>la</w:t>
      </w:r>
      <w:r w:rsidRPr="00EE7C11">
        <w:rPr>
          <w:rFonts w:ascii="Times New Roman" w:hAnsi="Times New Roman"/>
          <w:spacing w:val="-9"/>
          <w:sz w:val="24"/>
          <w:szCs w:val="24"/>
        </w:rPr>
        <w:t xml:space="preserve"> </w:t>
      </w:r>
      <w:r w:rsidRPr="00EE7C11">
        <w:rPr>
          <w:rFonts w:ascii="Times New Roman" w:hAnsi="Times New Roman"/>
          <w:sz w:val="24"/>
          <w:szCs w:val="24"/>
        </w:rPr>
        <w:t>cadena</w:t>
      </w:r>
      <w:r w:rsidRPr="00EE7C11">
        <w:rPr>
          <w:rFonts w:ascii="Times New Roman" w:hAnsi="Times New Roman"/>
          <w:spacing w:val="-8"/>
          <w:sz w:val="24"/>
          <w:szCs w:val="24"/>
        </w:rPr>
        <w:t xml:space="preserve"> </w:t>
      </w:r>
      <w:r w:rsidRPr="00EE7C11">
        <w:rPr>
          <w:rFonts w:ascii="Times New Roman" w:hAnsi="Times New Roman"/>
          <w:sz w:val="24"/>
          <w:szCs w:val="24"/>
        </w:rPr>
        <w:t>de</w:t>
      </w:r>
      <w:r w:rsidRPr="00EE7C11">
        <w:rPr>
          <w:rFonts w:ascii="Times New Roman" w:hAnsi="Times New Roman"/>
          <w:spacing w:val="-9"/>
          <w:sz w:val="24"/>
          <w:szCs w:val="24"/>
        </w:rPr>
        <w:t xml:space="preserve"> </w:t>
      </w:r>
      <w:r w:rsidRPr="00EE7C11">
        <w:rPr>
          <w:rFonts w:ascii="Times New Roman" w:hAnsi="Times New Roman"/>
          <w:sz w:val="24"/>
          <w:szCs w:val="24"/>
        </w:rPr>
        <w:t>suministro</w:t>
      </w:r>
      <w:r w:rsidRPr="00EE7C11">
        <w:rPr>
          <w:rFonts w:ascii="Times New Roman" w:hAnsi="Times New Roman"/>
          <w:spacing w:val="-9"/>
          <w:sz w:val="24"/>
          <w:szCs w:val="24"/>
        </w:rPr>
        <w:t xml:space="preserve"> </w:t>
      </w:r>
      <w:r w:rsidRPr="00EE7C11">
        <w:rPr>
          <w:rFonts w:ascii="Times New Roman" w:hAnsi="Times New Roman"/>
          <w:spacing w:val="-3"/>
          <w:sz w:val="24"/>
          <w:szCs w:val="24"/>
        </w:rPr>
        <w:t>de</w:t>
      </w:r>
      <w:r w:rsidRPr="00EE7C11">
        <w:rPr>
          <w:rFonts w:ascii="Times New Roman" w:hAnsi="Times New Roman"/>
          <w:spacing w:val="-9"/>
          <w:sz w:val="24"/>
          <w:szCs w:val="24"/>
        </w:rPr>
        <w:t xml:space="preserve"> </w:t>
      </w:r>
      <w:r w:rsidRPr="00EE7C11">
        <w:rPr>
          <w:rFonts w:ascii="Times New Roman" w:hAnsi="Times New Roman"/>
          <w:sz w:val="24"/>
          <w:szCs w:val="24"/>
        </w:rPr>
        <w:t xml:space="preserve">Gas Natural, mediante la obtención </w:t>
      </w:r>
      <w:r w:rsidRPr="00EE7C11">
        <w:rPr>
          <w:rFonts w:ascii="Times New Roman" w:hAnsi="Times New Roman"/>
          <w:spacing w:val="-3"/>
          <w:sz w:val="24"/>
          <w:szCs w:val="24"/>
        </w:rPr>
        <w:t xml:space="preserve">de </w:t>
      </w:r>
      <w:r w:rsidRPr="00EE7C11">
        <w:rPr>
          <w:rFonts w:ascii="Times New Roman" w:hAnsi="Times New Roman"/>
          <w:sz w:val="24"/>
          <w:szCs w:val="24"/>
        </w:rPr>
        <w:t>un mayor alcance y acceso al Gas Natural Licuado en zonas</w:t>
      </w:r>
      <w:r w:rsidRPr="00EE7C11">
        <w:rPr>
          <w:rFonts w:ascii="Times New Roman" w:hAnsi="Times New Roman"/>
          <w:spacing w:val="-4"/>
          <w:sz w:val="24"/>
          <w:szCs w:val="24"/>
        </w:rPr>
        <w:t xml:space="preserve"> </w:t>
      </w:r>
      <w:r w:rsidRPr="00EE7C11">
        <w:rPr>
          <w:rFonts w:ascii="Times New Roman" w:hAnsi="Times New Roman"/>
          <w:sz w:val="24"/>
          <w:szCs w:val="24"/>
        </w:rPr>
        <w:t>de</w:t>
      </w:r>
      <w:r w:rsidRPr="00EE7C11">
        <w:rPr>
          <w:rFonts w:ascii="Times New Roman" w:hAnsi="Times New Roman"/>
          <w:spacing w:val="-1"/>
          <w:sz w:val="24"/>
          <w:szCs w:val="24"/>
        </w:rPr>
        <w:t xml:space="preserve"> </w:t>
      </w:r>
      <w:r w:rsidRPr="00EE7C11">
        <w:rPr>
          <w:rFonts w:ascii="Times New Roman" w:hAnsi="Times New Roman"/>
          <w:sz w:val="24"/>
          <w:szCs w:val="24"/>
        </w:rPr>
        <w:t>bajos</w:t>
      </w:r>
      <w:r w:rsidRPr="00EE7C11">
        <w:rPr>
          <w:rFonts w:ascii="Times New Roman" w:hAnsi="Times New Roman"/>
          <w:spacing w:val="-3"/>
          <w:sz w:val="24"/>
          <w:szCs w:val="24"/>
        </w:rPr>
        <w:t xml:space="preserve"> </w:t>
      </w:r>
      <w:r w:rsidRPr="00EE7C11">
        <w:rPr>
          <w:rFonts w:ascii="Times New Roman" w:hAnsi="Times New Roman"/>
          <w:sz w:val="24"/>
          <w:szCs w:val="24"/>
        </w:rPr>
        <w:t>recursos,</w:t>
      </w:r>
      <w:r w:rsidRPr="00EE7C11">
        <w:rPr>
          <w:rFonts w:ascii="Times New Roman" w:hAnsi="Times New Roman"/>
          <w:spacing w:val="-2"/>
          <w:sz w:val="24"/>
          <w:szCs w:val="24"/>
        </w:rPr>
        <w:t xml:space="preserve"> </w:t>
      </w:r>
      <w:r w:rsidRPr="00EE7C11">
        <w:rPr>
          <w:rFonts w:ascii="Times New Roman" w:hAnsi="Times New Roman"/>
          <w:sz w:val="24"/>
          <w:szCs w:val="24"/>
        </w:rPr>
        <w:t>tales</w:t>
      </w:r>
      <w:r w:rsidRPr="00EE7C11">
        <w:rPr>
          <w:rFonts w:ascii="Times New Roman" w:hAnsi="Times New Roman"/>
          <w:spacing w:val="-7"/>
          <w:sz w:val="24"/>
          <w:szCs w:val="24"/>
        </w:rPr>
        <w:t xml:space="preserve"> </w:t>
      </w:r>
      <w:r w:rsidRPr="00EE7C11">
        <w:rPr>
          <w:rFonts w:ascii="Times New Roman" w:hAnsi="Times New Roman"/>
          <w:sz w:val="24"/>
          <w:szCs w:val="24"/>
        </w:rPr>
        <w:t>como</w:t>
      </w:r>
      <w:r w:rsidRPr="00EE7C11">
        <w:rPr>
          <w:rFonts w:ascii="Times New Roman" w:hAnsi="Times New Roman"/>
          <w:spacing w:val="-7"/>
          <w:sz w:val="24"/>
          <w:szCs w:val="24"/>
        </w:rPr>
        <w:t xml:space="preserve"> </w:t>
      </w:r>
      <w:r w:rsidRPr="00EE7C11">
        <w:rPr>
          <w:rFonts w:ascii="Times New Roman" w:hAnsi="Times New Roman"/>
          <w:sz w:val="24"/>
          <w:szCs w:val="24"/>
        </w:rPr>
        <w:t>los</w:t>
      </w:r>
      <w:r w:rsidRPr="00EE7C11">
        <w:rPr>
          <w:rFonts w:ascii="Times New Roman" w:hAnsi="Times New Roman"/>
          <w:spacing w:val="-3"/>
          <w:sz w:val="24"/>
          <w:szCs w:val="24"/>
        </w:rPr>
        <w:t xml:space="preserve"> </w:t>
      </w:r>
      <w:r w:rsidRPr="00EE7C11">
        <w:rPr>
          <w:rFonts w:ascii="Times New Roman" w:hAnsi="Times New Roman"/>
          <w:sz w:val="24"/>
          <w:szCs w:val="24"/>
        </w:rPr>
        <w:t>sectores</w:t>
      </w:r>
      <w:r w:rsidRPr="00EE7C11">
        <w:rPr>
          <w:rFonts w:ascii="Times New Roman" w:hAnsi="Times New Roman"/>
          <w:spacing w:val="-4"/>
          <w:sz w:val="24"/>
          <w:szCs w:val="24"/>
        </w:rPr>
        <w:t xml:space="preserve"> </w:t>
      </w:r>
      <w:r w:rsidRPr="00EE7C11">
        <w:rPr>
          <w:rFonts w:ascii="Times New Roman" w:hAnsi="Times New Roman"/>
          <w:sz w:val="24"/>
          <w:szCs w:val="24"/>
        </w:rPr>
        <w:t>D</w:t>
      </w:r>
      <w:r w:rsidRPr="00EE7C11">
        <w:rPr>
          <w:rFonts w:ascii="Times New Roman" w:hAnsi="Times New Roman"/>
          <w:spacing w:val="-4"/>
          <w:sz w:val="24"/>
          <w:szCs w:val="24"/>
        </w:rPr>
        <w:t xml:space="preserve"> </w:t>
      </w:r>
      <w:r w:rsidRPr="00EE7C11">
        <w:rPr>
          <w:rFonts w:ascii="Times New Roman" w:hAnsi="Times New Roman"/>
          <w:sz w:val="24"/>
          <w:szCs w:val="24"/>
        </w:rPr>
        <w:t>y</w:t>
      </w:r>
      <w:r w:rsidRPr="00EE7C11">
        <w:rPr>
          <w:rFonts w:ascii="Times New Roman" w:hAnsi="Times New Roman"/>
          <w:spacing w:val="-9"/>
          <w:sz w:val="24"/>
          <w:szCs w:val="24"/>
        </w:rPr>
        <w:t xml:space="preserve"> </w:t>
      </w:r>
      <w:r w:rsidRPr="00EE7C11">
        <w:rPr>
          <w:rFonts w:ascii="Times New Roman" w:hAnsi="Times New Roman"/>
          <w:sz w:val="24"/>
          <w:szCs w:val="24"/>
        </w:rPr>
        <w:t>E,</w:t>
      </w:r>
      <w:r w:rsidRPr="00EE7C11">
        <w:rPr>
          <w:rFonts w:ascii="Times New Roman" w:hAnsi="Times New Roman"/>
          <w:spacing w:val="-2"/>
          <w:sz w:val="24"/>
          <w:szCs w:val="24"/>
        </w:rPr>
        <w:t xml:space="preserve"> </w:t>
      </w:r>
      <w:r w:rsidRPr="00EE7C11">
        <w:rPr>
          <w:rFonts w:ascii="Times New Roman" w:hAnsi="Times New Roman"/>
          <w:sz w:val="24"/>
          <w:szCs w:val="24"/>
        </w:rPr>
        <w:t>en</w:t>
      </w:r>
      <w:r w:rsidRPr="00EE7C11">
        <w:rPr>
          <w:rFonts w:ascii="Times New Roman" w:hAnsi="Times New Roman"/>
          <w:spacing w:val="-1"/>
          <w:sz w:val="24"/>
          <w:szCs w:val="24"/>
        </w:rPr>
        <w:t xml:space="preserve"> </w:t>
      </w:r>
      <w:r w:rsidRPr="00EE7C11">
        <w:rPr>
          <w:rFonts w:ascii="Times New Roman" w:hAnsi="Times New Roman"/>
          <w:sz w:val="24"/>
          <w:szCs w:val="24"/>
        </w:rPr>
        <w:t>territorios</w:t>
      </w:r>
      <w:r w:rsidRPr="00EE7C11">
        <w:rPr>
          <w:rFonts w:ascii="Times New Roman" w:hAnsi="Times New Roman"/>
          <w:spacing w:val="-4"/>
          <w:sz w:val="24"/>
          <w:szCs w:val="24"/>
        </w:rPr>
        <w:t xml:space="preserve"> </w:t>
      </w:r>
      <w:r w:rsidRPr="00EE7C11">
        <w:rPr>
          <w:rFonts w:ascii="Times New Roman" w:hAnsi="Times New Roman"/>
          <w:sz w:val="24"/>
          <w:szCs w:val="24"/>
        </w:rPr>
        <w:t>de</w:t>
      </w:r>
      <w:r w:rsidRPr="00EE7C11">
        <w:rPr>
          <w:rFonts w:ascii="Times New Roman" w:hAnsi="Times New Roman"/>
          <w:spacing w:val="-4"/>
          <w:sz w:val="24"/>
          <w:szCs w:val="24"/>
        </w:rPr>
        <w:t xml:space="preserve"> </w:t>
      </w:r>
      <w:r w:rsidRPr="00EE7C11">
        <w:rPr>
          <w:rFonts w:ascii="Times New Roman" w:hAnsi="Times New Roman"/>
          <w:sz w:val="24"/>
          <w:szCs w:val="24"/>
        </w:rPr>
        <w:t>pendiente</w:t>
      </w:r>
      <w:r w:rsidRPr="00EE7C11">
        <w:rPr>
          <w:rFonts w:ascii="Times New Roman" w:hAnsi="Times New Roman"/>
          <w:spacing w:val="-1"/>
          <w:sz w:val="24"/>
          <w:szCs w:val="24"/>
        </w:rPr>
        <w:t xml:space="preserve"> </w:t>
      </w:r>
      <w:r w:rsidRPr="00EE7C11">
        <w:rPr>
          <w:rFonts w:ascii="Times New Roman" w:hAnsi="Times New Roman"/>
          <w:sz w:val="24"/>
          <w:szCs w:val="24"/>
        </w:rPr>
        <w:t xml:space="preserve">elevada. Como por ejemplo el Cerro San Cristóbal, San Juan de Lurigancho y el Cerro San Cosme, </w:t>
      </w:r>
      <w:r w:rsidRPr="00EE7C11">
        <w:rPr>
          <w:rFonts w:ascii="Times New Roman" w:hAnsi="Times New Roman"/>
          <w:spacing w:val="-4"/>
          <w:sz w:val="24"/>
          <w:szCs w:val="24"/>
        </w:rPr>
        <w:t>La</w:t>
      </w:r>
      <w:r w:rsidRPr="00EE7C11">
        <w:rPr>
          <w:rFonts w:ascii="Times New Roman" w:hAnsi="Times New Roman"/>
          <w:spacing w:val="5"/>
          <w:sz w:val="24"/>
          <w:szCs w:val="24"/>
        </w:rPr>
        <w:t xml:space="preserve"> </w:t>
      </w:r>
      <w:r w:rsidRPr="00EE7C11">
        <w:rPr>
          <w:rFonts w:ascii="Times New Roman" w:hAnsi="Times New Roman"/>
          <w:sz w:val="24"/>
          <w:szCs w:val="24"/>
        </w:rPr>
        <w:t>Victoria.</w:t>
      </w:r>
    </w:p>
    <w:p w14:paraId="4F0CDB0B" w14:textId="66479D2F" w:rsidR="00EE7C11" w:rsidRPr="00EE7C11" w:rsidRDefault="00EE7C11" w:rsidP="00EE7C11">
      <w:pPr>
        <w:pStyle w:val="Textoindependiente"/>
        <w:spacing w:line="480" w:lineRule="auto"/>
        <w:ind w:left="709" w:right="95"/>
        <w:jc w:val="both"/>
        <w:rPr>
          <w:rFonts w:ascii="Times New Roman" w:hAnsi="Times New Roman"/>
          <w:sz w:val="24"/>
          <w:szCs w:val="24"/>
        </w:rPr>
      </w:pPr>
      <w:r w:rsidRPr="00EE7C11">
        <w:rPr>
          <w:rFonts w:ascii="Times New Roman" w:hAnsi="Times New Roman"/>
          <w:sz w:val="24"/>
          <w:szCs w:val="24"/>
        </w:rPr>
        <w:t xml:space="preserve">Se plantea utilizar la Herramienta </w:t>
      </w:r>
      <w:r w:rsidRPr="00EE7C11">
        <w:rPr>
          <w:rFonts w:ascii="Times New Roman" w:hAnsi="Times New Roman"/>
          <w:spacing w:val="-3"/>
          <w:sz w:val="24"/>
          <w:szCs w:val="24"/>
        </w:rPr>
        <w:t xml:space="preserve">Lean </w:t>
      </w:r>
      <w:proofErr w:type="spellStart"/>
      <w:r w:rsidRPr="00EE7C11">
        <w:rPr>
          <w:rFonts w:ascii="Times New Roman" w:hAnsi="Times New Roman"/>
          <w:sz w:val="24"/>
          <w:szCs w:val="24"/>
        </w:rPr>
        <w:t>Six</w:t>
      </w:r>
      <w:proofErr w:type="spellEnd"/>
      <w:r w:rsidRPr="00EE7C11">
        <w:rPr>
          <w:rFonts w:ascii="Times New Roman" w:hAnsi="Times New Roman"/>
          <w:sz w:val="24"/>
          <w:szCs w:val="24"/>
        </w:rPr>
        <w:t xml:space="preserve"> Sigma, a través de la metodología DMAIC, para identificar los puntos estratégicos en el Cerro San Cristóbal, con el objetivo de que la caída </w:t>
      </w:r>
      <w:r w:rsidRPr="00EE7C11">
        <w:rPr>
          <w:rFonts w:ascii="Times New Roman" w:hAnsi="Times New Roman"/>
          <w:spacing w:val="-3"/>
          <w:sz w:val="24"/>
          <w:szCs w:val="24"/>
        </w:rPr>
        <w:t xml:space="preserve">de </w:t>
      </w:r>
      <w:r w:rsidRPr="00EE7C11">
        <w:rPr>
          <w:rFonts w:ascii="Times New Roman" w:hAnsi="Times New Roman"/>
          <w:sz w:val="24"/>
          <w:szCs w:val="24"/>
        </w:rPr>
        <w:t xml:space="preserve">presión desde la estación </w:t>
      </w:r>
      <w:r w:rsidRPr="00EE7C11">
        <w:rPr>
          <w:rFonts w:ascii="Times New Roman" w:hAnsi="Times New Roman"/>
          <w:spacing w:val="-3"/>
          <w:sz w:val="24"/>
          <w:szCs w:val="24"/>
        </w:rPr>
        <w:t xml:space="preserve">de </w:t>
      </w:r>
      <w:r w:rsidRPr="00EE7C11">
        <w:rPr>
          <w:rFonts w:ascii="Times New Roman" w:hAnsi="Times New Roman"/>
          <w:sz w:val="24"/>
          <w:szCs w:val="24"/>
        </w:rPr>
        <w:t>suministro sea la suficiente como para abastecer a todos</w:t>
      </w:r>
      <w:r w:rsidRPr="00EE7C11">
        <w:rPr>
          <w:rFonts w:ascii="Times New Roman" w:hAnsi="Times New Roman"/>
          <w:spacing w:val="-17"/>
          <w:sz w:val="24"/>
          <w:szCs w:val="24"/>
        </w:rPr>
        <w:t xml:space="preserve"> </w:t>
      </w:r>
      <w:r w:rsidRPr="00EE7C11">
        <w:rPr>
          <w:rFonts w:ascii="Times New Roman" w:hAnsi="Times New Roman"/>
          <w:sz w:val="24"/>
          <w:szCs w:val="24"/>
        </w:rPr>
        <w:t>los</w:t>
      </w:r>
      <w:r w:rsidRPr="00EE7C11">
        <w:rPr>
          <w:rFonts w:ascii="Times New Roman" w:hAnsi="Times New Roman"/>
          <w:spacing w:val="-16"/>
          <w:sz w:val="24"/>
          <w:szCs w:val="24"/>
        </w:rPr>
        <w:t xml:space="preserve"> </w:t>
      </w:r>
      <w:r w:rsidRPr="00EE7C11">
        <w:rPr>
          <w:rFonts w:ascii="Times New Roman" w:hAnsi="Times New Roman"/>
          <w:sz w:val="24"/>
          <w:szCs w:val="24"/>
        </w:rPr>
        <w:t>habitantes</w:t>
      </w:r>
      <w:r w:rsidRPr="00EE7C11">
        <w:rPr>
          <w:rFonts w:ascii="Times New Roman" w:hAnsi="Times New Roman"/>
          <w:spacing w:val="-17"/>
          <w:sz w:val="24"/>
          <w:szCs w:val="24"/>
        </w:rPr>
        <w:t xml:space="preserve"> </w:t>
      </w:r>
      <w:r w:rsidRPr="00EE7C11">
        <w:rPr>
          <w:rFonts w:ascii="Times New Roman" w:hAnsi="Times New Roman"/>
          <w:sz w:val="24"/>
          <w:szCs w:val="24"/>
        </w:rPr>
        <w:t>de</w:t>
      </w:r>
      <w:r w:rsidRPr="00EE7C11">
        <w:rPr>
          <w:rFonts w:ascii="Times New Roman" w:hAnsi="Times New Roman"/>
          <w:spacing w:val="-17"/>
          <w:sz w:val="24"/>
          <w:szCs w:val="24"/>
        </w:rPr>
        <w:t xml:space="preserve"> </w:t>
      </w:r>
      <w:r w:rsidRPr="00EE7C11">
        <w:rPr>
          <w:rFonts w:ascii="Times New Roman" w:hAnsi="Times New Roman"/>
          <w:sz w:val="24"/>
          <w:szCs w:val="24"/>
        </w:rPr>
        <w:t>dicha</w:t>
      </w:r>
      <w:r w:rsidRPr="00EE7C11">
        <w:rPr>
          <w:rFonts w:ascii="Times New Roman" w:hAnsi="Times New Roman"/>
          <w:spacing w:val="-14"/>
          <w:sz w:val="24"/>
          <w:szCs w:val="24"/>
        </w:rPr>
        <w:t xml:space="preserve"> </w:t>
      </w:r>
      <w:r w:rsidRPr="00EE7C11">
        <w:rPr>
          <w:rFonts w:ascii="Times New Roman" w:hAnsi="Times New Roman"/>
          <w:sz w:val="24"/>
          <w:szCs w:val="24"/>
        </w:rPr>
        <w:t>zona</w:t>
      </w:r>
      <w:r w:rsidRPr="00EE7C11">
        <w:rPr>
          <w:rFonts w:ascii="Times New Roman" w:hAnsi="Times New Roman"/>
          <w:spacing w:val="-13"/>
          <w:sz w:val="24"/>
          <w:szCs w:val="24"/>
        </w:rPr>
        <w:t xml:space="preserve"> </w:t>
      </w:r>
      <w:r w:rsidRPr="00EE7C11">
        <w:rPr>
          <w:rFonts w:ascii="Times New Roman" w:hAnsi="Times New Roman"/>
          <w:sz w:val="24"/>
          <w:szCs w:val="24"/>
        </w:rPr>
        <w:t>geográfica.</w:t>
      </w:r>
      <w:r w:rsidRPr="00EE7C11">
        <w:rPr>
          <w:rFonts w:ascii="Times New Roman" w:hAnsi="Times New Roman"/>
          <w:spacing w:val="-15"/>
          <w:sz w:val="24"/>
          <w:szCs w:val="24"/>
        </w:rPr>
        <w:t xml:space="preserve"> </w:t>
      </w:r>
      <w:r w:rsidR="00B1530D">
        <w:rPr>
          <w:rFonts w:ascii="Times New Roman" w:hAnsi="Times New Roman"/>
          <w:sz w:val="24"/>
          <w:szCs w:val="24"/>
        </w:rPr>
        <w:t>Esta</w:t>
      </w:r>
      <w:r w:rsidRPr="00EE7C11">
        <w:rPr>
          <w:rFonts w:ascii="Times New Roman" w:hAnsi="Times New Roman"/>
          <w:spacing w:val="-13"/>
          <w:sz w:val="24"/>
          <w:szCs w:val="24"/>
        </w:rPr>
        <w:t xml:space="preserve"> </w:t>
      </w:r>
      <w:r w:rsidRPr="00EE7C11">
        <w:rPr>
          <w:rFonts w:ascii="Times New Roman" w:hAnsi="Times New Roman"/>
          <w:sz w:val="24"/>
          <w:szCs w:val="24"/>
        </w:rPr>
        <w:t>implementación</w:t>
      </w:r>
      <w:r w:rsidRPr="00EE7C11">
        <w:rPr>
          <w:rFonts w:ascii="Times New Roman" w:hAnsi="Times New Roman"/>
          <w:spacing w:val="-20"/>
          <w:sz w:val="24"/>
          <w:szCs w:val="24"/>
        </w:rPr>
        <w:t xml:space="preserve"> </w:t>
      </w:r>
      <w:r w:rsidRPr="00EE7C11">
        <w:rPr>
          <w:rFonts w:ascii="Times New Roman" w:hAnsi="Times New Roman"/>
          <w:sz w:val="24"/>
          <w:szCs w:val="24"/>
        </w:rPr>
        <w:t>traerá</w:t>
      </w:r>
      <w:r w:rsidRPr="00EE7C11">
        <w:rPr>
          <w:rFonts w:ascii="Times New Roman" w:hAnsi="Times New Roman"/>
          <w:spacing w:val="-13"/>
          <w:sz w:val="24"/>
          <w:szCs w:val="24"/>
        </w:rPr>
        <w:t xml:space="preserve"> </w:t>
      </w:r>
      <w:r w:rsidRPr="00EE7C11">
        <w:rPr>
          <w:rFonts w:ascii="Times New Roman" w:hAnsi="Times New Roman"/>
          <w:sz w:val="24"/>
          <w:szCs w:val="24"/>
        </w:rPr>
        <w:t>consigo</w:t>
      </w:r>
      <w:r w:rsidRPr="00EE7C11">
        <w:rPr>
          <w:rFonts w:ascii="Times New Roman" w:hAnsi="Times New Roman"/>
          <w:spacing w:val="-15"/>
          <w:sz w:val="24"/>
          <w:szCs w:val="24"/>
        </w:rPr>
        <w:t xml:space="preserve"> </w:t>
      </w:r>
      <w:r w:rsidRPr="00EE7C11">
        <w:rPr>
          <w:rFonts w:ascii="Times New Roman" w:hAnsi="Times New Roman"/>
          <w:sz w:val="24"/>
          <w:szCs w:val="24"/>
        </w:rPr>
        <w:t>una</w:t>
      </w:r>
      <w:r w:rsidRPr="00EE7C11">
        <w:rPr>
          <w:rFonts w:ascii="Times New Roman" w:hAnsi="Times New Roman"/>
          <w:spacing w:val="-13"/>
          <w:sz w:val="24"/>
          <w:szCs w:val="24"/>
        </w:rPr>
        <w:t xml:space="preserve"> </w:t>
      </w:r>
      <w:r w:rsidRPr="00EE7C11">
        <w:rPr>
          <w:rFonts w:ascii="Times New Roman" w:hAnsi="Times New Roman"/>
          <w:sz w:val="24"/>
          <w:szCs w:val="24"/>
        </w:rPr>
        <w:t xml:space="preserve">serie de beneficios que mejorará la calidad de vida de las personas, con mayor acceso a nuevos tipos de </w:t>
      </w:r>
      <w:r w:rsidR="00B1530D">
        <w:rPr>
          <w:rFonts w:ascii="Times New Roman" w:hAnsi="Times New Roman"/>
          <w:sz w:val="24"/>
          <w:szCs w:val="24"/>
        </w:rPr>
        <w:t xml:space="preserve">suministro de energía a un </w:t>
      </w:r>
      <w:r w:rsidRPr="00EE7C11">
        <w:rPr>
          <w:rFonts w:ascii="Times New Roman" w:hAnsi="Times New Roman"/>
          <w:sz w:val="24"/>
          <w:szCs w:val="24"/>
        </w:rPr>
        <w:t>costo</w:t>
      </w:r>
      <w:r w:rsidR="00B1530D">
        <w:rPr>
          <w:rFonts w:ascii="Times New Roman" w:hAnsi="Times New Roman"/>
          <w:sz w:val="24"/>
          <w:szCs w:val="24"/>
        </w:rPr>
        <w:t xml:space="preserve"> reducido</w:t>
      </w:r>
      <w:r w:rsidRPr="00EE7C11">
        <w:rPr>
          <w:rFonts w:ascii="Times New Roman" w:hAnsi="Times New Roman"/>
          <w:sz w:val="24"/>
          <w:szCs w:val="24"/>
        </w:rPr>
        <w:t xml:space="preserve"> y un menor impacto ambiental.</w:t>
      </w:r>
    </w:p>
    <w:p w14:paraId="3B3C0A57" w14:textId="77777777" w:rsidR="00EE7C11" w:rsidRPr="00EE7C11" w:rsidRDefault="00EE7C11" w:rsidP="00EE7C11">
      <w:pPr>
        <w:pStyle w:val="Textoindependiente"/>
        <w:spacing w:before="200" w:line="480" w:lineRule="auto"/>
        <w:ind w:left="709" w:right="95"/>
        <w:jc w:val="both"/>
        <w:rPr>
          <w:rFonts w:ascii="Times New Roman" w:hAnsi="Times New Roman"/>
          <w:sz w:val="24"/>
          <w:szCs w:val="24"/>
        </w:rPr>
      </w:pPr>
      <w:r w:rsidRPr="00EE7C11">
        <w:rPr>
          <w:rFonts w:ascii="Times New Roman" w:hAnsi="Times New Roman"/>
          <w:sz w:val="24"/>
          <w:szCs w:val="24"/>
        </w:rPr>
        <w:t>Pasos para seguir de la metodología DMAIC:</w:t>
      </w:r>
    </w:p>
    <w:p w14:paraId="16195F76" w14:textId="77777777" w:rsidR="00EE7C11" w:rsidRPr="00EE7C11" w:rsidRDefault="00EE7C11" w:rsidP="00B374F1">
      <w:pPr>
        <w:pStyle w:val="Prrafodelista"/>
        <w:widowControl w:val="0"/>
        <w:numPr>
          <w:ilvl w:val="0"/>
          <w:numId w:val="23"/>
        </w:numPr>
        <w:tabs>
          <w:tab w:val="left" w:pos="1048"/>
          <w:tab w:val="left" w:pos="1049"/>
        </w:tabs>
        <w:autoSpaceDE w:val="0"/>
        <w:autoSpaceDN w:val="0"/>
        <w:spacing w:before="181" w:after="0" w:line="480" w:lineRule="auto"/>
        <w:ind w:left="1134" w:right="95"/>
        <w:contextualSpacing w:val="0"/>
        <w:jc w:val="both"/>
        <w:rPr>
          <w:rFonts w:ascii="Times New Roman" w:hAnsi="Times New Roman"/>
          <w:sz w:val="24"/>
          <w:szCs w:val="24"/>
        </w:rPr>
      </w:pPr>
      <w:r w:rsidRPr="00EE7C11">
        <w:rPr>
          <w:rFonts w:ascii="Times New Roman" w:hAnsi="Times New Roman"/>
          <w:b/>
          <w:sz w:val="24"/>
          <w:szCs w:val="24"/>
        </w:rPr>
        <w:t xml:space="preserve">Definir: </w:t>
      </w:r>
      <w:r w:rsidRPr="00EE7C11">
        <w:rPr>
          <w:rFonts w:ascii="Times New Roman" w:hAnsi="Times New Roman"/>
          <w:sz w:val="24"/>
          <w:szCs w:val="24"/>
        </w:rPr>
        <w:t>Identificación del principal problema de la cadena de suministro del gas natural.</w:t>
      </w:r>
    </w:p>
    <w:p w14:paraId="666FE99D" w14:textId="77777777" w:rsidR="00EE7C11" w:rsidRPr="00EE7C11" w:rsidRDefault="00EE7C11" w:rsidP="00B374F1">
      <w:pPr>
        <w:pStyle w:val="Prrafodelista"/>
        <w:widowControl w:val="0"/>
        <w:numPr>
          <w:ilvl w:val="0"/>
          <w:numId w:val="23"/>
        </w:numPr>
        <w:tabs>
          <w:tab w:val="left" w:pos="1048"/>
          <w:tab w:val="left" w:pos="1049"/>
        </w:tabs>
        <w:autoSpaceDE w:val="0"/>
        <w:autoSpaceDN w:val="0"/>
        <w:spacing w:before="25" w:after="0" w:line="480" w:lineRule="auto"/>
        <w:ind w:left="1134" w:right="95"/>
        <w:contextualSpacing w:val="0"/>
        <w:jc w:val="both"/>
        <w:rPr>
          <w:rFonts w:ascii="Times New Roman" w:hAnsi="Times New Roman"/>
          <w:sz w:val="24"/>
          <w:szCs w:val="24"/>
        </w:rPr>
      </w:pPr>
      <w:r w:rsidRPr="00EE7C11">
        <w:rPr>
          <w:rFonts w:ascii="Times New Roman" w:hAnsi="Times New Roman"/>
          <w:b/>
          <w:sz w:val="24"/>
          <w:szCs w:val="24"/>
        </w:rPr>
        <w:t xml:space="preserve">Medir: </w:t>
      </w:r>
      <w:r w:rsidRPr="00EE7C11">
        <w:rPr>
          <w:rFonts w:ascii="Times New Roman" w:hAnsi="Times New Roman"/>
          <w:sz w:val="24"/>
          <w:szCs w:val="24"/>
        </w:rPr>
        <w:t>Recopilar datos para un mejor análisis del problema</w:t>
      </w:r>
      <w:r w:rsidRPr="00EE7C11">
        <w:rPr>
          <w:rFonts w:ascii="Times New Roman" w:hAnsi="Times New Roman"/>
          <w:spacing w:val="-7"/>
          <w:sz w:val="24"/>
          <w:szCs w:val="24"/>
        </w:rPr>
        <w:t xml:space="preserve"> </w:t>
      </w:r>
      <w:r w:rsidRPr="00EE7C11">
        <w:rPr>
          <w:rFonts w:ascii="Times New Roman" w:hAnsi="Times New Roman"/>
          <w:sz w:val="24"/>
          <w:szCs w:val="24"/>
        </w:rPr>
        <w:t>principal.</w:t>
      </w:r>
    </w:p>
    <w:p w14:paraId="42572ABC" w14:textId="77777777" w:rsidR="00EE7C11" w:rsidRPr="00EE7C11" w:rsidRDefault="00EE7C11" w:rsidP="00B374F1">
      <w:pPr>
        <w:pStyle w:val="Prrafodelista"/>
        <w:widowControl w:val="0"/>
        <w:numPr>
          <w:ilvl w:val="0"/>
          <w:numId w:val="23"/>
        </w:numPr>
        <w:tabs>
          <w:tab w:val="left" w:pos="1048"/>
          <w:tab w:val="left" w:pos="1049"/>
        </w:tabs>
        <w:autoSpaceDE w:val="0"/>
        <w:autoSpaceDN w:val="0"/>
        <w:spacing w:after="0" w:line="480" w:lineRule="auto"/>
        <w:ind w:left="1134" w:right="95"/>
        <w:contextualSpacing w:val="0"/>
        <w:jc w:val="both"/>
        <w:rPr>
          <w:rFonts w:ascii="Times New Roman" w:hAnsi="Times New Roman"/>
          <w:sz w:val="24"/>
          <w:szCs w:val="24"/>
        </w:rPr>
      </w:pPr>
      <w:r w:rsidRPr="00EE7C11">
        <w:rPr>
          <w:rFonts w:ascii="Times New Roman" w:hAnsi="Times New Roman"/>
          <w:b/>
          <w:sz w:val="24"/>
          <w:szCs w:val="24"/>
        </w:rPr>
        <w:t xml:space="preserve">Analizar: </w:t>
      </w:r>
      <w:r w:rsidRPr="00EE7C11">
        <w:rPr>
          <w:rFonts w:ascii="Times New Roman" w:hAnsi="Times New Roman"/>
          <w:sz w:val="24"/>
          <w:szCs w:val="24"/>
        </w:rPr>
        <w:t xml:space="preserve">Se identifica la causa principal que originó el problema </w:t>
      </w:r>
      <w:r w:rsidRPr="00EE7C11">
        <w:rPr>
          <w:rFonts w:ascii="Times New Roman" w:hAnsi="Times New Roman"/>
          <w:spacing w:val="-3"/>
          <w:sz w:val="24"/>
          <w:szCs w:val="24"/>
        </w:rPr>
        <w:t xml:space="preserve">de </w:t>
      </w:r>
      <w:r w:rsidRPr="00EE7C11">
        <w:rPr>
          <w:rFonts w:ascii="Times New Roman" w:hAnsi="Times New Roman"/>
          <w:sz w:val="24"/>
          <w:szCs w:val="24"/>
        </w:rPr>
        <w:t xml:space="preserve">la falta </w:t>
      </w:r>
      <w:r w:rsidRPr="00EE7C11">
        <w:rPr>
          <w:rFonts w:ascii="Times New Roman" w:hAnsi="Times New Roman"/>
          <w:spacing w:val="-3"/>
          <w:sz w:val="24"/>
          <w:szCs w:val="24"/>
        </w:rPr>
        <w:t xml:space="preserve">de </w:t>
      </w:r>
      <w:r w:rsidRPr="00EE7C11">
        <w:rPr>
          <w:rFonts w:ascii="Times New Roman" w:hAnsi="Times New Roman"/>
          <w:sz w:val="24"/>
          <w:szCs w:val="24"/>
        </w:rPr>
        <w:t>cobertura en la cadena de suministro del gas</w:t>
      </w:r>
      <w:r w:rsidRPr="00EE7C11">
        <w:rPr>
          <w:rFonts w:ascii="Times New Roman" w:hAnsi="Times New Roman"/>
          <w:spacing w:val="-6"/>
          <w:sz w:val="24"/>
          <w:szCs w:val="24"/>
        </w:rPr>
        <w:t xml:space="preserve"> </w:t>
      </w:r>
      <w:r w:rsidRPr="00EE7C11">
        <w:rPr>
          <w:rFonts w:ascii="Times New Roman" w:hAnsi="Times New Roman"/>
          <w:sz w:val="24"/>
          <w:szCs w:val="24"/>
        </w:rPr>
        <w:t>natural.</w:t>
      </w:r>
    </w:p>
    <w:p w14:paraId="250F5207" w14:textId="77777777" w:rsidR="00EE7C11" w:rsidRPr="00EE7C11" w:rsidRDefault="00EE7C11" w:rsidP="00B374F1">
      <w:pPr>
        <w:pStyle w:val="Prrafodelista"/>
        <w:widowControl w:val="0"/>
        <w:numPr>
          <w:ilvl w:val="0"/>
          <w:numId w:val="23"/>
        </w:numPr>
        <w:tabs>
          <w:tab w:val="left" w:pos="1048"/>
          <w:tab w:val="left" w:pos="1049"/>
        </w:tabs>
        <w:autoSpaceDE w:val="0"/>
        <w:autoSpaceDN w:val="0"/>
        <w:spacing w:before="26" w:after="0" w:line="480" w:lineRule="auto"/>
        <w:ind w:left="1134" w:right="95"/>
        <w:contextualSpacing w:val="0"/>
        <w:jc w:val="both"/>
        <w:rPr>
          <w:rFonts w:ascii="Times New Roman" w:hAnsi="Times New Roman"/>
          <w:sz w:val="24"/>
          <w:szCs w:val="24"/>
        </w:rPr>
      </w:pPr>
      <w:r w:rsidRPr="00EE7C11">
        <w:rPr>
          <w:rFonts w:ascii="Times New Roman" w:hAnsi="Times New Roman"/>
          <w:b/>
          <w:sz w:val="24"/>
          <w:szCs w:val="24"/>
        </w:rPr>
        <w:lastRenderedPageBreak/>
        <w:t xml:space="preserve">Mejorar: </w:t>
      </w:r>
      <w:r w:rsidRPr="00EE7C11">
        <w:rPr>
          <w:rFonts w:ascii="Times New Roman" w:hAnsi="Times New Roman"/>
          <w:sz w:val="24"/>
          <w:szCs w:val="24"/>
        </w:rPr>
        <w:t>Se implementará la siguiente</w:t>
      </w:r>
      <w:r w:rsidRPr="00EE7C11">
        <w:rPr>
          <w:rFonts w:ascii="Times New Roman" w:hAnsi="Times New Roman"/>
          <w:spacing w:val="6"/>
          <w:sz w:val="24"/>
          <w:szCs w:val="24"/>
        </w:rPr>
        <w:t xml:space="preserve"> </w:t>
      </w:r>
      <w:r w:rsidRPr="00EE7C11">
        <w:rPr>
          <w:rFonts w:ascii="Times New Roman" w:hAnsi="Times New Roman"/>
          <w:sz w:val="24"/>
          <w:szCs w:val="24"/>
        </w:rPr>
        <w:t>solución.</w:t>
      </w:r>
    </w:p>
    <w:p w14:paraId="1481A0ED" w14:textId="3736A6BB" w:rsidR="00EE7C11" w:rsidRPr="00EE7C11" w:rsidRDefault="00EE7C11" w:rsidP="00EE7C11">
      <w:pPr>
        <w:pStyle w:val="Textoindependiente"/>
        <w:spacing w:line="480" w:lineRule="auto"/>
        <w:ind w:left="709" w:right="95"/>
        <w:jc w:val="both"/>
        <w:rPr>
          <w:rFonts w:ascii="Times New Roman" w:hAnsi="Times New Roman"/>
          <w:sz w:val="24"/>
          <w:szCs w:val="24"/>
        </w:rPr>
      </w:pPr>
      <w:r w:rsidRPr="00EE7C11">
        <w:rPr>
          <w:rFonts w:ascii="Times New Roman" w:hAnsi="Times New Roman"/>
          <w:sz w:val="24"/>
          <w:szCs w:val="24"/>
        </w:rPr>
        <w:t>Como</w:t>
      </w:r>
      <w:r w:rsidRPr="00EE7C11">
        <w:rPr>
          <w:rFonts w:ascii="Times New Roman" w:hAnsi="Times New Roman"/>
          <w:spacing w:val="-9"/>
          <w:sz w:val="24"/>
          <w:szCs w:val="24"/>
        </w:rPr>
        <w:t xml:space="preserve"> </w:t>
      </w:r>
      <w:r w:rsidRPr="00EE7C11">
        <w:rPr>
          <w:rFonts w:ascii="Times New Roman" w:hAnsi="Times New Roman"/>
          <w:sz w:val="24"/>
          <w:szCs w:val="24"/>
        </w:rPr>
        <w:t>propuesta</w:t>
      </w:r>
      <w:r w:rsidRPr="00EE7C11">
        <w:rPr>
          <w:rFonts w:ascii="Times New Roman" w:hAnsi="Times New Roman"/>
          <w:spacing w:val="-12"/>
          <w:sz w:val="24"/>
          <w:szCs w:val="24"/>
        </w:rPr>
        <w:t xml:space="preserve"> </w:t>
      </w:r>
      <w:r w:rsidRPr="00EE7C11">
        <w:rPr>
          <w:rFonts w:ascii="Times New Roman" w:hAnsi="Times New Roman"/>
          <w:sz w:val="24"/>
          <w:szCs w:val="24"/>
        </w:rPr>
        <w:t>de</w:t>
      </w:r>
      <w:r w:rsidRPr="00EE7C11">
        <w:rPr>
          <w:rFonts w:ascii="Times New Roman" w:hAnsi="Times New Roman"/>
          <w:spacing w:val="-12"/>
          <w:sz w:val="24"/>
          <w:szCs w:val="24"/>
        </w:rPr>
        <w:t xml:space="preserve"> </w:t>
      </w:r>
      <w:r w:rsidRPr="00EE7C11">
        <w:rPr>
          <w:rFonts w:ascii="Times New Roman" w:hAnsi="Times New Roman"/>
          <w:sz w:val="24"/>
          <w:szCs w:val="24"/>
        </w:rPr>
        <w:t>mejora</w:t>
      </w:r>
      <w:r w:rsidRPr="00EE7C11">
        <w:rPr>
          <w:rFonts w:ascii="Times New Roman" w:hAnsi="Times New Roman"/>
          <w:spacing w:val="-8"/>
          <w:sz w:val="24"/>
          <w:szCs w:val="24"/>
        </w:rPr>
        <w:t xml:space="preserve"> </w:t>
      </w:r>
      <w:r w:rsidRPr="00EE7C11">
        <w:rPr>
          <w:rFonts w:ascii="Times New Roman" w:hAnsi="Times New Roman"/>
          <w:sz w:val="24"/>
          <w:szCs w:val="24"/>
        </w:rPr>
        <w:t>en</w:t>
      </w:r>
      <w:r w:rsidRPr="00EE7C11">
        <w:rPr>
          <w:rFonts w:ascii="Times New Roman" w:hAnsi="Times New Roman"/>
          <w:spacing w:val="-13"/>
          <w:sz w:val="24"/>
          <w:szCs w:val="24"/>
        </w:rPr>
        <w:t xml:space="preserve"> </w:t>
      </w:r>
      <w:r w:rsidRPr="00EE7C11">
        <w:rPr>
          <w:rFonts w:ascii="Times New Roman" w:hAnsi="Times New Roman"/>
          <w:sz w:val="24"/>
          <w:szCs w:val="24"/>
        </w:rPr>
        <w:t>la</w:t>
      </w:r>
      <w:r w:rsidRPr="00EE7C11">
        <w:rPr>
          <w:rFonts w:ascii="Times New Roman" w:hAnsi="Times New Roman"/>
          <w:spacing w:val="-12"/>
          <w:sz w:val="24"/>
          <w:szCs w:val="24"/>
        </w:rPr>
        <w:t xml:space="preserve"> </w:t>
      </w:r>
      <w:r w:rsidRPr="00EE7C11">
        <w:rPr>
          <w:rFonts w:ascii="Times New Roman" w:hAnsi="Times New Roman"/>
          <w:sz w:val="24"/>
          <w:szCs w:val="24"/>
        </w:rPr>
        <w:t>cadena</w:t>
      </w:r>
      <w:r w:rsidRPr="00EE7C11">
        <w:rPr>
          <w:rFonts w:ascii="Times New Roman" w:hAnsi="Times New Roman"/>
          <w:spacing w:val="-8"/>
          <w:sz w:val="24"/>
          <w:szCs w:val="24"/>
        </w:rPr>
        <w:t xml:space="preserve"> </w:t>
      </w:r>
      <w:r w:rsidRPr="00EE7C11">
        <w:rPr>
          <w:rFonts w:ascii="Times New Roman" w:hAnsi="Times New Roman"/>
          <w:spacing w:val="-3"/>
          <w:sz w:val="24"/>
          <w:szCs w:val="24"/>
        </w:rPr>
        <w:t>de</w:t>
      </w:r>
      <w:r w:rsidRPr="00EE7C11">
        <w:rPr>
          <w:rFonts w:ascii="Times New Roman" w:hAnsi="Times New Roman"/>
          <w:spacing w:val="-12"/>
          <w:sz w:val="24"/>
          <w:szCs w:val="24"/>
        </w:rPr>
        <w:t xml:space="preserve"> </w:t>
      </w:r>
      <w:r w:rsidRPr="00EE7C11">
        <w:rPr>
          <w:rFonts w:ascii="Times New Roman" w:hAnsi="Times New Roman"/>
          <w:sz w:val="24"/>
          <w:szCs w:val="24"/>
        </w:rPr>
        <w:t>suministro</w:t>
      </w:r>
      <w:r w:rsidRPr="00EE7C11">
        <w:rPr>
          <w:rFonts w:ascii="Times New Roman" w:hAnsi="Times New Roman"/>
          <w:spacing w:val="-9"/>
          <w:sz w:val="24"/>
          <w:szCs w:val="24"/>
        </w:rPr>
        <w:t xml:space="preserve"> </w:t>
      </w:r>
      <w:r w:rsidRPr="00EE7C11">
        <w:rPr>
          <w:rFonts w:ascii="Times New Roman" w:hAnsi="Times New Roman"/>
          <w:spacing w:val="-3"/>
          <w:sz w:val="24"/>
          <w:szCs w:val="24"/>
        </w:rPr>
        <w:t>de</w:t>
      </w:r>
      <w:r w:rsidRPr="00EE7C11">
        <w:rPr>
          <w:rFonts w:ascii="Times New Roman" w:hAnsi="Times New Roman"/>
          <w:spacing w:val="-8"/>
          <w:sz w:val="24"/>
          <w:szCs w:val="24"/>
        </w:rPr>
        <w:t xml:space="preserve"> </w:t>
      </w:r>
      <w:r w:rsidRPr="00EE7C11">
        <w:rPr>
          <w:rFonts w:ascii="Times New Roman" w:hAnsi="Times New Roman"/>
          <w:sz w:val="24"/>
          <w:szCs w:val="24"/>
        </w:rPr>
        <w:t>gas</w:t>
      </w:r>
      <w:r w:rsidRPr="00EE7C11">
        <w:rPr>
          <w:rFonts w:ascii="Times New Roman" w:hAnsi="Times New Roman"/>
          <w:spacing w:val="-10"/>
          <w:sz w:val="24"/>
          <w:szCs w:val="24"/>
        </w:rPr>
        <w:t xml:space="preserve"> </w:t>
      </w:r>
      <w:r w:rsidRPr="00EE7C11">
        <w:rPr>
          <w:rFonts w:ascii="Times New Roman" w:hAnsi="Times New Roman"/>
          <w:sz w:val="24"/>
          <w:szCs w:val="24"/>
        </w:rPr>
        <w:t>natural</w:t>
      </w:r>
      <w:r w:rsidRPr="00EE7C11">
        <w:rPr>
          <w:rFonts w:ascii="Times New Roman" w:hAnsi="Times New Roman"/>
          <w:spacing w:val="-12"/>
          <w:sz w:val="24"/>
          <w:szCs w:val="24"/>
        </w:rPr>
        <w:t xml:space="preserve"> </w:t>
      </w:r>
      <w:r w:rsidRPr="00EE7C11">
        <w:rPr>
          <w:rFonts w:ascii="Times New Roman" w:hAnsi="Times New Roman"/>
          <w:sz w:val="24"/>
          <w:szCs w:val="24"/>
        </w:rPr>
        <w:t>en</w:t>
      </w:r>
      <w:r w:rsidRPr="00EE7C11">
        <w:rPr>
          <w:rFonts w:ascii="Times New Roman" w:hAnsi="Times New Roman"/>
          <w:spacing w:val="-3"/>
          <w:sz w:val="24"/>
          <w:szCs w:val="24"/>
        </w:rPr>
        <w:t xml:space="preserve"> </w:t>
      </w:r>
      <w:r w:rsidRPr="00EE7C11">
        <w:rPr>
          <w:rFonts w:ascii="Times New Roman" w:hAnsi="Times New Roman"/>
          <w:sz w:val="24"/>
          <w:szCs w:val="24"/>
        </w:rPr>
        <w:t>las</w:t>
      </w:r>
      <w:r w:rsidRPr="00EE7C11">
        <w:rPr>
          <w:rFonts w:ascii="Times New Roman" w:hAnsi="Times New Roman"/>
          <w:spacing w:val="-11"/>
          <w:sz w:val="24"/>
          <w:szCs w:val="24"/>
        </w:rPr>
        <w:t xml:space="preserve"> </w:t>
      </w:r>
      <w:r w:rsidRPr="00EE7C11">
        <w:rPr>
          <w:rFonts w:ascii="Times New Roman" w:hAnsi="Times New Roman"/>
          <w:sz w:val="24"/>
          <w:szCs w:val="24"/>
        </w:rPr>
        <w:t>zonas</w:t>
      </w:r>
      <w:r w:rsidRPr="00EE7C11">
        <w:rPr>
          <w:rFonts w:ascii="Times New Roman" w:hAnsi="Times New Roman"/>
          <w:spacing w:val="-11"/>
          <w:sz w:val="24"/>
          <w:szCs w:val="24"/>
        </w:rPr>
        <w:t xml:space="preserve"> </w:t>
      </w:r>
      <w:r w:rsidRPr="00EE7C11">
        <w:rPr>
          <w:rFonts w:ascii="Times New Roman" w:hAnsi="Times New Roman"/>
          <w:sz w:val="24"/>
          <w:szCs w:val="24"/>
        </w:rPr>
        <w:t>altas d</w:t>
      </w:r>
      <w:r>
        <w:rPr>
          <w:rFonts w:ascii="Times New Roman" w:hAnsi="Times New Roman"/>
          <w:sz w:val="24"/>
          <w:szCs w:val="24"/>
        </w:rPr>
        <w:t xml:space="preserve">el distrito de </w:t>
      </w:r>
      <w:r w:rsidR="00B1530D">
        <w:rPr>
          <w:rFonts w:ascii="Times New Roman" w:hAnsi="Times New Roman"/>
          <w:sz w:val="24"/>
          <w:szCs w:val="24"/>
        </w:rPr>
        <w:t>Rímac</w:t>
      </w:r>
      <w:r w:rsidRPr="00EE7C11">
        <w:rPr>
          <w:rFonts w:ascii="Times New Roman" w:hAnsi="Times New Roman"/>
          <w:sz w:val="24"/>
          <w:szCs w:val="24"/>
        </w:rPr>
        <w:t>, se ha planteado la creación de un nuevo subproceso en</w:t>
      </w:r>
      <w:r w:rsidRPr="00EE7C11">
        <w:rPr>
          <w:rFonts w:ascii="Times New Roman" w:hAnsi="Times New Roman"/>
          <w:spacing w:val="-37"/>
          <w:sz w:val="24"/>
          <w:szCs w:val="24"/>
        </w:rPr>
        <w:t xml:space="preserve"> </w:t>
      </w:r>
      <w:r w:rsidRPr="00EE7C11">
        <w:rPr>
          <w:rFonts w:ascii="Times New Roman" w:hAnsi="Times New Roman"/>
          <w:sz w:val="24"/>
          <w:szCs w:val="24"/>
        </w:rPr>
        <w:t>la red</w:t>
      </w:r>
      <w:r w:rsidRPr="00EE7C11">
        <w:rPr>
          <w:rFonts w:ascii="Times New Roman" w:hAnsi="Times New Roman"/>
          <w:spacing w:val="-7"/>
          <w:sz w:val="24"/>
          <w:szCs w:val="24"/>
        </w:rPr>
        <w:t xml:space="preserve"> </w:t>
      </w:r>
      <w:r w:rsidRPr="00EE7C11">
        <w:rPr>
          <w:rFonts w:ascii="Times New Roman" w:hAnsi="Times New Roman"/>
          <w:sz w:val="24"/>
          <w:szCs w:val="24"/>
        </w:rPr>
        <w:t>de</w:t>
      </w:r>
      <w:r w:rsidRPr="00EE7C11">
        <w:rPr>
          <w:rFonts w:ascii="Times New Roman" w:hAnsi="Times New Roman"/>
          <w:spacing w:val="-5"/>
          <w:sz w:val="24"/>
          <w:szCs w:val="24"/>
        </w:rPr>
        <w:t xml:space="preserve"> </w:t>
      </w:r>
      <w:r w:rsidRPr="00EE7C11">
        <w:rPr>
          <w:rFonts w:ascii="Times New Roman" w:hAnsi="Times New Roman"/>
          <w:sz w:val="24"/>
          <w:szCs w:val="24"/>
        </w:rPr>
        <w:t>abastecimiento</w:t>
      </w:r>
      <w:r w:rsidRPr="00EE7C11">
        <w:rPr>
          <w:rFonts w:ascii="Times New Roman" w:hAnsi="Times New Roman"/>
          <w:spacing w:val="-6"/>
          <w:sz w:val="24"/>
          <w:szCs w:val="24"/>
        </w:rPr>
        <w:t xml:space="preserve"> </w:t>
      </w:r>
      <w:r w:rsidRPr="00EE7C11">
        <w:rPr>
          <w:rFonts w:ascii="Times New Roman" w:hAnsi="Times New Roman"/>
          <w:sz w:val="24"/>
          <w:szCs w:val="24"/>
        </w:rPr>
        <w:t>principal</w:t>
      </w:r>
      <w:r w:rsidRPr="00EE7C11">
        <w:rPr>
          <w:rFonts w:ascii="Times New Roman" w:hAnsi="Times New Roman"/>
          <w:spacing w:val="-6"/>
          <w:sz w:val="24"/>
          <w:szCs w:val="24"/>
        </w:rPr>
        <w:t xml:space="preserve"> </w:t>
      </w:r>
      <w:r w:rsidRPr="00EE7C11">
        <w:rPr>
          <w:rFonts w:ascii="Times New Roman" w:hAnsi="Times New Roman"/>
          <w:sz w:val="24"/>
          <w:szCs w:val="24"/>
        </w:rPr>
        <w:t>de</w:t>
      </w:r>
      <w:r w:rsidRPr="00EE7C11">
        <w:rPr>
          <w:rFonts w:ascii="Times New Roman" w:hAnsi="Times New Roman"/>
          <w:spacing w:val="-5"/>
          <w:sz w:val="24"/>
          <w:szCs w:val="24"/>
        </w:rPr>
        <w:t xml:space="preserve"> </w:t>
      </w:r>
      <w:proofErr w:type="spellStart"/>
      <w:r w:rsidRPr="00EE7C11">
        <w:rPr>
          <w:rFonts w:ascii="Times New Roman" w:hAnsi="Times New Roman"/>
          <w:sz w:val="24"/>
          <w:szCs w:val="24"/>
        </w:rPr>
        <w:t>Cálidda</w:t>
      </w:r>
      <w:proofErr w:type="spellEnd"/>
      <w:r w:rsidRPr="00EE7C11">
        <w:rPr>
          <w:rFonts w:ascii="Times New Roman" w:hAnsi="Times New Roman"/>
          <w:sz w:val="24"/>
          <w:szCs w:val="24"/>
        </w:rPr>
        <w:t>,</w:t>
      </w:r>
      <w:r w:rsidRPr="00EE7C11">
        <w:rPr>
          <w:rFonts w:ascii="Times New Roman" w:hAnsi="Times New Roman"/>
          <w:spacing w:val="-6"/>
          <w:sz w:val="24"/>
          <w:szCs w:val="24"/>
        </w:rPr>
        <w:t xml:space="preserve"> </w:t>
      </w:r>
      <w:r w:rsidRPr="00EE7C11">
        <w:rPr>
          <w:rFonts w:ascii="Times New Roman" w:hAnsi="Times New Roman"/>
          <w:sz w:val="24"/>
          <w:szCs w:val="24"/>
        </w:rPr>
        <w:t>mediante</w:t>
      </w:r>
      <w:r w:rsidRPr="00EE7C11">
        <w:rPr>
          <w:rFonts w:ascii="Times New Roman" w:hAnsi="Times New Roman"/>
          <w:spacing w:val="-5"/>
          <w:sz w:val="24"/>
          <w:szCs w:val="24"/>
        </w:rPr>
        <w:t xml:space="preserve"> </w:t>
      </w:r>
      <w:r w:rsidRPr="00EE7C11">
        <w:rPr>
          <w:rFonts w:ascii="Times New Roman" w:hAnsi="Times New Roman"/>
          <w:sz w:val="24"/>
          <w:szCs w:val="24"/>
        </w:rPr>
        <w:t>la</w:t>
      </w:r>
      <w:r w:rsidRPr="00EE7C11">
        <w:rPr>
          <w:rFonts w:ascii="Times New Roman" w:hAnsi="Times New Roman"/>
          <w:spacing w:val="-8"/>
          <w:sz w:val="24"/>
          <w:szCs w:val="24"/>
        </w:rPr>
        <w:t xml:space="preserve"> </w:t>
      </w:r>
      <w:r w:rsidRPr="00EE7C11">
        <w:rPr>
          <w:rFonts w:ascii="Times New Roman" w:hAnsi="Times New Roman"/>
          <w:sz w:val="24"/>
          <w:szCs w:val="24"/>
        </w:rPr>
        <w:t>implementación</w:t>
      </w:r>
      <w:r w:rsidRPr="00EE7C11">
        <w:rPr>
          <w:rFonts w:ascii="Times New Roman" w:hAnsi="Times New Roman"/>
          <w:spacing w:val="-7"/>
          <w:sz w:val="24"/>
          <w:szCs w:val="24"/>
        </w:rPr>
        <w:t xml:space="preserve"> </w:t>
      </w:r>
      <w:r w:rsidRPr="00EE7C11">
        <w:rPr>
          <w:rFonts w:ascii="Times New Roman" w:hAnsi="Times New Roman"/>
          <w:sz w:val="24"/>
          <w:szCs w:val="24"/>
        </w:rPr>
        <w:t>de</w:t>
      </w:r>
      <w:r w:rsidRPr="00EE7C11">
        <w:rPr>
          <w:rFonts w:ascii="Times New Roman" w:hAnsi="Times New Roman"/>
          <w:spacing w:val="-5"/>
          <w:sz w:val="24"/>
          <w:szCs w:val="24"/>
        </w:rPr>
        <w:t xml:space="preserve"> </w:t>
      </w:r>
      <w:r w:rsidRPr="00EE7C11">
        <w:rPr>
          <w:rFonts w:ascii="Times New Roman" w:hAnsi="Times New Roman"/>
          <w:sz w:val="24"/>
          <w:szCs w:val="24"/>
        </w:rPr>
        <w:t>puntos</w:t>
      </w:r>
      <w:r w:rsidRPr="00EE7C11">
        <w:rPr>
          <w:rFonts w:ascii="Times New Roman" w:hAnsi="Times New Roman"/>
          <w:spacing w:val="-7"/>
          <w:sz w:val="24"/>
          <w:szCs w:val="24"/>
        </w:rPr>
        <w:t xml:space="preserve"> </w:t>
      </w:r>
      <w:r w:rsidRPr="00EE7C11">
        <w:rPr>
          <w:rFonts w:ascii="Times New Roman" w:hAnsi="Times New Roman"/>
          <w:sz w:val="24"/>
          <w:szCs w:val="24"/>
        </w:rPr>
        <w:t>de gasificación estratégicos en el cerro San Cristóbal ubicado en el distrito de San Juan de</w:t>
      </w:r>
      <w:r w:rsidRPr="00EE7C11">
        <w:rPr>
          <w:rFonts w:ascii="Times New Roman" w:hAnsi="Times New Roman"/>
          <w:spacing w:val="-1"/>
          <w:sz w:val="24"/>
          <w:szCs w:val="24"/>
        </w:rPr>
        <w:t xml:space="preserve"> </w:t>
      </w:r>
      <w:r w:rsidRPr="00EE7C11">
        <w:rPr>
          <w:rFonts w:ascii="Times New Roman" w:hAnsi="Times New Roman"/>
          <w:sz w:val="24"/>
          <w:szCs w:val="24"/>
        </w:rPr>
        <w:t>Lurigancho</w:t>
      </w:r>
      <w:r w:rsidRPr="00EE7C11">
        <w:rPr>
          <w:rFonts w:ascii="Times New Roman" w:hAnsi="Times New Roman"/>
          <w:spacing w:val="-1"/>
          <w:sz w:val="24"/>
          <w:szCs w:val="24"/>
        </w:rPr>
        <w:t xml:space="preserve"> </w:t>
      </w:r>
      <w:r w:rsidRPr="00EE7C11">
        <w:rPr>
          <w:rFonts w:ascii="Times New Roman" w:hAnsi="Times New Roman"/>
          <w:sz w:val="24"/>
          <w:szCs w:val="24"/>
        </w:rPr>
        <w:t>y</w:t>
      </w:r>
      <w:r w:rsidRPr="00EE7C11">
        <w:rPr>
          <w:rFonts w:ascii="Times New Roman" w:hAnsi="Times New Roman"/>
          <w:spacing w:val="-13"/>
          <w:sz w:val="24"/>
          <w:szCs w:val="24"/>
        </w:rPr>
        <w:t xml:space="preserve"> </w:t>
      </w:r>
      <w:r w:rsidRPr="00EE7C11">
        <w:rPr>
          <w:rFonts w:ascii="Times New Roman" w:hAnsi="Times New Roman"/>
          <w:sz w:val="24"/>
          <w:szCs w:val="24"/>
        </w:rPr>
        <w:t>Rímac,</w:t>
      </w:r>
      <w:r w:rsidRPr="00EE7C11">
        <w:rPr>
          <w:rFonts w:ascii="Times New Roman" w:hAnsi="Times New Roman"/>
          <w:spacing w:val="-2"/>
          <w:sz w:val="24"/>
          <w:szCs w:val="24"/>
        </w:rPr>
        <w:t xml:space="preserve"> </w:t>
      </w:r>
      <w:r w:rsidRPr="00EE7C11">
        <w:rPr>
          <w:rFonts w:ascii="Times New Roman" w:hAnsi="Times New Roman"/>
          <w:sz w:val="24"/>
          <w:szCs w:val="24"/>
        </w:rPr>
        <w:t>Lima.</w:t>
      </w:r>
      <w:r w:rsidRPr="00EE7C11">
        <w:rPr>
          <w:rFonts w:ascii="Times New Roman" w:hAnsi="Times New Roman"/>
          <w:spacing w:val="-6"/>
          <w:sz w:val="24"/>
          <w:szCs w:val="24"/>
        </w:rPr>
        <w:t xml:space="preserve"> </w:t>
      </w:r>
      <w:r w:rsidRPr="00EE7C11">
        <w:rPr>
          <w:rFonts w:ascii="Times New Roman" w:hAnsi="Times New Roman"/>
          <w:sz w:val="24"/>
          <w:szCs w:val="24"/>
        </w:rPr>
        <w:t>A</w:t>
      </w:r>
      <w:r w:rsidRPr="00EE7C11">
        <w:rPr>
          <w:rFonts w:ascii="Times New Roman" w:hAnsi="Times New Roman"/>
          <w:spacing w:val="-11"/>
          <w:sz w:val="24"/>
          <w:szCs w:val="24"/>
        </w:rPr>
        <w:t xml:space="preserve"> </w:t>
      </w:r>
      <w:r w:rsidRPr="00EE7C11">
        <w:rPr>
          <w:rFonts w:ascii="Times New Roman" w:hAnsi="Times New Roman"/>
          <w:sz w:val="24"/>
          <w:szCs w:val="24"/>
        </w:rPr>
        <w:t>medida</w:t>
      </w:r>
      <w:r w:rsidRPr="00EE7C11">
        <w:rPr>
          <w:rFonts w:ascii="Times New Roman" w:hAnsi="Times New Roman"/>
          <w:spacing w:val="-5"/>
          <w:sz w:val="24"/>
          <w:szCs w:val="24"/>
        </w:rPr>
        <w:t xml:space="preserve"> </w:t>
      </w:r>
      <w:r w:rsidRPr="00EE7C11">
        <w:rPr>
          <w:rFonts w:ascii="Times New Roman" w:hAnsi="Times New Roman"/>
          <w:sz w:val="24"/>
          <w:szCs w:val="24"/>
        </w:rPr>
        <w:t>que</w:t>
      </w:r>
      <w:r w:rsidRPr="00EE7C11">
        <w:rPr>
          <w:rFonts w:ascii="Times New Roman" w:hAnsi="Times New Roman"/>
          <w:spacing w:val="-4"/>
          <w:sz w:val="24"/>
          <w:szCs w:val="24"/>
        </w:rPr>
        <w:t xml:space="preserve"> </w:t>
      </w:r>
      <w:r w:rsidRPr="00EE7C11">
        <w:rPr>
          <w:rFonts w:ascii="Times New Roman" w:hAnsi="Times New Roman"/>
          <w:sz w:val="24"/>
          <w:szCs w:val="24"/>
        </w:rPr>
        <w:t>se</w:t>
      </w:r>
      <w:r w:rsidRPr="00EE7C11">
        <w:rPr>
          <w:rFonts w:ascii="Times New Roman" w:hAnsi="Times New Roman"/>
          <w:spacing w:val="-5"/>
          <w:sz w:val="24"/>
          <w:szCs w:val="24"/>
        </w:rPr>
        <w:t xml:space="preserve"> </w:t>
      </w:r>
      <w:r w:rsidRPr="00EE7C11">
        <w:rPr>
          <w:rFonts w:ascii="Times New Roman" w:hAnsi="Times New Roman"/>
          <w:sz w:val="24"/>
          <w:szCs w:val="24"/>
        </w:rPr>
        <w:t>solucione</w:t>
      </w:r>
      <w:r w:rsidRPr="00EE7C11">
        <w:rPr>
          <w:rFonts w:ascii="Times New Roman" w:hAnsi="Times New Roman"/>
          <w:spacing w:val="-5"/>
          <w:sz w:val="24"/>
          <w:szCs w:val="24"/>
        </w:rPr>
        <w:t xml:space="preserve"> </w:t>
      </w:r>
      <w:r w:rsidRPr="00EE7C11">
        <w:rPr>
          <w:rFonts w:ascii="Times New Roman" w:hAnsi="Times New Roman"/>
          <w:sz w:val="24"/>
          <w:szCs w:val="24"/>
        </w:rPr>
        <w:t>los</w:t>
      </w:r>
      <w:r w:rsidRPr="00EE7C11">
        <w:rPr>
          <w:rFonts w:ascii="Times New Roman" w:hAnsi="Times New Roman"/>
          <w:spacing w:val="-7"/>
          <w:sz w:val="24"/>
          <w:szCs w:val="24"/>
        </w:rPr>
        <w:t xml:space="preserve"> </w:t>
      </w:r>
      <w:r w:rsidRPr="00EE7C11">
        <w:rPr>
          <w:rFonts w:ascii="Times New Roman" w:hAnsi="Times New Roman"/>
          <w:sz w:val="24"/>
          <w:szCs w:val="24"/>
        </w:rPr>
        <w:t>problemas</w:t>
      </w:r>
      <w:r w:rsidRPr="00EE7C11">
        <w:rPr>
          <w:rFonts w:ascii="Times New Roman" w:hAnsi="Times New Roman"/>
          <w:spacing w:val="-8"/>
          <w:sz w:val="24"/>
          <w:szCs w:val="24"/>
        </w:rPr>
        <w:t xml:space="preserve"> </w:t>
      </w:r>
      <w:r w:rsidRPr="00EE7C11">
        <w:rPr>
          <w:rFonts w:ascii="Times New Roman" w:hAnsi="Times New Roman"/>
          <w:sz w:val="24"/>
          <w:szCs w:val="24"/>
        </w:rPr>
        <w:t>en</w:t>
      </w:r>
      <w:r w:rsidRPr="00EE7C11">
        <w:rPr>
          <w:rFonts w:ascii="Times New Roman" w:hAnsi="Times New Roman"/>
          <w:spacing w:val="-4"/>
          <w:sz w:val="24"/>
          <w:szCs w:val="24"/>
        </w:rPr>
        <w:t xml:space="preserve"> </w:t>
      </w:r>
      <w:r w:rsidRPr="00EE7C11">
        <w:rPr>
          <w:rFonts w:ascii="Times New Roman" w:hAnsi="Times New Roman"/>
          <w:sz w:val="24"/>
          <w:szCs w:val="24"/>
        </w:rPr>
        <w:t>la</w:t>
      </w:r>
      <w:r w:rsidRPr="00EE7C11">
        <w:rPr>
          <w:rFonts w:ascii="Times New Roman" w:hAnsi="Times New Roman"/>
          <w:spacing w:val="-9"/>
          <w:sz w:val="24"/>
          <w:szCs w:val="24"/>
        </w:rPr>
        <w:t xml:space="preserve"> </w:t>
      </w:r>
      <w:r w:rsidRPr="00EE7C11">
        <w:rPr>
          <w:rFonts w:ascii="Times New Roman" w:hAnsi="Times New Roman"/>
          <w:sz w:val="24"/>
          <w:szCs w:val="24"/>
        </w:rPr>
        <w:t>cadena de</w:t>
      </w:r>
      <w:r w:rsidRPr="00EE7C11">
        <w:rPr>
          <w:rFonts w:ascii="Times New Roman" w:hAnsi="Times New Roman"/>
          <w:spacing w:val="-2"/>
          <w:sz w:val="24"/>
          <w:szCs w:val="24"/>
        </w:rPr>
        <w:t xml:space="preserve"> </w:t>
      </w:r>
      <w:r w:rsidRPr="00EE7C11">
        <w:rPr>
          <w:rFonts w:ascii="Times New Roman" w:hAnsi="Times New Roman"/>
          <w:sz w:val="24"/>
          <w:szCs w:val="24"/>
        </w:rPr>
        <w:t>suministro</w:t>
      </w:r>
      <w:r w:rsidRPr="00EE7C11">
        <w:rPr>
          <w:rFonts w:ascii="Times New Roman" w:hAnsi="Times New Roman"/>
          <w:spacing w:val="-3"/>
          <w:sz w:val="24"/>
          <w:szCs w:val="24"/>
        </w:rPr>
        <w:t xml:space="preserve"> </w:t>
      </w:r>
      <w:r w:rsidRPr="00EE7C11">
        <w:rPr>
          <w:rFonts w:ascii="Times New Roman" w:hAnsi="Times New Roman"/>
          <w:sz w:val="24"/>
          <w:szCs w:val="24"/>
        </w:rPr>
        <w:t>de</w:t>
      </w:r>
      <w:r w:rsidRPr="00EE7C11">
        <w:rPr>
          <w:rFonts w:ascii="Times New Roman" w:hAnsi="Times New Roman"/>
          <w:spacing w:val="-5"/>
          <w:sz w:val="24"/>
          <w:szCs w:val="24"/>
        </w:rPr>
        <w:t xml:space="preserve"> </w:t>
      </w:r>
      <w:r w:rsidRPr="00EE7C11">
        <w:rPr>
          <w:rFonts w:ascii="Times New Roman" w:hAnsi="Times New Roman"/>
          <w:sz w:val="24"/>
          <w:szCs w:val="24"/>
        </w:rPr>
        <w:t>Gas</w:t>
      </w:r>
      <w:r w:rsidRPr="00EE7C11">
        <w:rPr>
          <w:rFonts w:ascii="Times New Roman" w:hAnsi="Times New Roman"/>
          <w:spacing w:val="-4"/>
          <w:sz w:val="24"/>
          <w:szCs w:val="24"/>
        </w:rPr>
        <w:t xml:space="preserve"> </w:t>
      </w:r>
      <w:r w:rsidRPr="00EE7C11">
        <w:rPr>
          <w:rFonts w:ascii="Times New Roman" w:hAnsi="Times New Roman"/>
          <w:sz w:val="24"/>
          <w:szCs w:val="24"/>
        </w:rPr>
        <w:t>Natural</w:t>
      </w:r>
      <w:r w:rsidRPr="00EE7C11">
        <w:rPr>
          <w:rFonts w:ascii="Times New Roman" w:hAnsi="Times New Roman"/>
          <w:spacing w:val="-6"/>
          <w:sz w:val="24"/>
          <w:szCs w:val="24"/>
        </w:rPr>
        <w:t xml:space="preserve"> </w:t>
      </w:r>
      <w:r w:rsidRPr="00EE7C11">
        <w:rPr>
          <w:rFonts w:ascii="Times New Roman" w:hAnsi="Times New Roman"/>
          <w:sz w:val="24"/>
          <w:szCs w:val="24"/>
        </w:rPr>
        <w:t>en</w:t>
      </w:r>
      <w:r w:rsidRPr="00EE7C11">
        <w:rPr>
          <w:rFonts w:ascii="Times New Roman" w:hAnsi="Times New Roman"/>
          <w:spacing w:val="-2"/>
          <w:sz w:val="24"/>
          <w:szCs w:val="24"/>
        </w:rPr>
        <w:t xml:space="preserve"> </w:t>
      </w:r>
      <w:r w:rsidRPr="00EE7C11">
        <w:rPr>
          <w:rFonts w:ascii="Times New Roman" w:hAnsi="Times New Roman"/>
          <w:sz w:val="24"/>
          <w:szCs w:val="24"/>
        </w:rPr>
        <w:t>este</w:t>
      </w:r>
      <w:r w:rsidRPr="00EE7C11">
        <w:rPr>
          <w:rFonts w:ascii="Times New Roman" w:hAnsi="Times New Roman"/>
          <w:spacing w:val="-1"/>
          <w:sz w:val="24"/>
          <w:szCs w:val="24"/>
        </w:rPr>
        <w:t xml:space="preserve"> </w:t>
      </w:r>
      <w:r w:rsidRPr="00EE7C11">
        <w:rPr>
          <w:rFonts w:ascii="Times New Roman" w:hAnsi="Times New Roman"/>
          <w:sz w:val="24"/>
          <w:szCs w:val="24"/>
        </w:rPr>
        <w:t>sector,</w:t>
      </w:r>
      <w:r w:rsidRPr="00EE7C11">
        <w:rPr>
          <w:rFonts w:ascii="Times New Roman" w:hAnsi="Times New Roman"/>
          <w:spacing w:val="-2"/>
          <w:sz w:val="24"/>
          <w:szCs w:val="24"/>
        </w:rPr>
        <w:t xml:space="preserve"> </w:t>
      </w:r>
      <w:r w:rsidRPr="00EE7C11">
        <w:rPr>
          <w:rFonts w:ascii="Times New Roman" w:hAnsi="Times New Roman"/>
          <w:sz w:val="24"/>
          <w:szCs w:val="24"/>
        </w:rPr>
        <w:t>se</w:t>
      </w:r>
      <w:r w:rsidRPr="00EE7C11">
        <w:rPr>
          <w:rFonts w:ascii="Times New Roman" w:hAnsi="Times New Roman"/>
          <w:spacing w:val="-1"/>
          <w:sz w:val="24"/>
          <w:szCs w:val="24"/>
        </w:rPr>
        <w:t xml:space="preserve"> </w:t>
      </w:r>
      <w:r w:rsidRPr="00EE7C11">
        <w:rPr>
          <w:rFonts w:ascii="Times New Roman" w:hAnsi="Times New Roman"/>
          <w:sz w:val="24"/>
          <w:szCs w:val="24"/>
        </w:rPr>
        <w:t>podrá</w:t>
      </w:r>
      <w:r w:rsidRPr="00EE7C11">
        <w:rPr>
          <w:rFonts w:ascii="Times New Roman" w:hAnsi="Times New Roman"/>
          <w:spacing w:val="-5"/>
          <w:sz w:val="24"/>
          <w:szCs w:val="24"/>
        </w:rPr>
        <w:t xml:space="preserve"> </w:t>
      </w:r>
      <w:r w:rsidRPr="00EE7C11">
        <w:rPr>
          <w:rFonts w:ascii="Times New Roman" w:hAnsi="Times New Roman"/>
          <w:sz w:val="24"/>
          <w:szCs w:val="24"/>
        </w:rPr>
        <w:t>tener</w:t>
      </w:r>
      <w:r w:rsidRPr="00EE7C11">
        <w:rPr>
          <w:rFonts w:ascii="Times New Roman" w:hAnsi="Times New Roman"/>
          <w:spacing w:val="-6"/>
          <w:sz w:val="24"/>
          <w:szCs w:val="24"/>
        </w:rPr>
        <w:t xml:space="preserve"> </w:t>
      </w:r>
      <w:r w:rsidRPr="00EE7C11">
        <w:rPr>
          <w:rFonts w:ascii="Times New Roman" w:hAnsi="Times New Roman"/>
          <w:sz w:val="24"/>
          <w:szCs w:val="24"/>
        </w:rPr>
        <w:t>energéticos</w:t>
      </w:r>
      <w:r w:rsidRPr="00EE7C11">
        <w:rPr>
          <w:rFonts w:ascii="Times New Roman" w:hAnsi="Times New Roman"/>
          <w:spacing w:val="-8"/>
          <w:sz w:val="24"/>
          <w:szCs w:val="24"/>
        </w:rPr>
        <w:t xml:space="preserve"> </w:t>
      </w:r>
      <w:r w:rsidRPr="00EE7C11">
        <w:rPr>
          <w:rFonts w:ascii="Times New Roman" w:hAnsi="Times New Roman"/>
          <w:sz w:val="24"/>
          <w:szCs w:val="24"/>
        </w:rPr>
        <w:t>más</w:t>
      </w:r>
      <w:r w:rsidRPr="00EE7C11">
        <w:rPr>
          <w:rFonts w:ascii="Times New Roman" w:hAnsi="Times New Roman"/>
          <w:spacing w:val="-8"/>
          <w:sz w:val="24"/>
          <w:szCs w:val="24"/>
        </w:rPr>
        <w:t xml:space="preserve"> </w:t>
      </w:r>
      <w:r w:rsidRPr="00EE7C11">
        <w:rPr>
          <w:rFonts w:ascii="Times New Roman" w:hAnsi="Times New Roman"/>
          <w:sz w:val="24"/>
          <w:szCs w:val="24"/>
        </w:rPr>
        <w:t>eficientes que permitan mejorar las condiciones de vida de las</w:t>
      </w:r>
      <w:r w:rsidRPr="00EE7C11">
        <w:rPr>
          <w:rFonts w:ascii="Times New Roman" w:hAnsi="Times New Roman"/>
          <w:spacing w:val="-2"/>
          <w:sz w:val="24"/>
          <w:szCs w:val="24"/>
        </w:rPr>
        <w:t xml:space="preserve"> </w:t>
      </w:r>
      <w:r w:rsidRPr="00EE7C11">
        <w:rPr>
          <w:rFonts w:ascii="Times New Roman" w:hAnsi="Times New Roman"/>
          <w:sz w:val="24"/>
          <w:szCs w:val="24"/>
        </w:rPr>
        <w:t>personas.</w:t>
      </w:r>
    </w:p>
    <w:p w14:paraId="4C07570C" w14:textId="79A35524" w:rsidR="00EE7C11" w:rsidRPr="00EE7C11" w:rsidRDefault="00B1530D" w:rsidP="00EE7C11">
      <w:pPr>
        <w:pStyle w:val="Textoindependiente"/>
        <w:spacing w:before="201" w:line="480" w:lineRule="auto"/>
        <w:ind w:left="709" w:right="95"/>
        <w:jc w:val="both"/>
        <w:rPr>
          <w:rFonts w:ascii="Times New Roman" w:hAnsi="Times New Roman"/>
          <w:sz w:val="24"/>
          <w:szCs w:val="24"/>
        </w:rPr>
      </w:pPr>
      <w:r>
        <w:rPr>
          <w:rFonts w:ascii="Times New Roman" w:hAnsi="Times New Roman"/>
          <w:sz w:val="24"/>
          <w:szCs w:val="24"/>
        </w:rPr>
        <w:t xml:space="preserve">Uno de los recursos clave </w:t>
      </w:r>
      <w:r w:rsidR="00EE7C11" w:rsidRPr="00EE7C11">
        <w:rPr>
          <w:rFonts w:ascii="Times New Roman" w:hAnsi="Times New Roman"/>
          <w:sz w:val="24"/>
          <w:szCs w:val="24"/>
        </w:rPr>
        <w:t xml:space="preserve">para la mejora en el suministro de gas en </w:t>
      </w:r>
      <w:r w:rsidR="00EE7C11">
        <w:rPr>
          <w:rFonts w:ascii="Times New Roman" w:hAnsi="Times New Roman"/>
          <w:sz w:val="24"/>
          <w:szCs w:val="24"/>
        </w:rPr>
        <w:t xml:space="preserve">el distrito del </w:t>
      </w:r>
      <w:r>
        <w:rPr>
          <w:rFonts w:ascii="Times New Roman" w:hAnsi="Times New Roman"/>
          <w:sz w:val="24"/>
          <w:szCs w:val="24"/>
        </w:rPr>
        <w:t>Rímac,</w:t>
      </w:r>
      <w:r w:rsidR="00EE7C11">
        <w:rPr>
          <w:rFonts w:ascii="Times New Roman" w:hAnsi="Times New Roman"/>
          <w:sz w:val="24"/>
          <w:szCs w:val="24"/>
        </w:rPr>
        <w:t xml:space="preserve"> </w:t>
      </w:r>
      <w:r w:rsidR="00EE7C11" w:rsidRPr="00EE7C11">
        <w:rPr>
          <w:rFonts w:ascii="Times New Roman" w:hAnsi="Times New Roman"/>
          <w:sz w:val="24"/>
          <w:szCs w:val="24"/>
        </w:rPr>
        <w:t xml:space="preserve">es el empleo </w:t>
      </w:r>
      <w:r w:rsidR="00EE7C11" w:rsidRPr="00EE7C11">
        <w:rPr>
          <w:rFonts w:ascii="Times New Roman" w:hAnsi="Times New Roman"/>
          <w:spacing w:val="-3"/>
          <w:sz w:val="24"/>
          <w:szCs w:val="24"/>
        </w:rPr>
        <w:t xml:space="preserve">de </w:t>
      </w:r>
      <w:r w:rsidR="00EE7C11" w:rsidRPr="00EE7C11">
        <w:rPr>
          <w:rFonts w:ascii="Times New Roman" w:hAnsi="Times New Roman"/>
          <w:sz w:val="24"/>
          <w:szCs w:val="24"/>
        </w:rPr>
        <w:t xml:space="preserve">Gas Natural Licuado (GNL). Este se define como el </w:t>
      </w:r>
      <w:r w:rsidR="00EE7C11" w:rsidRPr="00EE7C11">
        <w:rPr>
          <w:rFonts w:ascii="Times New Roman" w:hAnsi="Times New Roman"/>
          <w:spacing w:val="-3"/>
          <w:sz w:val="24"/>
          <w:szCs w:val="24"/>
        </w:rPr>
        <w:t xml:space="preserve">gas </w:t>
      </w:r>
      <w:r w:rsidR="00EE7C11" w:rsidRPr="00EE7C11">
        <w:rPr>
          <w:rFonts w:ascii="Times New Roman" w:hAnsi="Times New Roman"/>
          <w:sz w:val="24"/>
          <w:szCs w:val="24"/>
        </w:rPr>
        <w:t>natural</w:t>
      </w:r>
      <w:r w:rsidR="00EE7C11" w:rsidRPr="00EE7C11">
        <w:rPr>
          <w:rFonts w:ascii="Times New Roman" w:hAnsi="Times New Roman"/>
          <w:spacing w:val="-14"/>
          <w:sz w:val="24"/>
          <w:szCs w:val="24"/>
        </w:rPr>
        <w:t xml:space="preserve"> </w:t>
      </w:r>
      <w:r w:rsidR="00EE7C11" w:rsidRPr="00EE7C11">
        <w:rPr>
          <w:rFonts w:ascii="Times New Roman" w:hAnsi="Times New Roman"/>
          <w:sz w:val="24"/>
          <w:szCs w:val="24"/>
        </w:rPr>
        <w:t>en</w:t>
      </w:r>
      <w:r w:rsidR="00EE7C11" w:rsidRPr="00EE7C11">
        <w:rPr>
          <w:rFonts w:ascii="Times New Roman" w:hAnsi="Times New Roman"/>
          <w:spacing w:val="-10"/>
          <w:sz w:val="24"/>
          <w:szCs w:val="24"/>
        </w:rPr>
        <w:t xml:space="preserve"> </w:t>
      </w:r>
      <w:r w:rsidR="00EE7C11" w:rsidRPr="00EE7C11">
        <w:rPr>
          <w:rFonts w:ascii="Times New Roman" w:hAnsi="Times New Roman"/>
          <w:sz w:val="24"/>
          <w:szCs w:val="24"/>
        </w:rPr>
        <w:t>fase</w:t>
      </w:r>
      <w:r w:rsidR="00EE7C11" w:rsidRPr="00EE7C11">
        <w:rPr>
          <w:rFonts w:ascii="Times New Roman" w:hAnsi="Times New Roman"/>
          <w:spacing w:val="-13"/>
          <w:sz w:val="24"/>
          <w:szCs w:val="24"/>
        </w:rPr>
        <w:t xml:space="preserve"> </w:t>
      </w:r>
      <w:r w:rsidR="00EE7C11" w:rsidRPr="00EE7C11">
        <w:rPr>
          <w:rFonts w:ascii="Times New Roman" w:hAnsi="Times New Roman"/>
          <w:sz w:val="24"/>
          <w:szCs w:val="24"/>
        </w:rPr>
        <w:t>líquida</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a</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una</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temperatura</w:t>
      </w:r>
      <w:r w:rsidR="00EE7C11" w:rsidRPr="00EE7C11">
        <w:rPr>
          <w:rFonts w:ascii="Times New Roman" w:hAnsi="Times New Roman"/>
          <w:spacing w:val="-9"/>
          <w:sz w:val="24"/>
          <w:szCs w:val="24"/>
        </w:rPr>
        <w:t xml:space="preserve"> </w:t>
      </w:r>
      <w:r w:rsidR="00EE7C11" w:rsidRPr="00EE7C11">
        <w:rPr>
          <w:rFonts w:ascii="Times New Roman" w:hAnsi="Times New Roman"/>
          <w:spacing w:val="-3"/>
          <w:sz w:val="24"/>
          <w:szCs w:val="24"/>
        </w:rPr>
        <w:t>de</w:t>
      </w:r>
      <w:r w:rsidR="00EE7C11" w:rsidRPr="00EE7C11">
        <w:rPr>
          <w:rFonts w:ascii="Times New Roman" w:hAnsi="Times New Roman"/>
          <w:spacing w:val="-2"/>
          <w:sz w:val="24"/>
          <w:szCs w:val="24"/>
        </w:rPr>
        <w:t xml:space="preserve"> </w:t>
      </w:r>
      <w:r w:rsidR="00EE7C11" w:rsidRPr="00EE7C11">
        <w:rPr>
          <w:rFonts w:ascii="Times New Roman" w:hAnsi="Times New Roman"/>
          <w:sz w:val="24"/>
          <w:szCs w:val="24"/>
        </w:rPr>
        <w:t>-160ºC,</w:t>
      </w:r>
      <w:r w:rsidR="00EE7C11" w:rsidRPr="00EE7C11">
        <w:rPr>
          <w:rFonts w:ascii="Times New Roman" w:hAnsi="Times New Roman"/>
          <w:spacing w:val="-11"/>
          <w:sz w:val="24"/>
          <w:szCs w:val="24"/>
        </w:rPr>
        <w:t xml:space="preserve"> </w:t>
      </w:r>
      <w:r w:rsidR="00EE7C11" w:rsidRPr="00EE7C11">
        <w:rPr>
          <w:rFonts w:ascii="Times New Roman" w:hAnsi="Times New Roman"/>
          <w:sz w:val="24"/>
          <w:szCs w:val="24"/>
        </w:rPr>
        <w:t>por</w:t>
      </w:r>
      <w:r w:rsidR="00EE7C11" w:rsidRPr="00EE7C11">
        <w:rPr>
          <w:rFonts w:ascii="Times New Roman" w:hAnsi="Times New Roman"/>
          <w:spacing w:val="-10"/>
          <w:sz w:val="24"/>
          <w:szCs w:val="24"/>
        </w:rPr>
        <w:t xml:space="preserve"> </w:t>
      </w:r>
      <w:r w:rsidR="00EE7C11" w:rsidRPr="00EE7C11">
        <w:rPr>
          <w:rFonts w:ascii="Times New Roman" w:hAnsi="Times New Roman"/>
          <w:sz w:val="24"/>
          <w:szCs w:val="24"/>
        </w:rPr>
        <w:t>lo</w:t>
      </w:r>
      <w:r w:rsidR="00EE7C11" w:rsidRPr="00EE7C11">
        <w:rPr>
          <w:rFonts w:ascii="Times New Roman" w:hAnsi="Times New Roman"/>
          <w:spacing w:val="-10"/>
          <w:sz w:val="24"/>
          <w:szCs w:val="24"/>
        </w:rPr>
        <w:t xml:space="preserve"> </w:t>
      </w:r>
      <w:r w:rsidR="00EE7C11" w:rsidRPr="00EE7C11">
        <w:rPr>
          <w:rFonts w:ascii="Times New Roman" w:hAnsi="Times New Roman"/>
          <w:sz w:val="24"/>
          <w:szCs w:val="24"/>
        </w:rPr>
        <w:t>que</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se</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considera</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un</w:t>
      </w:r>
      <w:r w:rsidR="00EE7C11" w:rsidRPr="00EE7C11">
        <w:rPr>
          <w:rFonts w:ascii="Times New Roman" w:hAnsi="Times New Roman"/>
          <w:spacing w:val="-9"/>
          <w:sz w:val="24"/>
          <w:szCs w:val="24"/>
        </w:rPr>
        <w:t xml:space="preserve"> </w:t>
      </w:r>
      <w:r w:rsidR="00EE7C11" w:rsidRPr="00EE7C11">
        <w:rPr>
          <w:rFonts w:ascii="Times New Roman" w:hAnsi="Times New Roman"/>
          <w:sz w:val="24"/>
          <w:szCs w:val="24"/>
        </w:rPr>
        <w:t xml:space="preserve">líquido criogénico. Se almacena y transporta en recipientes altamente aislados para mantener su estado líquido. (GRUPO </w:t>
      </w:r>
      <w:r w:rsidR="00EE7C11" w:rsidRPr="00EE7C11">
        <w:rPr>
          <w:rFonts w:ascii="Times New Roman" w:hAnsi="Times New Roman"/>
          <w:spacing w:val="-3"/>
          <w:sz w:val="24"/>
          <w:szCs w:val="24"/>
        </w:rPr>
        <w:t xml:space="preserve">HAM, </w:t>
      </w:r>
      <w:r w:rsidR="00EE7C11" w:rsidRPr="00EE7C11">
        <w:rPr>
          <w:rFonts w:ascii="Times New Roman" w:hAnsi="Times New Roman"/>
          <w:sz w:val="24"/>
          <w:szCs w:val="24"/>
        </w:rPr>
        <w:t>2019). El volumen obtenido es aproximadamente 600 veces menor que en su forma gaseosa, lo cual hace eficiente su transporte por medio de cisternas hacia los puntos de gasificación. (Quispe,</w:t>
      </w:r>
      <w:r w:rsidR="00EE7C11" w:rsidRPr="00EE7C11">
        <w:rPr>
          <w:rFonts w:ascii="Times New Roman" w:hAnsi="Times New Roman"/>
          <w:spacing w:val="-6"/>
          <w:sz w:val="24"/>
          <w:szCs w:val="24"/>
        </w:rPr>
        <w:t xml:space="preserve"> </w:t>
      </w:r>
      <w:r w:rsidR="00EE7C11" w:rsidRPr="00EE7C11">
        <w:rPr>
          <w:rFonts w:ascii="Times New Roman" w:hAnsi="Times New Roman"/>
          <w:sz w:val="24"/>
          <w:szCs w:val="24"/>
        </w:rPr>
        <w:t>2015)</w:t>
      </w:r>
    </w:p>
    <w:p w14:paraId="50A354FB" w14:textId="55935602" w:rsidR="00EE7C11" w:rsidRPr="00EE7C11" w:rsidRDefault="00EE7C11" w:rsidP="00EE7C11">
      <w:pPr>
        <w:tabs>
          <w:tab w:val="left" w:pos="1095"/>
        </w:tabs>
        <w:spacing w:line="480" w:lineRule="auto"/>
        <w:ind w:left="709" w:right="95"/>
        <w:jc w:val="both"/>
        <w:rPr>
          <w:rFonts w:ascii="Times New Roman" w:hAnsi="Times New Roman"/>
          <w:sz w:val="24"/>
          <w:szCs w:val="24"/>
        </w:rPr>
      </w:pPr>
      <w:r w:rsidRPr="00EE7C11">
        <w:rPr>
          <w:rFonts w:ascii="Times New Roman" w:hAnsi="Times New Roman"/>
          <w:sz w:val="24"/>
          <w:szCs w:val="24"/>
        </w:rPr>
        <w:t>Es importante además que las entidades gubernamentales promuevan el consumo masivo</w:t>
      </w:r>
      <w:r w:rsidRPr="00EE7C11">
        <w:rPr>
          <w:rFonts w:ascii="Times New Roman" w:hAnsi="Times New Roman"/>
          <w:spacing w:val="-13"/>
          <w:sz w:val="24"/>
          <w:szCs w:val="24"/>
        </w:rPr>
        <w:t xml:space="preserve"> </w:t>
      </w:r>
      <w:r w:rsidRPr="00EE7C11">
        <w:rPr>
          <w:rFonts w:ascii="Times New Roman" w:hAnsi="Times New Roman"/>
          <w:sz w:val="24"/>
          <w:szCs w:val="24"/>
        </w:rPr>
        <w:t>del</w:t>
      </w:r>
      <w:r w:rsidRPr="00EE7C11">
        <w:rPr>
          <w:rFonts w:ascii="Times New Roman" w:hAnsi="Times New Roman"/>
          <w:spacing w:val="-13"/>
          <w:sz w:val="24"/>
          <w:szCs w:val="24"/>
        </w:rPr>
        <w:t xml:space="preserve"> </w:t>
      </w:r>
      <w:r w:rsidRPr="00EE7C11">
        <w:rPr>
          <w:rFonts w:ascii="Times New Roman" w:hAnsi="Times New Roman"/>
          <w:sz w:val="24"/>
          <w:szCs w:val="24"/>
        </w:rPr>
        <w:t>gas</w:t>
      </w:r>
      <w:r w:rsidRPr="00EE7C11">
        <w:rPr>
          <w:rFonts w:ascii="Times New Roman" w:hAnsi="Times New Roman"/>
          <w:spacing w:val="-11"/>
          <w:sz w:val="24"/>
          <w:szCs w:val="24"/>
        </w:rPr>
        <w:t xml:space="preserve"> </w:t>
      </w:r>
      <w:r w:rsidRPr="00EE7C11">
        <w:rPr>
          <w:rFonts w:ascii="Times New Roman" w:hAnsi="Times New Roman"/>
          <w:sz w:val="24"/>
          <w:szCs w:val="24"/>
        </w:rPr>
        <w:t>natural,</w:t>
      </w:r>
      <w:r w:rsidRPr="00EE7C11">
        <w:rPr>
          <w:rFonts w:ascii="Times New Roman" w:hAnsi="Times New Roman"/>
          <w:spacing w:val="-9"/>
          <w:sz w:val="24"/>
          <w:szCs w:val="24"/>
        </w:rPr>
        <w:t xml:space="preserve"> </w:t>
      </w:r>
      <w:r w:rsidRPr="00EE7C11">
        <w:rPr>
          <w:rFonts w:ascii="Times New Roman" w:hAnsi="Times New Roman"/>
          <w:spacing w:val="-4"/>
          <w:sz w:val="24"/>
          <w:szCs w:val="24"/>
        </w:rPr>
        <w:t>ya</w:t>
      </w:r>
      <w:r w:rsidRPr="00EE7C11">
        <w:rPr>
          <w:rFonts w:ascii="Times New Roman" w:hAnsi="Times New Roman"/>
          <w:spacing w:val="-12"/>
          <w:sz w:val="24"/>
          <w:szCs w:val="24"/>
        </w:rPr>
        <w:t xml:space="preserve"> </w:t>
      </w:r>
      <w:r w:rsidRPr="00EE7C11">
        <w:rPr>
          <w:rFonts w:ascii="Times New Roman" w:hAnsi="Times New Roman"/>
          <w:sz w:val="24"/>
          <w:szCs w:val="24"/>
        </w:rPr>
        <w:t>que</w:t>
      </w:r>
      <w:r w:rsidRPr="00EE7C11">
        <w:rPr>
          <w:rFonts w:ascii="Times New Roman" w:hAnsi="Times New Roman"/>
          <w:spacing w:val="-12"/>
          <w:sz w:val="24"/>
          <w:szCs w:val="24"/>
        </w:rPr>
        <w:t xml:space="preserve"> </w:t>
      </w:r>
      <w:r w:rsidRPr="00EE7C11">
        <w:rPr>
          <w:rFonts w:ascii="Times New Roman" w:hAnsi="Times New Roman"/>
          <w:sz w:val="24"/>
          <w:szCs w:val="24"/>
        </w:rPr>
        <w:t>ello</w:t>
      </w:r>
      <w:r w:rsidRPr="00EE7C11">
        <w:rPr>
          <w:rFonts w:ascii="Times New Roman" w:hAnsi="Times New Roman"/>
          <w:spacing w:val="-13"/>
          <w:sz w:val="24"/>
          <w:szCs w:val="24"/>
        </w:rPr>
        <w:t xml:space="preserve"> </w:t>
      </w:r>
      <w:r w:rsidRPr="00EE7C11">
        <w:rPr>
          <w:rFonts w:ascii="Times New Roman" w:hAnsi="Times New Roman"/>
          <w:sz w:val="24"/>
          <w:szCs w:val="24"/>
        </w:rPr>
        <w:t>permitirá</w:t>
      </w:r>
      <w:r w:rsidRPr="00EE7C11">
        <w:rPr>
          <w:rFonts w:ascii="Times New Roman" w:hAnsi="Times New Roman"/>
          <w:spacing w:val="-4"/>
          <w:sz w:val="24"/>
          <w:szCs w:val="24"/>
        </w:rPr>
        <w:t xml:space="preserve"> </w:t>
      </w:r>
      <w:r w:rsidRPr="00EE7C11">
        <w:rPr>
          <w:rFonts w:ascii="Times New Roman" w:hAnsi="Times New Roman"/>
          <w:sz w:val="24"/>
          <w:szCs w:val="24"/>
        </w:rPr>
        <w:t>brindar</w:t>
      </w:r>
      <w:r w:rsidRPr="00EE7C11">
        <w:rPr>
          <w:rFonts w:ascii="Times New Roman" w:hAnsi="Times New Roman"/>
          <w:spacing w:val="-13"/>
          <w:sz w:val="24"/>
          <w:szCs w:val="24"/>
        </w:rPr>
        <w:t xml:space="preserve"> </w:t>
      </w:r>
      <w:r w:rsidRPr="00EE7C11">
        <w:rPr>
          <w:rFonts w:ascii="Times New Roman" w:hAnsi="Times New Roman"/>
          <w:sz w:val="24"/>
          <w:szCs w:val="24"/>
        </w:rPr>
        <w:t>un</w:t>
      </w:r>
      <w:r w:rsidRPr="00EE7C11">
        <w:rPr>
          <w:rFonts w:ascii="Times New Roman" w:hAnsi="Times New Roman"/>
          <w:spacing w:val="-13"/>
          <w:sz w:val="24"/>
          <w:szCs w:val="24"/>
        </w:rPr>
        <w:t xml:space="preserve"> </w:t>
      </w:r>
      <w:r w:rsidRPr="00EE7C11">
        <w:rPr>
          <w:rFonts w:ascii="Times New Roman" w:hAnsi="Times New Roman"/>
          <w:sz w:val="24"/>
          <w:szCs w:val="24"/>
        </w:rPr>
        <w:t>mayor</w:t>
      </w:r>
      <w:r w:rsidRPr="00EE7C11">
        <w:rPr>
          <w:rFonts w:ascii="Times New Roman" w:hAnsi="Times New Roman"/>
          <w:spacing w:val="-10"/>
          <w:sz w:val="24"/>
          <w:szCs w:val="24"/>
        </w:rPr>
        <w:t xml:space="preserve"> </w:t>
      </w:r>
      <w:r w:rsidRPr="00EE7C11">
        <w:rPr>
          <w:rFonts w:ascii="Times New Roman" w:hAnsi="Times New Roman"/>
          <w:sz w:val="24"/>
          <w:szCs w:val="24"/>
        </w:rPr>
        <w:t>desarrollo</w:t>
      </w:r>
      <w:r w:rsidRPr="00EE7C11">
        <w:rPr>
          <w:rFonts w:ascii="Times New Roman" w:hAnsi="Times New Roman"/>
          <w:spacing w:val="-13"/>
          <w:sz w:val="24"/>
          <w:szCs w:val="24"/>
        </w:rPr>
        <w:t xml:space="preserve"> </w:t>
      </w:r>
      <w:r w:rsidRPr="00EE7C11">
        <w:rPr>
          <w:rFonts w:ascii="Times New Roman" w:hAnsi="Times New Roman"/>
          <w:sz w:val="24"/>
          <w:szCs w:val="24"/>
        </w:rPr>
        <w:t>a</w:t>
      </w:r>
      <w:r w:rsidRPr="00EE7C11">
        <w:rPr>
          <w:rFonts w:ascii="Times New Roman" w:hAnsi="Times New Roman"/>
          <w:spacing w:val="-12"/>
          <w:sz w:val="24"/>
          <w:szCs w:val="24"/>
        </w:rPr>
        <w:t xml:space="preserve"> </w:t>
      </w:r>
      <w:r w:rsidRPr="00EE7C11">
        <w:rPr>
          <w:rFonts w:ascii="Times New Roman" w:hAnsi="Times New Roman"/>
          <w:sz w:val="24"/>
          <w:szCs w:val="24"/>
        </w:rPr>
        <w:t>los</w:t>
      </w:r>
      <w:r w:rsidRPr="00EE7C11">
        <w:rPr>
          <w:rFonts w:ascii="Times New Roman" w:hAnsi="Times New Roman"/>
          <w:spacing w:val="-15"/>
          <w:sz w:val="24"/>
          <w:szCs w:val="24"/>
        </w:rPr>
        <w:t xml:space="preserve"> </w:t>
      </w:r>
      <w:r w:rsidRPr="00EE7C11">
        <w:rPr>
          <w:rFonts w:ascii="Times New Roman" w:hAnsi="Times New Roman"/>
          <w:sz w:val="24"/>
          <w:szCs w:val="24"/>
        </w:rPr>
        <w:t xml:space="preserve">hogares e industrias, lo cual incentivará al crecimiento económico del país. (Ángel, 2005) Logrando una mayor subvención económica por parte del estado hacia este sector, </w:t>
      </w:r>
      <w:r w:rsidRPr="00EE7C11">
        <w:rPr>
          <w:rFonts w:ascii="Times New Roman" w:hAnsi="Times New Roman"/>
          <w:spacing w:val="-3"/>
          <w:sz w:val="24"/>
          <w:szCs w:val="24"/>
        </w:rPr>
        <w:t xml:space="preserve">se </w:t>
      </w:r>
      <w:r w:rsidRPr="00EE7C11">
        <w:rPr>
          <w:rFonts w:ascii="Times New Roman" w:hAnsi="Times New Roman"/>
          <w:sz w:val="24"/>
          <w:szCs w:val="24"/>
        </w:rPr>
        <w:t xml:space="preserve">logrará un </w:t>
      </w:r>
      <w:r w:rsidR="0026792A">
        <w:rPr>
          <w:rFonts w:ascii="Times New Roman" w:hAnsi="Times New Roman"/>
          <w:sz w:val="24"/>
          <w:szCs w:val="24"/>
        </w:rPr>
        <w:t>mayor alcance de este beneficio a los sectores D y E.</w:t>
      </w:r>
    </w:p>
    <w:p w14:paraId="24FFF10F" w14:textId="03E65346" w:rsidR="00EE7C11" w:rsidRDefault="00EE7C11" w:rsidP="00EE7C11">
      <w:pPr>
        <w:pStyle w:val="Textoindependiente"/>
        <w:spacing w:before="201" w:line="480" w:lineRule="auto"/>
        <w:ind w:left="709" w:right="95"/>
        <w:jc w:val="both"/>
        <w:rPr>
          <w:rFonts w:ascii="Times New Roman" w:hAnsi="Times New Roman"/>
          <w:sz w:val="24"/>
          <w:szCs w:val="24"/>
        </w:rPr>
      </w:pPr>
      <w:r w:rsidRPr="00EE7C11">
        <w:rPr>
          <w:rFonts w:ascii="Times New Roman" w:hAnsi="Times New Roman"/>
          <w:b/>
          <w:sz w:val="24"/>
          <w:szCs w:val="24"/>
        </w:rPr>
        <w:t xml:space="preserve">Control: </w:t>
      </w:r>
      <w:r w:rsidRPr="00EE7C11">
        <w:rPr>
          <w:rFonts w:ascii="Times New Roman" w:hAnsi="Times New Roman"/>
          <w:sz w:val="24"/>
          <w:szCs w:val="24"/>
        </w:rPr>
        <w:t xml:space="preserve">Se definirá el éxito y la permanencia </w:t>
      </w:r>
      <w:r w:rsidRPr="00EE7C11">
        <w:rPr>
          <w:rFonts w:ascii="Times New Roman" w:hAnsi="Times New Roman"/>
          <w:spacing w:val="-3"/>
          <w:sz w:val="24"/>
          <w:szCs w:val="24"/>
        </w:rPr>
        <w:t xml:space="preserve">de </w:t>
      </w:r>
      <w:r w:rsidRPr="00EE7C11">
        <w:rPr>
          <w:rFonts w:ascii="Times New Roman" w:hAnsi="Times New Roman"/>
          <w:sz w:val="24"/>
          <w:szCs w:val="24"/>
        </w:rPr>
        <w:t>las implementaciones, y también</w:t>
      </w:r>
      <w:r w:rsidRPr="00EE7C11">
        <w:rPr>
          <w:rFonts w:ascii="Times New Roman" w:hAnsi="Times New Roman"/>
          <w:spacing w:val="-38"/>
          <w:sz w:val="24"/>
          <w:szCs w:val="24"/>
        </w:rPr>
        <w:t xml:space="preserve"> </w:t>
      </w:r>
      <w:r w:rsidRPr="00EE7C11">
        <w:rPr>
          <w:rFonts w:ascii="Times New Roman" w:hAnsi="Times New Roman"/>
          <w:sz w:val="24"/>
          <w:szCs w:val="24"/>
        </w:rPr>
        <w:t>la incorporación de la organización en un proceso de mejoramiento</w:t>
      </w:r>
      <w:r w:rsidRPr="00EE7C11">
        <w:rPr>
          <w:rFonts w:ascii="Times New Roman" w:hAnsi="Times New Roman"/>
          <w:spacing w:val="-8"/>
          <w:sz w:val="24"/>
          <w:szCs w:val="24"/>
        </w:rPr>
        <w:t xml:space="preserve"> </w:t>
      </w:r>
      <w:r w:rsidRPr="00EE7C11">
        <w:rPr>
          <w:rFonts w:ascii="Times New Roman" w:hAnsi="Times New Roman"/>
          <w:sz w:val="24"/>
          <w:szCs w:val="24"/>
        </w:rPr>
        <w:t>continuo.</w:t>
      </w:r>
    </w:p>
    <w:p w14:paraId="3615579B" w14:textId="77777777" w:rsidR="000A0B59" w:rsidRDefault="000A0B59" w:rsidP="00EE7C11">
      <w:pPr>
        <w:pStyle w:val="Textoindependiente"/>
        <w:spacing w:before="201" w:line="480" w:lineRule="auto"/>
        <w:ind w:left="709" w:right="95"/>
        <w:jc w:val="both"/>
        <w:rPr>
          <w:rFonts w:ascii="Times New Roman" w:hAnsi="Times New Roman"/>
          <w:sz w:val="24"/>
          <w:szCs w:val="24"/>
        </w:rPr>
      </w:pPr>
    </w:p>
    <w:p w14:paraId="4600DC8A" w14:textId="77777777" w:rsidR="00E46DCA" w:rsidRPr="00EE7C11" w:rsidRDefault="00E46DCA" w:rsidP="00EE7C11">
      <w:pPr>
        <w:pStyle w:val="Textoindependiente"/>
        <w:spacing w:before="201" w:line="480" w:lineRule="auto"/>
        <w:ind w:left="709" w:right="95"/>
        <w:jc w:val="both"/>
        <w:rPr>
          <w:rFonts w:ascii="Times New Roman" w:hAnsi="Times New Roman"/>
          <w:sz w:val="24"/>
          <w:szCs w:val="24"/>
        </w:rPr>
      </w:pPr>
    </w:p>
    <w:p w14:paraId="09CF980E" w14:textId="36B12349" w:rsidR="00EE7C11" w:rsidRPr="00EE7C11" w:rsidRDefault="00EE7C11" w:rsidP="00EE7C11">
      <w:pPr>
        <w:spacing w:line="480" w:lineRule="auto"/>
        <w:ind w:left="709" w:right="95"/>
        <w:jc w:val="both"/>
        <w:rPr>
          <w:rFonts w:ascii="Times New Roman" w:hAnsi="Times New Roman"/>
          <w:sz w:val="24"/>
          <w:szCs w:val="24"/>
        </w:rPr>
      </w:pPr>
      <w:r w:rsidRPr="00EE7C11">
        <w:rPr>
          <w:rFonts w:ascii="Times New Roman" w:hAnsi="Times New Roman"/>
          <w:noProof/>
          <w:sz w:val="24"/>
          <w:szCs w:val="24"/>
          <w:lang w:eastAsia="es-PE"/>
        </w:rPr>
        <w:lastRenderedPageBreak/>
        <w:drawing>
          <wp:anchor distT="0" distB="0" distL="114300" distR="114300" simplePos="0" relativeHeight="251740160" behindDoc="0" locked="0" layoutInCell="1" allowOverlap="1" wp14:anchorId="68733B5D" wp14:editId="56FDA3CD">
            <wp:simplePos x="0" y="0"/>
            <wp:positionH relativeFrom="margin">
              <wp:align>right</wp:align>
            </wp:positionH>
            <wp:positionV relativeFrom="paragraph">
              <wp:posOffset>7732</wp:posOffset>
            </wp:positionV>
            <wp:extent cx="5295173" cy="5405718"/>
            <wp:effectExtent l="0" t="0" r="1270" b="508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95173" cy="5405718"/>
                    </a:xfrm>
                    <a:prstGeom prst="rect">
                      <a:avLst/>
                    </a:prstGeom>
                  </pic:spPr>
                </pic:pic>
              </a:graphicData>
            </a:graphic>
            <wp14:sizeRelH relativeFrom="margin">
              <wp14:pctWidth>0</wp14:pctWidth>
            </wp14:sizeRelH>
            <wp14:sizeRelV relativeFrom="margin">
              <wp14:pctHeight>0</wp14:pctHeight>
            </wp14:sizeRelV>
          </wp:anchor>
        </w:drawing>
      </w:r>
    </w:p>
    <w:p w14:paraId="7C090F20" w14:textId="77777777" w:rsidR="00EE7C11" w:rsidRPr="00EE7C11" w:rsidRDefault="00EE7C11" w:rsidP="00EE7C11">
      <w:pPr>
        <w:spacing w:line="480" w:lineRule="auto"/>
        <w:ind w:left="709" w:right="95"/>
        <w:jc w:val="both"/>
        <w:rPr>
          <w:rFonts w:ascii="Times New Roman" w:hAnsi="Times New Roman"/>
          <w:sz w:val="24"/>
          <w:szCs w:val="24"/>
        </w:rPr>
      </w:pPr>
    </w:p>
    <w:p w14:paraId="029627C1"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r w:rsidRPr="00EE7C11">
        <w:rPr>
          <w:rFonts w:ascii="Times New Roman" w:hAnsi="Times New Roman"/>
          <w:sz w:val="24"/>
          <w:szCs w:val="24"/>
        </w:rPr>
        <w:tab/>
      </w:r>
    </w:p>
    <w:p w14:paraId="557FC498"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21A5DEE1"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7364182E"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620090A0"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4AB923F7"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3BA58C67"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590824CE" w14:textId="77777777"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2878E76D" w14:textId="64CBD5E0"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41530C5A" w14:textId="04791E45" w:rsidR="00EE7C11" w:rsidRPr="00EE7C11" w:rsidRDefault="00EE7C11" w:rsidP="00EE7C11">
      <w:pPr>
        <w:tabs>
          <w:tab w:val="left" w:pos="1470"/>
        </w:tabs>
        <w:spacing w:line="480" w:lineRule="auto"/>
        <w:ind w:left="709" w:right="95"/>
        <w:jc w:val="both"/>
        <w:rPr>
          <w:rFonts w:ascii="Times New Roman" w:hAnsi="Times New Roman"/>
          <w:sz w:val="24"/>
          <w:szCs w:val="24"/>
        </w:rPr>
      </w:pPr>
    </w:p>
    <w:p w14:paraId="63AB927F" w14:textId="11295F34" w:rsidR="00EE7C11" w:rsidRDefault="004D3894" w:rsidP="00EE7C11">
      <w:pPr>
        <w:spacing w:line="480" w:lineRule="auto"/>
        <w:ind w:left="709" w:right="95"/>
        <w:jc w:val="both"/>
        <w:rPr>
          <w:rFonts w:ascii="Times New Roman" w:hAnsi="Times New Roman"/>
          <w:sz w:val="24"/>
          <w:szCs w:val="24"/>
        </w:rPr>
      </w:pPr>
      <w:r w:rsidRPr="004D3894">
        <w:rPr>
          <w:rFonts w:ascii="Times New Roman" w:hAnsi="Times New Roman"/>
          <w:sz w:val="24"/>
          <w:szCs w:val="24"/>
        </w:rPr>
        <w:t>Asimismo, para hallar  los  puntos estratégicos de  regasificación del gas natural en las zona</w:t>
      </w:r>
      <w:r w:rsidR="007874DF">
        <w:rPr>
          <w:rFonts w:ascii="Times New Roman" w:hAnsi="Times New Roman"/>
          <w:sz w:val="24"/>
          <w:szCs w:val="24"/>
        </w:rPr>
        <w:t xml:space="preserve">s altas del distrito del Rímac, </w:t>
      </w:r>
      <w:r w:rsidRPr="004D3894">
        <w:rPr>
          <w:rFonts w:ascii="Times New Roman" w:hAnsi="Times New Roman"/>
          <w:sz w:val="24"/>
          <w:szCs w:val="24"/>
        </w:rPr>
        <w:t>Lima, en particular en el cerro San Cristóbal, se usará la programación lineal de enteros mixtos (MILP). Los programas lineales de ente</w:t>
      </w:r>
      <w:r w:rsidR="007874DF">
        <w:rPr>
          <w:rFonts w:ascii="Times New Roman" w:hAnsi="Times New Roman"/>
          <w:sz w:val="24"/>
          <w:szCs w:val="24"/>
        </w:rPr>
        <w:t xml:space="preserve">ros mixtos son programas </w:t>
      </w:r>
      <w:r w:rsidRPr="004D3894">
        <w:rPr>
          <w:rFonts w:ascii="Times New Roman" w:hAnsi="Times New Roman"/>
          <w:sz w:val="24"/>
          <w:szCs w:val="24"/>
        </w:rPr>
        <w:t xml:space="preserve">en los que se requiere que algunas variables tomen valores enteros, y surgen naturalmente en muchas aplicaciones. En nuestro proyecto este programa tiene la finalidad de hallar los puntos estratégicos </w:t>
      </w:r>
      <w:r w:rsidR="007874DF">
        <w:rPr>
          <w:rFonts w:ascii="Times New Roman" w:hAnsi="Times New Roman"/>
          <w:sz w:val="24"/>
          <w:szCs w:val="24"/>
        </w:rPr>
        <w:t xml:space="preserve">en </w:t>
      </w:r>
      <w:r w:rsidRPr="004D3894">
        <w:rPr>
          <w:rFonts w:ascii="Times New Roman" w:hAnsi="Times New Roman"/>
          <w:sz w:val="24"/>
          <w:szCs w:val="24"/>
        </w:rPr>
        <w:t>donde se ubicarán las estaciones de compresión de GN. Asimismo, se usará MILP para determinar las rutas adecuadas de instalación de tuberías para la distribución de gas natural a las familias.</w:t>
      </w:r>
    </w:p>
    <w:p w14:paraId="4F17FC12" w14:textId="77777777" w:rsidR="00947A66" w:rsidRPr="00EE7C11" w:rsidRDefault="00947A66" w:rsidP="00B374F1">
      <w:pPr>
        <w:pStyle w:val="Ttulo1"/>
        <w:numPr>
          <w:ilvl w:val="1"/>
          <w:numId w:val="9"/>
        </w:numPr>
        <w:spacing w:line="480" w:lineRule="auto"/>
        <w:ind w:left="709" w:right="95"/>
        <w:jc w:val="both"/>
        <w:rPr>
          <w:rFonts w:ascii="Times New Roman" w:hAnsi="Times New Roman" w:cs="Times New Roman"/>
          <w:b/>
          <w:color w:val="auto"/>
          <w:sz w:val="24"/>
          <w:szCs w:val="24"/>
        </w:rPr>
      </w:pPr>
      <w:bookmarkStart w:id="37" w:name="_Toc12705564"/>
      <w:r w:rsidRPr="00EE7C11">
        <w:rPr>
          <w:rFonts w:ascii="Times New Roman" w:hAnsi="Times New Roman" w:cs="Times New Roman"/>
          <w:b/>
          <w:color w:val="auto"/>
          <w:sz w:val="24"/>
          <w:szCs w:val="24"/>
        </w:rPr>
        <w:lastRenderedPageBreak/>
        <w:t>FUNDAMENTACIÓN Y DESCRIPCIÓN DE LA TÉCNICA</w:t>
      </w:r>
      <w:bookmarkEnd w:id="37"/>
      <w:r w:rsidRPr="00EE7C11">
        <w:rPr>
          <w:rFonts w:ascii="Times New Roman" w:hAnsi="Times New Roman" w:cs="Times New Roman"/>
          <w:b/>
          <w:color w:val="auto"/>
          <w:sz w:val="24"/>
          <w:szCs w:val="24"/>
        </w:rPr>
        <w:t xml:space="preserve"> </w:t>
      </w:r>
    </w:p>
    <w:p w14:paraId="34842E5A" w14:textId="5F67916D" w:rsidR="00792CCF" w:rsidRPr="00EE7C11" w:rsidRDefault="00861BA0" w:rsidP="00B374F1">
      <w:pPr>
        <w:pStyle w:val="Ttulo2"/>
        <w:numPr>
          <w:ilvl w:val="2"/>
          <w:numId w:val="10"/>
        </w:numPr>
        <w:spacing w:line="480" w:lineRule="auto"/>
        <w:ind w:left="709" w:right="95"/>
        <w:jc w:val="both"/>
        <w:rPr>
          <w:rFonts w:ascii="Times New Roman" w:hAnsi="Times New Roman" w:cs="Times New Roman"/>
          <w:b/>
          <w:color w:val="auto"/>
          <w:sz w:val="24"/>
          <w:szCs w:val="24"/>
        </w:rPr>
      </w:pPr>
      <w:bookmarkStart w:id="38" w:name="_Toc12705565"/>
      <w:r w:rsidRPr="00EE7C11">
        <w:rPr>
          <w:rFonts w:ascii="Times New Roman" w:hAnsi="Times New Roman" w:cs="Times New Roman"/>
          <w:b/>
          <w:color w:val="auto"/>
          <w:sz w:val="24"/>
          <w:szCs w:val="24"/>
        </w:rPr>
        <w:t>FUNDAMENTACIÓN TEÓRICA DE LA TÉCNICA</w:t>
      </w:r>
      <w:bookmarkEnd w:id="38"/>
    </w:p>
    <w:p w14:paraId="4DF2F54E" w14:textId="573D702A" w:rsidR="00344435" w:rsidRPr="000F5391" w:rsidRDefault="00792CCF" w:rsidP="007874DF">
      <w:pPr>
        <w:spacing w:line="480" w:lineRule="auto"/>
        <w:ind w:left="426" w:right="95"/>
        <w:jc w:val="both"/>
        <w:rPr>
          <w:rFonts w:ascii="Times New Roman" w:hAnsi="Times New Roman"/>
          <w:sz w:val="24"/>
          <w:szCs w:val="24"/>
        </w:rPr>
      </w:pPr>
      <w:r w:rsidRPr="00EE7C11">
        <w:rPr>
          <w:rFonts w:ascii="Times New Roman" w:hAnsi="Times New Roman"/>
          <w:sz w:val="24"/>
          <w:szCs w:val="24"/>
        </w:rPr>
        <w:t xml:space="preserve">Lean </w:t>
      </w:r>
      <w:proofErr w:type="spellStart"/>
      <w:r w:rsidRPr="00EE7C11">
        <w:rPr>
          <w:rFonts w:ascii="Times New Roman" w:hAnsi="Times New Roman"/>
          <w:sz w:val="24"/>
          <w:szCs w:val="24"/>
        </w:rPr>
        <w:t>Six</w:t>
      </w:r>
      <w:proofErr w:type="spellEnd"/>
      <w:r w:rsidRPr="00EE7C11">
        <w:rPr>
          <w:rFonts w:ascii="Times New Roman" w:hAnsi="Times New Roman"/>
          <w:sz w:val="24"/>
          <w:szCs w:val="24"/>
        </w:rPr>
        <w:t xml:space="preserve"> Sigma es una combinación de dos potentes métodos de mejora de procesos. En primer lugar, Lean, desarrollado por Toyota</w:t>
      </w:r>
      <w:r w:rsidR="005B4C06" w:rsidRPr="00EE7C11">
        <w:rPr>
          <w:rFonts w:ascii="Times New Roman" w:hAnsi="Times New Roman"/>
          <w:sz w:val="24"/>
          <w:szCs w:val="24"/>
        </w:rPr>
        <w:t>,</w:t>
      </w:r>
      <w:r w:rsidRPr="00EE7C11">
        <w:rPr>
          <w:rFonts w:ascii="Times New Roman" w:hAnsi="Times New Roman"/>
          <w:sz w:val="24"/>
          <w:szCs w:val="24"/>
        </w:rPr>
        <w:t xml:space="preserve"> mejora el tiempo de servicio y operación eliminando los r</w:t>
      </w:r>
      <w:r w:rsidR="005B4C06" w:rsidRPr="00EE7C11">
        <w:rPr>
          <w:rFonts w:ascii="Times New Roman" w:hAnsi="Times New Roman"/>
          <w:sz w:val="24"/>
          <w:szCs w:val="24"/>
        </w:rPr>
        <w:t xml:space="preserve">esiduos en cualquier proceso </w:t>
      </w:r>
      <w:r w:rsidR="003E21AF" w:rsidRPr="00EE7C11">
        <w:rPr>
          <w:rFonts w:ascii="Times New Roman" w:hAnsi="Times New Roman"/>
          <w:sz w:val="24"/>
          <w:szCs w:val="24"/>
        </w:rPr>
        <w:t>y,</w:t>
      </w:r>
      <w:r w:rsidR="005B4C06" w:rsidRPr="00EE7C11">
        <w:rPr>
          <w:rFonts w:ascii="Times New Roman" w:hAnsi="Times New Roman"/>
          <w:sz w:val="24"/>
          <w:szCs w:val="24"/>
        </w:rPr>
        <w:t xml:space="preserve"> </w:t>
      </w:r>
      <w:r w:rsidRPr="00EE7C11">
        <w:rPr>
          <w:rFonts w:ascii="Times New Roman" w:hAnsi="Times New Roman"/>
          <w:sz w:val="24"/>
          <w:szCs w:val="24"/>
        </w:rPr>
        <w:t>en segundo lugar, </w:t>
      </w:r>
      <w:proofErr w:type="spellStart"/>
      <w:r w:rsidRPr="00EE7C11">
        <w:rPr>
          <w:rFonts w:ascii="Times New Roman" w:hAnsi="Times New Roman"/>
          <w:sz w:val="24"/>
          <w:szCs w:val="24"/>
        </w:rPr>
        <w:t>Six</w:t>
      </w:r>
      <w:proofErr w:type="spellEnd"/>
      <w:r w:rsidRPr="00EE7C11">
        <w:rPr>
          <w:rFonts w:ascii="Times New Roman" w:hAnsi="Times New Roman"/>
          <w:sz w:val="24"/>
          <w:szCs w:val="24"/>
        </w:rPr>
        <w:t xml:space="preserve"> Sigma, desarrollado por Motorola</w:t>
      </w:r>
      <w:r w:rsidR="005B4C06" w:rsidRPr="00EE7C11">
        <w:rPr>
          <w:rFonts w:ascii="Times New Roman" w:hAnsi="Times New Roman"/>
          <w:sz w:val="24"/>
          <w:szCs w:val="24"/>
        </w:rPr>
        <w:t xml:space="preserve"> Company</w:t>
      </w:r>
      <w:r w:rsidRPr="00EE7C11">
        <w:rPr>
          <w:rFonts w:ascii="Times New Roman" w:hAnsi="Times New Roman"/>
          <w:sz w:val="24"/>
          <w:szCs w:val="24"/>
        </w:rPr>
        <w:t xml:space="preserve"> mejora la calidad</w:t>
      </w:r>
      <w:r w:rsidRPr="000F5391">
        <w:rPr>
          <w:rFonts w:ascii="Times New Roman" w:hAnsi="Times New Roman"/>
          <w:sz w:val="24"/>
          <w:szCs w:val="24"/>
        </w:rPr>
        <w:t xml:space="preserve"> de los productos y los servicios</w:t>
      </w:r>
      <w:r w:rsidR="005B4C06" w:rsidRPr="000F5391">
        <w:rPr>
          <w:rFonts w:ascii="Times New Roman" w:hAnsi="Times New Roman"/>
          <w:sz w:val="24"/>
          <w:szCs w:val="24"/>
        </w:rPr>
        <w:t>,</w:t>
      </w:r>
      <w:r w:rsidRPr="000F5391">
        <w:rPr>
          <w:rFonts w:ascii="Times New Roman" w:hAnsi="Times New Roman"/>
          <w:sz w:val="24"/>
          <w:szCs w:val="24"/>
        </w:rPr>
        <w:t xml:space="preserve"> eliminando la variabilidad. Trabajando en conjunto con ambas metodologías Lean </w:t>
      </w:r>
      <w:proofErr w:type="spellStart"/>
      <w:r w:rsidRPr="000F5391">
        <w:rPr>
          <w:rFonts w:ascii="Times New Roman" w:hAnsi="Times New Roman"/>
          <w:sz w:val="24"/>
          <w:szCs w:val="24"/>
        </w:rPr>
        <w:t>Six</w:t>
      </w:r>
      <w:proofErr w:type="spellEnd"/>
      <w:r w:rsidRPr="000F5391">
        <w:rPr>
          <w:rFonts w:ascii="Times New Roman" w:hAnsi="Times New Roman"/>
          <w:sz w:val="24"/>
          <w:szCs w:val="24"/>
        </w:rPr>
        <w:t xml:space="preserve"> Sigma ayuda tanto a personas como a organizaciones a mejorar su productividad, mejorando la rapidez y la calidad de los procesos, disminuyendo los factores que no aportan valo</w:t>
      </w:r>
      <w:r w:rsidR="005B4C06" w:rsidRPr="000F5391">
        <w:rPr>
          <w:rFonts w:ascii="Times New Roman" w:hAnsi="Times New Roman"/>
          <w:sz w:val="24"/>
          <w:szCs w:val="24"/>
        </w:rPr>
        <w:t>r como camino indispensable hacia</w:t>
      </w:r>
      <w:r w:rsidRPr="000F5391">
        <w:rPr>
          <w:rFonts w:ascii="Times New Roman" w:hAnsi="Times New Roman"/>
          <w:sz w:val="24"/>
          <w:szCs w:val="24"/>
        </w:rPr>
        <w:t xml:space="preserve"> la mejora continua.</w:t>
      </w:r>
      <w:sdt>
        <w:sdtPr>
          <w:rPr>
            <w:rFonts w:ascii="Times New Roman" w:hAnsi="Times New Roman"/>
            <w:sz w:val="24"/>
            <w:szCs w:val="24"/>
          </w:rPr>
          <w:id w:val="931628853"/>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Sil18 \l 10250 </w:instrText>
          </w:r>
          <w:r w:rsidRPr="000F5391">
            <w:rPr>
              <w:rFonts w:ascii="Times New Roman" w:hAnsi="Times New Roman"/>
              <w:sz w:val="24"/>
              <w:szCs w:val="24"/>
            </w:rPr>
            <w:fldChar w:fldCharType="separate"/>
          </w:r>
          <w:r w:rsidRPr="000F5391">
            <w:rPr>
              <w:rFonts w:ascii="Times New Roman" w:hAnsi="Times New Roman"/>
              <w:sz w:val="24"/>
              <w:szCs w:val="24"/>
            </w:rPr>
            <w:t xml:space="preserve"> (Jira, 2018)</w:t>
          </w:r>
          <w:r w:rsidRPr="000F5391">
            <w:rPr>
              <w:rFonts w:ascii="Times New Roman" w:hAnsi="Times New Roman"/>
              <w:sz w:val="24"/>
              <w:szCs w:val="24"/>
            </w:rPr>
            <w:fldChar w:fldCharType="end"/>
          </w:r>
        </w:sdtContent>
      </w:sdt>
    </w:p>
    <w:p w14:paraId="7CB99D87" w14:textId="77777777" w:rsidR="00A20178" w:rsidRPr="000F5391" w:rsidRDefault="00A20178" w:rsidP="00344435">
      <w:pPr>
        <w:shd w:val="clear" w:color="auto" w:fill="FFFFFF"/>
        <w:spacing w:after="384" w:line="480" w:lineRule="auto"/>
        <w:ind w:left="426"/>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La metodología que se sigue para la implementación de esta herramienta es la siguiente: DMAIC</w:t>
      </w:r>
      <w:r w:rsidR="00FE3348" w:rsidRPr="000F5391">
        <w:rPr>
          <w:rFonts w:ascii="Times New Roman" w:eastAsia="Times New Roman" w:hAnsi="Times New Roman"/>
          <w:sz w:val="24"/>
          <w:szCs w:val="24"/>
          <w:lang w:eastAsia="es-PE"/>
        </w:rPr>
        <w:t xml:space="preserve">, la cual ha sido seleccionada por ser la principal de </w:t>
      </w:r>
      <w:proofErr w:type="spellStart"/>
      <w:r w:rsidR="00FE3348" w:rsidRPr="000F5391">
        <w:rPr>
          <w:rFonts w:ascii="Times New Roman" w:eastAsia="Times New Roman" w:hAnsi="Times New Roman"/>
          <w:sz w:val="24"/>
          <w:szCs w:val="24"/>
          <w:lang w:eastAsia="es-PE"/>
        </w:rPr>
        <w:t>six</w:t>
      </w:r>
      <w:proofErr w:type="spellEnd"/>
      <w:r w:rsidR="00FE3348" w:rsidRPr="000F5391">
        <w:rPr>
          <w:rFonts w:ascii="Times New Roman" w:eastAsia="Times New Roman" w:hAnsi="Times New Roman"/>
          <w:sz w:val="24"/>
          <w:szCs w:val="24"/>
          <w:lang w:eastAsia="es-PE"/>
        </w:rPr>
        <w:t xml:space="preserve"> sigma para el desarrollo del mejoramiento continuo.</w:t>
      </w:r>
    </w:p>
    <w:p w14:paraId="77DD4F55" w14:textId="77777777" w:rsidR="00A20178" w:rsidRPr="000F5391" w:rsidRDefault="00A20178" w:rsidP="007874DF">
      <w:pPr>
        <w:pStyle w:val="Prrafodelista"/>
        <w:numPr>
          <w:ilvl w:val="0"/>
          <w:numId w:val="5"/>
        </w:numPr>
        <w:shd w:val="clear" w:color="auto" w:fill="FFFFFF"/>
        <w:spacing w:after="0" w:line="480" w:lineRule="auto"/>
        <w:ind w:left="1068"/>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Definir: </w:t>
      </w:r>
      <w:r w:rsidR="00FE3348" w:rsidRPr="000F5391">
        <w:rPr>
          <w:rFonts w:ascii="Times New Roman" w:eastAsia="Times New Roman" w:hAnsi="Times New Roman"/>
          <w:sz w:val="24"/>
          <w:szCs w:val="24"/>
          <w:lang w:eastAsia="es-PE"/>
        </w:rPr>
        <w:t>En esta fase se pretende que la empresa conozca a sus clientes y sus necesidades para d</w:t>
      </w:r>
      <w:r w:rsidRPr="000F5391">
        <w:rPr>
          <w:rFonts w:ascii="Times New Roman" w:eastAsia="Times New Roman" w:hAnsi="Times New Roman"/>
          <w:sz w:val="24"/>
          <w:szCs w:val="24"/>
          <w:lang w:eastAsia="es-PE"/>
        </w:rPr>
        <w:t>efin</w:t>
      </w:r>
      <w:r w:rsidR="00FE3348" w:rsidRPr="000F5391">
        <w:rPr>
          <w:rFonts w:ascii="Times New Roman" w:eastAsia="Times New Roman" w:hAnsi="Times New Roman"/>
          <w:sz w:val="24"/>
          <w:szCs w:val="24"/>
          <w:lang w:eastAsia="es-PE"/>
        </w:rPr>
        <w:t>ir</w:t>
      </w:r>
      <w:r w:rsidRPr="000F5391">
        <w:rPr>
          <w:rFonts w:ascii="Times New Roman" w:eastAsia="Times New Roman" w:hAnsi="Times New Roman"/>
          <w:sz w:val="24"/>
          <w:szCs w:val="24"/>
          <w:lang w:eastAsia="es-PE"/>
        </w:rPr>
        <w:t xml:space="preserve"> el problema y lo que se requiere para satisfacer a su cliente.</w:t>
      </w:r>
    </w:p>
    <w:p w14:paraId="0039637F" w14:textId="60837478" w:rsidR="00A20178" w:rsidRPr="000F5391" w:rsidRDefault="00A20178" w:rsidP="007874DF">
      <w:pPr>
        <w:pStyle w:val="Prrafodelista"/>
        <w:numPr>
          <w:ilvl w:val="0"/>
          <w:numId w:val="5"/>
        </w:numPr>
        <w:shd w:val="clear" w:color="auto" w:fill="FFFFFF"/>
        <w:spacing w:after="0" w:line="480" w:lineRule="auto"/>
        <w:ind w:left="1068"/>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Medir:</w:t>
      </w:r>
      <w:r w:rsidR="00FE3348" w:rsidRPr="000F5391">
        <w:rPr>
          <w:rFonts w:ascii="Times New Roman" w:eastAsia="Times New Roman" w:hAnsi="Times New Roman"/>
          <w:sz w:val="24"/>
          <w:szCs w:val="24"/>
          <w:lang w:eastAsia="es-PE"/>
        </w:rPr>
        <w:t xml:space="preserve"> En esta fase se debe</w:t>
      </w:r>
      <w:r w:rsidR="007874DF">
        <w:rPr>
          <w:rFonts w:ascii="Times New Roman" w:eastAsia="Times New Roman" w:hAnsi="Times New Roman"/>
          <w:sz w:val="24"/>
          <w:szCs w:val="24"/>
          <w:lang w:eastAsia="es-PE"/>
        </w:rPr>
        <w:t xml:space="preserve"> recopilar los datos que permita</w:t>
      </w:r>
      <w:r w:rsidR="00FE3348" w:rsidRPr="000F5391">
        <w:rPr>
          <w:rFonts w:ascii="Times New Roman" w:eastAsia="Times New Roman" w:hAnsi="Times New Roman"/>
          <w:sz w:val="24"/>
          <w:szCs w:val="24"/>
          <w:lang w:eastAsia="es-PE"/>
        </w:rPr>
        <w:t xml:space="preserve">n describir y diagnosticar con mayor detalle, la naturaleza del problema u oportunidad de mejora </w:t>
      </w:r>
      <w:r w:rsidR="005B4C06" w:rsidRPr="000F5391">
        <w:rPr>
          <w:rFonts w:ascii="Times New Roman" w:eastAsia="Times New Roman" w:hAnsi="Times New Roman"/>
          <w:sz w:val="24"/>
          <w:szCs w:val="24"/>
          <w:lang w:eastAsia="es-PE"/>
        </w:rPr>
        <w:t>destacada</w:t>
      </w:r>
      <w:r w:rsidR="00FE3348" w:rsidRPr="000F5391">
        <w:rPr>
          <w:rFonts w:ascii="Times New Roman" w:eastAsia="Times New Roman" w:hAnsi="Times New Roman"/>
          <w:sz w:val="24"/>
          <w:szCs w:val="24"/>
          <w:lang w:eastAsia="es-PE"/>
        </w:rPr>
        <w:t xml:space="preserve"> en la fase anterior</w:t>
      </w:r>
      <w:r w:rsidRPr="000F5391">
        <w:rPr>
          <w:rFonts w:ascii="Times New Roman" w:eastAsia="Times New Roman" w:hAnsi="Times New Roman"/>
          <w:sz w:val="24"/>
          <w:szCs w:val="24"/>
          <w:lang w:eastAsia="es-PE"/>
        </w:rPr>
        <w:t>.</w:t>
      </w:r>
    </w:p>
    <w:p w14:paraId="34AABD1A" w14:textId="77777777" w:rsidR="00A20178" w:rsidRPr="000F5391" w:rsidRDefault="00A20178" w:rsidP="007874DF">
      <w:pPr>
        <w:pStyle w:val="Prrafodelista"/>
        <w:numPr>
          <w:ilvl w:val="0"/>
          <w:numId w:val="5"/>
        </w:numPr>
        <w:shd w:val="clear" w:color="auto" w:fill="FFFFFF"/>
        <w:spacing w:after="0" w:line="480" w:lineRule="auto"/>
        <w:ind w:left="1068"/>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Analizar: </w:t>
      </w:r>
      <w:r w:rsidR="00FE3348" w:rsidRPr="000F5391">
        <w:rPr>
          <w:rFonts w:ascii="Times New Roman" w:eastAsia="Times New Roman" w:hAnsi="Times New Roman"/>
          <w:sz w:val="24"/>
          <w:szCs w:val="24"/>
          <w:lang w:eastAsia="es-PE"/>
        </w:rPr>
        <w:t>En esta fase se debe de i</w:t>
      </w:r>
      <w:r w:rsidRPr="000F5391">
        <w:rPr>
          <w:rFonts w:ascii="Times New Roman" w:eastAsia="Times New Roman" w:hAnsi="Times New Roman"/>
          <w:sz w:val="24"/>
          <w:szCs w:val="24"/>
          <w:lang w:eastAsia="es-PE"/>
        </w:rPr>
        <w:t>nvestig</w:t>
      </w:r>
      <w:r w:rsidR="00FE3348" w:rsidRPr="000F5391">
        <w:rPr>
          <w:rFonts w:ascii="Times New Roman" w:eastAsia="Times New Roman" w:hAnsi="Times New Roman"/>
          <w:sz w:val="24"/>
          <w:szCs w:val="24"/>
          <w:lang w:eastAsia="es-PE"/>
        </w:rPr>
        <w:t>ar</w:t>
      </w:r>
      <w:r w:rsidRPr="000F5391">
        <w:rPr>
          <w:rFonts w:ascii="Times New Roman" w:eastAsia="Times New Roman" w:hAnsi="Times New Roman"/>
          <w:sz w:val="24"/>
          <w:szCs w:val="24"/>
          <w:lang w:eastAsia="es-PE"/>
        </w:rPr>
        <w:t xml:space="preserve"> e identifi</w:t>
      </w:r>
      <w:r w:rsidR="00FE3348" w:rsidRPr="000F5391">
        <w:rPr>
          <w:rFonts w:ascii="Times New Roman" w:eastAsia="Times New Roman" w:hAnsi="Times New Roman"/>
          <w:sz w:val="24"/>
          <w:szCs w:val="24"/>
          <w:lang w:eastAsia="es-PE"/>
        </w:rPr>
        <w:t>car</w:t>
      </w:r>
      <w:r w:rsidRPr="000F5391">
        <w:rPr>
          <w:rFonts w:ascii="Times New Roman" w:eastAsia="Times New Roman" w:hAnsi="Times New Roman"/>
          <w:sz w:val="24"/>
          <w:szCs w:val="24"/>
          <w:lang w:eastAsia="es-PE"/>
        </w:rPr>
        <w:t xml:space="preserve"> la causa </w:t>
      </w:r>
      <w:r w:rsidR="005B4C06" w:rsidRPr="000F5391">
        <w:rPr>
          <w:rFonts w:ascii="Times New Roman" w:eastAsia="Times New Roman" w:hAnsi="Times New Roman"/>
          <w:sz w:val="24"/>
          <w:szCs w:val="24"/>
          <w:lang w:eastAsia="es-PE"/>
        </w:rPr>
        <w:t xml:space="preserve">raíz </w:t>
      </w:r>
      <w:r w:rsidRPr="000F5391">
        <w:rPr>
          <w:rFonts w:ascii="Times New Roman" w:eastAsia="Times New Roman" w:hAnsi="Times New Roman"/>
          <w:sz w:val="24"/>
          <w:szCs w:val="24"/>
          <w:lang w:eastAsia="es-PE"/>
        </w:rPr>
        <w:t>del problema.</w:t>
      </w:r>
    </w:p>
    <w:p w14:paraId="1525709B" w14:textId="77777777" w:rsidR="00A20178" w:rsidRPr="000F5391" w:rsidRDefault="00A20178" w:rsidP="007874DF">
      <w:pPr>
        <w:pStyle w:val="Prrafodelista"/>
        <w:numPr>
          <w:ilvl w:val="0"/>
          <w:numId w:val="5"/>
        </w:numPr>
        <w:shd w:val="clear" w:color="auto" w:fill="FFFFFF"/>
        <w:spacing w:after="0" w:line="480" w:lineRule="auto"/>
        <w:ind w:left="1068"/>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Mejorar: Implementar y verificar una solución que resuelva el problema.</w:t>
      </w:r>
    </w:p>
    <w:p w14:paraId="585DAA39" w14:textId="77777777" w:rsidR="002F78E5" w:rsidRPr="000F5391" w:rsidRDefault="002F78E5" w:rsidP="007874DF">
      <w:pPr>
        <w:pStyle w:val="Prrafodelista"/>
        <w:numPr>
          <w:ilvl w:val="0"/>
          <w:numId w:val="4"/>
        </w:numPr>
        <w:shd w:val="clear" w:color="auto" w:fill="FFFFFF"/>
        <w:spacing w:after="0" w:line="480" w:lineRule="auto"/>
        <w:ind w:left="1068"/>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Control: Dar seguimiento a</w:t>
      </w:r>
      <w:r w:rsidR="00A20178" w:rsidRPr="000F5391">
        <w:rPr>
          <w:rFonts w:ascii="Times New Roman" w:eastAsia="Times New Roman" w:hAnsi="Times New Roman"/>
          <w:sz w:val="24"/>
          <w:szCs w:val="24"/>
          <w:lang w:eastAsia="es-PE"/>
        </w:rPr>
        <w:t xml:space="preserve"> la solución propuesta, manteniendo así los mejores resultados.</w:t>
      </w:r>
      <w:r w:rsidR="00A76BE4" w:rsidRPr="000F5391">
        <w:rPr>
          <w:rFonts w:ascii="Times New Roman" w:eastAsia="Times New Roman" w:hAnsi="Times New Roman"/>
          <w:sz w:val="24"/>
          <w:szCs w:val="24"/>
          <w:lang w:eastAsia="es-PE"/>
        </w:rPr>
        <w:t xml:space="preserve"> </w:t>
      </w:r>
    </w:p>
    <w:p w14:paraId="1C58243A" w14:textId="77777777" w:rsidR="00A20178" w:rsidRPr="000F5391" w:rsidRDefault="00A76BE4" w:rsidP="007874DF">
      <w:pPr>
        <w:pStyle w:val="Prrafodelista"/>
        <w:shd w:val="clear" w:color="auto" w:fill="FFFFFF"/>
        <w:spacing w:after="0" w:line="480" w:lineRule="auto"/>
        <w:ind w:left="426"/>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Asimismo, se puede definir el éxito y la permanencia de las implementaciones, y también la incorporación de la organización en un proceso de mejoramiento continuo.</w:t>
      </w:r>
    </w:p>
    <w:p w14:paraId="7C727E89" w14:textId="77777777" w:rsidR="00A76BE4" w:rsidRPr="000F5391" w:rsidRDefault="00A76BE4" w:rsidP="00A76BE4">
      <w:pPr>
        <w:shd w:val="clear" w:color="auto" w:fill="FFFFFF"/>
        <w:spacing w:after="0" w:line="480" w:lineRule="auto"/>
        <w:ind w:left="426"/>
        <w:jc w:val="both"/>
        <w:textAlignment w:val="baseline"/>
        <w:rPr>
          <w:rFonts w:ascii="Times New Roman" w:eastAsia="Times New Roman" w:hAnsi="Times New Roman"/>
          <w:sz w:val="24"/>
          <w:szCs w:val="24"/>
          <w:lang w:eastAsia="es-PE"/>
        </w:rPr>
      </w:pPr>
    </w:p>
    <w:p w14:paraId="4F6D5A2F" w14:textId="2AC7D354" w:rsidR="00A20178" w:rsidRPr="000F5391" w:rsidRDefault="00A20178" w:rsidP="00344435">
      <w:pPr>
        <w:shd w:val="clear" w:color="auto" w:fill="FFFFFF"/>
        <w:spacing w:after="384" w:line="480" w:lineRule="auto"/>
        <w:ind w:left="426"/>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Con ello, lo que se pretende tras la aplicación de dicha herramienta es proporcionarle un notable crecimiento del negocio a las organizaciones que se enfrentan a costos crecientes y que aumentan la competencia diariamente. De esta manera</w:t>
      </w:r>
      <w:r w:rsidR="007874DF">
        <w:rPr>
          <w:rFonts w:ascii="Times New Roman" w:eastAsia="Times New Roman" w:hAnsi="Times New Roman"/>
          <w:sz w:val="24"/>
          <w:szCs w:val="24"/>
          <w:lang w:eastAsia="es-PE"/>
        </w:rPr>
        <w:t>,</w:t>
      </w:r>
      <w:r w:rsidRPr="000F5391">
        <w:rPr>
          <w:rFonts w:ascii="Times New Roman" w:eastAsia="Times New Roman" w:hAnsi="Times New Roman"/>
          <w:sz w:val="24"/>
          <w:szCs w:val="24"/>
          <w:lang w:eastAsia="es-PE"/>
        </w:rPr>
        <w:t xml:space="preserve"> aumentan los beneficios, disminuyen los costos, mejoran la eficiencia y la efectividad y ayuda a desarrollar personas/empleados mediante los entrenamientos y las certificaciones propias.</w:t>
      </w:r>
    </w:p>
    <w:p w14:paraId="3129A633" w14:textId="77777777" w:rsidR="00792CCF" w:rsidRPr="000F5391" w:rsidRDefault="00A20178" w:rsidP="002F78E5">
      <w:pPr>
        <w:shd w:val="clear" w:color="auto" w:fill="FFFFFF"/>
        <w:spacing w:after="384" w:line="480" w:lineRule="auto"/>
        <w:ind w:left="426"/>
        <w:jc w:val="both"/>
        <w:textAlignment w:val="baseline"/>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 xml:space="preserve">Por último, cabe destacar que los beneficios de esta herramienta son ilimitados, ya que Lean </w:t>
      </w:r>
      <w:proofErr w:type="spellStart"/>
      <w:r w:rsidRPr="000F5391">
        <w:rPr>
          <w:rFonts w:ascii="Times New Roman" w:eastAsia="Times New Roman" w:hAnsi="Times New Roman"/>
          <w:sz w:val="24"/>
          <w:szCs w:val="24"/>
          <w:lang w:eastAsia="es-PE"/>
        </w:rPr>
        <w:t>Six</w:t>
      </w:r>
      <w:proofErr w:type="spellEnd"/>
      <w:r w:rsidRPr="000F5391">
        <w:rPr>
          <w:rFonts w:ascii="Times New Roman" w:eastAsia="Times New Roman" w:hAnsi="Times New Roman"/>
          <w:sz w:val="24"/>
          <w:szCs w:val="24"/>
          <w:lang w:eastAsia="es-PE"/>
        </w:rPr>
        <w:t xml:space="preserve"> Sigma aumenta los ingresos y reduce los costos, al mismo tiempo que libera recursos que pueden utilizarse para cualquier esfuerzo que su organización desee realizar. Asimismo, afecta positivamente a las personas</w:t>
      </w:r>
      <w:r w:rsidR="00344435" w:rsidRPr="000F5391">
        <w:rPr>
          <w:rFonts w:ascii="Times New Roman" w:eastAsia="Times New Roman" w:hAnsi="Times New Roman"/>
          <w:sz w:val="24"/>
          <w:szCs w:val="24"/>
          <w:lang w:eastAsia="es-PE"/>
        </w:rPr>
        <w:t xml:space="preserve"> que laborar en la organización</w:t>
      </w:r>
      <w:r w:rsidRPr="000F5391">
        <w:rPr>
          <w:rFonts w:ascii="Times New Roman" w:eastAsia="Times New Roman" w:hAnsi="Times New Roman"/>
          <w:sz w:val="24"/>
          <w:szCs w:val="24"/>
          <w:lang w:eastAsia="es-PE"/>
        </w:rPr>
        <w:t xml:space="preserve"> al involucrarlos en la mejora de su forma de trabajar. Dado que los empleados son los más cercanos al trabajo real (producción de un producto o entrega de un servicio) de cualquier organización, se convierten en los mejores recursos para comprender cómo mejorar la eficiencia y la efectividad de los procesos comerciales.</w:t>
      </w:r>
      <w:sdt>
        <w:sdtPr>
          <w:rPr>
            <w:rFonts w:ascii="Times New Roman" w:eastAsia="Times New Roman" w:hAnsi="Times New Roman"/>
            <w:sz w:val="24"/>
            <w:szCs w:val="24"/>
            <w:lang w:eastAsia="es-PE"/>
          </w:rPr>
          <w:id w:val="-881319571"/>
          <w:citation/>
        </w:sdtPr>
        <w:sdtEndPr/>
        <w:sdtContent>
          <w:r w:rsidR="00344435" w:rsidRPr="000F5391">
            <w:rPr>
              <w:rFonts w:ascii="Times New Roman" w:eastAsia="Times New Roman" w:hAnsi="Times New Roman"/>
              <w:sz w:val="24"/>
              <w:szCs w:val="24"/>
              <w:lang w:eastAsia="es-PE"/>
            </w:rPr>
            <w:fldChar w:fldCharType="begin"/>
          </w:r>
          <w:r w:rsidR="00344435" w:rsidRPr="000F5391">
            <w:rPr>
              <w:rFonts w:ascii="Times New Roman" w:eastAsia="Times New Roman" w:hAnsi="Times New Roman"/>
              <w:sz w:val="24"/>
              <w:szCs w:val="24"/>
              <w:lang w:eastAsia="es-PE"/>
            </w:rPr>
            <w:instrText xml:space="preserve"> CITATION Sil18 \l 10250 </w:instrText>
          </w:r>
          <w:r w:rsidR="00344435" w:rsidRPr="000F5391">
            <w:rPr>
              <w:rFonts w:ascii="Times New Roman" w:eastAsia="Times New Roman" w:hAnsi="Times New Roman"/>
              <w:sz w:val="24"/>
              <w:szCs w:val="24"/>
              <w:lang w:eastAsia="es-PE"/>
            </w:rPr>
            <w:fldChar w:fldCharType="separate"/>
          </w:r>
          <w:r w:rsidR="00344435" w:rsidRPr="000F5391">
            <w:rPr>
              <w:rFonts w:ascii="Times New Roman" w:eastAsia="Times New Roman" w:hAnsi="Times New Roman"/>
              <w:noProof/>
              <w:sz w:val="24"/>
              <w:szCs w:val="24"/>
              <w:lang w:eastAsia="es-PE"/>
            </w:rPr>
            <w:t xml:space="preserve"> (Jira, 2018)</w:t>
          </w:r>
          <w:r w:rsidR="00344435" w:rsidRPr="000F5391">
            <w:rPr>
              <w:rFonts w:ascii="Times New Roman" w:eastAsia="Times New Roman" w:hAnsi="Times New Roman"/>
              <w:sz w:val="24"/>
              <w:szCs w:val="24"/>
              <w:lang w:eastAsia="es-PE"/>
            </w:rPr>
            <w:fldChar w:fldCharType="end"/>
          </w:r>
        </w:sdtContent>
      </w:sdt>
    </w:p>
    <w:p w14:paraId="25D9C64D" w14:textId="2EFB20D8" w:rsidR="00792CCF" w:rsidRDefault="00792CCF" w:rsidP="00B374F1">
      <w:pPr>
        <w:pStyle w:val="Ttulo2"/>
        <w:numPr>
          <w:ilvl w:val="2"/>
          <w:numId w:val="10"/>
        </w:numPr>
        <w:rPr>
          <w:rFonts w:ascii="Times New Roman" w:hAnsi="Times New Roman" w:cs="Times New Roman"/>
          <w:b/>
          <w:color w:val="auto"/>
          <w:sz w:val="24"/>
          <w:szCs w:val="24"/>
        </w:rPr>
      </w:pPr>
      <w:bookmarkStart w:id="39" w:name="_Toc12705566"/>
      <w:r w:rsidRPr="000F5391">
        <w:rPr>
          <w:rFonts w:ascii="Times New Roman" w:hAnsi="Times New Roman" w:cs="Times New Roman"/>
          <w:b/>
          <w:color w:val="auto"/>
          <w:sz w:val="24"/>
          <w:szCs w:val="24"/>
        </w:rPr>
        <w:t>DESCRIPCIÓN DE LA TÉCNICA INNOVADORA</w:t>
      </w:r>
      <w:bookmarkEnd w:id="39"/>
    </w:p>
    <w:p w14:paraId="7327D768" w14:textId="77777777" w:rsidR="00041409" w:rsidRPr="00041409" w:rsidRDefault="00041409" w:rsidP="00041409"/>
    <w:p w14:paraId="2E992E4C" w14:textId="77777777" w:rsidR="006F620B" w:rsidRPr="000F5391" w:rsidRDefault="006F620B" w:rsidP="002F78E5">
      <w:pPr>
        <w:spacing w:line="480" w:lineRule="auto"/>
        <w:ind w:left="360"/>
        <w:jc w:val="both"/>
        <w:rPr>
          <w:rFonts w:ascii="Times New Roman" w:hAnsi="Times New Roman"/>
          <w:sz w:val="24"/>
          <w:szCs w:val="24"/>
        </w:rPr>
      </w:pPr>
      <w:r w:rsidRPr="000F5391">
        <w:rPr>
          <w:rFonts w:ascii="Times New Roman" w:hAnsi="Times New Roman"/>
          <w:sz w:val="24"/>
          <w:szCs w:val="24"/>
        </w:rPr>
        <w:t>El propósito que busca esta investigación es agregar valor a la cadena de suministro de Gas Natural, mediante la obtención de un mayor alcance y acceso al Gas Natural Licuado en zonas de bajos recursos, tales como los sectores D y E, en territorios de pendiente elevada. Como por e</w:t>
      </w:r>
      <w:r w:rsidR="002F78E5" w:rsidRPr="000F5391">
        <w:rPr>
          <w:rFonts w:ascii="Times New Roman" w:hAnsi="Times New Roman"/>
          <w:sz w:val="24"/>
          <w:szCs w:val="24"/>
        </w:rPr>
        <w:t>jemplo el Cerro San Cristóbal, San Juan de Lurigancho y el Cerro San Cosme, La Victoria.</w:t>
      </w:r>
    </w:p>
    <w:p w14:paraId="4591E789" w14:textId="77777777" w:rsidR="006F620B" w:rsidRPr="000F5391" w:rsidRDefault="006F620B" w:rsidP="002F78E5">
      <w:pPr>
        <w:spacing w:line="480" w:lineRule="auto"/>
        <w:ind w:left="360"/>
        <w:jc w:val="both"/>
        <w:rPr>
          <w:rFonts w:ascii="Times New Roman" w:hAnsi="Times New Roman"/>
          <w:sz w:val="24"/>
          <w:szCs w:val="24"/>
        </w:rPr>
      </w:pPr>
      <w:r w:rsidRPr="000F5391">
        <w:rPr>
          <w:rFonts w:ascii="Times New Roman" w:hAnsi="Times New Roman"/>
          <w:sz w:val="24"/>
          <w:szCs w:val="24"/>
        </w:rPr>
        <w:t xml:space="preserve">Se plantea utilizar la Herramienta Lean </w:t>
      </w:r>
      <w:proofErr w:type="spellStart"/>
      <w:r w:rsidRPr="000F5391">
        <w:rPr>
          <w:rFonts w:ascii="Times New Roman" w:hAnsi="Times New Roman"/>
          <w:sz w:val="24"/>
          <w:szCs w:val="24"/>
        </w:rPr>
        <w:t>Six</w:t>
      </w:r>
      <w:proofErr w:type="spellEnd"/>
      <w:r w:rsidRPr="000F5391">
        <w:rPr>
          <w:rFonts w:ascii="Times New Roman" w:hAnsi="Times New Roman"/>
          <w:sz w:val="24"/>
          <w:szCs w:val="24"/>
        </w:rPr>
        <w:t xml:space="preserve"> Sigma, a través de la metodología DMAIC, para identificar los puntos estratégicos en el Cerro San Cristóbal, con el objetivo de que la caída de presión desde la estación de suministro sea la suficiente como para abastecer a </w:t>
      </w:r>
      <w:r w:rsidRPr="000F5391">
        <w:rPr>
          <w:rFonts w:ascii="Times New Roman" w:hAnsi="Times New Roman"/>
          <w:sz w:val="24"/>
          <w:szCs w:val="24"/>
        </w:rPr>
        <w:lastRenderedPageBreak/>
        <w:t>todos los habitantes de dicha zona geográfica. Está implementación traerá consigo una serie de beneficios que mejorará la calidad de vida de las personas, con mayor acceso a nuevos tipos de suministro de energía con menos costo y un menor impacto ambiental.</w:t>
      </w:r>
    </w:p>
    <w:p w14:paraId="096C4904" w14:textId="77777777" w:rsidR="00EE01FF" w:rsidRPr="000F5391" w:rsidRDefault="00EE01FF" w:rsidP="00EE01FF">
      <w:pPr>
        <w:spacing w:line="480" w:lineRule="auto"/>
        <w:ind w:left="360"/>
        <w:jc w:val="both"/>
        <w:rPr>
          <w:rFonts w:ascii="Times New Roman" w:eastAsia="Times New Roman" w:hAnsi="Times New Roman"/>
          <w:sz w:val="24"/>
          <w:szCs w:val="24"/>
          <w:lang w:eastAsia="es-PE"/>
        </w:rPr>
      </w:pPr>
      <w:r w:rsidRPr="000F5391">
        <w:rPr>
          <w:rFonts w:ascii="Times New Roman" w:eastAsia="Times New Roman" w:hAnsi="Times New Roman"/>
          <w:sz w:val="24"/>
          <w:szCs w:val="24"/>
          <w:lang w:eastAsia="es-PE"/>
        </w:rPr>
        <w:t>Pasos para seguir de la metodología DMAIC:</w:t>
      </w:r>
    </w:p>
    <w:p w14:paraId="1A39D48E" w14:textId="77777777" w:rsidR="00EE01FF" w:rsidRPr="000F5391" w:rsidRDefault="002F78E5" w:rsidP="00B374F1">
      <w:pPr>
        <w:pStyle w:val="Prrafodelista"/>
        <w:numPr>
          <w:ilvl w:val="0"/>
          <w:numId w:val="4"/>
        </w:numPr>
        <w:spacing w:line="480" w:lineRule="auto"/>
        <w:jc w:val="both"/>
        <w:rPr>
          <w:rFonts w:ascii="Times New Roman" w:eastAsia="Times New Roman" w:hAnsi="Times New Roman"/>
          <w:sz w:val="24"/>
          <w:szCs w:val="24"/>
          <w:lang w:eastAsia="es-PE"/>
        </w:rPr>
      </w:pPr>
      <w:r w:rsidRPr="000F5391">
        <w:rPr>
          <w:rFonts w:ascii="Times New Roman" w:eastAsia="Times New Roman" w:hAnsi="Times New Roman"/>
          <w:b/>
          <w:sz w:val="24"/>
          <w:szCs w:val="24"/>
          <w:lang w:eastAsia="es-PE"/>
        </w:rPr>
        <w:t>Definir</w:t>
      </w:r>
      <w:r w:rsidR="00EE01FF" w:rsidRPr="000F5391">
        <w:rPr>
          <w:rFonts w:ascii="Times New Roman" w:eastAsia="Times New Roman" w:hAnsi="Times New Roman"/>
          <w:b/>
          <w:sz w:val="24"/>
          <w:szCs w:val="24"/>
          <w:lang w:eastAsia="es-PE"/>
        </w:rPr>
        <w:t>:</w:t>
      </w:r>
      <w:r w:rsidRPr="000F5391">
        <w:rPr>
          <w:rFonts w:ascii="Times New Roman" w:eastAsia="Times New Roman" w:hAnsi="Times New Roman"/>
          <w:sz w:val="24"/>
          <w:szCs w:val="24"/>
          <w:lang w:eastAsia="es-PE"/>
        </w:rPr>
        <w:t xml:space="preserve"> I</w:t>
      </w:r>
      <w:r w:rsidR="00EE01FF" w:rsidRPr="000F5391">
        <w:rPr>
          <w:rFonts w:ascii="Times New Roman" w:eastAsia="Times New Roman" w:hAnsi="Times New Roman"/>
          <w:sz w:val="24"/>
          <w:szCs w:val="24"/>
          <w:lang w:eastAsia="es-PE"/>
        </w:rPr>
        <w:t>dentificación del principal problema de la cadena de suministro del gas natural.</w:t>
      </w:r>
    </w:p>
    <w:p w14:paraId="379C049B" w14:textId="77777777" w:rsidR="00EE01FF" w:rsidRPr="000F5391" w:rsidRDefault="00EE01FF" w:rsidP="00B374F1">
      <w:pPr>
        <w:pStyle w:val="Prrafodelista"/>
        <w:numPr>
          <w:ilvl w:val="0"/>
          <w:numId w:val="4"/>
        </w:numPr>
        <w:spacing w:line="480" w:lineRule="auto"/>
        <w:jc w:val="both"/>
        <w:rPr>
          <w:rFonts w:ascii="Times New Roman" w:eastAsia="Times New Roman" w:hAnsi="Times New Roman"/>
          <w:sz w:val="24"/>
          <w:szCs w:val="24"/>
          <w:lang w:eastAsia="es-PE"/>
        </w:rPr>
      </w:pPr>
      <w:r w:rsidRPr="000F5391">
        <w:rPr>
          <w:rFonts w:ascii="Times New Roman" w:eastAsia="Times New Roman" w:hAnsi="Times New Roman"/>
          <w:b/>
          <w:sz w:val="24"/>
          <w:szCs w:val="24"/>
          <w:lang w:eastAsia="es-PE"/>
        </w:rPr>
        <w:t>M</w:t>
      </w:r>
      <w:r w:rsidR="002F78E5" w:rsidRPr="000F5391">
        <w:rPr>
          <w:rFonts w:ascii="Times New Roman" w:eastAsia="Times New Roman" w:hAnsi="Times New Roman"/>
          <w:b/>
          <w:sz w:val="24"/>
          <w:szCs w:val="24"/>
          <w:lang w:eastAsia="es-PE"/>
        </w:rPr>
        <w:t>edir</w:t>
      </w:r>
      <w:r w:rsidRPr="000F5391">
        <w:rPr>
          <w:rFonts w:ascii="Times New Roman" w:eastAsia="Times New Roman" w:hAnsi="Times New Roman"/>
          <w:b/>
          <w:sz w:val="24"/>
          <w:szCs w:val="24"/>
          <w:lang w:eastAsia="es-PE"/>
        </w:rPr>
        <w:t>:</w:t>
      </w:r>
      <w:r w:rsidRPr="000F5391">
        <w:rPr>
          <w:rFonts w:ascii="Times New Roman" w:eastAsia="Times New Roman" w:hAnsi="Times New Roman"/>
          <w:sz w:val="24"/>
          <w:szCs w:val="24"/>
          <w:lang w:eastAsia="es-PE"/>
        </w:rPr>
        <w:t xml:space="preserve"> </w:t>
      </w:r>
      <w:r w:rsidR="002F78E5" w:rsidRPr="000F5391">
        <w:rPr>
          <w:rFonts w:ascii="Times New Roman" w:eastAsia="Times New Roman" w:hAnsi="Times New Roman"/>
          <w:sz w:val="24"/>
          <w:szCs w:val="24"/>
          <w:lang w:eastAsia="es-PE"/>
        </w:rPr>
        <w:t>R</w:t>
      </w:r>
      <w:r w:rsidRPr="000F5391">
        <w:rPr>
          <w:rFonts w:ascii="Times New Roman" w:eastAsia="Times New Roman" w:hAnsi="Times New Roman"/>
          <w:sz w:val="24"/>
          <w:szCs w:val="24"/>
          <w:lang w:eastAsia="es-PE"/>
        </w:rPr>
        <w:t xml:space="preserve">ecopilar datos para un mejor análisis del problema principal. </w:t>
      </w:r>
    </w:p>
    <w:p w14:paraId="776990E9" w14:textId="77777777" w:rsidR="00EE01FF" w:rsidRPr="000F5391" w:rsidRDefault="002F78E5" w:rsidP="00B374F1">
      <w:pPr>
        <w:pStyle w:val="Prrafodelista"/>
        <w:numPr>
          <w:ilvl w:val="0"/>
          <w:numId w:val="4"/>
        </w:numPr>
        <w:spacing w:line="480" w:lineRule="auto"/>
        <w:jc w:val="both"/>
        <w:rPr>
          <w:rFonts w:ascii="Times New Roman" w:eastAsia="Times New Roman" w:hAnsi="Times New Roman"/>
          <w:sz w:val="24"/>
          <w:szCs w:val="24"/>
          <w:lang w:eastAsia="es-PE"/>
        </w:rPr>
      </w:pPr>
      <w:r w:rsidRPr="000F5391">
        <w:rPr>
          <w:rFonts w:ascii="Times New Roman" w:eastAsia="Times New Roman" w:hAnsi="Times New Roman"/>
          <w:b/>
          <w:sz w:val="24"/>
          <w:szCs w:val="24"/>
          <w:lang w:eastAsia="es-PE"/>
        </w:rPr>
        <w:t>Analizar:</w:t>
      </w:r>
      <w:r w:rsidRPr="000F5391">
        <w:rPr>
          <w:rFonts w:ascii="Times New Roman" w:eastAsia="Times New Roman" w:hAnsi="Times New Roman"/>
          <w:sz w:val="24"/>
          <w:szCs w:val="24"/>
          <w:lang w:eastAsia="es-PE"/>
        </w:rPr>
        <w:t xml:space="preserve"> S</w:t>
      </w:r>
      <w:r w:rsidR="00EE01FF" w:rsidRPr="000F5391">
        <w:rPr>
          <w:rFonts w:ascii="Times New Roman" w:eastAsia="Times New Roman" w:hAnsi="Times New Roman"/>
          <w:sz w:val="24"/>
          <w:szCs w:val="24"/>
          <w:lang w:eastAsia="es-PE"/>
        </w:rPr>
        <w:t>e identific</w:t>
      </w:r>
      <w:r w:rsidRPr="000F5391">
        <w:rPr>
          <w:rFonts w:ascii="Times New Roman" w:eastAsia="Times New Roman" w:hAnsi="Times New Roman"/>
          <w:sz w:val="24"/>
          <w:szCs w:val="24"/>
          <w:lang w:eastAsia="es-PE"/>
        </w:rPr>
        <w:t>a la causa principal que originó</w:t>
      </w:r>
      <w:r w:rsidR="00EE01FF" w:rsidRPr="000F5391">
        <w:rPr>
          <w:rFonts w:ascii="Times New Roman" w:eastAsia="Times New Roman" w:hAnsi="Times New Roman"/>
          <w:sz w:val="24"/>
          <w:szCs w:val="24"/>
          <w:lang w:eastAsia="es-PE"/>
        </w:rPr>
        <w:t xml:space="preserve"> el prob</w:t>
      </w:r>
      <w:r w:rsidRPr="000F5391">
        <w:rPr>
          <w:rFonts w:ascii="Times New Roman" w:eastAsia="Times New Roman" w:hAnsi="Times New Roman"/>
          <w:sz w:val="24"/>
          <w:szCs w:val="24"/>
          <w:lang w:eastAsia="es-PE"/>
        </w:rPr>
        <w:t>lema de la falta de cobertura en</w:t>
      </w:r>
      <w:r w:rsidR="00EE01FF" w:rsidRPr="000F5391">
        <w:rPr>
          <w:rFonts w:ascii="Times New Roman" w:eastAsia="Times New Roman" w:hAnsi="Times New Roman"/>
          <w:sz w:val="24"/>
          <w:szCs w:val="24"/>
          <w:lang w:eastAsia="es-PE"/>
        </w:rPr>
        <w:t xml:space="preserve"> la cadena de suministro  del gas natural.</w:t>
      </w:r>
    </w:p>
    <w:p w14:paraId="27E93C59" w14:textId="77777777" w:rsidR="00EE01FF" w:rsidRPr="000F5391" w:rsidRDefault="002F78E5" w:rsidP="00B374F1">
      <w:pPr>
        <w:pStyle w:val="Prrafodelista"/>
        <w:numPr>
          <w:ilvl w:val="0"/>
          <w:numId w:val="4"/>
        </w:numPr>
        <w:spacing w:line="480" w:lineRule="auto"/>
        <w:jc w:val="both"/>
        <w:rPr>
          <w:rFonts w:ascii="Times New Roman" w:eastAsia="Times New Roman" w:hAnsi="Times New Roman"/>
          <w:sz w:val="24"/>
          <w:szCs w:val="24"/>
          <w:lang w:eastAsia="es-PE"/>
        </w:rPr>
      </w:pPr>
      <w:r w:rsidRPr="000F5391">
        <w:rPr>
          <w:rFonts w:ascii="Times New Roman" w:eastAsia="Times New Roman" w:hAnsi="Times New Roman"/>
          <w:b/>
          <w:sz w:val="24"/>
          <w:szCs w:val="24"/>
          <w:lang w:eastAsia="es-PE"/>
        </w:rPr>
        <w:t>Mejorar:</w:t>
      </w:r>
      <w:r w:rsidRPr="000F5391">
        <w:rPr>
          <w:rFonts w:ascii="Times New Roman" w:eastAsia="Times New Roman" w:hAnsi="Times New Roman"/>
          <w:sz w:val="24"/>
          <w:szCs w:val="24"/>
          <w:lang w:eastAsia="es-PE"/>
        </w:rPr>
        <w:t xml:space="preserve"> S</w:t>
      </w:r>
      <w:r w:rsidR="00EE01FF" w:rsidRPr="000F5391">
        <w:rPr>
          <w:rFonts w:ascii="Times New Roman" w:eastAsia="Times New Roman" w:hAnsi="Times New Roman"/>
          <w:sz w:val="24"/>
          <w:szCs w:val="24"/>
          <w:lang w:eastAsia="es-PE"/>
        </w:rPr>
        <w:t xml:space="preserve">e </w:t>
      </w:r>
      <w:r w:rsidR="00A82281" w:rsidRPr="000F5391">
        <w:rPr>
          <w:rFonts w:ascii="Times New Roman" w:eastAsia="Times New Roman" w:hAnsi="Times New Roman"/>
          <w:sz w:val="24"/>
          <w:szCs w:val="24"/>
          <w:lang w:eastAsia="es-PE"/>
        </w:rPr>
        <w:t>implementará</w:t>
      </w:r>
      <w:r w:rsidRPr="000F5391">
        <w:rPr>
          <w:rFonts w:ascii="Times New Roman" w:eastAsia="Times New Roman" w:hAnsi="Times New Roman"/>
          <w:sz w:val="24"/>
          <w:szCs w:val="24"/>
          <w:lang w:eastAsia="es-PE"/>
        </w:rPr>
        <w:t xml:space="preserve"> la siguiente solución.</w:t>
      </w:r>
    </w:p>
    <w:p w14:paraId="39BCE5FE" w14:textId="6D56984C" w:rsidR="00610691" w:rsidRPr="000F5391" w:rsidRDefault="0063305E" w:rsidP="00710D3B">
      <w:pPr>
        <w:spacing w:line="480" w:lineRule="auto"/>
        <w:ind w:left="851"/>
        <w:jc w:val="both"/>
        <w:rPr>
          <w:rFonts w:ascii="Times New Roman" w:hAnsi="Times New Roman"/>
          <w:noProof/>
          <w:sz w:val="24"/>
          <w:szCs w:val="24"/>
          <w:lang w:eastAsia="es-PE"/>
        </w:rPr>
      </w:pPr>
      <w:r w:rsidRPr="000F5391">
        <w:rPr>
          <w:rFonts w:ascii="Times New Roman" w:hAnsi="Times New Roman"/>
          <w:noProof/>
          <w:sz w:val="24"/>
          <w:szCs w:val="24"/>
          <w:lang w:eastAsia="es-PE"/>
        </w:rPr>
        <w:t xml:space="preserve">Como propuesta de mejora en la cadena de suministro de gas natural en </w:t>
      </w:r>
      <w:r w:rsidR="006F620B" w:rsidRPr="000F5391">
        <w:rPr>
          <w:rFonts w:ascii="Times New Roman" w:hAnsi="Times New Roman"/>
          <w:noProof/>
          <w:sz w:val="24"/>
          <w:szCs w:val="24"/>
          <w:lang w:eastAsia="es-PE"/>
        </w:rPr>
        <w:t>las zonas altas de San Juan de Lurigancho</w:t>
      </w:r>
      <w:r w:rsidRPr="000F5391">
        <w:rPr>
          <w:rFonts w:ascii="Times New Roman" w:hAnsi="Times New Roman"/>
          <w:noProof/>
          <w:sz w:val="24"/>
          <w:szCs w:val="24"/>
          <w:lang w:eastAsia="es-PE"/>
        </w:rPr>
        <w:t>, se ha planteado la creación de un nuevo subproceso en la red de abastecimiento principal de C</w:t>
      </w:r>
      <w:r w:rsidR="00610691" w:rsidRPr="000F5391">
        <w:rPr>
          <w:rFonts w:ascii="Times New Roman" w:hAnsi="Times New Roman"/>
          <w:noProof/>
          <w:sz w:val="24"/>
          <w:szCs w:val="24"/>
          <w:lang w:eastAsia="es-PE"/>
        </w:rPr>
        <w:t>álidda, m</w:t>
      </w:r>
      <w:r w:rsidRPr="000F5391">
        <w:rPr>
          <w:rFonts w:ascii="Times New Roman" w:hAnsi="Times New Roman"/>
          <w:noProof/>
          <w:sz w:val="24"/>
          <w:szCs w:val="24"/>
          <w:lang w:eastAsia="es-PE"/>
        </w:rPr>
        <w:t>ediante la implementación de puntos de gasificación estratégico</w:t>
      </w:r>
      <w:r w:rsidR="00610691" w:rsidRPr="000F5391">
        <w:rPr>
          <w:rFonts w:ascii="Times New Roman" w:hAnsi="Times New Roman"/>
          <w:noProof/>
          <w:sz w:val="24"/>
          <w:szCs w:val="24"/>
          <w:lang w:eastAsia="es-PE"/>
        </w:rPr>
        <w:t>s</w:t>
      </w:r>
      <w:r w:rsidR="006F620B" w:rsidRPr="000F5391">
        <w:rPr>
          <w:rFonts w:ascii="Times New Roman" w:hAnsi="Times New Roman"/>
          <w:noProof/>
          <w:sz w:val="24"/>
          <w:szCs w:val="24"/>
          <w:lang w:eastAsia="es-PE"/>
        </w:rPr>
        <w:t xml:space="preserve"> en el cerro San Cristobal ubicado</w:t>
      </w:r>
      <w:r w:rsidR="00610691" w:rsidRPr="000F5391">
        <w:rPr>
          <w:rFonts w:ascii="Times New Roman" w:hAnsi="Times New Roman"/>
          <w:noProof/>
          <w:sz w:val="24"/>
          <w:szCs w:val="24"/>
          <w:lang w:eastAsia="es-PE"/>
        </w:rPr>
        <w:t xml:space="preserve"> en el distrito de </w:t>
      </w:r>
      <w:r w:rsidR="006F620B" w:rsidRPr="000F5391">
        <w:rPr>
          <w:rFonts w:ascii="Times New Roman" w:hAnsi="Times New Roman"/>
          <w:noProof/>
          <w:sz w:val="24"/>
          <w:szCs w:val="24"/>
          <w:lang w:eastAsia="es-PE"/>
        </w:rPr>
        <w:t>San Juan de Lurigancho</w:t>
      </w:r>
      <w:r w:rsidR="00D451B2" w:rsidRPr="000F5391">
        <w:rPr>
          <w:rFonts w:ascii="Times New Roman" w:hAnsi="Times New Roman"/>
          <w:noProof/>
          <w:sz w:val="24"/>
          <w:szCs w:val="24"/>
          <w:lang w:eastAsia="es-PE"/>
        </w:rPr>
        <w:t xml:space="preserve"> y Rimac</w:t>
      </w:r>
      <w:r w:rsidR="00610691" w:rsidRPr="000F5391">
        <w:rPr>
          <w:rFonts w:ascii="Times New Roman" w:hAnsi="Times New Roman"/>
          <w:noProof/>
          <w:sz w:val="24"/>
          <w:szCs w:val="24"/>
          <w:lang w:eastAsia="es-PE"/>
        </w:rPr>
        <w:t>,</w:t>
      </w:r>
      <w:r w:rsidR="006F620B" w:rsidRPr="000F5391">
        <w:rPr>
          <w:rFonts w:ascii="Times New Roman" w:hAnsi="Times New Roman"/>
          <w:noProof/>
          <w:sz w:val="24"/>
          <w:szCs w:val="24"/>
          <w:lang w:eastAsia="es-PE"/>
        </w:rPr>
        <w:t xml:space="preserve"> </w:t>
      </w:r>
      <w:r w:rsidR="00610691" w:rsidRPr="000F5391">
        <w:rPr>
          <w:rFonts w:ascii="Times New Roman" w:hAnsi="Times New Roman"/>
          <w:noProof/>
          <w:sz w:val="24"/>
          <w:szCs w:val="24"/>
          <w:lang w:eastAsia="es-PE"/>
        </w:rPr>
        <w:t xml:space="preserve">Lima. </w:t>
      </w:r>
      <w:r w:rsidR="003B7A47" w:rsidRPr="000F5391">
        <w:rPr>
          <w:rFonts w:ascii="Times New Roman" w:hAnsi="Times New Roman"/>
          <w:noProof/>
          <w:sz w:val="24"/>
          <w:szCs w:val="24"/>
          <w:lang w:eastAsia="es-PE"/>
        </w:rPr>
        <w:t>A medida q</w:t>
      </w:r>
      <w:r w:rsidR="0071369F" w:rsidRPr="000F5391">
        <w:rPr>
          <w:rFonts w:ascii="Times New Roman" w:hAnsi="Times New Roman"/>
          <w:noProof/>
          <w:sz w:val="24"/>
          <w:szCs w:val="24"/>
          <w:lang w:eastAsia="es-PE"/>
        </w:rPr>
        <w:t>ue se solucione los problemas en</w:t>
      </w:r>
      <w:r w:rsidR="003B7A47" w:rsidRPr="000F5391">
        <w:rPr>
          <w:rFonts w:ascii="Times New Roman" w:hAnsi="Times New Roman"/>
          <w:noProof/>
          <w:sz w:val="24"/>
          <w:szCs w:val="24"/>
          <w:lang w:eastAsia="es-PE"/>
        </w:rPr>
        <w:t xml:space="preserve"> </w:t>
      </w:r>
      <w:r w:rsidR="00E82ADE" w:rsidRPr="000F5391">
        <w:rPr>
          <w:rFonts w:ascii="Times New Roman" w:hAnsi="Times New Roman"/>
          <w:noProof/>
          <w:sz w:val="24"/>
          <w:szCs w:val="24"/>
          <w:lang w:eastAsia="es-PE"/>
        </w:rPr>
        <w:t xml:space="preserve">la cadena de suministro </w:t>
      </w:r>
      <w:r w:rsidR="008F4B4B" w:rsidRPr="000F5391">
        <w:rPr>
          <w:rFonts w:ascii="Times New Roman" w:hAnsi="Times New Roman"/>
          <w:noProof/>
          <w:sz w:val="24"/>
          <w:szCs w:val="24"/>
          <w:lang w:eastAsia="es-PE"/>
        </w:rPr>
        <w:t>de</w:t>
      </w:r>
      <w:r w:rsidR="00610691" w:rsidRPr="000F5391">
        <w:rPr>
          <w:rFonts w:ascii="Times New Roman" w:hAnsi="Times New Roman"/>
          <w:noProof/>
          <w:sz w:val="24"/>
          <w:szCs w:val="24"/>
          <w:lang w:eastAsia="es-PE"/>
        </w:rPr>
        <w:t xml:space="preserve"> Gas Natural en este sector</w:t>
      </w:r>
      <w:r w:rsidR="008F4B4B" w:rsidRPr="000F5391">
        <w:rPr>
          <w:rFonts w:ascii="Times New Roman" w:hAnsi="Times New Roman"/>
          <w:noProof/>
          <w:sz w:val="24"/>
          <w:szCs w:val="24"/>
          <w:lang w:eastAsia="es-PE"/>
        </w:rPr>
        <w:t xml:space="preserve">, se </w:t>
      </w:r>
      <w:r w:rsidR="007F48DA" w:rsidRPr="000F5391">
        <w:rPr>
          <w:rFonts w:ascii="Times New Roman" w:hAnsi="Times New Roman"/>
          <w:noProof/>
          <w:sz w:val="24"/>
          <w:szCs w:val="24"/>
          <w:lang w:eastAsia="es-PE"/>
        </w:rPr>
        <w:t>podrá tener en</w:t>
      </w:r>
      <w:r w:rsidR="008F4B4B" w:rsidRPr="000F5391">
        <w:rPr>
          <w:rFonts w:ascii="Times New Roman" w:hAnsi="Times New Roman"/>
          <w:noProof/>
          <w:sz w:val="24"/>
          <w:szCs w:val="24"/>
          <w:lang w:eastAsia="es-PE"/>
        </w:rPr>
        <w:t xml:space="preserve">ergéticos más eficientes que </w:t>
      </w:r>
      <w:r w:rsidR="007F48DA" w:rsidRPr="000F5391">
        <w:rPr>
          <w:rFonts w:ascii="Times New Roman" w:hAnsi="Times New Roman"/>
          <w:noProof/>
          <w:sz w:val="24"/>
          <w:szCs w:val="24"/>
          <w:lang w:eastAsia="es-PE"/>
        </w:rPr>
        <w:t xml:space="preserve">permitan </w:t>
      </w:r>
      <w:r w:rsidR="008F4B4B" w:rsidRPr="000F5391">
        <w:rPr>
          <w:rFonts w:ascii="Times New Roman" w:hAnsi="Times New Roman"/>
          <w:noProof/>
          <w:sz w:val="24"/>
          <w:szCs w:val="24"/>
          <w:lang w:eastAsia="es-PE"/>
        </w:rPr>
        <w:t>mejorar la condiciones de vida de las person</w:t>
      </w:r>
      <w:r w:rsidR="00610691" w:rsidRPr="000F5391">
        <w:rPr>
          <w:rFonts w:ascii="Times New Roman" w:hAnsi="Times New Roman"/>
          <w:noProof/>
          <w:sz w:val="24"/>
          <w:szCs w:val="24"/>
          <w:lang w:eastAsia="es-PE"/>
        </w:rPr>
        <w:t>as</w:t>
      </w:r>
      <w:r w:rsidR="006F620B" w:rsidRPr="000F5391">
        <w:rPr>
          <w:rFonts w:ascii="Times New Roman" w:hAnsi="Times New Roman"/>
          <w:noProof/>
          <w:sz w:val="24"/>
          <w:szCs w:val="24"/>
          <w:lang w:eastAsia="es-PE"/>
        </w:rPr>
        <w:t>.</w:t>
      </w:r>
    </w:p>
    <w:p w14:paraId="1ED01BF0" w14:textId="4F031328" w:rsidR="00974F70" w:rsidRPr="000F5391" w:rsidRDefault="00610691" w:rsidP="00710D3B">
      <w:pPr>
        <w:spacing w:line="480" w:lineRule="auto"/>
        <w:ind w:left="851"/>
        <w:jc w:val="both"/>
        <w:rPr>
          <w:rFonts w:ascii="Times New Roman" w:hAnsi="Times New Roman"/>
          <w:sz w:val="24"/>
          <w:szCs w:val="24"/>
        </w:rPr>
      </w:pPr>
      <w:r w:rsidRPr="000F5391">
        <w:rPr>
          <w:rFonts w:ascii="Times New Roman" w:hAnsi="Times New Roman"/>
          <w:noProof/>
          <w:sz w:val="24"/>
          <w:szCs w:val="24"/>
          <w:lang w:eastAsia="es-PE"/>
        </w:rPr>
        <w:t>Uno de los recursos clave, para la mejora en el su</w:t>
      </w:r>
      <w:r w:rsidR="00F31BAB" w:rsidRPr="000F5391">
        <w:rPr>
          <w:rFonts w:ascii="Times New Roman" w:hAnsi="Times New Roman"/>
          <w:noProof/>
          <w:sz w:val="24"/>
          <w:szCs w:val="24"/>
          <w:lang w:eastAsia="es-PE"/>
        </w:rPr>
        <w:t xml:space="preserve">ministro de gas en </w:t>
      </w:r>
      <w:r w:rsidR="006F620B" w:rsidRPr="000F5391">
        <w:rPr>
          <w:rFonts w:ascii="Times New Roman" w:hAnsi="Times New Roman"/>
          <w:noProof/>
          <w:sz w:val="24"/>
          <w:szCs w:val="24"/>
          <w:lang w:eastAsia="es-PE"/>
        </w:rPr>
        <w:t>San Juan de Lurigancho</w:t>
      </w:r>
      <w:r w:rsidRPr="000F5391">
        <w:rPr>
          <w:rFonts w:ascii="Times New Roman" w:hAnsi="Times New Roman"/>
          <w:noProof/>
          <w:sz w:val="24"/>
          <w:szCs w:val="24"/>
          <w:lang w:eastAsia="es-PE"/>
        </w:rPr>
        <w:t>, es el empleo de Gas Natural Licu</w:t>
      </w:r>
      <w:r w:rsidR="00FC0125" w:rsidRPr="000F5391">
        <w:rPr>
          <w:rFonts w:ascii="Times New Roman" w:hAnsi="Times New Roman"/>
          <w:noProof/>
          <w:sz w:val="24"/>
          <w:szCs w:val="24"/>
          <w:lang w:eastAsia="es-PE"/>
        </w:rPr>
        <w:t>ado (GNL)</w:t>
      </w:r>
      <w:r w:rsidR="00974F70" w:rsidRPr="000F5391">
        <w:rPr>
          <w:rFonts w:ascii="Times New Roman" w:hAnsi="Times New Roman"/>
          <w:noProof/>
          <w:sz w:val="24"/>
          <w:szCs w:val="24"/>
          <w:lang w:eastAsia="es-PE"/>
        </w:rPr>
        <w:t>. Este se define como el gas natural en fase líquida a una temperatura de -160ºC, por lo que se considera un líquido criogénico. Se almacena y transporta en recipientes altamente aislados para mantener su estado líquido.</w:t>
      </w:r>
      <w:sdt>
        <w:sdtPr>
          <w:rPr>
            <w:rFonts w:ascii="Times New Roman" w:hAnsi="Times New Roman"/>
            <w:noProof/>
            <w:sz w:val="24"/>
            <w:szCs w:val="24"/>
            <w:lang w:eastAsia="es-PE"/>
          </w:rPr>
          <w:id w:val="-805078125"/>
          <w:citation/>
        </w:sdtPr>
        <w:sdtEndPr/>
        <w:sdtContent>
          <w:r w:rsidR="00974F70" w:rsidRPr="000F5391">
            <w:rPr>
              <w:rFonts w:ascii="Times New Roman" w:hAnsi="Times New Roman"/>
              <w:noProof/>
              <w:sz w:val="24"/>
              <w:szCs w:val="24"/>
              <w:lang w:eastAsia="es-PE"/>
            </w:rPr>
            <w:fldChar w:fldCharType="begin"/>
          </w:r>
          <w:r w:rsidR="00974F70" w:rsidRPr="000F5391">
            <w:rPr>
              <w:rFonts w:ascii="Times New Roman" w:hAnsi="Times New Roman"/>
              <w:noProof/>
              <w:sz w:val="24"/>
              <w:szCs w:val="24"/>
              <w:lang w:eastAsia="es-PE"/>
            </w:rPr>
            <w:instrText xml:space="preserve"> CITATION GRU19 \l 10250 </w:instrText>
          </w:r>
          <w:r w:rsidR="00974F70" w:rsidRPr="000F5391">
            <w:rPr>
              <w:rFonts w:ascii="Times New Roman" w:hAnsi="Times New Roman"/>
              <w:noProof/>
              <w:sz w:val="24"/>
              <w:szCs w:val="24"/>
              <w:lang w:eastAsia="es-PE"/>
            </w:rPr>
            <w:fldChar w:fldCharType="separate"/>
          </w:r>
          <w:r w:rsidR="00974F70" w:rsidRPr="000F5391">
            <w:rPr>
              <w:rFonts w:ascii="Times New Roman" w:hAnsi="Times New Roman"/>
              <w:noProof/>
              <w:sz w:val="24"/>
              <w:szCs w:val="24"/>
              <w:lang w:eastAsia="es-PE"/>
            </w:rPr>
            <w:t xml:space="preserve"> (GRUPO HAM, 2019)</w:t>
          </w:r>
          <w:r w:rsidR="00974F70" w:rsidRPr="000F5391">
            <w:rPr>
              <w:rFonts w:ascii="Times New Roman" w:hAnsi="Times New Roman"/>
              <w:noProof/>
              <w:sz w:val="24"/>
              <w:szCs w:val="24"/>
              <w:lang w:eastAsia="es-PE"/>
            </w:rPr>
            <w:fldChar w:fldCharType="end"/>
          </w:r>
        </w:sdtContent>
      </w:sdt>
      <w:r w:rsidR="00974F70" w:rsidRPr="000F5391">
        <w:rPr>
          <w:rFonts w:ascii="Times New Roman" w:hAnsi="Times New Roman"/>
          <w:noProof/>
          <w:sz w:val="24"/>
          <w:szCs w:val="24"/>
          <w:lang w:eastAsia="es-PE"/>
        </w:rPr>
        <w:t xml:space="preserve">. </w:t>
      </w:r>
      <w:r w:rsidR="00974F70" w:rsidRPr="000F5391">
        <w:rPr>
          <w:rFonts w:ascii="Times New Roman" w:hAnsi="Times New Roman"/>
          <w:sz w:val="24"/>
          <w:szCs w:val="24"/>
        </w:rPr>
        <w:t xml:space="preserve">El volumen obtenido es aproximadamente 600 veces menor que en su forma gaseosa, lo cual hace eficiente su transporte por medio de </w:t>
      </w:r>
      <w:r w:rsidR="007874DF">
        <w:rPr>
          <w:rFonts w:ascii="Times New Roman" w:hAnsi="Times New Roman"/>
          <w:sz w:val="24"/>
          <w:szCs w:val="24"/>
        </w:rPr>
        <w:t xml:space="preserve">camiones </w:t>
      </w:r>
      <w:r w:rsidR="00974F70" w:rsidRPr="000F5391">
        <w:rPr>
          <w:rFonts w:ascii="Times New Roman" w:hAnsi="Times New Roman"/>
          <w:sz w:val="24"/>
          <w:szCs w:val="24"/>
        </w:rPr>
        <w:t xml:space="preserve">cisternas hacia los puntos de gasificación. </w:t>
      </w:r>
      <w:sdt>
        <w:sdtPr>
          <w:rPr>
            <w:rFonts w:ascii="Times New Roman" w:hAnsi="Times New Roman"/>
            <w:sz w:val="24"/>
            <w:szCs w:val="24"/>
          </w:rPr>
          <w:id w:val="87053540"/>
          <w:citation/>
        </w:sdtPr>
        <w:sdtEndPr/>
        <w:sdtContent>
          <w:r w:rsidR="00974F70" w:rsidRPr="000F5391">
            <w:rPr>
              <w:rFonts w:ascii="Times New Roman" w:hAnsi="Times New Roman"/>
              <w:sz w:val="24"/>
              <w:szCs w:val="24"/>
            </w:rPr>
            <w:fldChar w:fldCharType="begin"/>
          </w:r>
          <w:r w:rsidR="00974F70" w:rsidRPr="000F5391">
            <w:rPr>
              <w:rFonts w:ascii="Times New Roman" w:hAnsi="Times New Roman"/>
              <w:sz w:val="24"/>
              <w:szCs w:val="24"/>
            </w:rPr>
            <w:instrText xml:space="preserve"> CITATION ERI15 \l 10250 </w:instrText>
          </w:r>
          <w:r w:rsidR="00974F70" w:rsidRPr="000F5391">
            <w:rPr>
              <w:rFonts w:ascii="Times New Roman" w:hAnsi="Times New Roman"/>
              <w:sz w:val="24"/>
              <w:szCs w:val="24"/>
            </w:rPr>
            <w:fldChar w:fldCharType="separate"/>
          </w:r>
          <w:r w:rsidR="00974F70" w:rsidRPr="000F5391">
            <w:rPr>
              <w:rFonts w:ascii="Times New Roman" w:hAnsi="Times New Roman"/>
              <w:noProof/>
              <w:sz w:val="24"/>
              <w:szCs w:val="24"/>
            </w:rPr>
            <w:t>(Quispe, 2015)</w:t>
          </w:r>
          <w:r w:rsidR="00974F70" w:rsidRPr="000F5391">
            <w:rPr>
              <w:rFonts w:ascii="Times New Roman" w:hAnsi="Times New Roman"/>
              <w:sz w:val="24"/>
              <w:szCs w:val="24"/>
            </w:rPr>
            <w:fldChar w:fldCharType="end"/>
          </w:r>
        </w:sdtContent>
      </w:sdt>
      <w:r w:rsidR="00D32C27" w:rsidRPr="000F5391">
        <w:rPr>
          <w:rFonts w:ascii="Times New Roman" w:hAnsi="Times New Roman"/>
          <w:sz w:val="24"/>
          <w:szCs w:val="24"/>
        </w:rPr>
        <w:t xml:space="preserve"> </w:t>
      </w:r>
    </w:p>
    <w:p w14:paraId="30CC97C9" w14:textId="77777777" w:rsidR="00D20917" w:rsidRPr="000F5391" w:rsidRDefault="00FC0125" w:rsidP="00D20917">
      <w:pPr>
        <w:spacing w:line="480" w:lineRule="auto"/>
        <w:ind w:left="851"/>
        <w:jc w:val="both"/>
        <w:rPr>
          <w:rFonts w:ascii="Times New Roman" w:hAnsi="Times New Roman"/>
          <w:sz w:val="24"/>
          <w:szCs w:val="24"/>
        </w:rPr>
      </w:pPr>
      <w:r w:rsidRPr="000F5391">
        <w:rPr>
          <w:rFonts w:ascii="Times New Roman" w:hAnsi="Times New Roman"/>
          <w:sz w:val="24"/>
          <w:szCs w:val="24"/>
        </w:rPr>
        <w:lastRenderedPageBreak/>
        <w:t xml:space="preserve">Es importante además que las entidades gubernamentales promuevan el consumo masivo del gas natural, ya que ello permitirá </w:t>
      </w:r>
      <w:r w:rsidR="002F78E5" w:rsidRPr="000F5391">
        <w:rPr>
          <w:rFonts w:ascii="Times New Roman" w:hAnsi="Times New Roman"/>
          <w:sz w:val="24"/>
          <w:szCs w:val="24"/>
        </w:rPr>
        <w:t>brindar un mayor desarrollo a lo</w:t>
      </w:r>
      <w:r w:rsidRPr="000F5391">
        <w:rPr>
          <w:rFonts w:ascii="Times New Roman" w:hAnsi="Times New Roman"/>
          <w:sz w:val="24"/>
          <w:szCs w:val="24"/>
        </w:rPr>
        <w:t xml:space="preserve">s </w:t>
      </w:r>
      <w:r w:rsidR="002F78E5" w:rsidRPr="000F5391">
        <w:rPr>
          <w:rFonts w:ascii="Times New Roman" w:hAnsi="Times New Roman"/>
          <w:sz w:val="24"/>
          <w:szCs w:val="24"/>
        </w:rPr>
        <w:t xml:space="preserve">hogares e industrias, lo cual </w:t>
      </w:r>
      <w:r w:rsidRPr="000F5391">
        <w:rPr>
          <w:rFonts w:ascii="Times New Roman" w:hAnsi="Times New Roman"/>
          <w:sz w:val="24"/>
          <w:szCs w:val="24"/>
        </w:rPr>
        <w:t>incentiva</w:t>
      </w:r>
      <w:r w:rsidR="002F78E5" w:rsidRPr="000F5391">
        <w:rPr>
          <w:rFonts w:ascii="Times New Roman" w:hAnsi="Times New Roman"/>
          <w:sz w:val="24"/>
          <w:szCs w:val="24"/>
        </w:rPr>
        <w:t>rá al crecimiento económico de</w:t>
      </w:r>
      <w:r w:rsidRPr="000F5391">
        <w:rPr>
          <w:rFonts w:ascii="Times New Roman" w:hAnsi="Times New Roman"/>
          <w:sz w:val="24"/>
          <w:szCs w:val="24"/>
        </w:rPr>
        <w:t>l país.</w:t>
      </w:r>
      <w:sdt>
        <w:sdtPr>
          <w:rPr>
            <w:rFonts w:ascii="Times New Roman" w:hAnsi="Times New Roman"/>
            <w:sz w:val="24"/>
            <w:szCs w:val="24"/>
          </w:rPr>
          <w:id w:val="669375264"/>
          <w:citation/>
        </w:sdtPr>
        <w:sdtEndPr/>
        <w:sdtContent>
          <w:r w:rsidRPr="000F5391">
            <w:rPr>
              <w:rFonts w:ascii="Times New Roman" w:hAnsi="Times New Roman"/>
              <w:sz w:val="24"/>
              <w:szCs w:val="24"/>
            </w:rPr>
            <w:fldChar w:fldCharType="begin"/>
          </w:r>
          <w:r w:rsidRPr="000F5391">
            <w:rPr>
              <w:rFonts w:ascii="Times New Roman" w:hAnsi="Times New Roman"/>
              <w:sz w:val="24"/>
              <w:szCs w:val="24"/>
            </w:rPr>
            <w:instrText xml:space="preserve"> CITATION CHA05 \l 10250 </w:instrText>
          </w:r>
          <w:r w:rsidRPr="000F5391">
            <w:rPr>
              <w:rFonts w:ascii="Times New Roman" w:hAnsi="Times New Roman"/>
              <w:sz w:val="24"/>
              <w:szCs w:val="24"/>
            </w:rPr>
            <w:fldChar w:fldCharType="separate"/>
          </w:r>
          <w:r w:rsidRPr="000F5391">
            <w:rPr>
              <w:rFonts w:ascii="Times New Roman" w:hAnsi="Times New Roman"/>
              <w:noProof/>
              <w:sz w:val="24"/>
              <w:szCs w:val="24"/>
            </w:rPr>
            <w:t xml:space="preserve"> (Angel, 2005)</w:t>
          </w:r>
          <w:r w:rsidRPr="000F5391">
            <w:rPr>
              <w:rFonts w:ascii="Times New Roman" w:hAnsi="Times New Roman"/>
              <w:sz w:val="24"/>
              <w:szCs w:val="24"/>
            </w:rPr>
            <w:fldChar w:fldCharType="end"/>
          </w:r>
        </w:sdtContent>
      </w:sdt>
      <w:r w:rsidRPr="000F5391">
        <w:rPr>
          <w:rFonts w:ascii="Times New Roman" w:hAnsi="Times New Roman"/>
          <w:sz w:val="24"/>
          <w:szCs w:val="24"/>
        </w:rPr>
        <w:t xml:space="preserve"> Logrando una mayor subvención económica por parte del estado hacia este sector, se logrará </w:t>
      </w:r>
      <w:r w:rsidR="00C1651A" w:rsidRPr="000F5391">
        <w:rPr>
          <w:rFonts w:ascii="Times New Roman" w:hAnsi="Times New Roman"/>
          <w:sz w:val="24"/>
          <w:szCs w:val="24"/>
        </w:rPr>
        <w:t>un</w:t>
      </w:r>
      <w:r w:rsidRPr="000F5391">
        <w:rPr>
          <w:rFonts w:ascii="Times New Roman" w:hAnsi="Times New Roman"/>
          <w:sz w:val="24"/>
          <w:szCs w:val="24"/>
        </w:rPr>
        <w:t xml:space="preserve"> mayor alcance de este beneficio</w:t>
      </w:r>
      <w:r w:rsidR="00D20917" w:rsidRPr="000F5391">
        <w:rPr>
          <w:rFonts w:ascii="Times New Roman" w:hAnsi="Times New Roman"/>
          <w:sz w:val="24"/>
          <w:szCs w:val="24"/>
        </w:rPr>
        <w:t>.</w:t>
      </w:r>
    </w:p>
    <w:p w14:paraId="33E7CC71" w14:textId="77777777" w:rsidR="00D62B6C" w:rsidRPr="000F5391" w:rsidRDefault="00A82281" w:rsidP="00D20917">
      <w:pPr>
        <w:spacing w:line="480" w:lineRule="auto"/>
        <w:ind w:left="851"/>
        <w:jc w:val="both"/>
        <w:rPr>
          <w:rFonts w:ascii="Times New Roman" w:hAnsi="Times New Roman"/>
          <w:sz w:val="24"/>
          <w:szCs w:val="24"/>
        </w:rPr>
      </w:pPr>
      <w:r w:rsidRPr="000F5391">
        <w:rPr>
          <w:rFonts w:ascii="Times New Roman" w:hAnsi="Times New Roman"/>
          <w:b/>
          <w:sz w:val="24"/>
          <w:szCs w:val="24"/>
        </w:rPr>
        <w:t>Control:</w:t>
      </w:r>
      <w:r w:rsidRPr="000F5391">
        <w:rPr>
          <w:rFonts w:ascii="Times New Roman" w:hAnsi="Times New Roman"/>
          <w:sz w:val="24"/>
          <w:szCs w:val="24"/>
        </w:rPr>
        <w:t xml:space="preserve"> </w:t>
      </w:r>
      <w:r w:rsidR="00D20917" w:rsidRPr="000F5391">
        <w:rPr>
          <w:rFonts w:ascii="Times New Roman" w:eastAsia="Times New Roman" w:hAnsi="Times New Roman"/>
          <w:sz w:val="24"/>
          <w:szCs w:val="24"/>
          <w:lang w:eastAsia="es-PE"/>
        </w:rPr>
        <w:t>Se definirá</w:t>
      </w:r>
      <w:r w:rsidRPr="000F5391">
        <w:rPr>
          <w:rFonts w:ascii="Times New Roman" w:eastAsia="Times New Roman" w:hAnsi="Times New Roman"/>
          <w:sz w:val="24"/>
          <w:szCs w:val="24"/>
          <w:lang w:eastAsia="es-PE"/>
        </w:rPr>
        <w:t xml:space="preserve"> el éxito y la permanencia de las implementaciones, y también la incorporación de la organización en un proceso de mejoramiento continuo.</w:t>
      </w:r>
    </w:p>
    <w:p w14:paraId="5E9ADD65" w14:textId="77777777" w:rsidR="00E36382" w:rsidRPr="000F5391" w:rsidRDefault="00E36382" w:rsidP="006F620B">
      <w:pPr>
        <w:pStyle w:val="Ttulo1"/>
        <w:spacing w:line="480" w:lineRule="auto"/>
        <w:jc w:val="both"/>
        <w:rPr>
          <w:rFonts w:ascii="Times New Roman" w:hAnsi="Times New Roman" w:cs="Times New Roman"/>
          <w:b/>
          <w:color w:val="auto"/>
          <w:sz w:val="24"/>
          <w:szCs w:val="24"/>
        </w:rPr>
      </w:pPr>
    </w:p>
    <w:p w14:paraId="762C5D6E" w14:textId="77777777" w:rsidR="00D20917" w:rsidRPr="000F5391" w:rsidRDefault="00D20917" w:rsidP="006F620B">
      <w:pPr>
        <w:rPr>
          <w:rFonts w:ascii="Times New Roman" w:hAnsi="Times New Roman"/>
          <w:sz w:val="24"/>
          <w:szCs w:val="24"/>
        </w:rPr>
      </w:pPr>
    </w:p>
    <w:p w14:paraId="1F093AD3" w14:textId="77777777" w:rsidR="00D20917" w:rsidRPr="000F5391" w:rsidRDefault="00D20917" w:rsidP="00D20917">
      <w:pPr>
        <w:rPr>
          <w:rFonts w:ascii="Times New Roman" w:hAnsi="Times New Roman"/>
          <w:sz w:val="24"/>
          <w:szCs w:val="24"/>
        </w:rPr>
      </w:pPr>
    </w:p>
    <w:p w14:paraId="40227FDA" w14:textId="77777777" w:rsidR="00D20917" w:rsidRPr="000F5391" w:rsidRDefault="00D20917" w:rsidP="00D20917">
      <w:pPr>
        <w:rPr>
          <w:rFonts w:ascii="Times New Roman" w:hAnsi="Times New Roman"/>
          <w:sz w:val="24"/>
          <w:szCs w:val="24"/>
        </w:rPr>
      </w:pPr>
    </w:p>
    <w:p w14:paraId="28CDB696" w14:textId="77777777" w:rsidR="00D20917" w:rsidRPr="000F5391" w:rsidRDefault="00D20917" w:rsidP="00D20917">
      <w:pPr>
        <w:tabs>
          <w:tab w:val="left" w:pos="1830"/>
        </w:tabs>
        <w:rPr>
          <w:rFonts w:ascii="Times New Roman" w:hAnsi="Times New Roman"/>
          <w:sz w:val="24"/>
          <w:szCs w:val="24"/>
        </w:rPr>
      </w:pPr>
    </w:p>
    <w:p w14:paraId="76E26392" w14:textId="77777777" w:rsidR="00D20917" w:rsidRPr="000F5391" w:rsidRDefault="00D20917" w:rsidP="00D20917">
      <w:pPr>
        <w:tabs>
          <w:tab w:val="left" w:pos="1830"/>
        </w:tabs>
        <w:rPr>
          <w:rFonts w:ascii="Times New Roman" w:hAnsi="Times New Roman"/>
          <w:sz w:val="24"/>
          <w:szCs w:val="24"/>
        </w:rPr>
        <w:sectPr w:rsidR="00D20917" w:rsidRPr="000F5391" w:rsidSect="002F78E5">
          <w:pgSz w:w="11906" w:h="16838" w:code="9"/>
          <w:pgMar w:top="1440" w:right="1440" w:bottom="1440" w:left="1440" w:header="709" w:footer="709" w:gutter="0"/>
          <w:cols w:space="708"/>
          <w:docGrid w:linePitch="360"/>
        </w:sectPr>
      </w:pPr>
    </w:p>
    <w:p w14:paraId="79B70E72" w14:textId="47CE25CF" w:rsidR="0058017E" w:rsidRPr="00812272" w:rsidRDefault="0048191C" w:rsidP="00B374F1">
      <w:pPr>
        <w:pStyle w:val="Ttulo1"/>
        <w:numPr>
          <w:ilvl w:val="1"/>
          <w:numId w:val="10"/>
        </w:numPr>
        <w:spacing w:line="480" w:lineRule="auto"/>
        <w:jc w:val="both"/>
        <w:rPr>
          <w:rFonts w:ascii="Times New Roman" w:hAnsi="Times New Roman" w:cs="Times New Roman"/>
          <w:b/>
          <w:color w:val="auto"/>
          <w:sz w:val="24"/>
          <w:szCs w:val="24"/>
        </w:rPr>
      </w:pPr>
      <w:bookmarkStart w:id="40" w:name="_Toc12705567"/>
      <w:r w:rsidRPr="00812272">
        <w:rPr>
          <w:rFonts w:ascii="Times New Roman" w:hAnsi="Times New Roman" w:cs="Times New Roman"/>
          <w:b/>
          <w:color w:val="auto"/>
          <w:sz w:val="24"/>
          <w:szCs w:val="24"/>
        </w:rPr>
        <w:lastRenderedPageBreak/>
        <w:t>ANTECEDENTES DE LA PROPUESTA</w:t>
      </w:r>
      <w:bookmarkEnd w:id="40"/>
      <w:r w:rsidRPr="00812272">
        <w:rPr>
          <w:rFonts w:ascii="Times New Roman" w:hAnsi="Times New Roman" w:cs="Times New Roman"/>
          <w:b/>
          <w:color w:val="auto"/>
          <w:sz w:val="24"/>
          <w:szCs w:val="24"/>
        </w:rPr>
        <w:t xml:space="preserve"> </w:t>
      </w:r>
    </w:p>
    <w:p w14:paraId="62B8F1DF" w14:textId="0E2E4A4D" w:rsidR="00716B9D" w:rsidRDefault="00716B9D" w:rsidP="00716B9D">
      <w:pPr>
        <w:pStyle w:val="Descripcin"/>
        <w:jc w:val="center"/>
        <w:rPr>
          <w:rFonts w:ascii="Times New Roman" w:hAnsi="Times New Roman"/>
          <w:sz w:val="24"/>
          <w:szCs w:val="24"/>
        </w:rPr>
      </w:pPr>
      <w:bookmarkStart w:id="41" w:name="_Toc7988192"/>
      <w:bookmarkStart w:id="42" w:name="_Toc12705592"/>
      <w:r w:rsidRPr="000F5391">
        <w:rPr>
          <w:rFonts w:ascii="Times New Roman" w:hAnsi="Times New Roman"/>
          <w:sz w:val="24"/>
          <w:szCs w:val="24"/>
        </w:rPr>
        <w:t xml:space="preserve">Tabla </w:t>
      </w:r>
      <w:r w:rsidRPr="000F5391">
        <w:rPr>
          <w:rFonts w:ascii="Times New Roman" w:hAnsi="Times New Roman"/>
          <w:sz w:val="24"/>
          <w:szCs w:val="24"/>
        </w:rPr>
        <w:fldChar w:fldCharType="begin"/>
      </w:r>
      <w:r w:rsidRPr="000F5391">
        <w:rPr>
          <w:rFonts w:ascii="Times New Roman" w:hAnsi="Times New Roman"/>
          <w:sz w:val="24"/>
          <w:szCs w:val="24"/>
        </w:rPr>
        <w:instrText xml:space="preserve"> SEQ Tabla \* ARABIC </w:instrText>
      </w:r>
      <w:r w:rsidRPr="000F5391">
        <w:rPr>
          <w:rFonts w:ascii="Times New Roman" w:hAnsi="Times New Roman"/>
          <w:sz w:val="24"/>
          <w:szCs w:val="24"/>
        </w:rPr>
        <w:fldChar w:fldCharType="separate"/>
      </w:r>
      <w:r w:rsidR="00E26CAF">
        <w:rPr>
          <w:rFonts w:ascii="Times New Roman" w:hAnsi="Times New Roman"/>
          <w:noProof/>
          <w:sz w:val="24"/>
          <w:szCs w:val="24"/>
        </w:rPr>
        <w:t>5</w:t>
      </w:r>
      <w:r w:rsidRPr="000F5391">
        <w:rPr>
          <w:rFonts w:ascii="Times New Roman" w:hAnsi="Times New Roman"/>
          <w:sz w:val="24"/>
          <w:szCs w:val="24"/>
        </w:rPr>
        <w:fldChar w:fldCharType="end"/>
      </w:r>
      <w:r w:rsidRPr="000F5391">
        <w:rPr>
          <w:rFonts w:ascii="Times New Roman" w:hAnsi="Times New Roman"/>
          <w:sz w:val="24"/>
          <w:szCs w:val="24"/>
        </w:rPr>
        <w:t>:Descripción de los artículos</w:t>
      </w:r>
      <w:bookmarkEnd w:id="41"/>
      <w:bookmarkEnd w:id="42"/>
    </w:p>
    <w:p w14:paraId="20E518DB" w14:textId="68DDFA21" w:rsidR="002D212C" w:rsidRDefault="008C4224" w:rsidP="00812272">
      <w:pPr>
        <w:ind w:left="-567"/>
      </w:pPr>
      <w:r>
        <w:rPr>
          <w:noProof/>
          <w:lang w:eastAsia="es-PE"/>
        </w:rPr>
        <w:drawing>
          <wp:inline distT="0" distB="0" distL="0" distR="0" wp14:anchorId="0B5AD3FA" wp14:editId="0E4E559D">
            <wp:extent cx="9264769" cy="541363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64769" cy="5413631"/>
                    </a:xfrm>
                    <a:prstGeom prst="rect">
                      <a:avLst/>
                    </a:prstGeom>
                  </pic:spPr>
                </pic:pic>
              </a:graphicData>
            </a:graphic>
          </wp:inline>
        </w:drawing>
      </w:r>
    </w:p>
    <w:p w14:paraId="27B58C7F" w14:textId="77777777" w:rsidR="00812272" w:rsidRDefault="00812272" w:rsidP="002D212C"/>
    <w:p w14:paraId="3802900F" w14:textId="77777777" w:rsidR="00812272" w:rsidRDefault="00812272" w:rsidP="00812272">
      <w:pPr>
        <w:ind w:left="-426"/>
        <w:rPr>
          <w:noProof/>
        </w:rPr>
      </w:pPr>
    </w:p>
    <w:p w14:paraId="26D1C0E5" w14:textId="091733CB" w:rsidR="008C4224" w:rsidRDefault="008C4224" w:rsidP="00812272">
      <w:pPr>
        <w:ind w:left="-426"/>
      </w:pPr>
      <w:r>
        <w:rPr>
          <w:noProof/>
          <w:lang w:eastAsia="es-PE"/>
        </w:rPr>
        <w:drawing>
          <wp:inline distT="0" distB="0" distL="0" distR="0" wp14:anchorId="5D9254B2" wp14:editId="671ED284">
            <wp:extent cx="9805806" cy="522760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31543" cy="5241329"/>
                    </a:xfrm>
                    <a:prstGeom prst="rect">
                      <a:avLst/>
                    </a:prstGeom>
                  </pic:spPr>
                </pic:pic>
              </a:graphicData>
            </a:graphic>
          </wp:inline>
        </w:drawing>
      </w:r>
    </w:p>
    <w:p w14:paraId="5A2AAE76" w14:textId="3273DC27" w:rsidR="00812272" w:rsidRDefault="00812272" w:rsidP="00812272">
      <w:pPr>
        <w:ind w:left="-426"/>
      </w:pPr>
    </w:p>
    <w:p w14:paraId="21D1A49A" w14:textId="77777777" w:rsidR="00812272" w:rsidRDefault="00812272" w:rsidP="00812272">
      <w:pPr>
        <w:ind w:left="-426"/>
      </w:pPr>
    </w:p>
    <w:p w14:paraId="65480C97" w14:textId="21BBBCBE" w:rsidR="008C4224" w:rsidRDefault="008C4224" w:rsidP="00812272">
      <w:pPr>
        <w:ind w:left="-709"/>
      </w:pPr>
      <w:r>
        <w:rPr>
          <w:noProof/>
          <w:lang w:eastAsia="es-PE"/>
        </w:rPr>
        <w:drawing>
          <wp:inline distT="0" distB="0" distL="0" distR="0" wp14:anchorId="034E2632" wp14:editId="5609BD76">
            <wp:extent cx="9937150" cy="4796287"/>
            <wp:effectExtent l="0" t="0" r="6985"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56441" cy="4805598"/>
                    </a:xfrm>
                    <a:prstGeom prst="rect">
                      <a:avLst/>
                    </a:prstGeom>
                  </pic:spPr>
                </pic:pic>
              </a:graphicData>
            </a:graphic>
          </wp:inline>
        </w:drawing>
      </w:r>
    </w:p>
    <w:p w14:paraId="3A447D85" w14:textId="602FF9B1" w:rsidR="008C4224" w:rsidRDefault="008C4224" w:rsidP="00812272">
      <w:pPr>
        <w:ind w:left="-851"/>
      </w:pPr>
      <w:r>
        <w:rPr>
          <w:noProof/>
          <w:lang w:eastAsia="es-PE"/>
        </w:rPr>
        <w:lastRenderedPageBreak/>
        <w:drawing>
          <wp:inline distT="0" distB="0" distL="0" distR="0" wp14:anchorId="12BF53DD" wp14:editId="2BB8D982">
            <wp:extent cx="9921712" cy="5658928"/>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40388" cy="5669580"/>
                    </a:xfrm>
                    <a:prstGeom prst="rect">
                      <a:avLst/>
                    </a:prstGeom>
                  </pic:spPr>
                </pic:pic>
              </a:graphicData>
            </a:graphic>
          </wp:inline>
        </w:drawing>
      </w:r>
    </w:p>
    <w:p w14:paraId="2B8AD4E1" w14:textId="33CEC9F3" w:rsidR="008C4224" w:rsidRDefault="008C4224" w:rsidP="00812272">
      <w:pPr>
        <w:ind w:left="-709"/>
      </w:pPr>
      <w:r>
        <w:rPr>
          <w:noProof/>
          <w:lang w:eastAsia="es-PE"/>
        </w:rPr>
        <w:lastRenderedPageBreak/>
        <w:drawing>
          <wp:inline distT="0" distB="0" distL="0" distR="0" wp14:anchorId="3A8EAC9E" wp14:editId="20D880C6">
            <wp:extent cx="9911068" cy="581420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936037" cy="5828851"/>
                    </a:xfrm>
                    <a:prstGeom prst="rect">
                      <a:avLst/>
                    </a:prstGeom>
                  </pic:spPr>
                </pic:pic>
              </a:graphicData>
            </a:graphic>
          </wp:inline>
        </w:drawing>
      </w:r>
    </w:p>
    <w:p w14:paraId="1F264AFE" w14:textId="562DCF2F" w:rsidR="00812272" w:rsidRDefault="00812272" w:rsidP="00812272">
      <w:pPr>
        <w:tabs>
          <w:tab w:val="left" w:pos="0"/>
        </w:tabs>
        <w:ind w:hanging="709"/>
      </w:pPr>
      <w:r>
        <w:rPr>
          <w:noProof/>
          <w:lang w:eastAsia="es-PE"/>
        </w:rPr>
        <w:lastRenderedPageBreak/>
        <w:drawing>
          <wp:inline distT="0" distB="0" distL="0" distR="0" wp14:anchorId="10E11332" wp14:editId="62EE3D70">
            <wp:extent cx="10000531" cy="5486400"/>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037757" cy="5506823"/>
                    </a:xfrm>
                    <a:prstGeom prst="rect">
                      <a:avLst/>
                    </a:prstGeom>
                  </pic:spPr>
                </pic:pic>
              </a:graphicData>
            </a:graphic>
          </wp:inline>
        </w:drawing>
      </w:r>
    </w:p>
    <w:p w14:paraId="36722999" w14:textId="54349E30" w:rsidR="00812272" w:rsidRDefault="00812272" w:rsidP="00812272">
      <w:pPr>
        <w:ind w:left="-567"/>
      </w:pPr>
      <w:r>
        <w:rPr>
          <w:noProof/>
          <w:lang w:eastAsia="es-PE"/>
        </w:rPr>
        <w:lastRenderedPageBreak/>
        <w:drawing>
          <wp:inline distT="0" distB="0" distL="0" distR="0" wp14:anchorId="49C94D05" wp14:editId="2722F339">
            <wp:extent cx="9768840" cy="59055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75958" cy="5909803"/>
                    </a:xfrm>
                    <a:prstGeom prst="rect">
                      <a:avLst/>
                    </a:prstGeom>
                  </pic:spPr>
                </pic:pic>
              </a:graphicData>
            </a:graphic>
          </wp:inline>
        </w:drawing>
      </w:r>
    </w:p>
    <w:p w14:paraId="6D606222" w14:textId="77777777" w:rsidR="00812272" w:rsidRDefault="00812272" w:rsidP="002D212C"/>
    <w:p w14:paraId="462C5044" w14:textId="77777777" w:rsidR="00812272" w:rsidRDefault="00812272" w:rsidP="002D212C"/>
    <w:p w14:paraId="01A580DE" w14:textId="2D10172C" w:rsidR="00812272" w:rsidRPr="002D212C" w:rsidRDefault="00812272" w:rsidP="00812272">
      <w:pPr>
        <w:tabs>
          <w:tab w:val="left" w:pos="0"/>
        </w:tabs>
        <w:ind w:hanging="567"/>
      </w:pPr>
      <w:r>
        <w:rPr>
          <w:noProof/>
          <w:lang w:eastAsia="es-PE"/>
        </w:rPr>
        <w:drawing>
          <wp:inline distT="0" distB="0" distL="0" distR="0" wp14:anchorId="756C5198" wp14:editId="127873ED">
            <wp:extent cx="10006965" cy="45466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16946" cy="4551135"/>
                    </a:xfrm>
                    <a:prstGeom prst="rect">
                      <a:avLst/>
                    </a:prstGeom>
                  </pic:spPr>
                </pic:pic>
              </a:graphicData>
            </a:graphic>
          </wp:inline>
        </w:drawing>
      </w:r>
    </w:p>
    <w:p w14:paraId="5242BBA6" w14:textId="048D3AFD" w:rsidR="00B01D80" w:rsidRPr="000F5391" w:rsidRDefault="00716B9D" w:rsidP="00E36382">
      <w:pPr>
        <w:rPr>
          <w:rFonts w:ascii="Times New Roman" w:hAnsi="Times New Roman"/>
          <w:sz w:val="24"/>
          <w:szCs w:val="24"/>
        </w:rPr>
      </w:pPr>
      <w:r w:rsidRPr="000F5391">
        <w:rPr>
          <w:rFonts w:ascii="Times New Roman" w:hAnsi="Times New Roman"/>
          <w:noProof/>
          <w:sz w:val="24"/>
          <w:szCs w:val="24"/>
          <w:lang w:eastAsia="es-PE"/>
        </w:rPr>
        <mc:AlternateContent>
          <mc:Choice Requires="wps">
            <w:drawing>
              <wp:anchor distT="0" distB="0" distL="114300" distR="114300" simplePos="0" relativeHeight="251719680" behindDoc="0" locked="0" layoutInCell="1" allowOverlap="1" wp14:anchorId="4CAA1898" wp14:editId="46E29B4A">
                <wp:simplePos x="0" y="0"/>
                <wp:positionH relativeFrom="margin">
                  <wp:align>center</wp:align>
                </wp:positionH>
                <wp:positionV relativeFrom="paragraph">
                  <wp:posOffset>258721</wp:posOffset>
                </wp:positionV>
                <wp:extent cx="3486150" cy="27622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3486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F7D8C" w14:textId="77777777" w:rsidR="00E46DCA" w:rsidRPr="00C23E72" w:rsidRDefault="00E46DCA" w:rsidP="00716B9D">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A1898" id="Cuadro de texto 47" o:spid="_x0000_s1044" type="#_x0000_t202" style="position:absolute;margin-left:0;margin-top:20.35pt;width:274.5pt;height:21.75pt;z-index:251719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" filled="f" stroked="f" strokeweight=".5pt">
                <v:textbox>
                  <w:txbxContent>
                    <w:p w14:paraId="3E8F7D8C" w14:textId="77777777" w:rsidR="00E46DCA" w:rsidRPr="00C23E72" w:rsidRDefault="00E46DCA" w:rsidP="00716B9D">
                      <w:pPr>
                        <w:spacing w:line="480" w:lineRule="auto"/>
                        <w:jc w:val="center"/>
                        <w:rPr>
                          <w:rFonts w:ascii="Times New Roman" w:hAnsi="Times New Roman"/>
                          <w:sz w:val="24"/>
                        </w:rPr>
                      </w:pPr>
                      <w:r w:rsidRPr="00C23E72">
                        <w:rPr>
                          <w:rFonts w:ascii="Times New Roman" w:hAnsi="Times New Roman"/>
                          <w:b/>
                          <w:sz w:val="24"/>
                        </w:rPr>
                        <w:t>Fuente:</w:t>
                      </w:r>
                      <w:r>
                        <w:rPr>
                          <w:rFonts w:ascii="Times New Roman" w:hAnsi="Times New Roman"/>
                          <w:sz w:val="24"/>
                        </w:rPr>
                        <w:t xml:space="preserve"> Elaboración Propia </w:t>
                      </w:r>
                    </w:p>
                  </w:txbxContent>
                </v:textbox>
                <w10:wrap anchorx="margin"/>
              </v:shape>
            </w:pict>
          </mc:Fallback>
        </mc:AlternateContent>
      </w:r>
    </w:p>
    <w:p w14:paraId="545A366D" w14:textId="07558ACE" w:rsidR="008C73A2" w:rsidRPr="008C73A2" w:rsidRDefault="008C73A2" w:rsidP="0091732D">
      <w:pPr>
        <w:sectPr w:rsidR="008C73A2" w:rsidRPr="008C73A2" w:rsidSect="00625D24">
          <w:pgSz w:w="16838" w:h="11906" w:orient="landscape" w:code="9"/>
          <w:pgMar w:top="851" w:right="1440" w:bottom="1440" w:left="1440" w:header="709" w:footer="709" w:gutter="0"/>
          <w:cols w:space="708"/>
          <w:docGrid w:linePitch="360"/>
        </w:sectPr>
      </w:pPr>
    </w:p>
    <w:p w14:paraId="6525B5F4" w14:textId="60A2B855" w:rsidR="00B01D80" w:rsidRPr="000F5391" w:rsidRDefault="00B01D80" w:rsidP="00B374F1">
      <w:pPr>
        <w:pStyle w:val="Ttulo1"/>
        <w:numPr>
          <w:ilvl w:val="1"/>
          <w:numId w:val="8"/>
        </w:numPr>
        <w:spacing w:line="480" w:lineRule="auto"/>
        <w:jc w:val="both"/>
        <w:rPr>
          <w:rFonts w:ascii="Times New Roman" w:hAnsi="Times New Roman" w:cs="Times New Roman"/>
          <w:b/>
          <w:color w:val="auto"/>
          <w:sz w:val="24"/>
          <w:szCs w:val="24"/>
        </w:rPr>
      </w:pPr>
      <w:bookmarkStart w:id="43" w:name="_Toc12705568"/>
      <w:r w:rsidRPr="000F5391">
        <w:rPr>
          <w:rFonts w:ascii="Times New Roman" w:hAnsi="Times New Roman" w:cs="Times New Roman"/>
          <w:b/>
          <w:color w:val="auto"/>
          <w:sz w:val="24"/>
          <w:szCs w:val="24"/>
        </w:rPr>
        <w:lastRenderedPageBreak/>
        <w:t>MOTIVACIÓN</w:t>
      </w:r>
      <w:bookmarkEnd w:id="43"/>
      <w:r w:rsidRPr="000F5391">
        <w:rPr>
          <w:rFonts w:ascii="Times New Roman" w:hAnsi="Times New Roman" w:cs="Times New Roman"/>
          <w:b/>
          <w:color w:val="auto"/>
          <w:sz w:val="24"/>
          <w:szCs w:val="24"/>
        </w:rPr>
        <w:t xml:space="preserve"> </w:t>
      </w:r>
    </w:p>
    <w:p w14:paraId="72C24BFF" w14:textId="69B734E4" w:rsidR="00861BA0" w:rsidRPr="000F5391" w:rsidRDefault="00B01D80" w:rsidP="00B01D80">
      <w:pPr>
        <w:spacing w:line="480" w:lineRule="auto"/>
        <w:jc w:val="both"/>
        <w:rPr>
          <w:rFonts w:ascii="Times New Roman" w:hAnsi="Times New Roman"/>
          <w:sz w:val="24"/>
          <w:szCs w:val="24"/>
        </w:rPr>
      </w:pPr>
      <w:r w:rsidRPr="000F5391">
        <w:rPr>
          <w:rFonts w:ascii="Times New Roman" w:hAnsi="Times New Roman"/>
          <w:sz w:val="24"/>
          <w:szCs w:val="24"/>
        </w:rPr>
        <w:t xml:space="preserve"> La principal motivación que llevó a realizar este trabajo de investigación fue la necesidad de conocer los problemas de la cadena de suministro del gas natural en Lima. La principal dificultad radica en la distribución, ya que solo se abastece mediante tuberías y al ser estas costosas, no toda la población se ve beneficiada. Con este estudio, se pretende conocer los beneficios de este combustible para las personas de bajos recursos económicos. Se propone demostrar la generación de un beneficio económico a través del uso de nuevas fuentes de energía para uso domiciliario en la capital peruana. También, se plantea la utilización de energía mucho menos dañina para el medio ambiente que generen cantidades menores de Dióxido de Carbono (CO</w:t>
      </w:r>
      <w:r w:rsidRPr="000F5391">
        <w:rPr>
          <w:rFonts w:ascii="Times New Roman" w:hAnsi="Times New Roman"/>
          <w:sz w:val="24"/>
          <w:szCs w:val="24"/>
          <w:vertAlign w:val="subscript"/>
        </w:rPr>
        <w:t>2</w:t>
      </w:r>
      <w:r w:rsidRPr="000F5391">
        <w:rPr>
          <w:rFonts w:ascii="Times New Roman" w:hAnsi="Times New Roman"/>
          <w:sz w:val="24"/>
          <w:szCs w:val="24"/>
        </w:rPr>
        <w:t>) respecto a los actuales combustibles fósiles, con el fin de mejorar la calidad de vida de las personas, a través de ahorros económicos y una concentración de aire más limpia en el ambiente. Asimismo, se agregará valor a la cadena de suministro del gas natural, y se espera tener como resultado un mayor porcentaje de familias beneficiadas que habitan en las zonas altas de San Juan de Lurigancho, y cómo se ha evidenciado el cambio en sus economías y estilo de vida luego de la implementación de la propuesta.</w:t>
      </w:r>
    </w:p>
    <w:p w14:paraId="682C51A0" w14:textId="3B340D90" w:rsidR="00C13BBF" w:rsidRPr="000F5391" w:rsidRDefault="00C13BBF" w:rsidP="00B374F1">
      <w:pPr>
        <w:pStyle w:val="Ttulo1"/>
        <w:numPr>
          <w:ilvl w:val="1"/>
          <w:numId w:val="8"/>
        </w:numPr>
        <w:spacing w:line="480" w:lineRule="auto"/>
        <w:jc w:val="both"/>
        <w:rPr>
          <w:rFonts w:ascii="Times New Roman" w:hAnsi="Times New Roman" w:cs="Times New Roman"/>
          <w:b/>
          <w:color w:val="auto"/>
          <w:sz w:val="24"/>
          <w:szCs w:val="24"/>
        </w:rPr>
      </w:pPr>
      <w:bookmarkStart w:id="44" w:name="_Toc12705569"/>
      <w:r w:rsidRPr="000F5391">
        <w:rPr>
          <w:rFonts w:ascii="Times New Roman" w:hAnsi="Times New Roman" w:cs="Times New Roman"/>
          <w:b/>
          <w:color w:val="auto"/>
          <w:sz w:val="24"/>
          <w:szCs w:val="24"/>
        </w:rPr>
        <w:t>GESTIÓN DEL PROYECTO</w:t>
      </w:r>
      <w:bookmarkEnd w:id="44"/>
    </w:p>
    <w:p w14:paraId="1E36BAC5" w14:textId="77777777" w:rsidR="00FB723F" w:rsidRDefault="00C13BBF" w:rsidP="00B374F1">
      <w:pPr>
        <w:pStyle w:val="Prrafodelista"/>
        <w:numPr>
          <w:ilvl w:val="2"/>
          <w:numId w:val="8"/>
        </w:numPr>
        <w:spacing w:line="480" w:lineRule="auto"/>
        <w:outlineLvl w:val="1"/>
        <w:rPr>
          <w:rFonts w:ascii="Times New Roman" w:hAnsi="Times New Roman"/>
          <w:b/>
          <w:bCs/>
          <w:sz w:val="24"/>
          <w:szCs w:val="24"/>
        </w:rPr>
      </w:pPr>
      <w:bookmarkStart w:id="45" w:name="_Toc12705570"/>
      <w:r w:rsidRPr="000F5391">
        <w:rPr>
          <w:rFonts w:ascii="Times New Roman" w:hAnsi="Times New Roman"/>
          <w:b/>
          <w:bCs/>
          <w:sz w:val="24"/>
          <w:szCs w:val="24"/>
        </w:rPr>
        <w:t>OBJETIVOS</w:t>
      </w:r>
      <w:bookmarkEnd w:id="45"/>
    </w:p>
    <w:p w14:paraId="608033C0" w14:textId="77777777" w:rsidR="00FB723F" w:rsidRPr="00476134" w:rsidRDefault="00FB723F" w:rsidP="00FB723F">
      <w:pPr>
        <w:spacing w:line="480" w:lineRule="auto"/>
        <w:ind w:left="1418"/>
        <w:jc w:val="both"/>
        <w:rPr>
          <w:rFonts w:ascii="Times New Roman" w:hAnsi="Times New Roman"/>
          <w:b/>
          <w:sz w:val="24"/>
          <w:szCs w:val="24"/>
        </w:rPr>
      </w:pPr>
      <w:r>
        <w:rPr>
          <w:rFonts w:ascii="Times New Roman" w:hAnsi="Times New Roman"/>
          <w:b/>
          <w:sz w:val="24"/>
          <w:szCs w:val="24"/>
        </w:rPr>
        <w:t>OBJETICO PRINCIPAL</w:t>
      </w:r>
    </w:p>
    <w:p w14:paraId="314E3A4C" w14:textId="77777777" w:rsidR="00FB723F" w:rsidRPr="00476134" w:rsidRDefault="00FB723F" w:rsidP="00B374F1">
      <w:pPr>
        <w:pStyle w:val="Prrafodelista"/>
        <w:numPr>
          <w:ilvl w:val="0"/>
          <w:numId w:val="22"/>
        </w:numPr>
        <w:spacing w:after="160" w:line="480" w:lineRule="auto"/>
        <w:ind w:left="1843"/>
        <w:jc w:val="both"/>
        <w:rPr>
          <w:rFonts w:ascii="Times New Roman" w:hAnsi="Times New Roman"/>
          <w:sz w:val="24"/>
          <w:szCs w:val="24"/>
        </w:rPr>
      </w:pPr>
      <w:r w:rsidRPr="00476134">
        <w:rPr>
          <w:rFonts w:ascii="Times New Roman" w:hAnsi="Times New Roman"/>
          <w:sz w:val="24"/>
          <w:szCs w:val="24"/>
        </w:rPr>
        <w:t>Mejorar la cadena de suministro de gas natural en las zonas de pendiente elevada en el distrito de Lima.</w:t>
      </w:r>
    </w:p>
    <w:p w14:paraId="211F3E84" w14:textId="77777777" w:rsidR="00FB723F" w:rsidRPr="00476134" w:rsidRDefault="00FB723F" w:rsidP="00FB723F">
      <w:pPr>
        <w:spacing w:line="480" w:lineRule="auto"/>
        <w:ind w:left="1418"/>
        <w:jc w:val="both"/>
        <w:rPr>
          <w:rFonts w:ascii="Times New Roman" w:hAnsi="Times New Roman"/>
          <w:b/>
          <w:sz w:val="24"/>
          <w:szCs w:val="24"/>
        </w:rPr>
      </w:pPr>
      <w:r w:rsidRPr="00476134">
        <w:rPr>
          <w:rFonts w:ascii="Times New Roman" w:hAnsi="Times New Roman"/>
          <w:b/>
          <w:sz w:val="24"/>
          <w:szCs w:val="24"/>
        </w:rPr>
        <w:t xml:space="preserve">OBJETIVOS ESPECÍFICOS </w:t>
      </w:r>
    </w:p>
    <w:p w14:paraId="46AE1DAD" w14:textId="77777777" w:rsidR="00FB723F" w:rsidRDefault="00FB723F" w:rsidP="00B374F1">
      <w:pPr>
        <w:pStyle w:val="Prrafodelista"/>
        <w:numPr>
          <w:ilvl w:val="0"/>
          <w:numId w:val="21"/>
        </w:numPr>
        <w:spacing w:after="160" w:line="480" w:lineRule="auto"/>
        <w:ind w:left="1843"/>
        <w:jc w:val="both"/>
        <w:rPr>
          <w:rFonts w:ascii="Times New Roman" w:hAnsi="Times New Roman"/>
          <w:sz w:val="24"/>
          <w:szCs w:val="24"/>
        </w:rPr>
      </w:pPr>
      <w:r w:rsidRPr="00476134">
        <w:rPr>
          <w:rFonts w:ascii="Times New Roman" w:hAnsi="Times New Roman"/>
          <w:sz w:val="24"/>
          <w:szCs w:val="24"/>
        </w:rPr>
        <w:t>Recopilar la información necesaria para un análisis que permita conocer la condición actual de la cadena de suministro.</w:t>
      </w:r>
    </w:p>
    <w:p w14:paraId="20B559E1" w14:textId="77777777" w:rsidR="00FB723F" w:rsidRPr="00476134" w:rsidRDefault="00FB723F" w:rsidP="00B374F1">
      <w:pPr>
        <w:pStyle w:val="Prrafodelista"/>
        <w:numPr>
          <w:ilvl w:val="0"/>
          <w:numId w:val="21"/>
        </w:numPr>
        <w:spacing w:after="160" w:line="480" w:lineRule="auto"/>
        <w:ind w:left="1843"/>
        <w:jc w:val="both"/>
        <w:rPr>
          <w:rFonts w:ascii="Times New Roman" w:hAnsi="Times New Roman"/>
          <w:sz w:val="24"/>
          <w:szCs w:val="24"/>
        </w:rPr>
      </w:pPr>
      <w:r>
        <w:rPr>
          <w:rFonts w:ascii="Times New Roman" w:hAnsi="Times New Roman"/>
          <w:sz w:val="24"/>
          <w:szCs w:val="24"/>
        </w:rPr>
        <w:lastRenderedPageBreak/>
        <w:t>Identificar los beneficios que ofrece la implementación del Gas Natural frente a las condiciones de uso energético actuales (gas licuado de petróleo).</w:t>
      </w:r>
    </w:p>
    <w:p w14:paraId="6845D305" w14:textId="77777777" w:rsidR="00FB723F" w:rsidRPr="00476134" w:rsidRDefault="00FB723F" w:rsidP="00B374F1">
      <w:pPr>
        <w:pStyle w:val="Prrafodelista"/>
        <w:numPr>
          <w:ilvl w:val="0"/>
          <w:numId w:val="21"/>
        </w:numPr>
        <w:spacing w:after="160" w:line="480" w:lineRule="auto"/>
        <w:ind w:left="1843"/>
        <w:jc w:val="both"/>
        <w:rPr>
          <w:rFonts w:ascii="Times New Roman" w:hAnsi="Times New Roman"/>
          <w:sz w:val="24"/>
          <w:szCs w:val="24"/>
        </w:rPr>
      </w:pPr>
      <w:r w:rsidRPr="00476134">
        <w:rPr>
          <w:rFonts w:ascii="Times New Roman" w:hAnsi="Times New Roman"/>
          <w:sz w:val="24"/>
          <w:szCs w:val="24"/>
        </w:rPr>
        <w:t>Implementar puntos de regasificación de gas natural en zonas altas del Lima.</w:t>
      </w:r>
    </w:p>
    <w:p w14:paraId="59BD4F31" w14:textId="415DFE71" w:rsidR="00FB723F" w:rsidRDefault="00FB723F" w:rsidP="00B374F1">
      <w:pPr>
        <w:pStyle w:val="Prrafodelista"/>
        <w:numPr>
          <w:ilvl w:val="0"/>
          <w:numId w:val="21"/>
        </w:numPr>
        <w:spacing w:after="160" w:line="480" w:lineRule="auto"/>
        <w:ind w:left="1843"/>
        <w:jc w:val="both"/>
        <w:rPr>
          <w:rFonts w:ascii="Times New Roman" w:hAnsi="Times New Roman"/>
          <w:sz w:val="24"/>
          <w:szCs w:val="24"/>
        </w:rPr>
      </w:pPr>
      <w:r w:rsidRPr="00476134">
        <w:rPr>
          <w:rFonts w:ascii="Times New Roman" w:hAnsi="Times New Roman"/>
          <w:sz w:val="24"/>
          <w:szCs w:val="24"/>
        </w:rPr>
        <w:t xml:space="preserve">Aplicar la herramienta Lean </w:t>
      </w:r>
      <w:proofErr w:type="spellStart"/>
      <w:r w:rsidRPr="00476134">
        <w:rPr>
          <w:rFonts w:ascii="Times New Roman" w:hAnsi="Times New Roman"/>
          <w:sz w:val="24"/>
          <w:szCs w:val="24"/>
        </w:rPr>
        <w:t>Six</w:t>
      </w:r>
      <w:proofErr w:type="spellEnd"/>
      <w:r w:rsidRPr="00476134">
        <w:rPr>
          <w:rFonts w:ascii="Times New Roman" w:hAnsi="Times New Roman"/>
          <w:sz w:val="24"/>
          <w:szCs w:val="24"/>
        </w:rPr>
        <w:t xml:space="preserve"> Sigma para identificar los puntos estratégicos de regasificación.</w:t>
      </w:r>
    </w:p>
    <w:p w14:paraId="0734BEA9" w14:textId="2013F7C6" w:rsidR="00C13BBF" w:rsidRPr="00FB723F" w:rsidRDefault="00FB723F" w:rsidP="00B374F1">
      <w:pPr>
        <w:pStyle w:val="Prrafodelista"/>
        <w:numPr>
          <w:ilvl w:val="0"/>
          <w:numId w:val="21"/>
        </w:numPr>
        <w:spacing w:after="160" w:line="480" w:lineRule="auto"/>
        <w:ind w:left="1843"/>
        <w:jc w:val="both"/>
        <w:rPr>
          <w:rFonts w:ascii="Times New Roman" w:hAnsi="Times New Roman"/>
          <w:sz w:val="24"/>
          <w:szCs w:val="24"/>
        </w:rPr>
      </w:pPr>
      <w:r w:rsidRPr="00FB723F">
        <w:rPr>
          <w:rFonts w:ascii="Times New Roman" w:hAnsi="Times New Roman"/>
          <w:sz w:val="24"/>
          <w:szCs w:val="24"/>
        </w:rPr>
        <w:t>Utilizar la programación lineal de enteros mixtos (MILP) para optimizar las rutas de los tanques metaneros que abastecen de gas natural a las estaciones de regasificación.</w:t>
      </w:r>
      <w:r w:rsidR="00C13BBF" w:rsidRPr="00FB723F">
        <w:rPr>
          <w:rFonts w:ascii="Times New Roman" w:hAnsi="Times New Roman"/>
          <w:b/>
          <w:bCs/>
          <w:sz w:val="24"/>
          <w:szCs w:val="24"/>
        </w:rPr>
        <w:t xml:space="preserve"> </w:t>
      </w:r>
    </w:p>
    <w:p w14:paraId="391538AD" w14:textId="77777777" w:rsidR="00FB723F" w:rsidRDefault="00FB723F" w:rsidP="00FB723F">
      <w:pPr>
        <w:pStyle w:val="Prrafodelista"/>
        <w:spacing w:after="160" w:line="480" w:lineRule="auto"/>
        <w:ind w:left="1843"/>
        <w:jc w:val="both"/>
        <w:rPr>
          <w:rFonts w:ascii="Times New Roman" w:hAnsi="Times New Roman"/>
          <w:sz w:val="24"/>
          <w:szCs w:val="24"/>
        </w:rPr>
      </w:pPr>
    </w:p>
    <w:p w14:paraId="3F603A6F" w14:textId="77777777" w:rsidR="00E46DCA" w:rsidRDefault="00E46DCA" w:rsidP="00FB723F">
      <w:pPr>
        <w:pStyle w:val="Prrafodelista"/>
        <w:spacing w:after="160" w:line="480" w:lineRule="auto"/>
        <w:ind w:left="1843"/>
        <w:jc w:val="both"/>
        <w:rPr>
          <w:rFonts w:ascii="Times New Roman" w:hAnsi="Times New Roman"/>
          <w:sz w:val="24"/>
          <w:szCs w:val="24"/>
        </w:rPr>
      </w:pPr>
    </w:p>
    <w:p w14:paraId="69AE8698" w14:textId="77777777" w:rsidR="00E46DCA" w:rsidRDefault="00E46DCA" w:rsidP="00FB723F">
      <w:pPr>
        <w:pStyle w:val="Prrafodelista"/>
        <w:spacing w:after="160" w:line="480" w:lineRule="auto"/>
        <w:ind w:left="1843"/>
        <w:jc w:val="both"/>
        <w:rPr>
          <w:rFonts w:ascii="Times New Roman" w:hAnsi="Times New Roman"/>
          <w:sz w:val="24"/>
          <w:szCs w:val="24"/>
        </w:rPr>
      </w:pPr>
    </w:p>
    <w:p w14:paraId="676E5FFD" w14:textId="77777777" w:rsidR="00E46DCA" w:rsidRDefault="00E46DCA" w:rsidP="00FB723F">
      <w:pPr>
        <w:pStyle w:val="Prrafodelista"/>
        <w:spacing w:after="160" w:line="480" w:lineRule="auto"/>
        <w:ind w:left="1843"/>
        <w:jc w:val="both"/>
        <w:rPr>
          <w:rFonts w:ascii="Times New Roman" w:hAnsi="Times New Roman"/>
          <w:sz w:val="24"/>
          <w:szCs w:val="24"/>
        </w:rPr>
      </w:pPr>
    </w:p>
    <w:p w14:paraId="106566E6" w14:textId="77777777" w:rsidR="00E46DCA" w:rsidRDefault="00E46DCA" w:rsidP="00FB723F">
      <w:pPr>
        <w:pStyle w:val="Prrafodelista"/>
        <w:spacing w:after="160" w:line="480" w:lineRule="auto"/>
        <w:ind w:left="1843"/>
        <w:jc w:val="both"/>
        <w:rPr>
          <w:rFonts w:ascii="Times New Roman" w:hAnsi="Times New Roman"/>
          <w:sz w:val="24"/>
          <w:szCs w:val="24"/>
        </w:rPr>
      </w:pPr>
    </w:p>
    <w:p w14:paraId="1D292DF2" w14:textId="77777777" w:rsidR="00E46DCA" w:rsidRDefault="00E46DCA" w:rsidP="00FB723F">
      <w:pPr>
        <w:pStyle w:val="Prrafodelista"/>
        <w:spacing w:after="160" w:line="480" w:lineRule="auto"/>
        <w:ind w:left="1843"/>
        <w:jc w:val="both"/>
        <w:rPr>
          <w:rFonts w:ascii="Times New Roman" w:hAnsi="Times New Roman"/>
          <w:sz w:val="24"/>
          <w:szCs w:val="24"/>
        </w:rPr>
      </w:pPr>
    </w:p>
    <w:p w14:paraId="4FD44CB8" w14:textId="77777777" w:rsidR="00E46DCA" w:rsidRDefault="00E46DCA" w:rsidP="00FB723F">
      <w:pPr>
        <w:pStyle w:val="Prrafodelista"/>
        <w:spacing w:after="160" w:line="480" w:lineRule="auto"/>
        <w:ind w:left="1843"/>
        <w:jc w:val="both"/>
        <w:rPr>
          <w:rFonts w:ascii="Times New Roman" w:hAnsi="Times New Roman"/>
          <w:sz w:val="24"/>
          <w:szCs w:val="24"/>
        </w:rPr>
      </w:pPr>
    </w:p>
    <w:p w14:paraId="1E900457" w14:textId="77777777" w:rsidR="00E46DCA" w:rsidRDefault="00E46DCA" w:rsidP="00FB723F">
      <w:pPr>
        <w:pStyle w:val="Prrafodelista"/>
        <w:spacing w:after="160" w:line="480" w:lineRule="auto"/>
        <w:ind w:left="1843"/>
        <w:jc w:val="both"/>
        <w:rPr>
          <w:rFonts w:ascii="Times New Roman" w:hAnsi="Times New Roman"/>
          <w:sz w:val="24"/>
          <w:szCs w:val="24"/>
        </w:rPr>
      </w:pPr>
    </w:p>
    <w:p w14:paraId="16033AC0" w14:textId="77777777" w:rsidR="00E46DCA" w:rsidRDefault="00E46DCA" w:rsidP="00FB723F">
      <w:pPr>
        <w:pStyle w:val="Prrafodelista"/>
        <w:spacing w:after="160" w:line="480" w:lineRule="auto"/>
        <w:ind w:left="1843"/>
        <w:jc w:val="both"/>
        <w:rPr>
          <w:rFonts w:ascii="Times New Roman" w:hAnsi="Times New Roman"/>
          <w:sz w:val="24"/>
          <w:szCs w:val="24"/>
        </w:rPr>
      </w:pPr>
    </w:p>
    <w:p w14:paraId="14F1939F" w14:textId="77777777" w:rsidR="00E46DCA" w:rsidRDefault="00E46DCA" w:rsidP="00FB723F">
      <w:pPr>
        <w:pStyle w:val="Prrafodelista"/>
        <w:spacing w:after="160" w:line="480" w:lineRule="auto"/>
        <w:ind w:left="1843"/>
        <w:jc w:val="both"/>
        <w:rPr>
          <w:rFonts w:ascii="Times New Roman" w:hAnsi="Times New Roman"/>
          <w:sz w:val="24"/>
          <w:szCs w:val="24"/>
        </w:rPr>
      </w:pPr>
    </w:p>
    <w:p w14:paraId="12B8F343" w14:textId="77777777" w:rsidR="00E46DCA" w:rsidRDefault="00E46DCA" w:rsidP="00FB723F">
      <w:pPr>
        <w:pStyle w:val="Prrafodelista"/>
        <w:spacing w:after="160" w:line="480" w:lineRule="auto"/>
        <w:ind w:left="1843"/>
        <w:jc w:val="both"/>
        <w:rPr>
          <w:rFonts w:ascii="Times New Roman" w:hAnsi="Times New Roman"/>
          <w:sz w:val="24"/>
          <w:szCs w:val="24"/>
        </w:rPr>
      </w:pPr>
    </w:p>
    <w:p w14:paraId="5C59032A" w14:textId="77777777" w:rsidR="00E46DCA" w:rsidRDefault="00E46DCA" w:rsidP="00FB723F">
      <w:pPr>
        <w:pStyle w:val="Prrafodelista"/>
        <w:spacing w:after="160" w:line="480" w:lineRule="auto"/>
        <w:ind w:left="1843"/>
        <w:jc w:val="both"/>
        <w:rPr>
          <w:rFonts w:ascii="Times New Roman" w:hAnsi="Times New Roman"/>
          <w:sz w:val="24"/>
          <w:szCs w:val="24"/>
        </w:rPr>
      </w:pPr>
    </w:p>
    <w:p w14:paraId="5DDB5A71" w14:textId="77777777" w:rsidR="00E46DCA" w:rsidRDefault="00E46DCA" w:rsidP="00FB723F">
      <w:pPr>
        <w:pStyle w:val="Prrafodelista"/>
        <w:spacing w:after="160" w:line="480" w:lineRule="auto"/>
        <w:ind w:left="1843"/>
        <w:jc w:val="both"/>
        <w:rPr>
          <w:rFonts w:ascii="Times New Roman" w:hAnsi="Times New Roman"/>
          <w:sz w:val="24"/>
          <w:szCs w:val="24"/>
        </w:rPr>
      </w:pPr>
    </w:p>
    <w:p w14:paraId="43298861" w14:textId="77777777" w:rsidR="00E46DCA" w:rsidRDefault="00E46DCA" w:rsidP="00FB723F">
      <w:pPr>
        <w:pStyle w:val="Prrafodelista"/>
        <w:spacing w:after="160" w:line="480" w:lineRule="auto"/>
        <w:ind w:left="1843"/>
        <w:jc w:val="both"/>
        <w:rPr>
          <w:rFonts w:ascii="Times New Roman" w:hAnsi="Times New Roman"/>
          <w:sz w:val="24"/>
          <w:szCs w:val="24"/>
        </w:rPr>
      </w:pPr>
    </w:p>
    <w:p w14:paraId="2B61B739" w14:textId="77777777" w:rsidR="00E46DCA" w:rsidRDefault="00E46DCA" w:rsidP="00FB723F">
      <w:pPr>
        <w:pStyle w:val="Prrafodelista"/>
        <w:spacing w:after="160" w:line="480" w:lineRule="auto"/>
        <w:ind w:left="1843"/>
        <w:jc w:val="both"/>
        <w:rPr>
          <w:rFonts w:ascii="Times New Roman" w:hAnsi="Times New Roman"/>
          <w:sz w:val="24"/>
          <w:szCs w:val="24"/>
        </w:rPr>
      </w:pPr>
    </w:p>
    <w:p w14:paraId="5EBED235" w14:textId="77777777" w:rsidR="00E46DCA" w:rsidRPr="00FB723F" w:rsidRDefault="00E46DCA" w:rsidP="00FB723F">
      <w:pPr>
        <w:pStyle w:val="Prrafodelista"/>
        <w:spacing w:after="160" w:line="480" w:lineRule="auto"/>
        <w:ind w:left="1843"/>
        <w:jc w:val="both"/>
        <w:rPr>
          <w:rFonts w:ascii="Times New Roman" w:hAnsi="Times New Roman"/>
          <w:sz w:val="24"/>
          <w:szCs w:val="24"/>
        </w:rPr>
      </w:pPr>
    </w:p>
    <w:p w14:paraId="79CD129E" w14:textId="00AAD43D" w:rsidR="000139E7" w:rsidRDefault="00C13BBF" w:rsidP="000139E7">
      <w:pPr>
        <w:pStyle w:val="Prrafodelista"/>
        <w:numPr>
          <w:ilvl w:val="2"/>
          <w:numId w:val="8"/>
        </w:numPr>
        <w:spacing w:line="480" w:lineRule="auto"/>
        <w:outlineLvl w:val="1"/>
        <w:rPr>
          <w:rFonts w:ascii="Times New Roman" w:hAnsi="Times New Roman"/>
          <w:b/>
          <w:bCs/>
          <w:sz w:val="24"/>
          <w:szCs w:val="24"/>
        </w:rPr>
      </w:pPr>
      <w:bookmarkStart w:id="46" w:name="_Toc12705571"/>
      <w:r w:rsidRPr="000F5391">
        <w:rPr>
          <w:rFonts w:ascii="Times New Roman" w:hAnsi="Times New Roman"/>
          <w:b/>
          <w:bCs/>
          <w:sz w:val="24"/>
          <w:szCs w:val="24"/>
        </w:rPr>
        <w:t>CRONOGRAMA PROYEC</w:t>
      </w:r>
      <w:r w:rsidRPr="002D212C">
        <w:rPr>
          <w:rFonts w:ascii="Times New Roman" w:hAnsi="Times New Roman"/>
          <w:b/>
          <w:bCs/>
          <w:sz w:val="24"/>
          <w:szCs w:val="24"/>
        </w:rPr>
        <w:t>TADO</w:t>
      </w:r>
      <w:bookmarkEnd w:id="46"/>
    </w:p>
    <w:p w14:paraId="146BB19C" w14:textId="7DF3D534" w:rsidR="0091732D" w:rsidRPr="00E46DCA" w:rsidRDefault="000139E7" w:rsidP="0091732D">
      <w:pPr>
        <w:pStyle w:val="Prrafodelista"/>
        <w:numPr>
          <w:ilvl w:val="3"/>
          <w:numId w:val="8"/>
        </w:numPr>
        <w:spacing w:line="480" w:lineRule="auto"/>
        <w:outlineLvl w:val="2"/>
        <w:rPr>
          <w:rFonts w:ascii="Times New Roman" w:hAnsi="Times New Roman"/>
          <w:b/>
          <w:bCs/>
          <w:sz w:val="24"/>
          <w:szCs w:val="24"/>
        </w:rPr>
      </w:pPr>
      <w:bookmarkStart w:id="47" w:name="_Toc12705572"/>
      <w:r>
        <w:rPr>
          <w:rFonts w:ascii="Times New Roman" w:hAnsi="Times New Roman"/>
          <w:b/>
          <w:bCs/>
          <w:sz w:val="24"/>
          <w:szCs w:val="24"/>
        </w:rPr>
        <w:t>E</w:t>
      </w:r>
      <w:r w:rsidRPr="0091732D">
        <w:rPr>
          <w:rFonts w:ascii="Times New Roman" w:hAnsi="Times New Roman"/>
          <w:b/>
          <w:bCs/>
          <w:sz w:val="24"/>
          <w:szCs w:val="24"/>
        </w:rPr>
        <w:t>DT</w:t>
      </w:r>
      <w:bookmarkEnd w:id="47"/>
    </w:p>
    <w:p w14:paraId="6BD0DB6E" w14:textId="14A70B59" w:rsidR="0091732D" w:rsidRPr="0091732D" w:rsidRDefault="0091732D" w:rsidP="0091732D">
      <w:pPr>
        <w:pStyle w:val="Descripcin"/>
        <w:jc w:val="center"/>
        <w:rPr>
          <w:rFonts w:ascii="Times New Roman" w:hAnsi="Times New Roman"/>
          <w:b/>
          <w:bCs/>
          <w:sz w:val="24"/>
          <w:szCs w:val="24"/>
        </w:rPr>
      </w:pPr>
      <w:bookmarkStart w:id="48" w:name="_Toc12705696"/>
      <w:r w:rsidRPr="0091732D">
        <w:rPr>
          <w:rFonts w:ascii="Times New Roman" w:hAnsi="Times New Roman"/>
          <w:sz w:val="24"/>
          <w:szCs w:val="24"/>
        </w:rPr>
        <w:t xml:space="preserve">Ilustración </w:t>
      </w:r>
      <w:r w:rsidRPr="0091732D">
        <w:rPr>
          <w:rFonts w:ascii="Times New Roman" w:hAnsi="Times New Roman"/>
          <w:sz w:val="24"/>
          <w:szCs w:val="24"/>
        </w:rPr>
        <w:fldChar w:fldCharType="begin"/>
      </w:r>
      <w:r w:rsidRPr="0091732D">
        <w:rPr>
          <w:rFonts w:ascii="Times New Roman" w:hAnsi="Times New Roman"/>
          <w:sz w:val="24"/>
          <w:szCs w:val="24"/>
        </w:rPr>
        <w:instrText xml:space="preserve"> SEQ Ilustración \* ARABIC </w:instrText>
      </w:r>
      <w:r w:rsidRPr="0091732D">
        <w:rPr>
          <w:rFonts w:ascii="Times New Roman" w:hAnsi="Times New Roman"/>
          <w:sz w:val="24"/>
          <w:szCs w:val="24"/>
        </w:rPr>
        <w:fldChar w:fldCharType="separate"/>
      </w:r>
      <w:r w:rsidR="00E26CAF">
        <w:rPr>
          <w:rFonts w:ascii="Times New Roman" w:hAnsi="Times New Roman"/>
          <w:noProof/>
          <w:sz w:val="24"/>
          <w:szCs w:val="24"/>
        </w:rPr>
        <w:t>15</w:t>
      </w:r>
      <w:r w:rsidRPr="0091732D">
        <w:rPr>
          <w:rFonts w:ascii="Times New Roman" w:hAnsi="Times New Roman"/>
          <w:sz w:val="24"/>
          <w:szCs w:val="24"/>
        </w:rPr>
        <w:fldChar w:fldCharType="end"/>
      </w:r>
      <w:r w:rsidRPr="0091732D">
        <w:rPr>
          <w:rFonts w:ascii="Times New Roman" w:hAnsi="Times New Roman"/>
          <w:sz w:val="24"/>
          <w:szCs w:val="24"/>
        </w:rPr>
        <w:t>: EDT del Proyecto de Investigación</w:t>
      </w:r>
      <w:bookmarkEnd w:id="48"/>
    </w:p>
    <w:p w14:paraId="4BD7CC25" w14:textId="34F1B828" w:rsidR="0091732D" w:rsidRDefault="0091732D" w:rsidP="0091732D">
      <w:pPr>
        <w:pStyle w:val="Prrafodelista"/>
        <w:spacing w:line="480" w:lineRule="auto"/>
        <w:ind w:left="1440"/>
        <w:rPr>
          <w:rFonts w:ascii="Times New Roman" w:hAnsi="Times New Roman"/>
          <w:b/>
          <w:bCs/>
          <w:sz w:val="24"/>
          <w:szCs w:val="24"/>
        </w:rPr>
      </w:pPr>
      <w:r>
        <w:rPr>
          <w:noProof/>
          <w:lang w:eastAsia="es-PE"/>
        </w:rPr>
        <w:drawing>
          <wp:anchor distT="0" distB="0" distL="114300" distR="114300" simplePos="0" relativeHeight="251744256" behindDoc="0" locked="0" layoutInCell="1" allowOverlap="1" wp14:anchorId="0616552E" wp14:editId="34A48CA1">
            <wp:simplePos x="0" y="0"/>
            <wp:positionH relativeFrom="page">
              <wp:posOffset>231494</wp:posOffset>
            </wp:positionH>
            <wp:positionV relativeFrom="paragraph">
              <wp:posOffset>307308</wp:posOffset>
            </wp:positionV>
            <wp:extent cx="7115175" cy="6655443"/>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T DEL PROYECTO - GAS NATURAL.jpg"/>
                    <pic:cNvPicPr/>
                  </pic:nvPicPr>
                  <pic:blipFill>
                    <a:blip r:embed="rId46">
                      <a:extLst>
                        <a:ext uri="{28A0092B-C50C-407E-A947-70E740481C1C}">
                          <a14:useLocalDpi xmlns:a14="http://schemas.microsoft.com/office/drawing/2010/main" val="0"/>
                        </a:ext>
                      </a:extLst>
                    </a:blip>
                    <a:stretch>
                      <a:fillRect/>
                    </a:stretch>
                  </pic:blipFill>
                  <pic:spPr>
                    <a:xfrm>
                      <a:off x="0" y="0"/>
                      <a:ext cx="7115599" cy="6655840"/>
                    </a:xfrm>
                    <a:prstGeom prst="rect">
                      <a:avLst/>
                    </a:prstGeom>
                  </pic:spPr>
                </pic:pic>
              </a:graphicData>
            </a:graphic>
            <wp14:sizeRelH relativeFrom="margin">
              <wp14:pctWidth>0</wp14:pctWidth>
            </wp14:sizeRelH>
            <wp14:sizeRelV relativeFrom="margin">
              <wp14:pctHeight>0</wp14:pctHeight>
            </wp14:sizeRelV>
          </wp:anchor>
        </w:drawing>
      </w:r>
    </w:p>
    <w:p w14:paraId="3BCCEFFA" w14:textId="03DB1036" w:rsidR="0091732D" w:rsidRDefault="0091732D" w:rsidP="0091732D">
      <w:pPr>
        <w:pStyle w:val="Prrafodelista"/>
        <w:spacing w:line="480" w:lineRule="auto"/>
        <w:ind w:left="1440"/>
        <w:rPr>
          <w:rFonts w:ascii="Times New Roman" w:hAnsi="Times New Roman"/>
          <w:b/>
          <w:bCs/>
          <w:sz w:val="24"/>
          <w:szCs w:val="24"/>
        </w:rPr>
      </w:pPr>
    </w:p>
    <w:p w14:paraId="06E6EDB7" w14:textId="643A3B6D" w:rsidR="0091732D" w:rsidRDefault="0091732D" w:rsidP="0091732D">
      <w:pPr>
        <w:pStyle w:val="Prrafodelista"/>
        <w:spacing w:line="480" w:lineRule="auto"/>
        <w:ind w:left="1440"/>
        <w:rPr>
          <w:rFonts w:ascii="Times New Roman" w:hAnsi="Times New Roman"/>
          <w:b/>
          <w:bCs/>
          <w:sz w:val="24"/>
          <w:szCs w:val="24"/>
        </w:rPr>
      </w:pPr>
    </w:p>
    <w:p w14:paraId="2906BC69" w14:textId="0276CCA2" w:rsidR="0091732D" w:rsidRDefault="0091732D" w:rsidP="0091732D">
      <w:pPr>
        <w:pStyle w:val="Prrafodelista"/>
        <w:spacing w:line="480" w:lineRule="auto"/>
        <w:ind w:left="1440"/>
        <w:rPr>
          <w:rFonts w:ascii="Times New Roman" w:hAnsi="Times New Roman"/>
          <w:b/>
          <w:bCs/>
          <w:sz w:val="24"/>
          <w:szCs w:val="24"/>
        </w:rPr>
      </w:pPr>
    </w:p>
    <w:p w14:paraId="22951714" w14:textId="3570635D" w:rsidR="0091732D" w:rsidRDefault="0091732D" w:rsidP="0091732D">
      <w:pPr>
        <w:pStyle w:val="Prrafodelista"/>
        <w:spacing w:line="480" w:lineRule="auto"/>
        <w:ind w:left="1440"/>
        <w:rPr>
          <w:rFonts w:ascii="Times New Roman" w:hAnsi="Times New Roman"/>
          <w:b/>
          <w:bCs/>
          <w:sz w:val="24"/>
          <w:szCs w:val="24"/>
        </w:rPr>
      </w:pPr>
    </w:p>
    <w:p w14:paraId="33A0C040" w14:textId="36EDBC7B" w:rsidR="0091732D" w:rsidRDefault="0091732D" w:rsidP="0091732D">
      <w:pPr>
        <w:pStyle w:val="Prrafodelista"/>
        <w:spacing w:line="480" w:lineRule="auto"/>
        <w:ind w:left="1440"/>
        <w:rPr>
          <w:rFonts w:ascii="Times New Roman" w:hAnsi="Times New Roman"/>
          <w:b/>
          <w:bCs/>
          <w:sz w:val="24"/>
          <w:szCs w:val="24"/>
        </w:rPr>
      </w:pPr>
    </w:p>
    <w:p w14:paraId="59647A99" w14:textId="7EC01718" w:rsidR="0091732D" w:rsidRDefault="0091732D" w:rsidP="0091732D">
      <w:pPr>
        <w:pStyle w:val="Prrafodelista"/>
        <w:spacing w:line="480" w:lineRule="auto"/>
        <w:ind w:left="1440"/>
        <w:rPr>
          <w:rFonts w:ascii="Times New Roman" w:hAnsi="Times New Roman"/>
          <w:b/>
          <w:bCs/>
          <w:sz w:val="24"/>
          <w:szCs w:val="24"/>
        </w:rPr>
      </w:pPr>
    </w:p>
    <w:p w14:paraId="2A42F9EB" w14:textId="667A6C22" w:rsidR="0091732D" w:rsidRDefault="0091732D" w:rsidP="0091732D">
      <w:pPr>
        <w:pStyle w:val="Prrafodelista"/>
        <w:spacing w:line="480" w:lineRule="auto"/>
        <w:ind w:left="1440"/>
        <w:rPr>
          <w:rFonts w:ascii="Times New Roman" w:hAnsi="Times New Roman"/>
          <w:b/>
          <w:bCs/>
          <w:sz w:val="24"/>
          <w:szCs w:val="24"/>
        </w:rPr>
      </w:pPr>
    </w:p>
    <w:p w14:paraId="0193444C" w14:textId="09AFD953" w:rsidR="0091732D" w:rsidRDefault="0091732D" w:rsidP="0091732D">
      <w:pPr>
        <w:pStyle w:val="Prrafodelista"/>
        <w:spacing w:line="480" w:lineRule="auto"/>
        <w:ind w:left="1440"/>
        <w:rPr>
          <w:rFonts w:ascii="Times New Roman" w:hAnsi="Times New Roman"/>
          <w:b/>
          <w:bCs/>
          <w:sz w:val="24"/>
          <w:szCs w:val="24"/>
        </w:rPr>
      </w:pPr>
    </w:p>
    <w:p w14:paraId="3A310418" w14:textId="0576E1E1" w:rsidR="0091732D" w:rsidRDefault="0091732D" w:rsidP="0091732D">
      <w:pPr>
        <w:pStyle w:val="Prrafodelista"/>
        <w:spacing w:line="480" w:lineRule="auto"/>
        <w:ind w:left="1440"/>
        <w:rPr>
          <w:rFonts w:ascii="Times New Roman" w:hAnsi="Times New Roman"/>
          <w:b/>
          <w:bCs/>
          <w:sz w:val="24"/>
          <w:szCs w:val="24"/>
        </w:rPr>
      </w:pPr>
    </w:p>
    <w:p w14:paraId="3CC425BE" w14:textId="4BE8BBEB" w:rsidR="0091732D" w:rsidRDefault="0091732D" w:rsidP="0091732D">
      <w:pPr>
        <w:pStyle w:val="Prrafodelista"/>
        <w:spacing w:line="480" w:lineRule="auto"/>
        <w:ind w:left="1440"/>
        <w:rPr>
          <w:rFonts w:ascii="Times New Roman" w:hAnsi="Times New Roman"/>
          <w:b/>
          <w:bCs/>
          <w:sz w:val="24"/>
          <w:szCs w:val="24"/>
        </w:rPr>
      </w:pPr>
    </w:p>
    <w:p w14:paraId="3A7E14AB" w14:textId="11EBA5FC" w:rsidR="0091732D" w:rsidRDefault="0091732D" w:rsidP="0091732D">
      <w:pPr>
        <w:pStyle w:val="Prrafodelista"/>
        <w:spacing w:line="480" w:lineRule="auto"/>
        <w:ind w:left="1440"/>
        <w:rPr>
          <w:rFonts w:ascii="Times New Roman" w:hAnsi="Times New Roman"/>
          <w:b/>
          <w:bCs/>
          <w:sz w:val="24"/>
          <w:szCs w:val="24"/>
        </w:rPr>
      </w:pPr>
    </w:p>
    <w:p w14:paraId="184B816D" w14:textId="23B0F403" w:rsidR="0091732D" w:rsidRDefault="0091732D" w:rsidP="0091732D">
      <w:pPr>
        <w:pStyle w:val="Prrafodelista"/>
        <w:spacing w:line="480" w:lineRule="auto"/>
        <w:ind w:left="1440"/>
        <w:rPr>
          <w:rFonts w:ascii="Times New Roman" w:hAnsi="Times New Roman"/>
          <w:b/>
          <w:bCs/>
          <w:sz w:val="24"/>
          <w:szCs w:val="24"/>
        </w:rPr>
      </w:pPr>
    </w:p>
    <w:p w14:paraId="568DE085" w14:textId="1BEB2875" w:rsidR="0091732D" w:rsidRDefault="0091732D" w:rsidP="0091732D">
      <w:pPr>
        <w:pStyle w:val="Prrafodelista"/>
        <w:spacing w:line="480" w:lineRule="auto"/>
        <w:ind w:left="1440"/>
        <w:rPr>
          <w:rFonts w:ascii="Times New Roman" w:hAnsi="Times New Roman"/>
          <w:b/>
          <w:bCs/>
          <w:sz w:val="24"/>
          <w:szCs w:val="24"/>
        </w:rPr>
      </w:pPr>
    </w:p>
    <w:p w14:paraId="277BD7B0" w14:textId="550E43D7" w:rsidR="0091732D" w:rsidRDefault="0091732D" w:rsidP="0091732D">
      <w:pPr>
        <w:pStyle w:val="Prrafodelista"/>
        <w:spacing w:line="480" w:lineRule="auto"/>
        <w:ind w:left="1440"/>
        <w:rPr>
          <w:rFonts w:ascii="Times New Roman" w:hAnsi="Times New Roman"/>
          <w:b/>
          <w:bCs/>
          <w:sz w:val="24"/>
          <w:szCs w:val="24"/>
        </w:rPr>
      </w:pPr>
    </w:p>
    <w:p w14:paraId="1F4D8532" w14:textId="7BFB8CD4" w:rsidR="0091732D" w:rsidRDefault="0091732D" w:rsidP="0091732D">
      <w:pPr>
        <w:pStyle w:val="Prrafodelista"/>
        <w:spacing w:line="480" w:lineRule="auto"/>
        <w:ind w:left="1440"/>
        <w:rPr>
          <w:rFonts w:ascii="Times New Roman" w:hAnsi="Times New Roman"/>
          <w:b/>
          <w:bCs/>
          <w:sz w:val="24"/>
          <w:szCs w:val="24"/>
        </w:rPr>
      </w:pPr>
    </w:p>
    <w:p w14:paraId="7C568DA9" w14:textId="1F8574EC" w:rsidR="0091732D" w:rsidRDefault="0091732D" w:rsidP="0091732D">
      <w:pPr>
        <w:pStyle w:val="Prrafodelista"/>
        <w:spacing w:line="480" w:lineRule="auto"/>
        <w:ind w:left="1440"/>
        <w:rPr>
          <w:rFonts w:ascii="Times New Roman" w:hAnsi="Times New Roman"/>
          <w:b/>
          <w:bCs/>
          <w:sz w:val="24"/>
          <w:szCs w:val="24"/>
        </w:rPr>
      </w:pPr>
    </w:p>
    <w:p w14:paraId="5DE34432" w14:textId="72BC106C" w:rsidR="0091732D" w:rsidRDefault="0091732D" w:rsidP="0091732D">
      <w:pPr>
        <w:pStyle w:val="Prrafodelista"/>
        <w:spacing w:line="480" w:lineRule="auto"/>
        <w:ind w:left="1440"/>
        <w:rPr>
          <w:rFonts w:ascii="Times New Roman" w:hAnsi="Times New Roman"/>
          <w:b/>
          <w:bCs/>
          <w:sz w:val="24"/>
          <w:szCs w:val="24"/>
        </w:rPr>
      </w:pPr>
    </w:p>
    <w:p w14:paraId="33CEEC68" w14:textId="24501E49" w:rsidR="0091732D" w:rsidRDefault="0091732D" w:rsidP="0091732D">
      <w:pPr>
        <w:pStyle w:val="Prrafodelista"/>
        <w:spacing w:line="480" w:lineRule="auto"/>
        <w:ind w:left="1440"/>
        <w:rPr>
          <w:rFonts w:ascii="Times New Roman" w:hAnsi="Times New Roman"/>
          <w:b/>
          <w:bCs/>
          <w:sz w:val="24"/>
          <w:szCs w:val="24"/>
        </w:rPr>
      </w:pPr>
    </w:p>
    <w:p w14:paraId="11B42055" w14:textId="0E4732FD" w:rsidR="0091732D" w:rsidRDefault="0091732D" w:rsidP="0091732D">
      <w:pPr>
        <w:pStyle w:val="Prrafodelista"/>
        <w:spacing w:line="480" w:lineRule="auto"/>
        <w:ind w:left="1440"/>
        <w:rPr>
          <w:rFonts w:ascii="Times New Roman" w:hAnsi="Times New Roman"/>
          <w:b/>
          <w:bCs/>
          <w:sz w:val="24"/>
          <w:szCs w:val="24"/>
        </w:rPr>
      </w:pPr>
    </w:p>
    <w:p w14:paraId="0C529194" w14:textId="391D81BB" w:rsidR="0091732D" w:rsidRPr="0091732D" w:rsidRDefault="0091732D" w:rsidP="0091732D">
      <w:pPr>
        <w:pStyle w:val="Prrafodelista"/>
        <w:spacing w:line="480" w:lineRule="auto"/>
        <w:ind w:left="1440"/>
        <w:jc w:val="center"/>
        <w:rPr>
          <w:rFonts w:ascii="Times New Roman" w:hAnsi="Times New Roman"/>
          <w:i/>
          <w:iCs/>
          <w:sz w:val="24"/>
          <w:szCs w:val="24"/>
        </w:rPr>
      </w:pPr>
      <w:r w:rsidRPr="0091732D">
        <w:rPr>
          <w:rFonts w:ascii="Times New Roman" w:hAnsi="Times New Roman"/>
          <w:i/>
          <w:iCs/>
          <w:sz w:val="24"/>
          <w:szCs w:val="24"/>
        </w:rPr>
        <w:t>Fuente: Elaboración Propia</w:t>
      </w:r>
    </w:p>
    <w:p w14:paraId="5EF4DFA5" w14:textId="5A32C421" w:rsidR="000139E7" w:rsidRDefault="000139E7" w:rsidP="000139E7">
      <w:pPr>
        <w:pStyle w:val="Prrafodelista"/>
        <w:numPr>
          <w:ilvl w:val="3"/>
          <w:numId w:val="8"/>
        </w:numPr>
        <w:spacing w:line="480" w:lineRule="auto"/>
        <w:outlineLvl w:val="1"/>
        <w:rPr>
          <w:rFonts w:ascii="Times New Roman" w:hAnsi="Times New Roman"/>
          <w:b/>
          <w:bCs/>
          <w:sz w:val="24"/>
          <w:szCs w:val="24"/>
        </w:rPr>
      </w:pPr>
      <w:bookmarkStart w:id="49" w:name="_Toc12705573"/>
      <w:r>
        <w:rPr>
          <w:rFonts w:ascii="Times New Roman" w:hAnsi="Times New Roman"/>
          <w:b/>
          <w:bCs/>
          <w:sz w:val="24"/>
          <w:szCs w:val="24"/>
        </w:rPr>
        <w:lastRenderedPageBreak/>
        <w:t>GESTIÓN DEL TIEMPO MEDIANTE EL DIAGRAMA DE GANTT</w:t>
      </w:r>
      <w:bookmarkEnd w:id="49"/>
    </w:p>
    <w:p w14:paraId="0FF8BE89" w14:textId="72AB3F18" w:rsidR="002D212C" w:rsidRPr="002D212C" w:rsidRDefault="002D212C" w:rsidP="002D212C">
      <w:pPr>
        <w:pStyle w:val="Descripcin"/>
        <w:ind w:left="1418"/>
        <w:jc w:val="center"/>
        <w:rPr>
          <w:rFonts w:ascii="Times New Roman" w:hAnsi="Times New Roman"/>
          <w:b/>
          <w:bCs/>
          <w:sz w:val="24"/>
          <w:szCs w:val="24"/>
        </w:rPr>
      </w:pPr>
      <w:bookmarkStart w:id="50" w:name="_Toc12705593"/>
      <w:r w:rsidRPr="002D212C">
        <w:rPr>
          <w:rFonts w:ascii="Times New Roman" w:hAnsi="Times New Roman"/>
          <w:sz w:val="24"/>
          <w:szCs w:val="24"/>
        </w:rPr>
        <w:t xml:space="preserve">Tabla </w:t>
      </w:r>
      <w:r w:rsidRPr="002D212C">
        <w:rPr>
          <w:rFonts w:ascii="Times New Roman" w:hAnsi="Times New Roman"/>
          <w:sz w:val="24"/>
          <w:szCs w:val="24"/>
        </w:rPr>
        <w:fldChar w:fldCharType="begin"/>
      </w:r>
      <w:r w:rsidRPr="002D212C">
        <w:rPr>
          <w:rFonts w:ascii="Times New Roman" w:hAnsi="Times New Roman"/>
          <w:sz w:val="24"/>
          <w:szCs w:val="24"/>
        </w:rPr>
        <w:instrText xml:space="preserve"> SEQ Tabla \* ARABIC </w:instrText>
      </w:r>
      <w:r w:rsidRPr="002D212C">
        <w:rPr>
          <w:rFonts w:ascii="Times New Roman" w:hAnsi="Times New Roman"/>
          <w:sz w:val="24"/>
          <w:szCs w:val="24"/>
        </w:rPr>
        <w:fldChar w:fldCharType="separate"/>
      </w:r>
      <w:r w:rsidR="00E26CAF">
        <w:rPr>
          <w:rFonts w:ascii="Times New Roman" w:hAnsi="Times New Roman"/>
          <w:noProof/>
          <w:sz w:val="24"/>
          <w:szCs w:val="24"/>
        </w:rPr>
        <w:t>6</w:t>
      </w:r>
      <w:r w:rsidRPr="002D212C">
        <w:rPr>
          <w:rFonts w:ascii="Times New Roman" w:hAnsi="Times New Roman"/>
          <w:sz w:val="24"/>
          <w:szCs w:val="24"/>
        </w:rPr>
        <w:fldChar w:fldCharType="end"/>
      </w:r>
      <w:r w:rsidRPr="002D212C">
        <w:rPr>
          <w:rFonts w:ascii="Times New Roman" w:hAnsi="Times New Roman"/>
          <w:sz w:val="24"/>
          <w:szCs w:val="24"/>
        </w:rPr>
        <w:t>:Cronograma del Proyecto de Investigación</w:t>
      </w:r>
      <w:bookmarkEnd w:id="50"/>
    </w:p>
    <w:tbl>
      <w:tblPr>
        <w:tblW w:w="8055" w:type="dxa"/>
        <w:tblInd w:w="704"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870"/>
        <w:gridCol w:w="4091"/>
        <w:gridCol w:w="1083"/>
        <w:gridCol w:w="1035"/>
        <w:gridCol w:w="976"/>
      </w:tblGrid>
      <w:tr w:rsidR="009E3981" w:rsidRPr="009E3981" w14:paraId="5E797EB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50533C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EDT</w:t>
            </w:r>
          </w:p>
        </w:tc>
        <w:tc>
          <w:tcPr>
            <w:tcW w:w="4091"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3A1150A" w14:textId="359E3252"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Nombre de tarea</w:t>
            </w:r>
          </w:p>
        </w:tc>
        <w:tc>
          <w:tcPr>
            <w:tcW w:w="108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5B10B1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Duración</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403E8E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Comienzo</w:t>
            </w:r>
          </w:p>
        </w:tc>
        <w:tc>
          <w:tcPr>
            <w:tcW w:w="976"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50B5E9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Fin</w:t>
            </w:r>
          </w:p>
        </w:tc>
      </w:tr>
      <w:tr w:rsidR="009E3981" w:rsidRPr="009E3981" w14:paraId="7F21BBEE" w14:textId="77777777" w:rsidTr="0091732D">
        <w:trPr>
          <w:trHeight w:val="2664"/>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FFEC6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1E14A5" w14:textId="27B3C0AD" w:rsidR="009E3981" w:rsidRPr="009E3981" w:rsidRDefault="009E3981" w:rsidP="009E3981">
            <w:pPr>
              <w:spacing w:line="240" w:lineRule="auto"/>
              <w:jc w:val="both"/>
              <w:rPr>
                <w:rFonts w:ascii="Times New Roman" w:hAnsi="Times New Roman"/>
                <w:sz w:val="24"/>
                <w:szCs w:val="24"/>
              </w:rPr>
            </w:pPr>
            <w:r w:rsidRPr="009E3981">
              <w:rPr>
                <w:rFonts w:ascii="Times New Roman" w:hAnsi="Times New Roman"/>
                <w:sz w:val="24"/>
                <w:szCs w:val="24"/>
              </w:rPr>
              <w:t xml:space="preserve">Diseño de un modelo de red de distribución de gas natural licuado en las zonas altas de Lima para mejorar la cobertura de gas natural y reducir la pobreza energética en los sectores D y E utilizando las herramientas de Programación lineal de enteros mixtos (MILP), Lean </w:t>
            </w:r>
            <w:proofErr w:type="spellStart"/>
            <w:r w:rsidRPr="009E3981">
              <w:rPr>
                <w:rFonts w:ascii="Times New Roman" w:hAnsi="Times New Roman"/>
                <w:sz w:val="24"/>
                <w:szCs w:val="24"/>
              </w:rPr>
              <w:t>Six</w:t>
            </w:r>
            <w:proofErr w:type="spellEnd"/>
            <w:r w:rsidRPr="009E3981">
              <w:rPr>
                <w:rFonts w:ascii="Times New Roman" w:hAnsi="Times New Roman"/>
                <w:sz w:val="24"/>
                <w:szCs w:val="24"/>
              </w:rPr>
              <w:t xml:space="preserve"> Sigma y Gestión energética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0AF24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341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FE779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3FEE2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03/07/20</w:t>
            </w:r>
          </w:p>
        </w:tc>
      </w:tr>
      <w:tr w:rsidR="009E3981" w:rsidRPr="009E3981" w14:paraId="6A925FC5" w14:textId="77777777" w:rsidTr="0091732D">
        <w:trPr>
          <w:trHeight w:val="627"/>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339205" w14:textId="39FEA6A4"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75ADB1"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Iniciación del Proyecto</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95646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34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38812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BEA90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mar 10/09/19</w:t>
            </w:r>
          </w:p>
        </w:tc>
      </w:tr>
      <w:tr w:rsidR="009E3981" w:rsidRPr="009E3981" w14:paraId="56E98E7A"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710A32"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1.1.1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A0DCC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Selección del asesor</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42BC7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14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45434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33B68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27/08/19</w:t>
            </w:r>
          </w:p>
        </w:tc>
      </w:tr>
      <w:tr w:rsidR="009E3981" w:rsidRPr="009E3981" w14:paraId="2E39DFE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0BC1E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1.1.2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1A7DC1"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Presentación de la propuesta al asesor</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572FD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D396C3"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28/08/19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4B852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03/09/19</w:t>
            </w:r>
          </w:p>
        </w:tc>
      </w:tr>
      <w:tr w:rsidR="009E3981" w:rsidRPr="009E3981" w14:paraId="079854C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506E7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1.1.3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ABF174"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 xml:space="preserve">Fijación de las fechas de visita a la empresa </w:t>
            </w:r>
            <w:proofErr w:type="spellStart"/>
            <w:r w:rsidRPr="009E3981">
              <w:rPr>
                <w:rFonts w:ascii="Times New Roman" w:hAnsi="Times New Roman"/>
                <w:sz w:val="24"/>
                <w:szCs w:val="24"/>
              </w:rPr>
              <w:t>Cálidda</w:t>
            </w:r>
            <w:proofErr w:type="spellEnd"/>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5AB79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4234DD"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04/09/19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F2B25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10/09/19</w:t>
            </w:r>
          </w:p>
        </w:tc>
      </w:tr>
      <w:tr w:rsidR="009E3981" w:rsidRPr="009E3981" w14:paraId="548A9008"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F9D2B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160164"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Desarrollo del Proyecto</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40084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303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8B944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C3ECD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05/06/20</w:t>
            </w:r>
          </w:p>
        </w:tc>
      </w:tr>
      <w:tr w:rsidR="009E3981" w:rsidRPr="009E3981" w14:paraId="7B38A35D"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C4764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FB10F6"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Recopilación de la información sobre las conexiones actuales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C66E8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31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8C1879"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11/09/19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93C075"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02/10/19</w:t>
            </w:r>
          </w:p>
        </w:tc>
      </w:tr>
      <w:tr w:rsidR="009E3981" w:rsidRPr="009E3981" w14:paraId="13D54DEA"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E01E4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1.2.1.1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F718A9"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Nivel de conexiones de agua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79D71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16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3CB8E9"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11/09/19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8EA7A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20/09/19</w:t>
            </w:r>
          </w:p>
        </w:tc>
      </w:tr>
      <w:tr w:rsidR="009E3981" w:rsidRPr="009E3981" w14:paraId="333A20A4"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1AD4D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1.2.1.2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64E75F"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Nivel de conexiones de desagüe</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0CED4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F74E07"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11/09/19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7933D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20/09/19</w:t>
            </w:r>
          </w:p>
        </w:tc>
      </w:tr>
      <w:tr w:rsidR="009E3981" w:rsidRPr="009E3981" w14:paraId="20CF0F81"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03086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1.2.1.3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65FC36"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Nivel de conexiones de redes de gas cercanas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895E3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F0191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23/09/19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FFF267"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02/10/19</w:t>
            </w:r>
          </w:p>
        </w:tc>
      </w:tr>
      <w:tr w:rsidR="009E3981" w:rsidRPr="009E3981" w14:paraId="306C9AA9"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9292D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1.2.1.4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1921A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Curvas de Nivel de la zona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2D80D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B4FBF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23/09/19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332B9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27/09/19</w:t>
            </w:r>
          </w:p>
        </w:tc>
      </w:tr>
      <w:tr w:rsidR="009E3981" w:rsidRPr="009E3981" w14:paraId="24EA022B"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76036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6EA273"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Registro de evidencias fotográficas de la zona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AE98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13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BE7C8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20/09/19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BCD4C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30/09/19</w:t>
            </w:r>
          </w:p>
        </w:tc>
      </w:tr>
      <w:tr w:rsidR="009E3981" w:rsidRPr="009E3981" w14:paraId="7DCAFF0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61E09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1.2.2.1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F2112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Fotos de las condiciones actuales de la zona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89725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F3632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23/09/19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2F547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30/09/19</w:t>
            </w:r>
          </w:p>
        </w:tc>
      </w:tr>
      <w:tr w:rsidR="009E3981" w:rsidRPr="009E3981" w14:paraId="3C07DEB3"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A75F2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1.2.2.2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FA3550"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Fotos de las encuestas realizadas a las personas del sector</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DBDEF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052CE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20/09/19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7965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30/09/19</w:t>
            </w:r>
          </w:p>
        </w:tc>
      </w:tr>
      <w:tr w:rsidR="009E3981" w:rsidRPr="009E3981" w14:paraId="5F5819F9"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F74B1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07EDC5"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Registro de las herramientas aplicadas en el modelo de solución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397E8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205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B8B4E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01A970"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25/03/20</w:t>
            </w:r>
          </w:p>
        </w:tc>
      </w:tr>
      <w:tr w:rsidR="009E3981" w:rsidRPr="009E3981" w14:paraId="0FC3A1E7"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E949C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1.2.3.1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C0862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Modelo de Programación Lineal de Enteros Mixtos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E8443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70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8EB48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mar 01/10/19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B13747"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20/11/19</w:t>
            </w:r>
          </w:p>
        </w:tc>
      </w:tr>
      <w:tr w:rsidR="009E3981" w:rsidRPr="009E3981" w14:paraId="1D2F9E19"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26CF7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1.2.3.1.1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F1088D"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Estructuración de la Implementación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E1F5A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20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998E7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01/10/19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FC193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15/10/19</w:t>
            </w:r>
          </w:p>
        </w:tc>
      </w:tr>
      <w:tr w:rsidR="009E3981" w:rsidRPr="009E3981" w14:paraId="21CFCD11"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D0E2A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1.2.3.1.2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94C629"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Determinación de los puntos de regasificación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82FF6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30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8C79C4"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16/10/19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283742"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06/11/19</w:t>
            </w:r>
          </w:p>
        </w:tc>
      </w:tr>
      <w:tr w:rsidR="009E3981" w:rsidRPr="009E3981" w14:paraId="1844B604"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FACEA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1.2.3.1.3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7CA52"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Análisis de factibilidad de los resultados obtenidos en el modelo</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796ED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9E6A7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07/11/19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679686"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13/11/19</w:t>
            </w:r>
          </w:p>
        </w:tc>
      </w:tr>
      <w:tr w:rsidR="009E3981" w:rsidRPr="009E3981" w14:paraId="345F6A2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077A1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1.2.3.1.4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E2A401"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en el proceso de modelación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AC5A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3D8B4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14/11/19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152D69"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20/11/19</w:t>
            </w:r>
          </w:p>
        </w:tc>
      </w:tr>
      <w:tr w:rsidR="009E3981" w:rsidRPr="009E3981" w14:paraId="18F66D0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78F31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1.2.3.2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11F89D"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 xml:space="preserve">Herramienta de Gestión Lean </w:t>
            </w:r>
            <w:proofErr w:type="spellStart"/>
            <w:r w:rsidRPr="009E3981">
              <w:rPr>
                <w:rFonts w:ascii="Times New Roman" w:hAnsi="Times New Roman"/>
                <w:b/>
                <w:bCs/>
                <w:sz w:val="24"/>
                <w:szCs w:val="24"/>
              </w:rPr>
              <w:t>Six</w:t>
            </w:r>
            <w:proofErr w:type="spellEnd"/>
            <w:r w:rsidRPr="009E3981">
              <w:rPr>
                <w:rFonts w:ascii="Times New Roman" w:hAnsi="Times New Roman"/>
                <w:b/>
                <w:bCs/>
                <w:sz w:val="24"/>
                <w:szCs w:val="24"/>
              </w:rPr>
              <w:t xml:space="preserve"> Sigma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7BA1A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147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F4B4C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C7B92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mar 03/12/19</w:t>
            </w:r>
          </w:p>
        </w:tc>
      </w:tr>
      <w:tr w:rsidR="009E3981" w:rsidRPr="009E3981" w14:paraId="0ED2BBD9"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C26E1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1.2.3.2.1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06C83D"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Documentación del proceso de distribución de las redes de gas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3CC27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FD6E9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21/11/19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88F13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03/12/19</w:t>
            </w:r>
          </w:p>
        </w:tc>
      </w:tr>
      <w:tr w:rsidR="009E3981" w:rsidRPr="009E3981" w14:paraId="224F0BA1"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7D3A7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1.2.3.2.2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39B243"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Registro de los problemas de distribución encontrados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78A0E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8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C1EC2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19/08/19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8C6D9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22/08/19</w:t>
            </w:r>
          </w:p>
        </w:tc>
      </w:tr>
      <w:tr w:rsidR="009E3981" w:rsidRPr="009E3981" w14:paraId="325484A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7DEB0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1.2.3.2.3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ADD5E3"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Aplicación de la metodología DMAIC en la cadena de suministro del Gas Natural</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F352B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B8E3A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23/08/19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02B88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30/08/19</w:t>
            </w:r>
          </w:p>
        </w:tc>
      </w:tr>
      <w:tr w:rsidR="009E3981" w:rsidRPr="009E3981" w14:paraId="42EFF91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72E432"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1.2.3.2.4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A93BF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en el proceso DMAIC</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6E387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7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79F15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02/09/19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2D9AC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05/09/19</w:t>
            </w:r>
          </w:p>
        </w:tc>
      </w:tr>
      <w:tr w:rsidR="009E3981" w:rsidRPr="009E3981" w14:paraId="2E71D0AC"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347BF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1.2.3.3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858A6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Gestión Energética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1C588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43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7E1B3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mar 03/12/19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E7392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13/03/20</w:t>
            </w:r>
          </w:p>
        </w:tc>
      </w:tr>
      <w:tr w:rsidR="009E3981" w:rsidRPr="009E3981" w14:paraId="2BC8F757"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5F179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1.2.3.3.1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191C80"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Recopilación de información sobre el uso de alternativas de energía en el Cerro San Cristóbal</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67452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D3A25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03/12/19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0687B1"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11/12/19</w:t>
            </w:r>
          </w:p>
        </w:tc>
      </w:tr>
      <w:tr w:rsidR="009E3981" w:rsidRPr="009E3981" w14:paraId="23BDCAE2"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C5A05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1.2.3.3.2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A429DA"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Análisis comparativo de los costos de energía actuales frente a la propuesta de energía mediante el uso de GN en la zona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E675A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3C38E6"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11/12/19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F8FFF"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20/12/19</w:t>
            </w:r>
          </w:p>
        </w:tc>
      </w:tr>
      <w:tr w:rsidR="009E3981" w:rsidRPr="009E3981" w14:paraId="1930880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1D0DE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1.2.3.3.3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AA390B"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Recopilación sobre el beneficio de subvención económica en la instalación de GN en los habitantes del sector</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5B3FB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8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A794A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23/12/19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FF010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30/12/19</w:t>
            </w:r>
          </w:p>
        </w:tc>
      </w:tr>
      <w:tr w:rsidR="009E3981" w:rsidRPr="009E3981" w14:paraId="10291D5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DF0D6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1.2.3.3.4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12A76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con la propuesta de la nueva matriz energética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ACD2B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1B939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31/12/19</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F9BFA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13/03/20</w:t>
            </w:r>
          </w:p>
        </w:tc>
      </w:tr>
      <w:tr w:rsidR="009E3981" w:rsidRPr="009E3981" w14:paraId="4F53DFD4"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58612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1.2.3.4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943CB6"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Documentación integrada de los resultados obtenidos en las herramientas técnicas aplicadas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E9CB4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28A01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16/03/20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9158E8"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25/03/20</w:t>
            </w:r>
          </w:p>
        </w:tc>
      </w:tr>
      <w:tr w:rsidR="009E3981" w:rsidRPr="009E3981" w14:paraId="3BA482D8"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BEA10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3481A8"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Presentación de la propuesta realizada al Asesor temático de PIA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5EC40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46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930AA6"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25/03/20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0C4E6E"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29/04/20</w:t>
            </w:r>
          </w:p>
        </w:tc>
      </w:tr>
      <w:tr w:rsidR="009E3981" w:rsidRPr="009E3981" w14:paraId="28E08FD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3C679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1.2.4.1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5F04DD"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Periodo de Evaluación de la propuesta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4A798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20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25624D"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25/03/20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38DC2B"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08/04/20</w:t>
            </w:r>
          </w:p>
        </w:tc>
      </w:tr>
      <w:tr w:rsidR="009E3981" w:rsidRPr="009E3981" w14:paraId="7A20BF9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FACDF2"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1.2.4.2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BBA883"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Gestión de cambios recomendados por la empresa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3C7D22"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996F7F"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08/04/20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57359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21/04/20</w:t>
            </w:r>
          </w:p>
        </w:tc>
      </w:tr>
      <w:tr w:rsidR="009E3981" w:rsidRPr="009E3981" w14:paraId="42ED0FC0"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4199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1.2.4.3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36A62B" w14:textId="36DDF564"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 xml:space="preserve">Seguimiento y control de </w:t>
            </w:r>
            <w:r w:rsidR="00A035D1" w:rsidRPr="009E3981">
              <w:rPr>
                <w:rFonts w:ascii="Times New Roman" w:hAnsi="Times New Roman"/>
                <w:sz w:val="24"/>
                <w:szCs w:val="24"/>
              </w:rPr>
              <w:t>las nuevas modificaciones realizadas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91CA8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11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13E0FC"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22/04/20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AAD6A7"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29/04/20</w:t>
            </w:r>
          </w:p>
        </w:tc>
      </w:tr>
      <w:tr w:rsidR="009E3981" w:rsidRPr="009E3981" w14:paraId="36FDAB6D"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821F2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1.2.5</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F2E6C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Periodo de Validación de los cambios realizados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8D1E1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27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C7329E"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29/04/20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ED92F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mar 19/05/20</w:t>
            </w:r>
          </w:p>
        </w:tc>
      </w:tr>
      <w:tr w:rsidR="009E3981" w:rsidRPr="009E3981" w14:paraId="58D42712"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A6405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1.2.5.1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FF88A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Revisión por parte del asesor de Tesis</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2B0F5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7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F95DAA"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29/04/20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8B3EC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05/05/20</w:t>
            </w:r>
          </w:p>
        </w:tc>
      </w:tr>
      <w:tr w:rsidR="009E3981" w:rsidRPr="009E3981" w14:paraId="55DB2FBB"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EBCF5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1.2.5.2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7EAC8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Validación de la información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AD820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62D962"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06/05/20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3A41F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12/05/20</w:t>
            </w:r>
          </w:p>
        </w:tc>
      </w:tr>
      <w:tr w:rsidR="009E3981" w:rsidRPr="009E3981" w14:paraId="2BDAB867"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C30F2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1.2.5.3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29D696"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Aprobación de la investigación realizada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1A1CE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D36652"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13/05/20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090532"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19/05/20</w:t>
            </w:r>
          </w:p>
        </w:tc>
      </w:tr>
      <w:tr w:rsidR="009E3981" w:rsidRPr="009E3981" w14:paraId="4A1B7F2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E1076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1.2.6</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E5FF44"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 xml:space="preserve">Presentación de la propuesta de investigación a los Altos Directivos de la empresa </w:t>
            </w:r>
            <w:proofErr w:type="spellStart"/>
            <w:r w:rsidRPr="009E3981">
              <w:rPr>
                <w:rFonts w:ascii="Times New Roman" w:hAnsi="Times New Roman"/>
                <w:b/>
                <w:bCs/>
                <w:sz w:val="24"/>
                <w:szCs w:val="24"/>
              </w:rPr>
              <w:t>Cálidda</w:t>
            </w:r>
            <w:proofErr w:type="spellEnd"/>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7EAF6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25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1C6766"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b/>
                <w:bCs/>
                <w:sz w:val="24"/>
                <w:szCs w:val="24"/>
              </w:rPr>
              <w:t>mié</w:t>
            </w:r>
            <w:proofErr w:type="spellEnd"/>
            <w:r w:rsidRPr="009E3981">
              <w:rPr>
                <w:rFonts w:ascii="Times New Roman" w:hAnsi="Times New Roman"/>
                <w:b/>
                <w:bCs/>
                <w:sz w:val="24"/>
                <w:szCs w:val="24"/>
              </w:rPr>
              <w:t xml:space="preserve"> 20/05/20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B7917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05/06/20</w:t>
            </w:r>
          </w:p>
        </w:tc>
      </w:tr>
      <w:tr w:rsidR="009E3981" w:rsidRPr="009E3981" w14:paraId="59F31481"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E9A9E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1.2.6.1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28A9C2"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Recepción del informe</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056E5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3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65D033"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20/05/20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F105E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21/05/20</w:t>
            </w:r>
          </w:p>
        </w:tc>
      </w:tr>
      <w:tr w:rsidR="009E3981" w:rsidRPr="009E3981" w14:paraId="34607F5E"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667BB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1.2.6.2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A4258B"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Revisión de la propuesta de investigación</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412316"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7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EBB17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21/05/20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0353E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mar 26/05/20</w:t>
            </w:r>
          </w:p>
        </w:tc>
      </w:tr>
      <w:tr w:rsidR="009E3981" w:rsidRPr="009E3981" w14:paraId="23727F0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030FB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1.2.6.3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7DCB4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Validación y confirmación de la propuesta de mejora aplicada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EC0B7B"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81395C"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27/05/20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8269CC"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05/06/20</w:t>
            </w:r>
          </w:p>
        </w:tc>
      </w:tr>
      <w:tr w:rsidR="009E3981" w:rsidRPr="009E3981" w14:paraId="65677F0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7FBE6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1.3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B77EBC"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b/>
                <w:bCs/>
                <w:sz w:val="24"/>
                <w:szCs w:val="24"/>
              </w:rPr>
              <w:t>Cierre del Proyecto</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85B090"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38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D35BF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05/06/20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7C739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b/>
                <w:bCs/>
                <w:sz w:val="24"/>
                <w:szCs w:val="24"/>
              </w:rPr>
              <w:t>vie 03/07/20</w:t>
            </w:r>
          </w:p>
        </w:tc>
      </w:tr>
      <w:tr w:rsidR="009E3981" w:rsidRPr="009E3981" w14:paraId="01F1589F"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80FCF1"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1.3.1</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749BBE"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Recopilación de la información adquirida</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879AF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10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50F8D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05/06/20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67BE7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12/06/20</w:t>
            </w:r>
          </w:p>
        </w:tc>
      </w:tr>
      <w:tr w:rsidR="009E3981" w:rsidRPr="009E3981" w14:paraId="4F5A7C6F"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E1829D"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1.3.2</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5C7304"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Redacción y consolidación del Proyecto Final</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B530DA"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12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1FF138"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vie 12/06/20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759289"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22/06/20</w:t>
            </w:r>
          </w:p>
        </w:tc>
      </w:tr>
      <w:tr w:rsidR="009E3981" w:rsidRPr="009E3981" w14:paraId="60D5202D"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647CB3"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1.3.3</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10B8B7"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Presentación del Proyecto de Investigación al Asesor</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8B2E9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5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86C565"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lun 22/06/20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4FA787" w14:textId="77777777" w:rsidR="009E3981" w:rsidRPr="009E3981" w:rsidRDefault="009E3981" w:rsidP="009E3981">
            <w:pPr>
              <w:spacing w:line="240" w:lineRule="auto"/>
              <w:jc w:val="center"/>
              <w:rPr>
                <w:rFonts w:ascii="Times New Roman" w:hAnsi="Times New Roman"/>
                <w:sz w:val="24"/>
                <w:szCs w:val="24"/>
              </w:rPr>
            </w:pPr>
            <w:proofErr w:type="spellStart"/>
            <w:r w:rsidRPr="009E3981">
              <w:rPr>
                <w:rFonts w:ascii="Times New Roman" w:hAnsi="Times New Roman"/>
                <w:sz w:val="24"/>
                <w:szCs w:val="24"/>
              </w:rPr>
              <w:t>mié</w:t>
            </w:r>
            <w:proofErr w:type="spellEnd"/>
            <w:r w:rsidRPr="009E3981">
              <w:rPr>
                <w:rFonts w:ascii="Times New Roman" w:hAnsi="Times New Roman"/>
                <w:sz w:val="24"/>
                <w:szCs w:val="24"/>
              </w:rPr>
              <w:t xml:space="preserve"> 24/06/20</w:t>
            </w:r>
          </w:p>
        </w:tc>
      </w:tr>
      <w:tr w:rsidR="009E3981" w:rsidRPr="009E3981" w14:paraId="2E3402D6"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403B2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1.3.4</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2B55F0" w14:textId="77777777" w:rsidR="009E3981" w:rsidRPr="009E3981" w:rsidRDefault="009E3981" w:rsidP="009E3981">
            <w:pPr>
              <w:spacing w:line="240" w:lineRule="auto"/>
              <w:rPr>
                <w:rFonts w:ascii="Times New Roman" w:hAnsi="Times New Roman"/>
                <w:sz w:val="24"/>
                <w:szCs w:val="24"/>
              </w:rPr>
            </w:pPr>
            <w:r w:rsidRPr="009E3981">
              <w:rPr>
                <w:rFonts w:ascii="Times New Roman" w:hAnsi="Times New Roman"/>
                <w:sz w:val="24"/>
                <w:szCs w:val="24"/>
              </w:rPr>
              <w:t xml:space="preserve">Gestión de cambios según </w:t>
            </w:r>
            <w:proofErr w:type="spellStart"/>
            <w:r w:rsidRPr="009E3981">
              <w:rPr>
                <w:rFonts w:ascii="Times New Roman" w:hAnsi="Times New Roman"/>
                <w:sz w:val="24"/>
                <w:szCs w:val="24"/>
              </w:rPr>
              <w:t>feedback</w:t>
            </w:r>
            <w:proofErr w:type="spellEnd"/>
            <w:r w:rsidRPr="009E3981">
              <w:rPr>
                <w:rFonts w:ascii="Times New Roman" w:hAnsi="Times New Roman"/>
                <w:sz w:val="24"/>
                <w:szCs w:val="24"/>
              </w:rPr>
              <w:t xml:space="preserve"> recibido</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8CA657"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9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D61C64"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25/06/20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0BF86E" w14:textId="77777777" w:rsidR="009E3981" w:rsidRPr="009E3981" w:rsidRDefault="009E3981" w:rsidP="009E3981">
            <w:pPr>
              <w:spacing w:line="240" w:lineRule="auto"/>
              <w:jc w:val="center"/>
              <w:rPr>
                <w:rFonts w:ascii="Times New Roman" w:hAnsi="Times New Roman"/>
                <w:sz w:val="24"/>
                <w:szCs w:val="24"/>
              </w:rPr>
            </w:pPr>
            <w:r w:rsidRPr="009E3981">
              <w:rPr>
                <w:rFonts w:ascii="Times New Roman" w:hAnsi="Times New Roman"/>
                <w:sz w:val="24"/>
                <w:szCs w:val="24"/>
              </w:rPr>
              <w:t>jue 02/07/20</w:t>
            </w:r>
          </w:p>
        </w:tc>
      </w:tr>
      <w:tr w:rsidR="009E3981" w:rsidRPr="009E3981" w14:paraId="38A7D263" w14:textId="77777777" w:rsidTr="0091732D">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5D90FA" w14:textId="77777777" w:rsidR="009E3981" w:rsidRPr="009E3981" w:rsidRDefault="009E3981" w:rsidP="002D212C">
            <w:pPr>
              <w:spacing w:line="240" w:lineRule="auto"/>
              <w:jc w:val="center"/>
              <w:rPr>
                <w:rFonts w:ascii="Times New Roman" w:hAnsi="Times New Roman"/>
                <w:sz w:val="24"/>
                <w:szCs w:val="24"/>
              </w:rPr>
            </w:pPr>
            <w:r w:rsidRPr="009E3981">
              <w:rPr>
                <w:rFonts w:ascii="Times New Roman" w:hAnsi="Times New Roman"/>
                <w:sz w:val="24"/>
                <w:szCs w:val="24"/>
              </w:rPr>
              <w:t>1.3.5</w:t>
            </w:r>
          </w:p>
        </w:tc>
        <w:tc>
          <w:tcPr>
            <w:tcW w:w="409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8F9A5D" w14:textId="77777777" w:rsidR="009E3981" w:rsidRPr="009E3981" w:rsidRDefault="009E3981" w:rsidP="002D212C">
            <w:pPr>
              <w:spacing w:line="240" w:lineRule="auto"/>
              <w:rPr>
                <w:rFonts w:ascii="Times New Roman" w:hAnsi="Times New Roman"/>
                <w:sz w:val="24"/>
                <w:szCs w:val="24"/>
              </w:rPr>
            </w:pPr>
            <w:r w:rsidRPr="009E3981">
              <w:rPr>
                <w:rFonts w:ascii="Times New Roman" w:hAnsi="Times New Roman"/>
                <w:sz w:val="24"/>
                <w:szCs w:val="24"/>
              </w:rPr>
              <w:t>Sustentación del Proyecto en la Universidad</w:t>
            </w:r>
          </w:p>
        </w:tc>
        <w:tc>
          <w:tcPr>
            <w:tcW w:w="108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21CFEE" w14:textId="77777777" w:rsidR="009E3981" w:rsidRPr="009E3981" w:rsidRDefault="009E3981" w:rsidP="002D212C">
            <w:pPr>
              <w:spacing w:line="240" w:lineRule="auto"/>
              <w:jc w:val="center"/>
              <w:rPr>
                <w:rFonts w:ascii="Times New Roman" w:hAnsi="Times New Roman"/>
                <w:sz w:val="24"/>
                <w:szCs w:val="24"/>
              </w:rPr>
            </w:pPr>
            <w:r w:rsidRPr="009E3981">
              <w:rPr>
                <w:rFonts w:ascii="Times New Roman" w:hAnsi="Times New Roman"/>
                <w:sz w:val="24"/>
                <w:szCs w:val="24"/>
              </w:rPr>
              <w:t>2 días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32B7BF" w14:textId="77777777" w:rsidR="009E3981" w:rsidRPr="009E3981" w:rsidRDefault="009E3981" w:rsidP="002D212C">
            <w:pPr>
              <w:spacing w:line="240" w:lineRule="auto"/>
              <w:jc w:val="center"/>
              <w:rPr>
                <w:rFonts w:ascii="Times New Roman" w:hAnsi="Times New Roman"/>
                <w:sz w:val="24"/>
                <w:szCs w:val="24"/>
              </w:rPr>
            </w:pPr>
            <w:r w:rsidRPr="009E3981">
              <w:rPr>
                <w:rFonts w:ascii="Times New Roman" w:hAnsi="Times New Roman"/>
                <w:sz w:val="24"/>
                <w:szCs w:val="24"/>
              </w:rPr>
              <w:t>jue 02/07/20</w:t>
            </w:r>
          </w:p>
        </w:tc>
        <w:tc>
          <w:tcPr>
            <w:tcW w:w="9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C015DE" w14:textId="77777777" w:rsidR="009E3981" w:rsidRPr="009E3981" w:rsidRDefault="009E3981" w:rsidP="002D212C">
            <w:pPr>
              <w:spacing w:line="240" w:lineRule="auto"/>
              <w:jc w:val="center"/>
              <w:rPr>
                <w:rFonts w:ascii="Times New Roman" w:hAnsi="Times New Roman"/>
                <w:sz w:val="24"/>
                <w:szCs w:val="24"/>
              </w:rPr>
            </w:pPr>
            <w:r w:rsidRPr="009E3981">
              <w:rPr>
                <w:rFonts w:ascii="Times New Roman" w:hAnsi="Times New Roman"/>
                <w:sz w:val="24"/>
                <w:szCs w:val="24"/>
              </w:rPr>
              <w:t>vie 03/07/20</w:t>
            </w:r>
          </w:p>
        </w:tc>
      </w:tr>
    </w:tbl>
    <w:p w14:paraId="5E7C461F" w14:textId="2BD7733C" w:rsidR="000139E7" w:rsidRDefault="002D212C" w:rsidP="002D212C">
      <w:pPr>
        <w:spacing w:line="240" w:lineRule="auto"/>
        <w:jc w:val="center"/>
        <w:rPr>
          <w:rFonts w:ascii="Times New Roman" w:hAnsi="Times New Roman"/>
          <w:i/>
          <w:iCs/>
          <w:sz w:val="24"/>
          <w:szCs w:val="24"/>
        </w:rPr>
      </w:pPr>
      <w:r w:rsidRPr="002D212C">
        <w:rPr>
          <w:rFonts w:ascii="Times New Roman" w:hAnsi="Times New Roman"/>
          <w:i/>
          <w:iCs/>
          <w:sz w:val="24"/>
          <w:szCs w:val="24"/>
        </w:rPr>
        <w:t>Fuente: Elaboración Propia</w:t>
      </w:r>
    </w:p>
    <w:p w14:paraId="036C92A7" w14:textId="7742B993" w:rsidR="0091732D" w:rsidRDefault="0091732D" w:rsidP="002D212C">
      <w:pPr>
        <w:spacing w:line="240" w:lineRule="auto"/>
        <w:jc w:val="center"/>
        <w:rPr>
          <w:rFonts w:ascii="Times New Roman" w:hAnsi="Times New Roman"/>
          <w:i/>
          <w:iCs/>
          <w:sz w:val="24"/>
          <w:szCs w:val="24"/>
        </w:rPr>
      </w:pPr>
    </w:p>
    <w:p w14:paraId="55D64359" w14:textId="77777777" w:rsidR="0091732D" w:rsidRPr="002D212C" w:rsidRDefault="0091732D" w:rsidP="002D212C">
      <w:pPr>
        <w:spacing w:line="240" w:lineRule="auto"/>
        <w:jc w:val="center"/>
        <w:rPr>
          <w:rFonts w:ascii="Times New Roman" w:hAnsi="Times New Roman"/>
          <w:i/>
          <w:iCs/>
          <w:sz w:val="24"/>
          <w:szCs w:val="24"/>
        </w:rPr>
      </w:pPr>
    </w:p>
    <w:p w14:paraId="1EAEB29A" w14:textId="77777777" w:rsidR="00A035D1" w:rsidRDefault="00A035D1">
      <w:pPr>
        <w:spacing w:after="160" w:line="259" w:lineRule="auto"/>
        <w:rPr>
          <w:rFonts w:ascii="Times New Roman" w:hAnsi="Times New Roman"/>
          <w:b/>
          <w:bCs/>
          <w:sz w:val="24"/>
          <w:szCs w:val="24"/>
        </w:rPr>
      </w:pPr>
      <w:r>
        <w:rPr>
          <w:rFonts w:ascii="Times New Roman" w:hAnsi="Times New Roman"/>
          <w:b/>
          <w:bCs/>
          <w:noProof/>
          <w:sz w:val="24"/>
          <w:szCs w:val="24"/>
          <w:lang w:eastAsia="es-PE"/>
        </w:rPr>
        <w:drawing>
          <wp:inline distT="0" distB="0" distL="0" distR="0" wp14:anchorId="0AD08348" wp14:editId="30560BA1">
            <wp:extent cx="5543550" cy="2963680"/>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963680"/>
                    </a:xfrm>
                    <a:prstGeom prst="rect">
                      <a:avLst/>
                    </a:prstGeom>
                    <a:noFill/>
                  </pic:spPr>
                </pic:pic>
              </a:graphicData>
            </a:graphic>
          </wp:inline>
        </w:drawing>
      </w:r>
    </w:p>
    <w:p w14:paraId="3DFF515F" w14:textId="77777777" w:rsidR="00A035D1" w:rsidRDefault="00A035D1">
      <w:pPr>
        <w:spacing w:after="160" w:line="259" w:lineRule="auto"/>
        <w:rPr>
          <w:rFonts w:ascii="Times New Roman" w:hAnsi="Times New Roman"/>
          <w:b/>
          <w:bCs/>
          <w:sz w:val="24"/>
          <w:szCs w:val="24"/>
        </w:rPr>
      </w:pPr>
      <w:r>
        <w:rPr>
          <w:rFonts w:ascii="Times New Roman" w:hAnsi="Times New Roman"/>
          <w:b/>
          <w:bCs/>
          <w:noProof/>
          <w:sz w:val="24"/>
          <w:szCs w:val="24"/>
          <w:lang w:eastAsia="es-PE"/>
        </w:rPr>
        <w:lastRenderedPageBreak/>
        <w:drawing>
          <wp:inline distT="0" distB="0" distL="0" distR="0" wp14:anchorId="07CDE722" wp14:editId="1F8BB2EC">
            <wp:extent cx="6022542" cy="3225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7523" cy="3228468"/>
                    </a:xfrm>
                    <a:prstGeom prst="rect">
                      <a:avLst/>
                    </a:prstGeom>
                    <a:noFill/>
                  </pic:spPr>
                </pic:pic>
              </a:graphicData>
            </a:graphic>
          </wp:inline>
        </w:drawing>
      </w:r>
    </w:p>
    <w:p w14:paraId="116758D8" w14:textId="77777777" w:rsidR="00A035D1" w:rsidRDefault="00A035D1">
      <w:pPr>
        <w:spacing w:after="160" w:line="259" w:lineRule="auto"/>
        <w:rPr>
          <w:rFonts w:ascii="Times New Roman" w:hAnsi="Times New Roman"/>
          <w:b/>
          <w:bCs/>
          <w:sz w:val="24"/>
          <w:szCs w:val="24"/>
        </w:rPr>
      </w:pPr>
      <w:r>
        <w:rPr>
          <w:rFonts w:ascii="Times New Roman" w:hAnsi="Times New Roman"/>
          <w:b/>
          <w:bCs/>
          <w:noProof/>
          <w:sz w:val="24"/>
          <w:szCs w:val="24"/>
          <w:lang w:eastAsia="es-PE"/>
        </w:rPr>
        <w:drawing>
          <wp:inline distT="0" distB="0" distL="0" distR="0" wp14:anchorId="111A8C2B" wp14:editId="1FDAE8D4">
            <wp:extent cx="5994400" cy="4029181"/>
            <wp:effectExtent l="0" t="0" r="635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1698" cy="4040808"/>
                    </a:xfrm>
                    <a:prstGeom prst="rect">
                      <a:avLst/>
                    </a:prstGeom>
                    <a:noFill/>
                  </pic:spPr>
                </pic:pic>
              </a:graphicData>
            </a:graphic>
          </wp:inline>
        </w:drawing>
      </w:r>
    </w:p>
    <w:p w14:paraId="1253788E" w14:textId="77777777" w:rsidR="0091732D" w:rsidRDefault="00A035D1">
      <w:pPr>
        <w:spacing w:after="160" w:line="259" w:lineRule="auto"/>
        <w:rPr>
          <w:rFonts w:ascii="Times New Roman" w:hAnsi="Times New Roman"/>
          <w:b/>
          <w:bCs/>
          <w:sz w:val="24"/>
          <w:szCs w:val="24"/>
        </w:rPr>
      </w:pPr>
      <w:r>
        <w:rPr>
          <w:rFonts w:ascii="Times New Roman" w:hAnsi="Times New Roman"/>
          <w:b/>
          <w:bCs/>
          <w:noProof/>
          <w:sz w:val="24"/>
          <w:szCs w:val="24"/>
          <w:lang w:eastAsia="es-PE"/>
        </w:rPr>
        <w:lastRenderedPageBreak/>
        <w:drawing>
          <wp:inline distT="0" distB="0" distL="0" distR="0" wp14:anchorId="1A835EC9" wp14:editId="57BDC40E">
            <wp:extent cx="6063915" cy="408130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8860" cy="4084632"/>
                    </a:xfrm>
                    <a:prstGeom prst="rect">
                      <a:avLst/>
                    </a:prstGeom>
                    <a:noFill/>
                  </pic:spPr>
                </pic:pic>
              </a:graphicData>
            </a:graphic>
          </wp:inline>
        </w:drawing>
      </w:r>
    </w:p>
    <w:p w14:paraId="16156E8E" w14:textId="27449DEE" w:rsidR="000139E7" w:rsidRDefault="000139E7">
      <w:pPr>
        <w:spacing w:after="160" w:line="259" w:lineRule="auto"/>
        <w:rPr>
          <w:rFonts w:ascii="Times New Roman" w:hAnsi="Times New Roman"/>
          <w:b/>
          <w:bCs/>
          <w:sz w:val="24"/>
          <w:szCs w:val="24"/>
        </w:rPr>
      </w:pPr>
    </w:p>
    <w:p w14:paraId="1DDDF95F" w14:textId="4132B05A" w:rsidR="00C13BBF" w:rsidRDefault="00C13BBF" w:rsidP="009A339D">
      <w:pPr>
        <w:pStyle w:val="Prrafodelista"/>
        <w:numPr>
          <w:ilvl w:val="2"/>
          <w:numId w:val="8"/>
        </w:numPr>
        <w:spacing w:line="480" w:lineRule="auto"/>
        <w:outlineLvl w:val="1"/>
        <w:rPr>
          <w:rFonts w:ascii="Times New Roman" w:hAnsi="Times New Roman"/>
          <w:b/>
          <w:bCs/>
          <w:sz w:val="24"/>
          <w:szCs w:val="24"/>
        </w:rPr>
      </w:pPr>
      <w:bookmarkStart w:id="51" w:name="_Toc12705574"/>
      <w:r w:rsidRPr="000F5391">
        <w:rPr>
          <w:rFonts w:ascii="Times New Roman" w:hAnsi="Times New Roman"/>
          <w:b/>
          <w:bCs/>
          <w:sz w:val="24"/>
          <w:szCs w:val="24"/>
        </w:rPr>
        <w:t>GESTIÓN DE RECURSOS/ PR</w:t>
      </w:r>
      <w:r w:rsidRPr="00286D57">
        <w:rPr>
          <w:rFonts w:ascii="Times New Roman" w:hAnsi="Times New Roman"/>
          <w:b/>
          <w:bCs/>
          <w:sz w:val="24"/>
          <w:szCs w:val="24"/>
        </w:rPr>
        <w:t>ESUPUESTO</w:t>
      </w:r>
      <w:bookmarkEnd w:id="51"/>
    </w:p>
    <w:p w14:paraId="50A43453" w14:textId="6D1F5183" w:rsidR="000139E7" w:rsidRDefault="000139E7" w:rsidP="00286D57">
      <w:pPr>
        <w:pStyle w:val="Prrafodelista"/>
        <w:numPr>
          <w:ilvl w:val="3"/>
          <w:numId w:val="8"/>
        </w:numPr>
        <w:spacing w:line="480" w:lineRule="auto"/>
        <w:outlineLvl w:val="2"/>
        <w:rPr>
          <w:rFonts w:ascii="Times New Roman" w:hAnsi="Times New Roman"/>
          <w:b/>
          <w:bCs/>
          <w:sz w:val="24"/>
          <w:szCs w:val="24"/>
        </w:rPr>
      </w:pPr>
      <w:bookmarkStart w:id="52" w:name="_Toc12705575"/>
      <w:r>
        <w:rPr>
          <w:rFonts w:ascii="Times New Roman" w:hAnsi="Times New Roman"/>
          <w:b/>
          <w:bCs/>
          <w:sz w:val="24"/>
          <w:szCs w:val="24"/>
        </w:rPr>
        <w:t>GESTIÓN DE RECURSOS</w:t>
      </w:r>
      <w:bookmarkEnd w:id="52"/>
      <w:r>
        <w:rPr>
          <w:rFonts w:ascii="Times New Roman" w:hAnsi="Times New Roman"/>
          <w:b/>
          <w:bCs/>
          <w:sz w:val="24"/>
          <w:szCs w:val="24"/>
        </w:rPr>
        <w:t xml:space="preserve"> </w:t>
      </w:r>
    </w:p>
    <w:p w14:paraId="6586FE9B" w14:textId="1FAEDF42" w:rsidR="00286D57" w:rsidRPr="00286D57" w:rsidRDefault="00286D57" w:rsidP="00286D57">
      <w:pPr>
        <w:pStyle w:val="Descripcin"/>
        <w:jc w:val="center"/>
        <w:rPr>
          <w:rFonts w:ascii="Times New Roman" w:hAnsi="Times New Roman"/>
          <w:b/>
          <w:bCs/>
          <w:sz w:val="24"/>
          <w:szCs w:val="24"/>
        </w:rPr>
      </w:pPr>
      <w:bookmarkStart w:id="53" w:name="_Toc12705594"/>
      <w:r w:rsidRPr="00286D57">
        <w:rPr>
          <w:rFonts w:ascii="Times New Roman" w:hAnsi="Times New Roman"/>
          <w:b/>
          <w:bCs/>
          <w:sz w:val="24"/>
          <w:szCs w:val="24"/>
        </w:rPr>
        <w:t xml:space="preserve">Tabla </w:t>
      </w:r>
      <w:r w:rsidRPr="00286D57">
        <w:rPr>
          <w:rFonts w:ascii="Times New Roman" w:hAnsi="Times New Roman"/>
          <w:b/>
          <w:bCs/>
          <w:sz w:val="24"/>
          <w:szCs w:val="24"/>
        </w:rPr>
        <w:fldChar w:fldCharType="begin"/>
      </w:r>
      <w:r w:rsidRPr="00286D57">
        <w:rPr>
          <w:rFonts w:ascii="Times New Roman" w:hAnsi="Times New Roman"/>
          <w:b/>
          <w:bCs/>
          <w:sz w:val="24"/>
          <w:szCs w:val="24"/>
        </w:rPr>
        <w:instrText xml:space="preserve"> SEQ Tabla \* ARABIC </w:instrText>
      </w:r>
      <w:r w:rsidRPr="00286D57">
        <w:rPr>
          <w:rFonts w:ascii="Times New Roman" w:hAnsi="Times New Roman"/>
          <w:b/>
          <w:bCs/>
          <w:sz w:val="24"/>
          <w:szCs w:val="24"/>
        </w:rPr>
        <w:fldChar w:fldCharType="separate"/>
      </w:r>
      <w:r w:rsidR="00E26CAF">
        <w:rPr>
          <w:rFonts w:ascii="Times New Roman" w:hAnsi="Times New Roman"/>
          <w:b/>
          <w:bCs/>
          <w:noProof/>
          <w:sz w:val="24"/>
          <w:szCs w:val="24"/>
        </w:rPr>
        <w:t>7</w:t>
      </w:r>
      <w:r w:rsidRPr="00286D57">
        <w:rPr>
          <w:rFonts w:ascii="Times New Roman" w:hAnsi="Times New Roman"/>
          <w:b/>
          <w:bCs/>
          <w:sz w:val="24"/>
          <w:szCs w:val="24"/>
        </w:rPr>
        <w:fldChar w:fldCharType="end"/>
      </w:r>
      <w:r w:rsidRPr="00286D57">
        <w:rPr>
          <w:rFonts w:ascii="Times New Roman" w:hAnsi="Times New Roman"/>
          <w:b/>
          <w:bCs/>
          <w:sz w:val="24"/>
          <w:szCs w:val="24"/>
        </w:rPr>
        <w:t>:Recursos del Proyecto de Investigación</w:t>
      </w:r>
      <w:bookmarkEnd w:id="53"/>
    </w:p>
    <w:tbl>
      <w:tblPr>
        <w:tblW w:w="8222" w:type="dxa"/>
        <w:tblInd w:w="704"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870"/>
        <w:gridCol w:w="4375"/>
        <w:gridCol w:w="2977"/>
      </w:tblGrid>
      <w:tr w:rsidR="000139E7" w:rsidRPr="000139E7" w14:paraId="722A39E2"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E3EC388"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EDT</w:t>
            </w:r>
          </w:p>
        </w:tc>
        <w:tc>
          <w:tcPr>
            <w:tcW w:w="437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8E01BA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Nombre de tarea</w:t>
            </w:r>
          </w:p>
        </w:tc>
        <w:tc>
          <w:tcPr>
            <w:tcW w:w="2977"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A5A0B8B"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Nombres de los recursos</w:t>
            </w:r>
          </w:p>
        </w:tc>
      </w:tr>
      <w:tr w:rsidR="000139E7" w:rsidRPr="000139E7" w14:paraId="51017BF2" w14:textId="77777777" w:rsidTr="00FB4765">
        <w:trPr>
          <w:trHeight w:val="2292"/>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FB8092"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80496A" w14:textId="1E54AFE7" w:rsidR="000139E7" w:rsidRPr="00CC455A" w:rsidRDefault="00CC455A" w:rsidP="00CC455A">
            <w:pPr>
              <w:spacing w:line="240" w:lineRule="auto"/>
              <w:jc w:val="both"/>
              <w:rPr>
                <w:rFonts w:ascii="Times New Roman" w:hAnsi="Times New Roman"/>
                <w:sz w:val="24"/>
                <w:szCs w:val="24"/>
              </w:rPr>
            </w:pPr>
            <w:r w:rsidRPr="00CC455A">
              <w:rPr>
                <w:rFonts w:ascii="Times New Roman" w:hAnsi="Times New Roman"/>
                <w:b/>
                <w:bCs/>
                <w:sz w:val="24"/>
                <w:szCs w:val="24"/>
              </w:rPr>
              <w:t xml:space="preserve">Diseño de un modelo de red de distribución de gas natural licuado en las zonas altas de Lima para mejorar la cobertura de gas natural y reducir la pobreza energética en los sectores D y E utilizando las herramientas de Programación lineal de enteros mixtos (MILP), Lean </w:t>
            </w:r>
            <w:proofErr w:type="spellStart"/>
            <w:r w:rsidRPr="00CC455A">
              <w:rPr>
                <w:rFonts w:ascii="Times New Roman" w:hAnsi="Times New Roman"/>
                <w:b/>
                <w:bCs/>
                <w:sz w:val="24"/>
                <w:szCs w:val="24"/>
              </w:rPr>
              <w:t>Six</w:t>
            </w:r>
            <w:proofErr w:type="spellEnd"/>
            <w:r w:rsidRPr="00CC455A">
              <w:rPr>
                <w:rFonts w:ascii="Times New Roman" w:hAnsi="Times New Roman"/>
                <w:b/>
                <w:bCs/>
                <w:sz w:val="24"/>
                <w:szCs w:val="24"/>
              </w:rPr>
              <w:t xml:space="preserve"> Sigma y Gestión energética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BC6729" w14:textId="77777777" w:rsidR="000139E7" w:rsidRPr="000139E7" w:rsidRDefault="000139E7" w:rsidP="00FB4765">
            <w:pPr>
              <w:spacing w:line="240" w:lineRule="auto"/>
              <w:rPr>
                <w:rFonts w:ascii="Times New Roman" w:hAnsi="Times New Roman"/>
                <w:sz w:val="24"/>
                <w:szCs w:val="24"/>
              </w:rPr>
            </w:pPr>
          </w:p>
        </w:tc>
      </w:tr>
      <w:tr w:rsidR="000139E7" w:rsidRPr="000139E7" w14:paraId="044AE8B9" w14:textId="77777777" w:rsidTr="00FB4765">
        <w:trPr>
          <w:trHeight w:val="627"/>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FCC8B5" w14:textId="2F55BAE2"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ACA0C5"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Iniciación del Proyecto</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C44EC1" w14:textId="77777777" w:rsidR="000139E7" w:rsidRPr="000139E7" w:rsidRDefault="000139E7" w:rsidP="00FB4765">
            <w:pPr>
              <w:spacing w:line="240" w:lineRule="auto"/>
              <w:rPr>
                <w:rFonts w:ascii="Times New Roman" w:hAnsi="Times New Roman"/>
                <w:sz w:val="24"/>
                <w:szCs w:val="24"/>
              </w:rPr>
            </w:pPr>
          </w:p>
        </w:tc>
      </w:tr>
      <w:tr w:rsidR="000139E7" w:rsidRPr="000139E7" w14:paraId="2A876FC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CEC53E"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1.1.1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71B2AA"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Selección del asesor</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DAC2C4" w14:textId="77777777" w:rsid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p>
          <w:p w14:paraId="4EA5BF78" w14:textId="45A0FB70"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 Estudiante UPC: Sandra</w:t>
            </w:r>
          </w:p>
        </w:tc>
      </w:tr>
      <w:tr w:rsidR="000139E7" w:rsidRPr="000139E7" w14:paraId="52B498B4"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D8FB31"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lastRenderedPageBreak/>
              <w:t>1.1.2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2959F9"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Presentación de la propuesta al asesor</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8D9A29" w14:textId="68956B3A"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p>
        </w:tc>
      </w:tr>
      <w:tr w:rsidR="000139E7" w:rsidRPr="000139E7" w14:paraId="268E6098"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53078E"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1.1.3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55CE72"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 xml:space="preserve">Fijación de las fechas de visita a la empresa </w:t>
            </w:r>
            <w:proofErr w:type="spellStart"/>
            <w:r w:rsidRPr="000139E7">
              <w:rPr>
                <w:rFonts w:ascii="Times New Roman" w:hAnsi="Times New Roman"/>
                <w:sz w:val="24"/>
                <w:szCs w:val="24"/>
              </w:rPr>
              <w:t>Cálidda</w:t>
            </w:r>
            <w:proofErr w:type="spellEnd"/>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5E20CE"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p>
        </w:tc>
      </w:tr>
      <w:tr w:rsidR="000139E7" w:rsidRPr="000139E7" w14:paraId="7B7E2630"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1C621D"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ECC388"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Desarrollo del Proyecto</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C8D2FE" w14:textId="77777777" w:rsidR="000139E7" w:rsidRPr="000139E7" w:rsidRDefault="000139E7" w:rsidP="00FB4765">
            <w:pPr>
              <w:spacing w:line="240" w:lineRule="auto"/>
              <w:rPr>
                <w:rFonts w:ascii="Times New Roman" w:hAnsi="Times New Roman"/>
                <w:sz w:val="24"/>
                <w:szCs w:val="24"/>
              </w:rPr>
            </w:pPr>
          </w:p>
        </w:tc>
      </w:tr>
      <w:tr w:rsidR="000139E7" w:rsidRPr="000139E7" w14:paraId="128285DB"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8BFA9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1A70EA"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Recopilación de la información sobre las conexiones actuales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F9F4EB" w14:textId="77777777" w:rsidR="000139E7" w:rsidRPr="000139E7" w:rsidRDefault="000139E7" w:rsidP="00FB4765">
            <w:pPr>
              <w:spacing w:line="240" w:lineRule="auto"/>
              <w:rPr>
                <w:rFonts w:ascii="Times New Roman" w:hAnsi="Times New Roman"/>
                <w:sz w:val="24"/>
                <w:szCs w:val="24"/>
              </w:rPr>
            </w:pPr>
          </w:p>
        </w:tc>
      </w:tr>
      <w:tr w:rsidR="000139E7" w:rsidRPr="000139E7" w14:paraId="5CBAB7C9"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55D7A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1.2.1.1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402618"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Nivel de conexiones de agua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91C285" w14:textId="2E621C02"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Operario de Encuesta[50%],</w:t>
            </w:r>
            <w:r w:rsidR="00FB4765">
              <w:rPr>
                <w:rFonts w:ascii="Times New Roman" w:hAnsi="Times New Roman"/>
                <w:sz w:val="24"/>
                <w:szCs w:val="24"/>
              </w:rPr>
              <w:t xml:space="preserve">              </w:t>
            </w:r>
            <w:r w:rsidRPr="000139E7">
              <w:rPr>
                <w:rFonts w:ascii="Times New Roman" w:hAnsi="Times New Roman"/>
                <w:sz w:val="24"/>
                <w:szCs w:val="24"/>
              </w:rPr>
              <w:t>Transporte hacia campo de estudio</w:t>
            </w:r>
          </w:p>
        </w:tc>
      </w:tr>
      <w:tr w:rsidR="000139E7" w:rsidRPr="000139E7" w14:paraId="4CA9C17C"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298146"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1.2.1.2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511973"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Nivel de conexiones de desagüe</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1D84AC"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Operario de Encuesta[50%],   Transporte hacia campo de estudio</w:t>
            </w:r>
          </w:p>
        </w:tc>
      </w:tr>
      <w:tr w:rsidR="000139E7" w:rsidRPr="000139E7" w14:paraId="341E9CA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708452"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1.2.1.3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10233"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Nivel de conexiones de redes de gas cercanas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3851CF" w14:textId="04D93BB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Operario de Encuesta[50%],</w:t>
            </w:r>
            <w:r w:rsidR="00FB4765">
              <w:rPr>
                <w:rFonts w:ascii="Times New Roman" w:hAnsi="Times New Roman"/>
                <w:sz w:val="24"/>
                <w:szCs w:val="24"/>
              </w:rPr>
              <w:t xml:space="preserve">             </w:t>
            </w:r>
            <w:r w:rsidRPr="000139E7">
              <w:rPr>
                <w:rFonts w:ascii="Times New Roman" w:hAnsi="Times New Roman"/>
                <w:sz w:val="24"/>
                <w:szCs w:val="24"/>
              </w:rPr>
              <w:t>Transporte hacia campo de estudio</w:t>
            </w:r>
          </w:p>
        </w:tc>
      </w:tr>
      <w:tr w:rsidR="000139E7" w:rsidRPr="000139E7" w14:paraId="2D49E8FB"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6D9E60"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1.2.1.4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617BB7"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Curvas de Nivel de la zona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B4F39F" w14:textId="1CD49DCB"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Estudiante UPC: Sandra, </w:t>
            </w:r>
            <w:r w:rsidR="00FB4765">
              <w:rPr>
                <w:rFonts w:ascii="Times New Roman" w:hAnsi="Times New Roman"/>
                <w:sz w:val="24"/>
                <w:szCs w:val="24"/>
              </w:rPr>
              <w:t xml:space="preserve">                 </w:t>
            </w:r>
            <w:r w:rsidRPr="000139E7">
              <w:rPr>
                <w:rFonts w:ascii="Times New Roman" w:hAnsi="Times New Roman"/>
                <w:sz w:val="24"/>
                <w:szCs w:val="24"/>
              </w:rPr>
              <w:t>Transporte hacia campo de estudio</w:t>
            </w:r>
          </w:p>
        </w:tc>
      </w:tr>
      <w:tr w:rsidR="000139E7" w:rsidRPr="000139E7" w14:paraId="455F8188"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7BB7A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426787"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Registro de evidencias fotográficas de la zona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D6D4A0" w14:textId="77777777" w:rsidR="000139E7" w:rsidRPr="000139E7" w:rsidRDefault="000139E7" w:rsidP="00FB4765">
            <w:pPr>
              <w:spacing w:line="240" w:lineRule="auto"/>
              <w:rPr>
                <w:rFonts w:ascii="Times New Roman" w:hAnsi="Times New Roman"/>
                <w:sz w:val="24"/>
                <w:szCs w:val="24"/>
              </w:rPr>
            </w:pPr>
          </w:p>
        </w:tc>
      </w:tr>
      <w:tr w:rsidR="000139E7" w:rsidRPr="000139E7" w14:paraId="50481001"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F90A3B"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1.2.2.1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0A72BF"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Fotos de las condiciones actuales de la zona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0D10E3" w14:textId="2284929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 Estudiante UPC: Sandra,         </w:t>
            </w:r>
            <w:r w:rsidR="00FB4765">
              <w:rPr>
                <w:rFonts w:ascii="Times New Roman" w:hAnsi="Times New Roman"/>
                <w:sz w:val="24"/>
                <w:szCs w:val="24"/>
              </w:rPr>
              <w:t xml:space="preserve">          </w:t>
            </w:r>
            <w:r w:rsidRPr="000139E7">
              <w:rPr>
                <w:rFonts w:ascii="Times New Roman" w:hAnsi="Times New Roman"/>
                <w:sz w:val="24"/>
                <w:szCs w:val="24"/>
              </w:rPr>
              <w:t>Operario de Encuesta[50%]</w:t>
            </w:r>
          </w:p>
        </w:tc>
      </w:tr>
      <w:tr w:rsidR="000139E7" w:rsidRPr="000139E7" w14:paraId="67CB5786"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9AE375"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1.2.2.2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14EB54"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Fotos de las encuestas realizadas a las personas del sector</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983C42" w14:textId="20E82AC8"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Estudiante UPC: Sandra, </w:t>
            </w:r>
            <w:r w:rsidR="00FB4765">
              <w:rPr>
                <w:rFonts w:ascii="Times New Roman" w:hAnsi="Times New Roman"/>
                <w:sz w:val="24"/>
                <w:szCs w:val="24"/>
              </w:rPr>
              <w:t xml:space="preserve">             </w:t>
            </w:r>
            <w:r w:rsidRPr="000139E7">
              <w:rPr>
                <w:rFonts w:ascii="Times New Roman" w:hAnsi="Times New Roman"/>
                <w:sz w:val="24"/>
                <w:szCs w:val="24"/>
              </w:rPr>
              <w:t>Impresión de Documentos[1]</w:t>
            </w:r>
          </w:p>
        </w:tc>
      </w:tr>
      <w:tr w:rsidR="000139E7" w:rsidRPr="000139E7" w14:paraId="424E6546"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E9A8A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F94F3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Registro de las herramientas aplicadas en el modelo de solución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70753A" w14:textId="77777777" w:rsidR="000139E7" w:rsidRPr="000139E7" w:rsidRDefault="000139E7" w:rsidP="00FB4765">
            <w:pPr>
              <w:spacing w:line="240" w:lineRule="auto"/>
              <w:rPr>
                <w:rFonts w:ascii="Times New Roman" w:hAnsi="Times New Roman"/>
                <w:sz w:val="24"/>
                <w:szCs w:val="24"/>
              </w:rPr>
            </w:pPr>
          </w:p>
        </w:tc>
      </w:tr>
      <w:tr w:rsidR="000139E7" w:rsidRPr="000139E7" w14:paraId="1F3A589A"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90124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1.2.3.1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1B3F69"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Modelo de Programación Lineal de Enteros Mixtos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517BAF" w14:textId="77777777" w:rsidR="000139E7" w:rsidRPr="000139E7" w:rsidRDefault="000139E7" w:rsidP="00FB4765">
            <w:pPr>
              <w:spacing w:line="240" w:lineRule="auto"/>
              <w:rPr>
                <w:rFonts w:ascii="Times New Roman" w:hAnsi="Times New Roman"/>
                <w:sz w:val="24"/>
                <w:szCs w:val="24"/>
              </w:rPr>
            </w:pPr>
          </w:p>
        </w:tc>
      </w:tr>
      <w:tr w:rsidR="000139E7" w:rsidRPr="000139E7" w14:paraId="1D759C73"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65C7F7"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1.2.3.1.1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B5152B"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Estructuración de la Implementación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A40B66" w14:textId="1E5E207B"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   Estudiante UPC: Sandra, </w:t>
            </w:r>
            <w:r w:rsidR="00FB4765">
              <w:rPr>
                <w:rFonts w:ascii="Times New Roman" w:hAnsi="Times New Roman"/>
                <w:sz w:val="24"/>
                <w:szCs w:val="24"/>
              </w:rPr>
              <w:t xml:space="preserve">             </w:t>
            </w:r>
            <w:r w:rsidRPr="000139E7">
              <w:rPr>
                <w:rFonts w:ascii="Times New Roman" w:hAnsi="Times New Roman"/>
                <w:sz w:val="24"/>
                <w:szCs w:val="24"/>
              </w:rPr>
              <w:t xml:space="preserve">Herramientas de Trabajo[1], </w:t>
            </w:r>
            <w:r w:rsidR="00FB4765">
              <w:rPr>
                <w:rFonts w:ascii="Times New Roman" w:hAnsi="Times New Roman"/>
                <w:sz w:val="24"/>
                <w:szCs w:val="24"/>
              </w:rPr>
              <w:t xml:space="preserve">                    </w:t>
            </w:r>
            <w:r w:rsidRPr="000139E7">
              <w:rPr>
                <w:rFonts w:ascii="Times New Roman" w:hAnsi="Times New Roman"/>
                <w:sz w:val="24"/>
                <w:szCs w:val="24"/>
              </w:rPr>
              <w:t xml:space="preserve">Especialista Lean 6 Sigma, </w:t>
            </w:r>
            <w:r w:rsidR="00FB4765">
              <w:rPr>
                <w:rFonts w:ascii="Times New Roman" w:hAnsi="Times New Roman"/>
                <w:sz w:val="24"/>
                <w:szCs w:val="24"/>
              </w:rPr>
              <w:t xml:space="preserve">            </w:t>
            </w:r>
            <w:r w:rsidRPr="000139E7">
              <w:rPr>
                <w:rFonts w:ascii="Times New Roman" w:hAnsi="Times New Roman"/>
                <w:sz w:val="24"/>
                <w:szCs w:val="24"/>
              </w:rPr>
              <w:t>Especialista MILP[80%]</w:t>
            </w:r>
          </w:p>
        </w:tc>
      </w:tr>
      <w:tr w:rsidR="000139E7" w:rsidRPr="000139E7" w14:paraId="33FBC67A"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FFBA59"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lastRenderedPageBreak/>
              <w:t>1.2.3.1.2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9CC89D"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Determinación de los puntos de regasificación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5681B1" w14:textId="1C10C070"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r w:rsidR="00FB4765">
              <w:rPr>
                <w:rFonts w:ascii="Times New Roman" w:hAnsi="Times New Roman"/>
                <w:sz w:val="24"/>
                <w:szCs w:val="24"/>
              </w:rPr>
              <w:t xml:space="preserve">                 </w:t>
            </w:r>
            <w:r w:rsidRPr="000139E7">
              <w:rPr>
                <w:rFonts w:ascii="Times New Roman" w:hAnsi="Times New Roman"/>
                <w:sz w:val="24"/>
                <w:szCs w:val="24"/>
              </w:rPr>
              <w:t xml:space="preserve"> Especialista MILP[80%]</w:t>
            </w:r>
          </w:p>
        </w:tc>
      </w:tr>
      <w:tr w:rsidR="000139E7" w:rsidRPr="000139E7" w14:paraId="0DBC33B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FA1494"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1.2.3.1.3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F45EF1"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Análisis de factibilidad de los resultados obtenidos en el modelo</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8A7EA2" w14:textId="49B3538A"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r w:rsidR="00FB4765">
              <w:rPr>
                <w:rFonts w:ascii="Times New Roman" w:hAnsi="Times New Roman"/>
                <w:sz w:val="24"/>
                <w:szCs w:val="24"/>
              </w:rPr>
              <w:t xml:space="preserve">                </w:t>
            </w:r>
            <w:r w:rsidRPr="000139E7">
              <w:rPr>
                <w:rFonts w:ascii="Times New Roman" w:hAnsi="Times New Roman"/>
                <w:sz w:val="24"/>
                <w:szCs w:val="24"/>
              </w:rPr>
              <w:t xml:space="preserve"> Especialista MILP[80%]</w:t>
            </w:r>
          </w:p>
        </w:tc>
      </w:tr>
      <w:tr w:rsidR="000139E7" w:rsidRPr="000139E7" w14:paraId="6E5C92B4"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19AD6F"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1.2.3.1.4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1F31A5"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Registro de los resultados obtenidos en el proceso de modelación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2282FA" w14:textId="2220D9BD"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 Documentación ,</w:t>
            </w:r>
            <w:r w:rsidR="00FB4765">
              <w:rPr>
                <w:rFonts w:ascii="Times New Roman" w:hAnsi="Times New Roman"/>
                <w:sz w:val="24"/>
                <w:szCs w:val="24"/>
              </w:rPr>
              <w:t xml:space="preserve">                            </w:t>
            </w:r>
            <w:r w:rsidRPr="000139E7">
              <w:rPr>
                <w:rFonts w:ascii="Times New Roman" w:hAnsi="Times New Roman"/>
                <w:sz w:val="24"/>
                <w:szCs w:val="24"/>
              </w:rPr>
              <w:t>Impresión de Documentos[1],</w:t>
            </w:r>
            <w:r w:rsidR="00FB4765">
              <w:rPr>
                <w:rFonts w:ascii="Times New Roman" w:hAnsi="Times New Roman"/>
                <w:sz w:val="24"/>
                <w:szCs w:val="24"/>
              </w:rPr>
              <w:t xml:space="preserve">  </w:t>
            </w:r>
            <w:r w:rsidRPr="000139E7">
              <w:rPr>
                <w:rFonts w:ascii="Times New Roman" w:hAnsi="Times New Roman"/>
                <w:sz w:val="24"/>
                <w:szCs w:val="24"/>
              </w:rPr>
              <w:t>Especialista MILP[80%]</w:t>
            </w:r>
          </w:p>
        </w:tc>
      </w:tr>
      <w:tr w:rsidR="000139E7" w:rsidRPr="000139E7" w14:paraId="10C8B7A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74F667"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1.2.3.2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1DC6BA"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 xml:space="preserve">Herramienta de Gestión Lean </w:t>
            </w:r>
            <w:proofErr w:type="spellStart"/>
            <w:r w:rsidRPr="000139E7">
              <w:rPr>
                <w:rFonts w:ascii="Times New Roman" w:hAnsi="Times New Roman"/>
                <w:b/>
                <w:bCs/>
                <w:sz w:val="24"/>
                <w:szCs w:val="24"/>
              </w:rPr>
              <w:t>Six</w:t>
            </w:r>
            <w:proofErr w:type="spellEnd"/>
            <w:r w:rsidRPr="000139E7">
              <w:rPr>
                <w:rFonts w:ascii="Times New Roman" w:hAnsi="Times New Roman"/>
                <w:b/>
                <w:bCs/>
                <w:sz w:val="24"/>
                <w:szCs w:val="24"/>
              </w:rPr>
              <w:t xml:space="preserve"> Sigma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E6E12E" w14:textId="77777777" w:rsidR="000139E7" w:rsidRPr="000139E7" w:rsidRDefault="000139E7" w:rsidP="00FB4765">
            <w:pPr>
              <w:spacing w:line="240" w:lineRule="auto"/>
              <w:rPr>
                <w:rFonts w:ascii="Times New Roman" w:hAnsi="Times New Roman"/>
                <w:sz w:val="24"/>
                <w:szCs w:val="24"/>
              </w:rPr>
            </w:pPr>
          </w:p>
        </w:tc>
      </w:tr>
      <w:tr w:rsidR="000139E7" w:rsidRPr="000139E7" w14:paraId="258E0BD3"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3B5504"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1.2.3.2.1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396D3F"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Documentación del proceso de distribución de las redes de gas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551A49" w14:textId="71ED7496"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    Estudiante UPC: Sandra,</w:t>
            </w:r>
            <w:r w:rsidR="00FB4765">
              <w:rPr>
                <w:rFonts w:ascii="Times New Roman" w:hAnsi="Times New Roman"/>
                <w:sz w:val="24"/>
                <w:szCs w:val="24"/>
              </w:rPr>
              <w:t xml:space="preserve">               </w:t>
            </w:r>
            <w:r w:rsidRPr="000139E7">
              <w:rPr>
                <w:rFonts w:ascii="Times New Roman" w:hAnsi="Times New Roman"/>
                <w:sz w:val="24"/>
                <w:szCs w:val="24"/>
              </w:rPr>
              <w:t xml:space="preserve"> Herramientas de Trabajo[1], </w:t>
            </w:r>
            <w:r w:rsidR="00FB4765">
              <w:rPr>
                <w:rFonts w:ascii="Times New Roman" w:hAnsi="Times New Roman"/>
                <w:sz w:val="24"/>
                <w:szCs w:val="24"/>
              </w:rPr>
              <w:t xml:space="preserve">    </w:t>
            </w:r>
            <w:r w:rsidRPr="000139E7">
              <w:rPr>
                <w:rFonts w:ascii="Times New Roman" w:hAnsi="Times New Roman"/>
                <w:sz w:val="24"/>
                <w:szCs w:val="24"/>
              </w:rPr>
              <w:t>Especialista Lean 6 Sigma</w:t>
            </w:r>
          </w:p>
        </w:tc>
      </w:tr>
      <w:tr w:rsidR="000139E7" w:rsidRPr="000139E7" w14:paraId="16005191"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86429"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1.2.3.2.2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D74FD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Registro de los problemas de distribución encontrados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363F7C" w14:textId="3D9E88BE"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r w:rsidR="00FB4765">
              <w:rPr>
                <w:rFonts w:ascii="Times New Roman" w:hAnsi="Times New Roman"/>
                <w:sz w:val="24"/>
                <w:szCs w:val="24"/>
              </w:rPr>
              <w:t xml:space="preserve">                 </w:t>
            </w:r>
            <w:r w:rsidRPr="000139E7">
              <w:rPr>
                <w:rFonts w:ascii="Times New Roman" w:hAnsi="Times New Roman"/>
                <w:sz w:val="24"/>
                <w:szCs w:val="24"/>
              </w:rPr>
              <w:t xml:space="preserve"> Especialista Lean 6 Sigma</w:t>
            </w:r>
          </w:p>
        </w:tc>
      </w:tr>
      <w:tr w:rsidR="000139E7" w:rsidRPr="000139E7" w14:paraId="282388BD"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45F05C"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1.2.3.2.3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22B43F"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Aplicación de la metodología DMAIC en la cadena de suministro del Gas Natural</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E88AC5" w14:textId="7CC51E68"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 Estudiante UPC: Sandra, </w:t>
            </w:r>
            <w:r w:rsidR="00FB4765">
              <w:rPr>
                <w:rFonts w:ascii="Times New Roman" w:hAnsi="Times New Roman"/>
                <w:sz w:val="24"/>
                <w:szCs w:val="24"/>
              </w:rPr>
              <w:t xml:space="preserve">               </w:t>
            </w:r>
            <w:r w:rsidRPr="000139E7">
              <w:rPr>
                <w:rFonts w:ascii="Times New Roman" w:hAnsi="Times New Roman"/>
                <w:sz w:val="24"/>
                <w:szCs w:val="24"/>
              </w:rPr>
              <w:t>Especialista Lean 6 Sigma</w:t>
            </w:r>
          </w:p>
        </w:tc>
      </w:tr>
      <w:tr w:rsidR="000139E7" w:rsidRPr="000139E7" w14:paraId="7CA6833F"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418942"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1.2.3.2.4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3B9792"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Registro de los resultados obtenidos en el proceso DMAIC</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39F195" w14:textId="106F9D63"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 Documentación ,</w:t>
            </w:r>
            <w:r w:rsidR="00FB4765">
              <w:rPr>
                <w:rFonts w:ascii="Times New Roman" w:hAnsi="Times New Roman"/>
                <w:sz w:val="24"/>
                <w:szCs w:val="24"/>
              </w:rPr>
              <w:t xml:space="preserve">                            </w:t>
            </w:r>
            <w:r w:rsidRPr="000139E7">
              <w:rPr>
                <w:rFonts w:ascii="Times New Roman" w:hAnsi="Times New Roman"/>
                <w:sz w:val="24"/>
                <w:szCs w:val="24"/>
              </w:rPr>
              <w:t>Impresión de Documentos[1],</w:t>
            </w:r>
            <w:r w:rsidR="00FB4765">
              <w:rPr>
                <w:rFonts w:ascii="Times New Roman" w:hAnsi="Times New Roman"/>
                <w:sz w:val="24"/>
                <w:szCs w:val="24"/>
              </w:rPr>
              <w:t xml:space="preserve"> </w:t>
            </w:r>
            <w:r w:rsidRPr="000139E7">
              <w:rPr>
                <w:rFonts w:ascii="Times New Roman" w:hAnsi="Times New Roman"/>
                <w:sz w:val="24"/>
                <w:szCs w:val="24"/>
              </w:rPr>
              <w:t>Especialista Lean 6 Sigma</w:t>
            </w:r>
          </w:p>
        </w:tc>
      </w:tr>
      <w:tr w:rsidR="000139E7" w:rsidRPr="000139E7" w14:paraId="5391917F"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0607DE"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1.2.3.3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688C6A"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Gestión Energética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B14207" w14:textId="77777777" w:rsidR="000139E7" w:rsidRPr="000139E7" w:rsidRDefault="000139E7" w:rsidP="00FB4765">
            <w:pPr>
              <w:spacing w:line="240" w:lineRule="auto"/>
              <w:rPr>
                <w:rFonts w:ascii="Times New Roman" w:hAnsi="Times New Roman"/>
                <w:sz w:val="24"/>
                <w:szCs w:val="24"/>
              </w:rPr>
            </w:pPr>
          </w:p>
        </w:tc>
      </w:tr>
      <w:tr w:rsidR="000139E7" w:rsidRPr="000139E7" w14:paraId="037906B1"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878A7C"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1.2.3.3.1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D8664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Recopilación de información sobre el uso de alternativas de energía en el Cerro San Cristóbal</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8C6598" w14:textId="4671060D"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Estudiante UPC: Sandra, </w:t>
            </w:r>
            <w:r w:rsidR="00FB4765">
              <w:rPr>
                <w:rFonts w:ascii="Times New Roman" w:hAnsi="Times New Roman"/>
                <w:sz w:val="24"/>
                <w:szCs w:val="24"/>
              </w:rPr>
              <w:t xml:space="preserve">               </w:t>
            </w:r>
            <w:r w:rsidRPr="000139E7">
              <w:rPr>
                <w:rFonts w:ascii="Times New Roman" w:hAnsi="Times New Roman"/>
                <w:sz w:val="24"/>
                <w:szCs w:val="24"/>
              </w:rPr>
              <w:t xml:space="preserve"> Herramientas de Trabajo[1], </w:t>
            </w:r>
            <w:r w:rsidR="00FB4765">
              <w:rPr>
                <w:rFonts w:ascii="Times New Roman" w:hAnsi="Times New Roman"/>
                <w:sz w:val="24"/>
                <w:szCs w:val="24"/>
              </w:rPr>
              <w:t xml:space="preserve"> </w:t>
            </w:r>
            <w:r w:rsidRPr="000139E7">
              <w:rPr>
                <w:rFonts w:ascii="Times New Roman" w:hAnsi="Times New Roman"/>
                <w:sz w:val="24"/>
                <w:szCs w:val="24"/>
              </w:rPr>
              <w:t>Especialista en Energía</w:t>
            </w:r>
          </w:p>
        </w:tc>
      </w:tr>
      <w:tr w:rsidR="000139E7" w:rsidRPr="000139E7" w14:paraId="5C341EF5"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026860"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1.2.3.3.2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6B0DEE"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Análisis comparativo de los costos de energía actuales frente a la propuesta de energía mediante el uso de GN en la zona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69DBEA" w14:textId="7901F0F8"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Estudiante UPC: Sandra, </w:t>
            </w:r>
            <w:r w:rsidR="00FB4765">
              <w:rPr>
                <w:rFonts w:ascii="Times New Roman" w:hAnsi="Times New Roman"/>
                <w:sz w:val="24"/>
                <w:szCs w:val="24"/>
              </w:rPr>
              <w:t xml:space="preserve">               </w:t>
            </w:r>
            <w:r w:rsidRPr="000139E7">
              <w:rPr>
                <w:rFonts w:ascii="Times New Roman" w:hAnsi="Times New Roman"/>
                <w:sz w:val="24"/>
                <w:szCs w:val="24"/>
              </w:rPr>
              <w:t>Especialista en Energía</w:t>
            </w:r>
          </w:p>
        </w:tc>
      </w:tr>
      <w:tr w:rsidR="000139E7" w:rsidRPr="000139E7" w14:paraId="5060F96F"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948CA5"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1.2.3.3.3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E48882"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Recopilación sobre el beneficio de subvención económica en la instalación de GN en los habitantes del sector</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B0904A" w14:textId="6C99A614"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w:t>
            </w:r>
            <w:r w:rsidR="00FB4765">
              <w:rPr>
                <w:rFonts w:ascii="Times New Roman" w:hAnsi="Times New Roman"/>
                <w:sz w:val="24"/>
                <w:szCs w:val="24"/>
              </w:rPr>
              <w:t xml:space="preserve">          </w:t>
            </w:r>
            <w:r w:rsidRPr="000139E7">
              <w:rPr>
                <w:rFonts w:ascii="Times New Roman" w:hAnsi="Times New Roman"/>
                <w:sz w:val="24"/>
                <w:szCs w:val="24"/>
              </w:rPr>
              <w:t xml:space="preserve"> Estudiante UPC: Sandra, </w:t>
            </w:r>
            <w:r w:rsidR="00FB4765">
              <w:rPr>
                <w:rFonts w:ascii="Times New Roman" w:hAnsi="Times New Roman"/>
                <w:sz w:val="24"/>
                <w:szCs w:val="24"/>
              </w:rPr>
              <w:t xml:space="preserve">              </w:t>
            </w:r>
            <w:r w:rsidRPr="000139E7">
              <w:rPr>
                <w:rFonts w:ascii="Times New Roman" w:hAnsi="Times New Roman"/>
                <w:sz w:val="24"/>
                <w:szCs w:val="24"/>
              </w:rPr>
              <w:t>Especialista en Energía</w:t>
            </w:r>
          </w:p>
        </w:tc>
      </w:tr>
      <w:tr w:rsidR="000139E7" w:rsidRPr="000139E7" w14:paraId="025075C2"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4E0A7D"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lastRenderedPageBreak/>
              <w:t>1.2.3.3.4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F53E37"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Registro de los resultados obtenidos con la propuesta de la nueva matriz energética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0BE1DA" w14:textId="5D854633"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Estudiante UPC: Luis,             Estudiante UPC: Sandra, Documentación ,                </w:t>
            </w:r>
            <w:r w:rsidR="00FB4765">
              <w:rPr>
                <w:rFonts w:ascii="Times New Roman" w:hAnsi="Times New Roman"/>
                <w:sz w:val="24"/>
                <w:szCs w:val="24"/>
              </w:rPr>
              <w:t xml:space="preserve">           </w:t>
            </w:r>
            <w:r w:rsidRPr="000139E7">
              <w:rPr>
                <w:rFonts w:ascii="Times New Roman" w:hAnsi="Times New Roman"/>
                <w:sz w:val="24"/>
                <w:szCs w:val="24"/>
              </w:rPr>
              <w:t>Impresión de Documentos[1],            Especialista en Energía</w:t>
            </w:r>
          </w:p>
        </w:tc>
      </w:tr>
      <w:tr w:rsidR="000139E7" w:rsidRPr="000139E7" w14:paraId="25B8FF85"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C24527"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1.2.3.4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E3D36C"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Documentación integrada de los resultados obtenidos en las herramientas técnicas aplicadas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6CE289" w14:textId="098F9871"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Documentación ,</w:t>
            </w:r>
            <w:r w:rsidR="00FB4765">
              <w:rPr>
                <w:rFonts w:ascii="Times New Roman" w:hAnsi="Times New Roman"/>
                <w:sz w:val="24"/>
                <w:szCs w:val="24"/>
              </w:rPr>
              <w:t xml:space="preserve">                            </w:t>
            </w:r>
            <w:r w:rsidRPr="000139E7">
              <w:rPr>
                <w:rFonts w:ascii="Times New Roman" w:hAnsi="Times New Roman"/>
                <w:sz w:val="24"/>
                <w:szCs w:val="24"/>
              </w:rPr>
              <w:t xml:space="preserve">Impresión de Documentos[1],               Especialista en Energía,                        Especialista Lean 6 Sigma, </w:t>
            </w:r>
            <w:r w:rsidR="00FB4765">
              <w:rPr>
                <w:rFonts w:ascii="Times New Roman" w:hAnsi="Times New Roman"/>
                <w:sz w:val="24"/>
                <w:szCs w:val="24"/>
              </w:rPr>
              <w:t xml:space="preserve">                 </w:t>
            </w:r>
            <w:r w:rsidRPr="000139E7">
              <w:rPr>
                <w:rFonts w:ascii="Times New Roman" w:hAnsi="Times New Roman"/>
                <w:sz w:val="24"/>
                <w:szCs w:val="24"/>
              </w:rPr>
              <w:t>Especialista MILP[80%]</w:t>
            </w:r>
          </w:p>
        </w:tc>
      </w:tr>
      <w:tr w:rsidR="000139E7" w:rsidRPr="000139E7" w14:paraId="741609F2"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2F50B5"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37FCDB"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Presentación de la propuesta realizada al Asesor temático de PIA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B008A1" w14:textId="77777777" w:rsidR="000139E7" w:rsidRPr="000139E7" w:rsidRDefault="000139E7" w:rsidP="00FB4765">
            <w:pPr>
              <w:spacing w:line="240" w:lineRule="auto"/>
              <w:rPr>
                <w:rFonts w:ascii="Times New Roman" w:hAnsi="Times New Roman"/>
                <w:sz w:val="24"/>
                <w:szCs w:val="24"/>
              </w:rPr>
            </w:pPr>
          </w:p>
        </w:tc>
      </w:tr>
      <w:tr w:rsidR="000139E7" w:rsidRPr="000139E7" w14:paraId="097C8338"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887364"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1.2.4.1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BF7B26"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Periodo de Evaluación de la propuesta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51CC2E"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Documentación</w:t>
            </w:r>
          </w:p>
        </w:tc>
      </w:tr>
      <w:tr w:rsidR="000139E7" w:rsidRPr="000139E7" w14:paraId="0BCA01F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C29F2A"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1.2.4.2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60BAFE"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Gestión de cambios recomendados por la empresa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50445D" w14:textId="5F8A0FEE"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Documentación ,               </w:t>
            </w:r>
            <w:r w:rsidR="00FB4765">
              <w:rPr>
                <w:rFonts w:ascii="Times New Roman" w:hAnsi="Times New Roman"/>
                <w:sz w:val="24"/>
                <w:szCs w:val="24"/>
              </w:rPr>
              <w:t xml:space="preserve">                   </w:t>
            </w:r>
            <w:r w:rsidRPr="000139E7">
              <w:rPr>
                <w:rFonts w:ascii="Times New Roman" w:hAnsi="Times New Roman"/>
                <w:sz w:val="24"/>
                <w:szCs w:val="24"/>
              </w:rPr>
              <w:t xml:space="preserve">Impresión de Documentos[1],                        Estudiante UPC: Luis,                                   Estudiante UPC: Sandra, </w:t>
            </w:r>
            <w:r w:rsidR="00FB4765">
              <w:rPr>
                <w:rFonts w:ascii="Times New Roman" w:hAnsi="Times New Roman"/>
                <w:sz w:val="24"/>
                <w:szCs w:val="24"/>
              </w:rPr>
              <w:t xml:space="preserve">               </w:t>
            </w:r>
            <w:r w:rsidRPr="000139E7">
              <w:rPr>
                <w:rFonts w:ascii="Times New Roman" w:hAnsi="Times New Roman"/>
                <w:sz w:val="24"/>
                <w:szCs w:val="24"/>
              </w:rPr>
              <w:t xml:space="preserve"> Especialista en Energía, </w:t>
            </w:r>
            <w:r w:rsidR="00FB4765">
              <w:rPr>
                <w:rFonts w:ascii="Times New Roman" w:hAnsi="Times New Roman"/>
                <w:sz w:val="24"/>
                <w:szCs w:val="24"/>
              </w:rPr>
              <w:t xml:space="preserve">                 </w:t>
            </w:r>
            <w:r w:rsidRPr="000139E7">
              <w:rPr>
                <w:rFonts w:ascii="Times New Roman" w:hAnsi="Times New Roman"/>
                <w:sz w:val="24"/>
                <w:szCs w:val="24"/>
              </w:rPr>
              <w:t>Especialista Lean 6 Sigma,</w:t>
            </w:r>
            <w:r w:rsidR="00FB4765">
              <w:rPr>
                <w:rFonts w:ascii="Times New Roman" w:hAnsi="Times New Roman"/>
                <w:sz w:val="24"/>
                <w:szCs w:val="24"/>
              </w:rPr>
              <w:t xml:space="preserve">              </w:t>
            </w:r>
            <w:r w:rsidRPr="000139E7">
              <w:rPr>
                <w:rFonts w:ascii="Times New Roman" w:hAnsi="Times New Roman"/>
                <w:sz w:val="24"/>
                <w:szCs w:val="24"/>
              </w:rPr>
              <w:t xml:space="preserve"> Especialista MILP[80%]</w:t>
            </w:r>
          </w:p>
        </w:tc>
      </w:tr>
      <w:tr w:rsidR="000139E7" w:rsidRPr="000139E7" w14:paraId="7EF34655"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BB1EA6"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1.2.4.3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93BB0B"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Seguimiento y control de los nuevas modificaciones realizadas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3036AC" w14:textId="53BA34C3"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Documentación ,                     </w:t>
            </w:r>
            <w:r w:rsidR="00FB4765">
              <w:rPr>
                <w:rFonts w:ascii="Times New Roman" w:hAnsi="Times New Roman"/>
                <w:sz w:val="24"/>
                <w:szCs w:val="24"/>
              </w:rPr>
              <w:t xml:space="preserve"> </w:t>
            </w:r>
            <w:r w:rsidRPr="000139E7">
              <w:rPr>
                <w:rFonts w:ascii="Times New Roman" w:hAnsi="Times New Roman"/>
                <w:sz w:val="24"/>
                <w:szCs w:val="24"/>
              </w:rPr>
              <w:t xml:space="preserve">Estudiante UPC: Luis,              Estudiante UPC: Sandra, </w:t>
            </w:r>
            <w:r w:rsidR="00FB4765">
              <w:rPr>
                <w:rFonts w:ascii="Times New Roman" w:hAnsi="Times New Roman"/>
                <w:sz w:val="24"/>
                <w:szCs w:val="24"/>
              </w:rPr>
              <w:t xml:space="preserve">                   </w:t>
            </w:r>
            <w:r w:rsidRPr="000139E7">
              <w:rPr>
                <w:rFonts w:ascii="Times New Roman" w:hAnsi="Times New Roman"/>
                <w:sz w:val="24"/>
                <w:szCs w:val="24"/>
              </w:rPr>
              <w:t>Impresión de Documentos[1]</w:t>
            </w:r>
          </w:p>
        </w:tc>
      </w:tr>
      <w:tr w:rsidR="000139E7" w:rsidRPr="000139E7" w14:paraId="23196C22"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DE314D"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1.2.5</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162BB7"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Periodo de Validación de los cambios realizados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F636EF" w14:textId="77777777" w:rsidR="000139E7" w:rsidRPr="000139E7" w:rsidRDefault="000139E7" w:rsidP="00FB4765">
            <w:pPr>
              <w:spacing w:line="240" w:lineRule="auto"/>
              <w:rPr>
                <w:rFonts w:ascii="Times New Roman" w:hAnsi="Times New Roman"/>
                <w:sz w:val="24"/>
                <w:szCs w:val="24"/>
              </w:rPr>
            </w:pPr>
          </w:p>
        </w:tc>
      </w:tr>
      <w:tr w:rsidR="000139E7" w:rsidRPr="000139E7" w14:paraId="7B5018AF"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561B3C"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1.2.5.1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5FA03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Revisión por parte del asesor de Tesis</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BE33C5" w14:textId="2986F0B0"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Asesor de Tesis ,</w:t>
            </w:r>
            <w:r w:rsidR="00FB4765">
              <w:rPr>
                <w:rFonts w:ascii="Times New Roman" w:hAnsi="Times New Roman"/>
                <w:sz w:val="24"/>
                <w:szCs w:val="24"/>
              </w:rPr>
              <w:t xml:space="preserve">                                  </w:t>
            </w:r>
            <w:r w:rsidRPr="000139E7">
              <w:rPr>
                <w:rFonts w:ascii="Times New Roman" w:hAnsi="Times New Roman"/>
                <w:sz w:val="24"/>
                <w:szCs w:val="24"/>
              </w:rPr>
              <w:t>Impresión de Documentos[1]</w:t>
            </w:r>
          </w:p>
        </w:tc>
      </w:tr>
      <w:tr w:rsidR="000139E7" w:rsidRPr="000139E7" w14:paraId="380A8994"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CFE543"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1.2.5.2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9B269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Validación de la información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B364C7"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Asesor de Tesis</w:t>
            </w:r>
          </w:p>
        </w:tc>
      </w:tr>
      <w:tr w:rsidR="000139E7" w:rsidRPr="000139E7" w14:paraId="1E9A94E2"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4CD467"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1.2.5.3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7D1A88"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Aprobación de la investigación realizada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860373"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Asesor de Tesis</w:t>
            </w:r>
          </w:p>
        </w:tc>
      </w:tr>
      <w:tr w:rsidR="000139E7" w:rsidRPr="000139E7" w14:paraId="265491CA"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4E55CE"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1.2.6</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3E800C"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 xml:space="preserve">Presentación de la propuesta de investigación a los Altos Directivos de la empresa </w:t>
            </w:r>
            <w:proofErr w:type="spellStart"/>
            <w:r w:rsidRPr="000139E7">
              <w:rPr>
                <w:rFonts w:ascii="Times New Roman" w:hAnsi="Times New Roman"/>
                <w:b/>
                <w:bCs/>
                <w:sz w:val="24"/>
                <w:szCs w:val="24"/>
              </w:rPr>
              <w:t>Cálidda</w:t>
            </w:r>
            <w:proofErr w:type="spellEnd"/>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23E43C" w14:textId="77777777" w:rsidR="000139E7" w:rsidRPr="000139E7" w:rsidRDefault="000139E7" w:rsidP="00FB4765">
            <w:pPr>
              <w:spacing w:line="240" w:lineRule="auto"/>
              <w:rPr>
                <w:rFonts w:ascii="Times New Roman" w:hAnsi="Times New Roman"/>
                <w:sz w:val="24"/>
                <w:szCs w:val="24"/>
              </w:rPr>
            </w:pPr>
          </w:p>
        </w:tc>
      </w:tr>
      <w:tr w:rsidR="000139E7" w:rsidRPr="000139E7" w14:paraId="59AEDE95"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69B3A6"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1.2.6.1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1DA2CD"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Recepción del informe</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1D1727"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Representante Ejecutivo de </w:t>
            </w:r>
            <w:proofErr w:type="spellStart"/>
            <w:r w:rsidRPr="000139E7">
              <w:rPr>
                <w:rFonts w:ascii="Times New Roman" w:hAnsi="Times New Roman"/>
                <w:sz w:val="24"/>
                <w:szCs w:val="24"/>
              </w:rPr>
              <w:t>Cálidda</w:t>
            </w:r>
            <w:proofErr w:type="spellEnd"/>
          </w:p>
        </w:tc>
      </w:tr>
      <w:tr w:rsidR="000139E7" w:rsidRPr="000139E7" w14:paraId="05292DE0"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9DE893"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1.2.6.2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F01F33"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Revisión de la propuesta de investigación</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98A5F0"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Representante Ejecutivo de </w:t>
            </w:r>
            <w:proofErr w:type="spellStart"/>
            <w:r w:rsidRPr="000139E7">
              <w:rPr>
                <w:rFonts w:ascii="Times New Roman" w:hAnsi="Times New Roman"/>
                <w:sz w:val="24"/>
                <w:szCs w:val="24"/>
              </w:rPr>
              <w:t>Cálidda</w:t>
            </w:r>
            <w:proofErr w:type="spellEnd"/>
          </w:p>
        </w:tc>
      </w:tr>
      <w:tr w:rsidR="000139E7" w:rsidRPr="000139E7" w14:paraId="6F77FB9A"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D19B62"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lastRenderedPageBreak/>
              <w:t>1.2.6.3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42AA22"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Validación y confirmación de la propuesta de mejora aplicada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278D2E"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Representante Ejecutivo de </w:t>
            </w:r>
            <w:proofErr w:type="spellStart"/>
            <w:r w:rsidRPr="000139E7">
              <w:rPr>
                <w:rFonts w:ascii="Times New Roman" w:hAnsi="Times New Roman"/>
                <w:sz w:val="24"/>
                <w:szCs w:val="24"/>
              </w:rPr>
              <w:t>Cálidda</w:t>
            </w:r>
            <w:proofErr w:type="spellEnd"/>
          </w:p>
        </w:tc>
      </w:tr>
      <w:tr w:rsidR="000139E7" w:rsidRPr="000139E7" w14:paraId="0F1B6C1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FC2B2B"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b/>
                <w:bCs/>
                <w:sz w:val="24"/>
                <w:szCs w:val="24"/>
              </w:rPr>
              <w:t>1.3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1103F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b/>
                <w:bCs/>
                <w:sz w:val="24"/>
                <w:szCs w:val="24"/>
              </w:rPr>
              <w:t>Cierre del Proyecto</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F054A5" w14:textId="77777777" w:rsidR="000139E7" w:rsidRPr="000139E7" w:rsidRDefault="000139E7" w:rsidP="00FB4765">
            <w:pPr>
              <w:spacing w:line="240" w:lineRule="auto"/>
              <w:rPr>
                <w:rFonts w:ascii="Times New Roman" w:hAnsi="Times New Roman"/>
                <w:sz w:val="24"/>
                <w:szCs w:val="24"/>
              </w:rPr>
            </w:pPr>
          </w:p>
        </w:tc>
      </w:tr>
      <w:tr w:rsidR="000139E7" w:rsidRPr="000139E7" w14:paraId="6BB55C8A"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0F7319"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1.3.1</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BF4267"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Recopilación de la información adquirida</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03D917" w14:textId="10BB9A3E"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Asesor de Tesis ,         </w:t>
            </w:r>
            <w:r w:rsidR="00FB4765">
              <w:rPr>
                <w:rFonts w:ascii="Times New Roman" w:hAnsi="Times New Roman"/>
                <w:sz w:val="24"/>
                <w:szCs w:val="24"/>
              </w:rPr>
              <w:t xml:space="preserve">                </w:t>
            </w:r>
            <w:r w:rsidRPr="000139E7">
              <w:rPr>
                <w:rFonts w:ascii="Times New Roman" w:hAnsi="Times New Roman"/>
                <w:sz w:val="24"/>
                <w:szCs w:val="24"/>
              </w:rPr>
              <w:t xml:space="preserve"> Documentación ,              </w:t>
            </w:r>
            <w:r w:rsidR="00FB4765">
              <w:rPr>
                <w:rFonts w:ascii="Times New Roman" w:hAnsi="Times New Roman"/>
                <w:sz w:val="24"/>
                <w:szCs w:val="24"/>
              </w:rPr>
              <w:t xml:space="preserve">                   </w:t>
            </w:r>
            <w:r w:rsidRPr="000139E7">
              <w:rPr>
                <w:rFonts w:ascii="Times New Roman" w:hAnsi="Times New Roman"/>
                <w:sz w:val="24"/>
                <w:szCs w:val="24"/>
              </w:rPr>
              <w:t>Estudiante UPC: Luis,             Estudiante UPC: Sandra</w:t>
            </w:r>
          </w:p>
        </w:tc>
      </w:tr>
      <w:tr w:rsidR="000139E7" w:rsidRPr="000139E7" w14:paraId="383FF43D"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AC1A30"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1.3.2</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756740"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Redacción y consolidación del Proyecto Final</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64B589"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w:t>
            </w:r>
          </w:p>
        </w:tc>
      </w:tr>
      <w:tr w:rsidR="000139E7" w:rsidRPr="000139E7" w14:paraId="61406771"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89938B"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1.3.3</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EDE4A2"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Presentación del Proyecto de Investigación al Asesor</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3EFC70" w14:textId="0818ECC8"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Asesor de Tesis ,             </w:t>
            </w:r>
            <w:r w:rsidR="00FB4765">
              <w:rPr>
                <w:rFonts w:ascii="Times New Roman" w:hAnsi="Times New Roman"/>
                <w:sz w:val="24"/>
                <w:szCs w:val="24"/>
              </w:rPr>
              <w:t xml:space="preserve">                   </w:t>
            </w:r>
            <w:r w:rsidRPr="000139E7">
              <w:rPr>
                <w:rFonts w:ascii="Times New Roman" w:hAnsi="Times New Roman"/>
                <w:sz w:val="24"/>
                <w:szCs w:val="24"/>
              </w:rPr>
              <w:t>Estudiante UPC: Luis,                                Estudiante UPC: Sandra,                      Impresión de Documentos[1]</w:t>
            </w:r>
          </w:p>
        </w:tc>
      </w:tr>
      <w:tr w:rsidR="000139E7" w:rsidRPr="000139E7" w14:paraId="4BED4F84"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CD4711"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1.3.4</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2C6265"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 xml:space="preserve">Gestión de cambios según </w:t>
            </w:r>
            <w:proofErr w:type="spellStart"/>
            <w:r w:rsidRPr="000139E7">
              <w:rPr>
                <w:rFonts w:ascii="Times New Roman" w:hAnsi="Times New Roman"/>
                <w:sz w:val="24"/>
                <w:szCs w:val="24"/>
              </w:rPr>
              <w:t>feedback</w:t>
            </w:r>
            <w:proofErr w:type="spellEnd"/>
            <w:r w:rsidRPr="000139E7">
              <w:rPr>
                <w:rFonts w:ascii="Times New Roman" w:hAnsi="Times New Roman"/>
                <w:sz w:val="24"/>
                <w:szCs w:val="24"/>
              </w:rPr>
              <w:t xml:space="preserve"> recibido</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7C2FCB" w14:textId="3C5872E2"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 xml:space="preserve">Asesor de Tesis ,                        Estudiante UPC: Luis,      </w:t>
            </w:r>
            <w:r w:rsidR="00FB4765">
              <w:rPr>
                <w:rFonts w:ascii="Times New Roman" w:hAnsi="Times New Roman"/>
                <w:sz w:val="24"/>
                <w:szCs w:val="24"/>
              </w:rPr>
              <w:t xml:space="preserve">             Estudiante UPC: </w:t>
            </w:r>
            <w:r w:rsidRPr="000139E7">
              <w:rPr>
                <w:rFonts w:ascii="Times New Roman" w:hAnsi="Times New Roman"/>
                <w:sz w:val="24"/>
                <w:szCs w:val="24"/>
              </w:rPr>
              <w:t xml:space="preserve">Sandra, </w:t>
            </w:r>
            <w:r w:rsidR="00FB4765">
              <w:rPr>
                <w:rFonts w:ascii="Times New Roman" w:hAnsi="Times New Roman"/>
                <w:sz w:val="24"/>
                <w:szCs w:val="24"/>
              </w:rPr>
              <w:t xml:space="preserve">               </w:t>
            </w:r>
            <w:r w:rsidRPr="000139E7">
              <w:rPr>
                <w:rFonts w:ascii="Times New Roman" w:hAnsi="Times New Roman"/>
                <w:sz w:val="24"/>
                <w:szCs w:val="24"/>
              </w:rPr>
              <w:t>Impresión de Documentos[1]</w:t>
            </w:r>
          </w:p>
        </w:tc>
      </w:tr>
      <w:tr w:rsidR="000139E7" w:rsidRPr="000139E7" w14:paraId="39D8734E" w14:textId="77777777" w:rsidTr="00FB4765">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105CC5" w14:textId="77777777" w:rsidR="000139E7" w:rsidRPr="000139E7" w:rsidRDefault="000139E7" w:rsidP="000139E7">
            <w:pPr>
              <w:spacing w:line="240" w:lineRule="auto"/>
              <w:jc w:val="center"/>
              <w:rPr>
                <w:rFonts w:ascii="Times New Roman" w:hAnsi="Times New Roman"/>
                <w:sz w:val="24"/>
                <w:szCs w:val="24"/>
              </w:rPr>
            </w:pPr>
            <w:r w:rsidRPr="000139E7">
              <w:rPr>
                <w:rFonts w:ascii="Times New Roman" w:hAnsi="Times New Roman"/>
                <w:sz w:val="24"/>
                <w:szCs w:val="24"/>
              </w:rPr>
              <w:t>1.3.5</w:t>
            </w:r>
          </w:p>
        </w:tc>
        <w:tc>
          <w:tcPr>
            <w:tcW w:w="43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C3E39C" w14:textId="77777777" w:rsidR="000139E7" w:rsidRPr="000139E7" w:rsidRDefault="000139E7" w:rsidP="000139E7">
            <w:pPr>
              <w:spacing w:line="240" w:lineRule="auto"/>
              <w:rPr>
                <w:rFonts w:ascii="Times New Roman" w:hAnsi="Times New Roman"/>
                <w:sz w:val="24"/>
                <w:szCs w:val="24"/>
              </w:rPr>
            </w:pPr>
            <w:r w:rsidRPr="000139E7">
              <w:rPr>
                <w:rFonts w:ascii="Times New Roman" w:hAnsi="Times New Roman"/>
                <w:sz w:val="24"/>
                <w:szCs w:val="24"/>
              </w:rPr>
              <w:t>Sustentación del Proyecto en la Universidad</w:t>
            </w:r>
          </w:p>
        </w:tc>
        <w:tc>
          <w:tcPr>
            <w:tcW w:w="297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B8EEF0" w14:textId="77777777" w:rsidR="000139E7" w:rsidRPr="000139E7" w:rsidRDefault="000139E7" w:rsidP="00FB4765">
            <w:pPr>
              <w:spacing w:line="240" w:lineRule="auto"/>
              <w:rPr>
                <w:rFonts w:ascii="Times New Roman" w:hAnsi="Times New Roman"/>
                <w:sz w:val="24"/>
                <w:szCs w:val="24"/>
              </w:rPr>
            </w:pPr>
            <w:r w:rsidRPr="000139E7">
              <w:rPr>
                <w:rFonts w:ascii="Times New Roman" w:hAnsi="Times New Roman"/>
                <w:sz w:val="24"/>
                <w:szCs w:val="24"/>
              </w:rPr>
              <w:t>Estudiante UPC: Luis,               Estudiante UPC: Sandra,               Jurados de Tesis</w:t>
            </w:r>
          </w:p>
        </w:tc>
      </w:tr>
    </w:tbl>
    <w:p w14:paraId="5BA550F5" w14:textId="38D3F645" w:rsidR="002D212C" w:rsidRDefault="002D212C" w:rsidP="002D212C">
      <w:pPr>
        <w:pStyle w:val="Prrafodelista"/>
        <w:spacing w:after="160" w:line="259" w:lineRule="auto"/>
        <w:ind w:left="1440"/>
        <w:jc w:val="center"/>
        <w:rPr>
          <w:rFonts w:ascii="Times New Roman" w:hAnsi="Times New Roman"/>
          <w:i/>
          <w:iCs/>
          <w:sz w:val="24"/>
          <w:szCs w:val="24"/>
        </w:rPr>
      </w:pPr>
      <w:r w:rsidRPr="002D212C">
        <w:rPr>
          <w:rFonts w:ascii="Times New Roman" w:hAnsi="Times New Roman"/>
          <w:i/>
          <w:iCs/>
          <w:sz w:val="24"/>
          <w:szCs w:val="24"/>
        </w:rPr>
        <w:t>Fuente: Elaboración Propia</w:t>
      </w:r>
    </w:p>
    <w:p w14:paraId="369B9619" w14:textId="77777777" w:rsidR="002D212C" w:rsidRDefault="002D212C" w:rsidP="002D212C">
      <w:pPr>
        <w:pStyle w:val="Prrafodelista"/>
        <w:spacing w:after="160" w:line="259" w:lineRule="auto"/>
        <w:ind w:left="1440"/>
        <w:jc w:val="center"/>
        <w:rPr>
          <w:rFonts w:ascii="Times New Roman" w:hAnsi="Times New Roman"/>
          <w:b/>
          <w:bCs/>
          <w:sz w:val="24"/>
          <w:szCs w:val="24"/>
        </w:rPr>
      </w:pPr>
    </w:p>
    <w:p w14:paraId="76328723" w14:textId="325D1AA5" w:rsidR="000139E7" w:rsidRDefault="00CC455A" w:rsidP="002D212C">
      <w:pPr>
        <w:pStyle w:val="Prrafodelista"/>
        <w:numPr>
          <w:ilvl w:val="3"/>
          <w:numId w:val="8"/>
        </w:numPr>
        <w:spacing w:after="160" w:line="259" w:lineRule="auto"/>
        <w:outlineLvl w:val="2"/>
        <w:rPr>
          <w:rFonts w:ascii="Times New Roman" w:hAnsi="Times New Roman"/>
          <w:b/>
          <w:bCs/>
          <w:sz w:val="24"/>
          <w:szCs w:val="24"/>
        </w:rPr>
      </w:pPr>
      <w:bookmarkStart w:id="54" w:name="_Toc12705576"/>
      <w:r>
        <w:rPr>
          <w:rFonts w:ascii="Times New Roman" w:hAnsi="Times New Roman"/>
          <w:b/>
          <w:bCs/>
          <w:sz w:val="24"/>
          <w:szCs w:val="24"/>
        </w:rPr>
        <w:t>PRESUPUESTO</w:t>
      </w:r>
      <w:bookmarkEnd w:id="54"/>
    </w:p>
    <w:p w14:paraId="743740B3" w14:textId="23097AB0" w:rsidR="00A035D1" w:rsidRPr="00A035D1" w:rsidRDefault="00A035D1" w:rsidP="00A035D1">
      <w:pPr>
        <w:pStyle w:val="Descripcin"/>
        <w:jc w:val="center"/>
        <w:rPr>
          <w:rFonts w:ascii="Times New Roman" w:hAnsi="Times New Roman"/>
          <w:b/>
          <w:bCs/>
          <w:sz w:val="24"/>
          <w:szCs w:val="24"/>
        </w:rPr>
      </w:pPr>
      <w:bookmarkStart w:id="55" w:name="_Toc12705595"/>
      <w:r w:rsidRPr="00A035D1">
        <w:rPr>
          <w:rFonts w:ascii="Times New Roman" w:hAnsi="Times New Roman"/>
          <w:sz w:val="24"/>
          <w:szCs w:val="24"/>
        </w:rPr>
        <w:t xml:space="preserve">Tabla </w:t>
      </w:r>
      <w:r w:rsidRPr="00A035D1">
        <w:rPr>
          <w:rFonts w:ascii="Times New Roman" w:hAnsi="Times New Roman"/>
          <w:sz w:val="24"/>
          <w:szCs w:val="24"/>
        </w:rPr>
        <w:fldChar w:fldCharType="begin"/>
      </w:r>
      <w:r w:rsidRPr="00A035D1">
        <w:rPr>
          <w:rFonts w:ascii="Times New Roman" w:hAnsi="Times New Roman"/>
          <w:sz w:val="24"/>
          <w:szCs w:val="24"/>
        </w:rPr>
        <w:instrText xml:space="preserve"> SEQ Tabla \* ARABIC </w:instrText>
      </w:r>
      <w:r w:rsidRPr="00A035D1">
        <w:rPr>
          <w:rFonts w:ascii="Times New Roman" w:hAnsi="Times New Roman"/>
          <w:sz w:val="24"/>
          <w:szCs w:val="24"/>
        </w:rPr>
        <w:fldChar w:fldCharType="separate"/>
      </w:r>
      <w:r w:rsidR="00E26CAF">
        <w:rPr>
          <w:rFonts w:ascii="Times New Roman" w:hAnsi="Times New Roman"/>
          <w:noProof/>
          <w:sz w:val="24"/>
          <w:szCs w:val="24"/>
        </w:rPr>
        <w:t>8</w:t>
      </w:r>
      <w:r w:rsidRPr="00A035D1">
        <w:rPr>
          <w:rFonts w:ascii="Times New Roman" w:hAnsi="Times New Roman"/>
          <w:sz w:val="24"/>
          <w:szCs w:val="24"/>
        </w:rPr>
        <w:fldChar w:fldCharType="end"/>
      </w:r>
      <w:r w:rsidRPr="00A035D1">
        <w:rPr>
          <w:rFonts w:ascii="Times New Roman" w:hAnsi="Times New Roman"/>
          <w:sz w:val="24"/>
          <w:szCs w:val="24"/>
        </w:rPr>
        <w:t>:Costeo del Proyecto</w:t>
      </w:r>
      <w:bookmarkEnd w:id="55"/>
    </w:p>
    <w:tbl>
      <w:tblPr>
        <w:tblW w:w="6862" w:type="dxa"/>
        <w:tblInd w:w="1413"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870"/>
        <w:gridCol w:w="4660"/>
        <w:gridCol w:w="1332"/>
      </w:tblGrid>
      <w:tr w:rsidR="00CC455A" w:rsidRPr="009E3981" w14:paraId="4B5D2042"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F45095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EDT</w:t>
            </w:r>
          </w:p>
        </w:tc>
        <w:tc>
          <w:tcPr>
            <w:tcW w:w="466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684E3C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Nombre de tarea</w:t>
            </w:r>
          </w:p>
        </w:tc>
        <w:tc>
          <w:tcPr>
            <w:tcW w:w="133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1761DA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Costo</w:t>
            </w:r>
          </w:p>
        </w:tc>
      </w:tr>
      <w:tr w:rsidR="00CC455A" w:rsidRPr="009E3981" w14:paraId="01E0A734" w14:textId="77777777" w:rsidTr="00A035D1">
        <w:trPr>
          <w:trHeight w:val="2359"/>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AB567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04E9F4" w14:textId="3565032A" w:rsidR="009E3981" w:rsidRPr="009E3981" w:rsidRDefault="00CC455A" w:rsidP="009E3981">
            <w:pPr>
              <w:spacing w:line="240" w:lineRule="auto"/>
              <w:jc w:val="both"/>
              <w:rPr>
                <w:rFonts w:ascii="Times New Roman" w:hAnsi="Times New Roman"/>
                <w:b/>
                <w:bCs/>
                <w:sz w:val="24"/>
                <w:szCs w:val="24"/>
              </w:rPr>
            </w:pPr>
            <w:r w:rsidRPr="009E3981">
              <w:rPr>
                <w:rFonts w:ascii="Times New Roman" w:hAnsi="Times New Roman"/>
                <w:b/>
                <w:bCs/>
                <w:sz w:val="24"/>
                <w:szCs w:val="24"/>
              </w:rPr>
              <w:t xml:space="preserve">Diseño de un modelo de red de distribución de gas natural licuado en las zonas altas de Lima para mejorar la cobertura de gas natural y reducir la pobreza energética en los sectores D y E utilizando las herramientas de Programación lineal de enteros mixtos (MILP), Lean </w:t>
            </w:r>
            <w:proofErr w:type="spellStart"/>
            <w:r w:rsidRPr="009E3981">
              <w:rPr>
                <w:rFonts w:ascii="Times New Roman" w:hAnsi="Times New Roman"/>
                <w:b/>
                <w:bCs/>
                <w:sz w:val="24"/>
                <w:szCs w:val="24"/>
              </w:rPr>
              <w:t>Six</w:t>
            </w:r>
            <w:proofErr w:type="spellEnd"/>
            <w:r w:rsidRPr="009E3981">
              <w:rPr>
                <w:rFonts w:ascii="Times New Roman" w:hAnsi="Times New Roman"/>
                <w:b/>
                <w:bCs/>
                <w:sz w:val="24"/>
                <w:szCs w:val="24"/>
              </w:rPr>
              <w:t xml:space="preserve"> Sigma y Gestión energética</w:t>
            </w:r>
          </w:p>
          <w:p w14:paraId="1E213946" w14:textId="480F9646" w:rsidR="009E3981" w:rsidRPr="009E3981" w:rsidRDefault="009E3981" w:rsidP="009E3981">
            <w:pPr>
              <w:spacing w:line="240" w:lineRule="auto"/>
              <w:jc w:val="both"/>
              <w:rPr>
                <w:rFonts w:ascii="Times New Roman" w:hAnsi="Times New Roman"/>
                <w:b/>
                <w:bCs/>
                <w:sz w:val="24"/>
                <w:szCs w:val="24"/>
              </w:rPr>
            </w:pP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108C3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5,788.60</w:t>
            </w:r>
          </w:p>
        </w:tc>
      </w:tr>
      <w:tr w:rsidR="00CC455A" w:rsidRPr="009E3981" w14:paraId="1A1BABC5" w14:textId="77777777" w:rsidTr="00A035D1">
        <w:trPr>
          <w:trHeight w:val="246"/>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7B1B5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D54501"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Iniciación del Proyecto</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FD7FC5"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0.00</w:t>
            </w:r>
          </w:p>
        </w:tc>
      </w:tr>
      <w:tr w:rsidR="00CC455A" w:rsidRPr="009E3981" w14:paraId="3DC08DAF" w14:textId="77777777" w:rsidTr="00A035D1">
        <w:trPr>
          <w:trHeight w:val="254"/>
        </w:trPr>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995A2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1.1.1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23EC0C"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Selección del asesor</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E6B52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1B9E05E7"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08375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1.1.2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409486"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Presentación de la propuesta al asesor</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FE58B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0A525469"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5539D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1.1.3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9905E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 xml:space="preserve">Fijación de las fechas de visita a la empresa </w:t>
            </w:r>
            <w:proofErr w:type="spellStart"/>
            <w:r w:rsidRPr="009E3981">
              <w:rPr>
                <w:rFonts w:ascii="Times New Roman" w:hAnsi="Times New Roman"/>
                <w:sz w:val="24"/>
                <w:szCs w:val="24"/>
              </w:rPr>
              <w:t>Cálidda</w:t>
            </w:r>
            <w:proofErr w:type="spellEnd"/>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3397C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1E58C26D"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7CEC9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8CB897"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Desarrollo del Proyecto</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1CBBAE"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5,748.60</w:t>
            </w:r>
          </w:p>
        </w:tc>
      </w:tr>
      <w:tr w:rsidR="00CC455A" w:rsidRPr="009E3981" w14:paraId="44762BCD"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279CA0"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B07579"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Recopilación de la información sobre las conexiones actuales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4E71F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138.00</w:t>
            </w:r>
          </w:p>
        </w:tc>
      </w:tr>
      <w:tr w:rsidR="00CC455A" w:rsidRPr="009E3981" w14:paraId="21E4D2F1"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7B3DF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1.2.1.1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0565E2"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Nivel de conexiones de agua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E8612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48.00</w:t>
            </w:r>
          </w:p>
        </w:tc>
      </w:tr>
      <w:tr w:rsidR="00CC455A" w:rsidRPr="009E3981" w14:paraId="33897CAA"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7D27F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1.2.1.2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73F6D7"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Nivel de conexiones de desagüe</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E4186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45.00</w:t>
            </w:r>
          </w:p>
        </w:tc>
      </w:tr>
      <w:tr w:rsidR="00CC455A" w:rsidRPr="009E3981" w14:paraId="4937C0C7"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805DC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1.2.1.3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9B455C"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Nivel de conexiones de redes de gas cercanas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466FB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45.00</w:t>
            </w:r>
          </w:p>
        </w:tc>
      </w:tr>
      <w:tr w:rsidR="00CC455A" w:rsidRPr="009E3981" w14:paraId="18D3FAAC"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EB663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1.2.1.4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BD103E"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Curvas de Nivel de la zona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C71095"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1E4D71DB"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446A75"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B4D967"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Registro de evidencias fotográficas de la zona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E73E4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56.00</w:t>
            </w:r>
          </w:p>
        </w:tc>
      </w:tr>
      <w:tr w:rsidR="00CC455A" w:rsidRPr="009E3981" w14:paraId="263B4035"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15914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1.2.2.1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73763D"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Fotos de las condiciones actuales de la zona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2D5C50"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36.00</w:t>
            </w:r>
          </w:p>
        </w:tc>
      </w:tr>
      <w:tr w:rsidR="00CC455A" w:rsidRPr="009E3981" w14:paraId="7A0B665A"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1AEE3F"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1.2.2.2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32BB2F"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Fotos de las encuestas realizadas a las personas del sector</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016EF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20.00</w:t>
            </w:r>
          </w:p>
        </w:tc>
      </w:tr>
      <w:tr w:rsidR="00CC455A" w:rsidRPr="009E3981" w14:paraId="2BD5B738"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27C5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49C46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Registro de las herramientas aplicadas en el modelo de solución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16415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4,608.00</w:t>
            </w:r>
          </w:p>
        </w:tc>
      </w:tr>
      <w:tr w:rsidR="00CC455A" w:rsidRPr="009E3981" w14:paraId="2B626776"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E2A8B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1.2.3.1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6EAE32"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Modelo de Programación Lineal de Enteros Mixtos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B6442E"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2,198.40</w:t>
            </w:r>
          </w:p>
        </w:tc>
      </w:tr>
      <w:tr w:rsidR="00CC455A" w:rsidRPr="009E3981" w14:paraId="4C058551"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27F00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1.2.3.1.1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305EC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Estructuración de la Implementación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522FE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881.60</w:t>
            </w:r>
          </w:p>
        </w:tc>
      </w:tr>
      <w:tr w:rsidR="00CC455A" w:rsidRPr="009E3981" w14:paraId="5E1F37C2"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D855B0"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1.2.3.1.2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BEB9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Determinación de los puntos de regasificación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57ECA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773.60</w:t>
            </w:r>
          </w:p>
        </w:tc>
      </w:tr>
      <w:tr w:rsidR="00CC455A" w:rsidRPr="009E3981" w14:paraId="1673F990"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AAECEF"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1.2.3.1.3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507666"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Análisis de factibilidad de los resultados obtenidos en el modelo</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1B7C1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261.60</w:t>
            </w:r>
          </w:p>
        </w:tc>
      </w:tr>
      <w:tr w:rsidR="00CC455A" w:rsidRPr="009E3981" w14:paraId="528E9283"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39CB2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1.2.3.1.4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3455BA"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en el proceso de modelación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1E542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281.60</w:t>
            </w:r>
          </w:p>
        </w:tc>
      </w:tr>
      <w:tr w:rsidR="00CC455A" w:rsidRPr="009E3981" w14:paraId="28420E4F"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97969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1.2.3.2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78E10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 xml:space="preserve">Herramienta de Gestión Lean </w:t>
            </w:r>
            <w:proofErr w:type="spellStart"/>
            <w:r w:rsidRPr="009E3981">
              <w:rPr>
                <w:rFonts w:ascii="Times New Roman" w:hAnsi="Times New Roman"/>
                <w:b/>
                <w:bCs/>
                <w:sz w:val="24"/>
                <w:szCs w:val="24"/>
              </w:rPr>
              <w:t>Six</w:t>
            </w:r>
            <w:proofErr w:type="spellEnd"/>
            <w:r w:rsidRPr="009E3981">
              <w:rPr>
                <w:rFonts w:ascii="Times New Roman" w:hAnsi="Times New Roman"/>
                <w:b/>
                <w:bCs/>
                <w:sz w:val="24"/>
                <w:szCs w:val="24"/>
              </w:rPr>
              <w:t xml:space="preserve"> Sigma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90C0D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748.00</w:t>
            </w:r>
          </w:p>
        </w:tc>
      </w:tr>
      <w:tr w:rsidR="00CC455A" w:rsidRPr="009E3981" w14:paraId="5C32B77D"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2BB44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1.2.3.2.1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AF0D5C"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Documentación del proceso de distribución de las redes de gas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7EF2B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284.00</w:t>
            </w:r>
          </w:p>
        </w:tc>
      </w:tr>
      <w:tr w:rsidR="00CC455A" w:rsidRPr="009E3981" w14:paraId="38253FEF"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B6223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1.2.3.2.2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4C19E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Registro de los problemas de distribución encontrados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9B1FF0"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132.00</w:t>
            </w:r>
          </w:p>
        </w:tc>
      </w:tr>
      <w:tr w:rsidR="00CC455A" w:rsidRPr="009E3981" w14:paraId="3A29387C"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12968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1.2.3.2.3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24B52B"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Aplicación de la metodología DMAIC en la cadena de suministro del Gas Natural</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66F74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196.00</w:t>
            </w:r>
          </w:p>
        </w:tc>
      </w:tr>
      <w:tr w:rsidR="00CC455A" w:rsidRPr="009E3981" w14:paraId="580AF002"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68B0C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1.2.3.2.4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52CA49"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en el proceso DMAIC</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E645A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136.00</w:t>
            </w:r>
          </w:p>
        </w:tc>
      </w:tr>
      <w:tr w:rsidR="00CC455A" w:rsidRPr="009E3981" w14:paraId="46AF3139"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A65C90"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1.2.3.3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39C001"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Gestión Energética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B7CFE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764.00</w:t>
            </w:r>
          </w:p>
        </w:tc>
      </w:tr>
      <w:tr w:rsidR="00CC455A" w:rsidRPr="009E3981" w14:paraId="667C5A49"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0037E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1.2.3.3.1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6DEE8B"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Recopilación de información sobre el uso de alternativas de energía en el Cerro San Cristóbal</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72DC5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204.00</w:t>
            </w:r>
          </w:p>
        </w:tc>
      </w:tr>
      <w:tr w:rsidR="00CC455A" w:rsidRPr="009E3981" w14:paraId="2E67AC7B"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A08A7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1.2.3.3.2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EC0EC7"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Análisis comparativo de los costos de energía actuales frente a la propuesta de energía mediante el uso de GN en la zona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442C6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244.00</w:t>
            </w:r>
          </w:p>
        </w:tc>
      </w:tr>
      <w:tr w:rsidR="00CC455A" w:rsidRPr="009E3981" w14:paraId="41D3B88A"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50AE5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1.2.3.3.3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3D40A1"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Recopilación sobre el beneficio de subvención económica en la instalación de GN en los habitantes del sector</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15B52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132.00</w:t>
            </w:r>
          </w:p>
        </w:tc>
      </w:tr>
      <w:tr w:rsidR="00CC455A" w:rsidRPr="009E3981" w14:paraId="7B1985EE"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5B6D6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1.2.3.3.4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802DFB"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Registro de los resultados obtenidos con la propuesta de la nueva matriz energética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E9100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184.00</w:t>
            </w:r>
          </w:p>
        </w:tc>
      </w:tr>
      <w:tr w:rsidR="00CC455A" w:rsidRPr="009E3981" w14:paraId="7EDF35A1"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33F90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1.2.3.4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E5DEF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Documentación integrada de los resultados obtenidos en las herramientas técnicas aplicadas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87268F"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897.60</w:t>
            </w:r>
          </w:p>
        </w:tc>
      </w:tr>
      <w:tr w:rsidR="00CC455A" w:rsidRPr="009E3981" w14:paraId="251B3A36"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196117"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AE961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Presentación de la propuesta realizada al Asesor temático de PIA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E26A77"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926.60</w:t>
            </w:r>
          </w:p>
        </w:tc>
      </w:tr>
      <w:tr w:rsidR="00CC455A" w:rsidRPr="009E3981" w14:paraId="738D6C89"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95016F"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1.2.4.1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4D4AC"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Periodo de Evaluación de la propuesta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135415"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9.00</w:t>
            </w:r>
          </w:p>
        </w:tc>
      </w:tr>
      <w:tr w:rsidR="00CC455A" w:rsidRPr="009E3981" w14:paraId="3BB45CCB"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89CBD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1.2.4.2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DCB8D"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Gestión de cambios recomendados por la empresa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A504C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897.60</w:t>
            </w:r>
          </w:p>
        </w:tc>
      </w:tr>
      <w:tr w:rsidR="00CC455A" w:rsidRPr="009E3981" w14:paraId="4241E9E2"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58BB2E"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1.2.4.3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11889D" w14:textId="1D30FEA3"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 xml:space="preserve">Seguimiento y control de </w:t>
            </w:r>
            <w:r w:rsidR="00A035D1" w:rsidRPr="009E3981">
              <w:rPr>
                <w:rFonts w:ascii="Times New Roman" w:hAnsi="Times New Roman"/>
                <w:sz w:val="24"/>
                <w:szCs w:val="24"/>
              </w:rPr>
              <w:t>las nuevas modificaciones realizadas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DA7ED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20.00</w:t>
            </w:r>
          </w:p>
        </w:tc>
      </w:tr>
      <w:tr w:rsidR="00CC455A" w:rsidRPr="009E3981" w14:paraId="18D248F5"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B657D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1.2.5</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54E40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Periodo de Validación de los cambios realizados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579A97"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20.00</w:t>
            </w:r>
          </w:p>
        </w:tc>
      </w:tr>
      <w:tr w:rsidR="00CC455A" w:rsidRPr="009E3981" w14:paraId="3C2D66E4"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45980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1.2.5.1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E60C49"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Revisión por parte del asesor de Tesis</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569F6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20.00</w:t>
            </w:r>
          </w:p>
        </w:tc>
      </w:tr>
      <w:tr w:rsidR="00CC455A" w:rsidRPr="009E3981" w14:paraId="319C03E0"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D10F1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1.2.5.2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3C0200"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Validación de la información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AF7804"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5AC99D6F"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4D7AB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1.2.5.3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69D696"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Aprobación de la investigación realizada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21B27F"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567C0C4C"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A9895D"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1.2.6</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0766B1"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 xml:space="preserve">Presentación de la propuesta de investigación a los Altos Directivos de la empresa </w:t>
            </w:r>
            <w:proofErr w:type="spellStart"/>
            <w:r w:rsidRPr="009E3981">
              <w:rPr>
                <w:rFonts w:ascii="Times New Roman" w:hAnsi="Times New Roman"/>
                <w:b/>
                <w:bCs/>
                <w:sz w:val="24"/>
                <w:szCs w:val="24"/>
              </w:rPr>
              <w:t>Cálidda</w:t>
            </w:r>
            <w:proofErr w:type="spellEnd"/>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63A34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0.00</w:t>
            </w:r>
          </w:p>
        </w:tc>
      </w:tr>
      <w:tr w:rsidR="00CC455A" w:rsidRPr="009E3981" w14:paraId="526ACA4D"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F0A536"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1.2.6.1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FEEE24"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Recepción del informe</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2B766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0129244A"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DFC73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1.2.6.2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EB2BC7"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Revisión de la propuesta de investigación</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834CE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4313C5A0"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1E87A"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lastRenderedPageBreak/>
              <w:t>1.2.6.3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204FA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Validación y confirmación de la propuesta de mejora aplicada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1D961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1B1C0618"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9159B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1.3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2BFCCE"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b/>
                <w:bCs/>
                <w:sz w:val="24"/>
                <w:szCs w:val="24"/>
              </w:rPr>
              <w:t>Cierre del Proyecto</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565C3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b/>
                <w:bCs/>
                <w:sz w:val="24"/>
                <w:szCs w:val="24"/>
              </w:rPr>
              <w:t>S/. 40.00</w:t>
            </w:r>
          </w:p>
        </w:tc>
      </w:tr>
      <w:tr w:rsidR="00CC455A" w:rsidRPr="009E3981" w14:paraId="181F1C7B"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279F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1.3.1</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AE0239"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Recopilación de la información adquirida</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4A9ABE"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4EA064C2"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9449A9"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1.3.2</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DAD45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Redacción y consolidación del Proyecto Final</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D947B2"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r w:rsidR="00CC455A" w:rsidRPr="009E3981" w14:paraId="19BEBE7F"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46524C"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1.3.3</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D0160E"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Presentación del Proyecto de Investigación al Asesor</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9E661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20.00</w:t>
            </w:r>
          </w:p>
        </w:tc>
      </w:tr>
      <w:tr w:rsidR="00CC455A" w:rsidRPr="009E3981" w14:paraId="0467D101"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9ECE93"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1.3.4</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67BF55"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 xml:space="preserve">Gestión de cambios según </w:t>
            </w:r>
            <w:proofErr w:type="spellStart"/>
            <w:r w:rsidRPr="009E3981">
              <w:rPr>
                <w:rFonts w:ascii="Times New Roman" w:hAnsi="Times New Roman"/>
                <w:sz w:val="24"/>
                <w:szCs w:val="24"/>
              </w:rPr>
              <w:t>feedback</w:t>
            </w:r>
            <w:proofErr w:type="spellEnd"/>
            <w:r w:rsidRPr="009E3981">
              <w:rPr>
                <w:rFonts w:ascii="Times New Roman" w:hAnsi="Times New Roman"/>
                <w:sz w:val="24"/>
                <w:szCs w:val="24"/>
              </w:rPr>
              <w:t xml:space="preserve"> recibido</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0F0CB8"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20.00</w:t>
            </w:r>
          </w:p>
        </w:tc>
      </w:tr>
      <w:tr w:rsidR="00CC455A" w:rsidRPr="009E3981" w14:paraId="1A05F9E7" w14:textId="77777777" w:rsidTr="00A035D1">
        <w:tc>
          <w:tcPr>
            <w:tcW w:w="8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C9C4E5"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1.3.5</w:t>
            </w:r>
          </w:p>
        </w:tc>
        <w:tc>
          <w:tcPr>
            <w:tcW w:w="46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933B23" w14:textId="77777777" w:rsidR="00CC455A" w:rsidRPr="009E3981" w:rsidRDefault="00CC455A" w:rsidP="009E3981">
            <w:pPr>
              <w:spacing w:line="240" w:lineRule="auto"/>
              <w:rPr>
                <w:rFonts w:ascii="Times New Roman" w:hAnsi="Times New Roman"/>
                <w:sz w:val="24"/>
                <w:szCs w:val="24"/>
              </w:rPr>
            </w:pPr>
            <w:r w:rsidRPr="009E3981">
              <w:rPr>
                <w:rFonts w:ascii="Times New Roman" w:hAnsi="Times New Roman"/>
                <w:sz w:val="24"/>
                <w:szCs w:val="24"/>
              </w:rPr>
              <w:t>Sustentación del Proyecto en la Universidad</w:t>
            </w:r>
          </w:p>
        </w:tc>
        <w:tc>
          <w:tcPr>
            <w:tcW w:w="13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C2460B" w14:textId="77777777" w:rsidR="00CC455A" w:rsidRPr="009E3981" w:rsidRDefault="00CC455A" w:rsidP="009E3981">
            <w:pPr>
              <w:spacing w:line="240" w:lineRule="auto"/>
              <w:jc w:val="center"/>
              <w:rPr>
                <w:rFonts w:ascii="Times New Roman" w:hAnsi="Times New Roman"/>
                <w:sz w:val="24"/>
                <w:szCs w:val="24"/>
              </w:rPr>
            </w:pPr>
            <w:r w:rsidRPr="009E3981">
              <w:rPr>
                <w:rFonts w:ascii="Times New Roman" w:hAnsi="Times New Roman"/>
                <w:sz w:val="24"/>
                <w:szCs w:val="24"/>
              </w:rPr>
              <w:t>S/. 0.00</w:t>
            </w:r>
          </w:p>
        </w:tc>
      </w:tr>
    </w:tbl>
    <w:p w14:paraId="758D7817" w14:textId="78780F9D" w:rsidR="00CC455A" w:rsidRDefault="00A035D1" w:rsidP="00A035D1">
      <w:pPr>
        <w:pStyle w:val="Prrafodelista"/>
        <w:spacing w:after="160" w:line="240" w:lineRule="auto"/>
        <w:ind w:left="1440"/>
        <w:jc w:val="center"/>
        <w:rPr>
          <w:rFonts w:ascii="Times New Roman" w:hAnsi="Times New Roman"/>
          <w:b/>
          <w:bCs/>
          <w:i/>
          <w:iCs/>
          <w:sz w:val="24"/>
          <w:szCs w:val="24"/>
        </w:rPr>
      </w:pPr>
      <w:r w:rsidRPr="00A035D1">
        <w:rPr>
          <w:rFonts w:ascii="Times New Roman" w:hAnsi="Times New Roman"/>
          <w:b/>
          <w:bCs/>
          <w:i/>
          <w:iCs/>
          <w:sz w:val="24"/>
          <w:szCs w:val="24"/>
        </w:rPr>
        <w:t>Fuente: Elaboración Propia</w:t>
      </w:r>
    </w:p>
    <w:p w14:paraId="30FBFB70" w14:textId="4DE9C5D6" w:rsidR="00A035D1" w:rsidRDefault="00A035D1" w:rsidP="00A035D1">
      <w:pPr>
        <w:pStyle w:val="Prrafodelista"/>
        <w:spacing w:after="160" w:line="240" w:lineRule="auto"/>
        <w:ind w:left="1440"/>
        <w:jc w:val="center"/>
        <w:rPr>
          <w:rFonts w:ascii="Times New Roman" w:hAnsi="Times New Roman"/>
          <w:b/>
          <w:bCs/>
          <w:i/>
          <w:iCs/>
          <w:sz w:val="24"/>
          <w:szCs w:val="24"/>
        </w:rPr>
      </w:pPr>
    </w:p>
    <w:p w14:paraId="1C578DE4" w14:textId="51C30756" w:rsidR="00A035D1" w:rsidRPr="00A035D1" w:rsidRDefault="00A035D1" w:rsidP="00E46DCA">
      <w:pPr>
        <w:pStyle w:val="Descripcin"/>
        <w:ind w:left="993"/>
        <w:jc w:val="center"/>
        <w:rPr>
          <w:rFonts w:ascii="Times New Roman" w:hAnsi="Times New Roman"/>
          <w:b/>
          <w:bCs/>
          <w:i w:val="0"/>
          <w:iCs w:val="0"/>
          <w:sz w:val="24"/>
          <w:szCs w:val="24"/>
        </w:rPr>
      </w:pPr>
      <w:bookmarkStart w:id="56" w:name="_Toc12705596"/>
      <w:r w:rsidRPr="00A035D1">
        <w:rPr>
          <w:rFonts w:ascii="Times New Roman" w:hAnsi="Times New Roman"/>
          <w:sz w:val="24"/>
          <w:szCs w:val="24"/>
        </w:rPr>
        <w:t xml:space="preserve">Tabla </w:t>
      </w:r>
      <w:r w:rsidRPr="00A035D1">
        <w:rPr>
          <w:rFonts w:ascii="Times New Roman" w:hAnsi="Times New Roman"/>
          <w:sz w:val="24"/>
          <w:szCs w:val="24"/>
        </w:rPr>
        <w:fldChar w:fldCharType="begin"/>
      </w:r>
      <w:r w:rsidRPr="00A035D1">
        <w:rPr>
          <w:rFonts w:ascii="Times New Roman" w:hAnsi="Times New Roman"/>
          <w:sz w:val="24"/>
          <w:szCs w:val="24"/>
        </w:rPr>
        <w:instrText xml:space="preserve"> SEQ Tabla \* ARABIC </w:instrText>
      </w:r>
      <w:r w:rsidRPr="00A035D1">
        <w:rPr>
          <w:rFonts w:ascii="Times New Roman" w:hAnsi="Times New Roman"/>
          <w:sz w:val="24"/>
          <w:szCs w:val="24"/>
        </w:rPr>
        <w:fldChar w:fldCharType="separate"/>
      </w:r>
      <w:r w:rsidR="00E26CAF">
        <w:rPr>
          <w:rFonts w:ascii="Times New Roman" w:hAnsi="Times New Roman"/>
          <w:noProof/>
          <w:sz w:val="24"/>
          <w:szCs w:val="24"/>
        </w:rPr>
        <w:t>9</w:t>
      </w:r>
      <w:r w:rsidRPr="00A035D1">
        <w:rPr>
          <w:rFonts w:ascii="Times New Roman" w:hAnsi="Times New Roman"/>
          <w:sz w:val="24"/>
          <w:szCs w:val="24"/>
        </w:rPr>
        <w:fldChar w:fldCharType="end"/>
      </w:r>
      <w:r w:rsidR="00E46DCA" w:rsidRPr="00A035D1">
        <w:rPr>
          <w:rFonts w:ascii="Times New Roman" w:hAnsi="Times New Roman"/>
          <w:sz w:val="24"/>
          <w:szCs w:val="24"/>
        </w:rPr>
        <w:t>: Costeo</w:t>
      </w:r>
      <w:r w:rsidRPr="00A035D1">
        <w:rPr>
          <w:rFonts w:ascii="Times New Roman" w:hAnsi="Times New Roman"/>
          <w:sz w:val="24"/>
          <w:szCs w:val="24"/>
        </w:rPr>
        <w:t xml:space="preserve"> del Proyecto de Investigación por Recursos</w:t>
      </w:r>
      <w:bookmarkEnd w:id="56"/>
    </w:p>
    <w:tbl>
      <w:tblPr>
        <w:tblW w:w="6370" w:type="dxa"/>
        <w:tblInd w:w="1844" w:type="dxa"/>
        <w:tblCellMar>
          <w:left w:w="70" w:type="dxa"/>
          <w:right w:w="70" w:type="dxa"/>
        </w:tblCellMar>
        <w:tblLook w:val="04A0" w:firstRow="1" w:lastRow="0" w:firstColumn="1" w:lastColumn="0" w:noHBand="0" w:noVBand="1"/>
      </w:tblPr>
      <w:tblGrid>
        <w:gridCol w:w="3114"/>
        <w:gridCol w:w="3256"/>
      </w:tblGrid>
      <w:tr w:rsidR="00CC455A" w:rsidRPr="009E3981" w14:paraId="0F9EC899" w14:textId="77777777" w:rsidTr="00E46DCA">
        <w:trPr>
          <w:trHeight w:val="540"/>
        </w:trPr>
        <w:tc>
          <w:tcPr>
            <w:tcW w:w="3114" w:type="dxa"/>
            <w:tcBorders>
              <w:top w:val="dotDotDash" w:sz="4" w:space="0" w:color="auto"/>
              <w:left w:val="dotDotDash" w:sz="4" w:space="0" w:color="auto"/>
              <w:bottom w:val="dotDotDash" w:sz="4" w:space="0" w:color="auto"/>
              <w:right w:val="dotDotDash" w:sz="4" w:space="0" w:color="auto"/>
            </w:tcBorders>
            <w:shd w:val="clear" w:color="000000" w:fill="DFE3E8"/>
            <w:vAlign w:val="center"/>
            <w:hideMark/>
          </w:tcPr>
          <w:p w14:paraId="01B7E29D" w14:textId="77777777" w:rsidR="00CC455A" w:rsidRPr="009E3981" w:rsidRDefault="00CC455A" w:rsidP="00E46DCA">
            <w:pPr>
              <w:spacing w:after="0" w:line="240" w:lineRule="auto"/>
              <w:ind w:left="-70" w:hanging="21"/>
              <w:jc w:val="center"/>
              <w:rPr>
                <w:rFonts w:ascii="Times New Roman" w:eastAsia="Times New Roman" w:hAnsi="Times New Roman"/>
                <w:b/>
                <w:bCs/>
                <w:color w:val="363636"/>
                <w:sz w:val="24"/>
                <w:szCs w:val="24"/>
                <w:lang w:eastAsia="es-PE"/>
              </w:rPr>
            </w:pPr>
            <w:r w:rsidRPr="009E3981">
              <w:rPr>
                <w:rFonts w:ascii="Times New Roman" w:eastAsia="Times New Roman" w:hAnsi="Times New Roman"/>
                <w:b/>
                <w:bCs/>
                <w:color w:val="363636"/>
                <w:sz w:val="24"/>
                <w:szCs w:val="24"/>
                <w:lang w:eastAsia="es-PE"/>
              </w:rPr>
              <w:t>RECURSO</w:t>
            </w:r>
          </w:p>
        </w:tc>
        <w:tc>
          <w:tcPr>
            <w:tcW w:w="3256" w:type="dxa"/>
            <w:tcBorders>
              <w:top w:val="dotDotDash" w:sz="4" w:space="0" w:color="auto"/>
              <w:left w:val="nil"/>
              <w:bottom w:val="dotDotDash" w:sz="4" w:space="0" w:color="auto"/>
              <w:right w:val="dotDotDash" w:sz="4" w:space="0" w:color="auto"/>
            </w:tcBorders>
            <w:shd w:val="clear" w:color="000000" w:fill="DFE3E8"/>
            <w:noWrap/>
            <w:vAlign w:val="center"/>
            <w:hideMark/>
          </w:tcPr>
          <w:p w14:paraId="067D4A79" w14:textId="77777777" w:rsidR="00CC455A" w:rsidRPr="009E3981" w:rsidRDefault="00CC455A" w:rsidP="00E46DCA">
            <w:pPr>
              <w:spacing w:after="0" w:line="240" w:lineRule="auto"/>
              <w:ind w:left="-70" w:hanging="21"/>
              <w:jc w:val="center"/>
              <w:rPr>
                <w:rFonts w:ascii="Times New Roman" w:eastAsia="Times New Roman" w:hAnsi="Times New Roman"/>
                <w:b/>
                <w:bCs/>
                <w:color w:val="363636"/>
                <w:sz w:val="24"/>
                <w:szCs w:val="24"/>
                <w:lang w:eastAsia="es-PE"/>
              </w:rPr>
            </w:pPr>
            <w:r w:rsidRPr="009E3981">
              <w:rPr>
                <w:rFonts w:ascii="Times New Roman" w:eastAsia="Times New Roman" w:hAnsi="Times New Roman"/>
                <w:b/>
                <w:bCs/>
                <w:color w:val="363636"/>
                <w:sz w:val="24"/>
                <w:szCs w:val="24"/>
                <w:lang w:eastAsia="es-PE"/>
              </w:rPr>
              <w:t>COSTO POR EL PROYECTO</w:t>
            </w:r>
          </w:p>
        </w:tc>
      </w:tr>
      <w:tr w:rsidR="00CC455A" w:rsidRPr="009E3981" w14:paraId="2BFED259" w14:textId="77777777" w:rsidTr="00E46DCA">
        <w:trPr>
          <w:trHeight w:val="441"/>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5982485F"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Operario de Encuesta</w:t>
            </w:r>
          </w:p>
        </w:tc>
        <w:tc>
          <w:tcPr>
            <w:tcW w:w="3256" w:type="dxa"/>
            <w:tcBorders>
              <w:top w:val="nil"/>
              <w:left w:val="nil"/>
              <w:bottom w:val="nil"/>
              <w:right w:val="dotDotDash" w:sz="4" w:space="0" w:color="auto"/>
            </w:tcBorders>
            <w:shd w:val="clear" w:color="000000" w:fill="FFFFFF"/>
            <w:noWrap/>
            <w:vAlign w:val="center"/>
            <w:hideMark/>
          </w:tcPr>
          <w:p w14:paraId="761F5B4F" w14:textId="05206F50"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500.00</w:t>
            </w:r>
          </w:p>
        </w:tc>
      </w:tr>
      <w:tr w:rsidR="00CC455A" w:rsidRPr="009E3981" w14:paraId="26E83FF9" w14:textId="77777777" w:rsidTr="00E46DCA">
        <w:trPr>
          <w:trHeight w:val="405"/>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69D8627E"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Estudiante UPC: Sandra</w:t>
            </w:r>
          </w:p>
        </w:tc>
        <w:tc>
          <w:tcPr>
            <w:tcW w:w="3256" w:type="dxa"/>
            <w:tcBorders>
              <w:top w:val="dotDotDash" w:sz="4" w:space="0" w:color="auto"/>
              <w:left w:val="nil"/>
              <w:bottom w:val="dotDotDash" w:sz="4" w:space="0" w:color="auto"/>
              <w:right w:val="dotDotDash" w:sz="4" w:space="0" w:color="auto"/>
            </w:tcBorders>
            <w:shd w:val="clear" w:color="000000" w:fill="FFFFFF"/>
            <w:vAlign w:val="center"/>
            <w:hideMark/>
          </w:tcPr>
          <w:p w14:paraId="2D476486" w14:textId="68C89E1A"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No recibe pago en el proyecto</w:t>
            </w:r>
          </w:p>
        </w:tc>
      </w:tr>
      <w:tr w:rsidR="00CC455A" w:rsidRPr="009E3981" w14:paraId="2C2AC94E" w14:textId="77777777" w:rsidTr="00E46DCA">
        <w:trPr>
          <w:trHeight w:val="487"/>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36EAFE63"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Estudiante UPC: Luis</w:t>
            </w:r>
          </w:p>
        </w:tc>
        <w:tc>
          <w:tcPr>
            <w:tcW w:w="3256" w:type="dxa"/>
            <w:tcBorders>
              <w:top w:val="nil"/>
              <w:left w:val="nil"/>
              <w:bottom w:val="dotDotDash" w:sz="4" w:space="0" w:color="auto"/>
              <w:right w:val="dotDotDash" w:sz="4" w:space="0" w:color="auto"/>
            </w:tcBorders>
            <w:shd w:val="clear" w:color="000000" w:fill="FFFFFF"/>
            <w:vAlign w:val="center"/>
            <w:hideMark/>
          </w:tcPr>
          <w:p w14:paraId="702DE804" w14:textId="3365F406"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No recibe pago en el proyecto</w:t>
            </w:r>
          </w:p>
        </w:tc>
      </w:tr>
      <w:tr w:rsidR="00CC455A" w:rsidRPr="009E3981" w14:paraId="3D71E5C4" w14:textId="77777777" w:rsidTr="00E46DCA">
        <w:trPr>
          <w:trHeight w:val="361"/>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007985E3"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Herramientas de Trabajo</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5112130E" w14:textId="262A00B4"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58.49</w:t>
            </w:r>
          </w:p>
        </w:tc>
      </w:tr>
      <w:tr w:rsidR="00CC455A" w:rsidRPr="009E3981" w14:paraId="272D6E8A" w14:textId="77777777" w:rsidTr="00E46DCA">
        <w:trPr>
          <w:trHeight w:val="267"/>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558861CD" w14:textId="649EEF15"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Documentación</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6C1CC7E4" w14:textId="427D623E"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140.00</w:t>
            </w:r>
          </w:p>
        </w:tc>
      </w:tr>
      <w:tr w:rsidR="00CC455A" w:rsidRPr="009E3981" w14:paraId="6B55DF5E"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14F66F97"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Transporte hacia campo de estudio</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4D23A3F5" w14:textId="1E7AD0C5"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70.00</w:t>
            </w:r>
          </w:p>
        </w:tc>
      </w:tr>
      <w:tr w:rsidR="00CC455A" w:rsidRPr="009E3981" w14:paraId="559D427D" w14:textId="77777777" w:rsidTr="00E46DCA">
        <w:trPr>
          <w:trHeight w:val="367"/>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58671288"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Impresión de Documentos</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053ECF24" w14:textId="0C000CD2"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80.00</w:t>
            </w:r>
          </w:p>
        </w:tc>
      </w:tr>
      <w:tr w:rsidR="00CC455A" w:rsidRPr="009E3981" w14:paraId="443EBCD7" w14:textId="77777777" w:rsidTr="00E46DCA">
        <w:trPr>
          <w:trHeight w:val="412"/>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0D0C87E9"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Especialista MILP</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34C6A899" w14:textId="72E1ABD6"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2,248.11</w:t>
            </w:r>
          </w:p>
        </w:tc>
      </w:tr>
      <w:tr w:rsidR="00CC455A" w:rsidRPr="009E3981" w14:paraId="1189F66D"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35DF53FB"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Especialista Lean 6 Sigma</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53A58FC9" w14:textId="0CA19B64"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1,500.00</w:t>
            </w:r>
          </w:p>
        </w:tc>
      </w:tr>
      <w:tr w:rsidR="00CC455A" w:rsidRPr="009E3981" w14:paraId="757EE3A2"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74BF765B"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Especialista en Energía</w:t>
            </w:r>
          </w:p>
        </w:tc>
        <w:tc>
          <w:tcPr>
            <w:tcW w:w="3256" w:type="dxa"/>
            <w:tcBorders>
              <w:top w:val="nil"/>
              <w:left w:val="nil"/>
              <w:bottom w:val="dotDotDash" w:sz="4" w:space="0" w:color="auto"/>
              <w:right w:val="dotDotDash" w:sz="4" w:space="0" w:color="auto"/>
            </w:tcBorders>
            <w:shd w:val="clear" w:color="000000" w:fill="FFFFFF"/>
            <w:noWrap/>
            <w:vAlign w:val="center"/>
            <w:hideMark/>
          </w:tcPr>
          <w:p w14:paraId="702C7B30" w14:textId="70C50826"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1,192.00</w:t>
            </w:r>
          </w:p>
        </w:tc>
      </w:tr>
      <w:tr w:rsidR="00CC455A" w:rsidRPr="009E3981" w14:paraId="0A8990AE"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1FEFC027" w14:textId="4046F336"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Asesor de Tesis</w:t>
            </w:r>
          </w:p>
        </w:tc>
        <w:tc>
          <w:tcPr>
            <w:tcW w:w="3256" w:type="dxa"/>
            <w:tcBorders>
              <w:top w:val="nil"/>
              <w:left w:val="nil"/>
              <w:bottom w:val="dotDotDash" w:sz="4" w:space="0" w:color="auto"/>
              <w:right w:val="dotDotDash" w:sz="4" w:space="0" w:color="auto"/>
            </w:tcBorders>
            <w:shd w:val="clear" w:color="000000" w:fill="FFFFFF"/>
            <w:vAlign w:val="center"/>
            <w:hideMark/>
          </w:tcPr>
          <w:p w14:paraId="4BAB6D36" w14:textId="313DEC22"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No recibe pago en el proyecto</w:t>
            </w:r>
          </w:p>
        </w:tc>
      </w:tr>
      <w:tr w:rsidR="00CC455A" w:rsidRPr="009E3981" w14:paraId="2B3558B7"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5A801171"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 xml:space="preserve">Representante Ejecutivo de </w:t>
            </w:r>
            <w:proofErr w:type="spellStart"/>
            <w:r w:rsidRPr="009E3981">
              <w:rPr>
                <w:rFonts w:ascii="Times New Roman" w:eastAsia="Times New Roman" w:hAnsi="Times New Roman"/>
                <w:color w:val="000000"/>
                <w:sz w:val="24"/>
                <w:szCs w:val="24"/>
                <w:lang w:eastAsia="es-PE"/>
              </w:rPr>
              <w:t>Cálidda</w:t>
            </w:r>
            <w:proofErr w:type="spellEnd"/>
          </w:p>
        </w:tc>
        <w:tc>
          <w:tcPr>
            <w:tcW w:w="3256" w:type="dxa"/>
            <w:tcBorders>
              <w:top w:val="nil"/>
              <w:left w:val="nil"/>
              <w:bottom w:val="dotDotDash" w:sz="4" w:space="0" w:color="auto"/>
              <w:right w:val="dotDotDash" w:sz="4" w:space="0" w:color="auto"/>
            </w:tcBorders>
            <w:shd w:val="clear" w:color="000000" w:fill="FFFFFF"/>
            <w:vAlign w:val="center"/>
            <w:hideMark/>
          </w:tcPr>
          <w:p w14:paraId="7E29F8A9" w14:textId="0C2C2455"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No recibe pago en el proyecto</w:t>
            </w:r>
          </w:p>
        </w:tc>
      </w:tr>
      <w:tr w:rsidR="00CC455A" w:rsidRPr="009E3981" w14:paraId="748A5461"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38993EEB" w14:textId="77777777"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Jurados de Tesis</w:t>
            </w:r>
          </w:p>
        </w:tc>
        <w:tc>
          <w:tcPr>
            <w:tcW w:w="3256" w:type="dxa"/>
            <w:tcBorders>
              <w:top w:val="nil"/>
              <w:left w:val="nil"/>
              <w:bottom w:val="dotDotDash" w:sz="4" w:space="0" w:color="auto"/>
              <w:right w:val="dotDotDash" w:sz="4" w:space="0" w:color="auto"/>
            </w:tcBorders>
            <w:shd w:val="clear" w:color="000000" w:fill="FFFFFF"/>
            <w:vAlign w:val="center"/>
            <w:hideMark/>
          </w:tcPr>
          <w:p w14:paraId="6A0FA06D" w14:textId="3EACA0C5"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No recibe pago en el proyecto</w:t>
            </w:r>
          </w:p>
        </w:tc>
      </w:tr>
      <w:tr w:rsidR="00CC455A" w:rsidRPr="009E3981" w14:paraId="3DECF63F" w14:textId="77777777" w:rsidTr="00E46DCA">
        <w:trPr>
          <w:trHeight w:val="600"/>
        </w:trPr>
        <w:tc>
          <w:tcPr>
            <w:tcW w:w="3114" w:type="dxa"/>
            <w:tcBorders>
              <w:top w:val="nil"/>
              <w:left w:val="dotDotDash" w:sz="4" w:space="0" w:color="auto"/>
              <w:bottom w:val="dotDotDash" w:sz="4" w:space="0" w:color="auto"/>
              <w:right w:val="dotDotDash" w:sz="4" w:space="0" w:color="auto"/>
            </w:tcBorders>
            <w:shd w:val="clear" w:color="000000" w:fill="FFFFFF"/>
            <w:vAlign w:val="center"/>
            <w:hideMark/>
          </w:tcPr>
          <w:p w14:paraId="79D404D2" w14:textId="77777777" w:rsidR="00CC455A" w:rsidRPr="009E3981" w:rsidRDefault="00CC455A" w:rsidP="00E46DCA">
            <w:pPr>
              <w:spacing w:after="0" w:line="240" w:lineRule="auto"/>
              <w:ind w:left="-70" w:hanging="21"/>
              <w:jc w:val="center"/>
              <w:rPr>
                <w:rFonts w:ascii="Times New Roman" w:eastAsia="Times New Roman" w:hAnsi="Times New Roman"/>
                <w:b/>
                <w:color w:val="000000"/>
                <w:sz w:val="24"/>
                <w:szCs w:val="24"/>
                <w:lang w:eastAsia="es-PE"/>
              </w:rPr>
            </w:pPr>
            <w:r w:rsidRPr="009E3981">
              <w:rPr>
                <w:rFonts w:ascii="Times New Roman" w:eastAsia="Times New Roman" w:hAnsi="Times New Roman"/>
                <w:b/>
                <w:color w:val="000000"/>
                <w:sz w:val="24"/>
                <w:szCs w:val="24"/>
                <w:lang w:eastAsia="es-PE"/>
              </w:rPr>
              <w:t>TOTAL</w:t>
            </w:r>
          </w:p>
        </w:tc>
        <w:tc>
          <w:tcPr>
            <w:tcW w:w="3256" w:type="dxa"/>
            <w:tcBorders>
              <w:top w:val="nil"/>
              <w:left w:val="nil"/>
              <w:bottom w:val="dotDotDash" w:sz="4" w:space="0" w:color="auto"/>
              <w:right w:val="dotDotDash" w:sz="4" w:space="0" w:color="auto"/>
            </w:tcBorders>
            <w:shd w:val="clear" w:color="auto" w:fill="auto"/>
            <w:noWrap/>
            <w:vAlign w:val="center"/>
            <w:hideMark/>
          </w:tcPr>
          <w:p w14:paraId="55C9E898" w14:textId="4A16B808" w:rsidR="00CC455A" w:rsidRPr="009E3981" w:rsidRDefault="00CC455A" w:rsidP="00E46DCA">
            <w:pPr>
              <w:spacing w:after="0" w:line="240" w:lineRule="auto"/>
              <w:ind w:left="-70" w:hanging="21"/>
              <w:jc w:val="center"/>
              <w:rPr>
                <w:rFonts w:ascii="Times New Roman" w:eastAsia="Times New Roman" w:hAnsi="Times New Roman"/>
                <w:color w:val="000000"/>
                <w:sz w:val="24"/>
                <w:szCs w:val="24"/>
                <w:lang w:eastAsia="es-PE"/>
              </w:rPr>
            </w:pPr>
            <w:r w:rsidRPr="009E3981">
              <w:rPr>
                <w:rFonts w:ascii="Times New Roman" w:eastAsia="Times New Roman" w:hAnsi="Times New Roman"/>
                <w:color w:val="000000"/>
                <w:sz w:val="24"/>
                <w:szCs w:val="24"/>
                <w:lang w:eastAsia="es-PE"/>
              </w:rPr>
              <w:t>S/.                               5,788.60</w:t>
            </w:r>
          </w:p>
        </w:tc>
      </w:tr>
    </w:tbl>
    <w:p w14:paraId="4BCA0ABB" w14:textId="77777777" w:rsidR="0091732D" w:rsidRDefault="0091732D">
      <w:pPr>
        <w:spacing w:after="160" w:line="259" w:lineRule="auto"/>
        <w:rPr>
          <w:rFonts w:ascii="Times New Roman" w:hAnsi="Times New Roman"/>
          <w:b/>
          <w:bCs/>
          <w:sz w:val="24"/>
          <w:szCs w:val="24"/>
        </w:rPr>
      </w:pPr>
    </w:p>
    <w:p w14:paraId="625A7D13" w14:textId="77777777" w:rsidR="00FB4765" w:rsidRDefault="00FB4765">
      <w:pPr>
        <w:spacing w:after="160" w:line="259" w:lineRule="auto"/>
        <w:rPr>
          <w:rFonts w:ascii="Times New Roman" w:hAnsi="Times New Roman"/>
          <w:b/>
          <w:bCs/>
          <w:sz w:val="24"/>
          <w:szCs w:val="24"/>
        </w:rPr>
      </w:pPr>
    </w:p>
    <w:p w14:paraId="7A9118CE" w14:textId="0BE63516" w:rsidR="00C13BBF" w:rsidRPr="00A035D1" w:rsidRDefault="00C13BBF" w:rsidP="009A339D">
      <w:pPr>
        <w:pStyle w:val="Prrafodelista"/>
        <w:numPr>
          <w:ilvl w:val="2"/>
          <w:numId w:val="8"/>
        </w:numPr>
        <w:spacing w:line="480" w:lineRule="auto"/>
        <w:outlineLvl w:val="1"/>
        <w:rPr>
          <w:rFonts w:ascii="Times New Roman" w:hAnsi="Times New Roman"/>
          <w:b/>
          <w:bCs/>
          <w:sz w:val="24"/>
          <w:szCs w:val="24"/>
        </w:rPr>
      </w:pPr>
      <w:bookmarkStart w:id="57" w:name="_Toc12705577"/>
      <w:r w:rsidRPr="00A035D1">
        <w:rPr>
          <w:rFonts w:ascii="Times New Roman" w:hAnsi="Times New Roman"/>
          <w:b/>
          <w:bCs/>
          <w:sz w:val="24"/>
          <w:szCs w:val="24"/>
        </w:rPr>
        <w:lastRenderedPageBreak/>
        <w:t>ALCANCE</w:t>
      </w:r>
      <w:bookmarkEnd w:id="57"/>
      <w:r w:rsidRPr="00A035D1">
        <w:rPr>
          <w:rFonts w:ascii="Times New Roman" w:hAnsi="Times New Roman"/>
          <w:b/>
          <w:bCs/>
          <w:sz w:val="24"/>
          <w:szCs w:val="24"/>
        </w:rPr>
        <w:t xml:space="preserve"> </w:t>
      </w:r>
    </w:p>
    <w:p w14:paraId="6287BBFE" w14:textId="0C85BCF8" w:rsidR="00FB723F" w:rsidRDefault="00FB723F" w:rsidP="00FB723F">
      <w:pPr>
        <w:spacing w:line="480" w:lineRule="auto"/>
        <w:ind w:left="1418"/>
        <w:jc w:val="both"/>
        <w:rPr>
          <w:rFonts w:ascii="Times New Roman" w:hAnsi="Times New Roman"/>
          <w:sz w:val="24"/>
          <w:szCs w:val="24"/>
        </w:rPr>
      </w:pPr>
      <w:r>
        <w:rPr>
          <w:rFonts w:ascii="Times New Roman" w:hAnsi="Times New Roman"/>
          <w:sz w:val="24"/>
          <w:szCs w:val="24"/>
        </w:rPr>
        <w:t xml:space="preserve">El alcance del proyecto se definirá con el cumplimiento de la implementación y verificación de los resultados. Se determinó la aplicación con las herramientas: Lean </w:t>
      </w:r>
      <w:proofErr w:type="spellStart"/>
      <w:r>
        <w:rPr>
          <w:rFonts w:ascii="Times New Roman" w:hAnsi="Times New Roman"/>
          <w:sz w:val="24"/>
          <w:szCs w:val="24"/>
        </w:rPr>
        <w:t>Six</w:t>
      </w:r>
      <w:proofErr w:type="spellEnd"/>
      <w:r>
        <w:rPr>
          <w:rFonts w:ascii="Times New Roman" w:hAnsi="Times New Roman"/>
          <w:sz w:val="24"/>
          <w:szCs w:val="24"/>
        </w:rPr>
        <w:t xml:space="preserve"> Sigma, Programación Lineal de Enteros Mixtos y Gestión Energética mediante el uso de gas virtual (Gas Natural Licuado).</w:t>
      </w:r>
    </w:p>
    <w:p w14:paraId="0C27D414" w14:textId="52DCD80F" w:rsidR="00FB723F" w:rsidRPr="00A035D1" w:rsidRDefault="00A035D1" w:rsidP="00A035D1">
      <w:pPr>
        <w:pStyle w:val="Descripcin"/>
        <w:jc w:val="center"/>
        <w:rPr>
          <w:rFonts w:ascii="Times New Roman" w:hAnsi="Times New Roman"/>
          <w:sz w:val="24"/>
          <w:szCs w:val="24"/>
        </w:rPr>
      </w:pPr>
      <w:bookmarkStart w:id="58" w:name="_Toc12705597"/>
      <w:r w:rsidRPr="00A035D1">
        <w:rPr>
          <w:rFonts w:ascii="Times New Roman" w:hAnsi="Times New Roman"/>
          <w:sz w:val="24"/>
          <w:szCs w:val="24"/>
        </w:rPr>
        <w:t xml:space="preserve">Tabla </w:t>
      </w:r>
      <w:r w:rsidRPr="00A035D1">
        <w:rPr>
          <w:rFonts w:ascii="Times New Roman" w:hAnsi="Times New Roman"/>
          <w:sz w:val="24"/>
          <w:szCs w:val="24"/>
        </w:rPr>
        <w:fldChar w:fldCharType="begin"/>
      </w:r>
      <w:r w:rsidRPr="00A035D1">
        <w:rPr>
          <w:rFonts w:ascii="Times New Roman" w:hAnsi="Times New Roman"/>
          <w:sz w:val="24"/>
          <w:szCs w:val="24"/>
        </w:rPr>
        <w:instrText xml:space="preserve"> SEQ Tabla \* ARABIC </w:instrText>
      </w:r>
      <w:r w:rsidRPr="00A035D1">
        <w:rPr>
          <w:rFonts w:ascii="Times New Roman" w:hAnsi="Times New Roman"/>
          <w:sz w:val="24"/>
          <w:szCs w:val="24"/>
        </w:rPr>
        <w:fldChar w:fldCharType="separate"/>
      </w:r>
      <w:r w:rsidR="00E26CAF">
        <w:rPr>
          <w:rFonts w:ascii="Times New Roman" w:hAnsi="Times New Roman"/>
          <w:noProof/>
          <w:sz w:val="24"/>
          <w:szCs w:val="24"/>
        </w:rPr>
        <w:t>10</w:t>
      </w:r>
      <w:r w:rsidRPr="00A035D1">
        <w:rPr>
          <w:rFonts w:ascii="Times New Roman" w:hAnsi="Times New Roman"/>
          <w:sz w:val="24"/>
          <w:szCs w:val="24"/>
        </w:rPr>
        <w:fldChar w:fldCharType="end"/>
      </w:r>
      <w:r w:rsidRPr="00A035D1">
        <w:rPr>
          <w:rFonts w:ascii="Times New Roman" w:hAnsi="Times New Roman"/>
          <w:sz w:val="24"/>
          <w:szCs w:val="24"/>
        </w:rPr>
        <w:t>: Alcance del</w:t>
      </w:r>
      <w:r>
        <w:rPr>
          <w:rFonts w:ascii="Times New Roman" w:hAnsi="Times New Roman"/>
          <w:sz w:val="24"/>
          <w:szCs w:val="24"/>
        </w:rPr>
        <w:t xml:space="preserve"> </w:t>
      </w:r>
      <w:r w:rsidRPr="00A035D1">
        <w:rPr>
          <w:rFonts w:ascii="Times New Roman" w:hAnsi="Times New Roman"/>
          <w:sz w:val="24"/>
          <w:szCs w:val="24"/>
        </w:rPr>
        <w:t>proyecto de Investigación</w:t>
      </w:r>
      <w:bookmarkEnd w:id="58"/>
    </w:p>
    <w:tbl>
      <w:tblPr>
        <w:tblW w:w="8280" w:type="dxa"/>
        <w:jc w:val="center"/>
        <w:tblCellMar>
          <w:left w:w="70" w:type="dxa"/>
          <w:right w:w="70" w:type="dxa"/>
        </w:tblCellMar>
        <w:tblLook w:val="04A0" w:firstRow="1" w:lastRow="0" w:firstColumn="1" w:lastColumn="0" w:noHBand="0" w:noVBand="1"/>
      </w:tblPr>
      <w:tblGrid>
        <w:gridCol w:w="4900"/>
        <w:gridCol w:w="3380"/>
      </w:tblGrid>
      <w:tr w:rsidR="00FB723F" w:rsidRPr="004008E8" w14:paraId="2CC81FA5" w14:textId="77777777" w:rsidTr="00E46DCA">
        <w:trPr>
          <w:trHeight w:val="499"/>
          <w:jc w:val="center"/>
        </w:trPr>
        <w:tc>
          <w:tcPr>
            <w:tcW w:w="490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EFFBB3C" w14:textId="77777777" w:rsidR="00FB723F" w:rsidRPr="004008E8" w:rsidRDefault="00FB723F" w:rsidP="00E46DCA">
            <w:pPr>
              <w:spacing w:after="0" w:line="240" w:lineRule="auto"/>
              <w:ind w:left="209" w:hanging="284"/>
              <w:jc w:val="center"/>
              <w:rPr>
                <w:rFonts w:ascii="Times New Roman" w:eastAsia="Times New Roman" w:hAnsi="Times New Roman"/>
                <w:b/>
                <w:bCs/>
                <w:color w:val="000000"/>
                <w:sz w:val="24"/>
                <w:szCs w:val="24"/>
                <w:lang w:eastAsia="es-PE"/>
              </w:rPr>
            </w:pPr>
            <w:r w:rsidRPr="004008E8">
              <w:rPr>
                <w:rFonts w:ascii="Times New Roman" w:eastAsia="Times New Roman" w:hAnsi="Times New Roman"/>
                <w:b/>
                <w:bCs/>
                <w:color w:val="000000"/>
                <w:sz w:val="24"/>
                <w:szCs w:val="24"/>
                <w:lang w:eastAsia="es-PE"/>
              </w:rPr>
              <w:t>DENTRO DEL ALCANCE</w:t>
            </w:r>
          </w:p>
        </w:tc>
        <w:tc>
          <w:tcPr>
            <w:tcW w:w="3380" w:type="dxa"/>
            <w:tcBorders>
              <w:top w:val="single" w:sz="4" w:space="0" w:color="auto"/>
              <w:left w:val="nil"/>
              <w:bottom w:val="single" w:sz="4" w:space="0" w:color="auto"/>
              <w:right w:val="single" w:sz="4" w:space="0" w:color="auto"/>
            </w:tcBorders>
            <w:shd w:val="clear" w:color="000000" w:fill="FFC000"/>
            <w:vAlign w:val="center"/>
            <w:hideMark/>
          </w:tcPr>
          <w:p w14:paraId="63BEE0EF" w14:textId="77777777" w:rsidR="00FB723F" w:rsidRPr="004008E8" w:rsidRDefault="00FB723F" w:rsidP="0085582C">
            <w:pPr>
              <w:spacing w:after="0" w:line="240" w:lineRule="auto"/>
              <w:jc w:val="center"/>
              <w:rPr>
                <w:rFonts w:ascii="Times New Roman" w:eastAsia="Times New Roman" w:hAnsi="Times New Roman"/>
                <w:b/>
                <w:bCs/>
                <w:color w:val="000000"/>
                <w:sz w:val="24"/>
                <w:szCs w:val="24"/>
                <w:lang w:eastAsia="es-PE"/>
              </w:rPr>
            </w:pPr>
            <w:r w:rsidRPr="004008E8">
              <w:rPr>
                <w:rFonts w:ascii="Times New Roman" w:eastAsia="Times New Roman" w:hAnsi="Times New Roman"/>
                <w:b/>
                <w:bCs/>
                <w:color w:val="000000"/>
                <w:sz w:val="24"/>
                <w:szCs w:val="24"/>
                <w:lang w:eastAsia="es-PE"/>
              </w:rPr>
              <w:t>FUERA DEL ALCANCE</w:t>
            </w:r>
          </w:p>
        </w:tc>
      </w:tr>
      <w:tr w:rsidR="00FB723F" w:rsidRPr="004008E8" w14:paraId="5BFFF9B2" w14:textId="77777777" w:rsidTr="00E46DCA">
        <w:trPr>
          <w:trHeight w:val="1140"/>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1472C939"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Mejora de la cadena de suministro del Gas Natural en Lima</w:t>
            </w:r>
          </w:p>
        </w:tc>
        <w:tc>
          <w:tcPr>
            <w:tcW w:w="3380" w:type="dxa"/>
            <w:vMerge w:val="restart"/>
            <w:tcBorders>
              <w:top w:val="nil"/>
              <w:left w:val="single" w:sz="4" w:space="0" w:color="auto"/>
              <w:bottom w:val="single" w:sz="4" w:space="0" w:color="000000"/>
              <w:right w:val="single" w:sz="4" w:space="0" w:color="auto"/>
            </w:tcBorders>
            <w:shd w:val="clear" w:color="auto" w:fill="auto"/>
            <w:vAlign w:val="center"/>
            <w:hideMark/>
          </w:tcPr>
          <w:p w14:paraId="129E3FBD"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Implementación de los puntos de regasificación de Gas Natural Licuado</w:t>
            </w:r>
          </w:p>
        </w:tc>
      </w:tr>
      <w:tr w:rsidR="00FB723F" w:rsidRPr="004008E8" w14:paraId="350A5E19" w14:textId="77777777" w:rsidTr="00E46DCA">
        <w:trPr>
          <w:trHeight w:val="630"/>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061AF8CF"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Uso de la herramienta Lean </w:t>
            </w:r>
            <w:proofErr w:type="spellStart"/>
            <w:r w:rsidRPr="004008E8">
              <w:rPr>
                <w:rFonts w:ascii="Times New Roman" w:eastAsia="Times New Roman" w:hAnsi="Times New Roman"/>
                <w:color w:val="000000"/>
                <w:sz w:val="24"/>
                <w:szCs w:val="24"/>
                <w:lang w:eastAsia="es-PE"/>
              </w:rPr>
              <w:t>Six</w:t>
            </w:r>
            <w:proofErr w:type="spellEnd"/>
            <w:r w:rsidRPr="004008E8">
              <w:rPr>
                <w:rFonts w:ascii="Times New Roman" w:eastAsia="Times New Roman" w:hAnsi="Times New Roman"/>
                <w:color w:val="000000"/>
                <w:sz w:val="24"/>
                <w:szCs w:val="24"/>
                <w:lang w:eastAsia="es-PE"/>
              </w:rPr>
              <w:t xml:space="preserve"> Sigma mediante el empleo de la metodología DMAIC</w:t>
            </w:r>
          </w:p>
        </w:tc>
        <w:tc>
          <w:tcPr>
            <w:tcW w:w="3380" w:type="dxa"/>
            <w:vMerge/>
            <w:tcBorders>
              <w:top w:val="nil"/>
              <w:left w:val="single" w:sz="4" w:space="0" w:color="auto"/>
              <w:bottom w:val="single" w:sz="4" w:space="0" w:color="000000"/>
              <w:right w:val="single" w:sz="4" w:space="0" w:color="auto"/>
            </w:tcBorders>
            <w:vAlign w:val="center"/>
            <w:hideMark/>
          </w:tcPr>
          <w:p w14:paraId="53C7DA31"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59561ECC" w14:textId="77777777" w:rsidTr="00E46DCA">
        <w:trPr>
          <w:trHeight w:val="702"/>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8A5D1"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Seguimiento en la implementación de la metodología Lean </w:t>
            </w:r>
            <w:proofErr w:type="spellStart"/>
            <w:r w:rsidRPr="004008E8">
              <w:rPr>
                <w:rFonts w:ascii="Times New Roman" w:eastAsia="Times New Roman" w:hAnsi="Times New Roman"/>
                <w:color w:val="000000"/>
                <w:sz w:val="24"/>
                <w:szCs w:val="24"/>
                <w:lang w:eastAsia="es-PE"/>
              </w:rPr>
              <w:t>Six</w:t>
            </w:r>
            <w:proofErr w:type="spellEnd"/>
            <w:r w:rsidRPr="004008E8">
              <w:rPr>
                <w:rFonts w:ascii="Times New Roman" w:eastAsia="Times New Roman" w:hAnsi="Times New Roman"/>
                <w:color w:val="000000"/>
                <w:sz w:val="24"/>
                <w:szCs w:val="24"/>
                <w:lang w:eastAsia="es-PE"/>
              </w:rPr>
              <w:t xml:space="preserve"> Sigma </w:t>
            </w:r>
          </w:p>
        </w:tc>
        <w:tc>
          <w:tcPr>
            <w:tcW w:w="3380" w:type="dxa"/>
            <w:vMerge/>
            <w:tcBorders>
              <w:top w:val="single" w:sz="4" w:space="0" w:color="auto"/>
              <w:left w:val="single" w:sz="4" w:space="0" w:color="auto"/>
              <w:bottom w:val="single" w:sz="4" w:space="0" w:color="000000"/>
              <w:right w:val="single" w:sz="4" w:space="0" w:color="auto"/>
            </w:tcBorders>
            <w:vAlign w:val="center"/>
            <w:hideMark/>
          </w:tcPr>
          <w:p w14:paraId="518E40BB"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2B0077D5" w14:textId="77777777" w:rsidTr="00E46DCA">
        <w:trPr>
          <w:trHeight w:val="702"/>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57E86248"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Documentación de los estudios realizados sobre nuestro caso de estudio</w:t>
            </w:r>
          </w:p>
        </w:tc>
        <w:tc>
          <w:tcPr>
            <w:tcW w:w="3380" w:type="dxa"/>
            <w:vMerge/>
            <w:tcBorders>
              <w:top w:val="nil"/>
              <w:left w:val="single" w:sz="4" w:space="0" w:color="auto"/>
              <w:bottom w:val="single" w:sz="4" w:space="0" w:color="000000"/>
              <w:right w:val="single" w:sz="4" w:space="0" w:color="auto"/>
            </w:tcBorders>
            <w:vAlign w:val="center"/>
            <w:hideMark/>
          </w:tcPr>
          <w:p w14:paraId="090F4CC3"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68DD4092" w14:textId="77777777" w:rsidTr="00E46DCA">
        <w:trPr>
          <w:trHeight w:val="945"/>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4C01F98D"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Aplicación de la herramienta de optimización MILP, mediante la programación lineal de enteros mixtos </w:t>
            </w:r>
          </w:p>
        </w:tc>
        <w:tc>
          <w:tcPr>
            <w:tcW w:w="3380" w:type="dxa"/>
            <w:vMerge/>
            <w:tcBorders>
              <w:top w:val="nil"/>
              <w:left w:val="single" w:sz="4" w:space="0" w:color="auto"/>
              <w:bottom w:val="single" w:sz="4" w:space="0" w:color="000000"/>
              <w:right w:val="single" w:sz="4" w:space="0" w:color="auto"/>
            </w:tcBorders>
            <w:vAlign w:val="center"/>
            <w:hideMark/>
          </w:tcPr>
          <w:p w14:paraId="02CF6188"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69547E78" w14:textId="77777777" w:rsidTr="00E46DCA">
        <w:trPr>
          <w:trHeight w:val="945"/>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0B031AA7"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Puntos de regasificación de Gas Natural en las zonas altas  de Lima</w:t>
            </w:r>
          </w:p>
        </w:tc>
        <w:tc>
          <w:tcPr>
            <w:tcW w:w="3380" w:type="dxa"/>
            <w:vMerge/>
            <w:tcBorders>
              <w:top w:val="nil"/>
              <w:left w:val="single" w:sz="4" w:space="0" w:color="auto"/>
              <w:bottom w:val="single" w:sz="4" w:space="0" w:color="000000"/>
              <w:right w:val="single" w:sz="4" w:space="0" w:color="auto"/>
            </w:tcBorders>
            <w:vAlign w:val="center"/>
            <w:hideMark/>
          </w:tcPr>
          <w:p w14:paraId="11223B95"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418A89EB" w14:textId="77777777" w:rsidTr="00E46DCA">
        <w:trPr>
          <w:trHeight w:val="915"/>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6984BC66"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Identificación de los puntos estratégicos de regasificación en donde se implementará la estación de GNL </w:t>
            </w:r>
          </w:p>
        </w:tc>
        <w:tc>
          <w:tcPr>
            <w:tcW w:w="3380" w:type="dxa"/>
            <w:vMerge/>
            <w:tcBorders>
              <w:top w:val="nil"/>
              <w:left w:val="single" w:sz="4" w:space="0" w:color="auto"/>
              <w:bottom w:val="single" w:sz="4" w:space="0" w:color="000000"/>
              <w:right w:val="single" w:sz="4" w:space="0" w:color="auto"/>
            </w:tcBorders>
            <w:vAlign w:val="center"/>
            <w:hideMark/>
          </w:tcPr>
          <w:p w14:paraId="243C8A18"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337A5DAD" w14:textId="77777777" w:rsidTr="00E46DCA">
        <w:trPr>
          <w:trHeight w:val="702"/>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7AD9D5FB"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Análisis de factibilidad de la propuesta de implementación de los puntos de regasificación </w:t>
            </w:r>
          </w:p>
        </w:tc>
        <w:tc>
          <w:tcPr>
            <w:tcW w:w="3380" w:type="dxa"/>
            <w:vMerge/>
            <w:tcBorders>
              <w:top w:val="nil"/>
              <w:left w:val="single" w:sz="4" w:space="0" w:color="auto"/>
              <w:bottom w:val="single" w:sz="4" w:space="0" w:color="000000"/>
              <w:right w:val="single" w:sz="4" w:space="0" w:color="auto"/>
            </w:tcBorders>
            <w:vAlign w:val="center"/>
            <w:hideMark/>
          </w:tcPr>
          <w:p w14:paraId="11F307AE"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5D7FCE91" w14:textId="77777777" w:rsidTr="00E46DCA">
        <w:trPr>
          <w:trHeight w:val="499"/>
          <w:jc w:val="center"/>
        </w:trPr>
        <w:tc>
          <w:tcPr>
            <w:tcW w:w="8280"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86889EA" w14:textId="77777777" w:rsidR="00FB723F" w:rsidRPr="004008E8" w:rsidRDefault="00FB723F" w:rsidP="0085582C">
            <w:pPr>
              <w:spacing w:after="0" w:line="240" w:lineRule="auto"/>
              <w:jc w:val="center"/>
              <w:rPr>
                <w:rFonts w:ascii="Times New Roman" w:eastAsia="Times New Roman" w:hAnsi="Times New Roman"/>
                <w:b/>
                <w:bCs/>
                <w:color w:val="000000"/>
                <w:sz w:val="24"/>
                <w:szCs w:val="24"/>
                <w:lang w:eastAsia="es-PE"/>
              </w:rPr>
            </w:pPr>
            <w:r w:rsidRPr="004008E8">
              <w:rPr>
                <w:rFonts w:ascii="Times New Roman" w:eastAsia="Times New Roman" w:hAnsi="Times New Roman"/>
                <w:b/>
                <w:bCs/>
                <w:color w:val="000000"/>
                <w:sz w:val="24"/>
                <w:szCs w:val="24"/>
                <w:lang w:eastAsia="es-PE"/>
              </w:rPr>
              <w:t xml:space="preserve">EXCLUSIONES </w:t>
            </w:r>
          </w:p>
        </w:tc>
      </w:tr>
      <w:tr w:rsidR="00FB723F" w:rsidRPr="004008E8" w14:paraId="10984A4C"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24748F"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Construcción de estación de regasificación en zonas de pendientes elevadas</w:t>
            </w:r>
          </w:p>
        </w:tc>
      </w:tr>
      <w:tr w:rsidR="00FB723F" w:rsidRPr="004008E8" w14:paraId="35D86B5A"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670FDD"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Capacitar a la población sobre la implementación de la nueva matriz energética</w:t>
            </w:r>
          </w:p>
        </w:tc>
      </w:tr>
      <w:tr w:rsidR="00FB723F" w:rsidRPr="004008E8" w14:paraId="3B8A86AC" w14:textId="77777777" w:rsidTr="00E46DCA">
        <w:trPr>
          <w:trHeight w:val="495"/>
          <w:jc w:val="center"/>
        </w:trPr>
        <w:tc>
          <w:tcPr>
            <w:tcW w:w="8280"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4A9B1BE9" w14:textId="77777777" w:rsidR="00FB723F" w:rsidRPr="004008E8" w:rsidRDefault="00FB723F" w:rsidP="0085582C">
            <w:pPr>
              <w:spacing w:after="0" w:line="240" w:lineRule="auto"/>
              <w:jc w:val="center"/>
              <w:rPr>
                <w:rFonts w:ascii="Times New Roman" w:eastAsia="Times New Roman" w:hAnsi="Times New Roman"/>
                <w:b/>
                <w:bCs/>
                <w:color w:val="000000"/>
                <w:sz w:val="24"/>
                <w:szCs w:val="24"/>
                <w:lang w:eastAsia="es-PE"/>
              </w:rPr>
            </w:pPr>
            <w:r w:rsidRPr="004008E8">
              <w:rPr>
                <w:rFonts w:ascii="Times New Roman" w:eastAsia="Times New Roman" w:hAnsi="Times New Roman"/>
                <w:b/>
                <w:bCs/>
                <w:color w:val="000000"/>
                <w:sz w:val="24"/>
                <w:szCs w:val="24"/>
                <w:lang w:eastAsia="es-PE"/>
              </w:rPr>
              <w:t xml:space="preserve">STAKEHOLDERS CLAVES DEL PROYECTO </w:t>
            </w:r>
          </w:p>
        </w:tc>
      </w:tr>
      <w:tr w:rsidR="00FB723F" w:rsidRPr="004008E8" w14:paraId="310029EE"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5D43D5"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Gerente General de la empresa </w:t>
            </w:r>
            <w:proofErr w:type="spellStart"/>
            <w:r w:rsidRPr="004008E8">
              <w:rPr>
                <w:rFonts w:ascii="Times New Roman" w:eastAsia="Times New Roman" w:hAnsi="Times New Roman"/>
                <w:color w:val="000000"/>
                <w:sz w:val="24"/>
                <w:szCs w:val="24"/>
                <w:lang w:eastAsia="es-PE"/>
              </w:rPr>
              <w:t>Cálidda</w:t>
            </w:r>
            <w:proofErr w:type="spellEnd"/>
          </w:p>
        </w:tc>
      </w:tr>
      <w:tr w:rsidR="00FB723F" w:rsidRPr="004008E8" w14:paraId="5DDDBED5"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56A59"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Municipalidad de Rímac</w:t>
            </w:r>
          </w:p>
        </w:tc>
      </w:tr>
      <w:tr w:rsidR="00FB723F" w:rsidRPr="004008E8" w14:paraId="4CBFD4F1"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EEDDCD"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lastRenderedPageBreak/>
              <w:t>Municipalidad de San Juan de Lurigancho</w:t>
            </w:r>
          </w:p>
        </w:tc>
      </w:tr>
      <w:tr w:rsidR="00FB723F" w:rsidRPr="004008E8" w14:paraId="50B0A5FB"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5908B9"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Población habitante del Cerro San Cristóbal </w:t>
            </w:r>
          </w:p>
        </w:tc>
      </w:tr>
      <w:tr w:rsidR="00FB723F" w:rsidRPr="004008E8" w14:paraId="58CC08A5"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C62EE"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Ministerio de Energía Y Minas (MEM)</w:t>
            </w:r>
          </w:p>
        </w:tc>
      </w:tr>
      <w:tr w:rsidR="00FB723F" w:rsidRPr="004008E8" w14:paraId="5F6CA5ED"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748706"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Proveedores </w:t>
            </w:r>
          </w:p>
        </w:tc>
      </w:tr>
      <w:tr w:rsidR="00FB723F" w:rsidRPr="004008E8" w14:paraId="6BB6E4EB"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267081"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Accionistas </w:t>
            </w:r>
          </w:p>
        </w:tc>
      </w:tr>
      <w:tr w:rsidR="00FB723F" w:rsidRPr="004008E8" w14:paraId="57F4A133"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90654"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Colaboradores de </w:t>
            </w:r>
            <w:proofErr w:type="spellStart"/>
            <w:r w:rsidRPr="004008E8">
              <w:rPr>
                <w:rFonts w:ascii="Times New Roman" w:eastAsia="Times New Roman" w:hAnsi="Times New Roman"/>
                <w:color w:val="000000"/>
                <w:sz w:val="24"/>
                <w:szCs w:val="24"/>
                <w:lang w:eastAsia="es-PE"/>
              </w:rPr>
              <w:t>Cálidda</w:t>
            </w:r>
            <w:proofErr w:type="spellEnd"/>
          </w:p>
        </w:tc>
      </w:tr>
      <w:tr w:rsidR="00FB723F" w:rsidRPr="004008E8" w14:paraId="4926C92B" w14:textId="77777777" w:rsidTr="00E46DCA">
        <w:trPr>
          <w:trHeight w:val="402"/>
          <w:jc w:val="center"/>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915D1"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Osinergmin</w:t>
            </w:r>
          </w:p>
        </w:tc>
      </w:tr>
      <w:tr w:rsidR="00FB723F" w:rsidRPr="004008E8" w14:paraId="57802C03" w14:textId="77777777" w:rsidTr="00E46DCA">
        <w:trPr>
          <w:trHeight w:val="499"/>
          <w:jc w:val="center"/>
        </w:trPr>
        <w:tc>
          <w:tcPr>
            <w:tcW w:w="8280"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0005314" w14:textId="7F9859D1" w:rsidR="00FB723F" w:rsidRPr="004008E8" w:rsidRDefault="00A035D1" w:rsidP="0085582C">
            <w:pPr>
              <w:spacing w:after="0" w:line="240" w:lineRule="auto"/>
              <w:jc w:val="center"/>
              <w:rPr>
                <w:rFonts w:ascii="Times New Roman" w:eastAsia="Times New Roman" w:hAnsi="Times New Roman"/>
                <w:b/>
                <w:bCs/>
                <w:color w:val="000000"/>
                <w:sz w:val="24"/>
                <w:szCs w:val="24"/>
                <w:lang w:eastAsia="es-PE"/>
              </w:rPr>
            </w:pPr>
            <w:r>
              <w:rPr>
                <w:rFonts w:ascii="Times New Roman" w:eastAsia="Times New Roman" w:hAnsi="Times New Roman"/>
                <w:b/>
                <w:bCs/>
                <w:color w:val="000000"/>
                <w:sz w:val="24"/>
                <w:szCs w:val="24"/>
                <w:lang w:eastAsia="es-PE"/>
              </w:rPr>
              <w:t xml:space="preserve">RESTRICCIONES </w:t>
            </w:r>
            <w:r w:rsidR="00FB723F" w:rsidRPr="004008E8">
              <w:rPr>
                <w:rFonts w:ascii="Times New Roman" w:eastAsia="Times New Roman" w:hAnsi="Times New Roman"/>
                <w:b/>
                <w:bCs/>
                <w:color w:val="000000"/>
                <w:sz w:val="24"/>
                <w:szCs w:val="24"/>
                <w:lang w:eastAsia="es-PE"/>
              </w:rPr>
              <w:t xml:space="preserve"> </w:t>
            </w:r>
          </w:p>
        </w:tc>
      </w:tr>
      <w:tr w:rsidR="00FB723F" w:rsidRPr="004008E8" w14:paraId="11BED4E0" w14:textId="77777777" w:rsidTr="00E46DCA">
        <w:trPr>
          <w:trHeight w:val="450"/>
          <w:jc w:val="center"/>
        </w:trPr>
        <w:tc>
          <w:tcPr>
            <w:tcW w:w="82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2551C5"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El proyecto tiene como fecha de inicio Agosto del 2019 y como fecha de finalización Julio del 2020.</w:t>
            </w:r>
          </w:p>
        </w:tc>
      </w:tr>
      <w:tr w:rsidR="00FB723F" w:rsidRPr="004008E8" w14:paraId="5838902D" w14:textId="77777777" w:rsidTr="00E46DCA">
        <w:trPr>
          <w:trHeight w:val="450"/>
          <w:jc w:val="center"/>
        </w:trPr>
        <w:tc>
          <w:tcPr>
            <w:tcW w:w="8280" w:type="dxa"/>
            <w:gridSpan w:val="2"/>
            <w:vMerge/>
            <w:tcBorders>
              <w:top w:val="single" w:sz="4" w:space="0" w:color="auto"/>
              <w:left w:val="single" w:sz="4" w:space="0" w:color="auto"/>
              <w:bottom w:val="single" w:sz="4" w:space="0" w:color="000000"/>
              <w:right w:val="single" w:sz="4" w:space="0" w:color="000000"/>
            </w:tcBorders>
            <w:vAlign w:val="center"/>
            <w:hideMark/>
          </w:tcPr>
          <w:p w14:paraId="60F954D6"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r w:rsidR="00FB723F" w:rsidRPr="004008E8" w14:paraId="4F56184D" w14:textId="77777777" w:rsidTr="00E46DCA">
        <w:trPr>
          <w:trHeight w:val="450"/>
          <w:jc w:val="center"/>
        </w:trPr>
        <w:tc>
          <w:tcPr>
            <w:tcW w:w="82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FFE08C" w14:textId="77777777" w:rsidR="00FB723F" w:rsidRPr="004008E8" w:rsidRDefault="00FB723F" w:rsidP="0085582C">
            <w:pPr>
              <w:spacing w:after="0" w:line="240" w:lineRule="auto"/>
              <w:jc w:val="center"/>
              <w:rPr>
                <w:rFonts w:ascii="Times New Roman" w:eastAsia="Times New Roman" w:hAnsi="Times New Roman"/>
                <w:color w:val="000000"/>
                <w:sz w:val="24"/>
                <w:szCs w:val="24"/>
                <w:lang w:eastAsia="es-PE"/>
              </w:rPr>
            </w:pPr>
            <w:r w:rsidRPr="004008E8">
              <w:rPr>
                <w:rFonts w:ascii="Times New Roman" w:eastAsia="Times New Roman" w:hAnsi="Times New Roman"/>
                <w:color w:val="000000"/>
                <w:sz w:val="24"/>
                <w:szCs w:val="24"/>
                <w:lang w:eastAsia="es-PE"/>
              </w:rPr>
              <w:t xml:space="preserve">El proyecto tiene una estimación de costos de </w:t>
            </w:r>
            <w:r>
              <w:rPr>
                <w:rFonts w:ascii="Times New Roman" w:eastAsia="Times New Roman" w:hAnsi="Times New Roman"/>
                <w:color w:val="000000"/>
                <w:sz w:val="24"/>
                <w:szCs w:val="24"/>
                <w:lang w:eastAsia="es-PE"/>
              </w:rPr>
              <w:t>1</w:t>
            </w:r>
            <w:r w:rsidRPr="004008E8">
              <w:rPr>
                <w:rFonts w:ascii="Times New Roman" w:eastAsia="Times New Roman" w:hAnsi="Times New Roman"/>
                <w:color w:val="000000"/>
                <w:sz w:val="24"/>
                <w:szCs w:val="24"/>
                <w:lang w:eastAsia="es-PE"/>
              </w:rPr>
              <w:t>0,000 de soles, no se debe exceder del presupuesto.</w:t>
            </w:r>
          </w:p>
        </w:tc>
      </w:tr>
      <w:tr w:rsidR="00FB723F" w:rsidRPr="004008E8" w14:paraId="53BA4FDB" w14:textId="77777777" w:rsidTr="00E46DCA">
        <w:trPr>
          <w:trHeight w:val="450"/>
          <w:jc w:val="center"/>
        </w:trPr>
        <w:tc>
          <w:tcPr>
            <w:tcW w:w="8280" w:type="dxa"/>
            <w:gridSpan w:val="2"/>
            <w:vMerge/>
            <w:tcBorders>
              <w:top w:val="single" w:sz="4" w:space="0" w:color="auto"/>
              <w:left w:val="single" w:sz="4" w:space="0" w:color="auto"/>
              <w:bottom w:val="single" w:sz="4" w:space="0" w:color="000000"/>
              <w:right w:val="single" w:sz="4" w:space="0" w:color="000000"/>
            </w:tcBorders>
            <w:vAlign w:val="center"/>
            <w:hideMark/>
          </w:tcPr>
          <w:p w14:paraId="34EF19B7" w14:textId="77777777" w:rsidR="00FB723F" w:rsidRPr="004008E8" w:rsidRDefault="00FB723F" w:rsidP="0085582C">
            <w:pPr>
              <w:spacing w:after="0" w:line="240" w:lineRule="auto"/>
              <w:rPr>
                <w:rFonts w:ascii="Times New Roman" w:eastAsia="Times New Roman" w:hAnsi="Times New Roman"/>
                <w:color w:val="000000"/>
                <w:sz w:val="24"/>
                <w:szCs w:val="24"/>
                <w:lang w:eastAsia="es-PE"/>
              </w:rPr>
            </w:pPr>
          </w:p>
        </w:tc>
      </w:tr>
    </w:tbl>
    <w:p w14:paraId="74883229" w14:textId="2298CA8A" w:rsidR="00FB723F" w:rsidRPr="00A035D1" w:rsidRDefault="00A035D1" w:rsidP="00A035D1">
      <w:pPr>
        <w:spacing w:line="480" w:lineRule="auto"/>
        <w:ind w:left="1418"/>
        <w:jc w:val="center"/>
        <w:rPr>
          <w:rFonts w:ascii="Times New Roman" w:hAnsi="Times New Roman"/>
          <w:i/>
          <w:iCs/>
          <w:sz w:val="24"/>
          <w:szCs w:val="24"/>
        </w:rPr>
      </w:pPr>
      <w:r w:rsidRPr="00A035D1">
        <w:rPr>
          <w:rFonts w:ascii="Times New Roman" w:hAnsi="Times New Roman"/>
          <w:i/>
          <w:iCs/>
          <w:sz w:val="24"/>
          <w:szCs w:val="24"/>
        </w:rPr>
        <w:t>Fuente: Elaboración Propia</w:t>
      </w:r>
    </w:p>
    <w:p w14:paraId="3DFC649C" w14:textId="44D9AC73" w:rsidR="00C13BBF" w:rsidRDefault="00C13BBF" w:rsidP="00FB4765">
      <w:pPr>
        <w:pStyle w:val="Prrafodelista"/>
        <w:numPr>
          <w:ilvl w:val="2"/>
          <w:numId w:val="8"/>
        </w:numPr>
        <w:spacing w:line="480" w:lineRule="auto"/>
        <w:jc w:val="both"/>
        <w:outlineLvl w:val="1"/>
        <w:rPr>
          <w:rFonts w:ascii="Times New Roman" w:hAnsi="Times New Roman"/>
          <w:b/>
          <w:bCs/>
          <w:sz w:val="24"/>
          <w:szCs w:val="24"/>
        </w:rPr>
      </w:pPr>
      <w:bookmarkStart w:id="59" w:name="_Toc12705578"/>
      <w:r w:rsidRPr="000F5391">
        <w:rPr>
          <w:rFonts w:ascii="Times New Roman" w:hAnsi="Times New Roman"/>
          <w:b/>
          <w:bCs/>
          <w:sz w:val="24"/>
          <w:szCs w:val="24"/>
        </w:rPr>
        <w:t>COMPARATIVO TÉCNICO CON OTRAS SOLUCIONES TECNOLÓGICAS EN EL MERCADO</w:t>
      </w:r>
      <w:bookmarkEnd w:id="59"/>
    </w:p>
    <w:p w14:paraId="25EA6E9A" w14:textId="35690EBB" w:rsidR="004F3857" w:rsidRDefault="00360E17" w:rsidP="000B0CFA">
      <w:pPr>
        <w:pStyle w:val="Prrafodelista"/>
        <w:spacing w:line="480" w:lineRule="auto"/>
        <w:ind w:left="1440" w:right="-586"/>
        <w:jc w:val="both"/>
        <w:rPr>
          <w:rFonts w:ascii="Times New Roman" w:hAnsi="Times New Roman"/>
          <w:sz w:val="24"/>
          <w:szCs w:val="24"/>
        </w:rPr>
      </w:pPr>
      <w:r w:rsidRPr="00360E17">
        <w:rPr>
          <w:rFonts w:ascii="Times New Roman" w:hAnsi="Times New Roman"/>
          <w:sz w:val="24"/>
          <w:szCs w:val="24"/>
        </w:rPr>
        <w:t>Tomando como referencia una tesis elaborada po</w:t>
      </w:r>
      <w:r w:rsidR="00D63414">
        <w:rPr>
          <w:rFonts w:ascii="Times New Roman" w:hAnsi="Times New Roman"/>
          <w:sz w:val="24"/>
          <w:szCs w:val="24"/>
        </w:rPr>
        <w:t xml:space="preserve">r Erick David </w:t>
      </w:r>
      <w:proofErr w:type="spellStart"/>
      <w:r w:rsidR="00D63414">
        <w:rPr>
          <w:rFonts w:ascii="Times New Roman" w:hAnsi="Times New Roman"/>
          <w:sz w:val="24"/>
          <w:szCs w:val="24"/>
        </w:rPr>
        <w:t>Coapaza</w:t>
      </w:r>
      <w:proofErr w:type="spellEnd"/>
      <w:r w:rsidR="00D63414">
        <w:rPr>
          <w:rFonts w:ascii="Times New Roman" w:hAnsi="Times New Roman"/>
          <w:sz w:val="24"/>
          <w:szCs w:val="24"/>
        </w:rPr>
        <w:t xml:space="preserve"> Quispe</w:t>
      </w:r>
      <w:r>
        <w:rPr>
          <w:rFonts w:ascii="Times New Roman" w:hAnsi="Times New Roman"/>
          <w:sz w:val="24"/>
          <w:szCs w:val="24"/>
        </w:rPr>
        <w:t>, eg</w:t>
      </w:r>
      <w:r w:rsidR="00D63414">
        <w:rPr>
          <w:rFonts w:ascii="Times New Roman" w:hAnsi="Times New Roman"/>
          <w:sz w:val="24"/>
          <w:szCs w:val="24"/>
        </w:rPr>
        <w:t>r</w:t>
      </w:r>
      <w:r>
        <w:rPr>
          <w:rFonts w:ascii="Times New Roman" w:hAnsi="Times New Roman"/>
          <w:sz w:val="24"/>
          <w:szCs w:val="24"/>
        </w:rPr>
        <w:t>esa</w:t>
      </w:r>
      <w:r w:rsidR="00D63414">
        <w:rPr>
          <w:rFonts w:ascii="Times New Roman" w:hAnsi="Times New Roman"/>
          <w:sz w:val="24"/>
          <w:szCs w:val="24"/>
        </w:rPr>
        <w:t>do</w:t>
      </w:r>
      <w:r>
        <w:rPr>
          <w:rFonts w:ascii="Times New Roman" w:hAnsi="Times New Roman"/>
          <w:sz w:val="24"/>
          <w:szCs w:val="24"/>
        </w:rPr>
        <w:t xml:space="preserve"> de la Universidad</w:t>
      </w:r>
      <w:r w:rsidR="00D63414">
        <w:rPr>
          <w:rFonts w:ascii="Times New Roman" w:hAnsi="Times New Roman"/>
          <w:sz w:val="24"/>
          <w:szCs w:val="24"/>
        </w:rPr>
        <w:t xml:space="preserve"> Nacional de San Agustín de Arequipa</w:t>
      </w:r>
      <w:r>
        <w:rPr>
          <w:rFonts w:ascii="Times New Roman" w:hAnsi="Times New Roman"/>
          <w:sz w:val="24"/>
          <w:szCs w:val="24"/>
        </w:rPr>
        <w:t xml:space="preserve">, cuyo </w:t>
      </w:r>
      <w:r w:rsidR="00D63414">
        <w:rPr>
          <w:rFonts w:ascii="Times New Roman" w:hAnsi="Times New Roman"/>
          <w:sz w:val="24"/>
          <w:szCs w:val="24"/>
        </w:rPr>
        <w:t>título</w:t>
      </w:r>
      <w:r>
        <w:rPr>
          <w:rFonts w:ascii="Times New Roman" w:hAnsi="Times New Roman"/>
          <w:sz w:val="24"/>
          <w:szCs w:val="24"/>
        </w:rPr>
        <w:t xml:space="preserve"> es “</w:t>
      </w:r>
      <w:r w:rsidR="00D63414">
        <w:rPr>
          <w:rFonts w:ascii="Times New Roman" w:hAnsi="Times New Roman"/>
          <w:sz w:val="24"/>
          <w:szCs w:val="24"/>
        </w:rPr>
        <w:t xml:space="preserve">Análisis Técnico – Económico del uso del Gas Natural como </w:t>
      </w:r>
      <w:r w:rsidR="00CC077F">
        <w:rPr>
          <w:rFonts w:ascii="Times New Roman" w:hAnsi="Times New Roman"/>
          <w:sz w:val="24"/>
          <w:szCs w:val="24"/>
        </w:rPr>
        <w:t>alternativa</w:t>
      </w:r>
      <w:r w:rsidR="00D63414">
        <w:rPr>
          <w:rFonts w:ascii="Times New Roman" w:hAnsi="Times New Roman"/>
          <w:sz w:val="24"/>
          <w:szCs w:val="24"/>
        </w:rPr>
        <w:t xml:space="preserve"> Energética en el sector residencial de la provincia de Arequipa</w:t>
      </w:r>
      <w:r>
        <w:rPr>
          <w:rFonts w:ascii="Times New Roman" w:hAnsi="Times New Roman"/>
          <w:sz w:val="24"/>
          <w:szCs w:val="24"/>
        </w:rPr>
        <w:t xml:space="preserve">” en la cual se </w:t>
      </w:r>
      <w:r w:rsidR="00D63414" w:rsidRPr="00D63414">
        <w:rPr>
          <w:rFonts w:ascii="Times New Roman" w:hAnsi="Times New Roman"/>
          <w:sz w:val="24"/>
          <w:szCs w:val="24"/>
        </w:rPr>
        <w:t xml:space="preserve">realiza un análisis de las implicancias económicas y técnicas que el sector residencial de la provincia de Arequipa afrontaría al utilizar el servicio del gas natural como sustituto directo del gas licuado de petróleo, electricidad y energía solar utilizados actualmente en los hogares. Se describe la cadena de suministro del gas natural que se genera a partir de la concesión sur oeste del sistema de distribución de gas natural por red de ductos de la sociedad concesionaria Gas Natural Fenosa Perú S.A, lo que nos permite conocer las tarifas que serán aplicadas a los usuarios residenciales en los primeros ocho años de concesión. Se ha estudiado el comportamiento del </w:t>
      </w:r>
      <w:r w:rsidR="00D63414" w:rsidRPr="00D63414">
        <w:rPr>
          <w:rFonts w:ascii="Times New Roman" w:hAnsi="Times New Roman"/>
          <w:sz w:val="24"/>
          <w:szCs w:val="24"/>
        </w:rPr>
        <w:lastRenderedPageBreak/>
        <w:t>consumidor promedio y la situación actual del consumo de energía para los hogares arequipeños, una vez realizado esto se procedió a realizar un estudio de mercado con la finalidad de proyectar el número de viviendas dispuestas a convertirse al gas natural; estimándose los costos incurridos, como las implicancias técnicas de realizar una instalación interna de gas natural. Esta investigación propone el uso de nuevas alternativas energéticas frente a las actuales, las cuales por mucho tiempo han implicado una problemática tanto para los usuarios residenciales, como para las autoridades gubernamentales.</w:t>
      </w:r>
      <w:sdt>
        <w:sdtPr>
          <w:rPr>
            <w:rFonts w:ascii="Times New Roman" w:hAnsi="Times New Roman"/>
            <w:sz w:val="24"/>
            <w:szCs w:val="24"/>
          </w:rPr>
          <w:id w:val="663669051"/>
          <w:citation/>
        </w:sdtPr>
        <w:sdtEndPr/>
        <w:sdtContent>
          <w:r w:rsidR="009743D2">
            <w:rPr>
              <w:rFonts w:ascii="Times New Roman" w:hAnsi="Times New Roman"/>
              <w:sz w:val="24"/>
              <w:szCs w:val="24"/>
            </w:rPr>
            <w:fldChar w:fldCharType="begin"/>
          </w:r>
          <w:r w:rsidR="009743D2">
            <w:rPr>
              <w:rFonts w:ascii="Times New Roman" w:hAnsi="Times New Roman"/>
              <w:sz w:val="24"/>
              <w:szCs w:val="24"/>
            </w:rPr>
            <w:instrText xml:space="preserve"> CITATION ERI15 \l 10250 </w:instrText>
          </w:r>
          <w:r w:rsidR="009743D2">
            <w:rPr>
              <w:rFonts w:ascii="Times New Roman" w:hAnsi="Times New Roman"/>
              <w:sz w:val="24"/>
              <w:szCs w:val="24"/>
            </w:rPr>
            <w:fldChar w:fldCharType="separate"/>
          </w:r>
          <w:r w:rsidR="009743D2">
            <w:rPr>
              <w:rFonts w:ascii="Times New Roman" w:hAnsi="Times New Roman"/>
              <w:noProof/>
              <w:sz w:val="24"/>
              <w:szCs w:val="24"/>
            </w:rPr>
            <w:t xml:space="preserve"> </w:t>
          </w:r>
          <w:r w:rsidR="009743D2" w:rsidRPr="009743D2">
            <w:rPr>
              <w:rFonts w:ascii="Times New Roman" w:hAnsi="Times New Roman"/>
              <w:noProof/>
              <w:sz w:val="24"/>
              <w:szCs w:val="24"/>
            </w:rPr>
            <w:t>(Quispe, 2015)</w:t>
          </w:r>
          <w:r w:rsidR="009743D2">
            <w:rPr>
              <w:rFonts w:ascii="Times New Roman" w:hAnsi="Times New Roman"/>
              <w:sz w:val="24"/>
              <w:szCs w:val="24"/>
            </w:rPr>
            <w:fldChar w:fldCharType="end"/>
          </w:r>
        </w:sdtContent>
      </w:sdt>
    </w:p>
    <w:p w14:paraId="02B31CE8" w14:textId="6E614D96" w:rsidR="009743D2" w:rsidRDefault="001D4D9C" w:rsidP="000B0CFA">
      <w:pPr>
        <w:pStyle w:val="Prrafodelista"/>
        <w:spacing w:line="480" w:lineRule="auto"/>
        <w:ind w:left="1440" w:right="-586"/>
        <w:jc w:val="both"/>
        <w:rPr>
          <w:rFonts w:ascii="Times New Roman" w:hAnsi="Times New Roman"/>
          <w:sz w:val="24"/>
          <w:szCs w:val="24"/>
        </w:rPr>
      </w:pPr>
      <w:r>
        <w:rPr>
          <w:rFonts w:ascii="Times New Roman" w:hAnsi="Times New Roman"/>
          <w:sz w:val="24"/>
          <w:szCs w:val="24"/>
        </w:rPr>
        <w:t>Asimismo, en la investigación realizan una comparación del consumo de energía habitual que es el GLP con el uso del Gas natural en la Provincia de Arequipa.</w:t>
      </w:r>
    </w:p>
    <w:p w14:paraId="56DE1A93" w14:textId="627D72AD" w:rsidR="001D4D9C" w:rsidRPr="001D4D9C" w:rsidRDefault="001D4D9C" w:rsidP="000B0CFA">
      <w:pPr>
        <w:pStyle w:val="Descripcin"/>
        <w:ind w:left="1418" w:right="-342"/>
        <w:jc w:val="center"/>
        <w:rPr>
          <w:rFonts w:ascii="Times New Roman" w:hAnsi="Times New Roman"/>
          <w:b/>
          <w:bCs/>
          <w:sz w:val="24"/>
          <w:szCs w:val="24"/>
        </w:rPr>
      </w:pPr>
      <w:bookmarkStart w:id="60" w:name="_Toc12705598"/>
      <w:r w:rsidRPr="001D4D9C">
        <w:rPr>
          <w:rFonts w:ascii="Times New Roman" w:hAnsi="Times New Roman"/>
          <w:sz w:val="24"/>
          <w:szCs w:val="24"/>
        </w:rPr>
        <w:t xml:space="preserve">Tabla </w:t>
      </w:r>
      <w:r w:rsidRPr="001D4D9C">
        <w:rPr>
          <w:rFonts w:ascii="Times New Roman" w:hAnsi="Times New Roman"/>
          <w:sz w:val="24"/>
          <w:szCs w:val="24"/>
        </w:rPr>
        <w:fldChar w:fldCharType="begin"/>
      </w:r>
      <w:r w:rsidRPr="001D4D9C">
        <w:rPr>
          <w:rFonts w:ascii="Times New Roman" w:hAnsi="Times New Roman"/>
          <w:sz w:val="24"/>
          <w:szCs w:val="24"/>
        </w:rPr>
        <w:instrText xml:space="preserve"> SEQ Tabla \* ARABIC </w:instrText>
      </w:r>
      <w:r w:rsidRPr="001D4D9C">
        <w:rPr>
          <w:rFonts w:ascii="Times New Roman" w:hAnsi="Times New Roman"/>
          <w:sz w:val="24"/>
          <w:szCs w:val="24"/>
        </w:rPr>
        <w:fldChar w:fldCharType="separate"/>
      </w:r>
      <w:r w:rsidR="00E26CAF">
        <w:rPr>
          <w:rFonts w:ascii="Times New Roman" w:hAnsi="Times New Roman"/>
          <w:noProof/>
          <w:sz w:val="24"/>
          <w:szCs w:val="24"/>
        </w:rPr>
        <w:t>11</w:t>
      </w:r>
      <w:r w:rsidRPr="001D4D9C">
        <w:rPr>
          <w:rFonts w:ascii="Times New Roman" w:hAnsi="Times New Roman"/>
          <w:sz w:val="24"/>
          <w:szCs w:val="24"/>
        </w:rPr>
        <w:fldChar w:fldCharType="end"/>
      </w:r>
      <w:r w:rsidR="00BE47FD" w:rsidRPr="001D4D9C">
        <w:rPr>
          <w:rFonts w:ascii="Times New Roman" w:hAnsi="Times New Roman"/>
          <w:sz w:val="24"/>
          <w:szCs w:val="24"/>
        </w:rPr>
        <w:t>: Comparación</w:t>
      </w:r>
      <w:r w:rsidRPr="001D4D9C">
        <w:rPr>
          <w:rFonts w:ascii="Times New Roman" w:hAnsi="Times New Roman"/>
          <w:sz w:val="24"/>
          <w:szCs w:val="24"/>
        </w:rPr>
        <w:t xml:space="preserve"> de Costos</w:t>
      </w:r>
      <w:bookmarkEnd w:id="60"/>
    </w:p>
    <w:p w14:paraId="2156CF34" w14:textId="53613EAD" w:rsidR="001D4D9C" w:rsidRDefault="001D4D9C" w:rsidP="000B0CFA">
      <w:pPr>
        <w:spacing w:line="240" w:lineRule="auto"/>
        <w:ind w:left="851" w:right="-342"/>
        <w:jc w:val="center"/>
        <w:rPr>
          <w:rFonts w:ascii="Times New Roman" w:hAnsi="Times New Roman"/>
          <w:sz w:val="24"/>
          <w:szCs w:val="24"/>
        </w:rPr>
      </w:pPr>
      <w:r>
        <w:rPr>
          <w:noProof/>
          <w:lang w:eastAsia="es-PE"/>
        </w:rPr>
        <w:drawing>
          <wp:inline distT="0" distB="0" distL="0" distR="0" wp14:anchorId="6850DA45" wp14:editId="7ABA80EF">
            <wp:extent cx="4887311" cy="158039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2578" cy="1588570"/>
                    </a:xfrm>
                    <a:prstGeom prst="rect">
                      <a:avLst/>
                    </a:prstGeom>
                  </pic:spPr>
                </pic:pic>
              </a:graphicData>
            </a:graphic>
          </wp:inline>
        </w:drawing>
      </w:r>
    </w:p>
    <w:p w14:paraId="54AE46B1" w14:textId="7A1DB255" w:rsidR="001D4D9C" w:rsidRPr="001D4D9C" w:rsidRDefault="001D4D9C" w:rsidP="000B0CFA">
      <w:pPr>
        <w:spacing w:line="240" w:lineRule="auto"/>
        <w:ind w:left="993" w:right="-342"/>
        <w:jc w:val="center"/>
        <w:rPr>
          <w:rFonts w:ascii="Times New Roman" w:hAnsi="Times New Roman"/>
          <w:i/>
          <w:iCs/>
          <w:sz w:val="24"/>
          <w:szCs w:val="24"/>
        </w:rPr>
      </w:pPr>
      <w:r w:rsidRPr="001D4D9C">
        <w:rPr>
          <w:rFonts w:ascii="Times New Roman" w:hAnsi="Times New Roman"/>
          <w:i/>
          <w:iCs/>
          <w:sz w:val="24"/>
          <w:szCs w:val="24"/>
        </w:rPr>
        <w:t xml:space="preserve">Fuente: Elaborado por </w:t>
      </w:r>
      <w:proofErr w:type="spellStart"/>
      <w:r w:rsidRPr="001D4D9C">
        <w:rPr>
          <w:rFonts w:ascii="Times New Roman" w:hAnsi="Times New Roman"/>
          <w:i/>
          <w:iCs/>
          <w:sz w:val="24"/>
          <w:szCs w:val="24"/>
        </w:rPr>
        <w:t>Coapaza</w:t>
      </w:r>
      <w:proofErr w:type="spellEnd"/>
      <w:r w:rsidRPr="001D4D9C">
        <w:rPr>
          <w:rFonts w:ascii="Times New Roman" w:hAnsi="Times New Roman"/>
          <w:i/>
          <w:iCs/>
          <w:sz w:val="24"/>
          <w:szCs w:val="24"/>
        </w:rPr>
        <w:t xml:space="preserve"> Quispe, Erick David</w:t>
      </w:r>
    </w:p>
    <w:p w14:paraId="268F1220" w14:textId="2F5AC6D1" w:rsidR="001D4D9C" w:rsidRDefault="001D4D9C" w:rsidP="000B0CFA">
      <w:pPr>
        <w:spacing w:line="480" w:lineRule="auto"/>
        <w:ind w:left="1418" w:right="-586"/>
        <w:jc w:val="both"/>
        <w:rPr>
          <w:rFonts w:ascii="Times New Roman" w:hAnsi="Times New Roman"/>
          <w:sz w:val="24"/>
          <w:szCs w:val="24"/>
        </w:rPr>
      </w:pPr>
      <w:r>
        <w:rPr>
          <w:rFonts w:ascii="Times New Roman" w:hAnsi="Times New Roman"/>
          <w:sz w:val="24"/>
          <w:szCs w:val="24"/>
        </w:rPr>
        <w:t xml:space="preserve">En la tabla N°6 </w:t>
      </w:r>
      <w:r w:rsidRPr="001D4D9C">
        <w:rPr>
          <w:rFonts w:ascii="Times New Roman" w:hAnsi="Times New Roman"/>
          <w:sz w:val="24"/>
          <w:szCs w:val="24"/>
        </w:rPr>
        <w:t>se explica cómo un cliente residencial que tiene un consumo de 1,2 balones de GLP al mes puede lograr un ahorro de 12.91 soles mensuales al convertirse al gas natural. Con este mecanismo de promoción el usuario residencia además de ahorrar por el consumo de usar esta energía para cocinar, estaría pagando la conversión al Gas Natural, costos que incluyen el costo de instalación, acometida y derecho de conexión.</w:t>
      </w:r>
      <w:r>
        <w:rPr>
          <w:rFonts w:ascii="Times New Roman" w:hAnsi="Times New Roman"/>
          <w:sz w:val="24"/>
          <w:szCs w:val="24"/>
        </w:rPr>
        <w:t xml:space="preserve"> </w:t>
      </w:r>
      <w:r w:rsidR="00A258A6">
        <w:rPr>
          <w:rFonts w:ascii="Times New Roman" w:hAnsi="Times New Roman"/>
          <w:sz w:val="24"/>
          <w:szCs w:val="24"/>
        </w:rPr>
        <w:t>Por ende</w:t>
      </w:r>
      <w:r>
        <w:rPr>
          <w:rFonts w:ascii="Times New Roman" w:hAnsi="Times New Roman"/>
          <w:sz w:val="24"/>
          <w:szCs w:val="24"/>
        </w:rPr>
        <w:t xml:space="preserve">, </w:t>
      </w:r>
      <w:r w:rsidR="00A258A6">
        <w:rPr>
          <w:rFonts w:ascii="Times New Roman" w:hAnsi="Times New Roman"/>
          <w:sz w:val="24"/>
          <w:szCs w:val="24"/>
        </w:rPr>
        <w:t>e</w:t>
      </w:r>
      <w:r w:rsidRPr="001D4D9C">
        <w:rPr>
          <w:rFonts w:ascii="Times New Roman" w:hAnsi="Times New Roman"/>
          <w:sz w:val="24"/>
          <w:szCs w:val="24"/>
        </w:rPr>
        <w:t>l consumo del Gas Natural generaría un ahorro de un 30% aproximadamente respecto al uso del Gas Licuado de Petróleo</w:t>
      </w:r>
      <w:r w:rsidR="00A258A6">
        <w:rPr>
          <w:rFonts w:ascii="Times New Roman" w:hAnsi="Times New Roman"/>
          <w:sz w:val="24"/>
          <w:szCs w:val="24"/>
        </w:rPr>
        <w:t>.</w:t>
      </w:r>
      <w:sdt>
        <w:sdtPr>
          <w:rPr>
            <w:rFonts w:ascii="Times New Roman" w:hAnsi="Times New Roman"/>
            <w:sz w:val="24"/>
            <w:szCs w:val="24"/>
          </w:rPr>
          <w:id w:val="-664406353"/>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ERI15 \l 10250 </w:instrText>
          </w:r>
          <w:r>
            <w:rPr>
              <w:rFonts w:ascii="Times New Roman" w:hAnsi="Times New Roman"/>
              <w:sz w:val="24"/>
              <w:szCs w:val="24"/>
            </w:rPr>
            <w:fldChar w:fldCharType="separate"/>
          </w:r>
          <w:r>
            <w:rPr>
              <w:rFonts w:ascii="Times New Roman" w:hAnsi="Times New Roman"/>
              <w:noProof/>
              <w:sz w:val="24"/>
              <w:szCs w:val="24"/>
            </w:rPr>
            <w:t xml:space="preserve"> </w:t>
          </w:r>
          <w:r w:rsidRPr="001D4D9C">
            <w:rPr>
              <w:rFonts w:ascii="Times New Roman" w:hAnsi="Times New Roman"/>
              <w:noProof/>
              <w:sz w:val="24"/>
              <w:szCs w:val="24"/>
            </w:rPr>
            <w:t>(Quispe, 2015)</w:t>
          </w:r>
          <w:r>
            <w:rPr>
              <w:rFonts w:ascii="Times New Roman" w:hAnsi="Times New Roman"/>
              <w:sz w:val="24"/>
              <w:szCs w:val="24"/>
            </w:rPr>
            <w:fldChar w:fldCharType="end"/>
          </w:r>
        </w:sdtContent>
      </w:sdt>
    </w:p>
    <w:p w14:paraId="488A0921" w14:textId="5A5B57C8" w:rsidR="00A258A6" w:rsidRDefault="00A258A6" w:rsidP="000B0CFA">
      <w:pPr>
        <w:spacing w:line="480" w:lineRule="auto"/>
        <w:ind w:left="1418" w:right="-586"/>
        <w:jc w:val="both"/>
        <w:rPr>
          <w:rFonts w:ascii="Times New Roman" w:hAnsi="Times New Roman"/>
          <w:sz w:val="24"/>
          <w:szCs w:val="24"/>
        </w:rPr>
      </w:pPr>
      <w:r>
        <w:rPr>
          <w:rFonts w:ascii="Times New Roman" w:hAnsi="Times New Roman"/>
          <w:sz w:val="24"/>
          <w:szCs w:val="24"/>
        </w:rPr>
        <w:lastRenderedPageBreak/>
        <w:t>Finalmente, realizaron</w:t>
      </w:r>
      <w:r w:rsidR="00930392">
        <w:rPr>
          <w:rFonts w:ascii="Times New Roman" w:hAnsi="Times New Roman"/>
          <w:sz w:val="24"/>
          <w:szCs w:val="24"/>
        </w:rPr>
        <w:t xml:space="preserve"> </w:t>
      </w:r>
      <w:r w:rsidRPr="00A258A6">
        <w:rPr>
          <w:rFonts w:ascii="Times New Roman" w:hAnsi="Times New Roman"/>
          <w:sz w:val="24"/>
          <w:szCs w:val="24"/>
        </w:rPr>
        <w:t xml:space="preserve">alternativas de usos de energía por parte de los clientes residenciales. </w:t>
      </w:r>
      <w:r w:rsidR="004F3857">
        <w:rPr>
          <w:rFonts w:ascii="Times New Roman" w:hAnsi="Times New Roman"/>
          <w:sz w:val="24"/>
          <w:szCs w:val="24"/>
        </w:rPr>
        <w:t>El autor asumió</w:t>
      </w:r>
      <w:r w:rsidRPr="00A258A6">
        <w:rPr>
          <w:rFonts w:ascii="Times New Roman" w:hAnsi="Times New Roman"/>
          <w:sz w:val="24"/>
          <w:szCs w:val="24"/>
        </w:rPr>
        <w:t xml:space="preserve"> que en promedio un hogar en la provincia de Arequipa tiene un consumo de 1.2 balones de Gas Licuado de Petróleo en un mes para cocinar y utilizar 1 balón de GLP para utilizarla en una terma a GLP que utilizarán 4 a 5 personas.</w:t>
      </w:r>
      <w:sdt>
        <w:sdtPr>
          <w:rPr>
            <w:rFonts w:ascii="Times New Roman" w:hAnsi="Times New Roman"/>
            <w:sz w:val="24"/>
            <w:szCs w:val="24"/>
          </w:rPr>
          <w:id w:val="1319612253"/>
          <w:citation/>
        </w:sdtPr>
        <w:sdtEndPr/>
        <w:sdtContent>
          <w:r w:rsidR="00930392">
            <w:rPr>
              <w:rFonts w:ascii="Times New Roman" w:hAnsi="Times New Roman"/>
              <w:sz w:val="24"/>
              <w:szCs w:val="24"/>
            </w:rPr>
            <w:fldChar w:fldCharType="begin"/>
          </w:r>
          <w:r w:rsidR="00930392">
            <w:rPr>
              <w:rFonts w:ascii="Times New Roman" w:hAnsi="Times New Roman"/>
              <w:sz w:val="24"/>
              <w:szCs w:val="24"/>
            </w:rPr>
            <w:instrText xml:space="preserve"> CITATION ERI15 \l 10250 </w:instrText>
          </w:r>
          <w:r w:rsidR="00930392">
            <w:rPr>
              <w:rFonts w:ascii="Times New Roman" w:hAnsi="Times New Roman"/>
              <w:sz w:val="24"/>
              <w:szCs w:val="24"/>
            </w:rPr>
            <w:fldChar w:fldCharType="separate"/>
          </w:r>
          <w:r w:rsidR="00930392">
            <w:rPr>
              <w:rFonts w:ascii="Times New Roman" w:hAnsi="Times New Roman"/>
              <w:noProof/>
              <w:sz w:val="24"/>
              <w:szCs w:val="24"/>
            </w:rPr>
            <w:t xml:space="preserve"> </w:t>
          </w:r>
          <w:r w:rsidR="00930392" w:rsidRPr="00930392">
            <w:rPr>
              <w:rFonts w:ascii="Times New Roman" w:hAnsi="Times New Roman"/>
              <w:noProof/>
              <w:sz w:val="24"/>
              <w:szCs w:val="24"/>
            </w:rPr>
            <w:t>(Quispe, 2015)</w:t>
          </w:r>
          <w:r w:rsidR="00930392">
            <w:rPr>
              <w:rFonts w:ascii="Times New Roman" w:hAnsi="Times New Roman"/>
              <w:sz w:val="24"/>
              <w:szCs w:val="24"/>
            </w:rPr>
            <w:fldChar w:fldCharType="end"/>
          </w:r>
        </w:sdtContent>
      </w:sdt>
    </w:p>
    <w:p w14:paraId="37F92835" w14:textId="2B9B43DD" w:rsidR="004F3857" w:rsidRPr="00CC077F" w:rsidRDefault="004F3857" w:rsidP="00CC077F">
      <w:pPr>
        <w:pStyle w:val="Prrafodelista"/>
        <w:numPr>
          <w:ilvl w:val="0"/>
          <w:numId w:val="24"/>
        </w:numPr>
        <w:autoSpaceDE w:val="0"/>
        <w:autoSpaceDN w:val="0"/>
        <w:adjustRightInd w:val="0"/>
        <w:spacing w:after="0" w:line="240" w:lineRule="auto"/>
        <w:rPr>
          <w:rFonts w:ascii="Times New Roman" w:eastAsiaTheme="minorHAnsi" w:hAnsi="Times New Roman"/>
          <w:b/>
          <w:bCs/>
          <w:sz w:val="24"/>
          <w:szCs w:val="24"/>
        </w:rPr>
      </w:pPr>
      <w:r w:rsidRPr="00CC077F">
        <w:rPr>
          <w:rFonts w:ascii="Times New Roman" w:eastAsiaTheme="minorHAnsi" w:hAnsi="Times New Roman"/>
          <w:b/>
          <w:bCs/>
          <w:sz w:val="24"/>
          <w:szCs w:val="24"/>
        </w:rPr>
        <w:t>Alternativa 1: Uso de Cocina a GLP y una Terma a GLP</w:t>
      </w:r>
    </w:p>
    <w:p w14:paraId="27921E25" w14:textId="77777777" w:rsidR="00CC077F" w:rsidRPr="00CC077F" w:rsidRDefault="00CC077F" w:rsidP="00CC077F">
      <w:pPr>
        <w:pStyle w:val="Prrafodelista"/>
        <w:autoSpaceDE w:val="0"/>
        <w:autoSpaceDN w:val="0"/>
        <w:adjustRightInd w:val="0"/>
        <w:spacing w:after="0" w:line="240" w:lineRule="auto"/>
        <w:ind w:left="1778"/>
        <w:rPr>
          <w:rFonts w:ascii="Times New Roman" w:eastAsiaTheme="minorHAnsi" w:hAnsi="Times New Roman"/>
          <w:b/>
          <w:bCs/>
          <w:sz w:val="24"/>
          <w:szCs w:val="24"/>
        </w:rPr>
      </w:pPr>
    </w:p>
    <w:p w14:paraId="7EE67DFD" w14:textId="47FA1F5A" w:rsidR="005F1C0B" w:rsidRPr="00CC077F" w:rsidRDefault="005F1C0B" w:rsidP="000B0CFA">
      <w:pPr>
        <w:pStyle w:val="Descripcin"/>
        <w:ind w:left="1276"/>
        <w:jc w:val="center"/>
        <w:rPr>
          <w:rFonts w:ascii="Times New Roman" w:eastAsiaTheme="minorHAnsi" w:hAnsi="Times New Roman"/>
          <w:b/>
          <w:bCs/>
          <w:sz w:val="24"/>
          <w:szCs w:val="24"/>
        </w:rPr>
      </w:pPr>
      <w:bookmarkStart w:id="61" w:name="_Toc12705599"/>
      <w:r w:rsidRPr="00CC077F">
        <w:rPr>
          <w:rFonts w:ascii="Times New Roman" w:hAnsi="Times New Roman"/>
          <w:b/>
          <w:bCs/>
          <w:sz w:val="24"/>
          <w:szCs w:val="24"/>
        </w:rPr>
        <w:t xml:space="preserve">Tabla </w:t>
      </w:r>
      <w:r w:rsidRPr="00CC077F">
        <w:rPr>
          <w:rFonts w:ascii="Times New Roman" w:hAnsi="Times New Roman"/>
          <w:b/>
          <w:bCs/>
          <w:sz w:val="24"/>
          <w:szCs w:val="24"/>
        </w:rPr>
        <w:fldChar w:fldCharType="begin"/>
      </w:r>
      <w:r w:rsidRPr="00CC077F">
        <w:rPr>
          <w:rFonts w:ascii="Times New Roman" w:hAnsi="Times New Roman"/>
          <w:b/>
          <w:bCs/>
          <w:sz w:val="24"/>
          <w:szCs w:val="24"/>
        </w:rPr>
        <w:instrText xml:space="preserve"> SEQ Tabla \* ARABIC </w:instrText>
      </w:r>
      <w:r w:rsidRPr="00CC077F">
        <w:rPr>
          <w:rFonts w:ascii="Times New Roman" w:hAnsi="Times New Roman"/>
          <w:b/>
          <w:bCs/>
          <w:sz w:val="24"/>
          <w:szCs w:val="24"/>
        </w:rPr>
        <w:fldChar w:fldCharType="separate"/>
      </w:r>
      <w:r w:rsidR="00E26CAF">
        <w:rPr>
          <w:rFonts w:ascii="Times New Roman" w:hAnsi="Times New Roman"/>
          <w:b/>
          <w:bCs/>
          <w:noProof/>
          <w:sz w:val="24"/>
          <w:szCs w:val="24"/>
        </w:rPr>
        <w:t>12</w:t>
      </w:r>
      <w:r w:rsidRPr="00CC077F">
        <w:rPr>
          <w:rFonts w:ascii="Times New Roman" w:hAnsi="Times New Roman"/>
          <w:b/>
          <w:bCs/>
          <w:sz w:val="24"/>
          <w:szCs w:val="24"/>
        </w:rPr>
        <w:fldChar w:fldCharType="end"/>
      </w:r>
      <w:r w:rsidRPr="00CC077F">
        <w:rPr>
          <w:rFonts w:ascii="Times New Roman" w:hAnsi="Times New Roman"/>
          <w:b/>
          <w:bCs/>
          <w:sz w:val="24"/>
          <w:szCs w:val="24"/>
        </w:rPr>
        <w:t>:Costo por uso de una cocina y una terma a GLP</w:t>
      </w:r>
      <w:bookmarkEnd w:id="61"/>
    </w:p>
    <w:p w14:paraId="474D3E77" w14:textId="62DA9BDE" w:rsidR="004F3857" w:rsidRDefault="004F3857" w:rsidP="000B0CFA">
      <w:pPr>
        <w:spacing w:line="240" w:lineRule="auto"/>
        <w:ind w:left="1418"/>
        <w:jc w:val="center"/>
        <w:rPr>
          <w:rFonts w:ascii="Times New Roman" w:hAnsi="Times New Roman"/>
          <w:sz w:val="24"/>
          <w:szCs w:val="24"/>
        </w:rPr>
      </w:pPr>
      <w:r>
        <w:rPr>
          <w:noProof/>
          <w:lang w:eastAsia="es-PE"/>
        </w:rPr>
        <w:drawing>
          <wp:inline distT="0" distB="0" distL="0" distR="0" wp14:anchorId="779A8E4E" wp14:editId="2DF5A7C4">
            <wp:extent cx="3894083" cy="20620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063" cy="2071561"/>
                    </a:xfrm>
                    <a:prstGeom prst="rect">
                      <a:avLst/>
                    </a:prstGeom>
                  </pic:spPr>
                </pic:pic>
              </a:graphicData>
            </a:graphic>
          </wp:inline>
        </w:drawing>
      </w:r>
    </w:p>
    <w:p w14:paraId="699B5D4E" w14:textId="1E6EC417" w:rsidR="004F3857" w:rsidRPr="001D4D9C" w:rsidRDefault="00CC077F" w:rsidP="000B0CFA">
      <w:pPr>
        <w:spacing w:line="240" w:lineRule="auto"/>
        <w:ind w:left="709"/>
        <w:jc w:val="center"/>
        <w:rPr>
          <w:rFonts w:ascii="Times New Roman" w:hAnsi="Times New Roman"/>
          <w:i/>
          <w:iCs/>
          <w:sz w:val="24"/>
          <w:szCs w:val="24"/>
        </w:rPr>
      </w:pPr>
      <w:r>
        <w:rPr>
          <w:rFonts w:ascii="Times New Roman" w:hAnsi="Times New Roman"/>
          <w:i/>
          <w:iCs/>
          <w:sz w:val="24"/>
          <w:szCs w:val="24"/>
        </w:rPr>
        <w:t xml:space="preserve">                </w:t>
      </w:r>
      <w:r w:rsidR="004F3857" w:rsidRPr="001D4D9C">
        <w:rPr>
          <w:rFonts w:ascii="Times New Roman" w:hAnsi="Times New Roman"/>
          <w:i/>
          <w:iCs/>
          <w:sz w:val="24"/>
          <w:szCs w:val="24"/>
        </w:rPr>
        <w:t xml:space="preserve">Fuente: Elaborado por </w:t>
      </w:r>
      <w:proofErr w:type="spellStart"/>
      <w:r w:rsidR="004F3857" w:rsidRPr="001D4D9C">
        <w:rPr>
          <w:rFonts w:ascii="Times New Roman" w:hAnsi="Times New Roman"/>
          <w:i/>
          <w:iCs/>
          <w:sz w:val="24"/>
          <w:szCs w:val="24"/>
        </w:rPr>
        <w:t>Coapaza</w:t>
      </w:r>
      <w:proofErr w:type="spellEnd"/>
      <w:r w:rsidR="004F3857" w:rsidRPr="001D4D9C">
        <w:rPr>
          <w:rFonts w:ascii="Times New Roman" w:hAnsi="Times New Roman"/>
          <w:i/>
          <w:iCs/>
          <w:sz w:val="24"/>
          <w:szCs w:val="24"/>
        </w:rPr>
        <w:t xml:space="preserve"> Quispe, Erick David</w:t>
      </w:r>
    </w:p>
    <w:p w14:paraId="3A9F1E5E" w14:textId="1934AA55" w:rsidR="004F3857" w:rsidRDefault="004F3857" w:rsidP="004F3857">
      <w:pPr>
        <w:pStyle w:val="Prrafodelista"/>
        <w:numPr>
          <w:ilvl w:val="0"/>
          <w:numId w:val="24"/>
        </w:numPr>
        <w:autoSpaceDE w:val="0"/>
        <w:autoSpaceDN w:val="0"/>
        <w:adjustRightInd w:val="0"/>
        <w:spacing w:after="0" w:line="240" w:lineRule="auto"/>
        <w:rPr>
          <w:rFonts w:ascii="Times New Roman" w:eastAsiaTheme="minorHAnsi" w:hAnsi="Times New Roman"/>
          <w:b/>
          <w:bCs/>
          <w:sz w:val="24"/>
          <w:szCs w:val="24"/>
        </w:rPr>
      </w:pPr>
      <w:r w:rsidRPr="00CC077F">
        <w:rPr>
          <w:rFonts w:ascii="Times New Roman" w:eastAsiaTheme="minorHAnsi" w:hAnsi="Times New Roman"/>
          <w:b/>
          <w:bCs/>
          <w:sz w:val="24"/>
          <w:szCs w:val="24"/>
        </w:rPr>
        <w:t>Alternativa 2: Uso de Cocina a Gas Natural y una Terma de Paso de 6 Litros de Gas</w:t>
      </w:r>
      <w:r w:rsidR="00CC077F">
        <w:rPr>
          <w:rFonts w:ascii="Times New Roman" w:eastAsiaTheme="minorHAnsi" w:hAnsi="Times New Roman"/>
          <w:b/>
          <w:bCs/>
          <w:sz w:val="24"/>
          <w:szCs w:val="24"/>
        </w:rPr>
        <w:t xml:space="preserve"> </w:t>
      </w:r>
      <w:r w:rsidRPr="00CC077F">
        <w:rPr>
          <w:rFonts w:ascii="Times New Roman" w:eastAsiaTheme="minorHAnsi" w:hAnsi="Times New Roman"/>
          <w:b/>
          <w:bCs/>
          <w:sz w:val="24"/>
          <w:szCs w:val="24"/>
        </w:rPr>
        <w:t>Natural</w:t>
      </w:r>
    </w:p>
    <w:p w14:paraId="14774DC8" w14:textId="77777777" w:rsidR="00CC077F" w:rsidRPr="00CC077F" w:rsidRDefault="00CC077F" w:rsidP="00CC077F">
      <w:pPr>
        <w:pStyle w:val="Prrafodelista"/>
        <w:autoSpaceDE w:val="0"/>
        <w:autoSpaceDN w:val="0"/>
        <w:adjustRightInd w:val="0"/>
        <w:spacing w:after="0" w:line="240" w:lineRule="auto"/>
        <w:ind w:left="1778"/>
        <w:rPr>
          <w:rFonts w:ascii="Times New Roman" w:eastAsiaTheme="minorHAnsi" w:hAnsi="Times New Roman"/>
          <w:b/>
          <w:bCs/>
          <w:sz w:val="24"/>
          <w:szCs w:val="24"/>
        </w:rPr>
      </w:pPr>
    </w:p>
    <w:p w14:paraId="57775359" w14:textId="5C20F98F" w:rsidR="00CC077F" w:rsidRPr="00CC077F" w:rsidRDefault="00CC077F" w:rsidP="000B0CFA">
      <w:pPr>
        <w:pStyle w:val="Descripcin"/>
        <w:ind w:left="1418"/>
        <w:jc w:val="center"/>
        <w:rPr>
          <w:rFonts w:ascii="Times New Roman" w:eastAsiaTheme="minorHAnsi" w:hAnsi="Times New Roman"/>
          <w:b/>
          <w:bCs/>
          <w:sz w:val="24"/>
          <w:szCs w:val="24"/>
        </w:rPr>
      </w:pPr>
      <w:bookmarkStart w:id="62" w:name="_Toc12705600"/>
      <w:r w:rsidRPr="00CC077F">
        <w:rPr>
          <w:rFonts w:ascii="Times New Roman" w:hAnsi="Times New Roman"/>
          <w:b/>
          <w:bCs/>
          <w:sz w:val="24"/>
          <w:szCs w:val="24"/>
        </w:rPr>
        <w:t xml:space="preserve">Tabla </w:t>
      </w:r>
      <w:r w:rsidRPr="00CC077F">
        <w:rPr>
          <w:rFonts w:ascii="Times New Roman" w:hAnsi="Times New Roman"/>
          <w:b/>
          <w:bCs/>
          <w:sz w:val="24"/>
          <w:szCs w:val="24"/>
        </w:rPr>
        <w:fldChar w:fldCharType="begin"/>
      </w:r>
      <w:r w:rsidRPr="00CC077F">
        <w:rPr>
          <w:rFonts w:ascii="Times New Roman" w:hAnsi="Times New Roman"/>
          <w:b/>
          <w:bCs/>
          <w:sz w:val="24"/>
          <w:szCs w:val="24"/>
        </w:rPr>
        <w:instrText xml:space="preserve"> SEQ Tabla \* ARABIC </w:instrText>
      </w:r>
      <w:r w:rsidRPr="00CC077F">
        <w:rPr>
          <w:rFonts w:ascii="Times New Roman" w:hAnsi="Times New Roman"/>
          <w:b/>
          <w:bCs/>
          <w:sz w:val="24"/>
          <w:szCs w:val="24"/>
        </w:rPr>
        <w:fldChar w:fldCharType="separate"/>
      </w:r>
      <w:r w:rsidR="00E26CAF">
        <w:rPr>
          <w:rFonts w:ascii="Times New Roman" w:hAnsi="Times New Roman"/>
          <w:b/>
          <w:bCs/>
          <w:noProof/>
          <w:sz w:val="24"/>
          <w:szCs w:val="24"/>
        </w:rPr>
        <w:t>13</w:t>
      </w:r>
      <w:r w:rsidRPr="00CC077F">
        <w:rPr>
          <w:rFonts w:ascii="Times New Roman" w:hAnsi="Times New Roman"/>
          <w:b/>
          <w:bCs/>
          <w:sz w:val="24"/>
          <w:szCs w:val="24"/>
        </w:rPr>
        <w:fldChar w:fldCharType="end"/>
      </w:r>
      <w:r w:rsidRPr="00CC077F">
        <w:rPr>
          <w:rFonts w:ascii="Times New Roman" w:hAnsi="Times New Roman"/>
          <w:b/>
          <w:bCs/>
          <w:sz w:val="24"/>
          <w:szCs w:val="24"/>
        </w:rPr>
        <w:t>:Costo por una Cocina y una Terma de Gas Natural</w:t>
      </w:r>
      <w:bookmarkEnd w:id="62"/>
    </w:p>
    <w:p w14:paraId="37B60694" w14:textId="7AA753F4" w:rsidR="004F3857" w:rsidRDefault="004F3857" w:rsidP="000B0CFA">
      <w:pPr>
        <w:spacing w:line="240" w:lineRule="auto"/>
        <w:ind w:left="1418"/>
        <w:jc w:val="center"/>
        <w:rPr>
          <w:rFonts w:ascii="Times New Roman" w:hAnsi="Times New Roman"/>
          <w:sz w:val="24"/>
          <w:szCs w:val="24"/>
        </w:rPr>
      </w:pPr>
      <w:r>
        <w:rPr>
          <w:noProof/>
          <w:lang w:eastAsia="es-PE"/>
        </w:rPr>
        <w:drawing>
          <wp:inline distT="0" distB="0" distL="0" distR="0" wp14:anchorId="04F86781" wp14:editId="2FC891BE">
            <wp:extent cx="3547242" cy="192947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2176"/>
                    <a:stretch/>
                  </pic:blipFill>
                  <pic:spPr bwMode="auto">
                    <a:xfrm>
                      <a:off x="0" y="0"/>
                      <a:ext cx="3560075" cy="1936458"/>
                    </a:xfrm>
                    <a:prstGeom prst="rect">
                      <a:avLst/>
                    </a:prstGeom>
                    <a:ln>
                      <a:noFill/>
                    </a:ln>
                    <a:extLst>
                      <a:ext uri="{53640926-AAD7-44D8-BBD7-CCE9431645EC}">
                        <a14:shadowObscured xmlns:a14="http://schemas.microsoft.com/office/drawing/2010/main"/>
                      </a:ext>
                    </a:extLst>
                  </pic:spPr>
                </pic:pic>
              </a:graphicData>
            </a:graphic>
          </wp:inline>
        </w:drawing>
      </w:r>
    </w:p>
    <w:p w14:paraId="227ED744" w14:textId="277286FA" w:rsidR="005F1C0B" w:rsidRDefault="005F1C0B" w:rsidP="000B0CFA">
      <w:pPr>
        <w:spacing w:line="240" w:lineRule="auto"/>
        <w:ind w:left="1418"/>
        <w:jc w:val="center"/>
        <w:rPr>
          <w:rFonts w:ascii="Times New Roman" w:hAnsi="Times New Roman"/>
          <w:i/>
          <w:iCs/>
          <w:sz w:val="24"/>
          <w:szCs w:val="24"/>
        </w:rPr>
      </w:pPr>
      <w:r w:rsidRPr="001D4D9C">
        <w:rPr>
          <w:rFonts w:ascii="Times New Roman" w:hAnsi="Times New Roman"/>
          <w:i/>
          <w:iCs/>
          <w:sz w:val="24"/>
          <w:szCs w:val="24"/>
        </w:rPr>
        <w:t xml:space="preserve">Fuente: Elaborado por </w:t>
      </w:r>
      <w:proofErr w:type="spellStart"/>
      <w:r w:rsidRPr="001D4D9C">
        <w:rPr>
          <w:rFonts w:ascii="Times New Roman" w:hAnsi="Times New Roman"/>
          <w:i/>
          <w:iCs/>
          <w:sz w:val="24"/>
          <w:szCs w:val="24"/>
        </w:rPr>
        <w:t>Coapaza</w:t>
      </w:r>
      <w:proofErr w:type="spellEnd"/>
      <w:r w:rsidRPr="001D4D9C">
        <w:rPr>
          <w:rFonts w:ascii="Times New Roman" w:hAnsi="Times New Roman"/>
          <w:i/>
          <w:iCs/>
          <w:sz w:val="24"/>
          <w:szCs w:val="24"/>
        </w:rPr>
        <w:t xml:space="preserve"> Quispe, Erick David</w:t>
      </w:r>
    </w:p>
    <w:p w14:paraId="51CE644A" w14:textId="764B5509" w:rsidR="00486206" w:rsidRDefault="00930392" w:rsidP="00486206">
      <w:pPr>
        <w:spacing w:line="480" w:lineRule="auto"/>
        <w:ind w:left="1418"/>
        <w:rPr>
          <w:rFonts w:ascii="Times New Roman" w:hAnsi="Times New Roman"/>
          <w:sz w:val="24"/>
          <w:szCs w:val="24"/>
        </w:rPr>
      </w:pPr>
      <w:r w:rsidRPr="00930392">
        <w:rPr>
          <w:rFonts w:ascii="Times New Roman" w:hAnsi="Times New Roman"/>
          <w:sz w:val="24"/>
          <w:szCs w:val="24"/>
        </w:rPr>
        <w:t>Al comparar las dos alternativas se puede concluir que sustituir el GLP por en GN</w:t>
      </w:r>
      <w:r>
        <w:rPr>
          <w:rFonts w:ascii="Times New Roman" w:hAnsi="Times New Roman"/>
          <w:sz w:val="24"/>
          <w:szCs w:val="24"/>
        </w:rPr>
        <w:t xml:space="preserve"> es beneficioso para el consumidor, ya que reduces costos</w:t>
      </w:r>
      <w:r w:rsidR="00E45759">
        <w:rPr>
          <w:rFonts w:ascii="Times New Roman" w:hAnsi="Times New Roman"/>
          <w:sz w:val="24"/>
          <w:szCs w:val="24"/>
        </w:rPr>
        <w:t>.</w:t>
      </w:r>
    </w:p>
    <w:tbl>
      <w:tblPr>
        <w:tblStyle w:val="Tablaconcuadrcula"/>
        <w:tblpPr w:leftFromText="141" w:rightFromText="141" w:vertAnchor="text" w:tblpX="-577" w:tblpY="-494"/>
        <w:tblW w:w="10206" w:type="dxa"/>
        <w:tblLook w:val="04A0" w:firstRow="1" w:lastRow="0" w:firstColumn="1" w:lastColumn="0" w:noHBand="0" w:noVBand="1"/>
      </w:tblPr>
      <w:tblGrid>
        <w:gridCol w:w="5103"/>
        <w:gridCol w:w="5103"/>
      </w:tblGrid>
      <w:tr w:rsidR="000B0CFA" w14:paraId="36A8AF03" w14:textId="77777777" w:rsidTr="000B0CFA">
        <w:trPr>
          <w:trHeight w:val="841"/>
        </w:trPr>
        <w:tc>
          <w:tcPr>
            <w:tcW w:w="5103" w:type="dxa"/>
            <w:shd w:val="clear" w:color="auto" w:fill="002060"/>
          </w:tcPr>
          <w:p w14:paraId="6E4D7EC4" w14:textId="77777777" w:rsidR="000B0CFA" w:rsidRPr="00A47EFB" w:rsidRDefault="000B0CFA" w:rsidP="000B0CFA">
            <w:pPr>
              <w:jc w:val="center"/>
              <w:rPr>
                <w:rFonts w:ascii="Times New Roman" w:hAnsi="Times New Roman"/>
                <w:b/>
                <w:sz w:val="24"/>
              </w:rPr>
            </w:pPr>
          </w:p>
          <w:p w14:paraId="2E050749" w14:textId="77777777" w:rsidR="000B0CFA" w:rsidRPr="00A47EFB" w:rsidRDefault="000B0CFA" w:rsidP="000B0CFA">
            <w:pPr>
              <w:jc w:val="center"/>
              <w:rPr>
                <w:rFonts w:ascii="Times New Roman" w:hAnsi="Times New Roman"/>
                <w:b/>
                <w:sz w:val="24"/>
              </w:rPr>
            </w:pPr>
            <w:r w:rsidRPr="00A47EFB">
              <w:rPr>
                <w:rFonts w:ascii="Times New Roman" w:hAnsi="Times New Roman"/>
                <w:b/>
                <w:sz w:val="24"/>
              </w:rPr>
              <w:t>GAS LICUADO DE PETRÓLEO</w:t>
            </w:r>
          </w:p>
        </w:tc>
        <w:tc>
          <w:tcPr>
            <w:tcW w:w="5103" w:type="dxa"/>
            <w:shd w:val="clear" w:color="auto" w:fill="002060"/>
          </w:tcPr>
          <w:p w14:paraId="11F54C85" w14:textId="77777777" w:rsidR="000B0CFA" w:rsidRPr="00A47EFB" w:rsidRDefault="000B0CFA" w:rsidP="000B0CFA">
            <w:pPr>
              <w:jc w:val="center"/>
              <w:rPr>
                <w:rFonts w:ascii="Times New Roman" w:hAnsi="Times New Roman"/>
                <w:b/>
                <w:sz w:val="24"/>
              </w:rPr>
            </w:pPr>
          </w:p>
          <w:p w14:paraId="0A854B5C" w14:textId="77777777" w:rsidR="000B0CFA" w:rsidRPr="00A47EFB" w:rsidRDefault="000B0CFA" w:rsidP="000B0CFA">
            <w:pPr>
              <w:jc w:val="center"/>
              <w:rPr>
                <w:rFonts w:ascii="Times New Roman" w:hAnsi="Times New Roman"/>
                <w:b/>
                <w:sz w:val="24"/>
              </w:rPr>
            </w:pPr>
            <w:r w:rsidRPr="00A47EFB">
              <w:rPr>
                <w:rFonts w:ascii="Times New Roman" w:hAnsi="Times New Roman"/>
                <w:b/>
                <w:sz w:val="24"/>
              </w:rPr>
              <w:t>GAS NATURAL DE CÁLIDDA</w:t>
            </w:r>
          </w:p>
        </w:tc>
      </w:tr>
      <w:tr w:rsidR="000B0CFA" w14:paraId="03864AA9" w14:textId="77777777" w:rsidTr="000B0CFA">
        <w:tc>
          <w:tcPr>
            <w:tcW w:w="5103" w:type="dxa"/>
            <w:shd w:val="clear" w:color="auto" w:fill="F2F2F2" w:themeFill="background1" w:themeFillShade="F2"/>
          </w:tcPr>
          <w:p w14:paraId="004ECE7A" w14:textId="77777777" w:rsidR="000B0CFA" w:rsidRPr="00F64F90" w:rsidRDefault="000B0CFA" w:rsidP="000B0CFA">
            <w:pPr>
              <w:spacing w:line="360" w:lineRule="auto"/>
              <w:ind w:left="360"/>
              <w:jc w:val="both"/>
              <w:rPr>
                <w:rFonts w:ascii="Times New Roman" w:hAnsi="Times New Roman"/>
                <w:sz w:val="28"/>
                <w:szCs w:val="24"/>
              </w:rPr>
            </w:pPr>
          </w:p>
          <w:p w14:paraId="6A53BD43" w14:textId="77777777" w:rsidR="000B0CFA" w:rsidRPr="00F64F90" w:rsidRDefault="000B0CFA" w:rsidP="000B0CFA">
            <w:pPr>
              <w:pStyle w:val="Prrafodelista"/>
              <w:numPr>
                <w:ilvl w:val="0"/>
                <w:numId w:val="27"/>
              </w:numPr>
              <w:spacing w:after="0" w:line="360" w:lineRule="auto"/>
              <w:ind w:left="313" w:hanging="313"/>
              <w:jc w:val="both"/>
              <w:rPr>
                <w:rFonts w:ascii="Times New Roman" w:hAnsi="Times New Roman"/>
                <w:sz w:val="28"/>
                <w:szCs w:val="24"/>
              </w:rPr>
            </w:pPr>
            <w:r w:rsidRPr="00F64F90">
              <w:rPr>
                <w:rFonts w:ascii="Times New Roman" w:hAnsi="Times New Roman"/>
                <w:sz w:val="24"/>
              </w:rPr>
              <w:t xml:space="preserve">A nivel nacional, la mediana del gasto mensual de los hogares en el Perú alcanzó los </w:t>
            </w:r>
            <w:r w:rsidRPr="00A47EFB">
              <w:rPr>
                <w:rFonts w:ascii="Times New Roman" w:hAnsi="Times New Roman"/>
                <w:b/>
                <w:color w:val="C00000"/>
                <w:sz w:val="24"/>
              </w:rPr>
              <w:t>S/ 33</w:t>
            </w:r>
            <w:r w:rsidRPr="00F64F90">
              <w:rPr>
                <w:rFonts w:ascii="Times New Roman" w:hAnsi="Times New Roman"/>
                <w:sz w:val="24"/>
              </w:rPr>
              <w:t>.</w:t>
            </w:r>
          </w:p>
          <w:p w14:paraId="2990B438" w14:textId="77777777" w:rsidR="000B0CFA" w:rsidRDefault="000B0CFA" w:rsidP="000B0CFA">
            <w:pPr>
              <w:spacing w:line="480" w:lineRule="auto"/>
              <w:jc w:val="both"/>
              <w:rPr>
                <w:rFonts w:ascii="Times New Roman" w:hAnsi="Times New Roman"/>
                <w:sz w:val="24"/>
              </w:rPr>
            </w:pPr>
            <w:r>
              <w:rPr>
                <w:noProof/>
                <w:lang w:eastAsia="es-PE"/>
              </w:rPr>
              <w:drawing>
                <wp:anchor distT="0" distB="0" distL="114300" distR="114300" simplePos="0" relativeHeight="251747328" behindDoc="0" locked="0" layoutInCell="1" allowOverlap="1" wp14:anchorId="61C89506" wp14:editId="6709E909">
                  <wp:simplePos x="0" y="0"/>
                  <wp:positionH relativeFrom="column">
                    <wp:posOffset>423545</wp:posOffset>
                  </wp:positionH>
                  <wp:positionV relativeFrom="paragraph">
                    <wp:posOffset>93345</wp:posOffset>
                  </wp:positionV>
                  <wp:extent cx="2413961" cy="2456815"/>
                  <wp:effectExtent l="19050" t="19050" r="24765" b="1968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413961" cy="2456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5E9A64" w14:textId="77777777" w:rsidR="000B0CFA" w:rsidRDefault="000B0CFA" w:rsidP="000B0CFA">
            <w:pPr>
              <w:jc w:val="center"/>
              <w:rPr>
                <w:rFonts w:ascii="Times New Roman" w:hAnsi="Times New Roman"/>
                <w:sz w:val="24"/>
              </w:rPr>
            </w:pPr>
          </w:p>
          <w:p w14:paraId="5B55C432" w14:textId="77777777" w:rsidR="000B0CFA" w:rsidRDefault="000B0CFA" w:rsidP="000B0CFA">
            <w:pPr>
              <w:jc w:val="center"/>
              <w:rPr>
                <w:rFonts w:ascii="Times New Roman" w:hAnsi="Times New Roman"/>
                <w:sz w:val="24"/>
              </w:rPr>
            </w:pPr>
          </w:p>
          <w:p w14:paraId="04549227" w14:textId="77777777" w:rsidR="000B0CFA" w:rsidRDefault="000B0CFA" w:rsidP="000B0CFA">
            <w:pPr>
              <w:jc w:val="center"/>
              <w:rPr>
                <w:rFonts w:ascii="Times New Roman" w:hAnsi="Times New Roman"/>
                <w:sz w:val="24"/>
              </w:rPr>
            </w:pPr>
          </w:p>
          <w:p w14:paraId="3B77896E" w14:textId="77777777" w:rsidR="000B0CFA" w:rsidRDefault="000B0CFA" w:rsidP="000B0CFA">
            <w:pPr>
              <w:jc w:val="center"/>
              <w:rPr>
                <w:rFonts w:ascii="Times New Roman" w:hAnsi="Times New Roman"/>
                <w:sz w:val="24"/>
              </w:rPr>
            </w:pPr>
          </w:p>
          <w:p w14:paraId="73E021B1" w14:textId="77777777" w:rsidR="000B0CFA" w:rsidRDefault="000B0CFA" w:rsidP="000B0CFA">
            <w:pPr>
              <w:jc w:val="center"/>
              <w:rPr>
                <w:rFonts w:ascii="Times New Roman" w:hAnsi="Times New Roman"/>
                <w:sz w:val="24"/>
              </w:rPr>
            </w:pPr>
          </w:p>
          <w:p w14:paraId="7879703E" w14:textId="77777777" w:rsidR="000B0CFA" w:rsidRDefault="000B0CFA" w:rsidP="000B0CFA">
            <w:pPr>
              <w:jc w:val="center"/>
              <w:rPr>
                <w:rFonts w:ascii="Times New Roman" w:hAnsi="Times New Roman"/>
                <w:sz w:val="24"/>
              </w:rPr>
            </w:pPr>
          </w:p>
          <w:p w14:paraId="0673B6EA" w14:textId="2F8A6367" w:rsidR="000B0CFA" w:rsidRDefault="000B0CFA" w:rsidP="000B0CFA">
            <w:pPr>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48352" behindDoc="0" locked="0" layoutInCell="1" allowOverlap="1" wp14:anchorId="023DE0A8" wp14:editId="49BD1CA2">
                      <wp:simplePos x="0" y="0"/>
                      <wp:positionH relativeFrom="column">
                        <wp:posOffset>742950</wp:posOffset>
                      </wp:positionH>
                      <wp:positionV relativeFrom="paragraph">
                        <wp:posOffset>222009</wp:posOffset>
                      </wp:positionV>
                      <wp:extent cx="1714500" cy="3048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1E33D" w14:textId="65A96E8C" w:rsidR="00E46DCA"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p w14:paraId="3002D291" w14:textId="77777777" w:rsidR="00E46DCA" w:rsidRPr="00A47EFB" w:rsidRDefault="00E46DCA" w:rsidP="000B0CFA">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E0A8" id="Cuadro de texto 89" o:spid="_x0000_s1045" type="#_x0000_t202" style="position:absolute;margin-left:58.5pt;margin-top:17.5pt;width:13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" filled="f" stroked="f" strokeweight=".5pt">
                      <v:textbox>
                        <w:txbxContent>
                          <w:p w14:paraId="4D61E33D" w14:textId="65A96E8C" w:rsidR="00E46DCA"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p w14:paraId="3002D291" w14:textId="77777777" w:rsidR="00E46DCA" w:rsidRPr="00A47EFB" w:rsidRDefault="00E46DCA" w:rsidP="000B0CFA">
                            <w:pPr>
                              <w:jc w:val="center"/>
                              <w:rPr>
                                <w:rFonts w:ascii="Times New Roman" w:hAnsi="Times New Roman"/>
                                <w:sz w:val="24"/>
                              </w:rPr>
                            </w:pPr>
                          </w:p>
                        </w:txbxContent>
                      </v:textbox>
                    </v:shape>
                  </w:pict>
                </mc:Fallback>
              </mc:AlternateContent>
            </w:r>
          </w:p>
          <w:p w14:paraId="6F6DD1EA" w14:textId="10D752A6" w:rsidR="000B0CFA" w:rsidRPr="00F64F90" w:rsidRDefault="000B0CFA" w:rsidP="000B0CFA">
            <w:pPr>
              <w:rPr>
                <w:rFonts w:ascii="Times New Roman" w:hAnsi="Times New Roman"/>
                <w:sz w:val="24"/>
              </w:rPr>
            </w:pPr>
          </w:p>
        </w:tc>
        <w:tc>
          <w:tcPr>
            <w:tcW w:w="5103" w:type="dxa"/>
            <w:shd w:val="clear" w:color="auto" w:fill="F2F2F2" w:themeFill="background1" w:themeFillShade="F2"/>
          </w:tcPr>
          <w:p w14:paraId="631AF3F1" w14:textId="77777777" w:rsidR="000B0CFA" w:rsidRPr="00F64F90" w:rsidRDefault="000B0CFA" w:rsidP="000B0CFA">
            <w:pPr>
              <w:spacing w:line="360" w:lineRule="auto"/>
              <w:ind w:left="360"/>
              <w:jc w:val="both"/>
              <w:rPr>
                <w:rFonts w:ascii="Times New Roman" w:hAnsi="Times New Roman"/>
                <w:sz w:val="24"/>
              </w:rPr>
            </w:pPr>
          </w:p>
          <w:p w14:paraId="1C0D6129" w14:textId="77777777" w:rsidR="000B0CFA" w:rsidRDefault="000B0CFA" w:rsidP="000B0CFA">
            <w:pPr>
              <w:pStyle w:val="Prrafodelista"/>
              <w:numPr>
                <w:ilvl w:val="0"/>
                <w:numId w:val="26"/>
              </w:numPr>
              <w:spacing w:after="0" w:line="360" w:lineRule="auto"/>
              <w:ind w:left="312" w:hanging="283"/>
              <w:jc w:val="both"/>
              <w:rPr>
                <w:rFonts w:ascii="Times New Roman" w:hAnsi="Times New Roman"/>
                <w:sz w:val="24"/>
              </w:rPr>
            </w:pPr>
            <w:r w:rsidRPr="00F64F90">
              <w:rPr>
                <w:rFonts w:ascii="Times New Roman" w:hAnsi="Times New Roman"/>
                <w:sz w:val="24"/>
              </w:rPr>
              <w:t xml:space="preserve">Lima Metropolitana evidenció una menor dispersión del nivel del gasto, concentrándose alrededor de los </w:t>
            </w:r>
            <w:r w:rsidRPr="00A47EFB">
              <w:rPr>
                <w:rFonts w:ascii="Times New Roman" w:hAnsi="Times New Roman"/>
                <w:b/>
                <w:color w:val="002060"/>
                <w:sz w:val="24"/>
              </w:rPr>
              <w:t>S/ 24</w:t>
            </w:r>
            <w:r>
              <w:rPr>
                <w:rFonts w:ascii="Times New Roman" w:hAnsi="Times New Roman"/>
                <w:sz w:val="24"/>
              </w:rPr>
              <w:t>.</w:t>
            </w:r>
          </w:p>
          <w:p w14:paraId="485517FE" w14:textId="77777777" w:rsidR="000B0CFA" w:rsidRPr="00F64F90" w:rsidRDefault="000B0CFA" w:rsidP="000B0CFA">
            <w:pPr>
              <w:spacing w:line="360" w:lineRule="auto"/>
              <w:jc w:val="both"/>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49376" behindDoc="0" locked="0" layoutInCell="1" allowOverlap="1" wp14:anchorId="252F0E66" wp14:editId="19482245">
                      <wp:simplePos x="0" y="0"/>
                      <wp:positionH relativeFrom="column">
                        <wp:posOffset>887095</wp:posOffset>
                      </wp:positionH>
                      <wp:positionV relativeFrom="paragraph">
                        <wp:posOffset>2590800</wp:posOffset>
                      </wp:positionV>
                      <wp:extent cx="1714500" cy="3048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78017"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0E66" id="Cuadro de texto 90" o:spid="_x0000_s1046" type="#_x0000_t202" style="position:absolute;left:0;text-align:left;margin-left:69.85pt;margin-top:204pt;width:13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" filled="f" stroked="f" strokeweight=".5pt">
                      <v:textbox>
                        <w:txbxContent>
                          <w:p w14:paraId="3F578017"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r w:rsidRPr="009171C0">
              <w:rPr>
                <w:rFonts w:ascii="Times New Roman" w:hAnsi="Times New Roman"/>
                <w:b/>
                <w:noProof/>
                <w:sz w:val="24"/>
                <w:lang w:eastAsia="es-PE"/>
              </w:rPr>
              <w:drawing>
                <wp:anchor distT="0" distB="0" distL="114300" distR="114300" simplePos="0" relativeHeight="251746304" behindDoc="0" locked="0" layoutInCell="1" allowOverlap="1" wp14:anchorId="7F5761EB" wp14:editId="56545EB1">
                  <wp:simplePos x="0" y="0"/>
                  <wp:positionH relativeFrom="column">
                    <wp:posOffset>426719</wp:posOffset>
                  </wp:positionH>
                  <wp:positionV relativeFrom="paragraph">
                    <wp:posOffset>96520</wp:posOffset>
                  </wp:positionV>
                  <wp:extent cx="2486025" cy="2456394"/>
                  <wp:effectExtent l="19050" t="19050" r="9525" b="2032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86242" cy="24566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0B0CFA" w14:paraId="77DC2585" w14:textId="77777777" w:rsidTr="000B0CFA">
        <w:tc>
          <w:tcPr>
            <w:tcW w:w="5103" w:type="dxa"/>
            <w:shd w:val="clear" w:color="auto" w:fill="F2F2F2" w:themeFill="background1" w:themeFillShade="F2"/>
          </w:tcPr>
          <w:p w14:paraId="51EAF1A3" w14:textId="1FD87948" w:rsidR="000B0CFA" w:rsidRDefault="000B0CFA" w:rsidP="000B0CFA">
            <w:pPr>
              <w:pStyle w:val="Prrafodelista"/>
              <w:spacing w:line="360" w:lineRule="auto"/>
              <w:ind w:left="313"/>
              <w:jc w:val="both"/>
              <w:rPr>
                <w:rFonts w:ascii="Times New Roman" w:hAnsi="Times New Roman"/>
                <w:sz w:val="24"/>
                <w:szCs w:val="24"/>
              </w:rPr>
            </w:pPr>
          </w:p>
          <w:p w14:paraId="3D44D58E" w14:textId="77777777" w:rsidR="000B0CFA" w:rsidRDefault="000B0CFA" w:rsidP="000B0CFA">
            <w:pPr>
              <w:pStyle w:val="Prrafodelista"/>
              <w:numPr>
                <w:ilvl w:val="0"/>
                <w:numId w:val="26"/>
              </w:numPr>
              <w:spacing w:after="0" w:line="480" w:lineRule="auto"/>
              <w:ind w:left="313"/>
              <w:jc w:val="both"/>
              <w:rPr>
                <w:rFonts w:ascii="Times New Roman" w:hAnsi="Times New Roman"/>
                <w:sz w:val="24"/>
              </w:rPr>
            </w:pPr>
            <w:r>
              <w:rPr>
                <w:noProof/>
                <w:lang w:eastAsia="es-PE"/>
              </w:rPr>
              <w:drawing>
                <wp:anchor distT="0" distB="0" distL="114300" distR="114300" simplePos="0" relativeHeight="251760640" behindDoc="0" locked="0" layoutInCell="1" allowOverlap="1" wp14:anchorId="7DC1A2E9" wp14:editId="0893B318">
                  <wp:simplePos x="0" y="0"/>
                  <wp:positionH relativeFrom="column">
                    <wp:posOffset>419100</wp:posOffset>
                  </wp:positionH>
                  <wp:positionV relativeFrom="paragraph">
                    <wp:posOffset>1046938</wp:posOffset>
                  </wp:positionV>
                  <wp:extent cx="2383646" cy="2228850"/>
                  <wp:effectExtent l="19050" t="19050" r="17145" b="1905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83646" cy="2228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237E5">
              <w:rPr>
                <w:rFonts w:ascii="Times New Roman" w:hAnsi="Times New Roman"/>
                <w:sz w:val="24"/>
              </w:rPr>
              <w:t>En el ámbito urbano el GLP registró una marcada preponderancia, alcanzando al 83 % de estos hogares.</w:t>
            </w:r>
          </w:p>
          <w:p w14:paraId="14C16C2D" w14:textId="77777777" w:rsidR="000B0CFA" w:rsidRPr="00A237E5" w:rsidRDefault="000B0CFA" w:rsidP="000B0CFA">
            <w:pPr>
              <w:pStyle w:val="Prrafodelista"/>
              <w:spacing w:line="480" w:lineRule="auto"/>
              <w:ind w:left="313"/>
              <w:jc w:val="both"/>
              <w:rPr>
                <w:rFonts w:ascii="Times New Roman" w:hAnsi="Times New Roman"/>
                <w:sz w:val="24"/>
              </w:rPr>
            </w:pPr>
          </w:p>
          <w:p w14:paraId="5B5FA7AE" w14:textId="77777777" w:rsidR="000B0CFA" w:rsidRDefault="000B0CFA" w:rsidP="000B0CFA">
            <w:pPr>
              <w:jc w:val="both"/>
              <w:rPr>
                <w:rFonts w:ascii="Times New Roman" w:hAnsi="Times New Roman"/>
                <w:sz w:val="24"/>
              </w:rPr>
            </w:pPr>
          </w:p>
          <w:p w14:paraId="7FB093ED" w14:textId="77777777" w:rsidR="000B0CFA" w:rsidRDefault="000B0CFA" w:rsidP="000B0CFA">
            <w:pPr>
              <w:jc w:val="both"/>
              <w:rPr>
                <w:rFonts w:ascii="Times New Roman" w:hAnsi="Times New Roman"/>
                <w:sz w:val="24"/>
              </w:rPr>
            </w:pPr>
          </w:p>
          <w:p w14:paraId="3427E382" w14:textId="77777777" w:rsidR="000B0CFA" w:rsidRDefault="000B0CFA" w:rsidP="000B0CFA">
            <w:pPr>
              <w:jc w:val="both"/>
              <w:rPr>
                <w:rFonts w:ascii="Times New Roman" w:hAnsi="Times New Roman"/>
                <w:sz w:val="24"/>
              </w:rPr>
            </w:pPr>
          </w:p>
          <w:p w14:paraId="794FC82B" w14:textId="77777777" w:rsidR="000B0CFA" w:rsidRDefault="000B0CFA" w:rsidP="000B0CFA">
            <w:pPr>
              <w:jc w:val="both"/>
              <w:rPr>
                <w:rFonts w:ascii="Times New Roman" w:hAnsi="Times New Roman"/>
                <w:sz w:val="24"/>
              </w:rPr>
            </w:pPr>
          </w:p>
          <w:p w14:paraId="04BF0094" w14:textId="001F18BB" w:rsidR="000B0CFA" w:rsidRDefault="000B0CFA" w:rsidP="000B0CFA">
            <w:pPr>
              <w:jc w:val="both"/>
              <w:rPr>
                <w:rFonts w:ascii="Times New Roman" w:hAnsi="Times New Roman"/>
                <w:sz w:val="24"/>
              </w:rPr>
            </w:pPr>
          </w:p>
          <w:p w14:paraId="5358F097" w14:textId="77777777" w:rsidR="000B0CFA" w:rsidRDefault="000B0CFA" w:rsidP="000B0CFA">
            <w:pPr>
              <w:jc w:val="both"/>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61664" behindDoc="0" locked="0" layoutInCell="1" allowOverlap="1" wp14:anchorId="254A494E" wp14:editId="3D2C9730">
                      <wp:simplePos x="0" y="0"/>
                      <wp:positionH relativeFrom="column">
                        <wp:posOffset>774700</wp:posOffset>
                      </wp:positionH>
                      <wp:positionV relativeFrom="paragraph">
                        <wp:posOffset>200704</wp:posOffset>
                      </wp:positionV>
                      <wp:extent cx="1714500" cy="304800"/>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9BF89"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494E" id="Cuadro de texto 91" o:spid="_x0000_s1047" type="#_x0000_t202" style="position:absolute;left:0;text-align:left;margin-left:61pt;margin-top:15.8pt;width:13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" filled="f" stroked="f" strokeweight=".5pt">
                      <v:textbox>
                        <w:txbxContent>
                          <w:p w14:paraId="1AD9BF89"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p>
          <w:p w14:paraId="2E519ADC" w14:textId="15435678" w:rsidR="000B0CFA" w:rsidRPr="00F64F90" w:rsidRDefault="000B0CFA" w:rsidP="000B0CFA">
            <w:pPr>
              <w:jc w:val="both"/>
              <w:rPr>
                <w:rFonts w:ascii="Times New Roman" w:hAnsi="Times New Roman"/>
                <w:sz w:val="24"/>
              </w:rPr>
            </w:pPr>
          </w:p>
        </w:tc>
        <w:tc>
          <w:tcPr>
            <w:tcW w:w="5103" w:type="dxa"/>
            <w:shd w:val="clear" w:color="auto" w:fill="F2F2F2" w:themeFill="background1" w:themeFillShade="F2"/>
          </w:tcPr>
          <w:p w14:paraId="0BAEABCA" w14:textId="77777777" w:rsidR="000B0CFA" w:rsidRDefault="000B0CFA" w:rsidP="000B0CFA">
            <w:pPr>
              <w:spacing w:line="360" w:lineRule="auto"/>
              <w:jc w:val="both"/>
              <w:rPr>
                <w:rFonts w:ascii="Times New Roman" w:hAnsi="Times New Roman"/>
                <w:sz w:val="24"/>
              </w:rPr>
            </w:pPr>
          </w:p>
          <w:p w14:paraId="47010AE5" w14:textId="77777777" w:rsidR="000B0CFA" w:rsidRPr="00A47EFB" w:rsidRDefault="000B0CFA" w:rsidP="000B0CFA">
            <w:pPr>
              <w:pStyle w:val="Prrafodelista"/>
              <w:numPr>
                <w:ilvl w:val="0"/>
                <w:numId w:val="28"/>
              </w:numPr>
              <w:spacing w:after="0" w:line="480" w:lineRule="auto"/>
              <w:ind w:left="313"/>
              <w:jc w:val="both"/>
              <w:rPr>
                <w:rFonts w:ascii="Times New Roman" w:hAnsi="Times New Roman"/>
                <w:sz w:val="24"/>
                <w:szCs w:val="24"/>
              </w:rPr>
            </w:pPr>
            <w:r w:rsidRPr="00A47EFB">
              <w:rPr>
                <w:rFonts w:ascii="Times New Roman" w:hAnsi="Times New Roman"/>
                <w:sz w:val="24"/>
                <w:szCs w:val="24"/>
              </w:rPr>
              <w:t>A nivel nacional, 2 de cada 3 usuarios declaró percibirlo como un producto más económico</w:t>
            </w:r>
          </w:p>
          <w:p w14:paraId="0E0BDAF8" w14:textId="77777777" w:rsidR="000B0CFA" w:rsidRPr="00F64F90" w:rsidRDefault="000B0CFA" w:rsidP="000B0CFA">
            <w:pPr>
              <w:spacing w:line="360" w:lineRule="auto"/>
              <w:jc w:val="center"/>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51424" behindDoc="0" locked="0" layoutInCell="1" allowOverlap="1" wp14:anchorId="2C9B2F91" wp14:editId="587C90CF">
                      <wp:simplePos x="0" y="0"/>
                      <wp:positionH relativeFrom="column">
                        <wp:posOffset>734695</wp:posOffset>
                      </wp:positionH>
                      <wp:positionV relativeFrom="paragraph">
                        <wp:posOffset>2632710</wp:posOffset>
                      </wp:positionV>
                      <wp:extent cx="1714500" cy="30480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5A1B2"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2F91" id="Cuadro de texto 92" o:spid="_x0000_s1048" type="#_x0000_t202" style="position:absolute;left:0;text-align:left;margin-left:57.85pt;margin-top:207.3pt;width:13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" filled="f" stroked="f" strokeweight=".5pt">
                      <v:textbox>
                        <w:txbxContent>
                          <w:p w14:paraId="2E95A1B2"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r>
              <w:rPr>
                <w:noProof/>
                <w:lang w:eastAsia="es-PE"/>
              </w:rPr>
              <w:drawing>
                <wp:anchor distT="0" distB="0" distL="114300" distR="114300" simplePos="0" relativeHeight="251750400" behindDoc="0" locked="0" layoutInCell="1" allowOverlap="1" wp14:anchorId="3DCC4BD0" wp14:editId="618532A4">
                  <wp:simplePos x="0" y="0"/>
                  <wp:positionH relativeFrom="column">
                    <wp:posOffset>340995</wp:posOffset>
                  </wp:positionH>
                  <wp:positionV relativeFrom="paragraph">
                    <wp:posOffset>141605</wp:posOffset>
                  </wp:positionV>
                  <wp:extent cx="2371725" cy="2359209"/>
                  <wp:effectExtent l="19050" t="19050" r="9525" b="2222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371725" cy="23592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0B0CFA" w14:paraId="0677607E" w14:textId="77777777" w:rsidTr="000B0CFA">
        <w:trPr>
          <w:trHeight w:val="5802"/>
        </w:trPr>
        <w:tc>
          <w:tcPr>
            <w:tcW w:w="5103" w:type="dxa"/>
            <w:shd w:val="clear" w:color="auto" w:fill="F2F2F2" w:themeFill="background1" w:themeFillShade="F2"/>
          </w:tcPr>
          <w:p w14:paraId="53985FD1" w14:textId="77777777" w:rsidR="000B0CFA" w:rsidRPr="00A237E5" w:rsidRDefault="000B0CFA" w:rsidP="000B0CFA">
            <w:pPr>
              <w:pStyle w:val="Prrafodelista"/>
              <w:numPr>
                <w:ilvl w:val="0"/>
                <w:numId w:val="28"/>
              </w:numPr>
              <w:spacing w:after="0" w:line="360" w:lineRule="auto"/>
              <w:ind w:left="313"/>
              <w:jc w:val="both"/>
              <w:rPr>
                <w:rFonts w:ascii="Times New Roman" w:hAnsi="Times New Roman"/>
                <w:sz w:val="24"/>
              </w:rPr>
            </w:pPr>
            <w:r w:rsidRPr="00A237E5">
              <w:rPr>
                <w:rFonts w:ascii="Times New Roman" w:hAnsi="Times New Roman"/>
                <w:sz w:val="24"/>
              </w:rPr>
              <w:lastRenderedPageBreak/>
              <w:t>A nivel nacional, cerca del 100 % de los hogares consumieron balones de 10 kg. El consumo mensual de estos balones alcanzó los 6.4 millones de balones.</w:t>
            </w:r>
          </w:p>
          <w:p w14:paraId="17A0C28C" w14:textId="77777777" w:rsidR="000B0CFA" w:rsidRDefault="000B0CFA" w:rsidP="000B0CFA">
            <w:pPr>
              <w:pStyle w:val="Prrafodelista"/>
              <w:numPr>
                <w:ilvl w:val="0"/>
                <w:numId w:val="28"/>
              </w:numPr>
              <w:spacing w:after="0" w:line="360" w:lineRule="auto"/>
              <w:ind w:left="313"/>
              <w:jc w:val="both"/>
              <w:rPr>
                <w:rFonts w:ascii="Times New Roman" w:hAnsi="Times New Roman"/>
                <w:sz w:val="24"/>
              </w:rPr>
            </w:pPr>
            <w:r w:rsidRPr="00A237E5">
              <w:rPr>
                <w:rFonts w:ascii="Times New Roman" w:hAnsi="Times New Roman"/>
                <w:sz w:val="24"/>
              </w:rPr>
              <w:t>En el ámbito urbano, el consumo promedio fue de 1.04 balones de 10 kg al mes, equivalente a un consumo de energía de 0.47 MMBTU.</w:t>
            </w:r>
          </w:p>
          <w:p w14:paraId="0D5444BD" w14:textId="77777777" w:rsidR="000B0CFA" w:rsidRDefault="000B0CFA" w:rsidP="000B0CFA">
            <w:pPr>
              <w:spacing w:line="480" w:lineRule="auto"/>
              <w:jc w:val="both"/>
              <w:rPr>
                <w:rFonts w:ascii="Times New Roman" w:hAnsi="Times New Roman"/>
                <w:sz w:val="24"/>
              </w:rPr>
            </w:pPr>
            <w:r>
              <w:rPr>
                <w:noProof/>
                <w:lang w:eastAsia="es-PE"/>
              </w:rPr>
              <w:drawing>
                <wp:anchor distT="0" distB="0" distL="114300" distR="114300" simplePos="0" relativeHeight="251755520" behindDoc="0" locked="0" layoutInCell="1" allowOverlap="1" wp14:anchorId="4DF4B3BD" wp14:editId="3FA044A8">
                  <wp:simplePos x="0" y="0"/>
                  <wp:positionH relativeFrom="column">
                    <wp:posOffset>390525</wp:posOffset>
                  </wp:positionH>
                  <wp:positionV relativeFrom="paragraph">
                    <wp:posOffset>155575</wp:posOffset>
                  </wp:positionV>
                  <wp:extent cx="2324100" cy="2181696"/>
                  <wp:effectExtent l="19050" t="19050" r="19050" b="2857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324100" cy="21816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DDABE6" w14:textId="77777777" w:rsidR="000B0CFA" w:rsidRDefault="000B0CFA" w:rsidP="000B0CFA">
            <w:pPr>
              <w:spacing w:line="480" w:lineRule="auto"/>
              <w:jc w:val="both"/>
              <w:rPr>
                <w:rFonts w:ascii="Times New Roman" w:hAnsi="Times New Roman"/>
                <w:sz w:val="24"/>
              </w:rPr>
            </w:pPr>
          </w:p>
          <w:p w14:paraId="77187AF5" w14:textId="08AD0BA8" w:rsidR="000B0CFA" w:rsidRPr="00A237E5" w:rsidRDefault="000B0CFA" w:rsidP="000B0CFA">
            <w:pPr>
              <w:pStyle w:val="Prrafodelista"/>
              <w:spacing w:line="360" w:lineRule="auto"/>
              <w:ind w:left="313"/>
              <w:jc w:val="both"/>
              <w:rPr>
                <w:rFonts w:ascii="Times New Roman" w:hAnsi="Times New Roman"/>
                <w:sz w:val="24"/>
                <w:szCs w:val="24"/>
              </w:rPr>
            </w:pPr>
            <w:r>
              <w:rPr>
                <w:rFonts w:ascii="Times New Roman" w:hAnsi="Times New Roman"/>
                <w:noProof/>
                <w:sz w:val="24"/>
                <w:lang w:eastAsia="es-PE"/>
              </w:rPr>
              <mc:AlternateContent>
                <mc:Choice Requires="wps">
                  <w:drawing>
                    <wp:anchor distT="0" distB="0" distL="114300" distR="114300" simplePos="0" relativeHeight="251757568" behindDoc="0" locked="0" layoutInCell="1" allowOverlap="1" wp14:anchorId="0276C98F" wp14:editId="4E03826D">
                      <wp:simplePos x="0" y="0"/>
                      <wp:positionH relativeFrom="column">
                        <wp:posOffset>688669</wp:posOffset>
                      </wp:positionH>
                      <wp:positionV relativeFrom="paragraph">
                        <wp:posOffset>1584960</wp:posOffset>
                      </wp:positionV>
                      <wp:extent cx="1714500" cy="30480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8E29C"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C98F" id="Cuadro de texto 93" o:spid="_x0000_s1049" type="#_x0000_t202" style="position:absolute;left:0;text-align:left;margin-left:54.25pt;margin-top:124.8pt;width:13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" filled="f" stroked="f" strokeweight=".5pt">
                      <v:textbox>
                        <w:txbxContent>
                          <w:p w14:paraId="3D68E29C"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p>
        </w:tc>
        <w:tc>
          <w:tcPr>
            <w:tcW w:w="5103" w:type="dxa"/>
            <w:shd w:val="clear" w:color="auto" w:fill="F2F2F2" w:themeFill="background1" w:themeFillShade="F2"/>
          </w:tcPr>
          <w:p w14:paraId="0131F222" w14:textId="77777777" w:rsidR="000B0CFA" w:rsidRPr="00A237E5" w:rsidRDefault="000B0CFA" w:rsidP="000B0CFA">
            <w:pPr>
              <w:spacing w:line="360" w:lineRule="auto"/>
              <w:ind w:left="360"/>
              <w:jc w:val="both"/>
              <w:rPr>
                <w:rFonts w:ascii="Times New Roman" w:hAnsi="Times New Roman"/>
                <w:sz w:val="24"/>
              </w:rPr>
            </w:pPr>
          </w:p>
          <w:p w14:paraId="7422AFD5" w14:textId="77777777" w:rsidR="000B0CFA" w:rsidRDefault="000B0CFA" w:rsidP="000B0CFA">
            <w:pPr>
              <w:pStyle w:val="Prrafodelista"/>
              <w:numPr>
                <w:ilvl w:val="0"/>
                <w:numId w:val="28"/>
              </w:numPr>
              <w:spacing w:after="0" w:line="360" w:lineRule="auto"/>
              <w:ind w:left="313"/>
              <w:jc w:val="both"/>
              <w:rPr>
                <w:rFonts w:ascii="Times New Roman" w:hAnsi="Times New Roman"/>
                <w:sz w:val="24"/>
              </w:rPr>
            </w:pPr>
            <w:r w:rsidRPr="00A47EFB">
              <w:rPr>
                <w:rFonts w:ascii="Times New Roman" w:hAnsi="Times New Roman"/>
                <w:sz w:val="24"/>
              </w:rPr>
              <w:t>La mediana del consumo en Lima Metropolitana fue 15 % mayor al de la región Ica, alcanzando un nivel de consumo de 16 metros cúbicos (m3) al mes.</w:t>
            </w:r>
          </w:p>
          <w:p w14:paraId="71C06208" w14:textId="77777777" w:rsidR="000B0CFA" w:rsidRDefault="000B0CFA" w:rsidP="000B0CFA">
            <w:pPr>
              <w:pStyle w:val="Prrafodelista"/>
              <w:spacing w:line="360" w:lineRule="auto"/>
              <w:ind w:left="313"/>
              <w:jc w:val="both"/>
              <w:rPr>
                <w:rFonts w:ascii="Times New Roman" w:hAnsi="Times New Roman"/>
                <w:sz w:val="24"/>
              </w:rPr>
            </w:pPr>
            <w:r>
              <w:rPr>
                <w:noProof/>
                <w:lang w:eastAsia="es-PE"/>
              </w:rPr>
              <w:drawing>
                <wp:anchor distT="0" distB="0" distL="114300" distR="114300" simplePos="0" relativeHeight="251752448" behindDoc="0" locked="0" layoutInCell="1" allowOverlap="1" wp14:anchorId="224DFB8A" wp14:editId="24B798B4">
                  <wp:simplePos x="0" y="0"/>
                  <wp:positionH relativeFrom="column">
                    <wp:posOffset>262890</wp:posOffset>
                  </wp:positionH>
                  <wp:positionV relativeFrom="paragraph">
                    <wp:posOffset>99695</wp:posOffset>
                  </wp:positionV>
                  <wp:extent cx="2649855" cy="2600325"/>
                  <wp:effectExtent l="19050" t="19050" r="17145" b="2857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49855" cy="2600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C7DC89C" w14:textId="77777777" w:rsidR="000B0CFA" w:rsidRDefault="000B0CFA" w:rsidP="000B0CFA">
            <w:pPr>
              <w:spacing w:line="360" w:lineRule="auto"/>
              <w:jc w:val="both"/>
              <w:rPr>
                <w:rFonts w:ascii="Times New Roman" w:hAnsi="Times New Roman"/>
                <w:sz w:val="24"/>
              </w:rPr>
            </w:pPr>
          </w:p>
          <w:p w14:paraId="008604AF" w14:textId="77777777" w:rsidR="000B0CFA" w:rsidRDefault="000B0CFA" w:rsidP="000B0CFA">
            <w:pPr>
              <w:spacing w:line="360" w:lineRule="auto"/>
              <w:jc w:val="both"/>
              <w:rPr>
                <w:rFonts w:ascii="Times New Roman" w:hAnsi="Times New Roman"/>
                <w:sz w:val="24"/>
              </w:rPr>
            </w:pPr>
          </w:p>
          <w:p w14:paraId="306E525E" w14:textId="77777777" w:rsidR="000B0CFA" w:rsidRDefault="000B0CFA" w:rsidP="000B0CFA">
            <w:pPr>
              <w:spacing w:line="360" w:lineRule="auto"/>
              <w:jc w:val="both"/>
              <w:rPr>
                <w:rFonts w:ascii="Times New Roman" w:hAnsi="Times New Roman"/>
                <w:sz w:val="24"/>
              </w:rPr>
            </w:pPr>
          </w:p>
          <w:p w14:paraId="135A9ABF" w14:textId="77777777" w:rsidR="000B0CFA" w:rsidRDefault="000B0CFA" w:rsidP="000B0CFA">
            <w:pPr>
              <w:spacing w:line="360" w:lineRule="auto"/>
              <w:jc w:val="both"/>
              <w:rPr>
                <w:rFonts w:ascii="Times New Roman" w:hAnsi="Times New Roman"/>
                <w:sz w:val="24"/>
              </w:rPr>
            </w:pPr>
          </w:p>
          <w:p w14:paraId="15EF5204" w14:textId="77777777" w:rsidR="000B0CFA" w:rsidRDefault="000B0CFA" w:rsidP="000B0CFA">
            <w:pPr>
              <w:spacing w:line="360" w:lineRule="auto"/>
              <w:jc w:val="both"/>
              <w:rPr>
                <w:rFonts w:ascii="Times New Roman" w:hAnsi="Times New Roman"/>
                <w:sz w:val="24"/>
              </w:rPr>
            </w:pPr>
          </w:p>
          <w:p w14:paraId="1AC4176C" w14:textId="77AF6E27" w:rsidR="000B0CFA" w:rsidRDefault="000B0CFA" w:rsidP="000B0CFA">
            <w:pPr>
              <w:spacing w:line="360" w:lineRule="auto"/>
              <w:jc w:val="both"/>
              <w:rPr>
                <w:rFonts w:ascii="Times New Roman" w:hAnsi="Times New Roman"/>
                <w:sz w:val="24"/>
              </w:rPr>
            </w:pPr>
          </w:p>
          <w:p w14:paraId="2021D737" w14:textId="6FAC535B" w:rsidR="000B0CFA" w:rsidRDefault="000B0CFA" w:rsidP="000B0CFA">
            <w:pPr>
              <w:spacing w:line="360" w:lineRule="auto"/>
              <w:jc w:val="both"/>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56544" behindDoc="0" locked="0" layoutInCell="1" allowOverlap="1" wp14:anchorId="3269F461" wp14:editId="3B1192DD">
                      <wp:simplePos x="0" y="0"/>
                      <wp:positionH relativeFrom="column">
                        <wp:posOffset>773123</wp:posOffset>
                      </wp:positionH>
                      <wp:positionV relativeFrom="paragraph">
                        <wp:posOffset>204952</wp:posOffset>
                      </wp:positionV>
                      <wp:extent cx="1714500" cy="304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A564E"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F461" id="Cuadro de texto 10" o:spid="_x0000_s1050" type="#_x0000_t202" style="position:absolute;left:0;text-align:left;margin-left:60.9pt;margin-top:16.15pt;width:13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" filled="f" stroked="f" strokeweight=".5pt">
                      <v:textbox>
                        <w:txbxContent>
                          <w:p w14:paraId="7BCA564E"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p>
          <w:p w14:paraId="47363AB7" w14:textId="6410B2E8" w:rsidR="000B0CFA" w:rsidRPr="00A237E5" w:rsidRDefault="000B0CFA" w:rsidP="000B0CFA">
            <w:pPr>
              <w:spacing w:line="360" w:lineRule="auto"/>
              <w:jc w:val="both"/>
              <w:rPr>
                <w:rFonts w:ascii="Times New Roman" w:hAnsi="Times New Roman"/>
                <w:sz w:val="24"/>
              </w:rPr>
            </w:pPr>
            <w:r>
              <w:rPr>
                <w:rFonts w:ascii="Times New Roman" w:hAnsi="Times New Roman"/>
                <w:sz w:val="24"/>
              </w:rPr>
              <w:tab/>
            </w:r>
          </w:p>
        </w:tc>
      </w:tr>
      <w:tr w:rsidR="000B0CFA" w14:paraId="2EF4009F" w14:textId="77777777" w:rsidTr="000B0CFA">
        <w:tc>
          <w:tcPr>
            <w:tcW w:w="5103" w:type="dxa"/>
            <w:shd w:val="clear" w:color="auto" w:fill="F2F2F2" w:themeFill="background1" w:themeFillShade="F2"/>
          </w:tcPr>
          <w:p w14:paraId="2CBD655E" w14:textId="1E4CF057" w:rsidR="000B0CFA" w:rsidRPr="00A237E5" w:rsidRDefault="000B0CFA" w:rsidP="000B0CFA">
            <w:pPr>
              <w:pStyle w:val="Prrafodelista"/>
              <w:numPr>
                <w:ilvl w:val="0"/>
                <w:numId w:val="26"/>
              </w:numPr>
              <w:spacing w:after="0" w:line="480" w:lineRule="auto"/>
              <w:ind w:left="313"/>
              <w:jc w:val="both"/>
              <w:rPr>
                <w:rFonts w:ascii="Times New Roman" w:hAnsi="Times New Roman"/>
                <w:sz w:val="24"/>
              </w:rPr>
            </w:pPr>
            <w:r>
              <w:rPr>
                <w:noProof/>
                <w:lang w:eastAsia="es-PE"/>
              </w:rPr>
              <w:drawing>
                <wp:anchor distT="0" distB="0" distL="114300" distR="114300" simplePos="0" relativeHeight="251758592" behindDoc="0" locked="0" layoutInCell="1" allowOverlap="1" wp14:anchorId="5B82C48B" wp14:editId="42BAFDE9">
                  <wp:simplePos x="0" y="0"/>
                  <wp:positionH relativeFrom="column">
                    <wp:posOffset>457200</wp:posOffset>
                  </wp:positionH>
                  <wp:positionV relativeFrom="paragraph">
                    <wp:posOffset>1311275</wp:posOffset>
                  </wp:positionV>
                  <wp:extent cx="2152650" cy="2020570"/>
                  <wp:effectExtent l="19050" t="19050" r="19050" b="1778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52650" cy="2020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237E5">
              <w:rPr>
                <w:rFonts w:ascii="Times New Roman" w:hAnsi="Times New Roman"/>
                <w:sz w:val="24"/>
              </w:rPr>
              <w:t>El 100 % de los usuarios de GLP declararon utilizar esta fuente de energía para satisfacer sus requerimientos energéticos para la cocción de alimentos.</w:t>
            </w:r>
          </w:p>
          <w:p w14:paraId="78E68556" w14:textId="77777777" w:rsidR="000B0CFA" w:rsidRPr="008E1336" w:rsidRDefault="000B0CFA" w:rsidP="000B0CFA">
            <w:pPr>
              <w:spacing w:line="480" w:lineRule="auto"/>
              <w:ind w:left="360"/>
              <w:jc w:val="both"/>
              <w:rPr>
                <w:rFonts w:ascii="Times New Roman" w:hAnsi="Times New Roman"/>
                <w:sz w:val="24"/>
              </w:rPr>
            </w:pPr>
          </w:p>
          <w:p w14:paraId="3E962B4E" w14:textId="77777777" w:rsidR="000B0CFA" w:rsidRDefault="000B0CFA" w:rsidP="000B0CFA">
            <w:pPr>
              <w:spacing w:line="480" w:lineRule="auto"/>
              <w:ind w:left="-113"/>
              <w:jc w:val="both"/>
              <w:rPr>
                <w:rFonts w:ascii="Times New Roman" w:hAnsi="Times New Roman"/>
                <w:sz w:val="24"/>
              </w:rPr>
            </w:pPr>
          </w:p>
          <w:p w14:paraId="22081AF1" w14:textId="77777777" w:rsidR="000B0CFA" w:rsidRDefault="000B0CFA" w:rsidP="000B0CFA">
            <w:pPr>
              <w:spacing w:line="480" w:lineRule="auto"/>
              <w:ind w:left="360"/>
              <w:jc w:val="both"/>
              <w:rPr>
                <w:rFonts w:ascii="Times New Roman" w:hAnsi="Times New Roman"/>
                <w:sz w:val="24"/>
              </w:rPr>
            </w:pPr>
          </w:p>
          <w:p w14:paraId="55F382FB" w14:textId="77777777" w:rsidR="000B0CFA" w:rsidRDefault="000B0CFA" w:rsidP="000B0CFA">
            <w:pPr>
              <w:spacing w:line="480" w:lineRule="auto"/>
              <w:ind w:left="360"/>
              <w:jc w:val="both"/>
              <w:rPr>
                <w:rFonts w:ascii="Times New Roman" w:hAnsi="Times New Roman"/>
                <w:sz w:val="24"/>
              </w:rPr>
            </w:pPr>
          </w:p>
          <w:p w14:paraId="3A4F2F54" w14:textId="7126DA9E" w:rsidR="000B0CFA" w:rsidRPr="008E1336" w:rsidRDefault="000B0CFA" w:rsidP="000B0CFA">
            <w:pPr>
              <w:spacing w:line="480" w:lineRule="auto"/>
              <w:ind w:left="360"/>
              <w:jc w:val="both"/>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59616" behindDoc="0" locked="0" layoutInCell="1" allowOverlap="1" wp14:anchorId="1AAB9F53" wp14:editId="7547D27E">
                      <wp:simplePos x="0" y="0"/>
                      <wp:positionH relativeFrom="column">
                        <wp:posOffset>689698</wp:posOffset>
                      </wp:positionH>
                      <wp:positionV relativeFrom="paragraph">
                        <wp:posOffset>29949</wp:posOffset>
                      </wp:positionV>
                      <wp:extent cx="1714500" cy="304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DF429"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9F53" id="Cuadro de texto 17" o:spid="_x0000_s1051" type="#_x0000_t202" style="position:absolute;left:0;text-align:left;margin-left:54.3pt;margin-top:2.35pt;width:13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" filled="f" stroked="f" strokeweight=".5pt">
                      <v:textbox>
                        <w:txbxContent>
                          <w:p w14:paraId="1C5DF429"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p>
        </w:tc>
        <w:tc>
          <w:tcPr>
            <w:tcW w:w="5103" w:type="dxa"/>
            <w:shd w:val="clear" w:color="auto" w:fill="F2F2F2" w:themeFill="background1" w:themeFillShade="F2"/>
          </w:tcPr>
          <w:p w14:paraId="0AD77785" w14:textId="77777777" w:rsidR="000B0CFA" w:rsidRDefault="000B0CFA" w:rsidP="000B0CFA">
            <w:pPr>
              <w:pStyle w:val="Prrafodelista"/>
              <w:numPr>
                <w:ilvl w:val="0"/>
                <w:numId w:val="28"/>
              </w:numPr>
              <w:spacing w:after="0" w:line="360" w:lineRule="auto"/>
              <w:ind w:left="313"/>
              <w:jc w:val="both"/>
              <w:rPr>
                <w:rFonts w:ascii="Times New Roman" w:hAnsi="Times New Roman"/>
                <w:sz w:val="24"/>
              </w:rPr>
            </w:pPr>
            <w:r w:rsidRPr="00A237E5">
              <w:rPr>
                <w:rFonts w:ascii="Times New Roman" w:hAnsi="Times New Roman"/>
                <w:sz w:val="24"/>
              </w:rPr>
              <w:t>Casi la totalidad de los usuarios declararon utilizar esta fuente de energía para la cocción de alimentos.</w:t>
            </w:r>
          </w:p>
          <w:p w14:paraId="0710E02B" w14:textId="77777777" w:rsidR="000B0CFA" w:rsidRDefault="000B0CFA" w:rsidP="000B0CFA">
            <w:pPr>
              <w:spacing w:line="360" w:lineRule="auto"/>
              <w:jc w:val="both"/>
              <w:rPr>
                <w:rFonts w:ascii="Times New Roman" w:hAnsi="Times New Roman"/>
                <w:sz w:val="24"/>
              </w:rPr>
            </w:pPr>
            <w:r>
              <w:rPr>
                <w:noProof/>
                <w:lang w:eastAsia="es-PE"/>
              </w:rPr>
              <w:drawing>
                <wp:anchor distT="0" distB="0" distL="114300" distR="114300" simplePos="0" relativeHeight="251753472" behindDoc="0" locked="0" layoutInCell="1" allowOverlap="1" wp14:anchorId="773C21E5" wp14:editId="58ED48B3">
                  <wp:simplePos x="0" y="0"/>
                  <wp:positionH relativeFrom="column">
                    <wp:posOffset>331690</wp:posOffset>
                  </wp:positionH>
                  <wp:positionV relativeFrom="paragraph">
                    <wp:posOffset>125730</wp:posOffset>
                  </wp:positionV>
                  <wp:extent cx="2343150" cy="2256367"/>
                  <wp:effectExtent l="19050" t="19050" r="19050" b="1079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343150" cy="22563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74839A" w14:textId="77777777" w:rsidR="000B0CFA" w:rsidRDefault="000B0CFA" w:rsidP="000B0CFA">
            <w:pPr>
              <w:spacing w:line="360" w:lineRule="auto"/>
              <w:jc w:val="both"/>
              <w:rPr>
                <w:rFonts w:ascii="Times New Roman" w:hAnsi="Times New Roman"/>
                <w:sz w:val="24"/>
              </w:rPr>
            </w:pPr>
          </w:p>
          <w:p w14:paraId="69E96457" w14:textId="77777777" w:rsidR="000B0CFA" w:rsidRDefault="000B0CFA" w:rsidP="000B0CFA">
            <w:pPr>
              <w:spacing w:line="360" w:lineRule="auto"/>
              <w:jc w:val="both"/>
              <w:rPr>
                <w:rFonts w:ascii="Times New Roman" w:hAnsi="Times New Roman"/>
                <w:sz w:val="24"/>
              </w:rPr>
            </w:pPr>
          </w:p>
          <w:p w14:paraId="39BB3CB1" w14:textId="77777777" w:rsidR="000B0CFA" w:rsidRDefault="000B0CFA" w:rsidP="000B0CFA">
            <w:pPr>
              <w:spacing w:line="360" w:lineRule="auto"/>
              <w:jc w:val="both"/>
              <w:rPr>
                <w:rFonts w:ascii="Times New Roman" w:hAnsi="Times New Roman"/>
                <w:sz w:val="24"/>
              </w:rPr>
            </w:pPr>
          </w:p>
          <w:p w14:paraId="5F141908" w14:textId="77777777" w:rsidR="000B0CFA" w:rsidRDefault="000B0CFA" w:rsidP="000B0CFA">
            <w:pPr>
              <w:spacing w:line="360" w:lineRule="auto"/>
              <w:jc w:val="both"/>
              <w:rPr>
                <w:rFonts w:ascii="Times New Roman" w:hAnsi="Times New Roman"/>
                <w:sz w:val="24"/>
              </w:rPr>
            </w:pPr>
          </w:p>
          <w:p w14:paraId="211133BB" w14:textId="77777777" w:rsidR="000B0CFA" w:rsidRDefault="000B0CFA" w:rsidP="000B0CFA">
            <w:pPr>
              <w:spacing w:line="360" w:lineRule="auto"/>
              <w:jc w:val="both"/>
              <w:rPr>
                <w:rFonts w:ascii="Times New Roman" w:hAnsi="Times New Roman"/>
                <w:sz w:val="24"/>
              </w:rPr>
            </w:pPr>
          </w:p>
          <w:p w14:paraId="7199A8F7" w14:textId="3CBB1BD0" w:rsidR="000B0CFA" w:rsidRPr="00A237E5" w:rsidRDefault="000B0CFA" w:rsidP="000B0CFA">
            <w:pPr>
              <w:spacing w:line="360" w:lineRule="auto"/>
              <w:jc w:val="both"/>
              <w:rPr>
                <w:rFonts w:ascii="Times New Roman" w:hAnsi="Times New Roman"/>
                <w:sz w:val="24"/>
              </w:rPr>
            </w:pPr>
            <w:r>
              <w:rPr>
                <w:rFonts w:ascii="Times New Roman" w:hAnsi="Times New Roman"/>
                <w:noProof/>
                <w:sz w:val="24"/>
                <w:lang w:eastAsia="es-PE"/>
              </w:rPr>
              <mc:AlternateContent>
                <mc:Choice Requires="wps">
                  <w:drawing>
                    <wp:anchor distT="0" distB="0" distL="114300" distR="114300" simplePos="0" relativeHeight="251754496" behindDoc="0" locked="0" layoutInCell="1" allowOverlap="1" wp14:anchorId="220AD445" wp14:editId="361DFC3C">
                      <wp:simplePos x="0" y="0"/>
                      <wp:positionH relativeFrom="column">
                        <wp:posOffset>769419</wp:posOffset>
                      </wp:positionH>
                      <wp:positionV relativeFrom="paragraph">
                        <wp:posOffset>64666</wp:posOffset>
                      </wp:positionV>
                      <wp:extent cx="1714500" cy="3048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C8C41"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D445" id="Cuadro de texto 94" o:spid="_x0000_s1052" type="#_x0000_t202" style="position:absolute;left:0;text-align:left;margin-left:60.6pt;margin-top:5.1pt;width:13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" filled="f" stroked="f" strokeweight=".5pt">
                      <v:textbox>
                        <w:txbxContent>
                          <w:p w14:paraId="5B6C8C41" w14:textId="77777777" w:rsidR="00E46DCA" w:rsidRPr="00A47EFB" w:rsidRDefault="00E46DCA" w:rsidP="000B0CFA">
                            <w:pPr>
                              <w:jc w:val="center"/>
                              <w:rPr>
                                <w:rFonts w:ascii="Times New Roman" w:hAnsi="Times New Roman"/>
                                <w:sz w:val="24"/>
                              </w:rPr>
                            </w:pPr>
                            <w:r w:rsidRPr="00A47EFB">
                              <w:rPr>
                                <w:rFonts w:ascii="Times New Roman" w:hAnsi="Times New Roman"/>
                                <w:b/>
                                <w:sz w:val="24"/>
                              </w:rPr>
                              <w:t>Fuente:</w:t>
                            </w:r>
                            <w:r w:rsidRPr="00A47EFB">
                              <w:rPr>
                                <w:rFonts w:ascii="Times New Roman" w:hAnsi="Times New Roman"/>
                                <w:sz w:val="24"/>
                              </w:rPr>
                              <w:t xml:space="preserve"> Osinergmin</w:t>
                            </w:r>
                          </w:p>
                        </w:txbxContent>
                      </v:textbox>
                    </v:shape>
                  </w:pict>
                </mc:Fallback>
              </mc:AlternateContent>
            </w:r>
          </w:p>
        </w:tc>
      </w:tr>
    </w:tbl>
    <w:p w14:paraId="26DF088D" w14:textId="77777777" w:rsidR="0030309A" w:rsidRDefault="0030309A" w:rsidP="00B01CB9">
      <w:pPr>
        <w:pStyle w:val="Prrafodelista"/>
        <w:spacing w:line="480" w:lineRule="auto"/>
        <w:ind w:left="0"/>
        <w:jc w:val="center"/>
        <w:rPr>
          <w:rFonts w:ascii="Times New Roman" w:hAnsi="Times New Roman"/>
          <w:b/>
          <w:bCs/>
          <w:color w:val="000000" w:themeColor="text1"/>
          <w:sz w:val="24"/>
          <w:szCs w:val="24"/>
        </w:rPr>
      </w:pPr>
    </w:p>
    <w:p w14:paraId="62BF6A15" w14:textId="14165355" w:rsidR="00C13BBF" w:rsidRPr="000F5391" w:rsidRDefault="00C13BBF" w:rsidP="00B01CB9">
      <w:pPr>
        <w:pStyle w:val="Prrafodelista"/>
        <w:spacing w:line="480" w:lineRule="auto"/>
        <w:ind w:left="0"/>
        <w:jc w:val="center"/>
        <w:rPr>
          <w:rFonts w:ascii="Times New Roman" w:hAnsi="Times New Roman"/>
          <w:b/>
          <w:bCs/>
          <w:color w:val="000000" w:themeColor="text1"/>
          <w:sz w:val="24"/>
          <w:szCs w:val="24"/>
        </w:rPr>
      </w:pPr>
      <w:r w:rsidRPr="000F5391">
        <w:rPr>
          <w:rFonts w:ascii="Times New Roman" w:hAnsi="Times New Roman"/>
          <w:b/>
          <w:bCs/>
          <w:color w:val="000000" w:themeColor="text1"/>
          <w:sz w:val="24"/>
          <w:szCs w:val="24"/>
        </w:rPr>
        <w:t>CAPITULO II: ESTADO DEL ARTE</w:t>
      </w:r>
    </w:p>
    <w:p w14:paraId="4036DE74" w14:textId="2A3B3856" w:rsidR="00B01CB9" w:rsidRPr="000F5391" w:rsidRDefault="00B01CB9" w:rsidP="00B374F1">
      <w:pPr>
        <w:pStyle w:val="Ttulo1"/>
        <w:numPr>
          <w:ilvl w:val="1"/>
          <w:numId w:val="11"/>
        </w:numPr>
        <w:spacing w:line="480" w:lineRule="auto"/>
        <w:jc w:val="both"/>
        <w:rPr>
          <w:rFonts w:ascii="Times New Roman" w:hAnsi="Times New Roman" w:cs="Times New Roman"/>
          <w:b/>
          <w:color w:val="auto"/>
          <w:sz w:val="24"/>
          <w:szCs w:val="24"/>
        </w:rPr>
      </w:pPr>
      <w:r w:rsidRPr="000F5391">
        <w:rPr>
          <w:rFonts w:ascii="Times New Roman" w:hAnsi="Times New Roman" w:cs="Times New Roman"/>
          <w:b/>
          <w:color w:val="auto"/>
          <w:sz w:val="24"/>
          <w:szCs w:val="24"/>
        </w:rPr>
        <w:t xml:space="preserve"> </w:t>
      </w:r>
      <w:bookmarkStart w:id="63" w:name="_Toc12705579"/>
      <w:r w:rsidRPr="000F5391">
        <w:rPr>
          <w:rFonts w:ascii="Times New Roman" w:hAnsi="Times New Roman" w:cs="Times New Roman"/>
          <w:b/>
          <w:color w:val="auto"/>
          <w:sz w:val="24"/>
          <w:szCs w:val="24"/>
        </w:rPr>
        <w:t>PREFACIO</w:t>
      </w:r>
      <w:bookmarkEnd w:id="63"/>
      <w:r w:rsidRPr="000F5391">
        <w:rPr>
          <w:rFonts w:ascii="Times New Roman" w:hAnsi="Times New Roman" w:cs="Times New Roman"/>
          <w:b/>
          <w:color w:val="auto"/>
          <w:sz w:val="24"/>
          <w:szCs w:val="24"/>
        </w:rPr>
        <w:t xml:space="preserve"> </w:t>
      </w:r>
    </w:p>
    <w:p w14:paraId="7C25B6C4" w14:textId="0348ABA9" w:rsidR="00B01CB9" w:rsidRPr="000F5391" w:rsidRDefault="00B01CB9" w:rsidP="00486206">
      <w:pPr>
        <w:pStyle w:val="Textoindependiente"/>
        <w:spacing w:line="480" w:lineRule="auto"/>
        <w:ind w:left="426" w:right="-342"/>
        <w:jc w:val="both"/>
        <w:rPr>
          <w:rFonts w:ascii="Times New Roman" w:hAnsi="Times New Roman"/>
          <w:sz w:val="24"/>
          <w:szCs w:val="24"/>
        </w:rPr>
      </w:pPr>
      <w:r w:rsidRPr="000F5391">
        <w:rPr>
          <w:rFonts w:ascii="Times New Roman" w:hAnsi="Times New Roman"/>
          <w:sz w:val="24"/>
          <w:szCs w:val="24"/>
        </w:rPr>
        <w:t>El</w:t>
      </w:r>
      <w:r w:rsidRPr="000F5391">
        <w:rPr>
          <w:rFonts w:ascii="Times New Roman" w:hAnsi="Times New Roman"/>
          <w:spacing w:val="-6"/>
          <w:sz w:val="24"/>
          <w:szCs w:val="24"/>
        </w:rPr>
        <w:t xml:space="preserve"> </w:t>
      </w:r>
      <w:r w:rsidRPr="000F5391">
        <w:rPr>
          <w:rFonts w:ascii="Times New Roman" w:hAnsi="Times New Roman"/>
          <w:sz w:val="24"/>
          <w:szCs w:val="24"/>
        </w:rPr>
        <w:t>presente</w:t>
      </w:r>
      <w:r w:rsidRPr="000F5391">
        <w:rPr>
          <w:rFonts w:ascii="Times New Roman" w:hAnsi="Times New Roman"/>
          <w:spacing w:val="-8"/>
          <w:sz w:val="24"/>
          <w:szCs w:val="24"/>
        </w:rPr>
        <w:t xml:space="preserve"> </w:t>
      </w:r>
      <w:r w:rsidRPr="000F5391">
        <w:rPr>
          <w:rFonts w:ascii="Times New Roman" w:hAnsi="Times New Roman"/>
          <w:sz w:val="24"/>
          <w:szCs w:val="24"/>
        </w:rPr>
        <w:t>trabajo</w:t>
      </w:r>
      <w:r w:rsidRPr="000F5391">
        <w:rPr>
          <w:rFonts w:ascii="Times New Roman" w:hAnsi="Times New Roman"/>
          <w:spacing w:val="-7"/>
          <w:sz w:val="24"/>
          <w:szCs w:val="24"/>
        </w:rPr>
        <w:t xml:space="preserve"> </w:t>
      </w:r>
      <w:r w:rsidRPr="000F5391">
        <w:rPr>
          <w:rFonts w:ascii="Times New Roman" w:hAnsi="Times New Roman"/>
          <w:spacing w:val="-3"/>
          <w:sz w:val="24"/>
          <w:szCs w:val="24"/>
        </w:rPr>
        <w:t>de</w:t>
      </w:r>
      <w:r w:rsidRPr="000F5391">
        <w:rPr>
          <w:rFonts w:ascii="Times New Roman" w:hAnsi="Times New Roman"/>
          <w:spacing w:val="-8"/>
          <w:sz w:val="24"/>
          <w:szCs w:val="24"/>
        </w:rPr>
        <w:t xml:space="preserve"> </w:t>
      </w:r>
      <w:r w:rsidRPr="000F5391">
        <w:rPr>
          <w:rFonts w:ascii="Times New Roman" w:hAnsi="Times New Roman"/>
          <w:sz w:val="24"/>
          <w:szCs w:val="24"/>
        </w:rPr>
        <w:t>investigación</w:t>
      </w:r>
      <w:r w:rsidRPr="000F5391">
        <w:rPr>
          <w:rFonts w:ascii="Times New Roman" w:hAnsi="Times New Roman"/>
          <w:spacing w:val="-7"/>
          <w:sz w:val="24"/>
          <w:szCs w:val="24"/>
        </w:rPr>
        <w:t xml:space="preserve"> </w:t>
      </w:r>
      <w:r w:rsidRPr="000F5391">
        <w:rPr>
          <w:rFonts w:ascii="Times New Roman" w:hAnsi="Times New Roman"/>
          <w:sz w:val="24"/>
          <w:szCs w:val="24"/>
        </w:rPr>
        <w:t>académica</w:t>
      </w:r>
      <w:r w:rsidRPr="000F5391">
        <w:rPr>
          <w:rFonts w:ascii="Times New Roman" w:hAnsi="Times New Roman"/>
          <w:spacing w:val="-8"/>
          <w:sz w:val="24"/>
          <w:szCs w:val="24"/>
        </w:rPr>
        <w:t xml:space="preserve"> </w:t>
      </w:r>
      <w:r w:rsidRPr="000F5391">
        <w:rPr>
          <w:rFonts w:ascii="Times New Roman" w:hAnsi="Times New Roman"/>
          <w:sz w:val="24"/>
          <w:szCs w:val="24"/>
        </w:rPr>
        <w:t>fue</w:t>
      </w:r>
      <w:r w:rsidRPr="000F5391">
        <w:rPr>
          <w:rFonts w:ascii="Times New Roman" w:hAnsi="Times New Roman"/>
          <w:spacing w:val="-8"/>
          <w:sz w:val="24"/>
          <w:szCs w:val="24"/>
        </w:rPr>
        <w:t xml:space="preserve"> </w:t>
      </w:r>
      <w:r w:rsidRPr="000F5391">
        <w:rPr>
          <w:rFonts w:ascii="Times New Roman" w:hAnsi="Times New Roman"/>
          <w:sz w:val="24"/>
          <w:szCs w:val="24"/>
        </w:rPr>
        <w:t>realizado</w:t>
      </w:r>
      <w:r w:rsidRPr="000F5391">
        <w:rPr>
          <w:rFonts w:ascii="Times New Roman" w:hAnsi="Times New Roman"/>
          <w:spacing w:val="-10"/>
          <w:sz w:val="24"/>
          <w:szCs w:val="24"/>
        </w:rPr>
        <w:t xml:space="preserve"> </w:t>
      </w:r>
      <w:r w:rsidRPr="000F5391">
        <w:rPr>
          <w:rFonts w:ascii="Times New Roman" w:hAnsi="Times New Roman"/>
          <w:sz w:val="24"/>
          <w:szCs w:val="24"/>
        </w:rPr>
        <w:t>con</w:t>
      </w:r>
      <w:r w:rsidRPr="000F5391">
        <w:rPr>
          <w:rFonts w:ascii="Times New Roman" w:hAnsi="Times New Roman"/>
          <w:spacing w:val="-6"/>
          <w:sz w:val="24"/>
          <w:szCs w:val="24"/>
        </w:rPr>
        <w:t xml:space="preserve"> </w:t>
      </w:r>
      <w:r w:rsidRPr="000F5391">
        <w:rPr>
          <w:rFonts w:ascii="Times New Roman" w:hAnsi="Times New Roman"/>
          <w:sz w:val="24"/>
          <w:szCs w:val="24"/>
        </w:rPr>
        <w:t>el</w:t>
      </w:r>
      <w:r w:rsidRPr="000F5391">
        <w:rPr>
          <w:rFonts w:ascii="Times New Roman" w:hAnsi="Times New Roman"/>
          <w:spacing w:val="-6"/>
          <w:sz w:val="24"/>
          <w:szCs w:val="24"/>
        </w:rPr>
        <w:t xml:space="preserve"> </w:t>
      </w:r>
      <w:r w:rsidRPr="000F5391">
        <w:rPr>
          <w:rFonts w:ascii="Times New Roman" w:hAnsi="Times New Roman"/>
          <w:sz w:val="24"/>
          <w:szCs w:val="24"/>
        </w:rPr>
        <w:t>fin</w:t>
      </w:r>
      <w:r w:rsidRPr="000F5391">
        <w:rPr>
          <w:rFonts w:ascii="Times New Roman" w:hAnsi="Times New Roman"/>
          <w:spacing w:val="-10"/>
          <w:sz w:val="24"/>
          <w:szCs w:val="24"/>
        </w:rPr>
        <w:t xml:space="preserve"> </w:t>
      </w:r>
      <w:r w:rsidRPr="000F5391">
        <w:rPr>
          <w:rFonts w:ascii="Times New Roman" w:hAnsi="Times New Roman"/>
          <w:sz w:val="24"/>
          <w:szCs w:val="24"/>
        </w:rPr>
        <w:t>de</w:t>
      </w:r>
      <w:r w:rsidRPr="000F5391">
        <w:rPr>
          <w:rFonts w:ascii="Times New Roman" w:hAnsi="Times New Roman"/>
          <w:spacing w:val="-9"/>
          <w:sz w:val="24"/>
          <w:szCs w:val="24"/>
        </w:rPr>
        <w:t xml:space="preserve"> </w:t>
      </w:r>
      <w:r w:rsidRPr="000F5391">
        <w:rPr>
          <w:rFonts w:ascii="Times New Roman" w:hAnsi="Times New Roman"/>
          <w:sz w:val="24"/>
          <w:szCs w:val="24"/>
        </w:rPr>
        <w:t xml:space="preserve">mejorar la cadena de suministro del Gas Natural en los sectores aún no abarcados por las redes de gasoductos actuales. Esto generaba inconformidad por parte de la población no beneficiada, quienes presentaban un alto índice de pobreza energética. Esta población, en su mayoría, pertenecía a los sectores “D” y “E”. Por este motivo, dada la inequidad de inclusión social en estos sectores, se procedió a analizar las causas de por qué </w:t>
      </w:r>
      <w:r w:rsidRPr="000F5391">
        <w:rPr>
          <w:rFonts w:ascii="Times New Roman" w:hAnsi="Times New Roman"/>
          <w:spacing w:val="-3"/>
          <w:sz w:val="24"/>
          <w:szCs w:val="24"/>
        </w:rPr>
        <w:t xml:space="preserve">no </w:t>
      </w:r>
      <w:r w:rsidRPr="000F5391">
        <w:rPr>
          <w:rFonts w:ascii="Times New Roman" w:hAnsi="Times New Roman"/>
          <w:sz w:val="24"/>
          <w:szCs w:val="24"/>
        </w:rPr>
        <w:t>se podía tener acceso de Gas Natural en zonas de pendientes elevadas, tales como, los cerros poblados, ubicados en la ciudad de Lima.</w:t>
      </w:r>
    </w:p>
    <w:p w14:paraId="4DE18439" w14:textId="77777777" w:rsidR="00B01CB9" w:rsidRPr="000F5391" w:rsidRDefault="00B01CB9" w:rsidP="00486206">
      <w:pPr>
        <w:pStyle w:val="Textoindependiente"/>
        <w:spacing w:before="1" w:line="480" w:lineRule="auto"/>
        <w:ind w:left="426" w:right="-342"/>
        <w:jc w:val="both"/>
        <w:rPr>
          <w:rFonts w:ascii="Times New Roman" w:hAnsi="Times New Roman"/>
          <w:sz w:val="24"/>
          <w:szCs w:val="24"/>
        </w:rPr>
      </w:pPr>
      <w:r w:rsidRPr="000F5391">
        <w:rPr>
          <w:rFonts w:ascii="Times New Roman" w:hAnsi="Times New Roman"/>
          <w:sz w:val="24"/>
          <w:szCs w:val="24"/>
        </w:rPr>
        <w:t xml:space="preserve">Más adelante, luego de analizar las causas del por qué no se podía tener acceso, se comprobó que las redes de gas instaladas por parte de la empresa </w:t>
      </w:r>
      <w:proofErr w:type="spellStart"/>
      <w:r w:rsidRPr="000F5391">
        <w:rPr>
          <w:rFonts w:ascii="Times New Roman" w:hAnsi="Times New Roman"/>
          <w:sz w:val="24"/>
          <w:szCs w:val="24"/>
        </w:rPr>
        <w:t>Cálidda</w:t>
      </w:r>
      <w:proofErr w:type="spellEnd"/>
      <w:r w:rsidRPr="000F5391">
        <w:rPr>
          <w:rFonts w:ascii="Times New Roman" w:hAnsi="Times New Roman"/>
          <w:sz w:val="24"/>
          <w:szCs w:val="24"/>
        </w:rPr>
        <w:t>, aún no abarcaban dichas zonas, dentro de su plan quinquenal establecido hasta el año 2022. Fuentes externas, argumentan que la subida de presión, así como la geografía local de la zona dificultaba el acceso por las redes de gasoducto convencionales.</w:t>
      </w:r>
    </w:p>
    <w:p w14:paraId="4AF344DD" w14:textId="6B4A4E05" w:rsidR="00B01CB9" w:rsidRPr="000F5391" w:rsidRDefault="00B01CB9" w:rsidP="00486206">
      <w:pPr>
        <w:pStyle w:val="Textoindependiente"/>
        <w:spacing w:before="1" w:line="480" w:lineRule="auto"/>
        <w:ind w:left="426" w:right="-342"/>
        <w:jc w:val="both"/>
        <w:rPr>
          <w:rFonts w:ascii="Times New Roman" w:hAnsi="Times New Roman"/>
          <w:sz w:val="24"/>
          <w:szCs w:val="24"/>
        </w:rPr>
      </w:pPr>
      <w:r w:rsidRPr="000F5391">
        <w:rPr>
          <w:rFonts w:ascii="Times New Roman" w:hAnsi="Times New Roman"/>
          <w:sz w:val="24"/>
          <w:szCs w:val="24"/>
        </w:rPr>
        <w:t xml:space="preserve">Ante esta necesidad insatisfecha, se comenzó a recopilar información sobre vías alternas de suministro de Gas, implementadas en otras naciones. Para ello, se realizó una búsqueda intensiva en base de datos científicos tales como </w:t>
      </w:r>
      <w:proofErr w:type="spellStart"/>
      <w:r w:rsidRPr="000F5391">
        <w:rPr>
          <w:rFonts w:ascii="Times New Roman" w:hAnsi="Times New Roman"/>
          <w:sz w:val="24"/>
          <w:szCs w:val="24"/>
        </w:rPr>
        <w:t>Scopus</w:t>
      </w:r>
      <w:proofErr w:type="spellEnd"/>
      <w:r w:rsidRPr="000F5391">
        <w:rPr>
          <w:rFonts w:ascii="Times New Roman" w:hAnsi="Times New Roman"/>
          <w:sz w:val="24"/>
          <w:szCs w:val="24"/>
        </w:rPr>
        <w:t>,</w:t>
      </w:r>
      <w:r w:rsidR="00E45759">
        <w:rPr>
          <w:rFonts w:ascii="Times New Roman" w:hAnsi="Times New Roman"/>
          <w:sz w:val="24"/>
          <w:szCs w:val="24"/>
        </w:rPr>
        <w:t xml:space="preserve"> </w:t>
      </w:r>
      <w:r w:rsidRPr="000F5391">
        <w:rPr>
          <w:rFonts w:ascii="Times New Roman" w:hAnsi="Times New Roman"/>
          <w:sz w:val="24"/>
          <w:szCs w:val="24"/>
          <w:lang w:val="es-ES"/>
        </w:rPr>
        <w:t xml:space="preserve">Web </w:t>
      </w:r>
      <w:proofErr w:type="spellStart"/>
      <w:r w:rsidRPr="000F5391">
        <w:rPr>
          <w:rFonts w:ascii="Times New Roman" w:hAnsi="Times New Roman"/>
          <w:sz w:val="24"/>
          <w:szCs w:val="24"/>
          <w:lang w:val="es-ES"/>
        </w:rPr>
        <w:t>of</w:t>
      </w:r>
      <w:proofErr w:type="spellEnd"/>
      <w:r w:rsidRPr="000F5391">
        <w:rPr>
          <w:rFonts w:ascii="Times New Roman" w:hAnsi="Times New Roman"/>
          <w:sz w:val="24"/>
          <w:szCs w:val="24"/>
          <w:lang w:val="es-ES"/>
        </w:rPr>
        <w:t xml:space="preserve"> </w:t>
      </w:r>
      <w:proofErr w:type="spellStart"/>
      <w:r w:rsidRPr="000F5391">
        <w:rPr>
          <w:rFonts w:ascii="Times New Roman" w:hAnsi="Times New Roman"/>
          <w:sz w:val="24"/>
          <w:szCs w:val="24"/>
          <w:lang w:val="es-ES"/>
        </w:rPr>
        <w:t>Science</w:t>
      </w:r>
      <w:proofErr w:type="spellEnd"/>
      <w:r w:rsidRPr="000F5391">
        <w:rPr>
          <w:rFonts w:ascii="Times New Roman" w:hAnsi="Times New Roman"/>
          <w:sz w:val="24"/>
          <w:szCs w:val="24"/>
          <w:lang w:val="es-ES"/>
        </w:rPr>
        <w:t xml:space="preserve"> (WOS) y Elsevier. </w:t>
      </w:r>
      <w:proofErr w:type="spellStart"/>
      <w:r w:rsidRPr="00017AD3">
        <w:rPr>
          <w:rFonts w:ascii="Times New Roman" w:hAnsi="Times New Roman"/>
          <w:sz w:val="24"/>
          <w:szCs w:val="24"/>
          <w:lang w:val="en-US"/>
        </w:rPr>
        <w:t>En</w:t>
      </w:r>
      <w:proofErr w:type="spellEnd"/>
      <w:r w:rsidRPr="00017AD3">
        <w:rPr>
          <w:rFonts w:ascii="Times New Roman" w:hAnsi="Times New Roman"/>
          <w:sz w:val="24"/>
          <w:szCs w:val="24"/>
          <w:lang w:val="en-US"/>
        </w:rPr>
        <w:t xml:space="preserve"> </w:t>
      </w:r>
      <w:proofErr w:type="spellStart"/>
      <w:r w:rsidRPr="00017AD3">
        <w:rPr>
          <w:rFonts w:ascii="Times New Roman" w:hAnsi="Times New Roman"/>
          <w:sz w:val="24"/>
          <w:szCs w:val="24"/>
          <w:lang w:val="en-US"/>
        </w:rPr>
        <w:t>estos</w:t>
      </w:r>
      <w:proofErr w:type="spellEnd"/>
      <w:r w:rsidRPr="00017AD3">
        <w:rPr>
          <w:rFonts w:ascii="Times New Roman" w:hAnsi="Times New Roman"/>
          <w:sz w:val="24"/>
          <w:szCs w:val="24"/>
          <w:lang w:val="en-US"/>
        </w:rPr>
        <w:t xml:space="preserve"> </w:t>
      </w:r>
      <w:proofErr w:type="spellStart"/>
      <w:r w:rsidRPr="00017AD3">
        <w:rPr>
          <w:rFonts w:ascii="Times New Roman" w:hAnsi="Times New Roman"/>
          <w:sz w:val="24"/>
          <w:szCs w:val="24"/>
          <w:lang w:val="en-US"/>
        </w:rPr>
        <w:t>repositorios</w:t>
      </w:r>
      <w:proofErr w:type="spellEnd"/>
      <w:r w:rsidRPr="00017AD3">
        <w:rPr>
          <w:rFonts w:ascii="Times New Roman" w:hAnsi="Times New Roman"/>
          <w:sz w:val="24"/>
          <w:szCs w:val="24"/>
          <w:lang w:val="en-US"/>
        </w:rPr>
        <w:t xml:space="preserve"> </w:t>
      </w:r>
      <w:proofErr w:type="spellStart"/>
      <w:r w:rsidRPr="00E46DCA">
        <w:rPr>
          <w:rFonts w:ascii="Times New Roman" w:hAnsi="Times New Roman"/>
          <w:sz w:val="24"/>
          <w:szCs w:val="24"/>
          <w:lang w:val="en-US"/>
        </w:rPr>
        <w:t>académicos</w:t>
      </w:r>
      <w:proofErr w:type="spellEnd"/>
      <w:r w:rsidRPr="00E46DCA">
        <w:rPr>
          <w:rFonts w:ascii="Times New Roman" w:hAnsi="Times New Roman"/>
          <w:sz w:val="24"/>
          <w:szCs w:val="24"/>
          <w:lang w:val="en-US"/>
        </w:rPr>
        <w:t xml:space="preserve"> se </w:t>
      </w:r>
      <w:proofErr w:type="spellStart"/>
      <w:r w:rsidRPr="00E46DCA">
        <w:rPr>
          <w:rFonts w:ascii="Times New Roman" w:hAnsi="Times New Roman"/>
          <w:sz w:val="24"/>
          <w:szCs w:val="24"/>
          <w:lang w:val="en-US"/>
        </w:rPr>
        <w:t>pudo</w:t>
      </w:r>
      <w:proofErr w:type="spellEnd"/>
      <w:r w:rsidRPr="00E46DCA">
        <w:rPr>
          <w:rFonts w:ascii="Times New Roman" w:hAnsi="Times New Roman"/>
          <w:sz w:val="24"/>
          <w:szCs w:val="24"/>
          <w:lang w:val="en-US"/>
        </w:rPr>
        <w:t xml:space="preserve"> </w:t>
      </w:r>
      <w:proofErr w:type="spellStart"/>
      <w:r w:rsidRPr="00E46DCA">
        <w:rPr>
          <w:rFonts w:ascii="Times New Roman" w:hAnsi="Times New Roman"/>
          <w:sz w:val="24"/>
          <w:szCs w:val="24"/>
          <w:lang w:val="en-US"/>
        </w:rPr>
        <w:t>encontrar</w:t>
      </w:r>
      <w:proofErr w:type="spellEnd"/>
      <w:r w:rsidRPr="00E46DCA">
        <w:rPr>
          <w:rFonts w:ascii="Times New Roman" w:hAnsi="Times New Roman"/>
          <w:sz w:val="24"/>
          <w:szCs w:val="24"/>
          <w:lang w:val="en-US"/>
        </w:rPr>
        <w:t xml:space="preserve"> </w:t>
      </w:r>
      <w:proofErr w:type="spellStart"/>
      <w:r w:rsidRPr="00E46DCA">
        <w:rPr>
          <w:rFonts w:ascii="Times New Roman" w:hAnsi="Times New Roman"/>
          <w:sz w:val="24"/>
          <w:szCs w:val="24"/>
          <w:lang w:val="en-US"/>
        </w:rPr>
        <w:t>información</w:t>
      </w:r>
      <w:proofErr w:type="spellEnd"/>
      <w:r w:rsidRPr="00E46DCA">
        <w:rPr>
          <w:rFonts w:ascii="Times New Roman" w:hAnsi="Times New Roman"/>
          <w:sz w:val="24"/>
          <w:szCs w:val="24"/>
          <w:lang w:val="en-US"/>
        </w:rPr>
        <w:t xml:space="preserve"> </w:t>
      </w:r>
      <w:proofErr w:type="spellStart"/>
      <w:r w:rsidRPr="00E46DCA">
        <w:rPr>
          <w:rFonts w:ascii="Times New Roman" w:hAnsi="Times New Roman"/>
          <w:sz w:val="24"/>
          <w:szCs w:val="24"/>
          <w:lang w:val="en-US"/>
        </w:rPr>
        <w:t>relevante</w:t>
      </w:r>
      <w:proofErr w:type="spellEnd"/>
      <w:r w:rsidRPr="00E46DCA">
        <w:rPr>
          <w:rFonts w:ascii="Times New Roman" w:hAnsi="Times New Roman"/>
          <w:sz w:val="24"/>
          <w:szCs w:val="24"/>
          <w:lang w:val="en-US"/>
        </w:rPr>
        <w:t xml:space="preserve"> de </w:t>
      </w:r>
      <w:proofErr w:type="spellStart"/>
      <w:r w:rsidRPr="00E46DCA">
        <w:rPr>
          <w:rFonts w:ascii="Times New Roman" w:hAnsi="Times New Roman"/>
          <w:sz w:val="24"/>
          <w:szCs w:val="24"/>
          <w:lang w:val="en-US"/>
        </w:rPr>
        <w:t>revistas</w:t>
      </w:r>
      <w:proofErr w:type="spellEnd"/>
      <w:r w:rsidRPr="00E46DCA">
        <w:rPr>
          <w:rFonts w:ascii="Times New Roman" w:hAnsi="Times New Roman"/>
          <w:sz w:val="24"/>
          <w:szCs w:val="24"/>
          <w:lang w:val="en-US"/>
        </w:rPr>
        <w:t xml:space="preserve"> </w:t>
      </w:r>
      <w:proofErr w:type="spellStart"/>
      <w:r w:rsidRPr="00E46DCA">
        <w:rPr>
          <w:rFonts w:ascii="Times New Roman" w:hAnsi="Times New Roman"/>
          <w:sz w:val="24"/>
          <w:szCs w:val="24"/>
          <w:lang w:val="en-US"/>
        </w:rPr>
        <w:t>indexadas</w:t>
      </w:r>
      <w:proofErr w:type="spellEnd"/>
      <w:r w:rsidRPr="00E46DCA">
        <w:rPr>
          <w:rFonts w:ascii="Times New Roman" w:hAnsi="Times New Roman"/>
          <w:sz w:val="24"/>
          <w:szCs w:val="24"/>
          <w:lang w:val="en-US"/>
        </w:rPr>
        <w:t xml:space="preserve"> tales </w:t>
      </w:r>
      <w:proofErr w:type="spellStart"/>
      <w:r w:rsidRPr="00E46DCA">
        <w:rPr>
          <w:rFonts w:ascii="Times New Roman" w:hAnsi="Times New Roman"/>
          <w:sz w:val="24"/>
          <w:szCs w:val="24"/>
          <w:lang w:val="en-US"/>
        </w:rPr>
        <w:t>como</w:t>
      </w:r>
      <w:proofErr w:type="spellEnd"/>
      <w:r w:rsidRPr="00E46DCA">
        <w:rPr>
          <w:rFonts w:ascii="Times New Roman" w:hAnsi="Times New Roman"/>
          <w:sz w:val="24"/>
          <w:szCs w:val="24"/>
          <w:lang w:val="en-US"/>
        </w:rPr>
        <w:t xml:space="preserve"> Energy, Chemical Engineering, Industrial &amp; Engineering Chemistry</w:t>
      </w:r>
      <w:r w:rsidRPr="00017AD3">
        <w:rPr>
          <w:rFonts w:ascii="Times New Roman" w:hAnsi="Times New Roman"/>
          <w:sz w:val="24"/>
          <w:szCs w:val="24"/>
          <w:lang w:val="en-US"/>
        </w:rPr>
        <w:t xml:space="preserve"> Research, Energy Economics,</w:t>
      </w:r>
      <w:r w:rsidRPr="00017AD3">
        <w:rPr>
          <w:rFonts w:ascii="Times New Roman" w:hAnsi="Times New Roman"/>
          <w:spacing w:val="-8"/>
          <w:sz w:val="24"/>
          <w:szCs w:val="24"/>
          <w:lang w:val="en-US"/>
        </w:rPr>
        <w:t xml:space="preserve"> </w:t>
      </w:r>
      <w:r w:rsidRPr="00017AD3">
        <w:rPr>
          <w:rFonts w:ascii="Times New Roman" w:hAnsi="Times New Roman"/>
          <w:sz w:val="24"/>
          <w:szCs w:val="24"/>
          <w:lang w:val="en-US"/>
        </w:rPr>
        <w:t>Applied</w:t>
      </w:r>
      <w:r w:rsidRPr="00017AD3">
        <w:rPr>
          <w:rFonts w:ascii="Times New Roman" w:hAnsi="Times New Roman"/>
          <w:spacing w:val="-6"/>
          <w:sz w:val="24"/>
          <w:szCs w:val="24"/>
          <w:lang w:val="en-US"/>
        </w:rPr>
        <w:t xml:space="preserve"> </w:t>
      </w:r>
      <w:r w:rsidRPr="00017AD3">
        <w:rPr>
          <w:rFonts w:ascii="Times New Roman" w:hAnsi="Times New Roman"/>
          <w:sz w:val="24"/>
          <w:szCs w:val="24"/>
          <w:lang w:val="en-US"/>
        </w:rPr>
        <w:t>Thermal</w:t>
      </w:r>
      <w:r w:rsidRPr="00017AD3">
        <w:rPr>
          <w:rFonts w:ascii="Times New Roman" w:hAnsi="Times New Roman"/>
          <w:spacing w:val="-6"/>
          <w:sz w:val="24"/>
          <w:szCs w:val="24"/>
          <w:lang w:val="en-US"/>
        </w:rPr>
        <w:t xml:space="preserve"> </w:t>
      </w:r>
      <w:r w:rsidRPr="00017AD3">
        <w:rPr>
          <w:rFonts w:ascii="Times New Roman" w:hAnsi="Times New Roman"/>
          <w:sz w:val="24"/>
          <w:szCs w:val="24"/>
          <w:lang w:val="en-US"/>
        </w:rPr>
        <w:t>Engineering,</w:t>
      </w:r>
      <w:r w:rsidRPr="00017AD3">
        <w:rPr>
          <w:rFonts w:ascii="Times New Roman" w:hAnsi="Times New Roman"/>
          <w:spacing w:val="-7"/>
          <w:sz w:val="24"/>
          <w:szCs w:val="24"/>
          <w:lang w:val="en-US"/>
        </w:rPr>
        <w:t xml:space="preserve"> </w:t>
      </w:r>
      <w:r w:rsidRPr="00017AD3">
        <w:rPr>
          <w:rFonts w:ascii="Times New Roman" w:hAnsi="Times New Roman"/>
          <w:sz w:val="24"/>
          <w:szCs w:val="24"/>
          <w:lang w:val="en-US"/>
        </w:rPr>
        <w:t>Applied</w:t>
      </w:r>
      <w:r w:rsidRPr="00017AD3">
        <w:rPr>
          <w:rFonts w:ascii="Times New Roman" w:hAnsi="Times New Roman"/>
          <w:spacing w:val="-7"/>
          <w:sz w:val="24"/>
          <w:szCs w:val="24"/>
          <w:lang w:val="en-US"/>
        </w:rPr>
        <w:t xml:space="preserve"> </w:t>
      </w:r>
      <w:r w:rsidRPr="00017AD3">
        <w:rPr>
          <w:rFonts w:ascii="Times New Roman" w:hAnsi="Times New Roman"/>
          <w:sz w:val="24"/>
          <w:szCs w:val="24"/>
          <w:lang w:val="en-US"/>
        </w:rPr>
        <w:t>Energy,</w:t>
      </w:r>
      <w:r w:rsidRPr="00017AD3">
        <w:rPr>
          <w:rFonts w:ascii="Times New Roman" w:hAnsi="Times New Roman"/>
          <w:spacing w:val="-3"/>
          <w:sz w:val="24"/>
          <w:szCs w:val="24"/>
          <w:lang w:val="en-US"/>
        </w:rPr>
        <w:t xml:space="preserve"> </w:t>
      </w:r>
      <w:r w:rsidRPr="00017AD3">
        <w:rPr>
          <w:rFonts w:ascii="Times New Roman" w:hAnsi="Times New Roman"/>
          <w:sz w:val="24"/>
          <w:szCs w:val="24"/>
          <w:lang w:val="en-US"/>
        </w:rPr>
        <w:t>International</w:t>
      </w:r>
      <w:r w:rsidRPr="00017AD3">
        <w:rPr>
          <w:rFonts w:ascii="Times New Roman" w:hAnsi="Times New Roman"/>
          <w:spacing w:val="-10"/>
          <w:sz w:val="24"/>
          <w:szCs w:val="24"/>
          <w:lang w:val="en-US"/>
        </w:rPr>
        <w:t xml:space="preserve"> </w:t>
      </w:r>
      <w:r w:rsidRPr="00017AD3">
        <w:rPr>
          <w:rFonts w:ascii="Times New Roman" w:hAnsi="Times New Roman"/>
          <w:sz w:val="24"/>
          <w:szCs w:val="24"/>
          <w:lang w:val="en-US"/>
        </w:rPr>
        <w:t>Journal of Quality &amp; Reliability Management, Quality Engineering, Transportation Research Part C, Computers and Industrial Engineering, Chemical Engineering Research</w:t>
      </w:r>
      <w:r w:rsidRPr="00017AD3">
        <w:rPr>
          <w:rFonts w:ascii="Times New Roman" w:hAnsi="Times New Roman"/>
          <w:spacing w:val="-8"/>
          <w:sz w:val="24"/>
          <w:szCs w:val="24"/>
          <w:lang w:val="en-US"/>
        </w:rPr>
        <w:t xml:space="preserve"> </w:t>
      </w:r>
      <w:r w:rsidRPr="00017AD3">
        <w:rPr>
          <w:rFonts w:ascii="Times New Roman" w:hAnsi="Times New Roman"/>
          <w:sz w:val="24"/>
          <w:szCs w:val="24"/>
          <w:lang w:val="en-US"/>
        </w:rPr>
        <w:lastRenderedPageBreak/>
        <w:t>&amp;</w:t>
      </w:r>
      <w:r w:rsidRPr="00017AD3">
        <w:rPr>
          <w:rFonts w:ascii="Times New Roman" w:hAnsi="Times New Roman"/>
          <w:spacing w:val="-7"/>
          <w:sz w:val="24"/>
          <w:szCs w:val="24"/>
          <w:lang w:val="en-US"/>
        </w:rPr>
        <w:t xml:space="preserve"> </w:t>
      </w:r>
      <w:r w:rsidRPr="00017AD3">
        <w:rPr>
          <w:rFonts w:ascii="Times New Roman" w:hAnsi="Times New Roman"/>
          <w:sz w:val="24"/>
          <w:szCs w:val="24"/>
          <w:lang w:val="en-US"/>
        </w:rPr>
        <w:t>Design,</w:t>
      </w:r>
      <w:r w:rsidRPr="00017AD3">
        <w:rPr>
          <w:rFonts w:ascii="Times New Roman" w:hAnsi="Times New Roman"/>
          <w:spacing w:val="-6"/>
          <w:sz w:val="24"/>
          <w:szCs w:val="24"/>
          <w:lang w:val="en-US"/>
        </w:rPr>
        <w:t xml:space="preserve"> </w:t>
      </w:r>
      <w:r w:rsidRPr="00017AD3">
        <w:rPr>
          <w:rFonts w:ascii="Times New Roman" w:hAnsi="Times New Roman"/>
          <w:sz w:val="24"/>
          <w:szCs w:val="24"/>
          <w:lang w:val="en-US"/>
        </w:rPr>
        <w:t>Multidisciplinary</w:t>
      </w:r>
      <w:r w:rsidRPr="00017AD3">
        <w:rPr>
          <w:rFonts w:ascii="Times New Roman" w:hAnsi="Times New Roman"/>
          <w:spacing w:val="-11"/>
          <w:sz w:val="24"/>
          <w:szCs w:val="24"/>
          <w:lang w:val="en-US"/>
        </w:rPr>
        <w:t xml:space="preserve"> </w:t>
      </w:r>
      <w:r w:rsidRPr="00017AD3">
        <w:rPr>
          <w:rFonts w:ascii="Times New Roman" w:hAnsi="Times New Roman"/>
          <w:sz w:val="24"/>
          <w:szCs w:val="24"/>
          <w:lang w:val="en-US"/>
        </w:rPr>
        <w:t>Digital</w:t>
      </w:r>
      <w:r w:rsidRPr="00017AD3">
        <w:rPr>
          <w:rFonts w:ascii="Times New Roman" w:hAnsi="Times New Roman"/>
          <w:spacing w:val="-6"/>
          <w:sz w:val="24"/>
          <w:szCs w:val="24"/>
          <w:lang w:val="en-US"/>
        </w:rPr>
        <w:t xml:space="preserve"> </w:t>
      </w:r>
      <w:r w:rsidRPr="00017AD3">
        <w:rPr>
          <w:rFonts w:ascii="Times New Roman" w:hAnsi="Times New Roman"/>
          <w:sz w:val="24"/>
          <w:szCs w:val="24"/>
          <w:lang w:val="en-US"/>
        </w:rPr>
        <w:t>Publishing</w:t>
      </w:r>
      <w:r w:rsidRPr="00017AD3">
        <w:rPr>
          <w:rFonts w:ascii="Times New Roman" w:hAnsi="Times New Roman"/>
          <w:spacing w:val="-12"/>
          <w:sz w:val="24"/>
          <w:szCs w:val="24"/>
          <w:lang w:val="en-US"/>
        </w:rPr>
        <w:t xml:space="preserve"> </w:t>
      </w:r>
      <w:r w:rsidRPr="00017AD3">
        <w:rPr>
          <w:rFonts w:ascii="Times New Roman" w:hAnsi="Times New Roman"/>
          <w:sz w:val="24"/>
          <w:szCs w:val="24"/>
          <w:lang w:val="en-US"/>
        </w:rPr>
        <w:t>Institute,</w:t>
      </w:r>
      <w:r w:rsidRPr="00017AD3">
        <w:rPr>
          <w:rFonts w:ascii="Times New Roman" w:hAnsi="Times New Roman"/>
          <w:spacing w:val="-6"/>
          <w:sz w:val="24"/>
          <w:szCs w:val="24"/>
          <w:lang w:val="en-US"/>
        </w:rPr>
        <w:t xml:space="preserve"> </w:t>
      </w:r>
      <w:r w:rsidRPr="00017AD3">
        <w:rPr>
          <w:rFonts w:ascii="Times New Roman" w:hAnsi="Times New Roman"/>
          <w:sz w:val="24"/>
          <w:szCs w:val="24"/>
          <w:lang w:val="en-US"/>
        </w:rPr>
        <w:t xml:space="preserve">Sustainability, Journal of Natural Gas Science and Engineering, Energy Policy, Benchmarking- an International Journal, Chemical Engineering Science y Biofuels, Bioproducts and Biorefining. </w:t>
      </w:r>
      <w:r w:rsidRPr="000F5391">
        <w:rPr>
          <w:rFonts w:ascii="Times New Roman" w:hAnsi="Times New Roman"/>
          <w:sz w:val="24"/>
          <w:szCs w:val="24"/>
          <w:lang w:val="es-ES"/>
        </w:rPr>
        <w:t xml:space="preserve">Todos los artículos académicos </w:t>
      </w:r>
      <w:r w:rsidRPr="000F5391">
        <w:rPr>
          <w:rFonts w:ascii="Times New Roman" w:hAnsi="Times New Roman"/>
          <w:spacing w:val="-4"/>
          <w:sz w:val="24"/>
          <w:szCs w:val="24"/>
          <w:lang w:val="es-ES"/>
        </w:rPr>
        <w:t xml:space="preserve">y/o </w:t>
      </w:r>
      <w:r w:rsidRPr="000F5391">
        <w:rPr>
          <w:rFonts w:ascii="Times New Roman" w:hAnsi="Times New Roman"/>
          <w:sz w:val="24"/>
          <w:szCs w:val="24"/>
          <w:lang w:val="es-ES"/>
        </w:rPr>
        <w:t>científicos encontrados fueron</w:t>
      </w:r>
      <w:r w:rsidRPr="000F5391">
        <w:rPr>
          <w:rFonts w:ascii="Times New Roman" w:hAnsi="Times New Roman"/>
          <w:spacing w:val="-5"/>
          <w:sz w:val="24"/>
          <w:szCs w:val="24"/>
          <w:lang w:val="es-ES"/>
        </w:rPr>
        <w:t xml:space="preserve"> </w:t>
      </w:r>
      <w:r w:rsidRPr="000F5391">
        <w:rPr>
          <w:rFonts w:ascii="Times New Roman" w:hAnsi="Times New Roman"/>
          <w:sz w:val="24"/>
          <w:szCs w:val="24"/>
          <w:lang w:val="es-ES"/>
        </w:rPr>
        <w:t>publicadas</w:t>
      </w:r>
      <w:r w:rsidRPr="000F5391">
        <w:rPr>
          <w:rFonts w:ascii="Times New Roman" w:hAnsi="Times New Roman"/>
          <w:spacing w:val="-6"/>
          <w:sz w:val="24"/>
          <w:szCs w:val="24"/>
          <w:lang w:val="es-ES"/>
        </w:rPr>
        <w:t xml:space="preserve"> </w:t>
      </w:r>
      <w:r w:rsidRPr="000F5391">
        <w:rPr>
          <w:rFonts w:ascii="Times New Roman" w:hAnsi="Times New Roman"/>
          <w:sz w:val="24"/>
          <w:szCs w:val="24"/>
          <w:lang w:val="es-ES"/>
        </w:rPr>
        <w:t>en</w:t>
      </w:r>
      <w:r w:rsidRPr="000F5391">
        <w:rPr>
          <w:rFonts w:ascii="Times New Roman" w:hAnsi="Times New Roman"/>
          <w:spacing w:val="-5"/>
          <w:sz w:val="24"/>
          <w:szCs w:val="24"/>
          <w:lang w:val="es-ES"/>
        </w:rPr>
        <w:t xml:space="preserve"> </w:t>
      </w:r>
      <w:r w:rsidRPr="000F5391">
        <w:rPr>
          <w:rFonts w:ascii="Times New Roman" w:hAnsi="Times New Roman"/>
          <w:sz w:val="24"/>
          <w:szCs w:val="24"/>
          <w:lang w:val="es-ES"/>
        </w:rPr>
        <w:t>el</w:t>
      </w:r>
      <w:r w:rsidRPr="000F5391">
        <w:rPr>
          <w:rFonts w:ascii="Times New Roman" w:hAnsi="Times New Roman"/>
          <w:spacing w:val="-4"/>
          <w:sz w:val="24"/>
          <w:szCs w:val="24"/>
          <w:lang w:val="es-ES"/>
        </w:rPr>
        <w:t xml:space="preserve"> </w:t>
      </w:r>
      <w:r w:rsidRPr="000F5391">
        <w:rPr>
          <w:rFonts w:ascii="Times New Roman" w:hAnsi="Times New Roman"/>
          <w:sz w:val="24"/>
          <w:szCs w:val="24"/>
          <w:lang w:val="es-ES"/>
        </w:rPr>
        <w:t>rango</w:t>
      </w:r>
      <w:r w:rsidRPr="000F5391">
        <w:rPr>
          <w:rFonts w:ascii="Times New Roman" w:hAnsi="Times New Roman"/>
          <w:spacing w:val="-5"/>
          <w:sz w:val="24"/>
          <w:szCs w:val="24"/>
          <w:lang w:val="es-ES"/>
        </w:rPr>
        <w:t xml:space="preserve"> </w:t>
      </w:r>
      <w:r w:rsidRPr="000F5391">
        <w:rPr>
          <w:rFonts w:ascii="Times New Roman" w:hAnsi="Times New Roman"/>
          <w:sz w:val="24"/>
          <w:szCs w:val="24"/>
          <w:lang w:val="es-ES"/>
        </w:rPr>
        <w:t>de</w:t>
      </w:r>
      <w:r w:rsidRPr="000F5391">
        <w:rPr>
          <w:rFonts w:ascii="Times New Roman" w:hAnsi="Times New Roman"/>
          <w:spacing w:val="-3"/>
          <w:sz w:val="24"/>
          <w:szCs w:val="24"/>
          <w:lang w:val="es-ES"/>
        </w:rPr>
        <w:t xml:space="preserve"> </w:t>
      </w:r>
      <w:r w:rsidRPr="000F5391">
        <w:rPr>
          <w:rFonts w:ascii="Times New Roman" w:hAnsi="Times New Roman"/>
          <w:sz w:val="24"/>
          <w:szCs w:val="24"/>
          <w:lang w:val="es-ES"/>
        </w:rPr>
        <w:t>fecha</w:t>
      </w:r>
      <w:r w:rsidRPr="000F5391">
        <w:rPr>
          <w:rFonts w:ascii="Times New Roman" w:hAnsi="Times New Roman"/>
          <w:spacing w:val="-3"/>
          <w:sz w:val="24"/>
          <w:szCs w:val="24"/>
          <w:lang w:val="es-ES"/>
        </w:rPr>
        <w:t xml:space="preserve"> </w:t>
      </w:r>
      <w:r w:rsidRPr="000F5391">
        <w:rPr>
          <w:rFonts w:ascii="Times New Roman" w:hAnsi="Times New Roman"/>
          <w:sz w:val="24"/>
          <w:szCs w:val="24"/>
          <w:lang w:val="es-ES"/>
        </w:rPr>
        <w:t>que</w:t>
      </w:r>
      <w:r w:rsidRPr="000F5391">
        <w:rPr>
          <w:rFonts w:ascii="Times New Roman" w:hAnsi="Times New Roman"/>
          <w:spacing w:val="-7"/>
          <w:sz w:val="24"/>
          <w:szCs w:val="24"/>
          <w:lang w:val="es-ES"/>
        </w:rPr>
        <w:t xml:space="preserve"> </w:t>
      </w:r>
      <w:r w:rsidRPr="000F5391">
        <w:rPr>
          <w:rFonts w:ascii="Times New Roman" w:hAnsi="Times New Roman"/>
          <w:spacing w:val="-3"/>
          <w:sz w:val="24"/>
          <w:szCs w:val="24"/>
          <w:lang w:val="es-ES"/>
        </w:rPr>
        <w:t xml:space="preserve">va </w:t>
      </w:r>
      <w:r w:rsidRPr="000F5391">
        <w:rPr>
          <w:rFonts w:ascii="Times New Roman" w:hAnsi="Times New Roman"/>
          <w:sz w:val="24"/>
          <w:szCs w:val="24"/>
          <w:lang w:val="es-ES"/>
        </w:rPr>
        <w:t>desde</w:t>
      </w:r>
      <w:r w:rsidRPr="000F5391">
        <w:rPr>
          <w:rFonts w:ascii="Times New Roman" w:hAnsi="Times New Roman"/>
          <w:spacing w:val="-3"/>
          <w:sz w:val="24"/>
          <w:szCs w:val="24"/>
          <w:lang w:val="es-ES"/>
        </w:rPr>
        <w:t xml:space="preserve"> </w:t>
      </w:r>
      <w:r w:rsidRPr="000F5391">
        <w:rPr>
          <w:rFonts w:ascii="Times New Roman" w:hAnsi="Times New Roman"/>
          <w:sz w:val="24"/>
          <w:szCs w:val="24"/>
          <w:lang w:val="es-ES"/>
        </w:rPr>
        <w:t>el</w:t>
      </w:r>
      <w:r w:rsidRPr="000F5391">
        <w:rPr>
          <w:rFonts w:ascii="Times New Roman" w:hAnsi="Times New Roman"/>
          <w:spacing w:val="-4"/>
          <w:sz w:val="24"/>
          <w:szCs w:val="24"/>
          <w:lang w:val="es-ES"/>
        </w:rPr>
        <w:t xml:space="preserve"> </w:t>
      </w:r>
      <w:r w:rsidRPr="000F5391">
        <w:rPr>
          <w:rFonts w:ascii="Times New Roman" w:hAnsi="Times New Roman"/>
          <w:sz w:val="24"/>
          <w:szCs w:val="24"/>
          <w:lang w:val="es-ES"/>
        </w:rPr>
        <w:t>2015</w:t>
      </w:r>
      <w:r w:rsidRPr="000F5391">
        <w:rPr>
          <w:rFonts w:ascii="Times New Roman" w:hAnsi="Times New Roman"/>
          <w:spacing w:val="-5"/>
          <w:sz w:val="24"/>
          <w:szCs w:val="24"/>
          <w:lang w:val="es-ES"/>
        </w:rPr>
        <w:t xml:space="preserve"> </w:t>
      </w:r>
      <w:r w:rsidRPr="000F5391">
        <w:rPr>
          <w:rFonts w:ascii="Times New Roman" w:hAnsi="Times New Roman"/>
          <w:sz w:val="24"/>
          <w:szCs w:val="24"/>
          <w:lang w:val="es-ES"/>
        </w:rPr>
        <w:t>(</w:t>
      </w:r>
      <w:proofErr w:type="spellStart"/>
      <w:r w:rsidRPr="000F5391">
        <w:rPr>
          <w:rFonts w:ascii="Times New Roman" w:hAnsi="Times New Roman"/>
          <w:sz w:val="24"/>
          <w:szCs w:val="24"/>
          <w:lang w:val="es-ES"/>
        </w:rPr>
        <w:t>Paper</w:t>
      </w:r>
      <w:proofErr w:type="spellEnd"/>
      <w:r w:rsidRPr="000F5391">
        <w:rPr>
          <w:rFonts w:ascii="Times New Roman" w:hAnsi="Times New Roman"/>
          <w:spacing w:val="-4"/>
          <w:sz w:val="24"/>
          <w:szCs w:val="24"/>
          <w:lang w:val="es-ES"/>
        </w:rPr>
        <w:t xml:space="preserve"> </w:t>
      </w:r>
      <w:r w:rsidRPr="000F5391">
        <w:rPr>
          <w:rFonts w:ascii="Times New Roman" w:hAnsi="Times New Roman"/>
          <w:sz w:val="24"/>
          <w:szCs w:val="24"/>
          <w:lang w:val="es-ES"/>
        </w:rPr>
        <w:t>más</w:t>
      </w:r>
      <w:r w:rsidRPr="000F5391">
        <w:rPr>
          <w:rFonts w:ascii="Times New Roman" w:hAnsi="Times New Roman"/>
          <w:spacing w:val="-6"/>
          <w:sz w:val="24"/>
          <w:szCs w:val="24"/>
          <w:lang w:val="es-ES"/>
        </w:rPr>
        <w:t xml:space="preserve"> </w:t>
      </w:r>
      <w:r w:rsidRPr="000F5391">
        <w:rPr>
          <w:rFonts w:ascii="Times New Roman" w:hAnsi="Times New Roman"/>
          <w:sz w:val="24"/>
          <w:szCs w:val="24"/>
          <w:lang w:val="es-ES"/>
        </w:rPr>
        <w:t>antiguo</w:t>
      </w:r>
      <w:r w:rsidRPr="000F5391">
        <w:rPr>
          <w:rFonts w:ascii="Times New Roman" w:hAnsi="Times New Roman"/>
          <w:sz w:val="24"/>
          <w:szCs w:val="24"/>
        </w:rPr>
        <w:t xml:space="preserve">), hasta información publicada a </w:t>
      </w:r>
      <w:r w:rsidRPr="000F5391">
        <w:rPr>
          <w:rFonts w:ascii="Times New Roman" w:hAnsi="Times New Roman"/>
          <w:spacing w:val="3"/>
          <w:sz w:val="24"/>
          <w:szCs w:val="24"/>
        </w:rPr>
        <w:t xml:space="preserve">la </w:t>
      </w:r>
      <w:r w:rsidRPr="000F5391">
        <w:rPr>
          <w:rFonts w:ascii="Times New Roman" w:hAnsi="Times New Roman"/>
          <w:sz w:val="24"/>
          <w:szCs w:val="24"/>
        </w:rPr>
        <w:t>fecha (2019). Además, cabe destacar que todas las</w:t>
      </w:r>
      <w:r w:rsidRPr="000F5391">
        <w:rPr>
          <w:rFonts w:ascii="Times New Roman" w:hAnsi="Times New Roman"/>
          <w:spacing w:val="-8"/>
          <w:sz w:val="24"/>
          <w:szCs w:val="24"/>
        </w:rPr>
        <w:t xml:space="preserve"> </w:t>
      </w:r>
      <w:r w:rsidRPr="000F5391">
        <w:rPr>
          <w:rFonts w:ascii="Times New Roman" w:hAnsi="Times New Roman"/>
          <w:sz w:val="24"/>
          <w:szCs w:val="24"/>
        </w:rPr>
        <w:t>revistas</w:t>
      </w:r>
      <w:r w:rsidRPr="000F5391">
        <w:rPr>
          <w:rFonts w:ascii="Times New Roman" w:hAnsi="Times New Roman"/>
          <w:spacing w:val="-7"/>
          <w:sz w:val="24"/>
          <w:szCs w:val="24"/>
        </w:rPr>
        <w:t xml:space="preserve"> </w:t>
      </w:r>
      <w:r w:rsidRPr="000F5391">
        <w:rPr>
          <w:rFonts w:ascii="Times New Roman" w:hAnsi="Times New Roman"/>
          <w:sz w:val="24"/>
          <w:szCs w:val="24"/>
        </w:rPr>
        <w:t>seleccionadas</w:t>
      </w:r>
      <w:r w:rsidRPr="000F5391">
        <w:rPr>
          <w:rFonts w:ascii="Times New Roman" w:hAnsi="Times New Roman"/>
          <w:spacing w:val="-8"/>
          <w:sz w:val="24"/>
          <w:szCs w:val="24"/>
        </w:rPr>
        <w:t xml:space="preserve"> </w:t>
      </w:r>
      <w:r w:rsidRPr="000F5391">
        <w:rPr>
          <w:rFonts w:ascii="Times New Roman" w:hAnsi="Times New Roman"/>
          <w:sz w:val="24"/>
          <w:szCs w:val="24"/>
        </w:rPr>
        <w:t>pertenecen</w:t>
      </w:r>
      <w:r w:rsidRPr="000F5391">
        <w:rPr>
          <w:rFonts w:ascii="Times New Roman" w:hAnsi="Times New Roman"/>
          <w:spacing w:val="-9"/>
          <w:sz w:val="24"/>
          <w:szCs w:val="24"/>
        </w:rPr>
        <w:t xml:space="preserve"> </w:t>
      </w:r>
      <w:r w:rsidRPr="000F5391">
        <w:rPr>
          <w:rFonts w:ascii="Times New Roman" w:hAnsi="Times New Roman"/>
          <w:sz w:val="24"/>
          <w:szCs w:val="24"/>
        </w:rPr>
        <w:t>al</w:t>
      </w:r>
      <w:r w:rsidRPr="000F5391">
        <w:rPr>
          <w:rFonts w:ascii="Times New Roman" w:hAnsi="Times New Roman"/>
          <w:spacing w:val="-8"/>
          <w:sz w:val="24"/>
          <w:szCs w:val="24"/>
        </w:rPr>
        <w:t xml:space="preserve"> </w:t>
      </w:r>
      <w:r w:rsidRPr="000F5391">
        <w:rPr>
          <w:rFonts w:ascii="Times New Roman" w:hAnsi="Times New Roman"/>
          <w:sz w:val="24"/>
          <w:szCs w:val="24"/>
        </w:rPr>
        <w:t>cuartil</w:t>
      </w:r>
      <w:r w:rsidRPr="000F5391">
        <w:rPr>
          <w:rFonts w:ascii="Times New Roman" w:hAnsi="Times New Roman"/>
          <w:spacing w:val="-9"/>
          <w:sz w:val="24"/>
          <w:szCs w:val="24"/>
        </w:rPr>
        <w:t xml:space="preserve"> </w:t>
      </w:r>
      <w:r w:rsidRPr="000F5391">
        <w:rPr>
          <w:rFonts w:ascii="Times New Roman" w:hAnsi="Times New Roman"/>
          <w:sz w:val="24"/>
          <w:szCs w:val="24"/>
        </w:rPr>
        <w:t>1</w:t>
      </w:r>
      <w:r w:rsidRPr="000F5391">
        <w:rPr>
          <w:rFonts w:ascii="Times New Roman" w:hAnsi="Times New Roman"/>
          <w:spacing w:val="3"/>
          <w:sz w:val="24"/>
          <w:szCs w:val="24"/>
        </w:rPr>
        <w:t xml:space="preserve"> </w:t>
      </w:r>
      <w:r w:rsidRPr="000F5391">
        <w:rPr>
          <w:rFonts w:ascii="Times New Roman" w:hAnsi="Times New Roman"/>
          <w:sz w:val="24"/>
          <w:szCs w:val="24"/>
        </w:rPr>
        <w:t>y</w:t>
      </w:r>
      <w:r w:rsidRPr="000F5391">
        <w:rPr>
          <w:rFonts w:ascii="Times New Roman" w:hAnsi="Times New Roman"/>
          <w:spacing w:val="-13"/>
          <w:sz w:val="24"/>
          <w:szCs w:val="24"/>
        </w:rPr>
        <w:t xml:space="preserve"> </w:t>
      </w:r>
      <w:r w:rsidR="00BE47FD">
        <w:rPr>
          <w:rFonts w:ascii="Times New Roman" w:hAnsi="Times New Roman"/>
          <w:sz w:val="24"/>
          <w:szCs w:val="24"/>
        </w:rPr>
        <w:t xml:space="preserve">2; </w:t>
      </w:r>
      <w:r w:rsidRPr="000F5391">
        <w:rPr>
          <w:rFonts w:ascii="Times New Roman" w:hAnsi="Times New Roman"/>
          <w:sz w:val="24"/>
          <w:szCs w:val="24"/>
        </w:rPr>
        <w:t>es</w:t>
      </w:r>
      <w:r w:rsidRPr="000F5391">
        <w:rPr>
          <w:rFonts w:ascii="Times New Roman" w:hAnsi="Times New Roman"/>
          <w:spacing w:val="-7"/>
          <w:sz w:val="24"/>
          <w:szCs w:val="24"/>
        </w:rPr>
        <w:t xml:space="preserve"> </w:t>
      </w:r>
      <w:r w:rsidRPr="000F5391">
        <w:rPr>
          <w:rFonts w:ascii="Times New Roman" w:hAnsi="Times New Roman"/>
          <w:sz w:val="24"/>
          <w:szCs w:val="24"/>
        </w:rPr>
        <w:t>decir,</w:t>
      </w:r>
      <w:r w:rsidRPr="000F5391">
        <w:rPr>
          <w:rFonts w:ascii="Times New Roman" w:hAnsi="Times New Roman"/>
          <w:spacing w:val="-6"/>
          <w:sz w:val="24"/>
          <w:szCs w:val="24"/>
        </w:rPr>
        <w:t xml:space="preserve"> </w:t>
      </w:r>
      <w:r w:rsidRPr="000F5391">
        <w:rPr>
          <w:rFonts w:ascii="Times New Roman" w:hAnsi="Times New Roman"/>
          <w:sz w:val="24"/>
          <w:szCs w:val="24"/>
        </w:rPr>
        <w:t>que</w:t>
      </w:r>
      <w:r w:rsidRPr="000F5391">
        <w:rPr>
          <w:rFonts w:ascii="Times New Roman" w:hAnsi="Times New Roman"/>
          <w:spacing w:val="-4"/>
          <w:sz w:val="24"/>
          <w:szCs w:val="24"/>
        </w:rPr>
        <w:t xml:space="preserve"> </w:t>
      </w:r>
      <w:r w:rsidRPr="000F5391">
        <w:rPr>
          <w:rFonts w:ascii="Times New Roman" w:hAnsi="Times New Roman"/>
          <w:sz w:val="24"/>
          <w:szCs w:val="24"/>
        </w:rPr>
        <w:t>han</w:t>
      </w:r>
      <w:r w:rsidRPr="000F5391">
        <w:rPr>
          <w:rFonts w:ascii="Times New Roman" w:hAnsi="Times New Roman"/>
          <w:spacing w:val="-6"/>
          <w:sz w:val="24"/>
          <w:szCs w:val="24"/>
        </w:rPr>
        <w:t xml:space="preserve"> </w:t>
      </w:r>
      <w:r w:rsidRPr="000F5391">
        <w:rPr>
          <w:rFonts w:ascii="Times New Roman" w:hAnsi="Times New Roman"/>
          <w:sz w:val="24"/>
          <w:szCs w:val="24"/>
        </w:rPr>
        <w:t>tenido</w:t>
      </w:r>
      <w:r w:rsidRPr="000F5391">
        <w:rPr>
          <w:rFonts w:ascii="Times New Roman" w:hAnsi="Times New Roman"/>
          <w:spacing w:val="-7"/>
          <w:sz w:val="24"/>
          <w:szCs w:val="24"/>
        </w:rPr>
        <w:t xml:space="preserve"> </w:t>
      </w:r>
      <w:r w:rsidRPr="000F5391">
        <w:rPr>
          <w:rFonts w:ascii="Times New Roman" w:hAnsi="Times New Roman"/>
          <w:sz w:val="24"/>
          <w:szCs w:val="24"/>
        </w:rPr>
        <w:t>gran impacto en los grupos científicos</w:t>
      </w:r>
      <w:r w:rsidRPr="000F5391">
        <w:rPr>
          <w:rFonts w:ascii="Times New Roman" w:hAnsi="Times New Roman"/>
          <w:spacing w:val="-8"/>
          <w:sz w:val="24"/>
          <w:szCs w:val="24"/>
        </w:rPr>
        <w:t xml:space="preserve"> </w:t>
      </w:r>
      <w:r w:rsidR="00BE47FD">
        <w:rPr>
          <w:rFonts w:ascii="Times New Roman" w:hAnsi="Times New Roman"/>
          <w:sz w:val="24"/>
          <w:szCs w:val="24"/>
        </w:rPr>
        <w:t>internacionales de interés.</w:t>
      </w:r>
    </w:p>
    <w:p w14:paraId="71A5B796" w14:textId="77777777" w:rsidR="00B01CB9" w:rsidRPr="000F5391" w:rsidRDefault="00B01CB9" w:rsidP="00486206">
      <w:pPr>
        <w:pStyle w:val="Textoindependiente"/>
        <w:spacing w:before="2" w:line="480" w:lineRule="auto"/>
        <w:ind w:left="426" w:right="-342"/>
        <w:jc w:val="both"/>
        <w:rPr>
          <w:rFonts w:ascii="Times New Roman" w:hAnsi="Times New Roman"/>
          <w:sz w:val="24"/>
          <w:szCs w:val="24"/>
        </w:rPr>
      </w:pPr>
      <w:r w:rsidRPr="000F5391">
        <w:rPr>
          <w:rFonts w:ascii="Times New Roman" w:hAnsi="Times New Roman"/>
          <w:sz w:val="24"/>
          <w:szCs w:val="24"/>
        </w:rPr>
        <w:t xml:space="preserve">Posteriormente, luego de haber analizado el contenido </w:t>
      </w:r>
      <w:r w:rsidRPr="000F5391">
        <w:rPr>
          <w:rFonts w:ascii="Times New Roman" w:hAnsi="Times New Roman"/>
          <w:spacing w:val="-3"/>
          <w:sz w:val="24"/>
          <w:szCs w:val="24"/>
        </w:rPr>
        <w:t xml:space="preserve">de </w:t>
      </w:r>
      <w:r w:rsidRPr="000F5391">
        <w:rPr>
          <w:rFonts w:ascii="Times New Roman" w:hAnsi="Times New Roman"/>
          <w:sz w:val="24"/>
          <w:szCs w:val="24"/>
        </w:rPr>
        <w:t xml:space="preserve">cada </w:t>
      </w:r>
      <w:proofErr w:type="spellStart"/>
      <w:r w:rsidRPr="000F5391">
        <w:rPr>
          <w:rFonts w:ascii="Times New Roman" w:hAnsi="Times New Roman"/>
          <w:sz w:val="24"/>
          <w:szCs w:val="24"/>
        </w:rPr>
        <w:t>paper</w:t>
      </w:r>
      <w:proofErr w:type="spellEnd"/>
      <w:r w:rsidRPr="000F5391">
        <w:rPr>
          <w:rFonts w:ascii="Times New Roman" w:hAnsi="Times New Roman"/>
          <w:sz w:val="24"/>
          <w:szCs w:val="24"/>
        </w:rPr>
        <w:t>, se pudo comprobar que varios países compartían la misma problemática de no poder acceder al Gas Natural mediante las tuberías convencionales. No obstante, ante dicho</w:t>
      </w:r>
      <w:r w:rsidRPr="000F5391">
        <w:rPr>
          <w:rFonts w:ascii="Times New Roman" w:hAnsi="Times New Roman"/>
          <w:spacing w:val="-16"/>
          <w:sz w:val="24"/>
          <w:szCs w:val="24"/>
        </w:rPr>
        <w:t xml:space="preserve"> </w:t>
      </w:r>
      <w:r w:rsidRPr="000F5391">
        <w:rPr>
          <w:rFonts w:ascii="Times New Roman" w:hAnsi="Times New Roman"/>
          <w:sz w:val="24"/>
          <w:szCs w:val="24"/>
        </w:rPr>
        <w:t>inconveniente</w:t>
      </w:r>
      <w:r w:rsidRPr="000F5391">
        <w:rPr>
          <w:rFonts w:ascii="Times New Roman" w:hAnsi="Times New Roman"/>
          <w:spacing w:val="-18"/>
          <w:sz w:val="24"/>
          <w:szCs w:val="24"/>
        </w:rPr>
        <w:t xml:space="preserve"> </w:t>
      </w:r>
      <w:r w:rsidRPr="000F5391">
        <w:rPr>
          <w:rFonts w:ascii="Times New Roman" w:hAnsi="Times New Roman"/>
          <w:sz w:val="24"/>
          <w:szCs w:val="24"/>
        </w:rPr>
        <w:t>surgieron</w:t>
      </w:r>
      <w:r w:rsidRPr="000F5391">
        <w:rPr>
          <w:rFonts w:ascii="Times New Roman" w:hAnsi="Times New Roman"/>
          <w:spacing w:val="-12"/>
          <w:sz w:val="24"/>
          <w:szCs w:val="24"/>
        </w:rPr>
        <w:t xml:space="preserve"> </w:t>
      </w:r>
      <w:r w:rsidRPr="000F5391">
        <w:rPr>
          <w:rFonts w:ascii="Times New Roman" w:hAnsi="Times New Roman"/>
          <w:sz w:val="24"/>
          <w:szCs w:val="24"/>
        </w:rPr>
        <w:t>nuevas</w:t>
      </w:r>
      <w:r w:rsidRPr="000F5391">
        <w:rPr>
          <w:rFonts w:ascii="Times New Roman" w:hAnsi="Times New Roman"/>
          <w:spacing w:val="-18"/>
          <w:sz w:val="24"/>
          <w:szCs w:val="24"/>
        </w:rPr>
        <w:t xml:space="preserve"> </w:t>
      </w:r>
      <w:r w:rsidRPr="000F5391">
        <w:rPr>
          <w:rFonts w:ascii="Times New Roman" w:hAnsi="Times New Roman"/>
          <w:sz w:val="24"/>
          <w:szCs w:val="24"/>
        </w:rPr>
        <w:t>tecnologías</w:t>
      </w:r>
      <w:r w:rsidRPr="000F5391">
        <w:rPr>
          <w:rFonts w:ascii="Times New Roman" w:hAnsi="Times New Roman"/>
          <w:spacing w:val="-17"/>
          <w:sz w:val="24"/>
          <w:szCs w:val="24"/>
        </w:rPr>
        <w:t xml:space="preserve"> </w:t>
      </w:r>
      <w:r w:rsidRPr="000F5391">
        <w:rPr>
          <w:rFonts w:ascii="Times New Roman" w:hAnsi="Times New Roman"/>
          <w:sz w:val="24"/>
          <w:szCs w:val="24"/>
        </w:rPr>
        <w:t>de</w:t>
      </w:r>
      <w:r w:rsidRPr="000F5391">
        <w:rPr>
          <w:rFonts w:ascii="Times New Roman" w:hAnsi="Times New Roman"/>
          <w:spacing w:val="-14"/>
          <w:sz w:val="24"/>
          <w:szCs w:val="24"/>
        </w:rPr>
        <w:t xml:space="preserve"> </w:t>
      </w:r>
      <w:r w:rsidRPr="000F5391">
        <w:rPr>
          <w:rFonts w:ascii="Times New Roman" w:hAnsi="Times New Roman"/>
          <w:sz w:val="24"/>
          <w:szCs w:val="24"/>
        </w:rPr>
        <w:t>abastecimiento,</w:t>
      </w:r>
      <w:r w:rsidRPr="000F5391">
        <w:rPr>
          <w:rFonts w:ascii="Times New Roman" w:hAnsi="Times New Roman"/>
          <w:spacing w:val="-20"/>
          <w:sz w:val="24"/>
          <w:szCs w:val="24"/>
        </w:rPr>
        <w:t xml:space="preserve"> </w:t>
      </w:r>
      <w:r w:rsidRPr="000F5391">
        <w:rPr>
          <w:rFonts w:ascii="Times New Roman" w:hAnsi="Times New Roman"/>
          <w:sz w:val="24"/>
          <w:szCs w:val="24"/>
        </w:rPr>
        <w:t>tales</w:t>
      </w:r>
      <w:r w:rsidRPr="000F5391">
        <w:rPr>
          <w:rFonts w:ascii="Times New Roman" w:hAnsi="Times New Roman"/>
          <w:spacing w:val="-17"/>
          <w:sz w:val="24"/>
          <w:szCs w:val="24"/>
        </w:rPr>
        <w:t xml:space="preserve"> </w:t>
      </w:r>
      <w:r w:rsidRPr="000F5391">
        <w:rPr>
          <w:rFonts w:ascii="Times New Roman" w:hAnsi="Times New Roman"/>
          <w:sz w:val="24"/>
          <w:szCs w:val="24"/>
        </w:rPr>
        <w:t>como,</w:t>
      </w:r>
      <w:r w:rsidRPr="000F5391">
        <w:rPr>
          <w:rFonts w:ascii="Times New Roman" w:hAnsi="Times New Roman"/>
          <w:spacing w:val="-20"/>
          <w:sz w:val="24"/>
          <w:szCs w:val="24"/>
        </w:rPr>
        <w:t xml:space="preserve"> </w:t>
      </w:r>
      <w:r w:rsidRPr="000F5391">
        <w:rPr>
          <w:rFonts w:ascii="Times New Roman" w:hAnsi="Times New Roman"/>
          <w:sz w:val="24"/>
          <w:szCs w:val="24"/>
        </w:rPr>
        <w:t>Gas natural comprimido (GNC), Gas Natural Licuado (LNG) e Hidratos de Gas Natural</w:t>
      </w:r>
      <w:r w:rsidRPr="000F5391">
        <w:rPr>
          <w:rFonts w:ascii="Times New Roman" w:hAnsi="Times New Roman"/>
          <w:spacing w:val="-6"/>
          <w:sz w:val="24"/>
          <w:szCs w:val="24"/>
        </w:rPr>
        <w:t xml:space="preserve"> </w:t>
      </w:r>
      <w:r w:rsidRPr="000F5391">
        <w:rPr>
          <w:rFonts w:ascii="Times New Roman" w:hAnsi="Times New Roman"/>
          <w:sz w:val="24"/>
          <w:szCs w:val="24"/>
        </w:rPr>
        <w:t>(NGH),</w:t>
      </w:r>
      <w:r w:rsidRPr="000F5391">
        <w:rPr>
          <w:rFonts w:ascii="Times New Roman" w:hAnsi="Times New Roman"/>
          <w:spacing w:val="-6"/>
          <w:sz w:val="24"/>
          <w:szCs w:val="24"/>
        </w:rPr>
        <w:t xml:space="preserve"> </w:t>
      </w:r>
      <w:r w:rsidRPr="000F5391">
        <w:rPr>
          <w:rFonts w:ascii="Times New Roman" w:hAnsi="Times New Roman"/>
          <w:sz w:val="24"/>
          <w:szCs w:val="24"/>
        </w:rPr>
        <w:t>siendo</w:t>
      </w:r>
      <w:r w:rsidRPr="000F5391">
        <w:rPr>
          <w:rFonts w:ascii="Times New Roman" w:hAnsi="Times New Roman"/>
          <w:spacing w:val="-7"/>
          <w:sz w:val="24"/>
          <w:szCs w:val="24"/>
        </w:rPr>
        <w:t xml:space="preserve"> </w:t>
      </w:r>
      <w:r w:rsidRPr="000F5391">
        <w:rPr>
          <w:rFonts w:ascii="Times New Roman" w:hAnsi="Times New Roman"/>
          <w:sz w:val="24"/>
          <w:szCs w:val="24"/>
        </w:rPr>
        <w:t>de</w:t>
      </w:r>
      <w:r w:rsidRPr="000F5391">
        <w:rPr>
          <w:rFonts w:ascii="Times New Roman" w:hAnsi="Times New Roman"/>
          <w:spacing w:val="-5"/>
          <w:sz w:val="24"/>
          <w:szCs w:val="24"/>
        </w:rPr>
        <w:t xml:space="preserve"> </w:t>
      </w:r>
      <w:r w:rsidRPr="000F5391">
        <w:rPr>
          <w:rFonts w:ascii="Times New Roman" w:hAnsi="Times New Roman"/>
          <w:sz w:val="24"/>
          <w:szCs w:val="24"/>
        </w:rPr>
        <w:t>ellos</w:t>
      </w:r>
      <w:r w:rsidRPr="000F5391">
        <w:rPr>
          <w:rFonts w:ascii="Times New Roman" w:hAnsi="Times New Roman"/>
          <w:spacing w:val="-7"/>
          <w:sz w:val="24"/>
          <w:szCs w:val="24"/>
        </w:rPr>
        <w:t xml:space="preserve"> </w:t>
      </w:r>
      <w:r w:rsidRPr="000F5391">
        <w:rPr>
          <w:rFonts w:ascii="Times New Roman" w:hAnsi="Times New Roman"/>
          <w:sz w:val="24"/>
          <w:szCs w:val="24"/>
        </w:rPr>
        <w:t>el</w:t>
      </w:r>
      <w:r w:rsidRPr="000F5391">
        <w:rPr>
          <w:rFonts w:ascii="Times New Roman" w:hAnsi="Times New Roman"/>
          <w:spacing w:val="-6"/>
          <w:sz w:val="24"/>
          <w:szCs w:val="24"/>
        </w:rPr>
        <w:t xml:space="preserve"> </w:t>
      </w:r>
      <w:r w:rsidRPr="000F5391">
        <w:rPr>
          <w:rFonts w:ascii="Times New Roman" w:hAnsi="Times New Roman"/>
          <w:sz w:val="24"/>
          <w:szCs w:val="24"/>
        </w:rPr>
        <w:t>más</w:t>
      </w:r>
      <w:r w:rsidRPr="000F5391">
        <w:rPr>
          <w:rFonts w:ascii="Times New Roman" w:hAnsi="Times New Roman"/>
          <w:spacing w:val="-8"/>
          <w:sz w:val="24"/>
          <w:szCs w:val="24"/>
        </w:rPr>
        <w:t xml:space="preserve"> </w:t>
      </w:r>
      <w:r w:rsidRPr="000F5391">
        <w:rPr>
          <w:rFonts w:ascii="Times New Roman" w:hAnsi="Times New Roman"/>
          <w:sz w:val="24"/>
          <w:szCs w:val="24"/>
        </w:rPr>
        <w:t>beneficioso</w:t>
      </w:r>
      <w:r w:rsidRPr="000F5391">
        <w:rPr>
          <w:rFonts w:ascii="Times New Roman" w:hAnsi="Times New Roman"/>
          <w:spacing w:val="-7"/>
          <w:sz w:val="24"/>
          <w:szCs w:val="24"/>
        </w:rPr>
        <w:t xml:space="preserve"> </w:t>
      </w:r>
      <w:r w:rsidRPr="000F5391">
        <w:rPr>
          <w:rFonts w:ascii="Times New Roman" w:hAnsi="Times New Roman"/>
          <w:sz w:val="24"/>
          <w:szCs w:val="24"/>
        </w:rPr>
        <w:t>para</w:t>
      </w:r>
      <w:r w:rsidRPr="000F5391">
        <w:rPr>
          <w:rFonts w:ascii="Times New Roman" w:hAnsi="Times New Roman"/>
          <w:spacing w:val="-5"/>
          <w:sz w:val="24"/>
          <w:szCs w:val="24"/>
        </w:rPr>
        <w:t xml:space="preserve"> </w:t>
      </w:r>
      <w:r w:rsidRPr="000F5391">
        <w:rPr>
          <w:rFonts w:ascii="Times New Roman" w:hAnsi="Times New Roman"/>
          <w:sz w:val="24"/>
          <w:szCs w:val="24"/>
        </w:rPr>
        <w:t>nuestro</w:t>
      </w:r>
      <w:r w:rsidRPr="000F5391">
        <w:rPr>
          <w:rFonts w:ascii="Times New Roman" w:hAnsi="Times New Roman"/>
          <w:spacing w:val="-9"/>
          <w:sz w:val="24"/>
          <w:szCs w:val="24"/>
        </w:rPr>
        <w:t xml:space="preserve"> </w:t>
      </w:r>
      <w:r w:rsidRPr="000F5391">
        <w:rPr>
          <w:rFonts w:ascii="Times New Roman" w:hAnsi="Times New Roman"/>
          <w:sz w:val="24"/>
          <w:szCs w:val="24"/>
        </w:rPr>
        <w:t>caso</w:t>
      </w:r>
      <w:r w:rsidRPr="000F5391">
        <w:rPr>
          <w:rFonts w:ascii="Times New Roman" w:hAnsi="Times New Roman"/>
          <w:spacing w:val="-7"/>
          <w:sz w:val="24"/>
          <w:szCs w:val="24"/>
        </w:rPr>
        <w:t xml:space="preserve"> </w:t>
      </w:r>
      <w:r w:rsidRPr="000F5391">
        <w:rPr>
          <w:rFonts w:ascii="Times New Roman" w:hAnsi="Times New Roman"/>
          <w:sz w:val="24"/>
          <w:szCs w:val="24"/>
        </w:rPr>
        <w:t>de</w:t>
      </w:r>
      <w:r w:rsidRPr="000F5391">
        <w:rPr>
          <w:rFonts w:ascii="Times New Roman" w:hAnsi="Times New Roman"/>
          <w:spacing w:val="-9"/>
          <w:sz w:val="24"/>
          <w:szCs w:val="24"/>
        </w:rPr>
        <w:t xml:space="preserve"> </w:t>
      </w:r>
      <w:r w:rsidRPr="000F5391">
        <w:rPr>
          <w:rFonts w:ascii="Times New Roman" w:hAnsi="Times New Roman"/>
          <w:sz w:val="24"/>
          <w:szCs w:val="24"/>
        </w:rPr>
        <w:t>estudio</w:t>
      </w:r>
      <w:r w:rsidRPr="000F5391">
        <w:rPr>
          <w:rFonts w:ascii="Times New Roman" w:hAnsi="Times New Roman"/>
          <w:spacing w:val="-6"/>
          <w:sz w:val="24"/>
          <w:szCs w:val="24"/>
        </w:rPr>
        <w:t xml:space="preserve"> </w:t>
      </w:r>
      <w:r w:rsidRPr="000F5391">
        <w:rPr>
          <w:rFonts w:ascii="Times New Roman" w:hAnsi="Times New Roman"/>
          <w:sz w:val="24"/>
          <w:szCs w:val="24"/>
        </w:rPr>
        <w:t>el Gas Natural Licuado</w:t>
      </w:r>
      <w:r w:rsidRPr="000F5391">
        <w:rPr>
          <w:rFonts w:ascii="Times New Roman" w:hAnsi="Times New Roman"/>
          <w:spacing w:val="5"/>
          <w:sz w:val="24"/>
          <w:szCs w:val="24"/>
        </w:rPr>
        <w:t xml:space="preserve"> </w:t>
      </w:r>
      <w:r w:rsidRPr="000F5391">
        <w:rPr>
          <w:rFonts w:ascii="Times New Roman" w:hAnsi="Times New Roman"/>
          <w:sz w:val="24"/>
          <w:szCs w:val="24"/>
        </w:rPr>
        <w:t>(GNL).</w:t>
      </w:r>
    </w:p>
    <w:p w14:paraId="650C2B99" w14:textId="323E744F" w:rsidR="00B01CB9" w:rsidRPr="000F5391" w:rsidRDefault="00B01CB9" w:rsidP="00486206">
      <w:pPr>
        <w:pStyle w:val="Textoindependiente"/>
        <w:spacing w:before="2" w:line="480" w:lineRule="auto"/>
        <w:ind w:left="426" w:right="-342"/>
        <w:jc w:val="both"/>
        <w:rPr>
          <w:rFonts w:ascii="Times New Roman" w:hAnsi="Times New Roman"/>
          <w:sz w:val="24"/>
          <w:szCs w:val="24"/>
        </w:rPr>
      </w:pPr>
      <w:r w:rsidRPr="000F5391">
        <w:rPr>
          <w:rFonts w:ascii="Times New Roman" w:hAnsi="Times New Roman"/>
          <w:sz w:val="24"/>
          <w:szCs w:val="24"/>
        </w:rPr>
        <w:t xml:space="preserve">En adición, el total de artículos seleccionados fueron veinte, los cuales se dividieron en 3 subgrupos. El primero de ellos, está relacionado con el problema planteado y nos explica como la nueva alternativa de gasificación, </w:t>
      </w:r>
      <w:r w:rsidRPr="000F5391">
        <w:rPr>
          <w:rFonts w:ascii="Times New Roman" w:hAnsi="Times New Roman"/>
          <w:spacing w:val="-3"/>
          <w:sz w:val="24"/>
          <w:szCs w:val="24"/>
        </w:rPr>
        <w:t xml:space="preserve">LNG, </w:t>
      </w:r>
      <w:r w:rsidRPr="000F5391">
        <w:rPr>
          <w:rFonts w:ascii="Times New Roman" w:hAnsi="Times New Roman"/>
          <w:sz w:val="24"/>
          <w:szCs w:val="24"/>
        </w:rPr>
        <w:t>puede abarcar</w:t>
      </w:r>
      <w:r w:rsidRPr="000F5391">
        <w:rPr>
          <w:rFonts w:ascii="Times New Roman" w:hAnsi="Times New Roman"/>
          <w:spacing w:val="-7"/>
          <w:sz w:val="24"/>
          <w:szCs w:val="24"/>
        </w:rPr>
        <w:t xml:space="preserve"> </w:t>
      </w:r>
      <w:r w:rsidRPr="000F5391">
        <w:rPr>
          <w:rFonts w:ascii="Times New Roman" w:hAnsi="Times New Roman"/>
          <w:sz w:val="24"/>
          <w:szCs w:val="24"/>
        </w:rPr>
        <w:t>zonas</w:t>
      </w:r>
      <w:r w:rsidRPr="000F5391">
        <w:rPr>
          <w:rFonts w:ascii="Times New Roman" w:hAnsi="Times New Roman"/>
          <w:spacing w:val="-8"/>
          <w:sz w:val="24"/>
          <w:szCs w:val="24"/>
        </w:rPr>
        <w:t xml:space="preserve"> </w:t>
      </w:r>
      <w:r w:rsidRPr="000F5391">
        <w:rPr>
          <w:rFonts w:ascii="Times New Roman" w:hAnsi="Times New Roman"/>
          <w:sz w:val="24"/>
          <w:szCs w:val="24"/>
        </w:rPr>
        <w:t>de</w:t>
      </w:r>
      <w:r w:rsidRPr="000F5391">
        <w:rPr>
          <w:rFonts w:ascii="Times New Roman" w:hAnsi="Times New Roman"/>
          <w:spacing w:val="-5"/>
          <w:sz w:val="24"/>
          <w:szCs w:val="24"/>
        </w:rPr>
        <w:t xml:space="preserve"> </w:t>
      </w:r>
      <w:r w:rsidRPr="000F5391">
        <w:rPr>
          <w:rFonts w:ascii="Times New Roman" w:hAnsi="Times New Roman"/>
          <w:sz w:val="24"/>
          <w:szCs w:val="24"/>
        </w:rPr>
        <w:t>difícil</w:t>
      </w:r>
      <w:r w:rsidRPr="000F5391">
        <w:rPr>
          <w:rFonts w:ascii="Times New Roman" w:hAnsi="Times New Roman"/>
          <w:spacing w:val="-6"/>
          <w:sz w:val="24"/>
          <w:szCs w:val="24"/>
        </w:rPr>
        <w:t xml:space="preserve"> </w:t>
      </w:r>
      <w:r w:rsidRPr="000F5391">
        <w:rPr>
          <w:rFonts w:ascii="Times New Roman" w:hAnsi="Times New Roman"/>
          <w:sz w:val="24"/>
          <w:szCs w:val="24"/>
        </w:rPr>
        <w:t>acceso</w:t>
      </w:r>
      <w:r w:rsidRPr="000F5391">
        <w:rPr>
          <w:rFonts w:ascii="Times New Roman" w:hAnsi="Times New Roman"/>
          <w:spacing w:val="-7"/>
          <w:sz w:val="24"/>
          <w:szCs w:val="24"/>
        </w:rPr>
        <w:t xml:space="preserve"> </w:t>
      </w:r>
      <w:r w:rsidRPr="000F5391">
        <w:rPr>
          <w:rFonts w:ascii="Times New Roman" w:hAnsi="Times New Roman"/>
          <w:sz w:val="24"/>
          <w:szCs w:val="24"/>
        </w:rPr>
        <w:t>por</w:t>
      </w:r>
      <w:r w:rsidRPr="000F5391">
        <w:rPr>
          <w:rFonts w:ascii="Times New Roman" w:hAnsi="Times New Roman"/>
          <w:spacing w:val="-10"/>
          <w:sz w:val="24"/>
          <w:szCs w:val="24"/>
        </w:rPr>
        <w:t xml:space="preserve"> </w:t>
      </w:r>
      <w:r w:rsidRPr="000F5391">
        <w:rPr>
          <w:rFonts w:ascii="Times New Roman" w:hAnsi="Times New Roman"/>
          <w:sz w:val="24"/>
          <w:szCs w:val="24"/>
        </w:rPr>
        <w:t>tuberías.</w:t>
      </w:r>
      <w:r w:rsidRPr="000F5391">
        <w:rPr>
          <w:rFonts w:ascii="Times New Roman" w:hAnsi="Times New Roman"/>
          <w:spacing w:val="-7"/>
          <w:sz w:val="24"/>
          <w:szCs w:val="24"/>
        </w:rPr>
        <w:t xml:space="preserve"> </w:t>
      </w:r>
      <w:r w:rsidRPr="000F5391">
        <w:rPr>
          <w:rFonts w:ascii="Times New Roman" w:hAnsi="Times New Roman"/>
          <w:sz w:val="24"/>
          <w:szCs w:val="24"/>
        </w:rPr>
        <w:t>Dentro</w:t>
      </w:r>
      <w:r w:rsidRPr="000F5391">
        <w:rPr>
          <w:rFonts w:ascii="Times New Roman" w:hAnsi="Times New Roman"/>
          <w:spacing w:val="-6"/>
          <w:sz w:val="24"/>
          <w:szCs w:val="24"/>
        </w:rPr>
        <w:t xml:space="preserve"> </w:t>
      </w:r>
      <w:r w:rsidRPr="000F5391">
        <w:rPr>
          <w:rFonts w:ascii="Times New Roman" w:hAnsi="Times New Roman"/>
          <w:sz w:val="24"/>
          <w:szCs w:val="24"/>
        </w:rPr>
        <w:t>de</w:t>
      </w:r>
      <w:r w:rsidRPr="000F5391">
        <w:rPr>
          <w:rFonts w:ascii="Times New Roman" w:hAnsi="Times New Roman"/>
          <w:spacing w:val="-6"/>
          <w:sz w:val="24"/>
          <w:szCs w:val="24"/>
        </w:rPr>
        <w:t xml:space="preserve"> </w:t>
      </w:r>
      <w:r w:rsidRPr="000F5391">
        <w:rPr>
          <w:rFonts w:ascii="Times New Roman" w:hAnsi="Times New Roman"/>
          <w:sz w:val="24"/>
          <w:szCs w:val="24"/>
        </w:rPr>
        <w:t>este</w:t>
      </w:r>
      <w:r w:rsidRPr="000F5391">
        <w:rPr>
          <w:rFonts w:ascii="Times New Roman" w:hAnsi="Times New Roman"/>
          <w:spacing w:val="-5"/>
          <w:sz w:val="24"/>
          <w:szCs w:val="24"/>
        </w:rPr>
        <w:t xml:space="preserve"> </w:t>
      </w:r>
      <w:r w:rsidRPr="000F5391">
        <w:rPr>
          <w:rFonts w:ascii="Times New Roman" w:hAnsi="Times New Roman"/>
          <w:sz w:val="24"/>
          <w:szCs w:val="24"/>
        </w:rPr>
        <w:t>subgrupo</w:t>
      </w:r>
      <w:r w:rsidRPr="000F5391">
        <w:rPr>
          <w:rFonts w:ascii="Times New Roman" w:hAnsi="Times New Roman"/>
          <w:spacing w:val="-6"/>
          <w:sz w:val="24"/>
          <w:szCs w:val="24"/>
        </w:rPr>
        <w:t xml:space="preserve"> </w:t>
      </w:r>
      <w:r w:rsidRPr="000F5391">
        <w:rPr>
          <w:rFonts w:ascii="Times New Roman" w:hAnsi="Times New Roman"/>
          <w:sz w:val="24"/>
          <w:szCs w:val="24"/>
        </w:rPr>
        <w:t>se</w:t>
      </w:r>
      <w:r w:rsidRPr="000F5391">
        <w:rPr>
          <w:rFonts w:ascii="Times New Roman" w:hAnsi="Times New Roman"/>
          <w:spacing w:val="-5"/>
          <w:sz w:val="24"/>
          <w:szCs w:val="24"/>
        </w:rPr>
        <w:t xml:space="preserve"> </w:t>
      </w:r>
      <w:r w:rsidR="00486206">
        <w:rPr>
          <w:rFonts w:ascii="Times New Roman" w:hAnsi="Times New Roman"/>
          <w:sz w:val="24"/>
          <w:szCs w:val="24"/>
        </w:rPr>
        <w:t xml:space="preserve">menciona </w:t>
      </w:r>
      <w:r w:rsidRPr="000F5391">
        <w:rPr>
          <w:rFonts w:ascii="Times New Roman" w:hAnsi="Times New Roman"/>
          <w:sz w:val="24"/>
          <w:szCs w:val="24"/>
        </w:rPr>
        <w:t>las condiciones técnicas para lograr un correcto abastecimiento, el cual abarca un adecuado ciclo de enfriado del LNG, el transporte del gas virtual, instalación de estaciones satélites de gas natural, así como implementación de estaciones de regasificación ubicados en zonas altas.</w:t>
      </w:r>
    </w:p>
    <w:p w14:paraId="1EF17256" w14:textId="345D0C8B" w:rsidR="00B01CB9" w:rsidRPr="000F5391" w:rsidRDefault="00B01CB9" w:rsidP="00486206">
      <w:pPr>
        <w:pStyle w:val="Textoindependiente"/>
        <w:spacing w:before="1" w:line="480" w:lineRule="auto"/>
        <w:ind w:left="426" w:right="-342"/>
        <w:jc w:val="both"/>
        <w:rPr>
          <w:rFonts w:ascii="Times New Roman" w:hAnsi="Times New Roman"/>
          <w:sz w:val="24"/>
          <w:szCs w:val="24"/>
        </w:rPr>
      </w:pPr>
      <w:r w:rsidRPr="000F5391">
        <w:rPr>
          <w:rFonts w:ascii="Times New Roman" w:hAnsi="Times New Roman"/>
          <w:sz w:val="24"/>
          <w:szCs w:val="24"/>
        </w:rPr>
        <w:t xml:space="preserve">Por otro lado, el segundo subgrupo menciona la tipología de la técnica y está relacionado a cómo realizar una correcta gestión y optimización </w:t>
      </w:r>
      <w:r w:rsidRPr="000F5391">
        <w:rPr>
          <w:rFonts w:ascii="Times New Roman" w:hAnsi="Times New Roman"/>
          <w:spacing w:val="-3"/>
          <w:sz w:val="24"/>
          <w:szCs w:val="24"/>
        </w:rPr>
        <w:t xml:space="preserve">de </w:t>
      </w:r>
      <w:r w:rsidRPr="000F5391">
        <w:rPr>
          <w:rFonts w:ascii="Times New Roman" w:hAnsi="Times New Roman"/>
          <w:sz w:val="24"/>
          <w:szCs w:val="24"/>
        </w:rPr>
        <w:t xml:space="preserve">los recursos </w:t>
      </w:r>
      <w:r w:rsidRPr="000F5391">
        <w:rPr>
          <w:rFonts w:ascii="Times New Roman" w:hAnsi="Times New Roman"/>
          <w:spacing w:val="-3"/>
          <w:sz w:val="24"/>
          <w:szCs w:val="24"/>
        </w:rPr>
        <w:t xml:space="preserve">ya </w:t>
      </w:r>
      <w:r w:rsidRPr="000F5391">
        <w:rPr>
          <w:rFonts w:ascii="Times New Roman" w:hAnsi="Times New Roman"/>
          <w:sz w:val="24"/>
          <w:szCs w:val="24"/>
        </w:rPr>
        <w:t>mencionados en el primer subgrupo. Dentro de este apartado, se mencionan estrategias</w:t>
      </w:r>
      <w:r w:rsidRPr="000F5391">
        <w:rPr>
          <w:rFonts w:ascii="Times New Roman" w:hAnsi="Times New Roman"/>
          <w:spacing w:val="-12"/>
          <w:sz w:val="24"/>
          <w:szCs w:val="24"/>
        </w:rPr>
        <w:t xml:space="preserve"> </w:t>
      </w:r>
      <w:r w:rsidRPr="000F5391">
        <w:rPr>
          <w:rFonts w:ascii="Times New Roman" w:hAnsi="Times New Roman"/>
          <w:sz w:val="24"/>
          <w:szCs w:val="24"/>
        </w:rPr>
        <w:t>de</w:t>
      </w:r>
      <w:r w:rsidRPr="000F5391">
        <w:rPr>
          <w:rFonts w:ascii="Times New Roman" w:hAnsi="Times New Roman"/>
          <w:spacing w:val="-9"/>
          <w:sz w:val="24"/>
          <w:szCs w:val="24"/>
        </w:rPr>
        <w:t xml:space="preserve"> </w:t>
      </w:r>
      <w:r w:rsidRPr="000F5391">
        <w:rPr>
          <w:rFonts w:ascii="Times New Roman" w:hAnsi="Times New Roman"/>
          <w:sz w:val="24"/>
          <w:szCs w:val="24"/>
        </w:rPr>
        <w:t>programación</w:t>
      </w:r>
      <w:r w:rsidRPr="000F5391">
        <w:rPr>
          <w:rFonts w:ascii="Times New Roman" w:hAnsi="Times New Roman"/>
          <w:spacing w:val="-10"/>
          <w:sz w:val="24"/>
          <w:szCs w:val="24"/>
        </w:rPr>
        <w:t xml:space="preserve"> </w:t>
      </w:r>
      <w:r w:rsidRPr="000F5391">
        <w:rPr>
          <w:rFonts w:ascii="Times New Roman" w:hAnsi="Times New Roman"/>
          <w:sz w:val="24"/>
          <w:szCs w:val="24"/>
        </w:rPr>
        <w:t>lineal</w:t>
      </w:r>
      <w:r w:rsidRPr="000F5391">
        <w:rPr>
          <w:rFonts w:ascii="Times New Roman" w:hAnsi="Times New Roman"/>
          <w:spacing w:val="-9"/>
          <w:sz w:val="24"/>
          <w:szCs w:val="24"/>
        </w:rPr>
        <w:t xml:space="preserve"> </w:t>
      </w:r>
      <w:r w:rsidRPr="000F5391">
        <w:rPr>
          <w:rFonts w:ascii="Times New Roman" w:hAnsi="Times New Roman"/>
          <w:sz w:val="24"/>
          <w:szCs w:val="24"/>
        </w:rPr>
        <w:t>(MILP)</w:t>
      </w:r>
      <w:r w:rsidRPr="000F5391">
        <w:rPr>
          <w:rFonts w:ascii="Times New Roman" w:hAnsi="Times New Roman"/>
          <w:spacing w:val="-7"/>
          <w:sz w:val="24"/>
          <w:szCs w:val="24"/>
        </w:rPr>
        <w:t xml:space="preserve"> </w:t>
      </w:r>
      <w:r w:rsidRPr="000F5391">
        <w:rPr>
          <w:rFonts w:ascii="Times New Roman" w:hAnsi="Times New Roman"/>
          <w:sz w:val="24"/>
          <w:szCs w:val="24"/>
        </w:rPr>
        <w:t>vinculados</w:t>
      </w:r>
      <w:r w:rsidRPr="000F5391">
        <w:rPr>
          <w:rFonts w:ascii="Times New Roman" w:hAnsi="Times New Roman"/>
          <w:spacing w:val="-11"/>
          <w:sz w:val="24"/>
          <w:szCs w:val="24"/>
        </w:rPr>
        <w:t xml:space="preserve"> </w:t>
      </w:r>
      <w:r w:rsidRPr="000F5391">
        <w:rPr>
          <w:rFonts w:ascii="Times New Roman" w:hAnsi="Times New Roman"/>
          <w:sz w:val="24"/>
          <w:szCs w:val="24"/>
        </w:rPr>
        <w:t>a</w:t>
      </w:r>
      <w:r w:rsidRPr="000F5391">
        <w:rPr>
          <w:rFonts w:ascii="Times New Roman" w:hAnsi="Times New Roman"/>
          <w:spacing w:val="-10"/>
          <w:sz w:val="24"/>
          <w:szCs w:val="24"/>
        </w:rPr>
        <w:t xml:space="preserve"> </w:t>
      </w:r>
      <w:r w:rsidRPr="000F5391">
        <w:rPr>
          <w:rFonts w:ascii="Times New Roman" w:hAnsi="Times New Roman"/>
          <w:sz w:val="24"/>
          <w:szCs w:val="24"/>
        </w:rPr>
        <w:t>la</w:t>
      </w:r>
      <w:r w:rsidRPr="000F5391">
        <w:rPr>
          <w:rFonts w:ascii="Times New Roman" w:hAnsi="Times New Roman"/>
          <w:spacing w:val="-9"/>
          <w:sz w:val="24"/>
          <w:szCs w:val="24"/>
        </w:rPr>
        <w:t xml:space="preserve"> </w:t>
      </w:r>
      <w:r w:rsidRPr="000F5391">
        <w:rPr>
          <w:rFonts w:ascii="Times New Roman" w:hAnsi="Times New Roman"/>
          <w:sz w:val="24"/>
          <w:szCs w:val="24"/>
        </w:rPr>
        <w:t>reducción</w:t>
      </w:r>
      <w:r w:rsidRPr="000F5391">
        <w:rPr>
          <w:rFonts w:ascii="Times New Roman" w:hAnsi="Times New Roman"/>
          <w:spacing w:val="-10"/>
          <w:sz w:val="24"/>
          <w:szCs w:val="24"/>
        </w:rPr>
        <w:t xml:space="preserve"> </w:t>
      </w:r>
      <w:r w:rsidRPr="000F5391">
        <w:rPr>
          <w:rFonts w:ascii="Times New Roman" w:hAnsi="Times New Roman"/>
          <w:sz w:val="24"/>
          <w:szCs w:val="24"/>
        </w:rPr>
        <w:t>de</w:t>
      </w:r>
      <w:r w:rsidRPr="000F5391">
        <w:rPr>
          <w:rFonts w:ascii="Times New Roman" w:hAnsi="Times New Roman"/>
          <w:spacing w:val="-12"/>
          <w:sz w:val="24"/>
          <w:szCs w:val="24"/>
        </w:rPr>
        <w:t xml:space="preserve"> </w:t>
      </w:r>
      <w:r w:rsidRPr="000F5391">
        <w:rPr>
          <w:rFonts w:ascii="Times New Roman" w:hAnsi="Times New Roman"/>
          <w:sz w:val="24"/>
          <w:szCs w:val="24"/>
        </w:rPr>
        <w:t xml:space="preserve">costes, así como a la optimización de la cadena </w:t>
      </w:r>
      <w:r w:rsidRPr="000F5391">
        <w:rPr>
          <w:rFonts w:ascii="Times New Roman" w:hAnsi="Times New Roman"/>
          <w:spacing w:val="-3"/>
          <w:sz w:val="24"/>
          <w:szCs w:val="24"/>
        </w:rPr>
        <w:t xml:space="preserve">de </w:t>
      </w:r>
      <w:r w:rsidRPr="000F5391">
        <w:rPr>
          <w:rFonts w:ascii="Times New Roman" w:hAnsi="Times New Roman"/>
          <w:sz w:val="24"/>
          <w:szCs w:val="24"/>
        </w:rPr>
        <w:lastRenderedPageBreak/>
        <w:t xml:space="preserve">suministro, empleando técnicas de la ingeniería industrial, tales como, </w:t>
      </w:r>
      <w:r w:rsidRPr="000F5391">
        <w:rPr>
          <w:rFonts w:ascii="Times New Roman" w:hAnsi="Times New Roman"/>
          <w:spacing w:val="-3"/>
          <w:sz w:val="24"/>
          <w:szCs w:val="24"/>
        </w:rPr>
        <w:t xml:space="preserve">Lean </w:t>
      </w:r>
      <w:proofErr w:type="spellStart"/>
      <w:r w:rsidRPr="000F5391">
        <w:rPr>
          <w:rFonts w:ascii="Times New Roman" w:hAnsi="Times New Roman"/>
          <w:sz w:val="24"/>
          <w:szCs w:val="24"/>
        </w:rPr>
        <w:t>Six</w:t>
      </w:r>
      <w:proofErr w:type="spellEnd"/>
      <w:r w:rsidRPr="000F5391">
        <w:rPr>
          <w:rFonts w:ascii="Times New Roman" w:hAnsi="Times New Roman"/>
          <w:sz w:val="24"/>
          <w:szCs w:val="24"/>
        </w:rPr>
        <w:t xml:space="preserve"> Sigma y Gestión</w:t>
      </w:r>
      <w:r w:rsidRPr="000F5391">
        <w:rPr>
          <w:rFonts w:ascii="Times New Roman" w:hAnsi="Times New Roman"/>
          <w:spacing w:val="-8"/>
          <w:sz w:val="24"/>
          <w:szCs w:val="24"/>
        </w:rPr>
        <w:t xml:space="preserve"> </w:t>
      </w:r>
      <w:r w:rsidRPr="000F5391">
        <w:rPr>
          <w:rFonts w:ascii="Times New Roman" w:hAnsi="Times New Roman"/>
          <w:sz w:val="24"/>
          <w:szCs w:val="24"/>
        </w:rPr>
        <w:t>Energética.</w:t>
      </w:r>
    </w:p>
    <w:p w14:paraId="2FBC1A58" w14:textId="77777777" w:rsidR="00B01CB9" w:rsidRPr="000F5391" w:rsidRDefault="00B01CB9" w:rsidP="00486206">
      <w:pPr>
        <w:pStyle w:val="Textoindependiente"/>
        <w:spacing w:before="1" w:line="480" w:lineRule="auto"/>
        <w:ind w:left="426" w:right="-342"/>
        <w:jc w:val="both"/>
        <w:rPr>
          <w:rFonts w:ascii="Times New Roman" w:hAnsi="Times New Roman"/>
          <w:sz w:val="24"/>
          <w:szCs w:val="24"/>
        </w:rPr>
      </w:pPr>
      <w:r w:rsidRPr="000F5391">
        <w:rPr>
          <w:rFonts w:ascii="Times New Roman" w:hAnsi="Times New Roman"/>
          <w:sz w:val="24"/>
          <w:szCs w:val="24"/>
        </w:rPr>
        <w:t xml:space="preserve">Por último, un tercer subgrupo nos menciona sobre las fuentes alternativas al GNL. Dentro de esta categoría nos mencionan los beneficios de implementar estaciones de </w:t>
      </w:r>
      <w:proofErr w:type="spellStart"/>
      <w:r w:rsidRPr="000F5391">
        <w:rPr>
          <w:rFonts w:ascii="Times New Roman" w:hAnsi="Times New Roman"/>
          <w:sz w:val="24"/>
          <w:szCs w:val="24"/>
        </w:rPr>
        <w:t>micro-regasificación</w:t>
      </w:r>
      <w:proofErr w:type="spellEnd"/>
      <w:r w:rsidRPr="000F5391">
        <w:rPr>
          <w:rFonts w:ascii="Times New Roman" w:hAnsi="Times New Roman"/>
          <w:sz w:val="24"/>
          <w:szCs w:val="24"/>
        </w:rPr>
        <w:t xml:space="preserve"> empleando hidratos de gas natural (NGH) así como las facilidades de transporte y estación de punto de gasificación del gas natural comprimido (GNC).</w:t>
      </w:r>
    </w:p>
    <w:p w14:paraId="5E4B7849" w14:textId="77777777" w:rsidR="00B01CB9" w:rsidRPr="000F5391" w:rsidRDefault="00B01CB9" w:rsidP="00486206">
      <w:pPr>
        <w:pStyle w:val="Textoindependiente"/>
        <w:spacing w:line="480" w:lineRule="auto"/>
        <w:ind w:left="426" w:right="-342"/>
        <w:jc w:val="both"/>
        <w:rPr>
          <w:rFonts w:ascii="Times New Roman" w:hAnsi="Times New Roman"/>
          <w:sz w:val="24"/>
          <w:szCs w:val="24"/>
        </w:rPr>
      </w:pPr>
      <w:r w:rsidRPr="000F5391">
        <w:rPr>
          <w:rFonts w:ascii="Times New Roman" w:hAnsi="Times New Roman"/>
          <w:sz w:val="24"/>
          <w:szCs w:val="24"/>
        </w:rPr>
        <w:t>Asimismo, cabe recalcar que los artículos seleccionados fueron aplicados en diferentes escenarios de estudios. Dentro de los cuales se encuentran los siguientes países: Brasil, Canadá, China, Corea del Sur, Qatar, Finlandia, Estados Unidos, Ghana, Holanda, Italia y Singapur.</w:t>
      </w:r>
    </w:p>
    <w:p w14:paraId="10526BF4" w14:textId="77777777" w:rsidR="00B01CB9" w:rsidRPr="000F5391" w:rsidRDefault="00B01CB9" w:rsidP="00486206">
      <w:pPr>
        <w:pStyle w:val="Textoindependiente"/>
        <w:spacing w:line="480" w:lineRule="auto"/>
        <w:ind w:left="426" w:right="-342"/>
        <w:jc w:val="both"/>
        <w:rPr>
          <w:rFonts w:ascii="Times New Roman" w:hAnsi="Times New Roman"/>
          <w:sz w:val="24"/>
          <w:szCs w:val="24"/>
        </w:rPr>
      </w:pPr>
      <w:r w:rsidRPr="000F5391">
        <w:rPr>
          <w:rFonts w:ascii="Times New Roman" w:hAnsi="Times New Roman"/>
          <w:sz w:val="24"/>
          <w:szCs w:val="24"/>
        </w:rPr>
        <w:t>A continuación, en la siguiente tabla, se mostrará el resumen informativo de las veinte fuentes seleccionadas.</w:t>
      </w:r>
    </w:p>
    <w:p w14:paraId="4C57F2D8" w14:textId="77777777" w:rsidR="00B01CB9" w:rsidRPr="000F5391" w:rsidRDefault="00B01CB9" w:rsidP="00B01CB9">
      <w:pPr>
        <w:pStyle w:val="Textoindependiente"/>
        <w:spacing w:before="2" w:line="480" w:lineRule="auto"/>
        <w:ind w:left="426" w:right="117"/>
        <w:jc w:val="both"/>
        <w:rPr>
          <w:rFonts w:ascii="Times New Roman" w:hAnsi="Times New Roman"/>
          <w:sz w:val="24"/>
          <w:szCs w:val="24"/>
        </w:rPr>
      </w:pPr>
    </w:p>
    <w:p w14:paraId="78F0CE4A" w14:textId="77777777" w:rsidR="00B01CB9" w:rsidRPr="000F5391" w:rsidRDefault="00B01CB9" w:rsidP="00B01CB9">
      <w:pPr>
        <w:spacing w:line="480" w:lineRule="auto"/>
        <w:ind w:left="426"/>
        <w:jc w:val="both"/>
        <w:rPr>
          <w:rFonts w:ascii="Times New Roman" w:hAnsi="Times New Roman"/>
          <w:sz w:val="24"/>
          <w:szCs w:val="24"/>
        </w:rPr>
      </w:pPr>
    </w:p>
    <w:p w14:paraId="54F19B58" w14:textId="0319341C" w:rsidR="00B01CB9" w:rsidRPr="000F5391" w:rsidRDefault="00B01CB9" w:rsidP="00B01CB9">
      <w:pPr>
        <w:spacing w:line="480" w:lineRule="auto"/>
        <w:ind w:left="426"/>
        <w:jc w:val="both"/>
        <w:rPr>
          <w:rFonts w:ascii="Times New Roman" w:hAnsi="Times New Roman"/>
          <w:sz w:val="24"/>
          <w:szCs w:val="24"/>
        </w:rPr>
        <w:sectPr w:rsidR="00B01CB9" w:rsidRPr="000F5391" w:rsidSect="0091732D">
          <w:pgSz w:w="11910" w:h="16840"/>
          <w:pgMar w:top="1340" w:right="1580" w:bottom="1180" w:left="1560" w:header="0" w:footer="998" w:gutter="0"/>
          <w:cols w:space="720"/>
        </w:sectPr>
      </w:pPr>
    </w:p>
    <w:p w14:paraId="08910104" w14:textId="05DC5835" w:rsidR="00B01CB9" w:rsidRPr="000F5391" w:rsidRDefault="000F5391" w:rsidP="000F5391">
      <w:pPr>
        <w:pStyle w:val="Descripcin"/>
        <w:jc w:val="center"/>
        <w:rPr>
          <w:rFonts w:ascii="Times New Roman" w:hAnsi="Times New Roman"/>
          <w:b/>
          <w:bCs/>
          <w:i w:val="0"/>
          <w:sz w:val="24"/>
          <w:szCs w:val="24"/>
        </w:rPr>
      </w:pPr>
      <w:bookmarkStart w:id="64" w:name="_Toc12705601"/>
      <w:r w:rsidRPr="000F5391">
        <w:rPr>
          <w:rFonts w:ascii="Times New Roman" w:hAnsi="Times New Roman"/>
          <w:b/>
          <w:bCs/>
          <w:sz w:val="24"/>
          <w:szCs w:val="24"/>
        </w:rPr>
        <w:lastRenderedPageBreak/>
        <w:t xml:space="preserve">Tabla </w:t>
      </w:r>
      <w:r w:rsidRPr="000F5391">
        <w:rPr>
          <w:rFonts w:ascii="Times New Roman" w:hAnsi="Times New Roman"/>
          <w:b/>
          <w:bCs/>
          <w:sz w:val="24"/>
          <w:szCs w:val="24"/>
        </w:rPr>
        <w:fldChar w:fldCharType="begin"/>
      </w:r>
      <w:r w:rsidRPr="000F5391">
        <w:rPr>
          <w:rFonts w:ascii="Times New Roman" w:hAnsi="Times New Roman"/>
          <w:b/>
          <w:bCs/>
          <w:sz w:val="24"/>
          <w:szCs w:val="24"/>
        </w:rPr>
        <w:instrText xml:space="preserve"> SEQ Tabla \* ARABIC </w:instrText>
      </w:r>
      <w:r w:rsidRPr="000F5391">
        <w:rPr>
          <w:rFonts w:ascii="Times New Roman" w:hAnsi="Times New Roman"/>
          <w:b/>
          <w:bCs/>
          <w:sz w:val="24"/>
          <w:szCs w:val="24"/>
        </w:rPr>
        <w:fldChar w:fldCharType="separate"/>
      </w:r>
      <w:r w:rsidR="00E26CAF">
        <w:rPr>
          <w:rFonts w:ascii="Times New Roman" w:hAnsi="Times New Roman"/>
          <w:b/>
          <w:bCs/>
          <w:noProof/>
          <w:sz w:val="24"/>
          <w:szCs w:val="24"/>
        </w:rPr>
        <w:t>14</w:t>
      </w:r>
      <w:r w:rsidRPr="000F5391">
        <w:rPr>
          <w:rFonts w:ascii="Times New Roman" w:hAnsi="Times New Roman"/>
          <w:b/>
          <w:bCs/>
          <w:sz w:val="24"/>
          <w:szCs w:val="24"/>
        </w:rPr>
        <w:fldChar w:fldCharType="end"/>
      </w:r>
      <w:r w:rsidR="00486206" w:rsidRPr="000F5391">
        <w:rPr>
          <w:rFonts w:ascii="Times New Roman" w:hAnsi="Times New Roman"/>
          <w:b/>
          <w:bCs/>
          <w:sz w:val="24"/>
          <w:szCs w:val="24"/>
        </w:rPr>
        <w:t>: Agrupación</w:t>
      </w:r>
      <w:r w:rsidRPr="000F5391">
        <w:rPr>
          <w:rFonts w:ascii="Times New Roman" w:hAnsi="Times New Roman"/>
          <w:b/>
          <w:bCs/>
          <w:sz w:val="24"/>
          <w:szCs w:val="24"/>
        </w:rPr>
        <w:t xml:space="preserve"> de artículos según su tipología/categoría/tópico</w:t>
      </w:r>
      <w:bookmarkEnd w:id="64"/>
    </w:p>
    <w:tbl>
      <w:tblPr>
        <w:tblStyle w:val="TableNormal"/>
        <w:tblW w:w="0" w:type="auto"/>
        <w:tblInd w:w="118" w:type="dxa"/>
        <w:tblBorders>
          <w:top w:val="single" w:sz="8" w:space="0" w:color="C55811"/>
          <w:left w:val="single" w:sz="8" w:space="0" w:color="C55811"/>
          <w:bottom w:val="single" w:sz="8" w:space="0" w:color="C55811"/>
          <w:right w:val="single" w:sz="8" w:space="0" w:color="C55811"/>
          <w:insideH w:val="single" w:sz="8" w:space="0" w:color="C55811"/>
          <w:insideV w:val="single" w:sz="8" w:space="0" w:color="C55811"/>
        </w:tblBorders>
        <w:tblLayout w:type="fixed"/>
        <w:tblLook w:val="01E0" w:firstRow="1" w:lastRow="1" w:firstColumn="1" w:lastColumn="1" w:noHBand="0" w:noVBand="0"/>
      </w:tblPr>
      <w:tblGrid>
        <w:gridCol w:w="1420"/>
        <w:gridCol w:w="848"/>
        <w:gridCol w:w="1004"/>
        <w:gridCol w:w="6089"/>
        <w:gridCol w:w="1072"/>
        <w:gridCol w:w="373"/>
        <w:gridCol w:w="623"/>
        <w:gridCol w:w="550"/>
        <w:gridCol w:w="292"/>
        <w:gridCol w:w="717"/>
        <w:gridCol w:w="1135"/>
        <w:gridCol w:w="2342"/>
        <w:gridCol w:w="11"/>
      </w:tblGrid>
      <w:tr w:rsidR="00B01CB9" w:rsidRPr="00563236" w14:paraId="136CA084" w14:textId="77777777" w:rsidTr="00B01CB9">
        <w:trPr>
          <w:gridAfter w:val="1"/>
          <w:wAfter w:w="20" w:type="dxa"/>
          <w:trHeight w:val="828"/>
        </w:trPr>
        <w:tc>
          <w:tcPr>
            <w:tcW w:w="1420" w:type="dxa"/>
            <w:tcBorders>
              <w:bottom w:val="single" w:sz="4" w:space="0" w:color="000000"/>
              <w:right w:val="single" w:sz="4" w:space="0" w:color="C55811"/>
            </w:tcBorders>
            <w:shd w:val="clear" w:color="auto" w:fill="FBE3D5"/>
          </w:tcPr>
          <w:p w14:paraId="3DE0B7DE" w14:textId="77777777" w:rsidR="00B01CB9" w:rsidRPr="00563236" w:rsidRDefault="00B01CB9" w:rsidP="00B01CB9">
            <w:pPr>
              <w:pStyle w:val="TableParagraph"/>
              <w:rPr>
                <w:b/>
                <w:i/>
                <w:sz w:val="24"/>
                <w:szCs w:val="24"/>
                <w:lang w:val="es-PE"/>
              </w:rPr>
            </w:pPr>
          </w:p>
          <w:p w14:paraId="70FA8913" w14:textId="77777777" w:rsidR="00B01CB9" w:rsidRPr="00563236" w:rsidRDefault="00B01CB9" w:rsidP="00B01CB9">
            <w:pPr>
              <w:pStyle w:val="TableParagraph"/>
              <w:ind w:left="54" w:right="31"/>
              <w:rPr>
                <w:sz w:val="24"/>
                <w:szCs w:val="24"/>
                <w:lang w:val="es-PE"/>
              </w:rPr>
            </w:pPr>
            <w:r w:rsidRPr="00563236">
              <w:rPr>
                <w:sz w:val="24"/>
                <w:szCs w:val="24"/>
                <w:lang w:val="es-PE"/>
              </w:rPr>
              <w:t>TIPOLOGÍA</w:t>
            </w:r>
          </w:p>
        </w:tc>
        <w:tc>
          <w:tcPr>
            <w:tcW w:w="848" w:type="dxa"/>
            <w:tcBorders>
              <w:left w:val="single" w:sz="4" w:space="0" w:color="C55811"/>
              <w:bottom w:val="single" w:sz="4" w:space="0" w:color="000000"/>
              <w:right w:val="single" w:sz="4" w:space="0" w:color="C55811"/>
            </w:tcBorders>
            <w:shd w:val="clear" w:color="auto" w:fill="FBE3D5"/>
          </w:tcPr>
          <w:p w14:paraId="56699E67" w14:textId="77777777" w:rsidR="00B01CB9" w:rsidRPr="00563236" w:rsidRDefault="00B01CB9" w:rsidP="00B01CB9">
            <w:pPr>
              <w:pStyle w:val="TableParagraph"/>
              <w:ind w:left="139" w:firstLine="8"/>
              <w:rPr>
                <w:sz w:val="24"/>
                <w:szCs w:val="24"/>
                <w:lang w:val="es-PE"/>
              </w:rPr>
            </w:pPr>
            <w:r w:rsidRPr="00563236">
              <w:rPr>
                <w:sz w:val="24"/>
                <w:szCs w:val="24"/>
                <w:lang w:val="es-PE"/>
              </w:rPr>
              <w:t>JERA</w:t>
            </w:r>
          </w:p>
          <w:p w14:paraId="2CEEC30A" w14:textId="77777777" w:rsidR="00B01CB9" w:rsidRPr="00563236" w:rsidRDefault="00B01CB9" w:rsidP="00B01CB9">
            <w:pPr>
              <w:pStyle w:val="TableParagraph"/>
              <w:spacing w:line="270" w:lineRule="atLeast"/>
              <w:ind w:left="347" w:right="92" w:hanging="208"/>
              <w:rPr>
                <w:sz w:val="24"/>
                <w:szCs w:val="24"/>
                <w:lang w:val="es-PE"/>
              </w:rPr>
            </w:pPr>
            <w:r w:rsidRPr="00563236">
              <w:rPr>
                <w:sz w:val="24"/>
                <w:szCs w:val="24"/>
                <w:lang w:val="es-PE"/>
              </w:rPr>
              <w:t>RQUÍ A</w:t>
            </w:r>
          </w:p>
        </w:tc>
        <w:tc>
          <w:tcPr>
            <w:tcW w:w="1004" w:type="dxa"/>
            <w:tcBorders>
              <w:left w:val="single" w:sz="4" w:space="0" w:color="C55811"/>
              <w:bottom w:val="single" w:sz="8" w:space="0" w:color="2E75B5"/>
              <w:right w:val="single" w:sz="4" w:space="0" w:color="C55811"/>
            </w:tcBorders>
            <w:shd w:val="clear" w:color="auto" w:fill="FBE3D5"/>
          </w:tcPr>
          <w:p w14:paraId="5EBD2681" w14:textId="77777777" w:rsidR="00B01CB9" w:rsidRPr="00563236" w:rsidRDefault="00B01CB9" w:rsidP="00B01CB9">
            <w:pPr>
              <w:pStyle w:val="TableParagraph"/>
              <w:spacing w:before="140"/>
              <w:ind w:left="135" w:right="92" w:firstLine="316"/>
              <w:rPr>
                <w:sz w:val="24"/>
                <w:szCs w:val="24"/>
                <w:lang w:val="es-PE"/>
              </w:rPr>
            </w:pPr>
            <w:r w:rsidRPr="00563236">
              <w:rPr>
                <w:sz w:val="24"/>
                <w:szCs w:val="24"/>
                <w:lang w:val="es-PE"/>
              </w:rPr>
              <w:t># PAPER</w:t>
            </w:r>
          </w:p>
        </w:tc>
        <w:tc>
          <w:tcPr>
            <w:tcW w:w="6089" w:type="dxa"/>
            <w:tcBorders>
              <w:left w:val="single" w:sz="4" w:space="0" w:color="C55811"/>
              <w:bottom w:val="single" w:sz="8" w:space="0" w:color="2E75B5"/>
              <w:right w:val="single" w:sz="4" w:space="0" w:color="C55811"/>
            </w:tcBorders>
            <w:shd w:val="clear" w:color="auto" w:fill="FBE3D5"/>
          </w:tcPr>
          <w:p w14:paraId="197B14D5" w14:textId="77777777" w:rsidR="00B01CB9" w:rsidRPr="00563236" w:rsidRDefault="00B01CB9" w:rsidP="00B01CB9">
            <w:pPr>
              <w:pStyle w:val="TableParagraph"/>
              <w:rPr>
                <w:b/>
                <w:i/>
                <w:sz w:val="24"/>
                <w:szCs w:val="24"/>
                <w:lang w:val="es-PE"/>
              </w:rPr>
            </w:pPr>
          </w:p>
          <w:p w14:paraId="21DAED6C" w14:textId="77777777" w:rsidR="00B01CB9" w:rsidRPr="00563236" w:rsidRDefault="00B01CB9" w:rsidP="00B01CB9">
            <w:pPr>
              <w:pStyle w:val="TableParagraph"/>
              <w:ind w:left="2530" w:right="2508"/>
              <w:rPr>
                <w:sz w:val="24"/>
                <w:szCs w:val="24"/>
                <w:lang w:val="es-PE"/>
              </w:rPr>
            </w:pPr>
            <w:r w:rsidRPr="00563236">
              <w:rPr>
                <w:sz w:val="24"/>
                <w:szCs w:val="24"/>
                <w:lang w:val="es-PE"/>
              </w:rPr>
              <w:t>TÍTULOS</w:t>
            </w:r>
          </w:p>
        </w:tc>
        <w:tc>
          <w:tcPr>
            <w:tcW w:w="2905" w:type="dxa"/>
            <w:gridSpan w:val="5"/>
            <w:tcBorders>
              <w:left w:val="single" w:sz="4" w:space="0" w:color="C55811"/>
              <w:bottom w:val="single" w:sz="8" w:space="0" w:color="2E75B5"/>
              <w:right w:val="single" w:sz="4" w:space="0" w:color="C55811"/>
            </w:tcBorders>
            <w:shd w:val="clear" w:color="auto" w:fill="FBE3D5"/>
          </w:tcPr>
          <w:p w14:paraId="66D30AFE" w14:textId="77777777" w:rsidR="00B01CB9" w:rsidRPr="00563236" w:rsidRDefault="00B01CB9" w:rsidP="00B01CB9">
            <w:pPr>
              <w:pStyle w:val="TableParagraph"/>
              <w:rPr>
                <w:b/>
                <w:i/>
                <w:sz w:val="24"/>
                <w:szCs w:val="24"/>
                <w:lang w:val="es-PE"/>
              </w:rPr>
            </w:pPr>
          </w:p>
          <w:p w14:paraId="4959AC68" w14:textId="77777777" w:rsidR="00B01CB9" w:rsidRPr="00563236" w:rsidRDefault="00B01CB9" w:rsidP="00B01CB9">
            <w:pPr>
              <w:pStyle w:val="TableParagraph"/>
              <w:ind w:left="1027" w:right="1001"/>
              <w:rPr>
                <w:sz w:val="24"/>
                <w:szCs w:val="24"/>
                <w:lang w:val="es-PE"/>
              </w:rPr>
            </w:pPr>
            <w:r w:rsidRPr="00563236">
              <w:rPr>
                <w:sz w:val="24"/>
                <w:szCs w:val="24"/>
                <w:lang w:val="es-PE"/>
              </w:rPr>
              <w:t>AUTOR</w:t>
            </w:r>
          </w:p>
        </w:tc>
        <w:tc>
          <w:tcPr>
            <w:tcW w:w="712" w:type="dxa"/>
            <w:tcBorders>
              <w:left w:val="single" w:sz="4" w:space="0" w:color="C55811"/>
              <w:bottom w:val="single" w:sz="8" w:space="0" w:color="2E75B5"/>
              <w:right w:val="single" w:sz="4" w:space="0" w:color="C55811"/>
            </w:tcBorders>
            <w:shd w:val="clear" w:color="auto" w:fill="FBE3D5"/>
          </w:tcPr>
          <w:p w14:paraId="1037EE79" w14:textId="77777777" w:rsidR="00B01CB9" w:rsidRPr="00563236" w:rsidRDefault="00B01CB9" w:rsidP="00B01CB9">
            <w:pPr>
              <w:pStyle w:val="TableParagraph"/>
              <w:rPr>
                <w:b/>
                <w:i/>
                <w:sz w:val="24"/>
                <w:szCs w:val="24"/>
                <w:lang w:val="es-PE"/>
              </w:rPr>
            </w:pPr>
          </w:p>
          <w:p w14:paraId="4CC43F85" w14:textId="77777777" w:rsidR="00B01CB9" w:rsidRPr="00563236" w:rsidRDefault="00B01CB9" w:rsidP="00B01CB9">
            <w:pPr>
              <w:pStyle w:val="TableParagraph"/>
              <w:ind w:left="82" w:right="60"/>
              <w:rPr>
                <w:sz w:val="24"/>
                <w:szCs w:val="24"/>
                <w:lang w:val="es-PE"/>
              </w:rPr>
            </w:pPr>
            <w:r w:rsidRPr="00563236">
              <w:rPr>
                <w:sz w:val="24"/>
                <w:szCs w:val="24"/>
                <w:lang w:val="es-PE"/>
              </w:rPr>
              <w:t>AÑO</w:t>
            </w:r>
          </w:p>
        </w:tc>
        <w:tc>
          <w:tcPr>
            <w:tcW w:w="1132" w:type="dxa"/>
            <w:tcBorders>
              <w:left w:val="single" w:sz="4" w:space="0" w:color="C55811"/>
              <w:bottom w:val="single" w:sz="8" w:space="0" w:color="2E75B5"/>
              <w:right w:val="single" w:sz="4" w:space="0" w:color="C55811"/>
            </w:tcBorders>
            <w:shd w:val="clear" w:color="auto" w:fill="FBE3D5"/>
          </w:tcPr>
          <w:p w14:paraId="1FC5A790" w14:textId="77777777" w:rsidR="00B01CB9" w:rsidRPr="00563236" w:rsidRDefault="00B01CB9" w:rsidP="00B01CB9">
            <w:pPr>
              <w:pStyle w:val="TableParagraph"/>
              <w:rPr>
                <w:b/>
                <w:i/>
                <w:sz w:val="24"/>
                <w:szCs w:val="24"/>
                <w:lang w:val="es-PE"/>
              </w:rPr>
            </w:pPr>
          </w:p>
          <w:p w14:paraId="7CB9F568" w14:textId="77777777" w:rsidR="00B01CB9" w:rsidRPr="00563236" w:rsidRDefault="00B01CB9" w:rsidP="00B01CB9">
            <w:pPr>
              <w:pStyle w:val="TableParagraph"/>
              <w:ind w:left="290" w:right="271"/>
              <w:rPr>
                <w:sz w:val="24"/>
                <w:szCs w:val="24"/>
                <w:lang w:val="es-PE"/>
              </w:rPr>
            </w:pPr>
            <w:r w:rsidRPr="00563236">
              <w:rPr>
                <w:sz w:val="24"/>
                <w:szCs w:val="24"/>
                <w:lang w:val="es-PE"/>
              </w:rPr>
              <w:t>PAÍS</w:t>
            </w:r>
          </w:p>
        </w:tc>
        <w:tc>
          <w:tcPr>
            <w:tcW w:w="2341" w:type="dxa"/>
            <w:tcBorders>
              <w:left w:val="single" w:sz="4" w:space="0" w:color="C55811"/>
              <w:bottom w:val="single" w:sz="8" w:space="0" w:color="2E75B5"/>
            </w:tcBorders>
            <w:shd w:val="clear" w:color="auto" w:fill="FBE3D5"/>
          </w:tcPr>
          <w:p w14:paraId="05089C88" w14:textId="77777777" w:rsidR="00B01CB9" w:rsidRPr="00563236" w:rsidRDefault="00B01CB9" w:rsidP="00B01CB9">
            <w:pPr>
              <w:pStyle w:val="TableParagraph"/>
              <w:rPr>
                <w:b/>
                <w:i/>
                <w:sz w:val="24"/>
                <w:szCs w:val="24"/>
                <w:lang w:val="es-PE"/>
              </w:rPr>
            </w:pPr>
          </w:p>
          <w:p w14:paraId="3669C9B9" w14:textId="77777777" w:rsidR="00B01CB9" w:rsidRPr="00563236" w:rsidRDefault="00B01CB9" w:rsidP="00B01CB9">
            <w:pPr>
              <w:pStyle w:val="TableParagraph"/>
              <w:ind w:left="720"/>
              <w:rPr>
                <w:sz w:val="24"/>
                <w:szCs w:val="24"/>
                <w:lang w:val="es-PE"/>
              </w:rPr>
            </w:pPr>
            <w:r w:rsidRPr="00563236">
              <w:rPr>
                <w:sz w:val="24"/>
                <w:szCs w:val="24"/>
                <w:lang w:val="es-PE"/>
              </w:rPr>
              <w:t>FUENTE</w:t>
            </w:r>
          </w:p>
        </w:tc>
      </w:tr>
      <w:tr w:rsidR="00B01CB9" w:rsidRPr="00563236" w14:paraId="1E4ECB4B" w14:textId="77777777" w:rsidTr="00B01CB9">
        <w:trPr>
          <w:gridAfter w:val="1"/>
          <w:wAfter w:w="20" w:type="dxa"/>
          <w:trHeight w:val="832"/>
        </w:trPr>
        <w:tc>
          <w:tcPr>
            <w:tcW w:w="1420" w:type="dxa"/>
            <w:tcBorders>
              <w:top w:val="single" w:sz="4" w:space="0" w:color="000000"/>
              <w:left w:val="single" w:sz="8" w:space="0" w:color="2E75B5"/>
              <w:bottom w:val="single" w:sz="4" w:space="0" w:color="000000"/>
              <w:right w:val="single" w:sz="8" w:space="0" w:color="2E75B5"/>
            </w:tcBorders>
            <w:shd w:val="clear" w:color="auto" w:fill="BCD6ED"/>
          </w:tcPr>
          <w:p w14:paraId="4956A76B" w14:textId="77777777" w:rsidR="00B01CB9" w:rsidRPr="00563236" w:rsidRDefault="00B01CB9" w:rsidP="00B01CB9">
            <w:pPr>
              <w:pStyle w:val="TableParagraph"/>
              <w:spacing w:before="3"/>
              <w:rPr>
                <w:b/>
                <w:i/>
                <w:sz w:val="24"/>
                <w:szCs w:val="24"/>
                <w:lang w:val="es-PE"/>
              </w:rPr>
            </w:pPr>
          </w:p>
          <w:p w14:paraId="1C6187F1" w14:textId="77777777" w:rsidR="00B01CB9" w:rsidRPr="00563236" w:rsidRDefault="00B01CB9" w:rsidP="00B01CB9">
            <w:pPr>
              <w:pStyle w:val="TableParagraph"/>
              <w:spacing w:before="1"/>
              <w:ind w:left="233" w:right="204"/>
              <w:jc w:val="center"/>
              <w:rPr>
                <w:sz w:val="24"/>
                <w:szCs w:val="24"/>
                <w:lang w:val="es-PE"/>
              </w:rPr>
            </w:pPr>
            <w:r w:rsidRPr="00563236">
              <w:rPr>
                <w:sz w:val="24"/>
                <w:szCs w:val="24"/>
                <w:lang w:val="es-PE"/>
              </w:rPr>
              <w:t>Problema</w:t>
            </w:r>
          </w:p>
        </w:tc>
        <w:tc>
          <w:tcPr>
            <w:tcW w:w="848" w:type="dxa"/>
            <w:tcBorders>
              <w:top w:val="single" w:sz="4" w:space="0" w:color="000000"/>
              <w:left w:val="single" w:sz="8" w:space="0" w:color="2E75B5"/>
              <w:bottom w:val="single" w:sz="4" w:space="0" w:color="000000"/>
              <w:right w:val="single" w:sz="8" w:space="0" w:color="2E75B5"/>
            </w:tcBorders>
            <w:shd w:val="clear" w:color="auto" w:fill="BCD6ED"/>
          </w:tcPr>
          <w:p w14:paraId="64A8FABF" w14:textId="77777777" w:rsidR="00B01CB9" w:rsidRPr="00563236" w:rsidRDefault="00B01CB9" w:rsidP="00B01CB9">
            <w:pPr>
              <w:pStyle w:val="TableParagraph"/>
              <w:spacing w:before="3"/>
              <w:rPr>
                <w:b/>
                <w:i/>
                <w:sz w:val="24"/>
                <w:szCs w:val="24"/>
                <w:lang w:val="es-PE"/>
              </w:rPr>
            </w:pPr>
          </w:p>
          <w:p w14:paraId="41A85531" w14:textId="77777777" w:rsidR="00B01CB9" w:rsidRPr="00563236" w:rsidRDefault="00B01CB9" w:rsidP="00B01CB9">
            <w:pPr>
              <w:pStyle w:val="TableParagraph"/>
              <w:spacing w:before="1"/>
              <w:ind w:right="310"/>
              <w:jc w:val="right"/>
              <w:rPr>
                <w:sz w:val="24"/>
                <w:szCs w:val="24"/>
                <w:lang w:val="es-PE"/>
              </w:rPr>
            </w:pPr>
            <w:r w:rsidRPr="00563236">
              <w:rPr>
                <w:w w:val="99"/>
                <w:sz w:val="24"/>
                <w:szCs w:val="24"/>
                <w:lang w:val="es-PE"/>
              </w:rPr>
              <w:t>A</w:t>
            </w:r>
          </w:p>
        </w:tc>
        <w:tc>
          <w:tcPr>
            <w:tcW w:w="1004" w:type="dxa"/>
            <w:tcBorders>
              <w:top w:val="single" w:sz="8" w:space="0" w:color="2E75B5"/>
              <w:left w:val="single" w:sz="8" w:space="0" w:color="2E75B5"/>
              <w:bottom w:val="single" w:sz="8" w:space="0" w:color="2E75B5"/>
              <w:right w:val="single" w:sz="8" w:space="0" w:color="2E75B5"/>
            </w:tcBorders>
          </w:tcPr>
          <w:p w14:paraId="71D9108A" w14:textId="77777777" w:rsidR="00B01CB9" w:rsidRPr="00563236" w:rsidRDefault="00B01CB9" w:rsidP="00B01CB9">
            <w:pPr>
              <w:pStyle w:val="TableParagraph"/>
              <w:spacing w:before="3"/>
              <w:rPr>
                <w:b/>
                <w:i/>
                <w:sz w:val="24"/>
                <w:szCs w:val="24"/>
                <w:lang w:val="es-PE"/>
              </w:rPr>
            </w:pPr>
          </w:p>
          <w:p w14:paraId="2F5C72DF" w14:textId="77777777" w:rsidR="00B01CB9" w:rsidRPr="00563236" w:rsidRDefault="00B01CB9" w:rsidP="00B01CB9">
            <w:pPr>
              <w:pStyle w:val="TableParagraph"/>
              <w:spacing w:before="1"/>
              <w:ind w:left="29"/>
              <w:jc w:val="center"/>
              <w:rPr>
                <w:sz w:val="24"/>
                <w:szCs w:val="24"/>
                <w:lang w:val="es-PE"/>
              </w:rPr>
            </w:pPr>
            <w:r w:rsidRPr="00563236">
              <w:rPr>
                <w:sz w:val="24"/>
                <w:szCs w:val="24"/>
                <w:lang w:val="es-PE"/>
              </w:rPr>
              <w:t>1</w:t>
            </w:r>
          </w:p>
        </w:tc>
        <w:tc>
          <w:tcPr>
            <w:tcW w:w="6089" w:type="dxa"/>
            <w:tcBorders>
              <w:top w:val="single" w:sz="8" w:space="0" w:color="2E75B5"/>
              <w:left w:val="single" w:sz="8" w:space="0" w:color="2E75B5"/>
              <w:bottom w:val="single" w:sz="8" w:space="0" w:color="2E75B5"/>
              <w:right w:val="single" w:sz="8" w:space="0" w:color="2E75B5"/>
            </w:tcBorders>
          </w:tcPr>
          <w:p w14:paraId="08AFAEDB" w14:textId="77777777" w:rsidR="00B01CB9" w:rsidRPr="00563236" w:rsidRDefault="00B01CB9" w:rsidP="00B01CB9">
            <w:pPr>
              <w:pStyle w:val="TableParagraph"/>
              <w:spacing w:before="4" w:line="270" w:lineRule="atLeast"/>
              <w:ind w:left="71" w:right="44"/>
              <w:jc w:val="both"/>
              <w:rPr>
                <w:sz w:val="24"/>
                <w:szCs w:val="24"/>
                <w:lang w:val="es-PE"/>
              </w:rPr>
            </w:pPr>
            <w:proofErr w:type="spellStart"/>
            <w:r w:rsidRPr="00563236">
              <w:rPr>
                <w:sz w:val="24"/>
                <w:szCs w:val="24"/>
                <w:lang w:val="es-PE"/>
              </w:rPr>
              <w:t>Mixed</w:t>
            </w:r>
            <w:proofErr w:type="spellEnd"/>
            <w:r w:rsidRPr="00563236">
              <w:rPr>
                <w:sz w:val="24"/>
                <w:szCs w:val="24"/>
                <w:lang w:val="es-PE"/>
              </w:rPr>
              <w:t xml:space="preserve"> </w:t>
            </w:r>
            <w:proofErr w:type="spellStart"/>
            <w:r w:rsidRPr="00563236">
              <w:rPr>
                <w:sz w:val="24"/>
                <w:szCs w:val="24"/>
                <w:lang w:val="es-PE"/>
              </w:rPr>
              <w:t>Integer</w:t>
            </w:r>
            <w:proofErr w:type="spellEnd"/>
            <w:r w:rsidRPr="00563236">
              <w:rPr>
                <w:sz w:val="24"/>
                <w:szCs w:val="24"/>
                <w:lang w:val="es-PE"/>
              </w:rPr>
              <w:t xml:space="preserve"> Linear </w:t>
            </w:r>
            <w:proofErr w:type="spellStart"/>
            <w:r w:rsidRPr="00563236">
              <w:rPr>
                <w:sz w:val="24"/>
                <w:szCs w:val="24"/>
                <w:lang w:val="es-PE"/>
              </w:rPr>
              <w:t>Programming</w:t>
            </w:r>
            <w:proofErr w:type="spellEnd"/>
            <w:r w:rsidRPr="00563236">
              <w:rPr>
                <w:sz w:val="24"/>
                <w:szCs w:val="24"/>
                <w:lang w:val="es-PE"/>
              </w:rPr>
              <w:t xml:space="preserve"> </w:t>
            </w:r>
            <w:proofErr w:type="spellStart"/>
            <w:r w:rsidRPr="00563236">
              <w:rPr>
                <w:sz w:val="24"/>
                <w:szCs w:val="24"/>
                <w:lang w:val="es-PE"/>
              </w:rPr>
              <w:t>Optimization</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Gas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to</w:t>
            </w:r>
            <w:proofErr w:type="spellEnd"/>
            <w:r w:rsidRPr="00563236">
              <w:rPr>
                <w:sz w:val="24"/>
                <w:szCs w:val="24"/>
                <w:lang w:val="es-PE"/>
              </w:rPr>
              <w:t xml:space="preserve"> a Local </w:t>
            </w:r>
            <w:proofErr w:type="spellStart"/>
            <w:r w:rsidRPr="00563236">
              <w:rPr>
                <w:sz w:val="24"/>
                <w:szCs w:val="24"/>
                <w:lang w:val="es-PE"/>
              </w:rPr>
              <w:t>Market</w:t>
            </w:r>
            <w:proofErr w:type="spellEnd"/>
            <w:r w:rsidRPr="00563236">
              <w:rPr>
                <w:sz w:val="24"/>
                <w:szCs w:val="24"/>
                <w:lang w:val="es-PE"/>
              </w:rPr>
              <w:t xml:space="preserve"> (Optimización de la programación lineal mixta entera del suministro de gas a un mercado local)</w:t>
            </w:r>
          </w:p>
        </w:tc>
        <w:tc>
          <w:tcPr>
            <w:tcW w:w="2905" w:type="dxa"/>
            <w:gridSpan w:val="5"/>
            <w:tcBorders>
              <w:top w:val="single" w:sz="8" w:space="0" w:color="2E75B5"/>
              <w:left w:val="single" w:sz="8" w:space="0" w:color="2E75B5"/>
              <w:bottom w:val="single" w:sz="8" w:space="0" w:color="2E75B5"/>
              <w:right w:val="single" w:sz="12" w:space="0" w:color="2E75B5"/>
            </w:tcBorders>
          </w:tcPr>
          <w:p w14:paraId="56D3B2DE" w14:textId="77777777" w:rsidR="00B01CB9" w:rsidRPr="00E46DCA" w:rsidRDefault="00B01CB9" w:rsidP="00B01CB9">
            <w:pPr>
              <w:pStyle w:val="TableParagraph"/>
              <w:spacing w:before="140"/>
              <w:ind w:left="75" w:right="18"/>
              <w:rPr>
                <w:sz w:val="24"/>
                <w:szCs w:val="24"/>
              </w:rPr>
            </w:pPr>
            <w:proofErr w:type="spellStart"/>
            <w:r w:rsidRPr="00E46DCA">
              <w:rPr>
                <w:sz w:val="24"/>
                <w:szCs w:val="24"/>
              </w:rPr>
              <w:t>Mikolajková</w:t>
            </w:r>
            <w:proofErr w:type="spellEnd"/>
            <w:r w:rsidRPr="00E46DCA">
              <w:rPr>
                <w:sz w:val="24"/>
                <w:szCs w:val="24"/>
              </w:rPr>
              <w:t xml:space="preserve">, M., </w:t>
            </w:r>
            <w:proofErr w:type="spellStart"/>
            <w:r w:rsidRPr="00E46DCA">
              <w:rPr>
                <w:sz w:val="24"/>
                <w:szCs w:val="24"/>
              </w:rPr>
              <w:t>Saxén</w:t>
            </w:r>
            <w:proofErr w:type="spellEnd"/>
            <w:r w:rsidRPr="00E46DCA">
              <w:rPr>
                <w:sz w:val="24"/>
                <w:szCs w:val="24"/>
              </w:rPr>
              <w:t xml:space="preserve">, H., &amp; </w:t>
            </w:r>
            <w:proofErr w:type="spellStart"/>
            <w:r w:rsidRPr="00E46DCA">
              <w:rPr>
                <w:sz w:val="24"/>
                <w:szCs w:val="24"/>
              </w:rPr>
              <w:t>Pettersson</w:t>
            </w:r>
            <w:proofErr w:type="spellEnd"/>
            <w:r w:rsidRPr="00E46DCA">
              <w:rPr>
                <w:sz w:val="24"/>
                <w:szCs w:val="24"/>
              </w:rPr>
              <w:t>, F.</w:t>
            </w:r>
          </w:p>
        </w:tc>
        <w:tc>
          <w:tcPr>
            <w:tcW w:w="712" w:type="dxa"/>
            <w:tcBorders>
              <w:top w:val="single" w:sz="8" w:space="0" w:color="2E75B5"/>
              <w:left w:val="single" w:sz="12" w:space="0" w:color="2E75B5"/>
              <w:bottom w:val="single" w:sz="8" w:space="0" w:color="2E75B5"/>
              <w:right w:val="single" w:sz="8" w:space="0" w:color="2E75B5"/>
            </w:tcBorders>
          </w:tcPr>
          <w:p w14:paraId="1281C80A" w14:textId="77777777" w:rsidR="00B01CB9" w:rsidRPr="00E46DCA" w:rsidRDefault="00B01CB9" w:rsidP="00B01CB9">
            <w:pPr>
              <w:pStyle w:val="TableParagraph"/>
              <w:spacing w:before="3"/>
              <w:rPr>
                <w:b/>
                <w:i/>
                <w:sz w:val="24"/>
                <w:szCs w:val="24"/>
              </w:rPr>
            </w:pPr>
          </w:p>
          <w:p w14:paraId="17E3F5DC" w14:textId="77777777" w:rsidR="00B01CB9" w:rsidRPr="00563236" w:rsidRDefault="00B01CB9" w:rsidP="00B01CB9">
            <w:pPr>
              <w:pStyle w:val="TableParagraph"/>
              <w:spacing w:before="1"/>
              <w:ind w:left="94" w:right="73"/>
              <w:jc w:val="center"/>
              <w:rPr>
                <w:sz w:val="24"/>
                <w:szCs w:val="24"/>
                <w:lang w:val="es-PE"/>
              </w:rPr>
            </w:pPr>
            <w:r w:rsidRPr="00563236">
              <w:rPr>
                <w:sz w:val="24"/>
                <w:szCs w:val="24"/>
                <w:lang w:val="es-PE"/>
              </w:rPr>
              <w:t>2018</w:t>
            </w:r>
          </w:p>
        </w:tc>
        <w:tc>
          <w:tcPr>
            <w:tcW w:w="1132" w:type="dxa"/>
            <w:tcBorders>
              <w:top w:val="single" w:sz="8" w:space="0" w:color="2E75B5"/>
              <w:left w:val="single" w:sz="8" w:space="0" w:color="2E75B5"/>
              <w:bottom w:val="single" w:sz="8" w:space="0" w:color="2E75B5"/>
              <w:right w:val="single" w:sz="8" w:space="0" w:color="2E75B5"/>
            </w:tcBorders>
          </w:tcPr>
          <w:p w14:paraId="1F5BC4AD" w14:textId="77777777" w:rsidR="00B01CB9" w:rsidRPr="00563236" w:rsidRDefault="00B01CB9" w:rsidP="00B01CB9">
            <w:pPr>
              <w:pStyle w:val="TableParagraph"/>
              <w:spacing w:before="3"/>
              <w:rPr>
                <w:b/>
                <w:i/>
                <w:sz w:val="24"/>
                <w:szCs w:val="24"/>
                <w:lang w:val="es-PE"/>
              </w:rPr>
            </w:pPr>
          </w:p>
          <w:p w14:paraId="1E94ECD4" w14:textId="77777777" w:rsidR="00B01CB9" w:rsidRPr="00563236" w:rsidRDefault="00B01CB9" w:rsidP="00B01CB9">
            <w:pPr>
              <w:pStyle w:val="TableParagraph"/>
              <w:spacing w:before="1"/>
              <w:ind w:left="90" w:right="75"/>
              <w:jc w:val="center"/>
              <w:rPr>
                <w:sz w:val="24"/>
                <w:szCs w:val="24"/>
                <w:lang w:val="es-PE"/>
              </w:rPr>
            </w:pPr>
            <w:r w:rsidRPr="00563236">
              <w:rPr>
                <w:sz w:val="24"/>
                <w:szCs w:val="24"/>
                <w:lang w:val="es-PE"/>
              </w:rPr>
              <w:t>Finlandia</w:t>
            </w:r>
          </w:p>
        </w:tc>
        <w:tc>
          <w:tcPr>
            <w:tcW w:w="2341" w:type="dxa"/>
            <w:tcBorders>
              <w:top w:val="single" w:sz="8" w:space="0" w:color="2E75B5"/>
              <w:left w:val="single" w:sz="8" w:space="0" w:color="2E75B5"/>
              <w:bottom w:val="single" w:sz="8" w:space="0" w:color="2E75B5"/>
              <w:right w:val="single" w:sz="8" w:space="0" w:color="2E75B5"/>
            </w:tcBorders>
          </w:tcPr>
          <w:p w14:paraId="524E3B89" w14:textId="77777777" w:rsidR="00B01CB9" w:rsidRPr="00563236" w:rsidRDefault="00B01CB9" w:rsidP="00B01CB9">
            <w:pPr>
              <w:pStyle w:val="TableParagraph"/>
              <w:tabs>
                <w:tab w:val="left" w:pos="2085"/>
              </w:tabs>
              <w:spacing w:before="4" w:line="270" w:lineRule="atLeast"/>
              <w:ind w:left="74" w:right="46"/>
              <w:rPr>
                <w:sz w:val="24"/>
                <w:szCs w:val="24"/>
                <w:lang w:val="es-PE"/>
              </w:rPr>
            </w:pPr>
            <w:r w:rsidRPr="00563236">
              <w:rPr>
                <w:sz w:val="24"/>
                <w:szCs w:val="24"/>
                <w:lang w:val="es-PE"/>
              </w:rPr>
              <w:t>Industrial</w:t>
            </w:r>
            <w:r w:rsidRPr="00563236">
              <w:rPr>
                <w:sz w:val="24"/>
                <w:szCs w:val="24"/>
                <w:lang w:val="es-PE"/>
              </w:rPr>
              <w:tab/>
              <w:t xml:space="preserve">&amp; </w:t>
            </w:r>
            <w:proofErr w:type="spellStart"/>
            <w:r w:rsidRPr="00563236">
              <w:rPr>
                <w:sz w:val="24"/>
                <w:szCs w:val="24"/>
                <w:lang w:val="es-PE"/>
              </w:rPr>
              <w:t>Engineering</w:t>
            </w:r>
            <w:proofErr w:type="spellEnd"/>
            <w:r w:rsidRPr="00563236">
              <w:rPr>
                <w:sz w:val="24"/>
                <w:szCs w:val="24"/>
                <w:lang w:val="es-PE"/>
              </w:rPr>
              <w:t xml:space="preserve"> </w:t>
            </w:r>
            <w:proofErr w:type="spellStart"/>
            <w:r w:rsidRPr="00563236">
              <w:rPr>
                <w:sz w:val="24"/>
                <w:szCs w:val="24"/>
                <w:lang w:val="es-PE"/>
              </w:rPr>
              <w:t>Chemistry</w:t>
            </w:r>
            <w:proofErr w:type="spellEnd"/>
            <w:r w:rsidRPr="00563236">
              <w:rPr>
                <w:spacing w:val="-8"/>
                <w:sz w:val="24"/>
                <w:szCs w:val="24"/>
                <w:lang w:val="es-PE"/>
              </w:rPr>
              <w:t xml:space="preserve"> </w:t>
            </w:r>
            <w:proofErr w:type="spellStart"/>
            <w:r w:rsidRPr="00563236">
              <w:rPr>
                <w:sz w:val="24"/>
                <w:szCs w:val="24"/>
                <w:lang w:val="es-PE"/>
              </w:rPr>
              <w:t>Research</w:t>
            </w:r>
            <w:proofErr w:type="spellEnd"/>
          </w:p>
        </w:tc>
      </w:tr>
      <w:tr w:rsidR="00B01CB9" w:rsidRPr="00E46DCA" w14:paraId="5301CCF9" w14:textId="77777777" w:rsidTr="00B01CB9">
        <w:trPr>
          <w:gridAfter w:val="1"/>
          <w:wAfter w:w="20" w:type="dxa"/>
          <w:trHeight w:val="1400"/>
        </w:trPr>
        <w:tc>
          <w:tcPr>
            <w:tcW w:w="1420" w:type="dxa"/>
            <w:tcBorders>
              <w:top w:val="single" w:sz="4" w:space="0" w:color="000000"/>
              <w:left w:val="single" w:sz="8" w:space="0" w:color="2E75B5"/>
              <w:bottom w:val="single" w:sz="4" w:space="0" w:color="000000"/>
              <w:right w:val="single" w:sz="8" w:space="0" w:color="2E75B5"/>
            </w:tcBorders>
            <w:shd w:val="clear" w:color="auto" w:fill="BCD6ED"/>
          </w:tcPr>
          <w:p w14:paraId="4FD9AB86" w14:textId="77777777" w:rsidR="00B01CB9" w:rsidRPr="00563236" w:rsidRDefault="00B01CB9" w:rsidP="00B01CB9">
            <w:pPr>
              <w:pStyle w:val="TableParagraph"/>
              <w:rPr>
                <w:b/>
                <w:i/>
                <w:sz w:val="24"/>
                <w:szCs w:val="24"/>
                <w:lang w:val="es-PE"/>
              </w:rPr>
            </w:pPr>
          </w:p>
          <w:p w14:paraId="6C96251E" w14:textId="77777777" w:rsidR="00B01CB9" w:rsidRPr="00563236" w:rsidRDefault="00B01CB9" w:rsidP="00B01CB9">
            <w:pPr>
              <w:pStyle w:val="TableParagraph"/>
              <w:rPr>
                <w:b/>
                <w:i/>
                <w:sz w:val="24"/>
                <w:szCs w:val="24"/>
                <w:lang w:val="es-PE"/>
              </w:rPr>
            </w:pPr>
          </w:p>
          <w:p w14:paraId="571AF040" w14:textId="77777777" w:rsidR="00B01CB9" w:rsidRPr="00563236" w:rsidRDefault="00B01CB9" w:rsidP="00B01CB9">
            <w:pPr>
              <w:pStyle w:val="TableParagraph"/>
              <w:spacing w:before="1"/>
              <w:ind w:left="233" w:right="204"/>
              <w:jc w:val="center"/>
              <w:rPr>
                <w:sz w:val="24"/>
                <w:szCs w:val="24"/>
                <w:lang w:val="es-PE"/>
              </w:rPr>
            </w:pPr>
            <w:r w:rsidRPr="00563236">
              <w:rPr>
                <w:sz w:val="24"/>
                <w:szCs w:val="24"/>
                <w:lang w:val="es-PE"/>
              </w:rPr>
              <w:t>Problema</w:t>
            </w:r>
          </w:p>
        </w:tc>
        <w:tc>
          <w:tcPr>
            <w:tcW w:w="848" w:type="dxa"/>
            <w:tcBorders>
              <w:top w:val="single" w:sz="4" w:space="0" w:color="000000"/>
              <w:left w:val="single" w:sz="8" w:space="0" w:color="2E75B5"/>
              <w:bottom w:val="single" w:sz="4" w:space="0" w:color="000000"/>
              <w:right w:val="single" w:sz="8" w:space="0" w:color="2E75B5"/>
            </w:tcBorders>
            <w:shd w:val="clear" w:color="auto" w:fill="BCD6ED"/>
          </w:tcPr>
          <w:p w14:paraId="3F7FA6EF" w14:textId="77777777" w:rsidR="00B01CB9" w:rsidRPr="00563236" w:rsidRDefault="00B01CB9" w:rsidP="00B01CB9">
            <w:pPr>
              <w:pStyle w:val="TableParagraph"/>
              <w:rPr>
                <w:b/>
                <w:i/>
                <w:sz w:val="24"/>
                <w:szCs w:val="24"/>
                <w:lang w:val="es-PE"/>
              </w:rPr>
            </w:pPr>
          </w:p>
          <w:p w14:paraId="1F33F6F1" w14:textId="77777777" w:rsidR="00B01CB9" w:rsidRPr="00563236" w:rsidRDefault="00B01CB9" w:rsidP="00B01CB9">
            <w:pPr>
              <w:pStyle w:val="TableParagraph"/>
              <w:rPr>
                <w:b/>
                <w:i/>
                <w:sz w:val="24"/>
                <w:szCs w:val="24"/>
                <w:lang w:val="es-PE"/>
              </w:rPr>
            </w:pPr>
          </w:p>
          <w:p w14:paraId="27954668" w14:textId="77777777" w:rsidR="00B01CB9" w:rsidRPr="00563236" w:rsidRDefault="00B01CB9" w:rsidP="00B01CB9">
            <w:pPr>
              <w:pStyle w:val="TableParagraph"/>
              <w:spacing w:before="1"/>
              <w:ind w:right="310"/>
              <w:jc w:val="right"/>
              <w:rPr>
                <w:sz w:val="24"/>
                <w:szCs w:val="24"/>
                <w:lang w:val="es-PE"/>
              </w:rPr>
            </w:pPr>
            <w:r w:rsidRPr="00563236">
              <w:rPr>
                <w:w w:val="99"/>
                <w:sz w:val="24"/>
                <w:szCs w:val="24"/>
                <w:lang w:val="es-PE"/>
              </w:rPr>
              <w:t>A</w:t>
            </w:r>
          </w:p>
        </w:tc>
        <w:tc>
          <w:tcPr>
            <w:tcW w:w="1004" w:type="dxa"/>
            <w:tcBorders>
              <w:top w:val="single" w:sz="8" w:space="0" w:color="2E75B5"/>
              <w:left w:val="single" w:sz="8" w:space="0" w:color="2E75B5"/>
              <w:bottom w:val="single" w:sz="8" w:space="0" w:color="2E75B5"/>
              <w:right w:val="single" w:sz="8" w:space="0" w:color="2E75B5"/>
            </w:tcBorders>
          </w:tcPr>
          <w:p w14:paraId="24BAC8DE" w14:textId="77777777" w:rsidR="00B01CB9" w:rsidRPr="00563236" w:rsidRDefault="00B01CB9" w:rsidP="00B01CB9">
            <w:pPr>
              <w:pStyle w:val="TableParagraph"/>
              <w:rPr>
                <w:b/>
                <w:i/>
                <w:sz w:val="24"/>
                <w:szCs w:val="24"/>
                <w:lang w:val="es-PE"/>
              </w:rPr>
            </w:pPr>
          </w:p>
          <w:p w14:paraId="2CB8B242" w14:textId="77777777" w:rsidR="00B01CB9" w:rsidRPr="00563236" w:rsidRDefault="00B01CB9" w:rsidP="00B01CB9">
            <w:pPr>
              <w:pStyle w:val="TableParagraph"/>
              <w:rPr>
                <w:b/>
                <w:i/>
                <w:sz w:val="24"/>
                <w:szCs w:val="24"/>
                <w:lang w:val="es-PE"/>
              </w:rPr>
            </w:pPr>
          </w:p>
          <w:p w14:paraId="449B5E00" w14:textId="77777777" w:rsidR="00B01CB9" w:rsidRPr="00563236" w:rsidRDefault="00B01CB9" w:rsidP="00B01CB9">
            <w:pPr>
              <w:pStyle w:val="TableParagraph"/>
              <w:spacing w:before="1"/>
              <w:ind w:left="29"/>
              <w:jc w:val="center"/>
              <w:rPr>
                <w:sz w:val="24"/>
                <w:szCs w:val="24"/>
                <w:lang w:val="es-PE"/>
              </w:rPr>
            </w:pPr>
            <w:r w:rsidRPr="00563236">
              <w:rPr>
                <w:sz w:val="24"/>
                <w:szCs w:val="24"/>
                <w:lang w:val="es-PE"/>
              </w:rPr>
              <w:t>2</w:t>
            </w:r>
          </w:p>
        </w:tc>
        <w:tc>
          <w:tcPr>
            <w:tcW w:w="6089" w:type="dxa"/>
            <w:tcBorders>
              <w:top w:val="single" w:sz="8" w:space="0" w:color="2E75B5"/>
              <w:left w:val="single" w:sz="8" w:space="0" w:color="2E75B5"/>
              <w:bottom w:val="single" w:sz="8" w:space="0" w:color="2E75B5"/>
              <w:right w:val="single" w:sz="8" w:space="0" w:color="2E75B5"/>
            </w:tcBorders>
          </w:tcPr>
          <w:p w14:paraId="1771FF8B" w14:textId="77777777" w:rsidR="00B01CB9" w:rsidRPr="00E46DCA" w:rsidRDefault="00B01CB9" w:rsidP="00B01CB9">
            <w:pPr>
              <w:pStyle w:val="TableParagraph"/>
              <w:spacing w:before="12"/>
              <w:ind w:left="71" w:right="44"/>
              <w:jc w:val="both"/>
              <w:rPr>
                <w:sz w:val="24"/>
                <w:szCs w:val="24"/>
              </w:rPr>
            </w:pPr>
            <w:r w:rsidRPr="00E46DCA">
              <w:rPr>
                <w:sz w:val="24"/>
                <w:szCs w:val="24"/>
              </w:rPr>
              <w:t>Key</w:t>
            </w:r>
            <w:r w:rsidRPr="00E46DCA">
              <w:rPr>
                <w:spacing w:val="-16"/>
                <w:sz w:val="24"/>
                <w:szCs w:val="24"/>
              </w:rPr>
              <w:t xml:space="preserve"> </w:t>
            </w:r>
            <w:r w:rsidRPr="00E46DCA">
              <w:rPr>
                <w:sz w:val="24"/>
                <w:szCs w:val="24"/>
              </w:rPr>
              <w:t>Issues</w:t>
            </w:r>
            <w:r w:rsidRPr="00E46DCA">
              <w:rPr>
                <w:spacing w:val="-17"/>
                <w:sz w:val="24"/>
                <w:szCs w:val="24"/>
              </w:rPr>
              <w:t xml:space="preserve"> </w:t>
            </w:r>
            <w:r w:rsidRPr="00E46DCA">
              <w:rPr>
                <w:sz w:val="24"/>
                <w:szCs w:val="24"/>
              </w:rPr>
              <w:t>and</w:t>
            </w:r>
            <w:r w:rsidRPr="00E46DCA">
              <w:rPr>
                <w:spacing w:val="-16"/>
                <w:sz w:val="24"/>
                <w:szCs w:val="24"/>
              </w:rPr>
              <w:t xml:space="preserve"> </w:t>
            </w:r>
            <w:r w:rsidRPr="00E46DCA">
              <w:rPr>
                <w:sz w:val="24"/>
                <w:szCs w:val="24"/>
              </w:rPr>
              <w:t>Challenges</w:t>
            </w:r>
            <w:r w:rsidRPr="00E46DCA">
              <w:rPr>
                <w:spacing w:val="-17"/>
                <w:sz w:val="24"/>
                <w:szCs w:val="24"/>
              </w:rPr>
              <w:t xml:space="preserve"> </w:t>
            </w:r>
            <w:r w:rsidRPr="00E46DCA">
              <w:rPr>
                <w:sz w:val="24"/>
                <w:szCs w:val="24"/>
              </w:rPr>
              <w:t>on</w:t>
            </w:r>
            <w:r w:rsidRPr="00E46DCA">
              <w:rPr>
                <w:spacing w:val="-15"/>
                <w:sz w:val="24"/>
                <w:szCs w:val="24"/>
              </w:rPr>
              <w:t xml:space="preserve"> </w:t>
            </w:r>
            <w:r w:rsidRPr="00E46DCA">
              <w:rPr>
                <w:sz w:val="24"/>
                <w:szCs w:val="24"/>
              </w:rPr>
              <w:t>the</w:t>
            </w:r>
            <w:r w:rsidRPr="00E46DCA">
              <w:rPr>
                <w:spacing w:val="-11"/>
                <w:sz w:val="24"/>
                <w:szCs w:val="24"/>
              </w:rPr>
              <w:t xml:space="preserve"> </w:t>
            </w:r>
            <w:r w:rsidRPr="00E46DCA">
              <w:rPr>
                <w:sz w:val="24"/>
                <w:szCs w:val="24"/>
              </w:rPr>
              <w:t>Liquefied</w:t>
            </w:r>
            <w:r w:rsidRPr="00E46DCA">
              <w:rPr>
                <w:spacing w:val="-15"/>
                <w:sz w:val="24"/>
                <w:szCs w:val="24"/>
              </w:rPr>
              <w:t xml:space="preserve"> </w:t>
            </w:r>
            <w:r w:rsidRPr="00E46DCA">
              <w:rPr>
                <w:sz w:val="24"/>
                <w:szCs w:val="24"/>
              </w:rPr>
              <w:t>Natural</w:t>
            </w:r>
            <w:r w:rsidRPr="00E46DCA">
              <w:rPr>
                <w:spacing w:val="-19"/>
                <w:sz w:val="24"/>
                <w:szCs w:val="24"/>
              </w:rPr>
              <w:t xml:space="preserve"> </w:t>
            </w:r>
            <w:r w:rsidRPr="00E46DCA">
              <w:rPr>
                <w:sz w:val="24"/>
                <w:szCs w:val="24"/>
              </w:rPr>
              <w:t>Gas</w:t>
            </w:r>
            <w:r w:rsidRPr="00E46DCA">
              <w:rPr>
                <w:spacing w:val="-17"/>
                <w:sz w:val="24"/>
                <w:szCs w:val="24"/>
              </w:rPr>
              <w:t xml:space="preserve"> </w:t>
            </w:r>
            <w:r w:rsidRPr="00E46DCA">
              <w:rPr>
                <w:sz w:val="24"/>
                <w:szCs w:val="24"/>
              </w:rPr>
              <w:t>Value Chain:</w:t>
            </w:r>
            <w:r w:rsidRPr="00E46DCA">
              <w:rPr>
                <w:spacing w:val="-12"/>
                <w:sz w:val="24"/>
                <w:szCs w:val="24"/>
              </w:rPr>
              <w:t xml:space="preserve"> </w:t>
            </w:r>
            <w:r w:rsidRPr="00E46DCA">
              <w:rPr>
                <w:sz w:val="24"/>
                <w:szCs w:val="24"/>
              </w:rPr>
              <w:t>A</w:t>
            </w:r>
            <w:r w:rsidRPr="00E46DCA">
              <w:rPr>
                <w:spacing w:val="-11"/>
                <w:sz w:val="24"/>
                <w:szCs w:val="24"/>
              </w:rPr>
              <w:t xml:space="preserve"> </w:t>
            </w:r>
            <w:r w:rsidRPr="00E46DCA">
              <w:rPr>
                <w:sz w:val="24"/>
                <w:szCs w:val="24"/>
              </w:rPr>
              <w:t>Review</w:t>
            </w:r>
            <w:r w:rsidRPr="00E46DCA">
              <w:rPr>
                <w:spacing w:val="-11"/>
                <w:sz w:val="24"/>
                <w:szCs w:val="24"/>
              </w:rPr>
              <w:t xml:space="preserve"> </w:t>
            </w:r>
            <w:r w:rsidRPr="00E46DCA">
              <w:rPr>
                <w:sz w:val="24"/>
                <w:szCs w:val="24"/>
              </w:rPr>
              <w:t>from</w:t>
            </w:r>
            <w:r w:rsidRPr="00E46DCA">
              <w:rPr>
                <w:spacing w:val="-8"/>
                <w:sz w:val="24"/>
                <w:szCs w:val="24"/>
              </w:rPr>
              <w:t xml:space="preserve"> </w:t>
            </w:r>
            <w:r w:rsidRPr="00E46DCA">
              <w:rPr>
                <w:sz w:val="24"/>
                <w:szCs w:val="24"/>
              </w:rPr>
              <w:t>the</w:t>
            </w:r>
            <w:r w:rsidRPr="00E46DCA">
              <w:rPr>
                <w:spacing w:val="-8"/>
                <w:sz w:val="24"/>
                <w:szCs w:val="24"/>
              </w:rPr>
              <w:t xml:space="preserve"> </w:t>
            </w:r>
            <w:r w:rsidRPr="00E46DCA">
              <w:rPr>
                <w:sz w:val="24"/>
                <w:szCs w:val="24"/>
              </w:rPr>
              <w:t>Process</w:t>
            </w:r>
            <w:r w:rsidRPr="00E46DCA">
              <w:rPr>
                <w:spacing w:val="-7"/>
                <w:sz w:val="24"/>
                <w:szCs w:val="24"/>
              </w:rPr>
              <w:t xml:space="preserve"> </w:t>
            </w:r>
            <w:r w:rsidRPr="00E46DCA">
              <w:rPr>
                <w:sz w:val="24"/>
                <w:szCs w:val="24"/>
              </w:rPr>
              <w:t>Systems</w:t>
            </w:r>
            <w:r w:rsidRPr="00E46DCA">
              <w:rPr>
                <w:spacing w:val="-10"/>
                <w:sz w:val="24"/>
                <w:szCs w:val="24"/>
              </w:rPr>
              <w:t xml:space="preserve"> </w:t>
            </w:r>
            <w:r w:rsidRPr="00E46DCA">
              <w:rPr>
                <w:sz w:val="24"/>
                <w:szCs w:val="24"/>
              </w:rPr>
              <w:t>Engineering</w:t>
            </w:r>
            <w:r w:rsidRPr="00E46DCA">
              <w:rPr>
                <w:spacing w:val="-9"/>
                <w:sz w:val="24"/>
                <w:szCs w:val="24"/>
              </w:rPr>
              <w:t xml:space="preserve"> </w:t>
            </w:r>
            <w:r w:rsidRPr="00E46DCA">
              <w:rPr>
                <w:sz w:val="24"/>
                <w:szCs w:val="24"/>
              </w:rPr>
              <w:t>Point of View (</w:t>
            </w:r>
            <w:proofErr w:type="spellStart"/>
            <w:r w:rsidRPr="00E46DCA">
              <w:rPr>
                <w:sz w:val="24"/>
                <w:szCs w:val="24"/>
              </w:rPr>
              <w:t>Problemas</w:t>
            </w:r>
            <w:proofErr w:type="spellEnd"/>
            <w:r w:rsidRPr="00E46DCA">
              <w:rPr>
                <w:sz w:val="24"/>
                <w:szCs w:val="24"/>
              </w:rPr>
              <w:t xml:space="preserve"> y </w:t>
            </w:r>
            <w:proofErr w:type="spellStart"/>
            <w:r w:rsidRPr="00E46DCA">
              <w:rPr>
                <w:sz w:val="24"/>
                <w:szCs w:val="24"/>
              </w:rPr>
              <w:t>desafíos</w:t>
            </w:r>
            <w:proofErr w:type="spellEnd"/>
            <w:r w:rsidRPr="00E46DCA">
              <w:rPr>
                <w:sz w:val="24"/>
                <w:szCs w:val="24"/>
              </w:rPr>
              <w:t xml:space="preserve"> clave </w:t>
            </w:r>
            <w:proofErr w:type="spellStart"/>
            <w:r w:rsidRPr="00E46DCA">
              <w:rPr>
                <w:sz w:val="24"/>
                <w:szCs w:val="24"/>
              </w:rPr>
              <w:t>en</w:t>
            </w:r>
            <w:proofErr w:type="spellEnd"/>
            <w:r w:rsidRPr="00E46DCA">
              <w:rPr>
                <w:sz w:val="24"/>
                <w:szCs w:val="24"/>
              </w:rPr>
              <w:t xml:space="preserve"> la </w:t>
            </w:r>
            <w:proofErr w:type="spellStart"/>
            <w:r w:rsidRPr="00E46DCA">
              <w:rPr>
                <w:sz w:val="24"/>
                <w:szCs w:val="24"/>
              </w:rPr>
              <w:t>cadena</w:t>
            </w:r>
            <w:proofErr w:type="spellEnd"/>
            <w:r w:rsidRPr="00E46DCA">
              <w:rPr>
                <w:sz w:val="24"/>
                <w:szCs w:val="24"/>
              </w:rPr>
              <w:t xml:space="preserve"> de valor</w:t>
            </w:r>
            <w:r w:rsidRPr="00E46DCA">
              <w:rPr>
                <w:spacing w:val="-27"/>
                <w:sz w:val="24"/>
                <w:szCs w:val="24"/>
              </w:rPr>
              <w:t xml:space="preserve"> </w:t>
            </w:r>
            <w:r w:rsidRPr="00E46DCA">
              <w:rPr>
                <w:sz w:val="24"/>
                <w:szCs w:val="24"/>
              </w:rPr>
              <w:t>del</w:t>
            </w:r>
          </w:p>
          <w:p w14:paraId="0B652D4C" w14:textId="77777777" w:rsidR="00B01CB9" w:rsidRPr="00563236" w:rsidRDefault="00B01CB9" w:rsidP="00B01CB9">
            <w:pPr>
              <w:pStyle w:val="TableParagraph"/>
              <w:spacing w:line="270" w:lineRule="atLeast"/>
              <w:ind w:left="71" w:right="44"/>
              <w:jc w:val="both"/>
              <w:rPr>
                <w:sz w:val="24"/>
                <w:szCs w:val="24"/>
                <w:lang w:val="es-PE"/>
              </w:rPr>
            </w:pPr>
            <w:r w:rsidRPr="00563236">
              <w:rPr>
                <w:sz w:val="24"/>
                <w:szCs w:val="24"/>
                <w:lang w:val="es-PE"/>
              </w:rPr>
              <w:t>gas natural licuado: una revisión desde el punto de vista de la ingeniería de sistemas de procesos)</w:t>
            </w:r>
          </w:p>
        </w:tc>
        <w:tc>
          <w:tcPr>
            <w:tcW w:w="2905" w:type="dxa"/>
            <w:gridSpan w:val="5"/>
            <w:tcBorders>
              <w:top w:val="single" w:sz="8" w:space="0" w:color="2E75B5"/>
              <w:left w:val="single" w:sz="8" w:space="0" w:color="2E75B5"/>
              <w:bottom w:val="single" w:sz="8" w:space="0" w:color="2E75B5"/>
              <w:right w:val="single" w:sz="12" w:space="0" w:color="2E75B5"/>
            </w:tcBorders>
          </w:tcPr>
          <w:p w14:paraId="4387801F" w14:textId="77777777" w:rsidR="00B01CB9" w:rsidRPr="00563236" w:rsidRDefault="00B01CB9" w:rsidP="00B01CB9">
            <w:pPr>
              <w:pStyle w:val="TableParagraph"/>
              <w:spacing w:before="10"/>
              <w:rPr>
                <w:b/>
                <w:i/>
                <w:sz w:val="24"/>
                <w:szCs w:val="24"/>
                <w:lang w:val="es-PE"/>
              </w:rPr>
            </w:pPr>
          </w:p>
          <w:p w14:paraId="404AF1FD" w14:textId="77777777" w:rsidR="00B01CB9" w:rsidRPr="00E46DCA" w:rsidRDefault="00B01CB9" w:rsidP="00B01CB9">
            <w:pPr>
              <w:pStyle w:val="TableParagraph"/>
              <w:ind w:left="75" w:right="18"/>
              <w:rPr>
                <w:sz w:val="24"/>
                <w:szCs w:val="24"/>
              </w:rPr>
            </w:pPr>
            <w:r w:rsidRPr="00E46DCA">
              <w:rPr>
                <w:sz w:val="24"/>
                <w:szCs w:val="24"/>
              </w:rPr>
              <w:t>Lee, I., Park, J., Moon, I. Email</w:t>
            </w:r>
          </w:p>
        </w:tc>
        <w:tc>
          <w:tcPr>
            <w:tcW w:w="712" w:type="dxa"/>
            <w:tcBorders>
              <w:top w:val="single" w:sz="8" w:space="0" w:color="2E75B5"/>
              <w:left w:val="single" w:sz="12" w:space="0" w:color="2E75B5"/>
              <w:bottom w:val="single" w:sz="8" w:space="0" w:color="2E75B5"/>
              <w:right w:val="single" w:sz="8" w:space="0" w:color="2E75B5"/>
            </w:tcBorders>
          </w:tcPr>
          <w:p w14:paraId="163250C1" w14:textId="77777777" w:rsidR="00B01CB9" w:rsidRPr="00E46DCA" w:rsidRDefault="00B01CB9" w:rsidP="00B01CB9">
            <w:pPr>
              <w:pStyle w:val="TableParagraph"/>
              <w:rPr>
                <w:b/>
                <w:i/>
                <w:sz w:val="24"/>
                <w:szCs w:val="24"/>
              </w:rPr>
            </w:pPr>
          </w:p>
          <w:p w14:paraId="2350A76D" w14:textId="77777777" w:rsidR="00B01CB9" w:rsidRPr="00E46DCA" w:rsidRDefault="00B01CB9" w:rsidP="00B01CB9">
            <w:pPr>
              <w:pStyle w:val="TableParagraph"/>
              <w:rPr>
                <w:b/>
                <w:i/>
                <w:sz w:val="24"/>
                <w:szCs w:val="24"/>
              </w:rPr>
            </w:pPr>
          </w:p>
          <w:p w14:paraId="6833B39F" w14:textId="77777777" w:rsidR="00B01CB9" w:rsidRPr="00563236" w:rsidRDefault="00B01CB9" w:rsidP="00B01CB9">
            <w:pPr>
              <w:pStyle w:val="TableParagraph"/>
              <w:spacing w:before="1"/>
              <w:ind w:left="94" w:right="73"/>
              <w:jc w:val="center"/>
              <w:rPr>
                <w:sz w:val="24"/>
                <w:szCs w:val="24"/>
                <w:lang w:val="es-PE"/>
              </w:rPr>
            </w:pPr>
            <w:r w:rsidRPr="00563236">
              <w:rPr>
                <w:sz w:val="24"/>
                <w:szCs w:val="24"/>
                <w:lang w:val="es-PE"/>
              </w:rPr>
              <w:t>2018</w:t>
            </w:r>
          </w:p>
        </w:tc>
        <w:tc>
          <w:tcPr>
            <w:tcW w:w="1132" w:type="dxa"/>
            <w:tcBorders>
              <w:top w:val="single" w:sz="8" w:space="0" w:color="2E75B5"/>
              <w:left w:val="single" w:sz="8" w:space="0" w:color="2E75B5"/>
              <w:bottom w:val="single" w:sz="8" w:space="0" w:color="2E75B5"/>
              <w:right w:val="single" w:sz="8" w:space="0" w:color="2E75B5"/>
            </w:tcBorders>
          </w:tcPr>
          <w:p w14:paraId="227ECF5A" w14:textId="77777777" w:rsidR="00B01CB9" w:rsidRPr="00563236" w:rsidRDefault="00B01CB9" w:rsidP="00B01CB9">
            <w:pPr>
              <w:pStyle w:val="TableParagraph"/>
              <w:spacing w:before="10"/>
              <w:rPr>
                <w:b/>
                <w:i/>
                <w:sz w:val="24"/>
                <w:szCs w:val="24"/>
                <w:lang w:val="es-PE"/>
              </w:rPr>
            </w:pPr>
          </w:p>
          <w:p w14:paraId="75E57B72" w14:textId="77777777" w:rsidR="00B01CB9" w:rsidRPr="00563236" w:rsidRDefault="00B01CB9" w:rsidP="00B01CB9">
            <w:pPr>
              <w:pStyle w:val="TableParagraph"/>
              <w:ind w:left="398" w:right="67" w:hanging="300"/>
              <w:rPr>
                <w:sz w:val="24"/>
                <w:szCs w:val="24"/>
                <w:lang w:val="es-PE"/>
              </w:rPr>
            </w:pPr>
            <w:r w:rsidRPr="00563236">
              <w:rPr>
                <w:sz w:val="24"/>
                <w:szCs w:val="24"/>
                <w:lang w:val="es-PE"/>
              </w:rPr>
              <w:t>Corea del Sur</w:t>
            </w:r>
          </w:p>
        </w:tc>
        <w:tc>
          <w:tcPr>
            <w:tcW w:w="2341" w:type="dxa"/>
            <w:tcBorders>
              <w:top w:val="single" w:sz="8" w:space="0" w:color="2E75B5"/>
              <w:left w:val="single" w:sz="8" w:space="0" w:color="2E75B5"/>
              <w:bottom w:val="single" w:sz="8" w:space="0" w:color="2E75B5"/>
              <w:right w:val="single" w:sz="8" w:space="0" w:color="2E75B5"/>
            </w:tcBorders>
          </w:tcPr>
          <w:p w14:paraId="7FBDB6C0" w14:textId="77777777" w:rsidR="00B01CB9" w:rsidRPr="00E46DCA" w:rsidRDefault="00B01CB9" w:rsidP="00B01CB9">
            <w:pPr>
              <w:pStyle w:val="TableParagraph"/>
              <w:rPr>
                <w:b/>
                <w:i/>
                <w:sz w:val="24"/>
                <w:szCs w:val="24"/>
              </w:rPr>
            </w:pPr>
          </w:p>
          <w:p w14:paraId="2C18EB26" w14:textId="77777777" w:rsidR="00B01CB9" w:rsidRPr="00E46DCA" w:rsidRDefault="00B01CB9" w:rsidP="00B01CB9">
            <w:pPr>
              <w:pStyle w:val="TableParagraph"/>
              <w:tabs>
                <w:tab w:val="left" w:pos="1925"/>
              </w:tabs>
              <w:spacing w:before="1"/>
              <w:ind w:left="74" w:right="45"/>
              <w:rPr>
                <w:sz w:val="24"/>
                <w:szCs w:val="24"/>
              </w:rPr>
            </w:pPr>
            <w:r w:rsidRPr="00E46DCA">
              <w:rPr>
                <w:sz w:val="24"/>
                <w:szCs w:val="24"/>
              </w:rPr>
              <w:t>Industrial</w:t>
            </w:r>
            <w:r w:rsidRPr="00E46DCA">
              <w:rPr>
                <w:sz w:val="24"/>
                <w:szCs w:val="24"/>
              </w:rPr>
              <w:tab/>
              <w:t>and Engineering Chemistry</w:t>
            </w:r>
            <w:r w:rsidRPr="00E46DCA">
              <w:rPr>
                <w:spacing w:val="-8"/>
                <w:sz w:val="24"/>
                <w:szCs w:val="24"/>
              </w:rPr>
              <w:t xml:space="preserve"> </w:t>
            </w:r>
            <w:r w:rsidRPr="00E46DCA">
              <w:rPr>
                <w:sz w:val="24"/>
                <w:szCs w:val="24"/>
              </w:rPr>
              <w:t>Research</w:t>
            </w:r>
          </w:p>
        </w:tc>
      </w:tr>
      <w:tr w:rsidR="00B01CB9" w:rsidRPr="00E46DCA" w14:paraId="5CBECDCB" w14:textId="77777777" w:rsidTr="00B01CB9">
        <w:trPr>
          <w:gridAfter w:val="1"/>
          <w:wAfter w:w="20" w:type="dxa"/>
          <w:trHeight w:val="1120"/>
        </w:trPr>
        <w:tc>
          <w:tcPr>
            <w:tcW w:w="1420" w:type="dxa"/>
            <w:tcBorders>
              <w:top w:val="single" w:sz="4" w:space="0" w:color="000000"/>
              <w:left w:val="single" w:sz="8" w:space="0" w:color="2E75B5"/>
              <w:bottom w:val="single" w:sz="4" w:space="0" w:color="000000"/>
              <w:right w:val="single" w:sz="8" w:space="0" w:color="2E75B5"/>
            </w:tcBorders>
            <w:shd w:val="clear" w:color="auto" w:fill="BCD6ED"/>
          </w:tcPr>
          <w:p w14:paraId="072140D5" w14:textId="77777777" w:rsidR="00B01CB9" w:rsidRPr="00E46DCA" w:rsidRDefault="00B01CB9" w:rsidP="00B01CB9">
            <w:pPr>
              <w:pStyle w:val="TableParagraph"/>
              <w:spacing w:before="6"/>
              <w:rPr>
                <w:b/>
                <w:i/>
                <w:sz w:val="24"/>
                <w:szCs w:val="24"/>
              </w:rPr>
            </w:pPr>
          </w:p>
          <w:p w14:paraId="21C0CCB9"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Problema</w:t>
            </w:r>
          </w:p>
        </w:tc>
        <w:tc>
          <w:tcPr>
            <w:tcW w:w="848" w:type="dxa"/>
            <w:tcBorders>
              <w:top w:val="single" w:sz="4" w:space="0" w:color="000000"/>
              <w:left w:val="single" w:sz="8" w:space="0" w:color="2E75B5"/>
              <w:bottom w:val="single" w:sz="4" w:space="0" w:color="000000"/>
              <w:right w:val="single" w:sz="8" w:space="0" w:color="2E75B5"/>
            </w:tcBorders>
            <w:shd w:val="clear" w:color="auto" w:fill="BCD6ED"/>
          </w:tcPr>
          <w:p w14:paraId="7C7AA886" w14:textId="77777777" w:rsidR="00B01CB9" w:rsidRPr="00563236" w:rsidRDefault="00B01CB9" w:rsidP="00B01CB9">
            <w:pPr>
              <w:pStyle w:val="TableParagraph"/>
              <w:spacing w:before="6"/>
              <w:rPr>
                <w:b/>
                <w:i/>
                <w:sz w:val="24"/>
                <w:szCs w:val="24"/>
                <w:lang w:val="es-PE"/>
              </w:rPr>
            </w:pPr>
          </w:p>
          <w:p w14:paraId="08A01C49" w14:textId="77777777" w:rsidR="00B01CB9" w:rsidRPr="00563236" w:rsidRDefault="00B01CB9" w:rsidP="00B01CB9">
            <w:pPr>
              <w:pStyle w:val="TableParagraph"/>
              <w:ind w:right="319"/>
              <w:jc w:val="right"/>
              <w:rPr>
                <w:sz w:val="24"/>
                <w:szCs w:val="24"/>
                <w:lang w:val="es-PE"/>
              </w:rPr>
            </w:pPr>
            <w:r w:rsidRPr="00563236">
              <w:rPr>
                <w:sz w:val="24"/>
                <w:szCs w:val="24"/>
                <w:lang w:val="es-PE"/>
              </w:rPr>
              <w:t>B</w:t>
            </w:r>
          </w:p>
        </w:tc>
        <w:tc>
          <w:tcPr>
            <w:tcW w:w="1004" w:type="dxa"/>
            <w:tcBorders>
              <w:top w:val="single" w:sz="8" w:space="0" w:color="2E75B5"/>
              <w:left w:val="single" w:sz="8" w:space="0" w:color="2E75B5"/>
              <w:bottom w:val="single" w:sz="8" w:space="0" w:color="2E75B5"/>
              <w:right w:val="single" w:sz="8" w:space="0" w:color="2E75B5"/>
            </w:tcBorders>
          </w:tcPr>
          <w:p w14:paraId="0169DCE3" w14:textId="77777777" w:rsidR="00B01CB9" w:rsidRPr="00563236" w:rsidRDefault="00B01CB9" w:rsidP="00B01CB9">
            <w:pPr>
              <w:pStyle w:val="TableParagraph"/>
              <w:spacing w:before="6"/>
              <w:rPr>
                <w:b/>
                <w:i/>
                <w:sz w:val="24"/>
                <w:szCs w:val="24"/>
                <w:lang w:val="es-PE"/>
              </w:rPr>
            </w:pPr>
          </w:p>
          <w:p w14:paraId="554BA510" w14:textId="77777777" w:rsidR="00B01CB9" w:rsidRPr="00563236" w:rsidRDefault="00B01CB9" w:rsidP="00B01CB9">
            <w:pPr>
              <w:pStyle w:val="TableParagraph"/>
              <w:ind w:left="29"/>
              <w:jc w:val="center"/>
              <w:rPr>
                <w:sz w:val="24"/>
                <w:szCs w:val="24"/>
                <w:lang w:val="es-PE"/>
              </w:rPr>
            </w:pPr>
            <w:r w:rsidRPr="00563236">
              <w:rPr>
                <w:sz w:val="24"/>
                <w:szCs w:val="24"/>
                <w:lang w:val="es-PE"/>
              </w:rPr>
              <w:t>3</w:t>
            </w:r>
          </w:p>
        </w:tc>
        <w:tc>
          <w:tcPr>
            <w:tcW w:w="6089" w:type="dxa"/>
            <w:tcBorders>
              <w:top w:val="single" w:sz="8" w:space="0" w:color="2E75B5"/>
              <w:left w:val="single" w:sz="8" w:space="0" w:color="2E75B5"/>
              <w:bottom w:val="single" w:sz="8" w:space="0" w:color="2E75B5"/>
              <w:right w:val="single" w:sz="8" w:space="0" w:color="2E75B5"/>
            </w:tcBorders>
          </w:tcPr>
          <w:p w14:paraId="52084448" w14:textId="77777777" w:rsidR="00B01CB9" w:rsidRPr="00E46DCA" w:rsidRDefault="00B01CB9" w:rsidP="00B01CB9">
            <w:pPr>
              <w:pStyle w:val="TableParagraph"/>
              <w:spacing w:before="8"/>
              <w:ind w:left="71"/>
              <w:rPr>
                <w:sz w:val="24"/>
                <w:szCs w:val="24"/>
              </w:rPr>
            </w:pPr>
            <w:r w:rsidRPr="00E46DCA">
              <w:rPr>
                <w:sz w:val="24"/>
                <w:szCs w:val="24"/>
              </w:rPr>
              <w:t>Optimal Design of a Small-Scale LNG Supply Chain Combining Sea and Land Transports (</w:t>
            </w:r>
            <w:proofErr w:type="spellStart"/>
            <w:r w:rsidRPr="00E46DCA">
              <w:rPr>
                <w:sz w:val="24"/>
                <w:szCs w:val="24"/>
              </w:rPr>
              <w:t>Diseño</w:t>
            </w:r>
            <w:proofErr w:type="spellEnd"/>
            <w:r w:rsidRPr="00E46DCA">
              <w:rPr>
                <w:sz w:val="24"/>
                <w:szCs w:val="24"/>
              </w:rPr>
              <w:t xml:space="preserve"> </w:t>
            </w:r>
            <w:proofErr w:type="spellStart"/>
            <w:r w:rsidRPr="00E46DCA">
              <w:rPr>
                <w:sz w:val="24"/>
                <w:szCs w:val="24"/>
              </w:rPr>
              <w:t>óptimo</w:t>
            </w:r>
            <w:proofErr w:type="spellEnd"/>
            <w:r w:rsidRPr="00E46DCA">
              <w:rPr>
                <w:sz w:val="24"/>
                <w:szCs w:val="24"/>
              </w:rPr>
              <w:t xml:space="preserve"> de una</w:t>
            </w:r>
          </w:p>
          <w:p w14:paraId="223071EC" w14:textId="77777777" w:rsidR="00B01CB9" w:rsidRPr="00563236" w:rsidRDefault="00B01CB9" w:rsidP="00B01CB9">
            <w:pPr>
              <w:pStyle w:val="TableParagraph"/>
              <w:spacing w:line="270" w:lineRule="atLeast"/>
              <w:ind w:left="71"/>
              <w:rPr>
                <w:sz w:val="24"/>
                <w:szCs w:val="24"/>
                <w:lang w:val="es-PE"/>
              </w:rPr>
            </w:pPr>
            <w:r w:rsidRPr="00563236">
              <w:rPr>
                <w:sz w:val="24"/>
                <w:szCs w:val="24"/>
                <w:lang w:val="es-PE"/>
              </w:rPr>
              <w:t>cadena de suministro de GNL a pequeña escala que combina transportes terrestres y marítimos)</w:t>
            </w:r>
          </w:p>
        </w:tc>
        <w:tc>
          <w:tcPr>
            <w:tcW w:w="2905" w:type="dxa"/>
            <w:gridSpan w:val="5"/>
            <w:tcBorders>
              <w:top w:val="single" w:sz="8" w:space="0" w:color="2E75B5"/>
              <w:left w:val="single" w:sz="8" w:space="0" w:color="2E75B5"/>
              <w:bottom w:val="single" w:sz="8" w:space="0" w:color="2E75B5"/>
              <w:right w:val="single" w:sz="12" w:space="0" w:color="2E75B5"/>
            </w:tcBorders>
          </w:tcPr>
          <w:p w14:paraId="378F3690" w14:textId="77777777" w:rsidR="00B01CB9" w:rsidRPr="00E46DCA" w:rsidRDefault="00B01CB9" w:rsidP="00B01CB9">
            <w:pPr>
              <w:pStyle w:val="TableParagraph"/>
              <w:spacing w:before="144"/>
              <w:ind w:left="75" w:right="38"/>
              <w:jc w:val="both"/>
              <w:rPr>
                <w:sz w:val="24"/>
                <w:szCs w:val="24"/>
              </w:rPr>
            </w:pPr>
            <w:proofErr w:type="spellStart"/>
            <w:r w:rsidRPr="00E46DCA">
              <w:rPr>
                <w:sz w:val="24"/>
                <w:szCs w:val="24"/>
              </w:rPr>
              <w:t>Bittante</w:t>
            </w:r>
            <w:proofErr w:type="spellEnd"/>
            <w:r w:rsidRPr="00E46DCA">
              <w:rPr>
                <w:sz w:val="24"/>
                <w:szCs w:val="24"/>
              </w:rPr>
              <w:t xml:space="preserve">, A., Jokinen, R., </w:t>
            </w:r>
            <w:proofErr w:type="spellStart"/>
            <w:r w:rsidRPr="00E46DCA">
              <w:rPr>
                <w:sz w:val="24"/>
                <w:szCs w:val="24"/>
              </w:rPr>
              <w:t>Krooks</w:t>
            </w:r>
            <w:proofErr w:type="spellEnd"/>
            <w:r w:rsidRPr="00E46DCA">
              <w:rPr>
                <w:sz w:val="24"/>
                <w:szCs w:val="24"/>
              </w:rPr>
              <w:t xml:space="preserve">, J., </w:t>
            </w:r>
            <w:proofErr w:type="spellStart"/>
            <w:r w:rsidRPr="00E46DCA">
              <w:rPr>
                <w:sz w:val="24"/>
                <w:szCs w:val="24"/>
              </w:rPr>
              <w:t>Pettersson</w:t>
            </w:r>
            <w:proofErr w:type="spellEnd"/>
            <w:r w:rsidRPr="00E46DCA">
              <w:rPr>
                <w:sz w:val="24"/>
                <w:szCs w:val="24"/>
              </w:rPr>
              <w:t xml:space="preserve">, F., </w:t>
            </w:r>
            <w:proofErr w:type="spellStart"/>
            <w:r w:rsidRPr="00E46DCA">
              <w:rPr>
                <w:sz w:val="24"/>
                <w:szCs w:val="24"/>
              </w:rPr>
              <w:t>Saxén</w:t>
            </w:r>
            <w:proofErr w:type="spellEnd"/>
            <w:r w:rsidRPr="00E46DCA">
              <w:rPr>
                <w:sz w:val="24"/>
                <w:szCs w:val="24"/>
              </w:rPr>
              <w:t>, H.</w:t>
            </w:r>
          </w:p>
        </w:tc>
        <w:tc>
          <w:tcPr>
            <w:tcW w:w="712" w:type="dxa"/>
            <w:tcBorders>
              <w:top w:val="single" w:sz="8" w:space="0" w:color="2E75B5"/>
              <w:left w:val="single" w:sz="12" w:space="0" w:color="2E75B5"/>
              <w:bottom w:val="single" w:sz="8" w:space="0" w:color="2E75B5"/>
              <w:right w:val="single" w:sz="8" w:space="0" w:color="2E75B5"/>
            </w:tcBorders>
          </w:tcPr>
          <w:p w14:paraId="0C2D0543" w14:textId="77777777" w:rsidR="00B01CB9" w:rsidRPr="00E46DCA" w:rsidRDefault="00B01CB9" w:rsidP="00B01CB9">
            <w:pPr>
              <w:pStyle w:val="TableParagraph"/>
              <w:spacing w:before="6"/>
              <w:rPr>
                <w:b/>
                <w:i/>
                <w:sz w:val="24"/>
                <w:szCs w:val="24"/>
              </w:rPr>
            </w:pPr>
          </w:p>
          <w:p w14:paraId="362F91BD" w14:textId="77777777" w:rsidR="00B01CB9" w:rsidRPr="00563236" w:rsidRDefault="00B01CB9" w:rsidP="00B01CB9">
            <w:pPr>
              <w:pStyle w:val="TableParagraph"/>
              <w:ind w:left="94" w:right="73"/>
              <w:jc w:val="center"/>
              <w:rPr>
                <w:sz w:val="24"/>
                <w:szCs w:val="24"/>
                <w:lang w:val="es-PE"/>
              </w:rPr>
            </w:pPr>
            <w:r w:rsidRPr="00563236">
              <w:rPr>
                <w:sz w:val="24"/>
                <w:szCs w:val="24"/>
                <w:lang w:val="es-PE"/>
              </w:rPr>
              <w:t>2017</w:t>
            </w:r>
          </w:p>
        </w:tc>
        <w:tc>
          <w:tcPr>
            <w:tcW w:w="1132" w:type="dxa"/>
            <w:tcBorders>
              <w:top w:val="single" w:sz="8" w:space="0" w:color="2E75B5"/>
              <w:left w:val="single" w:sz="8" w:space="0" w:color="2E75B5"/>
              <w:bottom w:val="single" w:sz="8" w:space="0" w:color="2E75B5"/>
              <w:right w:val="single" w:sz="8" w:space="0" w:color="2E75B5"/>
            </w:tcBorders>
          </w:tcPr>
          <w:p w14:paraId="59F6D48D" w14:textId="77777777" w:rsidR="00B01CB9" w:rsidRPr="00563236" w:rsidRDefault="00B01CB9" w:rsidP="00B01CB9">
            <w:pPr>
              <w:pStyle w:val="TableParagraph"/>
              <w:spacing w:before="6"/>
              <w:rPr>
                <w:b/>
                <w:i/>
                <w:sz w:val="24"/>
                <w:szCs w:val="24"/>
                <w:lang w:val="es-PE"/>
              </w:rPr>
            </w:pPr>
          </w:p>
          <w:p w14:paraId="6D451DB4" w14:textId="77777777" w:rsidR="00B01CB9" w:rsidRPr="00563236" w:rsidRDefault="00B01CB9" w:rsidP="00B01CB9">
            <w:pPr>
              <w:pStyle w:val="TableParagraph"/>
              <w:ind w:left="90" w:right="75"/>
              <w:jc w:val="center"/>
              <w:rPr>
                <w:sz w:val="24"/>
                <w:szCs w:val="24"/>
                <w:lang w:val="es-PE"/>
              </w:rPr>
            </w:pPr>
            <w:r w:rsidRPr="00563236">
              <w:rPr>
                <w:sz w:val="24"/>
                <w:szCs w:val="24"/>
                <w:lang w:val="es-PE"/>
              </w:rPr>
              <w:t>Finlandia</w:t>
            </w:r>
          </w:p>
        </w:tc>
        <w:tc>
          <w:tcPr>
            <w:tcW w:w="2341" w:type="dxa"/>
            <w:tcBorders>
              <w:top w:val="single" w:sz="8" w:space="0" w:color="2E75B5"/>
              <w:left w:val="single" w:sz="8" w:space="0" w:color="2E75B5"/>
              <w:bottom w:val="single" w:sz="8" w:space="0" w:color="2E75B5"/>
              <w:right w:val="single" w:sz="8" w:space="0" w:color="2E75B5"/>
            </w:tcBorders>
          </w:tcPr>
          <w:p w14:paraId="0F918598" w14:textId="77777777" w:rsidR="00B01CB9" w:rsidRPr="00E46DCA" w:rsidRDefault="00B01CB9" w:rsidP="00B01CB9">
            <w:pPr>
              <w:pStyle w:val="TableParagraph"/>
              <w:tabs>
                <w:tab w:val="left" w:pos="1925"/>
              </w:tabs>
              <w:spacing w:before="144"/>
              <w:ind w:left="74" w:right="45"/>
              <w:rPr>
                <w:sz w:val="24"/>
                <w:szCs w:val="24"/>
              </w:rPr>
            </w:pPr>
            <w:r w:rsidRPr="00E46DCA">
              <w:rPr>
                <w:sz w:val="24"/>
                <w:szCs w:val="24"/>
              </w:rPr>
              <w:t>Industrial</w:t>
            </w:r>
            <w:r w:rsidRPr="00E46DCA">
              <w:rPr>
                <w:sz w:val="24"/>
                <w:szCs w:val="24"/>
              </w:rPr>
              <w:tab/>
              <w:t>and Engineering Chemistry</w:t>
            </w:r>
            <w:r w:rsidRPr="00E46DCA">
              <w:rPr>
                <w:spacing w:val="-8"/>
                <w:sz w:val="24"/>
                <w:szCs w:val="24"/>
              </w:rPr>
              <w:t xml:space="preserve"> </w:t>
            </w:r>
            <w:r w:rsidRPr="00E46DCA">
              <w:rPr>
                <w:sz w:val="24"/>
                <w:szCs w:val="24"/>
              </w:rPr>
              <w:t>Research</w:t>
            </w:r>
          </w:p>
        </w:tc>
      </w:tr>
      <w:tr w:rsidR="00B01CB9" w:rsidRPr="00563236" w14:paraId="383450D8" w14:textId="77777777" w:rsidTr="00B01CB9">
        <w:trPr>
          <w:gridAfter w:val="1"/>
          <w:wAfter w:w="20" w:type="dxa"/>
          <w:trHeight w:val="828"/>
        </w:trPr>
        <w:tc>
          <w:tcPr>
            <w:tcW w:w="1420" w:type="dxa"/>
            <w:tcBorders>
              <w:top w:val="single" w:sz="4" w:space="0" w:color="000000"/>
              <w:left w:val="single" w:sz="8" w:space="0" w:color="2E75B5"/>
              <w:bottom w:val="single" w:sz="4" w:space="0" w:color="000000"/>
              <w:right w:val="single" w:sz="8" w:space="0" w:color="2E75B5"/>
            </w:tcBorders>
            <w:shd w:val="clear" w:color="auto" w:fill="BCD6ED"/>
          </w:tcPr>
          <w:p w14:paraId="1EE9B9B8" w14:textId="77777777" w:rsidR="00B01CB9" w:rsidRPr="00E46DCA" w:rsidRDefault="00B01CB9" w:rsidP="00B01CB9">
            <w:pPr>
              <w:pStyle w:val="TableParagraph"/>
              <w:spacing w:before="11"/>
              <w:rPr>
                <w:b/>
                <w:i/>
                <w:sz w:val="24"/>
                <w:szCs w:val="24"/>
              </w:rPr>
            </w:pPr>
          </w:p>
          <w:p w14:paraId="07867A93"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Problema</w:t>
            </w:r>
          </w:p>
        </w:tc>
        <w:tc>
          <w:tcPr>
            <w:tcW w:w="848" w:type="dxa"/>
            <w:tcBorders>
              <w:top w:val="single" w:sz="4" w:space="0" w:color="000000"/>
              <w:left w:val="single" w:sz="8" w:space="0" w:color="2E75B5"/>
              <w:bottom w:val="single" w:sz="4" w:space="0" w:color="000000"/>
              <w:right w:val="single" w:sz="8" w:space="0" w:color="2E75B5"/>
            </w:tcBorders>
            <w:shd w:val="clear" w:color="auto" w:fill="BCD6ED"/>
          </w:tcPr>
          <w:p w14:paraId="4D190BC1" w14:textId="77777777" w:rsidR="00B01CB9" w:rsidRPr="00563236" w:rsidRDefault="00B01CB9" w:rsidP="00B01CB9">
            <w:pPr>
              <w:pStyle w:val="TableParagraph"/>
              <w:spacing w:before="11"/>
              <w:rPr>
                <w:b/>
                <w:i/>
                <w:sz w:val="24"/>
                <w:szCs w:val="24"/>
                <w:lang w:val="es-PE"/>
              </w:rPr>
            </w:pPr>
          </w:p>
          <w:p w14:paraId="54E4C759" w14:textId="77777777" w:rsidR="00B01CB9" w:rsidRPr="00563236" w:rsidRDefault="00B01CB9" w:rsidP="00B01CB9">
            <w:pPr>
              <w:pStyle w:val="TableParagraph"/>
              <w:ind w:right="319"/>
              <w:jc w:val="right"/>
              <w:rPr>
                <w:sz w:val="24"/>
                <w:szCs w:val="24"/>
                <w:lang w:val="es-PE"/>
              </w:rPr>
            </w:pPr>
            <w:r w:rsidRPr="00563236">
              <w:rPr>
                <w:sz w:val="24"/>
                <w:szCs w:val="24"/>
                <w:lang w:val="es-PE"/>
              </w:rPr>
              <w:t>B</w:t>
            </w:r>
          </w:p>
        </w:tc>
        <w:tc>
          <w:tcPr>
            <w:tcW w:w="1004" w:type="dxa"/>
            <w:tcBorders>
              <w:top w:val="single" w:sz="8" w:space="0" w:color="2E75B5"/>
              <w:left w:val="single" w:sz="8" w:space="0" w:color="2E75B5"/>
              <w:bottom w:val="single" w:sz="8" w:space="0" w:color="538235"/>
              <w:right w:val="single" w:sz="8" w:space="0" w:color="2E75B5"/>
            </w:tcBorders>
          </w:tcPr>
          <w:p w14:paraId="67C0922C" w14:textId="77777777" w:rsidR="00B01CB9" w:rsidRPr="00563236" w:rsidRDefault="00B01CB9" w:rsidP="00B01CB9">
            <w:pPr>
              <w:pStyle w:val="TableParagraph"/>
              <w:spacing w:before="11"/>
              <w:rPr>
                <w:b/>
                <w:i/>
                <w:sz w:val="24"/>
                <w:szCs w:val="24"/>
                <w:lang w:val="es-PE"/>
              </w:rPr>
            </w:pPr>
          </w:p>
          <w:p w14:paraId="61B490F4" w14:textId="77777777" w:rsidR="00B01CB9" w:rsidRPr="00563236" w:rsidRDefault="00B01CB9" w:rsidP="00B01CB9">
            <w:pPr>
              <w:pStyle w:val="TableParagraph"/>
              <w:ind w:left="29"/>
              <w:jc w:val="center"/>
              <w:rPr>
                <w:sz w:val="24"/>
                <w:szCs w:val="24"/>
                <w:lang w:val="es-PE"/>
              </w:rPr>
            </w:pPr>
            <w:r w:rsidRPr="00563236">
              <w:rPr>
                <w:sz w:val="24"/>
                <w:szCs w:val="24"/>
                <w:lang w:val="es-PE"/>
              </w:rPr>
              <w:t>4</w:t>
            </w:r>
          </w:p>
        </w:tc>
        <w:tc>
          <w:tcPr>
            <w:tcW w:w="6089" w:type="dxa"/>
            <w:tcBorders>
              <w:top w:val="single" w:sz="8" w:space="0" w:color="2E75B5"/>
              <w:left w:val="single" w:sz="8" w:space="0" w:color="2E75B5"/>
              <w:bottom w:val="single" w:sz="8" w:space="0" w:color="2E75B5"/>
              <w:right w:val="single" w:sz="8" w:space="0" w:color="2E75B5"/>
            </w:tcBorders>
          </w:tcPr>
          <w:p w14:paraId="6729BADA" w14:textId="77777777" w:rsidR="00B01CB9" w:rsidRPr="00563236" w:rsidRDefault="00B01CB9" w:rsidP="00B01CB9">
            <w:pPr>
              <w:pStyle w:val="TableParagraph"/>
              <w:spacing w:line="270" w:lineRule="atLeast"/>
              <w:ind w:left="71" w:right="50"/>
              <w:jc w:val="both"/>
              <w:rPr>
                <w:sz w:val="24"/>
                <w:szCs w:val="24"/>
                <w:lang w:val="es-PE"/>
              </w:rPr>
            </w:pPr>
            <w:proofErr w:type="spellStart"/>
            <w:r w:rsidRPr="00563236">
              <w:rPr>
                <w:sz w:val="24"/>
                <w:szCs w:val="24"/>
                <w:lang w:val="es-PE"/>
              </w:rPr>
              <w:t>The</w:t>
            </w:r>
            <w:proofErr w:type="spellEnd"/>
            <w:r w:rsidRPr="00563236">
              <w:rPr>
                <w:sz w:val="24"/>
                <w:szCs w:val="24"/>
                <w:lang w:val="es-PE"/>
              </w:rPr>
              <w:t xml:space="preserve"> </w:t>
            </w:r>
            <w:proofErr w:type="spellStart"/>
            <w:r w:rsidRPr="00563236">
              <w:rPr>
                <w:sz w:val="24"/>
                <w:szCs w:val="24"/>
                <w:lang w:val="es-PE"/>
              </w:rPr>
              <w:t>economic</w:t>
            </w:r>
            <w:proofErr w:type="spellEnd"/>
            <w:r w:rsidRPr="00563236">
              <w:rPr>
                <w:sz w:val="24"/>
                <w:szCs w:val="24"/>
                <w:lang w:val="es-PE"/>
              </w:rPr>
              <w:t xml:space="preserve"> </w:t>
            </w:r>
            <w:proofErr w:type="spellStart"/>
            <w:r w:rsidRPr="00563236">
              <w:rPr>
                <w:sz w:val="24"/>
                <w:szCs w:val="24"/>
                <w:lang w:val="es-PE"/>
              </w:rPr>
              <w:t>impact</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price</w:t>
            </w:r>
            <w:proofErr w:type="spellEnd"/>
            <w:r w:rsidRPr="00563236">
              <w:rPr>
                <w:sz w:val="24"/>
                <w:szCs w:val="24"/>
                <w:lang w:val="es-PE"/>
              </w:rPr>
              <w:t xml:space="preserve"> </w:t>
            </w:r>
            <w:proofErr w:type="spellStart"/>
            <w:r w:rsidRPr="00563236">
              <w:rPr>
                <w:sz w:val="24"/>
                <w:szCs w:val="24"/>
                <w:lang w:val="es-PE"/>
              </w:rPr>
              <w:t>controls</w:t>
            </w:r>
            <w:proofErr w:type="spellEnd"/>
            <w:r w:rsidRPr="00563236">
              <w:rPr>
                <w:sz w:val="24"/>
                <w:szCs w:val="24"/>
                <w:lang w:val="es-PE"/>
              </w:rPr>
              <w:t xml:space="preserve"> </w:t>
            </w:r>
            <w:proofErr w:type="spellStart"/>
            <w:r w:rsidRPr="00563236">
              <w:rPr>
                <w:sz w:val="24"/>
                <w:szCs w:val="24"/>
                <w:lang w:val="es-PE"/>
              </w:rPr>
              <w:t>on</w:t>
            </w:r>
            <w:proofErr w:type="spellEnd"/>
            <w:r w:rsidRPr="00563236">
              <w:rPr>
                <w:sz w:val="24"/>
                <w:szCs w:val="24"/>
                <w:lang w:val="es-PE"/>
              </w:rPr>
              <w:t xml:space="preserve"> </w:t>
            </w:r>
            <w:proofErr w:type="spellStart"/>
            <w:r w:rsidRPr="00563236">
              <w:rPr>
                <w:sz w:val="24"/>
                <w:szCs w:val="24"/>
                <w:lang w:val="es-PE"/>
              </w:rPr>
              <w:t>China's</w:t>
            </w:r>
            <w:proofErr w:type="spellEnd"/>
            <w:r w:rsidRPr="00563236">
              <w:rPr>
                <w:sz w:val="24"/>
                <w:szCs w:val="24"/>
                <w:lang w:val="es-PE"/>
              </w:rPr>
              <w:t xml:space="preserve"> natural gas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chain</w:t>
            </w:r>
            <w:proofErr w:type="spellEnd"/>
            <w:r w:rsidRPr="00563236">
              <w:rPr>
                <w:sz w:val="24"/>
                <w:szCs w:val="24"/>
                <w:lang w:val="es-PE"/>
              </w:rPr>
              <w:t xml:space="preserve"> (El impacto económico de los controles de precios en la cadena de suministro de gas natural de China)</w:t>
            </w:r>
          </w:p>
        </w:tc>
        <w:tc>
          <w:tcPr>
            <w:tcW w:w="2905" w:type="dxa"/>
            <w:gridSpan w:val="5"/>
            <w:tcBorders>
              <w:top w:val="single" w:sz="8" w:space="0" w:color="2E75B5"/>
              <w:left w:val="single" w:sz="8" w:space="0" w:color="2E75B5"/>
              <w:bottom w:val="single" w:sz="8" w:space="0" w:color="2E75B5"/>
              <w:right w:val="single" w:sz="12" w:space="0" w:color="2E75B5"/>
            </w:tcBorders>
          </w:tcPr>
          <w:p w14:paraId="46F231B5" w14:textId="77777777" w:rsidR="00B01CB9" w:rsidRPr="00563236" w:rsidRDefault="00B01CB9" w:rsidP="00B01CB9">
            <w:pPr>
              <w:pStyle w:val="TableParagraph"/>
              <w:spacing w:line="270" w:lineRule="atLeast"/>
              <w:ind w:left="75" w:right="34"/>
              <w:jc w:val="both"/>
              <w:rPr>
                <w:sz w:val="24"/>
                <w:szCs w:val="24"/>
                <w:lang w:val="es-PE"/>
              </w:rPr>
            </w:pPr>
            <w:proofErr w:type="spellStart"/>
            <w:r w:rsidRPr="00563236">
              <w:rPr>
                <w:sz w:val="24"/>
                <w:szCs w:val="24"/>
                <w:lang w:val="es-PE"/>
              </w:rPr>
              <w:t>Rioux</w:t>
            </w:r>
            <w:proofErr w:type="spellEnd"/>
            <w:r w:rsidRPr="00563236">
              <w:rPr>
                <w:sz w:val="24"/>
                <w:szCs w:val="24"/>
                <w:lang w:val="es-PE"/>
              </w:rPr>
              <w:t xml:space="preserve"> B., </w:t>
            </w:r>
            <w:proofErr w:type="spellStart"/>
            <w:r w:rsidRPr="00563236">
              <w:rPr>
                <w:sz w:val="24"/>
                <w:szCs w:val="24"/>
                <w:lang w:val="es-PE"/>
              </w:rPr>
              <w:t>Galkin</w:t>
            </w:r>
            <w:proofErr w:type="spellEnd"/>
            <w:r w:rsidRPr="00563236">
              <w:rPr>
                <w:sz w:val="24"/>
                <w:szCs w:val="24"/>
                <w:lang w:val="es-PE"/>
              </w:rPr>
              <w:t xml:space="preserve"> P.,</w:t>
            </w:r>
            <w:r w:rsidRPr="00563236">
              <w:rPr>
                <w:spacing w:val="-27"/>
                <w:sz w:val="24"/>
                <w:szCs w:val="24"/>
                <w:lang w:val="es-PE"/>
              </w:rPr>
              <w:t xml:space="preserve"> </w:t>
            </w:r>
            <w:r w:rsidRPr="00563236">
              <w:rPr>
                <w:sz w:val="24"/>
                <w:szCs w:val="24"/>
                <w:lang w:val="es-PE"/>
              </w:rPr>
              <w:t xml:space="preserve">Murphy F., Feijoo F., </w:t>
            </w:r>
            <w:proofErr w:type="spellStart"/>
            <w:r w:rsidRPr="00563236">
              <w:rPr>
                <w:sz w:val="24"/>
                <w:szCs w:val="24"/>
                <w:lang w:val="es-PE"/>
              </w:rPr>
              <w:t>Pierru</w:t>
            </w:r>
            <w:proofErr w:type="spellEnd"/>
            <w:r w:rsidRPr="00563236">
              <w:rPr>
                <w:sz w:val="24"/>
                <w:szCs w:val="24"/>
                <w:lang w:val="es-PE"/>
              </w:rPr>
              <w:t xml:space="preserve"> A., </w:t>
            </w:r>
            <w:proofErr w:type="spellStart"/>
            <w:r w:rsidRPr="00563236">
              <w:rPr>
                <w:sz w:val="24"/>
                <w:szCs w:val="24"/>
                <w:lang w:val="es-PE"/>
              </w:rPr>
              <w:t>Malov</w:t>
            </w:r>
            <w:proofErr w:type="spellEnd"/>
            <w:r w:rsidRPr="00563236">
              <w:rPr>
                <w:sz w:val="24"/>
                <w:szCs w:val="24"/>
                <w:lang w:val="es-PE"/>
              </w:rPr>
              <w:t xml:space="preserve"> </w:t>
            </w:r>
            <w:r w:rsidRPr="00563236">
              <w:rPr>
                <w:spacing w:val="-3"/>
                <w:sz w:val="24"/>
                <w:szCs w:val="24"/>
                <w:lang w:val="es-PE"/>
              </w:rPr>
              <w:t xml:space="preserve">A, </w:t>
            </w:r>
            <w:r w:rsidRPr="00563236">
              <w:rPr>
                <w:spacing w:val="-6"/>
                <w:sz w:val="24"/>
                <w:szCs w:val="24"/>
                <w:lang w:val="es-PE"/>
              </w:rPr>
              <w:t xml:space="preserve">Li </w:t>
            </w:r>
            <w:r w:rsidRPr="00563236">
              <w:rPr>
                <w:sz w:val="24"/>
                <w:szCs w:val="24"/>
                <w:lang w:val="es-PE"/>
              </w:rPr>
              <w:t>Y. y Wu</w:t>
            </w:r>
            <w:r w:rsidRPr="00563236">
              <w:rPr>
                <w:spacing w:val="16"/>
                <w:sz w:val="24"/>
                <w:szCs w:val="24"/>
                <w:lang w:val="es-PE"/>
              </w:rPr>
              <w:t xml:space="preserve"> </w:t>
            </w:r>
            <w:r w:rsidRPr="00563236">
              <w:rPr>
                <w:sz w:val="24"/>
                <w:szCs w:val="24"/>
                <w:lang w:val="es-PE"/>
              </w:rPr>
              <w:t>K.</w:t>
            </w:r>
          </w:p>
        </w:tc>
        <w:tc>
          <w:tcPr>
            <w:tcW w:w="712" w:type="dxa"/>
            <w:tcBorders>
              <w:top w:val="single" w:sz="8" w:space="0" w:color="2E75B5"/>
              <w:left w:val="single" w:sz="12" w:space="0" w:color="2E75B5"/>
              <w:bottom w:val="single" w:sz="8" w:space="0" w:color="2E75B5"/>
              <w:right w:val="single" w:sz="8" w:space="0" w:color="2E75B5"/>
            </w:tcBorders>
          </w:tcPr>
          <w:p w14:paraId="5469D7E7" w14:textId="77777777" w:rsidR="00B01CB9" w:rsidRPr="00563236" w:rsidRDefault="00B01CB9" w:rsidP="00B01CB9">
            <w:pPr>
              <w:pStyle w:val="TableParagraph"/>
              <w:spacing w:before="11"/>
              <w:rPr>
                <w:b/>
                <w:i/>
                <w:sz w:val="24"/>
                <w:szCs w:val="24"/>
                <w:lang w:val="es-PE"/>
              </w:rPr>
            </w:pPr>
          </w:p>
          <w:p w14:paraId="7B8C8903" w14:textId="77777777" w:rsidR="00B01CB9" w:rsidRPr="00563236" w:rsidRDefault="00B01CB9" w:rsidP="00B01CB9">
            <w:pPr>
              <w:pStyle w:val="TableParagraph"/>
              <w:ind w:left="94" w:right="73"/>
              <w:jc w:val="center"/>
              <w:rPr>
                <w:sz w:val="24"/>
                <w:szCs w:val="24"/>
                <w:lang w:val="es-PE"/>
              </w:rPr>
            </w:pPr>
            <w:r w:rsidRPr="00563236">
              <w:rPr>
                <w:sz w:val="24"/>
                <w:szCs w:val="24"/>
                <w:lang w:val="es-PE"/>
              </w:rPr>
              <w:t>2019</w:t>
            </w:r>
          </w:p>
        </w:tc>
        <w:tc>
          <w:tcPr>
            <w:tcW w:w="1132" w:type="dxa"/>
            <w:tcBorders>
              <w:top w:val="single" w:sz="8" w:space="0" w:color="2E75B5"/>
              <w:left w:val="single" w:sz="8" w:space="0" w:color="2E75B5"/>
              <w:bottom w:val="single" w:sz="8" w:space="0" w:color="2E75B5"/>
              <w:right w:val="single" w:sz="8" w:space="0" w:color="2E75B5"/>
            </w:tcBorders>
          </w:tcPr>
          <w:p w14:paraId="59713EF6" w14:textId="77777777" w:rsidR="00B01CB9" w:rsidRPr="00563236" w:rsidRDefault="00B01CB9" w:rsidP="00B01CB9">
            <w:pPr>
              <w:pStyle w:val="TableParagraph"/>
              <w:spacing w:before="11"/>
              <w:rPr>
                <w:b/>
                <w:i/>
                <w:sz w:val="24"/>
                <w:szCs w:val="24"/>
                <w:lang w:val="es-PE"/>
              </w:rPr>
            </w:pPr>
          </w:p>
          <w:p w14:paraId="68893B68" w14:textId="77777777" w:rsidR="00B01CB9" w:rsidRPr="00563236" w:rsidRDefault="00B01CB9" w:rsidP="00B01CB9">
            <w:pPr>
              <w:pStyle w:val="TableParagraph"/>
              <w:ind w:left="90" w:right="70"/>
              <w:jc w:val="center"/>
              <w:rPr>
                <w:sz w:val="24"/>
                <w:szCs w:val="24"/>
                <w:lang w:val="es-PE"/>
              </w:rPr>
            </w:pPr>
            <w:r w:rsidRPr="00563236">
              <w:rPr>
                <w:sz w:val="24"/>
                <w:szCs w:val="24"/>
                <w:lang w:val="es-PE"/>
              </w:rPr>
              <w:t>China</w:t>
            </w:r>
          </w:p>
        </w:tc>
        <w:tc>
          <w:tcPr>
            <w:tcW w:w="2341" w:type="dxa"/>
            <w:tcBorders>
              <w:top w:val="single" w:sz="8" w:space="0" w:color="2E75B5"/>
              <w:left w:val="single" w:sz="8" w:space="0" w:color="2E75B5"/>
              <w:bottom w:val="single" w:sz="8" w:space="0" w:color="2E75B5"/>
              <w:right w:val="single" w:sz="8" w:space="0" w:color="2E75B5"/>
            </w:tcBorders>
          </w:tcPr>
          <w:p w14:paraId="73B8EF07" w14:textId="77777777" w:rsidR="00B01CB9" w:rsidRPr="00563236" w:rsidRDefault="00B01CB9" w:rsidP="00B01CB9">
            <w:pPr>
              <w:pStyle w:val="TableParagraph"/>
              <w:spacing w:before="11"/>
              <w:rPr>
                <w:b/>
                <w:i/>
                <w:sz w:val="24"/>
                <w:szCs w:val="24"/>
                <w:lang w:val="es-PE"/>
              </w:rPr>
            </w:pPr>
          </w:p>
          <w:p w14:paraId="18B6CF1D" w14:textId="77777777" w:rsidR="00B01CB9" w:rsidRPr="00563236" w:rsidRDefault="00B01CB9" w:rsidP="00B01CB9">
            <w:pPr>
              <w:pStyle w:val="TableParagraph"/>
              <w:ind w:left="74"/>
              <w:rPr>
                <w:sz w:val="24"/>
                <w:szCs w:val="24"/>
                <w:lang w:val="es-PE"/>
              </w:rPr>
            </w:pPr>
            <w:r w:rsidRPr="00563236">
              <w:rPr>
                <w:sz w:val="24"/>
                <w:szCs w:val="24"/>
                <w:lang w:val="es-PE"/>
              </w:rPr>
              <w:t xml:space="preserve">Energy </w:t>
            </w:r>
            <w:proofErr w:type="spellStart"/>
            <w:r w:rsidRPr="00563236">
              <w:rPr>
                <w:sz w:val="24"/>
                <w:szCs w:val="24"/>
                <w:lang w:val="es-PE"/>
              </w:rPr>
              <w:t>Economics</w:t>
            </w:r>
            <w:proofErr w:type="spellEnd"/>
          </w:p>
        </w:tc>
      </w:tr>
      <w:tr w:rsidR="00B01CB9" w:rsidRPr="00563236" w14:paraId="1DC3FA4A" w14:textId="77777777" w:rsidTr="00B01CB9">
        <w:trPr>
          <w:gridAfter w:val="1"/>
          <w:wAfter w:w="20" w:type="dxa"/>
          <w:trHeight w:val="552"/>
        </w:trPr>
        <w:tc>
          <w:tcPr>
            <w:tcW w:w="1420" w:type="dxa"/>
            <w:tcBorders>
              <w:top w:val="single" w:sz="4" w:space="0" w:color="000000"/>
              <w:left w:val="single" w:sz="8" w:space="0" w:color="2E75B5"/>
              <w:bottom w:val="single" w:sz="8" w:space="0" w:color="538235"/>
              <w:right w:val="single" w:sz="8" w:space="0" w:color="2E75B5"/>
            </w:tcBorders>
            <w:shd w:val="clear" w:color="auto" w:fill="BCD6ED"/>
          </w:tcPr>
          <w:p w14:paraId="4A0E48FB" w14:textId="77777777" w:rsidR="00B01CB9" w:rsidRPr="00563236" w:rsidRDefault="00B01CB9" w:rsidP="00B01CB9">
            <w:pPr>
              <w:pStyle w:val="TableParagraph"/>
              <w:spacing w:before="136"/>
              <w:ind w:left="234" w:right="203"/>
              <w:jc w:val="center"/>
              <w:rPr>
                <w:sz w:val="24"/>
                <w:szCs w:val="24"/>
                <w:lang w:val="es-PE"/>
              </w:rPr>
            </w:pPr>
            <w:r w:rsidRPr="00563236">
              <w:rPr>
                <w:sz w:val="24"/>
                <w:szCs w:val="24"/>
                <w:lang w:val="es-PE"/>
              </w:rPr>
              <w:t>Problema</w:t>
            </w:r>
          </w:p>
        </w:tc>
        <w:tc>
          <w:tcPr>
            <w:tcW w:w="848" w:type="dxa"/>
            <w:tcBorders>
              <w:top w:val="single" w:sz="4" w:space="0" w:color="000000"/>
              <w:left w:val="single" w:sz="8" w:space="0" w:color="2E75B5"/>
              <w:bottom w:val="single" w:sz="8" w:space="0" w:color="538235"/>
              <w:right w:val="single" w:sz="8" w:space="0" w:color="538235"/>
            </w:tcBorders>
            <w:shd w:val="clear" w:color="auto" w:fill="BCD6ED"/>
          </w:tcPr>
          <w:p w14:paraId="2112AF36" w14:textId="77777777" w:rsidR="00B01CB9" w:rsidRPr="00563236" w:rsidRDefault="00B01CB9" w:rsidP="00B01CB9">
            <w:pPr>
              <w:pStyle w:val="TableParagraph"/>
              <w:spacing w:before="136"/>
              <w:ind w:right="319"/>
              <w:jc w:val="right"/>
              <w:rPr>
                <w:sz w:val="24"/>
                <w:szCs w:val="24"/>
                <w:lang w:val="es-PE"/>
              </w:rPr>
            </w:pPr>
            <w:r w:rsidRPr="00563236">
              <w:rPr>
                <w:sz w:val="24"/>
                <w:szCs w:val="24"/>
                <w:lang w:val="es-PE"/>
              </w:rPr>
              <w:t>C</w:t>
            </w:r>
          </w:p>
        </w:tc>
        <w:tc>
          <w:tcPr>
            <w:tcW w:w="1004" w:type="dxa"/>
            <w:tcBorders>
              <w:top w:val="single" w:sz="8" w:space="0" w:color="538235"/>
              <w:left w:val="single" w:sz="8" w:space="0" w:color="538235"/>
              <w:bottom w:val="single" w:sz="8" w:space="0" w:color="538235"/>
              <w:right w:val="single" w:sz="8" w:space="0" w:color="538235"/>
            </w:tcBorders>
          </w:tcPr>
          <w:p w14:paraId="64D85EEA" w14:textId="77777777" w:rsidR="00B01CB9" w:rsidRPr="00563236" w:rsidRDefault="00B01CB9" w:rsidP="00B01CB9">
            <w:pPr>
              <w:pStyle w:val="TableParagraph"/>
              <w:spacing w:before="136"/>
              <w:ind w:left="29"/>
              <w:jc w:val="center"/>
              <w:rPr>
                <w:sz w:val="24"/>
                <w:szCs w:val="24"/>
                <w:lang w:val="es-PE"/>
              </w:rPr>
            </w:pPr>
            <w:r w:rsidRPr="00563236">
              <w:rPr>
                <w:sz w:val="24"/>
                <w:szCs w:val="24"/>
                <w:lang w:val="es-PE"/>
              </w:rPr>
              <w:t>5</w:t>
            </w:r>
          </w:p>
        </w:tc>
        <w:tc>
          <w:tcPr>
            <w:tcW w:w="6089" w:type="dxa"/>
            <w:tcBorders>
              <w:top w:val="single" w:sz="8" w:space="0" w:color="2E75B5"/>
              <w:left w:val="single" w:sz="8" w:space="0" w:color="538235"/>
              <w:bottom w:val="single" w:sz="8" w:space="0" w:color="538235"/>
              <w:right w:val="single" w:sz="8" w:space="0" w:color="2E75B5"/>
            </w:tcBorders>
          </w:tcPr>
          <w:p w14:paraId="5BBE2EF7" w14:textId="77777777" w:rsidR="00B01CB9" w:rsidRPr="00563236" w:rsidRDefault="00B01CB9" w:rsidP="00B01CB9">
            <w:pPr>
              <w:pStyle w:val="TableParagraph"/>
              <w:spacing w:line="270" w:lineRule="atLeast"/>
              <w:ind w:left="71"/>
              <w:rPr>
                <w:sz w:val="24"/>
                <w:szCs w:val="24"/>
                <w:lang w:val="es-PE"/>
              </w:rPr>
            </w:pPr>
            <w:proofErr w:type="spellStart"/>
            <w:r w:rsidRPr="00563236">
              <w:rPr>
                <w:sz w:val="24"/>
                <w:szCs w:val="24"/>
                <w:lang w:val="es-PE"/>
              </w:rPr>
              <w:t>On-site</w:t>
            </w:r>
            <w:proofErr w:type="spellEnd"/>
            <w:r w:rsidRPr="00563236">
              <w:rPr>
                <w:spacing w:val="-12"/>
                <w:sz w:val="24"/>
                <w:szCs w:val="24"/>
                <w:lang w:val="es-PE"/>
              </w:rPr>
              <w:t xml:space="preserve"> </w:t>
            </w:r>
            <w:r w:rsidRPr="00563236">
              <w:rPr>
                <w:sz w:val="24"/>
                <w:szCs w:val="24"/>
                <w:lang w:val="es-PE"/>
              </w:rPr>
              <w:t>LNG</w:t>
            </w:r>
            <w:r w:rsidRPr="00563236">
              <w:rPr>
                <w:spacing w:val="-19"/>
                <w:sz w:val="24"/>
                <w:szCs w:val="24"/>
                <w:lang w:val="es-PE"/>
              </w:rPr>
              <w:t xml:space="preserve"> </w:t>
            </w:r>
            <w:proofErr w:type="spellStart"/>
            <w:r w:rsidRPr="00563236">
              <w:rPr>
                <w:sz w:val="24"/>
                <w:szCs w:val="24"/>
                <w:lang w:val="es-PE"/>
              </w:rPr>
              <w:t>production</w:t>
            </w:r>
            <w:proofErr w:type="spellEnd"/>
            <w:r w:rsidRPr="00563236">
              <w:rPr>
                <w:spacing w:val="-18"/>
                <w:sz w:val="24"/>
                <w:szCs w:val="24"/>
                <w:lang w:val="es-PE"/>
              </w:rPr>
              <w:t xml:space="preserve"> </w:t>
            </w:r>
            <w:r w:rsidRPr="00563236">
              <w:rPr>
                <w:sz w:val="24"/>
                <w:szCs w:val="24"/>
                <w:lang w:val="es-PE"/>
              </w:rPr>
              <w:t>at</w:t>
            </w:r>
            <w:r w:rsidRPr="00563236">
              <w:rPr>
                <w:spacing w:val="-17"/>
                <w:sz w:val="24"/>
                <w:szCs w:val="24"/>
                <w:lang w:val="es-PE"/>
              </w:rPr>
              <w:t xml:space="preserve"> </w:t>
            </w:r>
            <w:proofErr w:type="spellStart"/>
            <w:r w:rsidRPr="00563236">
              <w:rPr>
                <w:sz w:val="24"/>
                <w:szCs w:val="24"/>
                <w:lang w:val="es-PE"/>
              </w:rPr>
              <w:t>filling</w:t>
            </w:r>
            <w:proofErr w:type="spellEnd"/>
            <w:r w:rsidRPr="00563236">
              <w:rPr>
                <w:spacing w:val="-22"/>
                <w:sz w:val="24"/>
                <w:szCs w:val="24"/>
                <w:lang w:val="es-PE"/>
              </w:rPr>
              <w:t xml:space="preserve"> </w:t>
            </w:r>
            <w:proofErr w:type="spellStart"/>
            <w:r w:rsidRPr="00563236">
              <w:rPr>
                <w:sz w:val="24"/>
                <w:szCs w:val="24"/>
                <w:lang w:val="es-PE"/>
              </w:rPr>
              <w:t>stations</w:t>
            </w:r>
            <w:proofErr w:type="spellEnd"/>
            <w:r w:rsidRPr="00563236">
              <w:rPr>
                <w:spacing w:val="-19"/>
                <w:sz w:val="24"/>
                <w:szCs w:val="24"/>
                <w:lang w:val="es-PE"/>
              </w:rPr>
              <w:t xml:space="preserve"> </w:t>
            </w:r>
            <w:r w:rsidRPr="00563236">
              <w:rPr>
                <w:sz w:val="24"/>
                <w:szCs w:val="24"/>
                <w:lang w:val="es-PE"/>
              </w:rPr>
              <w:t>(En</w:t>
            </w:r>
            <w:r w:rsidRPr="00563236">
              <w:rPr>
                <w:spacing w:val="-17"/>
                <w:sz w:val="24"/>
                <w:szCs w:val="24"/>
                <w:lang w:val="es-PE"/>
              </w:rPr>
              <w:t xml:space="preserve"> </w:t>
            </w:r>
            <w:r w:rsidRPr="00563236">
              <w:rPr>
                <w:sz w:val="24"/>
                <w:szCs w:val="24"/>
                <w:lang w:val="es-PE"/>
              </w:rPr>
              <w:t>las</w:t>
            </w:r>
            <w:r w:rsidRPr="00563236">
              <w:rPr>
                <w:spacing w:val="-19"/>
                <w:sz w:val="24"/>
                <w:szCs w:val="24"/>
                <w:lang w:val="es-PE"/>
              </w:rPr>
              <w:t xml:space="preserve"> </w:t>
            </w:r>
            <w:r w:rsidRPr="00563236">
              <w:rPr>
                <w:sz w:val="24"/>
                <w:szCs w:val="24"/>
                <w:lang w:val="es-PE"/>
              </w:rPr>
              <w:t>instalaciones de GNL de producción en el llenado de las</w:t>
            </w:r>
            <w:r w:rsidRPr="00563236">
              <w:rPr>
                <w:spacing w:val="-12"/>
                <w:sz w:val="24"/>
                <w:szCs w:val="24"/>
                <w:lang w:val="es-PE"/>
              </w:rPr>
              <w:t xml:space="preserve"> </w:t>
            </w:r>
            <w:r w:rsidRPr="00563236">
              <w:rPr>
                <w:sz w:val="24"/>
                <w:szCs w:val="24"/>
                <w:lang w:val="es-PE"/>
              </w:rPr>
              <w:t>estaciones)</w:t>
            </w:r>
          </w:p>
        </w:tc>
        <w:tc>
          <w:tcPr>
            <w:tcW w:w="2905" w:type="dxa"/>
            <w:gridSpan w:val="5"/>
            <w:tcBorders>
              <w:top w:val="single" w:sz="8" w:space="0" w:color="2E75B5"/>
              <w:left w:val="single" w:sz="8" w:space="0" w:color="2E75B5"/>
              <w:bottom w:val="single" w:sz="8" w:space="0" w:color="538235"/>
              <w:right w:val="single" w:sz="12" w:space="0" w:color="2E75B5"/>
            </w:tcBorders>
          </w:tcPr>
          <w:p w14:paraId="2A1CB284" w14:textId="77777777" w:rsidR="00B01CB9" w:rsidRPr="00563236" w:rsidRDefault="00B01CB9" w:rsidP="00B01CB9">
            <w:pPr>
              <w:pStyle w:val="TableParagraph"/>
              <w:spacing w:line="270" w:lineRule="atLeast"/>
              <w:ind w:left="75" w:right="18"/>
              <w:rPr>
                <w:sz w:val="24"/>
                <w:szCs w:val="24"/>
                <w:lang w:val="es-PE"/>
              </w:rPr>
            </w:pPr>
            <w:r w:rsidRPr="00563236">
              <w:rPr>
                <w:sz w:val="24"/>
                <w:szCs w:val="24"/>
                <w:lang w:val="es-PE"/>
              </w:rPr>
              <w:t xml:space="preserve">Ancona, M. A.; Bianchi, M.; </w:t>
            </w:r>
            <w:proofErr w:type="spellStart"/>
            <w:r w:rsidRPr="00563236">
              <w:rPr>
                <w:sz w:val="24"/>
                <w:szCs w:val="24"/>
                <w:lang w:val="es-PE"/>
              </w:rPr>
              <w:t>Branchini</w:t>
            </w:r>
            <w:proofErr w:type="spellEnd"/>
            <w:r w:rsidRPr="00563236">
              <w:rPr>
                <w:sz w:val="24"/>
                <w:szCs w:val="24"/>
                <w:lang w:val="es-PE"/>
              </w:rPr>
              <w:t>, L.; et al.</w:t>
            </w:r>
          </w:p>
        </w:tc>
        <w:tc>
          <w:tcPr>
            <w:tcW w:w="712" w:type="dxa"/>
            <w:tcBorders>
              <w:top w:val="single" w:sz="8" w:space="0" w:color="2E75B5"/>
              <w:left w:val="single" w:sz="12" w:space="0" w:color="2E75B5"/>
              <w:bottom w:val="single" w:sz="8" w:space="0" w:color="538235"/>
              <w:right w:val="single" w:sz="8" w:space="0" w:color="2E75B5"/>
            </w:tcBorders>
          </w:tcPr>
          <w:p w14:paraId="29F9444D" w14:textId="77777777" w:rsidR="00B01CB9" w:rsidRPr="00563236" w:rsidRDefault="00B01CB9" w:rsidP="00B01CB9">
            <w:pPr>
              <w:pStyle w:val="TableParagraph"/>
              <w:spacing w:before="136"/>
              <w:ind w:left="94" w:right="73"/>
              <w:jc w:val="center"/>
              <w:rPr>
                <w:sz w:val="24"/>
                <w:szCs w:val="24"/>
                <w:lang w:val="es-PE"/>
              </w:rPr>
            </w:pPr>
            <w:r w:rsidRPr="00563236">
              <w:rPr>
                <w:sz w:val="24"/>
                <w:szCs w:val="24"/>
                <w:lang w:val="es-PE"/>
              </w:rPr>
              <w:t>2018</w:t>
            </w:r>
          </w:p>
        </w:tc>
        <w:tc>
          <w:tcPr>
            <w:tcW w:w="1132" w:type="dxa"/>
            <w:tcBorders>
              <w:top w:val="single" w:sz="8" w:space="0" w:color="2E75B5"/>
              <w:left w:val="single" w:sz="8" w:space="0" w:color="2E75B5"/>
              <w:bottom w:val="single" w:sz="8" w:space="0" w:color="538235"/>
              <w:right w:val="single" w:sz="8" w:space="0" w:color="2E75B5"/>
            </w:tcBorders>
          </w:tcPr>
          <w:p w14:paraId="5ABE0959" w14:textId="77777777" w:rsidR="00B01CB9" w:rsidRPr="00563236" w:rsidRDefault="00B01CB9" w:rsidP="00B01CB9">
            <w:pPr>
              <w:pStyle w:val="TableParagraph"/>
              <w:spacing w:before="136"/>
              <w:ind w:left="90" w:right="71"/>
              <w:jc w:val="center"/>
              <w:rPr>
                <w:sz w:val="24"/>
                <w:szCs w:val="24"/>
                <w:lang w:val="es-PE"/>
              </w:rPr>
            </w:pPr>
            <w:r w:rsidRPr="00563236">
              <w:rPr>
                <w:sz w:val="24"/>
                <w:szCs w:val="24"/>
                <w:lang w:val="es-PE"/>
              </w:rPr>
              <w:t>Italia</w:t>
            </w:r>
          </w:p>
        </w:tc>
        <w:tc>
          <w:tcPr>
            <w:tcW w:w="2341" w:type="dxa"/>
            <w:tcBorders>
              <w:top w:val="single" w:sz="8" w:space="0" w:color="2E75B5"/>
              <w:left w:val="single" w:sz="8" w:space="0" w:color="2E75B5"/>
              <w:bottom w:val="single" w:sz="8" w:space="0" w:color="538235"/>
              <w:right w:val="single" w:sz="8" w:space="0" w:color="2E75B5"/>
            </w:tcBorders>
          </w:tcPr>
          <w:p w14:paraId="47799132" w14:textId="77777777" w:rsidR="00B01CB9" w:rsidRPr="00563236" w:rsidRDefault="00B01CB9" w:rsidP="00B01CB9">
            <w:pPr>
              <w:pStyle w:val="TableParagraph"/>
              <w:tabs>
                <w:tab w:val="left" w:pos="1459"/>
              </w:tabs>
              <w:spacing w:line="270" w:lineRule="atLeast"/>
              <w:ind w:left="74" w:right="41"/>
              <w:rPr>
                <w:sz w:val="24"/>
                <w:szCs w:val="24"/>
                <w:lang w:val="es-PE"/>
              </w:rPr>
            </w:pPr>
            <w:proofErr w:type="spellStart"/>
            <w:r w:rsidRPr="00563236">
              <w:rPr>
                <w:sz w:val="24"/>
                <w:szCs w:val="24"/>
                <w:lang w:val="es-PE"/>
              </w:rPr>
              <w:t>Applied</w:t>
            </w:r>
            <w:proofErr w:type="spellEnd"/>
            <w:r w:rsidRPr="00563236">
              <w:rPr>
                <w:sz w:val="24"/>
                <w:szCs w:val="24"/>
                <w:lang w:val="es-PE"/>
              </w:rPr>
              <w:tab/>
            </w:r>
            <w:proofErr w:type="spellStart"/>
            <w:r w:rsidRPr="00563236">
              <w:rPr>
                <w:sz w:val="24"/>
                <w:szCs w:val="24"/>
                <w:lang w:val="es-PE"/>
              </w:rPr>
              <w:t>Thermal</w:t>
            </w:r>
            <w:proofErr w:type="spellEnd"/>
            <w:r w:rsidRPr="00563236">
              <w:rPr>
                <w:sz w:val="24"/>
                <w:szCs w:val="24"/>
                <w:lang w:val="es-PE"/>
              </w:rPr>
              <w:t xml:space="preserve"> </w:t>
            </w:r>
            <w:proofErr w:type="spellStart"/>
            <w:r w:rsidRPr="00563236">
              <w:rPr>
                <w:sz w:val="24"/>
                <w:szCs w:val="24"/>
                <w:lang w:val="es-PE"/>
              </w:rPr>
              <w:t>Engineering</w:t>
            </w:r>
            <w:proofErr w:type="spellEnd"/>
          </w:p>
        </w:tc>
      </w:tr>
      <w:tr w:rsidR="00B01CB9" w:rsidRPr="00563236" w14:paraId="3B27671F" w14:textId="77777777" w:rsidTr="00B01CB9">
        <w:trPr>
          <w:gridAfter w:val="1"/>
          <w:wAfter w:w="20" w:type="dxa"/>
          <w:trHeight w:val="1104"/>
        </w:trPr>
        <w:tc>
          <w:tcPr>
            <w:tcW w:w="1420" w:type="dxa"/>
            <w:tcBorders>
              <w:top w:val="single" w:sz="8" w:space="0" w:color="538235"/>
              <w:left w:val="single" w:sz="8" w:space="0" w:color="538235"/>
              <w:bottom w:val="single" w:sz="8" w:space="0" w:color="538235"/>
              <w:right w:val="single" w:sz="8" w:space="0" w:color="538235"/>
            </w:tcBorders>
            <w:shd w:val="clear" w:color="auto" w:fill="C5DFB4"/>
          </w:tcPr>
          <w:p w14:paraId="0265BB88" w14:textId="77777777" w:rsidR="00B01CB9" w:rsidRPr="00563236" w:rsidRDefault="00B01CB9" w:rsidP="00B01CB9">
            <w:pPr>
              <w:pStyle w:val="TableParagraph"/>
              <w:spacing w:before="9"/>
              <w:rPr>
                <w:b/>
                <w:i/>
                <w:sz w:val="24"/>
                <w:szCs w:val="24"/>
                <w:lang w:val="es-PE"/>
              </w:rPr>
            </w:pPr>
          </w:p>
          <w:p w14:paraId="13D8114C"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tcBorders>
              <w:top w:val="single" w:sz="8" w:space="0" w:color="538235"/>
              <w:left w:val="single" w:sz="8" w:space="0" w:color="538235"/>
              <w:bottom w:val="single" w:sz="8" w:space="0" w:color="538235"/>
              <w:right w:val="single" w:sz="8" w:space="0" w:color="538235"/>
            </w:tcBorders>
            <w:shd w:val="clear" w:color="auto" w:fill="C5DFB4"/>
          </w:tcPr>
          <w:p w14:paraId="631C4FA0" w14:textId="77777777" w:rsidR="00B01CB9" w:rsidRPr="00563236" w:rsidRDefault="00B01CB9" w:rsidP="00B01CB9">
            <w:pPr>
              <w:pStyle w:val="TableParagraph"/>
              <w:spacing w:before="9"/>
              <w:rPr>
                <w:b/>
                <w:i/>
                <w:sz w:val="24"/>
                <w:szCs w:val="24"/>
                <w:lang w:val="es-PE"/>
              </w:rPr>
            </w:pPr>
          </w:p>
          <w:p w14:paraId="502794C0" w14:textId="77777777" w:rsidR="00B01CB9" w:rsidRPr="00563236" w:rsidRDefault="00B01CB9" w:rsidP="00B01CB9">
            <w:pPr>
              <w:pStyle w:val="TableParagraph"/>
              <w:ind w:right="310"/>
              <w:jc w:val="right"/>
              <w:rPr>
                <w:sz w:val="24"/>
                <w:szCs w:val="24"/>
                <w:lang w:val="es-PE"/>
              </w:rPr>
            </w:pPr>
            <w:r w:rsidRPr="00563236">
              <w:rPr>
                <w:w w:val="99"/>
                <w:sz w:val="24"/>
                <w:szCs w:val="24"/>
                <w:lang w:val="es-PE"/>
              </w:rPr>
              <w:t>A</w:t>
            </w:r>
          </w:p>
        </w:tc>
        <w:tc>
          <w:tcPr>
            <w:tcW w:w="1004" w:type="dxa"/>
            <w:tcBorders>
              <w:top w:val="single" w:sz="8" w:space="0" w:color="538235"/>
              <w:left w:val="single" w:sz="8" w:space="0" w:color="538235"/>
              <w:bottom w:val="single" w:sz="8" w:space="0" w:color="538235"/>
              <w:right w:val="single" w:sz="8" w:space="0" w:color="538235"/>
            </w:tcBorders>
          </w:tcPr>
          <w:p w14:paraId="19826B9C" w14:textId="77777777" w:rsidR="00B01CB9" w:rsidRPr="00563236" w:rsidRDefault="00B01CB9" w:rsidP="00B01CB9">
            <w:pPr>
              <w:pStyle w:val="TableParagraph"/>
              <w:spacing w:before="9"/>
              <w:rPr>
                <w:b/>
                <w:i/>
                <w:sz w:val="24"/>
                <w:szCs w:val="24"/>
                <w:lang w:val="es-PE"/>
              </w:rPr>
            </w:pPr>
          </w:p>
          <w:p w14:paraId="3B66FBB1" w14:textId="77777777" w:rsidR="00B01CB9" w:rsidRPr="00563236" w:rsidRDefault="00B01CB9" w:rsidP="00B01CB9">
            <w:pPr>
              <w:pStyle w:val="TableParagraph"/>
              <w:ind w:left="29"/>
              <w:jc w:val="center"/>
              <w:rPr>
                <w:sz w:val="24"/>
                <w:szCs w:val="24"/>
                <w:lang w:val="es-PE"/>
              </w:rPr>
            </w:pPr>
            <w:r w:rsidRPr="00563236">
              <w:rPr>
                <w:sz w:val="24"/>
                <w:szCs w:val="24"/>
                <w:lang w:val="es-PE"/>
              </w:rPr>
              <w:t>6</w:t>
            </w:r>
          </w:p>
        </w:tc>
        <w:tc>
          <w:tcPr>
            <w:tcW w:w="6089" w:type="dxa"/>
            <w:tcBorders>
              <w:top w:val="single" w:sz="8" w:space="0" w:color="538235"/>
              <w:left w:val="single" w:sz="8" w:space="0" w:color="538235"/>
              <w:bottom w:val="single" w:sz="8" w:space="0" w:color="538235"/>
              <w:right w:val="single" w:sz="8" w:space="0" w:color="538235"/>
            </w:tcBorders>
          </w:tcPr>
          <w:p w14:paraId="78D27BBB" w14:textId="77777777" w:rsidR="00B01CB9" w:rsidRPr="00563236" w:rsidRDefault="00B01CB9" w:rsidP="00B01CB9">
            <w:pPr>
              <w:pStyle w:val="TableParagraph"/>
              <w:spacing w:line="270" w:lineRule="atLeast"/>
              <w:ind w:left="71" w:right="45"/>
              <w:jc w:val="both"/>
              <w:rPr>
                <w:sz w:val="24"/>
                <w:szCs w:val="24"/>
                <w:lang w:val="es-PE"/>
              </w:rPr>
            </w:pPr>
            <w:r w:rsidRPr="00E46DCA">
              <w:rPr>
                <w:spacing w:val="-3"/>
                <w:sz w:val="24"/>
                <w:szCs w:val="24"/>
              </w:rPr>
              <w:t>An</w:t>
            </w:r>
            <w:r w:rsidRPr="00E46DCA">
              <w:rPr>
                <w:spacing w:val="-7"/>
                <w:sz w:val="24"/>
                <w:szCs w:val="24"/>
              </w:rPr>
              <w:t xml:space="preserve"> </w:t>
            </w:r>
            <w:r w:rsidRPr="00E46DCA">
              <w:rPr>
                <w:sz w:val="24"/>
                <w:szCs w:val="24"/>
              </w:rPr>
              <w:t>MILP</w:t>
            </w:r>
            <w:r w:rsidRPr="00E46DCA">
              <w:rPr>
                <w:spacing w:val="-7"/>
                <w:sz w:val="24"/>
                <w:szCs w:val="24"/>
              </w:rPr>
              <w:t xml:space="preserve"> </w:t>
            </w:r>
            <w:r w:rsidRPr="00E46DCA">
              <w:rPr>
                <w:sz w:val="24"/>
                <w:szCs w:val="24"/>
              </w:rPr>
              <w:t>model</w:t>
            </w:r>
            <w:r w:rsidRPr="00E46DCA">
              <w:rPr>
                <w:spacing w:val="-9"/>
                <w:sz w:val="24"/>
                <w:szCs w:val="24"/>
              </w:rPr>
              <w:t xml:space="preserve"> </w:t>
            </w:r>
            <w:r w:rsidRPr="00E46DCA">
              <w:rPr>
                <w:sz w:val="24"/>
                <w:szCs w:val="24"/>
              </w:rPr>
              <w:t>for</w:t>
            </w:r>
            <w:r w:rsidRPr="00E46DCA">
              <w:rPr>
                <w:spacing w:val="-9"/>
                <w:sz w:val="24"/>
                <w:szCs w:val="24"/>
              </w:rPr>
              <w:t xml:space="preserve"> </w:t>
            </w:r>
            <w:r w:rsidRPr="00E46DCA">
              <w:rPr>
                <w:sz w:val="24"/>
                <w:szCs w:val="24"/>
              </w:rPr>
              <w:t>optimization</w:t>
            </w:r>
            <w:r w:rsidRPr="00E46DCA">
              <w:rPr>
                <w:spacing w:val="-10"/>
                <w:sz w:val="24"/>
                <w:szCs w:val="24"/>
              </w:rPr>
              <w:t xml:space="preserve"> </w:t>
            </w:r>
            <w:r w:rsidRPr="00E46DCA">
              <w:rPr>
                <w:sz w:val="24"/>
                <w:szCs w:val="24"/>
              </w:rPr>
              <w:t>of</w:t>
            </w:r>
            <w:r w:rsidRPr="00E46DCA">
              <w:rPr>
                <w:spacing w:val="-9"/>
                <w:sz w:val="24"/>
                <w:szCs w:val="24"/>
              </w:rPr>
              <w:t xml:space="preserve"> </w:t>
            </w:r>
            <w:r w:rsidRPr="00E46DCA">
              <w:rPr>
                <w:sz w:val="24"/>
                <w:szCs w:val="24"/>
              </w:rPr>
              <w:t>a</w:t>
            </w:r>
            <w:r w:rsidRPr="00E46DCA">
              <w:rPr>
                <w:spacing w:val="-8"/>
                <w:sz w:val="24"/>
                <w:szCs w:val="24"/>
              </w:rPr>
              <w:t xml:space="preserve"> </w:t>
            </w:r>
            <w:r w:rsidRPr="00E46DCA">
              <w:rPr>
                <w:sz w:val="24"/>
                <w:szCs w:val="24"/>
              </w:rPr>
              <w:t>small-scale</w:t>
            </w:r>
            <w:r w:rsidRPr="00E46DCA">
              <w:rPr>
                <w:spacing w:val="-5"/>
                <w:sz w:val="24"/>
                <w:szCs w:val="24"/>
              </w:rPr>
              <w:t xml:space="preserve"> </w:t>
            </w:r>
            <w:r w:rsidRPr="00E46DCA">
              <w:rPr>
                <w:sz w:val="24"/>
                <w:szCs w:val="24"/>
              </w:rPr>
              <w:t>LNG</w:t>
            </w:r>
            <w:r w:rsidRPr="00E46DCA">
              <w:rPr>
                <w:spacing w:val="-15"/>
                <w:sz w:val="24"/>
                <w:szCs w:val="24"/>
              </w:rPr>
              <w:t xml:space="preserve"> </w:t>
            </w:r>
            <w:r w:rsidRPr="00E46DCA">
              <w:rPr>
                <w:sz w:val="24"/>
                <w:szCs w:val="24"/>
              </w:rPr>
              <w:t xml:space="preserve">supply chain along a coastline. </w:t>
            </w:r>
            <w:r w:rsidRPr="00563236">
              <w:rPr>
                <w:sz w:val="24"/>
                <w:szCs w:val="24"/>
                <w:lang w:val="es-PE"/>
              </w:rPr>
              <w:t>(Un modelo MILP para la optimización de una cadena de suministro de GNL a pequeña escala a lo largo de una línea</w:t>
            </w:r>
            <w:r w:rsidRPr="00563236">
              <w:rPr>
                <w:spacing w:val="-1"/>
                <w:sz w:val="24"/>
                <w:szCs w:val="24"/>
                <w:lang w:val="es-PE"/>
              </w:rPr>
              <w:t xml:space="preserve"> </w:t>
            </w:r>
            <w:r w:rsidRPr="00563236">
              <w:rPr>
                <w:sz w:val="24"/>
                <w:szCs w:val="24"/>
                <w:lang w:val="es-PE"/>
              </w:rPr>
              <w:t>costera)</w:t>
            </w:r>
          </w:p>
        </w:tc>
        <w:tc>
          <w:tcPr>
            <w:tcW w:w="2905" w:type="dxa"/>
            <w:gridSpan w:val="5"/>
            <w:tcBorders>
              <w:top w:val="single" w:sz="8" w:space="0" w:color="538235"/>
              <w:left w:val="single" w:sz="8" w:space="0" w:color="538235"/>
              <w:bottom w:val="single" w:sz="8" w:space="0" w:color="538235"/>
              <w:right w:val="single" w:sz="12" w:space="0" w:color="538235"/>
            </w:tcBorders>
          </w:tcPr>
          <w:p w14:paraId="3DE1AB3F" w14:textId="77777777" w:rsidR="00B01CB9" w:rsidRPr="00563236" w:rsidRDefault="00B01CB9" w:rsidP="00B01CB9">
            <w:pPr>
              <w:pStyle w:val="TableParagraph"/>
              <w:spacing w:before="11"/>
              <w:rPr>
                <w:b/>
                <w:i/>
                <w:sz w:val="24"/>
                <w:szCs w:val="24"/>
                <w:lang w:val="es-PE"/>
              </w:rPr>
            </w:pPr>
          </w:p>
          <w:p w14:paraId="15736289" w14:textId="77777777" w:rsidR="00B01CB9" w:rsidRPr="00E46DCA" w:rsidRDefault="00B01CB9" w:rsidP="00B01CB9">
            <w:pPr>
              <w:pStyle w:val="TableParagraph"/>
              <w:ind w:left="75" w:right="18"/>
              <w:rPr>
                <w:sz w:val="24"/>
                <w:szCs w:val="24"/>
              </w:rPr>
            </w:pPr>
            <w:r w:rsidRPr="00E46DCA">
              <w:rPr>
                <w:sz w:val="24"/>
                <w:szCs w:val="24"/>
              </w:rPr>
              <w:t xml:space="preserve">Jokinen, Raine; </w:t>
            </w:r>
            <w:proofErr w:type="spellStart"/>
            <w:r w:rsidRPr="00E46DCA">
              <w:rPr>
                <w:sz w:val="24"/>
                <w:szCs w:val="24"/>
              </w:rPr>
              <w:t>Pettersson</w:t>
            </w:r>
            <w:proofErr w:type="spellEnd"/>
            <w:r w:rsidRPr="00E46DCA">
              <w:rPr>
                <w:sz w:val="24"/>
                <w:szCs w:val="24"/>
              </w:rPr>
              <w:t xml:space="preserve">, Frank; </w:t>
            </w:r>
            <w:proofErr w:type="spellStart"/>
            <w:r w:rsidRPr="00E46DCA">
              <w:rPr>
                <w:sz w:val="24"/>
                <w:szCs w:val="24"/>
              </w:rPr>
              <w:t>Saxen</w:t>
            </w:r>
            <w:proofErr w:type="spellEnd"/>
            <w:r w:rsidRPr="00E46DCA">
              <w:rPr>
                <w:sz w:val="24"/>
                <w:szCs w:val="24"/>
              </w:rPr>
              <w:t>, Henrik</w:t>
            </w:r>
          </w:p>
        </w:tc>
        <w:tc>
          <w:tcPr>
            <w:tcW w:w="712" w:type="dxa"/>
            <w:tcBorders>
              <w:top w:val="single" w:sz="8" w:space="0" w:color="538235"/>
              <w:left w:val="single" w:sz="12" w:space="0" w:color="538235"/>
              <w:bottom w:val="single" w:sz="8" w:space="0" w:color="538235"/>
              <w:right w:val="single" w:sz="8" w:space="0" w:color="538235"/>
            </w:tcBorders>
          </w:tcPr>
          <w:p w14:paraId="0697E2A9" w14:textId="77777777" w:rsidR="00B01CB9" w:rsidRPr="00E46DCA" w:rsidRDefault="00B01CB9" w:rsidP="00B01CB9">
            <w:pPr>
              <w:pStyle w:val="TableParagraph"/>
              <w:spacing w:before="9"/>
              <w:rPr>
                <w:b/>
                <w:i/>
                <w:sz w:val="24"/>
                <w:szCs w:val="24"/>
              </w:rPr>
            </w:pPr>
          </w:p>
          <w:p w14:paraId="0BDF2C6A" w14:textId="77777777" w:rsidR="00B01CB9" w:rsidRPr="00563236" w:rsidRDefault="00B01CB9" w:rsidP="00B01CB9">
            <w:pPr>
              <w:pStyle w:val="TableParagraph"/>
              <w:ind w:left="94" w:right="73"/>
              <w:jc w:val="center"/>
              <w:rPr>
                <w:sz w:val="24"/>
                <w:szCs w:val="24"/>
                <w:lang w:val="es-PE"/>
              </w:rPr>
            </w:pPr>
            <w:r w:rsidRPr="00563236">
              <w:rPr>
                <w:sz w:val="24"/>
                <w:szCs w:val="24"/>
                <w:lang w:val="es-PE"/>
              </w:rPr>
              <w:t>2015</w:t>
            </w:r>
          </w:p>
        </w:tc>
        <w:tc>
          <w:tcPr>
            <w:tcW w:w="1132" w:type="dxa"/>
            <w:tcBorders>
              <w:top w:val="single" w:sz="8" w:space="0" w:color="538235"/>
              <w:left w:val="single" w:sz="8" w:space="0" w:color="538235"/>
              <w:bottom w:val="single" w:sz="8" w:space="0" w:color="538235"/>
              <w:right w:val="single" w:sz="8" w:space="0" w:color="538235"/>
            </w:tcBorders>
          </w:tcPr>
          <w:p w14:paraId="0BB788C5" w14:textId="77777777" w:rsidR="00B01CB9" w:rsidRPr="00563236" w:rsidRDefault="00B01CB9" w:rsidP="00B01CB9">
            <w:pPr>
              <w:pStyle w:val="TableParagraph"/>
              <w:spacing w:before="9"/>
              <w:rPr>
                <w:b/>
                <w:i/>
                <w:sz w:val="24"/>
                <w:szCs w:val="24"/>
                <w:lang w:val="es-PE"/>
              </w:rPr>
            </w:pPr>
          </w:p>
          <w:p w14:paraId="1B06B221" w14:textId="77777777" w:rsidR="00B01CB9" w:rsidRPr="00563236" w:rsidRDefault="00B01CB9" w:rsidP="00B01CB9">
            <w:pPr>
              <w:pStyle w:val="TableParagraph"/>
              <w:ind w:left="90" w:right="75"/>
              <w:jc w:val="center"/>
              <w:rPr>
                <w:sz w:val="24"/>
                <w:szCs w:val="24"/>
                <w:lang w:val="es-PE"/>
              </w:rPr>
            </w:pPr>
            <w:r w:rsidRPr="00563236">
              <w:rPr>
                <w:sz w:val="24"/>
                <w:szCs w:val="24"/>
                <w:lang w:val="es-PE"/>
              </w:rPr>
              <w:t>Finlandia</w:t>
            </w:r>
          </w:p>
        </w:tc>
        <w:tc>
          <w:tcPr>
            <w:tcW w:w="2341" w:type="dxa"/>
            <w:tcBorders>
              <w:top w:val="single" w:sz="8" w:space="0" w:color="538235"/>
              <w:left w:val="single" w:sz="8" w:space="0" w:color="538235"/>
              <w:bottom w:val="single" w:sz="8" w:space="0" w:color="538235"/>
              <w:right w:val="single" w:sz="8" w:space="0" w:color="538235"/>
            </w:tcBorders>
          </w:tcPr>
          <w:p w14:paraId="6AEC572E" w14:textId="77777777" w:rsidR="00B01CB9" w:rsidRPr="00563236" w:rsidRDefault="00B01CB9" w:rsidP="00B01CB9">
            <w:pPr>
              <w:pStyle w:val="TableParagraph"/>
              <w:spacing w:before="9"/>
              <w:rPr>
                <w:b/>
                <w:i/>
                <w:sz w:val="24"/>
                <w:szCs w:val="24"/>
                <w:lang w:val="es-PE"/>
              </w:rPr>
            </w:pPr>
          </w:p>
          <w:p w14:paraId="07D96C96" w14:textId="77777777" w:rsidR="00B01CB9" w:rsidRPr="00563236" w:rsidRDefault="00B01CB9" w:rsidP="00B01CB9">
            <w:pPr>
              <w:pStyle w:val="TableParagraph"/>
              <w:ind w:left="74"/>
              <w:rPr>
                <w:sz w:val="24"/>
                <w:szCs w:val="24"/>
                <w:lang w:val="es-PE"/>
              </w:rPr>
            </w:pPr>
            <w:proofErr w:type="spellStart"/>
            <w:r w:rsidRPr="00563236">
              <w:rPr>
                <w:sz w:val="24"/>
                <w:szCs w:val="24"/>
                <w:lang w:val="es-PE"/>
              </w:rPr>
              <w:t>Applied</w:t>
            </w:r>
            <w:proofErr w:type="spellEnd"/>
            <w:r w:rsidRPr="00563236">
              <w:rPr>
                <w:sz w:val="24"/>
                <w:szCs w:val="24"/>
                <w:lang w:val="es-PE"/>
              </w:rPr>
              <w:t xml:space="preserve"> Energy</w:t>
            </w:r>
          </w:p>
        </w:tc>
      </w:tr>
      <w:tr w:rsidR="00B01CB9" w:rsidRPr="00E46DCA" w14:paraId="5486E4A1" w14:textId="77777777" w:rsidTr="00B01CB9">
        <w:trPr>
          <w:gridAfter w:val="1"/>
          <w:wAfter w:w="20" w:type="dxa"/>
          <w:trHeight w:val="1120"/>
        </w:trPr>
        <w:tc>
          <w:tcPr>
            <w:tcW w:w="1420" w:type="dxa"/>
            <w:tcBorders>
              <w:top w:val="single" w:sz="8" w:space="0" w:color="538235"/>
              <w:left w:val="single" w:sz="8" w:space="0" w:color="538235"/>
              <w:bottom w:val="single" w:sz="8" w:space="0" w:color="538235"/>
              <w:right w:val="single" w:sz="8" w:space="0" w:color="538235"/>
            </w:tcBorders>
            <w:shd w:val="clear" w:color="auto" w:fill="C5DFB4"/>
          </w:tcPr>
          <w:p w14:paraId="71ABE5AD" w14:textId="77777777" w:rsidR="00B01CB9" w:rsidRPr="00563236" w:rsidRDefault="00B01CB9" w:rsidP="00B01CB9">
            <w:pPr>
              <w:pStyle w:val="TableParagraph"/>
              <w:spacing w:before="5"/>
              <w:rPr>
                <w:b/>
                <w:i/>
                <w:sz w:val="24"/>
                <w:szCs w:val="24"/>
                <w:lang w:val="es-PE"/>
              </w:rPr>
            </w:pPr>
          </w:p>
          <w:p w14:paraId="6A9720BF" w14:textId="77777777" w:rsidR="00B01CB9" w:rsidRPr="00563236" w:rsidRDefault="00B01CB9" w:rsidP="00B01CB9">
            <w:pPr>
              <w:pStyle w:val="TableParagraph"/>
              <w:spacing w:before="1"/>
              <w:ind w:left="233" w:right="204"/>
              <w:jc w:val="center"/>
              <w:rPr>
                <w:sz w:val="24"/>
                <w:szCs w:val="24"/>
                <w:lang w:val="es-PE"/>
              </w:rPr>
            </w:pPr>
            <w:r w:rsidRPr="00563236">
              <w:rPr>
                <w:sz w:val="24"/>
                <w:szCs w:val="24"/>
                <w:lang w:val="es-PE"/>
              </w:rPr>
              <w:t>Técnica</w:t>
            </w:r>
          </w:p>
        </w:tc>
        <w:tc>
          <w:tcPr>
            <w:tcW w:w="848" w:type="dxa"/>
            <w:tcBorders>
              <w:top w:val="single" w:sz="8" w:space="0" w:color="538235"/>
              <w:left w:val="single" w:sz="8" w:space="0" w:color="538235"/>
              <w:bottom w:val="single" w:sz="8" w:space="0" w:color="538235"/>
              <w:right w:val="single" w:sz="8" w:space="0" w:color="538235"/>
            </w:tcBorders>
            <w:shd w:val="clear" w:color="auto" w:fill="C5DFB4"/>
          </w:tcPr>
          <w:p w14:paraId="42D025D0" w14:textId="77777777" w:rsidR="00B01CB9" w:rsidRPr="00563236" w:rsidRDefault="00B01CB9" w:rsidP="00B01CB9">
            <w:pPr>
              <w:pStyle w:val="TableParagraph"/>
              <w:spacing w:before="5"/>
              <w:rPr>
                <w:b/>
                <w:i/>
                <w:sz w:val="24"/>
                <w:szCs w:val="24"/>
                <w:lang w:val="es-PE"/>
              </w:rPr>
            </w:pPr>
          </w:p>
          <w:p w14:paraId="46478204" w14:textId="77777777" w:rsidR="00B01CB9" w:rsidRPr="00563236" w:rsidRDefault="00B01CB9" w:rsidP="00B01CB9">
            <w:pPr>
              <w:pStyle w:val="TableParagraph"/>
              <w:spacing w:before="1"/>
              <w:ind w:right="310"/>
              <w:jc w:val="right"/>
              <w:rPr>
                <w:sz w:val="24"/>
                <w:szCs w:val="24"/>
                <w:lang w:val="es-PE"/>
              </w:rPr>
            </w:pPr>
            <w:r w:rsidRPr="00563236">
              <w:rPr>
                <w:w w:val="99"/>
                <w:sz w:val="24"/>
                <w:szCs w:val="24"/>
                <w:lang w:val="es-PE"/>
              </w:rPr>
              <w:t>A</w:t>
            </w:r>
          </w:p>
        </w:tc>
        <w:tc>
          <w:tcPr>
            <w:tcW w:w="1004" w:type="dxa"/>
            <w:tcBorders>
              <w:top w:val="single" w:sz="8" w:space="0" w:color="538235"/>
              <w:left w:val="single" w:sz="8" w:space="0" w:color="538235"/>
              <w:bottom w:val="single" w:sz="8" w:space="0" w:color="538235"/>
              <w:right w:val="single" w:sz="8" w:space="0" w:color="538235"/>
            </w:tcBorders>
          </w:tcPr>
          <w:p w14:paraId="4053AB0B" w14:textId="77777777" w:rsidR="00B01CB9" w:rsidRPr="00563236" w:rsidRDefault="00B01CB9" w:rsidP="00B01CB9">
            <w:pPr>
              <w:pStyle w:val="TableParagraph"/>
              <w:spacing w:before="5"/>
              <w:rPr>
                <w:b/>
                <w:i/>
                <w:sz w:val="24"/>
                <w:szCs w:val="24"/>
                <w:lang w:val="es-PE"/>
              </w:rPr>
            </w:pPr>
          </w:p>
          <w:p w14:paraId="64D5ABCC" w14:textId="77777777" w:rsidR="00B01CB9" w:rsidRPr="00563236" w:rsidRDefault="00B01CB9" w:rsidP="00B01CB9">
            <w:pPr>
              <w:pStyle w:val="TableParagraph"/>
              <w:spacing w:before="1"/>
              <w:ind w:left="29"/>
              <w:jc w:val="center"/>
              <w:rPr>
                <w:sz w:val="24"/>
                <w:szCs w:val="24"/>
                <w:lang w:val="es-PE"/>
              </w:rPr>
            </w:pPr>
            <w:r w:rsidRPr="00563236">
              <w:rPr>
                <w:sz w:val="24"/>
                <w:szCs w:val="24"/>
                <w:lang w:val="es-PE"/>
              </w:rPr>
              <w:t>7</w:t>
            </w:r>
          </w:p>
        </w:tc>
        <w:tc>
          <w:tcPr>
            <w:tcW w:w="6089" w:type="dxa"/>
            <w:tcBorders>
              <w:top w:val="single" w:sz="8" w:space="0" w:color="538235"/>
              <w:left w:val="single" w:sz="8" w:space="0" w:color="538235"/>
              <w:bottom w:val="single" w:sz="8" w:space="0" w:color="538235"/>
              <w:right w:val="single" w:sz="8" w:space="0" w:color="538235"/>
            </w:tcBorders>
          </w:tcPr>
          <w:p w14:paraId="742C930A" w14:textId="77777777" w:rsidR="00B01CB9" w:rsidRPr="00563236" w:rsidRDefault="00B01CB9" w:rsidP="00B01CB9">
            <w:pPr>
              <w:pStyle w:val="TableParagraph"/>
              <w:spacing w:before="144"/>
              <w:ind w:left="71" w:right="46"/>
              <w:jc w:val="both"/>
              <w:rPr>
                <w:sz w:val="24"/>
                <w:szCs w:val="24"/>
                <w:lang w:val="es-PE"/>
              </w:rPr>
            </w:pPr>
            <w:proofErr w:type="spellStart"/>
            <w:r w:rsidRPr="00563236">
              <w:rPr>
                <w:sz w:val="24"/>
                <w:szCs w:val="24"/>
                <w:lang w:val="es-PE"/>
              </w:rPr>
              <w:t>Six</w:t>
            </w:r>
            <w:proofErr w:type="spellEnd"/>
            <w:r w:rsidRPr="00563236">
              <w:rPr>
                <w:spacing w:val="-7"/>
                <w:sz w:val="24"/>
                <w:szCs w:val="24"/>
                <w:lang w:val="es-PE"/>
              </w:rPr>
              <w:t xml:space="preserve"> </w:t>
            </w:r>
            <w:r w:rsidRPr="00563236">
              <w:rPr>
                <w:sz w:val="24"/>
                <w:szCs w:val="24"/>
                <w:lang w:val="es-PE"/>
              </w:rPr>
              <w:t>sigma</w:t>
            </w:r>
            <w:r w:rsidRPr="00563236">
              <w:rPr>
                <w:spacing w:val="-5"/>
                <w:sz w:val="24"/>
                <w:szCs w:val="24"/>
                <w:lang w:val="es-PE"/>
              </w:rPr>
              <w:t xml:space="preserve"> </w:t>
            </w:r>
            <w:proofErr w:type="spellStart"/>
            <w:r w:rsidRPr="00563236">
              <w:rPr>
                <w:sz w:val="24"/>
                <w:szCs w:val="24"/>
                <w:lang w:val="es-PE"/>
              </w:rPr>
              <w:t>for</w:t>
            </w:r>
            <w:proofErr w:type="spellEnd"/>
            <w:r w:rsidRPr="00563236">
              <w:rPr>
                <w:spacing w:val="-5"/>
                <w:sz w:val="24"/>
                <w:szCs w:val="24"/>
                <w:lang w:val="es-PE"/>
              </w:rPr>
              <w:t xml:space="preserve"> </w:t>
            </w:r>
            <w:r w:rsidRPr="00563236">
              <w:rPr>
                <w:sz w:val="24"/>
                <w:szCs w:val="24"/>
                <w:lang w:val="es-PE"/>
              </w:rPr>
              <w:t>gamma-</w:t>
            </w:r>
            <w:proofErr w:type="spellStart"/>
            <w:r w:rsidRPr="00563236">
              <w:rPr>
                <w:sz w:val="24"/>
                <w:szCs w:val="24"/>
                <w:lang w:val="es-PE"/>
              </w:rPr>
              <w:t>distributed</w:t>
            </w:r>
            <w:proofErr w:type="spellEnd"/>
            <w:r w:rsidRPr="00563236">
              <w:rPr>
                <w:spacing w:val="-7"/>
                <w:sz w:val="24"/>
                <w:szCs w:val="24"/>
                <w:lang w:val="es-PE"/>
              </w:rPr>
              <w:t xml:space="preserve"> </w:t>
            </w:r>
            <w:proofErr w:type="spellStart"/>
            <w:r w:rsidRPr="00563236">
              <w:rPr>
                <w:sz w:val="24"/>
                <w:szCs w:val="24"/>
                <w:lang w:val="es-PE"/>
              </w:rPr>
              <w:t>processes</w:t>
            </w:r>
            <w:proofErr w:type="spellEnd"/>
            <w:r w:rsidRPr="00563236">
              <w:rPr>
                <w:sz w:val="24"/>
                <w:szCs w:val="24"/>
                <w:lang w:val="es-PE"/>
              </w:rPr>
              <w:t>:</w:t>
            </w:r>
            <w:r w:rsidRPr="00563236">
              <w:rPr>
                <w:spacing w:val="-12"/>
                <w:sz w:val="24"/>
                <w:szCs w:val="24"/>
                <w:lang w:val="es-PE"/>
              </w:rPr>
              <w:t xml:space="preserve"> </w:t>
            </w:r>
            <w:r w:rsidRPr="00563236">
              <w:rPr>
                <w:sz w:val="24"/>
                <w:szCs w:val="24"/>
                <w:lang w:val="es-PE"/>
              </w:rPr>
              <w:t>a</w:t>
            </w:r>
            <w:r w:rsidRPr="00563236">
              <w:rPr>
                <w:spacing w:val="-5"/>
                <w:sz w:val="24"/>
                <w:szCs w:val="24"/>
                <w:lang w:val="es-PE"/>
              </w:rPr>
              <w:t xml:space="preserve"> </w:t>
            </w:r>
            <w:r w:rsidRPr="00563236">
              <w:rPr>
                <w:sz w:val="24"/>
                <w:szCs w:val="24"/>
                <w:lang w:val="es-PE"/>
              </w:rPr>
              <w:t>case</w:t>
            </w:r>
            <w:r w:rsidRPr="00563236">
              <w:rPr>
                <w:spacing w:val="-4"/>
                <w:sz w:val="24"/>
                <w:szCs w:val="24"/>
                <w:lang w:val="es-PE"/>
              </w:rPr>
              <w:t xml:space="preserve"> </w:t>
            </w:r>
            <w:proofErr w:type="spellStart"/>
            <w:r w:rsidRPr="00563236">
              <w:rPr>
                <w:sz w:val="24"/>
                <w:szCs w:val="24"/>
                <w:lang w:val="es-PE"/>
              </w:rPr>
              <w:t>study</w:t>
            </w:r>
            <w:proofErr w:type="spellEnd"/>
            <w:r w:rsidRPr="00563236">
              <w:rPr>
                <w:spacing w:val="-14"/>
                <w:sz w:val="24"/>
                <w:szCs w:val="24"/>
                <w:lang w:val="es-PE"/>
              </w:rPr>
              <w:t xml:space="preserve"> </w:t>
            </w:r>
            <w:r w:rsidRPr="00563236">
              <w:rPr>
                <w:sz w:val="24"/>
                <w:szCs w:val="24"/>
                <w:lang w:val="es-PE"/>
              </w:rPr>
              <w:t>in</w:t>
            </w:r>
            <w:r w:rsidRPr="00563236">
              <w:rPr>
                <w:spacing w:val="-6"/>
                <w:sz w:val="24"/>
                <w:szCs w:val="24"/>
                <w:lang w:val="es-PE"/>
              </w:rPr>
              <w:t xml:space="preserve"> </w:t>
            </w:r>
            <w:proofErr w:type="spellStart"/>
            <w:r w:rsidRPr="00563236">
              <w:rPr>
                <w:sz w:val="24"/>
                <w:szCs w:val="24"/>
                <w:lang w:val="es-PE"/>
              </w:rPr>
              <w:t>oil</w:t>
            </w:r>
            <w:proofErr w:type="spellEnd"/>
            <w:r w:rsidRPr="00563236">
              <w:rPr>
                <w:sz w:val="24"/>
                <w:szCs w:val="24"/>
                <w:lang w:val="es-PE"/>
              </w:rPr>
              <w:t xml:space="preserve"> and gas (Seis sigmas para procesos distribuidos gamma: un estudio de caso en petróleo y</w:t>
            </w:r>
            <w:r w:rsidRPr="00563236">
              <w:rPr>
                <w:spacing w:val="-6"/>
                <w:sz w:val="24"/>
                <w:szCs w:val="24"/>
                <w:lang w:val="es-PE"/>
              </w:rPr>
              <w:t xml:space="preserve"> </w:t>
            </w:r>
            <w:r w:rsidRPr="00563236">
              <w:rPr>
                <w:sz w:val="24"/>
                <w:szCs w:val="24"/>
                <w:lang w:val="es-PE"/>
              </w:rPr>
              <w:t>gas)</w:t>
            </w:r>
          </w:p>
        </w:tc>
        <w:tc>
          <w:tcPr>
            <w:tcW w:w="2905" w:type="dxa"/>
            <w:gridSpan w:val="5"/>
            <w:tcBorders>
              <w:top w:val="single" w:sz="8" w:space="0" w:color="538235"/>
              <w:left w:val="single" w:sz="8" w:space="0" w:color="538235"/>
              <w:bottom w:val="single" w:sz="8" w:space="0" w:color="538235"/>
              <w:right w:val="single" w:sz="12" w:space="0" w:color="538235"/>
            </w:tcBorders>
          </w:tcPr>
          <w:p w14:paraId="6D11CFFB" w14:textId="77777777" w:rsidR="00B01CB9" w:rsidRPr="00563236" w:rsidRDefault="00B01CB9" w:rsidP="00B01CB9">
            <w:pPr>
              <w:pStyle w:val="TableParagraph"/>
              <w:spacing w:before="7"/>
              <w:rPr>
                <w:b/>
                <w:i/>
                <w:sz w:val="24"/>
                <w:szCs w:val="24"/>
                <w:lang w:val="es-PE"/>
              </w:rPr>
            </w:pPr>
          </w:p>
          <w:p w14:paraId="5F64B902" w14:textId="77777777" w:rsidR="00B01CB9" w:rsidRPr="00E46DCA" w:rsidRDefault="00B01CB9" w:rsidP="00B01CB9">
            <w:pPr>
              <w:pStyle w:val="TableParagraph"/>
              <w:spacing w:before="1"/>
              <w:ind w:left="75" w:right="18"/>
              <w:rPr>
                <w:sz w:val="24"/>
                <w:szCs w:val="24"/>
              </w:rPr>
            </w:pPr>
            <w:r w:rsidRPr="00E46DCA">
              <w:rPr>
                <w:sz w:val="24"/>
                <w:szCs w:val="24"/>
              </w:rPr>
              <w:t xml:space="preserve">Hassan, J; </w:t>
            </w:r>
            <w:proofErr w:type="spellStart"/>
            <w:r w:rsidRPr="00E46DCA">
              <w:rPr>
                <w:sz w:val="24"/>
                <w:szCs w:val="24"/>
              </w:rPr>
              <w:t>Aldowaisan</w:t>
            </w:r>
            <w:proofErr w:type="spellEnd"/>
            <w:r w:rsidRPr="00E46DCA">
              <w:rPr>
                <w:sz w:val="24"/>
                <w:szCs w:val="24"/>
              </w:rPr>
              <w:t xml:space="preserve">, T y </w:t>
            </w:r>
            <w:proofErr w:type="spellStart"/>
            <w:r w:rsidRPr="00E46DCA">
              <w:rPr>
                <w:sz w:val="24"/>
                <w:szCs w:val="24"/>
              </w:rPr>
              <w:t>Nourelfath</w:t>
            </w:r>
            <w:proofErr w:type="spellEnd"/>
            <w:r w:rsidRPr="00E46DCA">
              <w:rPr>
                <w:sz w:val="24"/>
                <w:szCs w:val="24"/>
              </w:rPr>
              <w:t>, M</w:t>
            </w:r>
          </w:p>
        </w:tc>
        <w:tc>
          <w:tcPr>
            <w:tcW w:w="712" w:type="dxa"/>
            <w:tcBorders>
              <w:top w:val="single" w:sz="8" w:space="0" w:color="538235"/>
              <w:left w:val="single" w:sz="12" w:space="0" w:color="538235"/>
              <w:bottom w:val="single" w:sz="8" w:space="0" w:color="538235"/>
              <w:right w:val="single" w:sz="8" w:space="0" w:color="538235"/>
            </w:tcBorders>
          </w:tcPr>
          <w:p w14:paraId="361A6010" w14:textId="77777777" w:rsidR="00B01CB9" w:rsidRPr="00E46DCA" w:rsidRDefault="00B01CB9" w:rsidP="00B01CB9">
            <w:pPr>
              <w:pStyle w:val="TableParagraph"/>
              <w:spacing w:before="5"/>
              <w:rPr>
                <w:b/>
                <w:i/>
                <w:sz w:val="24"/>
                <w:szCs w:val="24"/>
              </w:rPr>
            </w:pPr>
          </w:p>
          <w:p w14:paraId="2CE41397" w14:textId="77777777" w:rsidR="00B01CB9" w:rsidRPr="00563236" w:rsidRDefault="00B01CB9" w:rsidP="00B01CB9">
            <w:pPr>
              <w:pStyle w:val="TableParagraph"/>
              <w:spacing w:before="1"/>
              <w:ind w:left="94" w:right="73"/>
              <w:jc w:val="center"/>
              <w:rPr>
                <w:sz w:val="24"/>
                <w:szCs w:val="24"/>
                <w:lang w:val="es-PE"/>
              </w:rPr>
            </w:pPr>
            <w:r w:rsidRPr="00563236">
              <w:rPr>
                <w:sz w:val="24"/>
                <w:szCs w:val="24"/>
                <w:lang w:val="es-PE"/>
              </w:rPr>
              <w:t>2018</w:t>
            </w:r>
          </w:p>
        </w:tc>
        <w:tc>
          <w:tcPr>
            <w:tcW w:w="1132" w:type="dxa"/>
            <w:tcBorders>
              <w:top w:val="single" w:sz="8" w:space="0" w:color="538235"/>
              <w:left w:val="single" w:sz="8" w:space="0" w:color="538235"/>
              <w:bottom w:val="single" w:sz="8" w:space="0" w:color="538235"/>
              <w:right w:val="single" w:sz="8" w:space="0" w:color="538235"/>
            </w:tcBorders>
          </w:tcPr>
          <w:p w14:paraId="44D05029" w14:textId="77777777" w:rsidR="00B01CB9" w:rsidRPr="00563236" w:rsidRDefault="00B01CB9" w:rsidP="00B01CB9">
            <w:pPr>
              <w:pStyle w:val="TableParagraph"/>
              <w:spacing w:before="5"/>
              <w:rPr>
                <w:b/>
                <w:i/>
                <w:sz w:val="24"/>
                <w:szCs w:val="24"/>
                <w:lang w:val="es-PE"/>
              </w:rPr>
            </w:pPr>
          </w:p>
          <w:p w14:paraId="06A0199A" w14:textId="77777777" w:rsidR="00B01CB9" w:rsidRPr="00563236" w:rsidRDefault="00B01CB9" w:rsidP="00B01CB9">
            <w:pPr>
              <w:pStyle w:val="TableParagraph"/>
              <w:spacing w:before="1"/>
              <w:ind w:left="90" w:right="66"/>
              <w:jc w:val="center"/>
              <w:rPr>
                <w:sz w:val="24"/>
                <w:szCs w:val="24"/>
                <w:lang w:val="es-PE"/>
              </w:rPr>
            </w:pPr>
            <w:proofErr w:type="spellStart"/>
            <w:r w:rsidRPr="00563236">
              <w:rPr>
                <w:sz w:val="24"/>
                <w:szCs w:val="24"/>
                <w:lang w:val="es-PE"/>
              </w:rPr>
              <w:t>Canada</w:t>
            </w:r>
            <w:proofErr w:type="spellEnd"/>
          </w:p>
        </w:tc>
        <w:tc>
          <w:tcPr>
            <w:tcW w:w="2341" w:type="dxa"/>
            <w:tcBorders>
              <w:top w:val="single" w:sz="8" w:space="0" w:color="538235"/>
              <w:left w:val="single" w:sz="8" w:space="0" w:color="538235"/>
              <w:bottom w:val="single" w:sz="8" w:space="0" w:color="538235"/>
              <w:right w:val="single" w:sz="8" w:space="0" w:color="538235"/>
            </w:tcBorders>
          </w:tcPr>
          <w:p w14:paraId="4702E137" w14:textId="77777777" w:rsidR="00B01CB9" w:rsidRPr="000B0CFA" w:rsidRDefault="00B01CB9" w:rsidP="00B01CB9">
            <w:pPr>
              <w:pStyle w:val="TableParagraph"/>
              <w:tabs>
                <w:tab w:val="left" w:pos="822"/>
                <w:tab w:val="left" w:pos="1568"/>
                <w:tab w:val="left" w:pos="2087"/>
              </w:tabs>
              <w:spacing w:before="8" w:line="270" w:lineRule="atLeast"/>
              <w:ind w:left="74" w:right="43"/>
              <w:rPr>
                <w:sz w:val="24"/>
                <w:szCs w:val="24"/>
                <w:lang w:val="pt-BR"/>
              </w:rPr>
            </w:pPr>
            <w:r w:rsidRPr="000B0CFA">
              <w:rPr>
                <w:sz w:val="24"/>
                <w:szCs w:val="24"/>
                <w:lang w:val="pt-BR"/>
              </w:rPr>
              <w:t>International</w:t>
            </w:r>
            <w:r w:rsidRPr="000B0CFA">
              <w:rPr>
                <w:sz w:val="24"/>
                <w:szCs w:val="24"/>
                <w:lang w:val="pt-BR"/>
              </w:rPr>
              <w:tab/>
              <w:t>Journal of</w:t>
            </w:r>
            <w:r w:rsidRPr="000B0CFA">
              <w:rPr>
                <w:sz w:val="24"/>
                <w:szCs w:val="24"/>
                <w:lang w:val="pt-BR"/>
              </w:rPr>
              <w:tab/>
              <w:t>Quality</w:t>
            </w:r>
            <w:r w:rsidRPr="000B0CFA">
              <w:rPr>
                <w:sz w:val="24"/>
                <w:szCs w:val="24"/>
                <w:lang w:val="pt-BR"/>
              </w:rPr>
              <w:tab/>
            </w:r>
            <w:r w:rsidRPr="000B0CFA">
              <w:rPr>
                <w:sz w:val="24"/>
                <w:szCs w:val="24"/>
                <w:lang w:val="pt-BR"/>
              </w:rPr>
              <w:tab/>
              <w:t>&amp; Reliability Management</w:t>
            </w:r>
          </w:p>
        </w:tc>
      </w:tr>
      <w:tr w:rsidR="00B01CB9" w:rsidRPr="00563236" w14:paraId="1ABBF2AD"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828"/>
        </w:trPr>
        <w:tc>
          <w:tcPr>
            <w:tcW w:w="1420" w:type="dxa"/>
            <w:tcBorders>
              <w:top w:val="nil"/>
            </w:tcBorders>
            <w:shd w:val="clear" w:color="auto" w:fill="C5DFB4"/>
          </w:tcPr>
          <w:p w14:paraId="477E58AD" w14:textId="77777777" w:rsidR="00B01CB9" w:rsidRPr="000B0CFA" w:rsidRDefault="00B01CB9" w:rsidP="00B01CB9">
            <w:pPr>
              <w:pStyle w:val="TableParagraph"/>
              <w:spacing w:before="11"/>
              <w:rPr>
                <w:sz w:val="24"/>
                <w:szCs w:val="24"/>
                <w:lang w:val="pt-BR"/>
              </w:rPr>
            </w:pPr>
          </w:p>
          <w:p w14:paraId="551CD158"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tcBorders>
              <w:top w:val="nil"/>
            </w:tcBorders>
            <w:shd w:val="clear" w:color="auto" w:fill="C5DFB4"/>
          </w:tcPr>
          <w:p w14:paraId="4D97F768" w14:textId="77777777" w:rsidR="00B01CB9" w:rsidRPr="00563236" w:rsidRDefault="00B01CB9" w:rsidP="00B01CB9">
            <w:pPr>
              <w:pStyle w:val="TableParagraph"/>
              <w:spacing w:before="11"/>
              <w:rPr>
                <w:sz w:val="24"/>
                <w:szCs w:val="24"/>
                <w:lang w:val="es-PE"/>
              </w:rPr>
            </w:pPr>
          </w:p>
          <w:p w14:paraId="59FB33D6" w14:textId="77777777" w:rsidR="00B01CB9" w:rsidRPr="00563236" w:rsidRDefault="00B01CB9" w:rsidP="00B01CB9">
            <w:pPr>
              <w:pStyle w:val="TableParagraph"/>
              <w:ind w:right="310"/>
              <w:jc w:val="right"/>
              <w:rPr>
                <w:sz w:val="24"/>
                <w:szCs w:val="24"/>
                <w:lang w:val="es-PE"/>
              </w:rPr>
            </w:pPr>
            <w:r w:rsidRPr="00563236">
              <w:rPr>
                <w:w w:val="99"/>
                <w:sz w:val="24"/>
                <w:szCs w:val="24"/>
                <w:lang w:val="es-PE"/>
              </w:rPr>
              <w:t>A</w:t>
            </w:r>
          </w:p>
        </w:tc>
        <w:tc>
          <w:tcPr>
            <w:tcW w:w="1004" w:type="dxa"/>
            <w:tcBorders>
              <w:top w:val="nil"/>
            </w:tcBorders>
          </w:tcPr>
          <w:p w14:paraId="15007788" w14:textId="77777777" w:rsidR="00B01CB9" w:rsidRPr="00563236" w:rsidRDefault="00B01CB9" w:rsidP="00B01CB9">
            <w:pPr>
              <w:pStyle w:val="TableParagraph"/>
              <w:spacing w:before="11"/>
              <w:rPr>
                <w:sz w:val="24"/>
                <w:szCs w:val="24"/>
                <w:lang w:val="es-PE"/>
              </w:rPr>
            </w:pPr>
          </w:p>
          <w:p w14:paraId="4DF64744" w14:textId="77777777" w:rsidR="00B01CB9" w:rsidRPr="00563236" w:rsidRDefault="00B01CB9" w:rsidP="00B01CB9">
            <w:pPr>
              <w:pStyle w:val="TableParagraph"/>
              <w:ind w:right="415"/>
              <w:jc w:val="right"/>
              <w:rPr>
                <w:sz w:val="24"/>
                <w:szCs w:val="24"/>
                <w:lang w:val="es-PE"/>
              </w:rPr>
            </w:pPr>
            <w:r w:rsidRPr="00563236">
              <w:rPr>
                <w:sz w:val="24"/>
                <w:szCs w:val="24"/>
                <w:lang w:val="es-PE"/>
              </w:rPr>
              <w:t>8</w:t>
            </w:r>
          </w:p>
        </w:tc>
        <w:tc>
          <w:tcPr>
            <w:tcW w:w="6089" w:type="dxa"/>
            <w:tcBorders>
              <w:top w:val="nil"/>
            </w:tcBorders>
          </w:tcPr>
          <w:p w14:paraId="7C18D1A4" w14:textId="77777777" w:rsidR="00B01CB9" w:rsidRPr="00563236" w:rsidRDefault="00B01CB9" w:rsidP="00B01CB9">
            <w:pPr>
              <w:pStyle w:val="TableParagraph"/>
              <w:tabs>
                <w:tab w:val="left" w:pos="1612"/>
                <w:tab w:val="left" w:pos="2084"/>
                <w:tab w:val="left" w:pos="2467"/>
                <w:tab w:val="left" w:pos="3826"/>
                <w:tab w:val="left" w:pos="4581"/>
                <w:tab w:val="left" w:pos="5493"/>
              </w:tabs>
              <w:ind w:left="71" w:right="50"/>
              <w:rPr>
                <w:sz w:val="24"/>
                <w:szCs w:val="24"/>
                <w:lang w:val="es-PE"/>
              </w:rPr>
            </w:pPr>
            <w:proofErr w:type="spellStart"/>
            <w:r w:rsidRPr="00563236">
              <w:rPr>
                <w:sz w:val="24"/>
                <w:szCs w:val="24"/>
                <w:lang w:val="es-PE"/>
              </w:rPr>
              <w:t>Optimization</w:t>
            </w:r>
            <w:proofErr w:type="spellEnd"/>
            <w:r w:rsidRPr="00563236">
              <w:rPr>
                <w:sz w:val="24"/>
                <w:szCs w:val="24"/>
                <w:lang w:val="es-PE"/>
              </w:rPr>
              <w:tab/>
            </w:r>
            <w:proofErr w:type="spellStart"/>
            <w:r w:rsidRPr="00563236">
              <w:rPr>
                <w:sz w:val="24"/>
                <w:szCs w:val="24"/>
                <w:lang w:val="es-PE"/>
              </w:rPr>
              <w:t>of</w:t>
            </w:r>
            <w:proofErr w:type="spellEnd"/>
            <w:r w:rsidRPr="00563236">
              <w:rPr>
                <w:sz w:val="24"/>
                <w:szCs w:val="24"/>
                <w:lang w:val="es-PE"/>
              </w:rPr>
              <w:tab/>
              <w:t>a</w:t>
            </w:r>
            <w:r w:rsidRPr="00563236">
              <w:rPr>
                <w:sz w:val="24"/>
                <w:szCs w:val="24"/>
                <w:lang w:val="es-PE"/>
              </w:rPr>
              <w:tab/>
            </w:r>
            <w:proofErr w:type="spellStart"/>
            <w:r w:rsidRPr="00563236">
              <w:rPr>
                <w:sz w:val="24"/>
                <w:szCs w:val="24"/>
                <w:lang w:val="es-PE"/>
              </w:rPr>
              <w:t>small-scale</w:t>
            </w:r>
            <w:proofErr w:type="spellEnd"/>
            <w:r w:rsidRPr="00563236">
              <w:rPr>
                <w:sz w:val="24"/>
                <w:szCs w:val="24"/>
                <w:lang w:val="es-PE"/>
              </w:rPr>
              <w:tab/>
            </w:r>
            <w:r w:rsidRPr="00563236">
              <w:rPr>
                <w:spacing w:val="-3"/>
                <w:sz w:val="24"/>
                <w:szCs w:val="24"/>
                <w:lang w:val="es-PE"/>
              </w:rPr>
              <w:t>LNG</w:t>
            </w:r>
            <w:r w:rsidRPr="00563236">
              <w:rPr>
                <w:spacing w:val="-3"/>
                <w:sz w:val="24"/>
                <w:szCs w:val="24"/>
                <w:lang w:val="es-PE"/>
              </w:rPr>
              <w:tab/>
            </w:r>
            <w:proofErr w:type="spellStart"/>
            <w:r w:rsidRPr="00563236">
              <w:rPr>
                <w:sz w:val="24"/>
                <w:szCs w:val="24"/>
                <w:lang w:val="es-PE"/>
              </w:rPr>
              <w:t>supply</w:t>
            </w:r>
            <w:proofErr w:type="spellEnd"/>
            <w:r w:rsidRPr="00563236">
              <w:rPr>
                <w:sz w:val="24"/>
                <w:szCs w:val="24"/>
                <w:lang w:val="es-PE"/>
              </w:rPr>
              <w:tab/>
            </w:r>
            <w:proofErr w:type="spellStart"/>
            <w:r w:rsidRPr="00563236">
              <w:rPr>
                <w:sz w:val="24"/>
                <w:szCs w:val="24"/>
                <w:lang w:val="es-PE"/>
              </w:rPr>
              <w:t>chain</w:t>
            </w:r>
            <w:proofErr w:type="spellEnd"/>
            <w:r w:rsidRPr="00563236">
              <w:rPr>
                <w:sz w:val="24"/>
                <w:szCs w:val="24"/>
                <w:lang w:val="es-PE"/>
              </w:rPr>
              <w:t xml:space="preserve"> (Optimización</w:t>
            </w:r>
            <w:r w:rsidRPr="00563236">
              <w:rPr>
                <w:spacing w:val="-15"/>
                <w:sz w:val="24"/>
                <w:szCs w:val="24"/>
                <w:lang w:val="es-PE"/>
              </w:rPr>
              <w:t xml:space="preserve"> </w:t>
            </w:r>
            <w:r w:rsidRPr="00563236">
              <w:rPr>
                <w:sz w:val="24"/>
                <w:szCs w:val="24"/>
                <w:lang w:val="es-PE"/>
              </w:rPr>
              <w:t>de</w:t>
            </w:r>
            <w:r w:rsidRPr="00563236">
              <w:rPr>
                <w:spacing w:val="-10"/>
                <w:sz w:val="24"/>
                <w:szCs w:val="24"/>
                <w:lang w:val="es-PE"/>
              </w:rPr>
              <w:t xml:space="preserve"> </w:t>
            </w:r>
            <w:r w:rsidRPr="00563236">
              <w:rPr>
                <w:sz w:val="24"/>
                <w:szCs w:val="24"/>
                <w:lang w:val="es-PE"/>
              </w:rPr>
              <w:t>una</w:t>
            </w:r>
            <w:r w:rsidRPr="00563236">
              <w:rPr>
                <w:spacing w:val="-9"/>
                <w:sz w:val="24"/>
                <w:szCs w:val="24"/>
                <w:lang w:val="es-PE"/>
              </w:rPr>
              <w:t xml:space="preserve"> </w:t>
            </w:r>
            <w:r w:rsidRPr="00563236">
              <w:rPr>
                <w:sz w:val="24"/>
                <w:szCs w:val="24"/>
                <w:lang w:val="es-PE"/>
              </w:rPr>
              <w:t>cadena</w:t>
            </w:r>
            <w:r w:rsidRPr="00563236">
              <w:rPr>
                <w:spacing w:val="-14"/>
                <w:sz w:val="24"/>
                <w:szCs w:val="24"/>
                <w:lang w:val="es-PE"/>
              </w:rPr>
              <w:t xml:space="preserve"> </w:t>
            </w:r>
            <w:r w:rsidRPr="00563236">
              <w:rPr>
                <w:sz w:val="24"/>
                <w:szCs w:val="24"/>
                <w:lang w:val="es-PE"/>
              </w:rPr>
              <w:t>de</w:t>
            </w:r>
            <w:r w:rsidRPr="00563236">
              <w:rPr>
                <w:spacing w:val="-9"/>
                <w:sz w:val="24"/>
                <w:szCs w:val="24"/>
                <w:lang w:val="es-PE"/>
              </w:rPr>
              <w:t xml:space="preserve"> </w:t>
            </w:r>
            <w:r w:rsidRPr="00563236">
              <w:rPr>
                <w:sz w:val="24"/>
                <w:szCs w:val="24"/>
                <w:lang w:val="es-PE"/>
              </w:rPr>
              <w:t>suministro</w:t>
            </w:r>
            <w:r w:rsidRPr="00563236">
              <w:rPr>
                <w:spacing w:val="-11"/>
                <w:sz w:val="24"/>
                <w:szCs w:val="24"/>
                <w:lang w:val="es-PE"/>
              </w:rPr>
              <w:t xml:space="preserve"> </w:t>
            </w:r>
            <w:r w:rsidRPr="00563236">
              <w:rPr>
                <w:sz w:val="24"/>
                <w:szCs w:val="24"/>
                <w:lang w:val="es-PE"/>
              </w:rPr>
              <w:t>de</w:t>
            </w:r>
            <w:r w:rsidRPr="00563236">
              <w:rPr>
                <w:spacing w:val="-10"/>
                <w:sz w:val="24"/>
                <w:szCs w:val="24"/>
                <w:lang w:val="es-PE"/>
              </w:rPr>
              <w:t xml:space="preserve"> </w:t>
            </w:r>
            <w:r w:rsidRPr="00563236">
              <w:rPr>
                <w:sz w:val="24"/>
                <w:szCs w:val="24"/>
                <w:lang w:val="es-PE"/>
              </w:rPr>
              <w:t>GNL</w:t>
            </w:r>
            <w:r w:rsidRPr="00563236">
              <w:rPr>
                <w:spacing w:val="-17"/>
                <w:sz w:val="24"/>
                <w:szCs w:val="24"/>
                <w:lang w:val="es-PE"/>
              </w:rPr>
              <w:t xml:space="preserve"> </w:t>
            </w:r>
            <w:r w:rsidRPr="00563236">
              <w:rPr>
                <w:sz w:val="24"/>
                <w:szCs w:val="24"/>
                <w:lang w:val="es-PE"/>
              </w:rPr>
              <w:t>a</w:t>
            </w:r>
            <w:r w:rsidRPr="00563236">
              <w:rPr>
                <w:spacing w:val="-10"/>
                <w:sz w:val="24"/>
                <w:szCs w:val="24"/>
                <w:lang w:val="es-PE"/>
              </w:rPr>
              <w:t xml:space="preserve"> </w:t>
            </w:r>
            <w:r w:rsidRPr="00563236">
              <w:rPr>
                <w:sz w:val="24"/>
                <w:szCs w:val="24"/>
                <w:lang w:val="es-PE"/>
              </w:rPr>
              <w:t>pequeña</w:t>
            </w:r>
          </w:p>
          <w:p w14:paraId="5F2F8DE4" w14:textId="1BE02630" w:rsidR="00B01CB9" w:rsidRPr="00563236" w:rsidRDefault="00563236" w:rsidP="00B01CB9">
            <w:pPr>
              <w:pStyle w:val="TableParagraph"/>
              <w:spacing w:line="256" w:lineRule="exact"/>
              <w:ind w:left="71"/>
              <w:rPr>
                <w:sz w:val="24"/>
                <w:szCs w:val="24"/>
                <w:lang w:val="es-PE"/>
              </w:rPr>
            </w:pPr>
            <w:r>
              <w:rPr>
                <w:sz w:val="24"/>
                <w:szCs w:val="24"/>
                <w:lang w:val="es-PE"/>
              </w:rPr>
              <w:t>escala</w:t>
            </w:r>
            <w:r w:rsidR="00B01CB9" w:rsidRPr="00563236">
              <w:rPr>
                <w:sz w:val="24"/>
                <w:szCs w:val="24"/>
                <w:lang w:val="es-PE"/>
              </w:rPr>
              <w:t>)</w:t>
            </w:r>
          </w:p>
        </w:tc>
        <w:tc>
          <w:tcPr>
            <w:tcW w:w="2910" w:type="dxa"/>
            <w:gridSpan w:val="5"/>
            <w:tcBorders>
              <w:top w:val="nil"/>
              <w:right w:val="single" w:sz="12" w:space="0" w:color="538235"/>
            </w:tcBorders>
          </w:tcPr>
          <w:p w14:paraId="3E6353D9" w14:textId="77777777" w:rsidR="00B01CB9" w:rsidRPr="00E46DCA" w:rsidRDefault="00B01CB9" w:rsidP="00B01CB9">
            <w:pPr>
              <w:pStyle w:val="TableParagraph"/>
              <w:spacing w:before="140"/>
              <w:ind w:left="75" w:right="18"/>
              <w:rPr>
                <w:sz w:val="24"/>
                <w:szCs w:val="24"/>
              </w:rPr>
            </w:pPr>
            <w:proofErr w:type="spellStart"/>
            <w:r w:rsidRPr="00E46DCA">
              <w:rPr>
                <w:sz w:val="24"/>
                <w:szCs w:val="24"/>
              </w:rPr>
              <w:t>Bittante</w:t>
            </w:r>
            <w:proofErr w:type="spellEnd"/>
            <w:r w:rsidRPr="00E46DCA">
              <w:rPr>
                <w:sz w:val="24"/>
                <w:szCs w:val="24"/>
              </w:rPr>
              <w:t xml:space="preserve">, A; </w:t>
            </w:r>
            <w:proofErr w:type="spellStart"/>
            <w:r w:rsidRPr="00E46DCA">
              <w:rPr>
                <w:sz w:val="24"/>
                <w:szCs w:val="24"/>
              </w:rPr>
              <w:t>Pettersson</w:t>
            </w:r>
            <w:proofErr w:type="spellEnd"/>
            <w:r w:rsidRPr="00E46DCA">
              <w:rPr>
                <w:sz w:val="24"/>
                <w:szCs w:val="24"/>
              </w:rPr>
              <w:t xml:space="preserve">, F y </w:t>
            </w:r>
            <w:proofErr w:type="spellStart"/>
            <w:r w:rsidRPr="00E46DCA">
              <w:rPr>
                <w:sz w:val="24"/>
                <w:szCs w:val="24"/>
              </w:rPr>
              <w:t>Saxen</w:t>
            </w:r>
            <w:proofErr w:type="spellEnd"/>
            <w:r w:rsidRPr="00E46DCA">
              <w:rPr>
                <w:sz w:val="24"/>
                <w:szCs w:val="24"/>
              </w:rPr>
              <w:t>, H</w:t>
            </w:r>
          </w:p>
        </w:tc>
        <w:tc>
          <w:tcPr>
            <w:tcW w:w="712" w:type="dxa"/>
            <w:tcBorders>
              <w:top w:val="nil"/>
              <w:left w:val="single" w:sz="12" w:space="0" w:color="538235"/>
            </w:tcBorders>
          </w:tcPr>
          <w:p w14:paraId="03947484" w14:textId="77777777" w:rsidR="00B01CB9" w:rsidRPr="00E46DCA" w:rsidRDefault="00B01CB9" w:rsidP="00B01CB9">
            <w:pPr>
              <w:pStyle w:val="TableParagraph"/>
              <w:spacing w:before="11"/>
              <w:rPr>
                <w:sz w:val="24"/>
                <w:szCs w:val="24"/>
              </w:rPr>
            </w:pPr>
          </w:p>
          <w:p w14:paraId="7146A6C5" w14:textId="77777777" w:rsidR="00B01CB9" w:rsidRPr="00563236" w:rsidRDefault="00B01CB9" w:rsidP="00B01CB9">
            <w:pPr>
              <w:pStyle w:val="TableParagraph"/>
              <w:ind w:right="92"/>
              <w:jc w:val="right"/>
              <w:rPr>
                <w:sz w:val="24"/>
                <w:szCs w:val="24"/>
                <w:lang w:val="es-PE"/>
              </w:rPr>
            </w:pPr>
            <w:r w:rsidRPr="00563236">
              <w:rPr>
                <w:sz w:val="24"/>
                <w:szCs w:val="24"/>
                <w:lang w:val="es-PE"/>
              </w:rPr>
              <w:t>2018</w:t>
            </w:r>
          </w:p>
        </w:tc>
        <w:tc>
          <w:tcPr>
            <w:tcW w:w="1135" w:type="dxa"/>
            <w:tcBorders>
              <w:top w:val="nil"/>
            </w:tcBorders>
          </w:tcPr>
          <w:p w14:paraId="3E78C3F6" w14:textId="77777777" w:rsidR="00B01CB9" w:rsidRPr="00563236" w:rsidRDefault="00B01CB9" w:rsidP="00B01CB9">
            <w:pPr>
              <w:pStyle w:val="TableParagraph"/>
              <w:spacing w:before="11"/>
              <w:rPr>
                <w:sz w:val="24"/>
                <w:szCs w:val="24"/>
                <w:lang w:val="es-PE"/>
              </w:rPr>
            </w:pPr>
          </w:p>
          <w:p w14:paraId="3A027987" w14:textId="77777777" w:rsidR="00B01CB9" w:rsidRPr="00563236" w:rsidRDefault="00B01CB9" w:rsidP="00B01CB9">
            <w:pPr>
              <w:pStyle w:val="TableParagraph"/>
              <w:ind w:left="90" w:right="75"/>
              <w:jc w:val="center"/>
              <w:rPr>
                <w:sz w:val="24"/>
                <w:szCs w:val="24"/>
                <w:lang w:val="es-PE"/>
              </w:rPr>
            </w:pPr>
            <w:r w:rsidRPr="00563236">
              <w:rPr>
                <w:sz w:val="24"/>
                <w:szCs w:val="24"/>
                <w:lang w:val="es-PE"/>
              </w:rPr>
              <w:t>Finlandia</w:t>
            </w:r>
          </w:p>
        </w:tc>
        <w:tc>
          <w:tcPr>
            <w:tcW w:w="2342" w:type="dxa"/>
            <w:tcBorders>
              <w:top w:val="nil"/>
            </w:tcBorders>
          </w:tcPr>
          <w:p w14:paraId="0BFCFCA0" w14:textId="77777777" w:rsidR="00B01CB9" w:rsidRPr="00563236" w:rsidRDefault="00B01CB9" w:rsidP="00B01CB9">
            <w:pPr>
              <w:pStyle w:val="TableParagraph"/>
              <w:spacing w:before="11"/>
              <w:rPr>
                <w:sz w:val="24"/>
                <w:szCs w:val="24"/>
                <w:lang w:val="es-PE"/>
              </w:rPr>
            </w:pPr>
          </w:p>
          <w:p w14:paraId="03742BAB" w14:textId="77777777" w:rsidR="00B01CB9" w:rsidRPr="00563236" w:rsidRDefault="00B01CB9" w:rsidP="00B01CB9">
            <w:pPr>
              <w:pStyle w:val="TableParagraph"/>
              <w:ind w:left="74"/>
              <w:rPr>
                <w:sz w:val="24"/>
                <w:szCs w:val="24"/>
                <w:lang w:val="es-PE"/>
              </w:rPr>
            </w:pPr>
            <w:r w:rsidRPr="00563236">
              <w:rPr>
                <w:sz w:val="24"/>
                <w:szCs w:val="24"/>
                <w:lang w:val="es-PE"/>
              </w:rPr>
              <w:t>Energy</w:t>
            </w:r>
          </w:p>
        </w:tc>
      </w:tr>
      <w:tr w:rsidR="00B01CB9" w:rsidRPr="00563236" w14:paraId="57169A42"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827"/>
        </w:trPr>
        <w:tc>
          <w:tcPr>
            <w:tcW w:w="1420" w:type="dxa"/>
            <w:shd w:val="clear" w:color="auto" w:fill="C5DFB4"/>
          </w:tcPr>
          <w:p w14:paraId="37598920" w14:textId="77777777" w:rsidR="00B01CB9" w:rsidRPr="00563236" w:rsidRDefault="00B01CB9" w:rsidP="00B01CB9">
            <w:pPr>
              <w:pStyle w:val="TableParagraph"/>
              <w:spacing w:before="11"/>
              <w:rPr>
                <w:sz w:val="24"/>
                <w:szCs w:val="24"/>
                <w:lang w:val="es-PE"/>
              </w:rPr>
            </w:pPr>
          </w:p>
          <w:p w14:paraId="00EE65E6"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shd w:val="clear" w:color="auto" w:fill="C5DFB4"/>
          </w:tcPr>
          <w:p w14:paraId="54C7D0CA" w14:textId="77777777" w:rsidR="00B01CB9" w:rsidRPr="00563236" w:rsidRDefault="00B01CB9" w:rsidP="00B01CB9">
            <w:pPr>
              <w:pStyle w:val="TableParagraph"/>
              <w:spacing w:before="11"/>
              <w:rPr>
                <w:sz w:val="24"/>
                <w:szCs w:val="24"/>
                <w:lang w:val="es-PE"/>
              </w:rPr>
            </w:pPr>
          </w:p>
          <w:p w14:paraId="10A1C3FB" w14:textId="77777777" w:rsidR="00B01CB9" w:rsidRPr="00563236" w:rsidRDefault="00B01CB9" w:rsidP="00B01CB9">
            <w:pPr>
              <w:pStyle w:val="TableParagraph"/>
              <w:ind w:right="310"/>
              <w:jc w:val="right"/>
              <w:rPr>
                <w:sz w:val="24"/>
                <w:szCs w:val="24"/>
                <w:lang w:val="es-PE"/>
              </w:rPr>
            </w:pPr>
            <w:r w:rsidRPr="00563236">
              <w:rPr>
                <w:w w:val="99"/>
                <w:sz w:val="24"/>
                <w:szCs w:val="24"/>
                <w:lang w:val="es-PE"/>
              </w:rPr>
              <w:t>A</w:t>
            </w:r>
          </w:p>
        </w:tc>
        <w:tc>
          <w:tcPr>
            <w:tcW w:w="1004" w:type="dxa"/>
          </w:tcPr>
          <w:p w14:paraId="28E83705" w14:textId="77777777" w:rsidR="00B01CB9" w:rsidRPr="00563236" w:rsidRDefault="00B01CB9" w:rsidP="00B01CB9">
            <w:pPr>
              <w:pStyle w:val="TableParagraph"/>
              <w:spacing w:before="11"/>
              <w:rPr>
                <w:sz w:val="24"/>
                <w:szCs w:val="24"/>
                <w:lang w:val="es-PE"/>
              </w:rPr>
            </w:pPr>
          </w:p>
          <w:p w14:paraId="6F93958D" w14:textId="77777777" w:rsidR="00B01CB9" w:rsidRPr="00563236" w:rsidRDefault="00B01CB9" w:rsidP="00B01CB9">
            <w:pPr>
              <w:pStyle w:val="TableParagraph"/>
              <w:ind w:right="415"/>
              <w:jc w:val="right"/>
              <w:rPr>
                <w:sz w:val="24"/>
                <w:szCs w:val="24"/>
                <w:lang w:val="es-PE"/>
              </w:rPr>
            </w:pPr>
            <w:r w:rsidRPr="00563236">
              <w:rPr>
                <w:sz w:val="24"/>
                <w:szCs w:val="24"/>
                <w:lang w:val="es-PE"/>
              </w:rPr>
              <w:t>9</w:t>
            </w:r>
          </w:p>
        </w:tc>
        <w:tc>
          <w:tcPr>
            <w:tcW w:w="6089" w:type="dxa"/>
          </w:tcPr>
          <w:p w14:paraId="0BDD4128" w14:textId="77777777" w:rsidR="00B01CB9" w:rsidRPr="00563236" w:rsidRDefault="00B01CB9" w:rsidP="00B01CB9">
            <w:pPr>
              <w:pStyle w:val="TableParagraph"/>
              <w:spacing w:line="270" w:lineRule="atLeast"/>
              <w:ind w:left="71" w:right="50"/>
              <w:jc w:val="both"/>
              <w:rPr>
                <w:sz w:val="24"/>
                <w:szCs w:val="24"/>
                <w:lang w:val="es-PE"/>
              </w:rPr>
            </w:pPr>
            <w:r w:rsidRPr="00E46DCA">
              <w:rPr>
                <w:sz w:val="24"/>
                <w:szCs w:val="24"/>
              </w:rPr>
              <w:t xml:space="preserve">Increasing a gas distributor net profit through Lean Six Sigma. </w:t>
            </w:r>
            <w:r w:rsidRPr="00563236">
              <w:rPr>
                <w:sz w:val="24"/>
                <w:szCs w:val="24"/>
                <w:lang w:val="es-PE"/>
              </w:rPr>
              <w:t>(Aumentar</w:t>
            </w:r>
            <w:r w:rsidRPr="00563236">
              <w:rPr>
                <w:spacing w:val="-6"/>
                <w:sz w:val="24"/>
                <w:szCs w:val="24"/>
                <w:lang w:val="es-PE"/>
              </w:rPr>
              <w:t xml:space="preserve"> </w:t>
            </w:r>
            <w:r w:rsidRPr="00563236">
              <w:rPr>
                <w:sz w:val="24"/>
                <w:szCs w:val="24"/>
                <w:lang w:val="es-PE"/>
              </w:rPr>
              <w:t>el</w:t>
            </w:r>
            <w:r w:rsidRPr="00563236">
              <w:rPr>
                <w:spacing w:val="-5"/>
                <w:sz w:val="24"/>
                <w:szCs w:val="24"/>
                <w:lang w:val="es-PE"/>
              </w:rPr>
              <w:t xml:space="preserve"> </w:t>
            </w:r>
            <w:r w:rsidRPr="00563236">
              <w:rPr>
                <w:sz w:val="24"/>
                <w:szCs w:val="24"/>
                <w:lang w:val="es-PE"/>
              </w:rPr>
              <w:t>beneficio</w:t>
            </w:r>
            <w:r w:rsidRPr="00563236">
              <w:rPr>
                <w:spacing w:val="-7"/>
                <w:sz w:val="24"/>
                <w:szCs w:val="24"/>
                <w:lang w:val="es-PE"/>
              </w:rPr>
              <w:t xml:space="preserve"> </w:t>
            </w:r>
            <w:r w:rsidRPr="00563236">
              <w:rPr>
                <w:sz w:val="24"/>
                <w:szCs w:val="24"/>
                <w:lang w:val="es-PE"/>
              </w:rPr>
              <w:t>neto</w:t>
            </w:r>
            <w:r w:rsidRPr="00563236">
              <w:rPr>
                <w:spacing w:val="-6"/>
                <w:sz w:val="24"/>
                <w:szCs w:val="24"/>
                <w:lang w:val="es-PE"/>
              </w:rPr>
              <w:t xml:space="preserve"> </w:t>
            </w:r>
            <w:r w:rsidRPr="00563236">
              <w:rPr>
                <w:sz w:val="24"/>
                <w:szCs w:val="24"/>
                <w:lang w:val="es-PE"/>
              </w:rPr>
              <w:t>de</w:t>
            </w:r>
            <w:r w:rsidRPr="00563236">
              <w:rPr>
                <w:spacing w:val="-4"/>
                <w:sz w:val="24"/>
                <w:szCs w:val="24"/>
                <w:lang w:val="es-PE"/>
              </w:rPr>
              <w:t xml:space="preserve"> </w:t>
            </w:r>
            <w:r w:rsidRPr="00563236">
              <w:rPr>
                <w:sz w:val="24"/>
                <w:szCs w:val="24"/>
                <w:lang w:val="es-PE"/>
              </w:rPr>
              <w:t>un</w:t>
            </w:r>
            <w:r w:rsidRPr="00563236">
              <w:rPr>
                <w:spacing w:val="-7"/>
                <w:sz w:val="24"/>
                <w:szCs w:val="24"/>
                <w:lang w:val="es-PE"/>
              </w:rPr>
              <w:t xml:space="preserve"> </w:t>
            </w:r>
            <w:r w:rsidRPr="00563236">
              <w:rPr>
                <w:sz w:val="24"/>
                <w:szCs w:val="24"/>
                <w:lang w:val="es-PE"/>
              </w:rPr>
              <w:t>distribuidor</w:t>
            </w:r>
            <w:r w:rsidRPr="00563236">
              <w:rPr>
                <w:spacing w:val="-5"/>
                <w:sz w:val="24"/>
                <w:szCs w:val="24"/>
                <w:lang w:val="es-PE"/>
              </w:rPr>
              <w:t xml:space="preserve"> </w:t>
            </w:r>
            <w:r w:rsidRPr="00563236">
              <w:rPr>
                <w:sz w:val="24"/>
                <w:szCs w:val="24"/>
                <w:lang w:val="es-PE"/>
              </w:rPr>
              <w:t>de</w:t>
            </w:r>
            <w:r w:rsidRPr="00563236">
              <w:rPr>
                <w:spacing w:val="-5"/>
                <w:sz w:val="24"/>
                <w:szCs w:val="24"/>
                <w:lang w:val="es-PE"/>
              </w:rPr>
              <w:t xml:space="preserve"> </w:t>
            </w:r>
            <w:r w:rsidRPr="00563236">
              <w:rPr>
                <w:sz w:val="24"/>
                <w:szCs w:val="24"/>
                <w:lang w:val="es-PE"/>
              </w:rPr>
              <w:t>gas</w:t>
            </w:r>
            <w:r w:rsidRPr="00563236">
              <w:rPr>
                <w:spacing w:val="-7"/>
                <w:sz w:val="24"/>
                <w:szCs w:val="24"/>
                <w:lang w:val="es-PE"/>
              </w:rPr>
              <w:t xml:space="preserve"> </w:t>
            </w:r>
            <w:r w:rsidRPr="00563236">
              <w:rPr>
                <w:sz w:val="24"/>
                <w:szCs w:val="24"/>
                <w:lang w:val="es-PE"/>
              </w:rPr>
              <w:t xml:space="preserve">a través de </w:t>
            </w:r>
            <w:r w:rsidRPr="00563236">
              <w:rPr>
                <w:spacing w:val="-3"/>
                <w:sz w:val="24"/>
                <w:szCs w:val="24"/>
                <w:lang w:val="es-PE"/>
              </w:rPr>
              <w:t xml:space="preserve">Lean </w:t>
            </w:r>
            <w:proofErr w:type="spellStart"/>
            <w:r w:rsidRPr="00563236">
              <w:rPr>
                <w:sz w:val="24"/>
                <w:szCs w:val="24"/>
                <w:lang w:val="es-PE"/>
              </w:rPr>
              <w:t>Six</w:t>
            </w:r>
            <w:proofErr w:type="spellEnd"/>
            <w:r w:rsidRPr="00563236">
              <w:rPr>
                <w:spacing w:val="5"/>
                <w:sz w:val="24"/>
                <w:szCs w:val="24"/>
                <w:lang w:val="es-PE"/>
              </w:rPr>
              <w:t xml:space="preserve"> </w:t>
            </w:r>
            <w:r w:rsidRPr="00563236">
              <w:rPr>
                <w:sz w:val="24"/>
                <w:szCs w:val="24"/>
                <w:lang w:val="es-PE"/>
              </w:rPr>
              <w:t>Sigma.)</w:t>
            </w:r>
          </w:p>
        </w:tc>
        <w:tc>
          <w:tcPr>
            <w:tcW w:w="2910" w:type="dxa"/>
            <w:gridSpan w:val="5"/>
            <w:tcBorders>
              <w:right w:val="single" w:sz="12" w:space="0" w:color="538235"/>
            </w:tcBorders>
          </w:tcPr>
          <w:p w14:paraId="4219439E" w14:textId="77777777" w:rsidR="00B01CB9" w:rsidRPr="000B0CFA" w:rsidRDefault="00B01CB9" w:rsidP="00B01CB9">
            <w:pPr>
              <w:pStyle w:val="TableParagraph"/>
              <w:spacing w:line="270" w:lineRule="atLeast"/>
              <w:ind w:left="75" w:right="37"/>
              <w:jc w:val="both"/>
              <w:rPr>
                <w:sz w:val="24"/>
                <w:szCs w:val="24"/>
                <w:lang w:val="pt-BR"/>
              </w:rPr>
            </w:pPr>
            <w:r w:rsidRPr="000B0CFA">
              <w:rPr>
                <w:sz w:val="24"/>
                <w:szCs w:val="24"/>
                <w:lang w:val="pt-BR"/>
              </w:rPr>
              <w:t>Derek Gomes Leite, Richard Andrés Estombelo</w:t>
            </w:r>
            <w:r w:rsidRPr="000B0CFA">
              <w:rPr>
                <w:spacing w:val="-28"/>
                <w:sz w:val="24"/>
                <w:szCs w:val="24"/>
                <w:lang w:val="pt-BR"/>
              </w:rPr>
              <w:t xml:space="preserve"> </w:t>
            </w:r>
            <w:r w:rsidRPr="000B0CFA">
              <w:rPr>
                <w:sz w:val="24"/>
                <w:szCs w:val="24"/>
                <w:lang w:val="pt-BR"/>
              </w:rPr>
              <w:t>Montesco &amp; Celso Satoshi</w:t>
            </w:r>
            <w:r w:rsidRPr="000B0CFA">
              <w:rPr>
                <w:spacing w:val="-4"/>
                <w:sz w:val="24"/>
                <w:szCs w:val="24"/>
                <w:lang w:val="pt-BR"/>
              </w:rPr>
              <w:t xml:space="preserve"> </w:t>
            </w:r>
            <w:r w:rsidRPr="000B0CFA">
              <w:rPr>
                <w:sz w:val="24"/>
                <w:szCs w:val="24"/>
                <w:lang w:val="pt-BR"/>
              </w:rPr>
              <w:t>Sakuraba.</w:t>
            </w:r>
          </w:p>
        </w:tc>
        <w:tc>
          <w:tcPr>
            <w:tcW w:w="712" w:type="dxa"/>
            <w:tcBorders>
              <w:left w:val="single" w:sz="12" w:space="0" w:color="538235"/>
            </w:tcBorders>
          </w:tcPr>
          <w:p w14:paraId="5E43E50E" w14:textId="77777777" w:rsidR="00B01CB9" w:rsidRPr="000B0CFA" w:rsidRDefault="00B01CB9" w:rsidP="00B01CB9">
            <w:pPr>
              <w:pStyle w:val="TableParagraph"/>
              <w:spacing w:before="11"/>
              <w:rPr>
                <w:sz w:val="24"/>
                <w:szCs w:val="24"/>
                <w:lang w:val="pt-BR"/>
              </w:rPr>
            </w:pPr>
          </w:p>
          <w:p w14:paraId="6DB73010" w14:textId="77777777" w:rsidR="00B01CB9" w:rsidRPr="00563236" w:rsidRDefault="00B01CB9" w:rsidP="00B01CB9">
            <w:pPr>
              <w:pStyle w:val="TableParagraph"/>
              <w:ind w:right="92"/>
              <w:jc w:val="right"/>
              <w:rPr>
                <w:sz w:val="24"/>
                <w:szCs w:val="24"/>
                <w:lang w:val="es-PE"/>
              </w:rPr>
            </w:pPr>
            <w:r w:rsidRPr="00563236">
              <w:rPr>
                <w:sz w:val="24"/>
                <w:szCs w:val="24"/>
                <w:lang w:val="es-PE"/>
              </w:rPr>
              <w:t>2018</w:t>
            </w:r>
          </w:p>
        </w:tc>
        <w:tc>
          <w:tcPr>
            <w:tcW w:w="1135" w:type="dxa"/>
          </w:tcPr>
          <w:p w14:paraId="27BBB7D2" w14:textId="77777777" w:rsidR="00B01CB9" w:rsidRPr="00563236" w:rsidRDefault="00B01CB9" w:rsidP="00B01CB9">
            <w:pPr>
              <w:pStyle w:val="TableParagraph"/>
              <w:spacing w:before="11"/>
              <w:rPr>
                <w:sz w:val="24"/>
                <w:szCs w:val="24"/>
                <w:lang w:val="es-PE"/>
              </w:rPr>
            </w:pPr>
          </w:p>
          <w:p w14:paraId="6787BD3E" w14:textId="77777777" w:rsidR="00B01CB9" w:rsidRPr="00563236" w:rsidRDefault="00B01CB9" w:rsidP="00B01CB9">
            <w:pPr>
              <w:pStyle w:val="TableParagraph"/>
              <w:ind w:left="90" w:right="75"/>
              <w:jc w:val="center"/>
              <w:rPr>
                <w:sz w:val="24"/>
                <w:szCs w:val="24"/>
                <w:lang w:val="es-PE"/>
              </w:rPr>
            </w:pPr>
            <w:r w:rsidRPr="00563236">
              <w:rPr>
                <w:sz w:val="24"/>
                <w:szCs w:val="24"/>
                <w:lang w:val="es-PE"/>
              </w:rPr>
              <w:t>Brasil</w:t>
            </w:r>
          </w:p>
        </w:tc>
        <w:tc>
          <w:tcPr>
            <w:tcW w:w="2342" w:type="dxa"/>
          </w:tcPr>
          <w:p w14:paraId="5D73D813" w14:textId="77777777" w:rsidR="00B01CB9" w:rsidRPr="00563236" w:rsidRDefault="00B01CB9" w:rsidP="00B01CB9">
            <w:pPr>
              <w:pStyle w:val="TableParagraph"/>
              <w:spacing w:before="11"/>
              <w:rPr>
                <w:sz w:val="24"/>
                <w:szCs w:val="24"/>
                <w:lang w:val="es-PE"/>
              </w:rPr>
            </w:pPr>
          </w:p>
          <w:p w14:paraId="403547F7" w14:textId="77777777" w:rsidR="00B01CB9" w:rsidRPr="00563236" w:rsidRDefault="00B01CB9" w:rsidP="00B01CB9">
            <w:pPr>
              <w:pStyle w:val="TableParagraph"/>
              <w:ind w:left="74"/>
              <w:rPr>
                <w:sz w:val="24"/>
                <w:szCs w:val="24"/>
                <w:lang w:val="es-PE"/>
              </w:rPr>
            </w:pPr>
            <w:proofErr w:type="spellStart"/>
            <w:r w:rsidRPr="00563236">
              <w:rPr>
                <w:sz w:val="24"/>
                <w:szCs w:val="24"/>
                <w:lang w:val="es-PE"/>
              </w:rPr>
              <w:t>Quality</w:t>
            </w:r>
            <w:proofErr w:type="spellEnd"/>
            <w:r w:rsidRPr="00563236">
              <w:rPr>
                <w:sz w:val="24"/>
                <w:szCs w:val="24"/>
                <w:lang w:val="es-PE"/>
              </w:rPr>
              <w:t xml:space="preserve"> </w:t>
            </w:r>
            <w:proofErr w:type="spellStart"/>
            <w:r w:rsidRPr="00563236">
              <w:rPr>
                <w:sz w:val="24"/>
                <w:szCs w:val="24"/>
                <w:lang w:val="es-PE"/>
              </w:rPr>
              <w:t>Engineering</w:t>
            </w:r>
            <w:proofErr w:type="spellEnd"/>
          </w:p>
        </w:tc>
      </w:tr>
      <w:tr w:rsidR="00B01CB9" w:rsidRPr="00563236" w14:paraId="3B0C0D14"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828"/>
        </w:trPr>
        <w:tc>
          <w:tcPr>
            <w:tcW w:w="1420" w:type="dxa"/>
            <w:shd w:val="clear" w:color="auto" w:fill="C5DFB4"/>
          </w:tcPr>
          <w:p w14:paraId="1928B36A" w14:textId="77777777" w:rsidR="00B01CB9" w:rsidRPr="00563236" w:rsidRDefault="00B01CB9" w:rsidP="00B01CB9">
            <w:pPr>
              <w:pStyle w:val="TableParagraph"/>
              <w:spacing w:before="11"/>
              <w:rPr>
                <w:sz w:val="24"/>
                <w:szCs w:val="24"/>
                <w:lang w:val="es-PE"/>
              </w:rPr>
            </w:pPr>
          </w:p>
          <w:p w14:paraId="4977B064"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shd w:val="clear" w:color="auto" w:fill="C5DFB4"/>
          </w:tcPr>
          <w:p w14:paraId="0FB6BFBA" w14:textId="77777777" w:rsidR="00B01CB9" w:rsidRPr="00563236" w:rsidRDefault="00B01CB9" w:rsidP="00B01CB9">
            <w:pPr>
              <w:pStyle w:val="TableParagraph"/>
              <w:spacing w:before="11"/>
              <w:rPr>
                <w:sz w:val="24"/>
                <w:szCs w:val="24"/>
                <w:lang w:val="es-PE"/>
              </w:rPr>
            </w:pPr>
          </w:p>
          <w:p w14:paraId="70E5FC6A" w14:textId="77777777" w:rsidR="00B01CB9" w:rsidRPr="00563236" w:rsidRDefault="00B01CB9" w:rsidP="00B01CB9">
            <w:pPr>
              <w:pStyle w:val="TableParagraph"/>
              <w:ind w:right="310"/>
              <w:jc w:val="right"/>
              <w:rPr>
                <w:sz w:val="24"/>
                <w:szCs w:val="24"/>
                <w:lang w:val="es-PE"/>
              </w:rPr>
            </w:pPr>
            <w:r w:rsidRPr="00563236">
              <w:rPr>
                <w:w w:val="99"/>
                <w:sz w:val="24"/>
                <w:szCs w:val="24"/>
                <w:lang w:val="es-PE"/>
              </w:rPr>
              <w:t>A</w:t>
            </w:r>
          </w:p>
        </w:tc>
        <w:tc>
          <w:tcPr>
            <w:tcW w:w="1004" w:type="dxa"/>
          </w:tcPr>
          <w:p w14:paraId="4211510A" w14:textId="77777777" w:rsidR="00B01CB9" w:rsidRPr="00563236" w:rsidRDefault="00B01CB9" w:rsidP="00B01CB9">
            <w:pPr>
              <w:pStyle w:val="TableParagraph"/>
              <w:spacing w:before="11"/>
              <w:rPr>
                <w:sz w:val="24"/>
                <w:szCs w:val="24"/>
                <w:lang w:val="es-PE"/>
              </w:rPr>
            </w:pPr>
          </w:p>
          <w:p w14:paraId="2D5EC114" w14:textId="77777777" w:rsidR="00B01CB9" w:rsidRPr="00563236" w:rsidRDefault="00B01CB9" w:rsidP="00B01CB9">
            <w:pPr>
              <w:pStyle w:val="TableParagraph"/>
              <w:ind w:right="355"/>
              <w:jc w:val="right"/>
              <w:rPr>
                <w:sz w:val="24"/>
                <w:szCs w:val="24"/>
                <w:lang w:val="es-PE"/>
              </w:rPr>
            </w:pPr>
            <w:r w:rsidRPr="00563236">
              <w:rPr>
                <w:sz w:val="24"/>
                <w:szCs w:val="24"/>
                <w:lang w:val="es-PE"/>
              </w:rPr>
              <w:t>10</w:t>
            </w:r>
          </w:p>
        </w:tc>
        <w:tc>
          <w:tcPr>
            <w:tcW w:w="6089" w:type="dxa"/>
          </w:tcPr>
          <w:p w14:paraId="2721EAF1" w14:textId="77777777" w:rsidR="00B01CB9" w:rsidRPr="00563236" w:rsidRDefault="00B01CB9" w:rsidP="00B01CB9">
            <w:pPr>
              <w:pStyle w:val="TableParagraph"/>
              <w:spacing w:before="3" w:line="276" w:lineRule="exact"/>
              <w:ind w:left="71" w:right="51"/>
              <w:jc w:val="both"/>
              <w:rPr>
                <w:sz w:val="24"/>
                <w:szCs w:val="24"/>
                <w:lang w:val="es-PE"/>
              </w:rPr>
            </w:pPr>
            <w:r w:rsidRPr="00563236">
              <w:rPr>
                <w:sz w:val="24"/>
                <w:szCs w:val="24"/>
                <w:lang w:val="es-PE"/>
              </w:rPr>
              <w:t>Short-</w:t>
            </w:r>
            <w:proofErr w:type="spellStart"/>
            <w:r w:rsidRPr="00563236">
              <w:rPr>
                <w:sz w:val="24"/>
                <w:szCs w:val="24"/>
                <w:lang w:val="es-PE"/>
              </w:rPr>
              <w:t>term</w:t>
            </w:r>
            <w:proofErr w:type="spellEnd"/>
            <w:r w:rsidRPr="00563236">
              <w:rPr>
                <w:sz w:val="24"/>
                <w:szCs w:val="24"/>
                <w:lang w:val="es-PE"/>
              </w:rPr>
              <w:t xml:space="preserve"> </w:t>
            </w:r>
            <w:proofErr w:type="spellStart"/>
            <w:r w:rsidRPr="00563236">
              <w:rPr>
                <w:sz w:val="24"/>
                <w:szCs w:val="24"/>
                <w:lang w:val="es-PE"/>
              </w:rPr>
              <w:t>Planning</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liquefied</w:t>
            </w:r>
            <w:proofErr w:type="spellEnd"/>
            <w:r w:rsidRPr="00563236">
              <w:rPr>
                <w:sz w:val="24"/>
                <w:szCs w:val="24"/>
                <w:lang w:val="es-PE"/>
              </w:rPr>
              <w:t xml:space="preserve"> natural gas </w:t>
            </w:r>
            <w:proofErr w:type="spellStart"/>
            <w:r w:rsidRPr="00563236">
              <w:rPr>
                <w:sz w:val="24"/>
                <w:szCs w:val="24"/>
                <w:lang w:val="es-PE"/>
              </w:rPr>
              <w:t>deliveries</w:t>
            </w:r>
            <w:proofErr w:type="spellEnd"/>
            <w:r w:rsidRPr="00563236">
              <w:rPr>
                <w:sz w:val="24"/>
                <w:szCs w:val="24"/>
                <w:lang w:val="es-PE"/>
              </w:rPr>
              <w:t>(Planificación a corto plazo de las entregas de gas natural licuado)</w:t>
            </w:r>
          </w:p>
        </w:tc>
        <w:tc>
          <w:tcPr>
            <w:tcW w:w="2910" w:type="dxa"/>
            <w:gridSpan w:val="5"/>
            <w:tcBorders>
              <w:right w:val="single" w:sz="12" w:space="0" w:color="538235"/>
            </w:tcBorders>
          </w:tcPr>
          <w:p w14:paraId="5B3EEEC0" w14:textId="77777777" w:rsidR="00B01CB9" w:rsidRPr="00E46DCA" w:rsidRDefault="00B01CB9" w:rsidP="00B01CB9">
            <w:pPr>
              <w:pStyle w:val="TableParagraph"/>
              <w:spacing w:before="140"/>
              <w:ind w:left="75" w:right="18"/>
              <w:rPr>
                <w:sz w:val="24"/>
                <w:szCs w:val="24"/>
              </w:rPr>
            </w:pPr>
            <w:r w:rsidRPr="00E46DCA">
              <w:rPr>
                <w:sz w:val="24"/>
                <w:szCs w:val="24"/>
              </w:rPr>
              <w:t xml:space="preserve">Mohamed Kais </w:t>
            </w:r>
            <w:proofErr w:type="spellStart"/>
            <w:r w:rsidRPr="00E46DCA">
              <w:rPr>
                <w:sz w:val="24"/>
                <w:szCs w:val="24"/>
              </w:rPr>
              <w:t>Msakni</w:t>
            </w:r>
            <w:proofErr w:type="spellEnd"/>
            <w:r w:rsidRPr="00E46DCA">
              <w:rPr>
                <w:sz w:val="24"/>
                <w:szCs w:val="24"/>
              </w:rPr>
              <w:t xml:space="preserve"> and Mohamed </w:t>
            </w:r>
            <w:proofErr w:type="spellStart"/>
            <w:r w:rsidRPr="00E46DCA">
              <w:rPr>
                <w:sz w:val="24"/>
                <w:szCs w:val="24"/>
              </w:rPr>
              <w:t>Haouari</w:t>
            </w:r>
            <w:proofErr w:type="spellEnd"/>
            <w:r w:rsidRPr="00E46DCA">
              <w:rPr>
                <w:sz w:val="24"/>
                <w:szCs w:val="24"/>
              </w:rPr>
              <w:t>.</w:t>
            </w:r>
          </w:p>
        </w:tc>
        <w:tc>
          <w:tcPr>
            <w:tcW w:w="712" w:type="dxa"/>
            <w:tcBorders>
              <w:left w:val="single" w:sz="12" w:space="0" w:color="538235"/>
            </w:tcBorders>
          </w:tcPr>
          <w:p w14:paraId="185A155E" w14:textId="77777777" w:rsidR="00B01CB9" w:rsidRPr="00E46DCA" w:rsidRDefault="00B01CB9" w:rsidP="00B01CB9">
            <w:pPr>
              <w:pStyle w:val="TableParagraph"/>
              <w:spacing w:before="11"/>
              <w:rPr>
                <w:sz w:val="24"/>
                <w:szCs w:val="24"/>
              </w:rPr>
            </w:pPr>
          </w:p>
          <w:p w14:paraId="52F273EA" w14:textId="77777777" w:rsidR="00B01CB9" w:rsidRPr="00563236" w:rsidRDefault="00B01CB9" w:rsidP="00B01CB9">
            <w:pPr>
              <w:pStyle w:val="TableParagraph"/>
              <w:ind w:right="92"/>
              <w:jc w:val="right"/>
              <w:rPr>
                <w:sz w:val="24"/>
                <w:szCs w:val="24"/>
                <w:lang w:val="es-PE"/>
              </w:rPr>
            </w:pPr>
            <w:r w:rsidRPr="00563236">
              <w:rPr>
                <w:sz w:val="24"/>
                <w:szCs w:val="24"/>
                <w:lang w:val="es-PE"/>
              </w:rPr>
              <w:t>2018</w:t>
            </w:r>
          </w:p>
        </w:tc>
        <w:tc>
          <w:tcPr>
            <w:tcW w:w="1135" w:type="dxa"/>
          </w:tcPr>
          <w:p w14:paraId="3A55BDC3" w14:textId="77777777" w:rsidR="00B01CB9" w:rsidRPr="00563236" w:rsidRDefault="00B01CB9" w:rsidP="00B01CB9">
            <w:pPr>
              <w:pStyle w:val="TableParagraph"/>
              <w:spacing w:before="11"/>
              <w:rPr>
                <w:sz w:val="24"/>
                <w:szCs w:val="24"/>
                <w:lang w:val="es-PE"/>
              </w:rPr>
            </w:pPr>
          </w:p>
          <w:p w14:paraId="065DAEF2" w14:textId="77777777" w:rsidR="00B01CB9" w:rsidRPr="00563236" w:rsidRDefault="00B01CB9" w:rsidP="00B01CB9">
            <w:pPr>
              <w:pStyle w:val="TableParagraph"/>
              <w:ind w:left="90" w:right="69"/>
              <w:jc w:val="center"/>
              <w:rPr>
                <w:sz w:val="24"/>
                <w:szCs w:val="24"/>
                <w:lang w:val="es-PE"/>
              </w:rPr>
            </w:pPr>
            <w:r w:rsidRPr="00563236">
              <w:rPr>
                <w:sz w:val="24"/>
                <w:szCs w:val="24"/>
                <w:lang w:val="es-PE"/>
              </w:rPr>
              <w:t>Qatar</w:t>
            </w:r>
          </w:p>
        </w:tc>
        <w:tc>
          <w:tcPr>
            <w:tcW w:w="2342" w:type="dxa"/>
          </w:tcPr>
          <w:p w14:paraId="530D29DE" w14:textId="77777777" w:rsidR="00B01CB9" w:rsidRPr="00563236" w:rsidRDefault="00B01CB9" w:rsidP="00B01CB9">
            <w:pPr>
              <w:pStyle w:val="TableParagraph"/>
              <w:spacing w:before="140"/>
              <w:ind w:left="74" w:right="680"/>
              <w:rPr>
                <w:sz w:val="24"/>
                <w:szCs w:val="24"/>
                <w:lang w:val="es-PE"/>
              </w:rPr>
            </w:pPr>
            <w:proofErr w:type="spellStart"/>
            <w:r w:rsidRPr="00563236">
              <w:rPr>
                <w:sz w:val="24"/>
                <w:szCs w:val="24"/>
                <w:lang w:val="es-PE"/>
              </w:rPr>
              <w:t>Transportation</w:t>
            </w:r>
            <w:proofErr w:type="spellEnd"/>
            <w:r w:rsidRPr="00563236">
              <w:rPr>
                <w:sz w:val="24"/>
                <w:szCs w:val="24"/>
                <w:lang w:val="es-PE"/>
              </w:rPr>
              <w:t xml:space="preserve"> </w:t>
            </w:r>
            <w:proofErr w:type="spellStart"/>
            <w:r w:rsidRPr="00563236">
              <w:rPr>
                <w:sz w:val="24"/>
                <w:szCs w:val="24"/>
                <w:lang w:val="es-PE"/>
              </w:rPr>
              <w:t>Research</w:t>
            </w:r>
            <w:proofErr w:type="spellEnd"/>
            <w:r w:rsidRPr="00563236">
              <w:rPr>
                <w:sz w:val="24"/>
                <w:szCs w:val="24"/>
                <w:lang w:val="es-PE"/>
              </w:rPr>
              <w:t xml:space="preserve"> </w:t>
            </w:r>
            <w:proofErr w:type="spellStart"/>
            <w:r w:rsidRPr="00563236">
              <w:rPr>
                <w:sz w:val="24"/>
                <w:szCs w:val="24"/>
                <w:lang w:val="es-PE"/>
              </w:rPr>
              <w:t>Part</w:t>
            </w:r>
            <w:proofErr w:type="spellEnd"/>
            <w:r w:rsidRPr="00563236">
              <w:rPr>
                <w:sz w:val="24"/>
                <w:szCs w:val="24"/>
                <w:lang w:val="es-PE"/>
              </w:rPr>
              <w:t xml:space="preserve"> C</w:t>
            </w:r>
          </w:p>
        </w:tc>
      </w:tr>
      <w:tr w:rsidR="00B01CB9" w:rsidRPr="00563236" w14:paraId="61CA4458"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1421"/>
        </w:trPr>
        <w:tc>
          <w:tcPr>
            <w:tcW w:w="1420" w:type="dxa"/>
            <w:shd w:val="clear" w:color="auto" w:fill="C5DFB4"/>
          </w:tcPr>
          <w:p w14:paraId="585E9387" w14:textId="77777777" w:rsidR="00B01CB9" w:rsidRPr="00563236" w:rsidRDefault="00B01CB9" w:rsidP="00B01CB9">
            <w:pPr>
              <w:pStyle w:val="TableParagraph"/>
              <w:rPr>
                <w:sz w:val="24"/>
                <w:szCs w:val="24"/>
                <w:lang w:val="es-PE"/>
              </w:rPr>
            </w:pPr>
          </w:p>
          <w:p w14:paraId="3F4E8506" w14:textId="77777777" w:rsidR="00B01CB9" w:rsidRPr="00563236" w:rsidRDefault="00B01CB9" w:rsidP="00B01CB9">
            <w:pPr>
              <w:pStyle w:val="TableParagraph"/>
              <w:spacing w:before="9"/>
              <w:rPr>
                <w:sz w:val="24"/>
                <w:szCs w:val="24"/>
                <w:lang w:val="es-PE"/>
              </w:rPr>
            </w:pPr>
          </w:p>
          <w:p w14:paraId="42520EFF" w14:textId="77777777" w:rsidR="00B01CB9" w:rsidRPr="00563236" w:rsidRDefault="00B01CB9" w:rsidP="00B01CB9">
            <w:pPr>
              <w:pStyle w:val="TableParagraph"/>
              <w:spacing w:before="1"/>
              <w:ind w:left="233" w:right="204"/>
              <w:jc w:val="center"/>
              <w:rPr>
                <w:sz w:val="24"/>
                <w:szCs w:val="24"/>
                <w:lang w:val="es-PE"/>
              </w:rPr>
            </w:pPr>
            <w:r w:rsidRPr="00563236">
              <w:rPr>
                <w:sz w:val="24"/>
                <w:szCs w:val="24"/>
                <w:lang w:val="es-PE"/>
              </w:rPr>
              <w:t>Técnica</w:t>
            </w:r>
          </w:p>
        </w:tc>
        <w:tc>
          <w:tcPr>
            <w:tcW w:w="848" w:type="dxa"/>
            <w:shd w:val="clear" w:color="auto" w:fill="C5DFB4"/>
          </w:tcPr>
          <w:p w14:paraId="611621FA" w14:textId="77777777" w:rsidR="00B01CB9" w:rsidRPr="00563236" w:rsidRDefault="00B01CB9" w:rsidP="00B01CB9">
            <w:pPr>
              <w:pStyle w:val="TableParagraph"/>
              <w:rPr>
                <w:sz w:val="24"/>
                <w:szCs w:val="24"/>
                <w:lang w:val="es-PE"/>
              </w:rPr>
            </w:pPr>
          </w:p>
          <w:p w14:paraId="29226FC1" w14:textId="77777777" w:rsidR="00B01CB9" w:rsidRPr="00563236" w:rsidRDefault="00B01CB9" w:rsidP="00B01CB9">
            <w:pPr>
              <w:pStyle w:val="TableParagraph"/>
              <w:spacing w:before="9"/>
              <w:rPr>
                <w:sz w:val="24"/>
                <w:szCs w:val="24"/>
                <w:lang w:val="es-PE"/>
              </w:rPr>
            </w:pPr>
          </w:p>
          <w:p w14:paraId="2926033A" w14:textId="77777777" w:rsidR="00B01CB9" w:rsidRPr="00563236" w:rsidRDefault="00B01CB9" w:rsidP="00B01CB9">
            <w:pPr>
              <w:pStyle w:val="TableParagraph"/>
              <w:spacing w:before="1"/>
              <w:ind w:right="310"/>
              <w:jc w:val="right"/>
              <w:rPr>
                <w:sz w:val="24"/>
                <w:szCs w:val="24"/>
                <w:lang w:val="es-PE"/>
              </w:rPr>
            </w:pPr>
            <w:r w:rsidRPr="00563236">
              <w:rPr>
                <w:w w:val="99"/>
                <w:sz w:val="24"/>
                <w:szCs w:val="24"/>
                <w:lang w:val="es-PE"/>
              </w:rPr>
              <w:t>A</w:t>
            </w:r>
          </w:p>
        </w:tc>
        <w:tc>
          <w:tcPr>
            <w:tcW w:w="1004" w:type="dxa"/>
          </w:tcPr>
          <w:p w14:paraId="32567FD1" w14:textId="77777777" w:rsidR="00B01CB9" w:rsidRPr="00563236" w:rsidRDefault="00B01CB9" w:rsidP="00B01CB9">
            <w:pPr>
              <w:pStyle w:val="TableParagraph"/>
              <w:rPr>
                <w:sz w:val="24"/>
                <w:szCs w:val="24"/>
                <w:lang w:val="es-PE"/>
              </w:rPr>
            </w:pPr>
          </w:p>
          <w:p w14:paraId="3B725429" w14:textId="77777777" w:rsidR="00B01CB9" w:rsidRPr="00563236" w:rsidRDefault="00B01CB9" w:rsidP="00B01CB9">
            <w:pPr>
              <w:pStyle w:val="TableParagraph"/>
              <w:spacing w:before="9"/>
              <w:rPr>
                <w:sz w:val="24"/>
                <w:szCs w:val="24"/>
                <w:lang w:val="es-PE"/>
              </w:rPr>
            </w:pPr>
          </w:p>
          <w:p w14:paraId="2C137D91" w14:textId="77777777" w:rsidR="00B01CB9" w:rsidRPr="00563236" w:rsidRDefault="00B01CB9" w:rsidP="00B01CB9">
            <w:pPr>
              <w:pStyle w:val="TableParagraph"/>
              <w:spacing w:before="1"/>
              <w:ind w:right="355"/>
              <w:jc w:val="right"/>
              <w:rPr>
                <w:sz w:val="24"/>
                <w:szCs w:val="24"/>
                <w:lang w:val="es-PE"/>
              </w:rPr>
            </w:pPr>
            <w:r w:rsidRPr="00563236">
              <w:rPr>
                <w:sz w:val="24"/>
                <w:szCs w:val="24"/>
                <w:lang w:val="es-PE"/>
              </w:rPr>
              <w:t>11</w:t>
            </w:r>
          </w:p>
        </w:tc>
        <w:tc>
          <w:tcPr>
            <w:tcW w:w="6089" w:type="dxa"/>
          </w:tcPr>
          <w:p w14:paraId="02C4E0E5" w14:textId="77777777" w:rsidR="00B01CB9" w:rsidRPr="00563236" w:rsidRDefault="00B01CB9" w:rsidP="00B01CB9">
            <w:pPr>
              <w:pStyle w:val="TableParagraph"/>
              <w:spacing w:before="21"/>
              <w:ind w:left="71" w:right="44"/>
              <w:jc w:val="both"/>
              <w:rPr>
                <w:sz w:val="24"/>
                <w:szCs w:val="24"/>
                <w:lang w:val="es-PE"/>
              </w:rPr>
            </w:pPr>
            <w:proofErr w:type="spellStart"/>
            <w:r w:rsidRPr="00563236">
              <w:rPr>
                <w:sz w:val="24"/>
                <w:szCs w:val="24"/>
                <w:lang w:val="es-PE"/>
              </w:rPr>
              <w:t>Optimal</w:t>
            </w:r>
            <w:proofErr w:type="spellEnd"/>
            <w:r w:rsidRPr="00563236">
              <w:rPr>
                <w:sz w:val="24"/>
                <w:szCs w:val="24"/>
                <w:lang w:val="es-PE"/>
              </w:rPr>
              <w:t xml:space="preserve"> </w:t>
            </w:r>
            <w:proofErr w:type="spellStart"/>
            <w:r w:rsidRPr="00563236">
              <w:rPr>
                <w:sz w:val="24"/>
                <w:szCs w:val="24"/>
                <w:lang w:val="es-PE"/>
              </w:rPr>
              <w:t>design</w:t>
            </w:r>
            <w:proofErr w:type="spellEnd"/>
            <w:r w:rsidRPr="00563236">
              <w:rPr>
                <w:sz w:val="24"/>
                <w:szCs w:val="24"/>
                <w:lang w:val="es-PE"/>
              </w:rPr>
              <w:t xml:space="preserve"> and </w:t>
            </w:r>
            <w:proofErr w:type="spellStart"/>
            <w:r w:rsidRPr="00563236">
              <w:rPr>
                <w:sz w:val="24"/>
                <w:szCs w:val="24"/>
                <w:lang w:val="es-PE"/>
              </w:rPr>
              <w:t>operation</w:t>
            </w:r>
            <w:proofErr w:type="spellEnd"/>
            <w:r w:rsidRPr="00563236">
              <w:rPr>
                <w:sz w:val="24"/>
                <w:szCs w:val="24"/>
                <w:lang w:val="es-PE"/>
              </w:rPr>
              <w:t xml:space="preserve"> </w:t>
            </w:r>
            <w:proofErr w:type="spellStart"/>
            <w:r w:rsidRPr="00563236">
              <w:rPr>
                <w:sz w:val="24"/>
                <w:szCs w:val="24"/>
                <w:lang w:val="es-PE"/>
              </w:rPr>
              <w:t>for</w:t>
            </w:r>
            <w:proofErr w:type="spellEnd"/>
            <w:r w:rsidRPr="00563236">
              <w:rPr>
                <w:sz w:val="24"/>
                <w:szCs w:val="24"/>
                <w:lang w:val="es-PE"/>
              </w:rPr>
              <w:t xml:space="preserve">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chain</w:t>
            </w:r>
            <w:proofErr w:type="spellEnd"/>
            <w:r w:rsidRPr="00563236">
              <w:rPr>
                <w:sz w:val="24"/>
                <w:szCs w:val="24"/>
                <w:lang w:val="es-PE"/>
              </w:rPr>
              <w:t xml:space="preserve"> </w:t>
            </w:r>
            <w:proofErr w:type="spellStart"/>
            <w:r w:rsidRPr="00563236">
              <w:rPr>
                <w:sz w:val="24"/>
                <w:szCs w:val="24"/>
                <w:lang w:val="es-PE"/>
              </w:rPr>
              <w:t>system</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multi-state</w:t>
            </w:r>
            <w:proofErr w:type="spellEnd"/>
            <w:r w:rsidRPr="00563236">
              <w:rPr>
                <w:sz w:val="24"/>
                <w:szCs w:val="24"/>
                <w:lang w:val="es-PE"/>
              </w:rPr>
              <w:t xml:space="preserve"> natural gas </w:t>
            </w:r>
            <w:proofErr w:type="spellStart"/>
            <w:r w:rsidRPr="00563236">
              <w:rPr>
                <w:sz w:val="24"/>
                <w:szCs w:val="24"/>
                <w:lang w:val="es-PE"/>
              </w:rPr>
              <w:t>under</w:t>
            </w:r>
            <w:proofErr w:type="spellEnd"/>
            <w:r w:rsidRPr="00563236">
              <w:rPr>
                <w:sz w:val="24"/>
                <w:szCs w:val="24"/>
                <w:lang w:val="es-PE"/>
              </w:rPr>
              <w:t xml:space="preserve"> </w:t>
            </w:r>
            <w:proofErr w:type="spellStart"/>
            <w:r w:rsidRPr="00563236">
              <w:rPr>
                <w:sz w:val="24"/>
                <w:szCs w:val="24"/>
                <w:lang w:val="es-PE"/>
              </w:rPr>
              <w:t>uncertainties</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demand</w:t>
            </w:r>
            <w:proofErr w:type="spellEnd"/>
            <w:r w:rsidRPr="00563236">
              <w:rPr>
                <w:sz w:val="24"/>
                <w:szCs w:val="24"/>
                <w:lang w:val="es-PE"/>
              </w:rPr>
              <w:t xml:space="preserve"> and </w:t>
            </w:r>
            <w:proofErr w:type="spellStart"/>
            <w:r w:rsidRPr="00563236">
              <w:rPr>
                <w:sz w:val="24"/>
                <w:szCs w:val="24"/>
                <w:lang w:val="es-PE"/>
              </w:rPr>
              <w:t>purchase</w:t>
            </w:r>
            <w:proofErr w:type="spellEnd"/>
            <w:r w:rsidRPr="00563236">
              <w:rPr>
                <w:sz w:val="24"/>
                <w:szCs w:val="24"/>
                <w:lang w:val="es-PE"/>
              </w:rPr>
              <w:t xml:space="preserve"> </w:t>
            </w:r>
            <w:proofErr w:type="spellStart"/>
            <w:r w:rsidRPr="00563236">
              <w:rPr>
                <w:sz w:val="24"/>
                <w:szCs w:val="24"/>
                <w:lang w:val="es-PE"/>
              </w:rPr>
              <w:t>price</w:t>
            </w:r>
            <w:proofErr w:type="spellEnd"/>
            <w:r w:rsidRPr="00563236">
              <w:rPr>
                <w:sz w:val="24"/>
                <w:szCs w:val="24"/>
                <w:lang w:val="es-PE"/>
              </w:rPr>
              <w:t xml:space="preserve"> (El diseño óptimo y operación para el sistema de cadena de suministro de gas natural </w:t>
            </w:r>
            <w:proofErr w:type="spellStart"/>
            <w:r w:rsidRPr="00563236">
              <w:rPr>
                <w:sz w:val="24"/>
                <w:szCs w:val="24"/>
                <w:lang w:val="es-PE"/>
              </w:rPr>
              <w:t>multi-estado</w:t>
            </w:r>
            <w:proofErr w:type="spellEnd"/>
            <w:r w:rsidRPr="00563236">
              <w:rPr>
                <w:sz w:val="24"/>
                <w:szCs w:val="24"/>
                <w:lang w:val="es-PE"/>
              </w:rPr>
              <w:t xml:space="preserve"> bajo incertidumbre de la demanda y el precio de compra)</w:t>
            </w:r>
          </w:p>
        </w:tc>
        <w:tc>
          <w:tcPr>
            <w:tcW w:w="2910" w:type="dxa"/>
            <w:gridSpan w:val="5"/>
            <w:tcBorders>
              <w:right w:val="single" w:sz="12" w:space="0" w:color="538235"/>
            </w:tcBorders>
          </w:tcPr>
          <w:p w14:paraId="55F47407" w14:textId="77777777" w:rsidR="00B01CB9" w:rsidRPr="00563236" w:rsidRDefault="00B01CB9" w:rsidP="00B01CB9">
            <w:pPr>
              <w:pStyle w:val="TableParagraph"/>
              <w:spacing w:before="9"/>
              <w:rPr>
                <w:sz w:val="24"/>
                <w:szCs w:val="24"/>
                <w:lang w:val="es-PE"/>
              </w:rPr>
            </w:pPr>
          </w:p>
          <w:p w14:paraId="1E140B49" w14:textId="77777777" w:rsidR="00B01CB9" w:rsidRPr="000B0CFA" w:rsidRDefault="00B01CB9" w:rsidP="00B01CB9">
            <w:pPr>
              <w:pStyle w:val="TableParagraph"/>
              <w:spacing w:before="1"/>
              <w:ind w:left="75"/>
              <w:rPr>
                <w:sz w:val="24"/>
                <w:szCs w:val="24"/>
                <w:lang w:val="pt-BR"/>
              </w:rPr>
            </w:pPr>
            <w:r w:rsidRPr="000B0CFA">
              <w:rPr>
                <w:sz w:val="24"/>
                <w:szCs w:val="24"/>
                <w:lang w:val="pt-BR"/>
              </w:rPr>
              <w:t>Zhang, H., Liang, Y., Liao,</w:t>
            </w:r>
          </w:p>
          <w:p w14:paraId="0201B8BB" w14:textId="77777777" w:rsidR="00B01CB9" w:rsidRPr="00563236" w:rsidRDefault="00B01CB9" w:rsidP="00B01CB9">
            <w:pPr>
              <w:pStyle w:val="TableParagraph"/>
              <w:tabs>
                <w:tab w:val="left" w:pos="590"/>
                <w:tab w:val="left" w:pos="1709"/>
              </w:tabs>
              <w:ind w:left="75" w:right="44"/>
              <w:rPr>
                <w:sz w:val="24"/>
                <w:szCs w:val="24"/>
                <w:lang w:val="es-PE"/>
              </w:rPr>
            </w:pPr>
            <w:r w:rsidRPr="00563236">
              <w:rPr>
                <w:sz w:val="24"/>
                <w:szCs w:val="24"/>
                <w:lang w:val="es-PE"/>
              </w:rPr>
              <w:t>Q.,</w:t>
            </w:r>
            <w:r w:rsidRPr="00563236">
              <w:rPr>
                <w:sz w:val="24"/>
                <w:szCs w:val="24"/>
                <w:lang w:val="es-PE"/>
              </w:rPr>
              <w:tab/>
              <w:t>Chen,</w:t>
            </w:r>
            <w:r w:rsidRPr="00563236">
              <w:rPr>
                <w:spacing w:val="52"/>
                <w:sz w:val="24"/>
                <w:szCs w:val="24"/>
                <w:lang w:val="es-PE"/>
              </w:rPr>
              <w:t xml:space="preserve"> </w:t>
            </w:r>
            <w:r w:rsidRPr="00563236">
              <w:rPr>
                <w:sz w:val="24"/>
                <w:szCs w:val="24"/>
                <w:lang w:val="es-PE"/>
              </w:rPr>
              <w:t>J.,</w:t>
            </w:r>
            <w:r w:rsidRPr="00563236">
              <w:rPr>
                <w:sz w:val="24"/>
                <w:szCs w:val="24"/>
                <w:lang w:val="es-PE"/>
              </w:rPr>
              <w:tab/>
              <w:t xml:space="preserve">Zhang, W., Largo, Y. y </w:t>
            </w:r>
            <w:proofErr w:type="spellStart"/>
            <w:r w:rsidRPr="00563236">
              <w:rPr>
                <w:sz w:val="24"/>
                <w:szCs w:val="24"/>
                <w:lang w:val="es-PE"/>
              </w:rPr>
              <w:t>Qian</w:t>
            </w:r>
            <w:proofErr w:type="spellEnd"/>
            <w:r w:rsidRPr="00563236">
              <w:rPr>
                <w:sz w:val="24"/>
                <w:szCs w:val="24"/>
                <w:lang w:val="es-PE"/>
              </w:rPr>
              <w:t>,</w:t>
            </w:r>
            <w:r w:rsidRPr="00563236">
              <w:rPr>
                <w:spacing w:val="-2"/>
                <w:sz w:val="24"/>
                <w:szCs w:val="24"/>
                <w:lang w:val="es-PE"/>
              </w:rPr>
              <w:t xml:space="preserve"> </w:t>
            </w:r>
            <w:r w:rsidRPr="00563236">
              <w:rPr>
                <w:sz w:val="24"/>
                <w:szCs w:val="24"/>
                <w:lang w:val="es-PE"/>
              </w:rPr>
              <w:t>C.</w:t>
            </w:r>
          </w:p>
        </w:tc>
        <w:tc>
          <w:tcPr>
            <w:tcW w:w="712" w:type="dxa"/>
            <w:tcBorders>
              <w:left w:val="single" w:sz="12" w:space="0" w:color="538235"/>
            </w:tcBorders>
          </w:tcPr>
          <w:p w14:paraId="17187CCF" w14:textId="77777777" w:rsidR="00B01CB9" w:rsidRPr="00563236" w:rsidRDefault="00B01CB9" w:rsidP="00B01CB9">
            <w:pPr>
              <w:pStyle w:val="TableParagraph"/>
              <w:rPr>
                <w:sz w:val="24"/>
                <w:szCs w:val="24"/>
                <w:lang w:val="es-PE"/>
              </w:rPr>
            </w:pPr>
          </w:p>
          <w:p w14:paraId="2178BE63" w14:textId="77777777" w:rsidR="00B01CB9" w:rsidRPr="00563236" w:rsidRDefault="00B01CB9" w:rsidP="00B01CB9">
            <w:pPr>
              <w:pStyle w:val="TableParagraph"/>
              <w:spacing w:before="9"/>
              <w:rPr>
                <w:sz w:val="24"/>
                <w:szCs w:val="24"/>
                <w:lang w:val="es-PE"/>
              </w:rPr>
            </w:pPr>
          </w:p>
          <w:p w14:paraId="302C9463" w14:textId="77777777" w:rsidR="00B01CB9" w:rsidRPr="00563236" w:rsidRDefault="00B01CB9" w:rsidP="00B01CB9">
            <w:pPr>
              <w:pStyle w:val="TableParagraph"/>
              <w:spacing w:before="1"/>
              <w:ind w:right="92"/>
              <w:jc w:val="right"/>
              <w:rPr>
                <w:sz w:val="24"/>
                <w:szCs w:val="24"/>
                <w:lang w:val="es-PE"/>
              </w:rPr>
            </w:pPr>
            <w:r w:rsidRPr="00563236">
              <w:rPr>
                <w:sz w:val="24"/>
                <w:szCs w:val="24"/>
                <w:lang w:val="es-PE"/>
              </w:rPr>
              <w:t>2019</w:t>
            </w:r>
          </w:p>
        </w:tc>
        <w:tc>
          <w:tcPr>
            <w:tcW w:w="1135" w:type="dxa"/>
          </w:tcPr>
          <w:p w14:paraId="39456B30" w14:textId="77777777" w:rsidR="00B01CB9" w:rsidRPr="00563236" w:rsidRDefault="00B01CB9" w:rsidP="00B01CB9">
            <w:pPr>
              <w:pStyle w:val="TableParagraph"/>
              <w:rPr>
                <w:sz w:val="24"/>
                <w:szCs w:val="24"/>
                <w:lang w:val="es-PE"/>
              </w:rPr>
            </w:pPr>
          </w:p>
          <w:p w14:paraId="372DE662" w14:textId="77777777" w:rsidR="00B01CB9" w:rsidRPr="00563236" w:rsidRDefault="00B01CB9" w:rsidP="00B01CB9">
            <w:pPr>
              <w:pStyle w:val="TableParagraph"/>
              <w:spacing w:before="9"/>
              <w:rPr>
                <w:sz w:val="24"/>
                <w:szCs w:val="24"/>
                <w:lang w:val="es-PE"/>
              </w:rPr>
            </w:pPr>
          </w:p>
          <w:p w14:paraId="76EBFE30" w14:textId="77777777" w:rsidR="00B01CB9" w:rsidRPr="00563236" w:rsidRDefault="00B01CB9" w:rsidP="00B01CB9">
            <w:pPr>
              <w:pStyle w:val="TableParagraph"/>
              <w:spacing w:before="1"/>
              <w:ind w:left="90" w:right="70"/>
              <w:jc w:val="center"/>
              <w:rPr>
                <w:sz w:val="24"/>
                <w:szCs w:val="24"/>
                <w:lang w:val="es-PE"/>
              </w:rPr>
            </w:pPr>
            <w:r w:rsidRPr="00563236">
              <w:rPr>
                <w:sz w:val="24"/>
                <w:szCs w:val="24"/>
                <w:lang w:val="es-PE"/>
              </w:rPr>
              <w:t>China</w:t>
            </w:r>
          </w:p>
        </w:tc>
        <w:tc>
          <w:tcPr>
            <w:tcW w:w="2342" w:type="dxa"/>
          </w:tcPr>
          <w:p w14:paraId="5683674E" w14:textId="77777777" w:rsidR="00B01CB9" w:rsidRPr="00563236" w:rsidRDefault="00B01CB9" w:rsidP="00B01CB9">
            <w:pPr>
              <w:pStyle w:val="TableParagraph"/>
              <w:spacing w:before="7"/>
              <w:rPr>
                <w:sz w:val="24"/>
                <w:szCs w:val="24"/>
                <w:lang w:val="es-PE"/>
              </w:rPr>
            </w:pPr>
          </w:p>
          <w:p w14:paraId="0A1EFC86" w14:textId="77777777" w:rsidR="00B01CB9" w:rsidRPr="00563236" w:rsidRDefault="00B01CB9" w:rsidP="00B01CB9">
            <w:pPr>
              <w:pStyle w:val="TableParagraph"/>
              <w:tabs>
                <w:tab w:val="left" w:pos="1929"/>
              </w:tabs>
              <w:spacing w:before="1"/>
              <w:ind w:left="74" w:right="41"/>
              <w:rPr>
                <w:sz w:val="24"/>
                <w:szCs w:val="24"/>
                <w:lang w:val="es-PE"/>
              </w:rPr>
            </w:pPr>
            <w:proofErr w:type="spellStart"/>
            <w:r w:rsidRPr="00563236">
              <w:rPr>
                <w:sz w:val="24"/>
                <w:szCs w:val="24"/>
                <w:lang w:val="es-PE"/>
              </w:rPr>
              <w:t>Computers</w:t>
            </w:r>
            <w:proofErr w:type="spellEnd"/>
            <w:r w:rsidRPr="00563236">
              <w:rPr>
                <w:sz w:val="24"/>
                <w:szCs w:val="24"/>
                <w:lang w:val="es-PE"/>
              </w:rPr>
              <w:tab/>
              <w:t>and Industrial</w:t>
            </w:r>
            <w:r w:rsidRPr="00563236">
              <w:rPr>
                <w:spacing w:val="-3"/>
                <w:sz w:val="24"/>
                <w:szCs w:val="24"/>
                <w:lang w:val="es-PE"/>
              </w:rPr>
              <w:t xml:space="preserve"> </w:t>
            </w:r>
            <w:proofErr w:type="spellStart"/>
            <w:r w:rsidRPr="00563236">
              <w:rPr>
                <w:sz w:val="24"/>
                <w:szCs w:val="24"/>
                <w:lang w:val="es-PE"/>
              </w:rPr>
              <w:t>Engineering</w:t>
            </w:r>
            <w:proofErr w:type="spellEnd"/>
          </w:p>
        </w:tc>
      </w:tr>
      <w:tr w:rsidR="00B01CB9" w:rsidRPr="00563236" w14:paraId="476036C1"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1379"/>
        </w:trPr>
        <w:tc>
          <w:tcPr>
            <w:tcW w:w="1420" w:type="dxa"/>
            <w:shd w:val="clear" w:color="auto" w:fill="C5DFB4"/>
          </w:tcPr>
          <w:p w14:paraId="27ACCF7E" w14:textId="77777777" w:rsidR="00B01CB9" w:rsidRPr="00563236" w:rsidRDefault="00B01CB9" w:rsidP="00B01CB9">
            <w:pPr>
              <w:pStyle w:val="TableParagraph"/>
              <w:rPr>
                <w:sz w:val="24"/>
                <w:szCs w:val="24"/>
                <w:lang w:val="es-PE"/>
              </w:rPr>
            </w:pPr>
          </w:p>
          <w:p w14:paraId="2BA0E15A" w14:textId="77777777" w:rsidR="00B01CB9" w:rsidRPr="00563236" w:rsidRDefault="00B01CB9" w:rsidP="00B01CB9">
            <w:pPr>
              <w:pStyle w:val="TableParagraph"/>
              <w:spacing w:before="11"/>
              <w:rPr>
                <w:sz w:val="24"/>
                <w:szCs w:val="24"/>
                <w:lang w:val="es-PE"/>
              </w:rPr>
            </w:pPr>
          </w:p>
          <w:p w14:paraId="55F20599"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shd w:val="clear" w:color="auto" w:fill="C5DFB4"/>
          </w:tcPr>
          <w:p w14:paraId="40CD987F" w14:textId="77777777" w:rsidR="00B01CB9" w:rsidRPr="00563236" w:rsidRDefault="00B01CB9" w:rsidP="00B01CB9">
            <w:pPr>
              <w:pStyle w:val="TableParagraph"/>
              <w:rPr>
                <w:sz w:val="24"/>
                <w:szCs w:val="24"/>
                <w:lang w:val="es-PE"/>
              </w:rPr>
            </w:pPr>
          </w:p>
          <w:p w14:paraId="2A6018C7" w14:textId="77777777" w:rsidR="00B01CB9" w:rsidRPr="00563236" w:rsidRDefault="00B01CB9" w:rsidP="00B01CB9">
            <w:pPr>
              <w:pStyle w:val="TableParagraph"/>
              <w:spacing w:before="11"/>
              <w:rPr>
                <w:sz w:val="24"/>
                <w:szCs w:val="24"/>
                <w:lang w:val="es-PE"/>
              </w:rPr>
            </w:pPr>
          </w:p>
          <w:p w14:paraId="43A35F90" w14:textId="77777777" w:rsidR="00B01CB9" w:rsidRPr="00563236" w:rsidRDefault="00B01CB9" w:rsidP="00B01CB9">
            <w:pPr>
              <w:pStyle w:val="TableParagraph"/>
              <w:ind w:right="319"/>
              <w:jc w:val="right"/>
              <w:rPr>
                <w:sz w:val="24"/>
                <w:szCs w:val="24"/>
                <w:lang w:val="es-PE"/>
              </w:rPr>
            </w:pPr>
            <w:r w:rsidRPr="00563236">
              <w:rPr>
                <w:sz w:val="24"/>
                <w:szCs w:val="24"/>
                <w:lang w:val="es-PE"/>
              </w:rPr>
              <w:t>B</w:t>
            </w:r>
          </w:p>
        </w:tc>
        <w:tc>
          <w:tcPr>
            <w:tcW w:w="1004" w:type="dxa"/>
          </w:tcPr>
          <w:p w14:paraId="6D95E5E9" w14:textId="77777777" w:rsidR="00B01CB9" w:rsidRPr="00563236" w:rsidRDefault="00B01CB9" w:rsidP="00B01CB9">
            <w:pPr>
              <w:pStyle w:val="TableParagraph"/>
              <w:rPr>
                <w:sz w:val="24"/>
                <w:szCs w:val="24"/>
                <w:lang w:val="es-PE"/>
              </w:rPr>
            </w:pPr>
          </w:p>
          <w:p w14:paraId="2AA20A3E" w14:textId="77777777" w:rsidR="00B01CB9" w:rsidRPr="00563236" w:rsidRDefault="00B01CB9" w:rsidP="00B01CB9">
            <w:pPr>
              <w:pStyle w:val="TableParagraph"/>
              <w:spacing w:before="11"/>
              <w:rPr>
                <w:sz w:val="24"/>
                <w:szCs w:val="24"/>
                <w:lang w:val="es-PE"/>
              </w:rPr>
            </w:pPr>
          </w:p>
          <w:p w14:paraId="256FA3E6" w14:textId="77777777" w:rsidR="00B01CB9" w:rsidRPr="00563236" w:rsidRDefault="00B01CB9" w:rsidP="00B01CB9">
            <w:pPr>
              <w:pStyle w:val="TableParagraph"/>
              <w:ind w:right="355"/>
              <w:jc w:val="right"/>
              <w:rPr>
                <w:sz w:val="24"/>
                <w:szCs w:val="24"/>
                <w:lang w:val="es-PE"/>
              </w:rPr>
            </w:pPr>
            <w:r w:rsidRPr="00563236">
              <w:rPr>
                <w:sz w:val="24"/>
                <w:szCs w:val="24"/>
                <w:lang w:val="es-PE"/>
              </w:rPr>
              <w:t>12</w:t>
            </w:r>
          </w:p>
        </w:tc>
        <w:tc>
          <w:tcPr>
            <w:tcW w:w="6089" w:type="dxa"/>
          </w:tcPr>
          <w:p w14:paraId="46EF6AF2" w14:textId="77777777" w:rsidR="00B01CB9" w:rsidRPr="00563236" w:rsidRDefault="00B01CB9" w:rsidP="00B01CB9">
            <w:pPr>
              <w:pStyle w:val="TableParagraph"/>
              <w:spacing w:line="270" w:lineRule="atLeast"/>
              <w:ind w:left="71" w:right="45"/>
              <w:jc w:val="both"/>
              <w:rPr>
                <w:sz w:val="24"/>
                <w:szCs w:val="24"/>
                <w:lang w:val="es-PE"/>
              </w:rPr>
            </w:pPr>
            <w:proofErr w:type="spellStart"/>
            <w:r w:rsidRPr="00563236">
              <w:rPr>
                <w:sz w:val="24"/>
                <w:szCs w:val="24"/>
                <w:lang w:val="es-PE"/>
              </w:rPr>
              <w:t>Review</w:t>
            </w:r>
            <w:proofErr w:type="spellEnd"/>
            <w:r w:rsidRPr="00563236">
              <w:rPr>
                <w:sz w:val="24"/>
                <w:szCs w:val="24"/>
                <w:lang w:val="es-PE"/>
              </w:rPr>
              <w:t xml:space="preserve"> </w:t>
            </w:r>
            <w:proofErr w:type="spellStart"/>
            <w:r w:rsidRPr="00563236">
              <w:rPr>
                <w:sz w:val="24"/>
                <w:szCs w:val="24"/>
                <w:lang w:val="es-PE"/>
              </w:rPr>
              <w:t>on</w:t>
            </w:r>
            <w:proofErr w:type="spellEnd"/>
            <w:r w:rsidRPr="00563236">
              <w:rPr>
                <w:sz w:val="24"/>
                <w:szCs w:val="24"/>
                <w:lang w:val="es-PE"/>
              </w:rPr>
              <w:t xml:space="preserve"> </w:t>
            </w:r>
            <w:proofErr w:type="spellStart"/>
            <w:r w:rsidRPr="00563236">
              <w:rPr>
                <w:sz w:val="24"/>
                <w:szCs w:val="24"/>
                <w:lang w:val="es-PE"/>
              </w:rPr>
              <w:t>the</w:t>
            </w:r>
            <w:proofErr w:type="spellEnd"/>
            <w:r w:rsidRPr="00563236">
              <w:rPr>
                <w:sz w:val="24"/>
                <w:szCs w:val="24"/>
                <w:lang w:val="es-PE"/>
              </w:rPr>
              <w:t xml:space="preserve"> </w:t>
            </w:r>
            <w:proofErr w:type="spellStart"/>
            <w:r w:rsidRPr="00563236">
              <w:rPr>
                <w:sz w:val="24"/>
                <w:szCs w:val="24"/>
                <w:lang w:val="es-PE"/>
              </w:rPr>
              <w:t>design</w:t>
            </w:r>
            <w:proofErr w:type="spellEnd"/>
            <w:r w:rsidRPr="00563236">
              <w:rPr>
                <w:sz w:val="24"/>
                <w:szCs w:val="24"/>
                <w:lang w:val="es-PE"/>
              </w:rPr>
              <w:t xml:space="preserve"> and </w:t>
            </w:r>
            <w:proofErr w:type="spellStart"/>
            <w:r w:rsidRPr="00563236">
              <w:rPr>
                <w:sz w:val="24"/>
                <w:szCs w:val="24"/>
                <w:lang w:val="es-PE"/>
              </w:rPr>
              <w:t>optimization</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natural</w:t>
            </w:r>
            <w:r w:rsidRPr="00563236">
              <w:rPr>
                <w:spacing w:val="32"/>
                <w:sz w:val="24"/>
                <w:szCs w:val="24"/>
                <w:lang w:val="es-PE"/>
              </w:rPr>
              <w:t xml:space="preserve"> </w:t>
            </w:r>
            <w:r w:rsidRPr="00563236">
              <w:rPr>
                <w:sz w:val="24"/>
                <w:szCs w:val="24"/>
                <w:lang w:val="es-PE"/>
              </w:rPr>
              <w:t xml:space="preserve">gas </w:t>
            </w:r>
            <w:proofErr w:type="spellStart"/>
            <w:r w:rsidRPr="00563236">
              <w:rPr>
                <w:sz w:val="24"/>
                <w:szCs w:val="24"/>
                <w:lang w:val="es-PE"/>
              </w:rPr>
              <w:t>liquefaction</w:t>
            </w:r>
            <w:proofErr w:type="spellEnd"/>
            <w:r w:rsidRPr="00563236">
              <w:rPr>
                <w:sz w:val="24"/>
                <w:szCs w:val="24"/>
                <w:lang w:val="es-PE"/>
              </w:rPr>
              <w:t xml:space="preserve"> </w:t>
            </w:r>
            <w:proofErr w:type="spellStart"/>
            <w:r w:rsidRPr="00563236">
              <w:rPr>
                <w:sz w:val="24"/>
                <w:szCs w:val="24"/>
                <w:lang w:val="es-PE"/>
              </w:rPr>
              <w:t>processes</w:t>
            </w:r>
            <w:proofErr w:type="spellEnd"/>
            <w:r w:rsidRPr="00563236">
              <w:rPr>
                <w:sz w:val="24"/>
                <w:szCs w:val="24"/>
                <w:lang w:val="es-PE"/>
              </w:rPr>
              <w:t xml:space="preserve"> </w:t>
            </w:r>
            <w:proofErr w:type="spellStart"/>
            <w:r w:rsidRPr="00563236">
              <w:rPr>
                <w:sz w:val="24"/>
                <w:szCs w:val="24"/>
                <w:lang w:val="es-PE"/>
              </w:rPr>
              <w:t>for</w:t>
            </w:r>
            <w:proofErr w:type="spellEnd"/>
            <w:r w:rsidRPr="00563236">
              <w:rPr>
                <w:sz w:val="24"/>
                <w:szCs w:val="24"/>
                <w:lang w:val="es-PE"/>
              </w:rPr>
              <w:t xml:space="preserve"> </w:t>
            </w:r>
            <w:proofErr w:type="spellStart"/>
            <w:r w:rsidRPr="00563236">
              <w:rPr>
                <w:sz w:val="24"/>
                <w:szCs w:val="24"/>
                <w:lang w:val="es-PE"/>
              </w:rPr>
              <w:t>onshore</w:t>
            </w:r>
            <w:proofErr w:type="spellEnd"/>
            <w:r w:rsidRPr="00563236">
              <w:rPr>
                <w:sz w:val="24"/>
                <w:szCs w:val="24"/>
                <w:lang w:val="es-PE"/>
              </w:rPr>
              <w:t xml:space="preserve"> and offshore </w:t>
            </w:r>
            <w:proofErr w:type="spellStart"/>
            <w:r w:rsidRPr="00563236">
              <w:rPr>
                <w:sz w:val="24"/>
                <w:szCs w:val="24"/>
                <w:lang w:val="es-PE"/>
              </w:rPr>
              <w:t>applications</w:t>
            </w:r>
            <w:proofErr w:type="spellEnd"/>
            <w:r w:rsidRPr="00563236">
              <w:rPr>
                <w:sz w:val="24"/>
                <w:szCs w:val="24"/>
                <w:lang w:val="es-PE"/>
              </w:rPr>
              <w:t xml:space="preserve"> (Revisión sobre el diseño y la optimización de los procesos</w:t>
            </w:r>
            <w:r w:rsidRPr="00563236">
              <w:rPr>
                <w:spacing w:val="-45"/>
                <w:sz w:val="24"/>
                <w:szCs w:val="24"/>
                <w:lang w:val="es-PE"/>
              </w:rPr>
              <w:t xml:space="preserve"> </w:t>
            </w:r>
            <w:r w:rsidRPr="00563236">
              <w:rPr>
                <w:sz w:val="24"/>
                <w:szCs w:val="24"/>
                <w:lang w:val="es-PE"/>
              </w:rPr>
              <w:t xml:space="preserve">de licuefacción </w:t>
            </w:r>
            <w:r w:rsidRPr="00563236">
              <w:rPr>
                <w:spacing w:val="-3"/>
                <w:sz w:val="24"/>
                <w:szCs w:val="24"/>
                <w:lang w:val="es-PE"/>
              </w:rPr>
              <w:t xml:space="preserve">de </w:t>
            </w:r>
            <w:r w:rsidRPr="00563236">
              <w:rPr>
                <w:sz w:val="24"/>
                <w:szCs w:val="24"/>
                <w:lang w:val="es-PE"/>
              </w:rPr>
              <w:t>gas natural para aplicaciones en tierra y costa afuera)</w:t>
            </w:r>
          </w:p>
        </w:tc>
        <w:tc>
          <w:tcPr>
            <w:tcW w:w="2910" w:type="dxa"/>
            <w:gridSpan w:val="5"/>
            <w:tcBorders>
              <w:right w:val="single" w:sz="12" w:space="0" w:color="538235"/>
            </w:tcBorders>
          </w:tcPr>
          <w:p w14:paraId="69E6AF30" w14:textId="77777777" w:rsidR="00B01CB9" w:rsidRPr="00563236" w:rsidRDefault="00B01CB9" w:rsidP="00B01CB9">
            <w:pPr>
              <w:pStyle w:val="TableParagraph"/>
              <w:rPr>
                <w:sz w:val="24"/>
                <w:szCs w:val="24"/>
                <w:lang w:val="es-PE"/>
              </w:rPr>
            </w:pPr>
          </w:p>
          <w:p w14:paraId="51DBA625" w14:textId="77777777" w:rsidR="00B01CB9" w:rsidRPr="00563236" w:rsidRDefault="00B01CB9" w:rsidP="00B01CB9">
            <w:pPr>
              <w:pStyle w:val="TableParagraph"/>
              <w:spacing w:before="11"/>
              <w:rPr>
                <w:sz w:val="24"/>
                <w:szCs w:val="24"/>
                <w:lang w:val="es-PE"/>
              </w:rPr>
            </w:pPr>
          </w:p>
          <w:p w14:paraId="7281ADE2" w14:textId="77777777" w:rsidR="00B01CB9" w:rsidRPr="00E46DCA" w:rsidRDefault="00B01CB9" w:rsidP="00B01CB9">
            <w:pPr>
              <w:pStyle w:val="TableParagraph"/>
              <w:ind w:left="75"/>
              <w:rPr>
                <w:sz w:val="24"/>
                <w:szCs w:val="24"/>
              </w:rPr>
            </w:pPr>
            <w:r w:rsidRPr="00E46DCA">
              <w:rPr>
                <w:sz w:val="24"/>
                <w:szCs w:val="24"/>
              </w:rPr>
              <w:t>He, T.; Karimi, I.; Ju, Y.</w:t>
            </w:r>
          </w:p>
        </w:tc>
        <w:tc>
          <w:tcPr>
            <w:tcW w:w="712" w:type="dxa"/>
            <w:tcBorders>
              <w:left w:val="single" w:sz="12" w:space="0" w:color="538235"/>
            </w:tcBorders>
          </w:tcPr>
          <w:p w14:paraId="73F8AC23" w14:textId="77777777" w:rsidR="00B01CB9" w:rsidRPr="00E46DCA" w:rsidRDefault="00B01CB9" w:rsidP="00B01CB9">
            <w:pPr>
              <w:pStyle w:val="TableParagraph"/>
              <w:rPr>
                <w:sz w:val="24"/>
                <w:szCs w:val="24"/>
              </w:rPr>
            </w:pPr>
          </w:p>
          <w:p w14:paraId="25F0B06E" w14:textId="77777777" w:rsidR="00B01CB9" w:rsidRPr="00E46DCA" w:rsidRDefault="00B01CB9" w:rsidP="00B01CB9">
            <w:pPr>
              <w:pStyle w:val="TableParagraph"/>
              <w:spacing w:before="11"/>
              <w:rPr>
                <w:sz w:val="24"/>
                <w:szCs w:val="24"/>
              </w:rPr>
            </w:pPr>
          </w:p>
          <w:p w14:paraId="1DAD2D3A" w14:textId="77777777" w:rsidR="00B01CB9" w:rsidRPr="00563236" w:rsidRDefault="00B01CB9" w:rsidP="00B01CB9">
            <w:pPr>
              <w:pStyle w:val="TableParagraph"/>
              <w:ind w:right="92"/>
              <w:jc w:val="right"/>
              <w:rPr>
                <w:sz w:val="24"/>
                <w:szCs w:val="24"/>
                <w:lang w:val="es-PE"/>
              </w:rPr>
            </w:pPr>
            <w:r w:rsidRPr="00563236">
              <w:rPr>
                <w:sz w:val="24"/>
                <w:szCs w:val="24"/>
                <w:lang w:val="es-PE"/>
              </w:rPr>
              <w:t>2018</w:t>
            </w:r>
          </w:p>
        </w:tc>
        <w:tc>
          <w:tcPr>
            <w:tcW w:w="1135" w:type="dxa"/>
          </w:tcPr>
          <w:p w14:paraId="17ACC591" w14:textId="77777777" w:rsidR="00B01CB9" w:rsidRPr="00563236" w:rsidRDefault="00B01CB9" w:rsidP="00B01CB9">
            <w:pPr>
              <w:pStyle w:val="TableParagraph"/>
              <w:rPr>
                <w:sz w:val="24"/>
                <w:szCs w:val="24"/>
                <w:lang w:val="es-PE"/>
              </w:rPr>
            </w:pPr>
          </w:p>
          <w:p w14:paraId="5A2407B1" w14:textId="77777777" w:rsidR="00B01CB9" w:rsidRPr="00563236" w:rsidRDefault="00B01CB9" w:rsidP="00B01CB9">
            <w:pPr>
              <w:pStyle w:val="TableParagraph"/>
              <w:spacing w:before="11"/>
              <w:rPr>
                <w:sz w:val="24"/>
                <w:szCs w:val="24"/>
                <w:lang w:val="es-PE"/>
              </w:rPr>
            </w:pPr>
          </w:p>
          <w:p w14:paraId="3347FE19" w14:textId="77777777" w:rsidR="00B01CB9" w:rsidRPr="00563236" w:rsidRDefault="00B01CB9" w:rsidP="00B01CB9">
            <w:pPr>
              <w:pStyle w:val="TableParagraph"/>
              <w:ind w:left="90" w:right="70"/>
              <w:jc w:val="center"/>
              <w:rPr>
                <w:sz w:val="24"/>
                <w:szCs w:val="24"/>
                <w:lang w:val="es-PE"/>
              </w:rPr>
            </w:pPr>
            <w:r w:rsidRPr="00563236">
              <w:rPr>
                <w:sz w:val="24"/>
                <w:szCs w:val="24"/>
                <w:lang w:val="es-PE"/>
              </w:rPr>
              <w:t>China</w:t>
            </w:r>
          </w:p>
        </w:tc>
        <w:tc>
          <w:tcPr>
            <w:tcW w:w="2342" w:type="dxa"/>
          </w:tcPr>
          <w:p w14:paraId="6BEBD507" w14:textId="77777777" w:rsidR="00B01CB9" w:rsidRPr="00563236" w:rsidRDefault="00B01CB9" w:rsidP="00B01CB9">
            <w:pPr>
              <w:pStyle w:val="TableParagraph"/>
              <w:spacing w:before="1"/>
              <w:rPr>
                <w:sz w:val="24"/>
                <w:szCs w:val="24"/>
                <w:lang w:val="es-PE"/>
              </w:rPr>
            </w:pPr>
          </w:p>
          <w:p w14:paraId="5158667A" w14:textId="77777777" w:rsidR="00B01CB9" w:rsidRPr="00563236" w:rsidRDefault="00B01CB9" w:rsidP="00B01CB9">
            <w:pPr>
              <w:pStyle w:val="TableParagraph"/>
              <w:spacing w:before="1"/>
              <w:ind w:left="74" w:right="46"/>
              <w:rPr>
                <w:sz w:val="24"/>
                <w:szCs w:val="24"/>
                <w:lang w:val="es-PE"/>
              </w:rPr>
            </w:pPr>
            <w:r w:rsidRPr="00563236">
              <w:rPr>
                <w:sz w:val="24"/>
                <w:szCs w:val="24"/>
                <w:lang w:val="es-PE"/>
              </w:rPr>
              <w:t xml:space="preserve">Chemical </w:t>
            </w:r>
            <w:proofErr w:type="spellStart"/>
            <w:r w:rsidRPr="00563236">
              <w:rPr>
                <w:sz w:val="24"/>
                <w:szCs w:val="24"/>
                <w:lang w:val="es-PE"/>
              </w:rPr>
              <w:t>Engineering</w:t>
            </w:r>
            <w:proofErr w:type="spellEnd"/>
            <w:r w:rsidRPr="00563236">
              <w:rPr>
                <w:sz w:val="24"/>
                <w:szCs w:val="24"/>
                <w:lang w:val="es-PE"/>
              </w:rPr>
              <w:t xml:space="preserve"> </w:t>
            </w:r>
            <w:proofErr w:type="spellStart"/>
            <w:r w:rsidRPr="00563236">
              <w:rPr>
                <w:sz w:val="24"/>
                <w:szCs w:val="24"/>
                <w:lang w:val="es-PE"/>
              </w:rPr>
              <w:t>Research</w:t>
            </w:r>
            <w:proofErr w:type="spellEnd"/>
            <w:r w:rsidRPr="00563236">
              <w:rPr>
                <w:sz w:val="24"/>
                <w:szCs w:val="24"/>
                <w:lang w:val="es-PE"/>
              </w:rPr>
              <w:t xml:space="preserve"> &amp; </w:t>
            </w:r>
            <w:proofErr w:type="spellStart"/>
            <w:r w:rsidRPr="00563236">
              <w:rPr>
                <w:sz w:val="24"/>
                <w:szCs w:val="24"/>
                <w:lang w:val="es-PE"/>
              </w:rPr>
              <w:t>Design</w:t>
            </w:r>
            <w:proofErr w:type="spellEnd"/>
          </w:p>
        </w:tc>
      </w:tr>
      <w:tr w:rsidR="00B01CB9" w:rsidRPr="00563236" w14:paraId="10DDD7BA"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1104"/>
        </w:trPr>
        <w:tc>
          <w:tcPr>
            <w:tcW w:w="1420" w:type="dxa"/>
            <w:shd w:val="clear" w:color="auto" w:fill="C5DFB4"/>
          </w:tcPr>
          <w:p w14:paraId="51215B2F" w14:textId="77777777" w:rsidR="00B01CB9" w:rsidRPr="00563236" w:rsidRDefault="00B01CB9" w:rsidP="00B01CB9">
            <w:pPr>
              <w:pStyle w:val="TableParagraph"/>
              <w:spacing w:before="2"/>
              <w:rPr>
                <w:sz w:val="24"/>
                <w:szCs w:val="24"/>
                <w:lang w:val="es-PE"/>
              </w:rPr>
            </w:pPr>
          </w:p>
          <w:p w14:paraId="07B40873"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shd w:val="clear" w:color="auto" w:fill="C5DFB4"/>
          </w:tcPr>
          <w:p w14:paraId="20B4C63F" w14:textId="77777777" w:rsidR="00B01CB9" w:rsidRPr="00563236" w:rsidRDefault="00B01CB9" w:rsidP="00B01CB9">
            <w:pPr>
              <w:pStyle w:val="TableParagraph"/>
              <w:spacing w:before="2"/>
              <w:rPr>
                <w:sz w:val="24"/>
                <w:szCs w:val="24"/>
                <w:lang w:val="es-PE"/>
              </w:rPr>
            </w:pPr>
          </w:p>
          <w:p w14:paraId="522627A4" w14:textId="77777777" w:rsidR="00B01CB9" w:rsidRPr="00563236" w:rsidRDefault="00B01CB9" w:rsidP="00B01CB9">
            <w:pPr>
              <w:pStyle w:val="TableParagraph"/>
              <w:ind w:right="319"/>
              <w:jc w:val="right"/>
              <w:rPr>
                <w:sz w:val="24"/>
                <w:szCs w:val="24"/>
                <w:lang w:val="es-PE"/>
              </w:rPr>
            </w:pPr>
            <w:r w:rsidRPr="00563236">
              <w:rPr>
                <w:sz w:val="24"/>
                <w:szCs w:val="24"/>
                <w:lang w:val="es-PE"/>
              </w:rPr>
              <w:t>B</w:t>
            </w:r>
          </w:p>
        </w:tc>
        <w:tc>
          <w:tcPr>
            <w:tcW w:w="1004" w:type="dxa"/>
          </w:tcPr>
          <w:p w14:paraId="1CCBA6BB" w14:textId="77777777" w:rsidR="00B01CB9" w:rsidRPr="00563236" w:rsidRDefault="00B01CB9" w:rsidP="00B01CB9">
            <w:pPr>
              <w:pStyle w:val="TableParagraph"/>
              <w:spacing w:before="2"/>
              <w:rPr>
                <w:sz w:val="24"/>
                <w:szCs w:val="24"/>
                <w:lang w:val="es-PE"/>
              </w:rPr>
            </w:pPr>
          </w:p>
          <w:p w14:paraId="4BC819D7" w14:textId="77777777" w:rsidR="00B01CB9" w:rsidRPr="00563236" w:rsidRDefault="00B01CB9" w:rsidP="00B01CB9">
            <w:pPr>
              <w:pStyle w:val="TableParagraph"/>
              <w:ind w:right="355"/>
              <w:jc w:val="right"/>
              <w:rPr>
                <w:sz w:val="24"/>
                <w:szCs w:val="24"/>
                <w:lang w:val="es-PE"/>
              </w:rPr>
            </w:pPr>
            <w:r w:rsidRPr="00563236">
              <w:rPr>
                <w:sz w:val="24"/>
                <w:szCs w:val="24"/>
                <w:lang w:val="es-PE"/>
              </w:rPr>
              <w:t>13</w:t>
            </w:r>
          </w:p>
        </w:tc>
        <w:tc>
          <w:tcPr>
            <w:tcW w:w="6089" w:type="dxa"/>
          </w:tcPr>
          <w:p w14:paraId="56943900" w14:textId="77777777" w:rsidR="00B01CB9" w:rsidRPr="00563236" w:rsidRDefault="00B01CB9" w:rsidP="00B01CB9">
            <w:pPr>
              <w:pStyle w:val="TableParagraph"/>
              <w:spacing w:before="140"/>
              <w:ind w:left="71" w:right="43"/>
              <w:jc w:val="both"/>
              <w:rPr>
                <w:sz w:val="24"/>
                <w:szCs w:val="24"/>
                <w:lang w:val="es-PE"/>
              </w:rPr>
            </w:pPr>
            <w:r w:rsidRPr="00563236">
              <w:rPr>
                <w:sz w:val="24"/>
                <w:szCs w:val="24"/>
                <w:lang w:val="es-PE"/>
              </w:rPr>
              <w:t xml:space="preserve">A </w:t>
            </w:r>
            <w:proofErr w:type="spellStart"/>
            <w:r w:rsidRPr="00563236">
              <w:rPr>
                <w:sz w:val="24"/>
                <w:szCs w:val="24"/>
                <w:lang w:val="es-PE"/>
              </w:rPr>
              <w:t>model</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optimal</w:t>
            </w:r>
            <w:proofErr w:type="spellEnd"/>
            <w:r w:rsidRPr="00563236">
              <w:rPr>
                <w:sz w:val="24"/>
                <w:szCs w:val="24"/>
                <w:lang w:val="es-PE"/>
              </w:rPr>
              <w:t xml:space="preserve"> gas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to</w:t>
            </w:r>
            <w:proofErr w:type="spellEnd"/>
            <w:r w:rsidRPr="00563236">
              <w:rPr>
                <w:sz w:val="24"/>
                <w:szCs w:val="24"/>
                <w:lang w:val="es-PE"/>
              </w:rPr>
              <w:t xml:space="preserve"> a set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distributed</w:t>
            </w:r>
            <w:proofErr w:type="spellEnd"/>
            <w:r w:rsidRPr="00563236">
              <w:rPr>
                <w:sz w:val="24"/>
                <w:szCs w:val="24"/>
                <w:lang w:val="es-PE"/>
              </w:rPr>
              <w:t xml:space="preserve"> </w:t>
            </w:r>
            <w:proofErr w:type="spellStart"/>
            <w:r w:rsidRPr="00563236">
              <w:rPr>
                <w:sz w:val="24"/>
                <w:szCs w:val="24"/>
                <w:lang w:val="es-PE"/>
              </w:rPr>
              <w:t>consumers</w:t>
            </w:r>
            <w:proofErr w:type="spellEnd"/>
            <w:r w:rsidRPr="00563236">
              <w:rPr>
                <w:sz w:val="24"/>
                <w:szCs w:val="24"/>
                <w:lang w:val="es-PE"/>
              </w:rPr>
              <w:t>(Un modelo de suministro óptimo de gas a un conjunto de consumidores distribuidos)</w:t>
            </w:r>
          </w:p>
        </w:tc>
        <w:tc>
          <w:tcPr>
            <w:tcW w:w="2910" w:type="dxa"/>
            <w:gridSpan w:val="5"/>
            <w:tcBorders>
              <w:right w:val="single" w:sz="12" w:space="0" w:color="538235"/>
            </w:tcBorders>
          </w:tcPr>
          <w:p w14:paraId="0F5BA46C" w14:textId="77777777" w:rsidR="00B01CB9" w:rsidRPr="00563236" w:rsidRDefault="00B01CB9" w:rsidP="00B01CB9">
            <w:pPr>
              <w:pStyle w:val="TableParagraph"/>
              <w:tabs>
                <w:tab w:val="left" w:pos="1533"/>
                <w:tab w:val="left" w:pos="1787"/>
              </w:tabs>
              <w:spacing w:line="270" w:lineRule="atLeast"/>
              <w:ind w:left="75" w:right="38"/>
              <w:jc w:val="both"/>
              <w:rPr>
                <w:sz w:val="24"/>
                <w:szCs w:val="24"/>
                <w:lang w:val="es-PE"/>
              </w:rPr>
            </w:pPr>
            <w:proofErr w:type="spellStart"/>
            <w:r w:rsidRPr="00563236">
              <w:rPr>
                <w:sz w:val="24"/>
                <w:szCs w:val="24"/>
                <w:lang w:val="es-PE"/>
              </w:rPr>
              <w:t>Markéta</w:t>
            </w:r>
            <w:proofErr w:type="spellEnd"/>
            <w:r w:rsidRPr="00563236">
              <w:rPr>
                <w:sz w:val="24"/>
                <w:szCs w:val="24"/>
                <w:lang w:val="es-PE"/>
              </w:rPr>
              <w:tab/>
            </w:r>
            <w:proofErr w:type="spellStart"/>
            <w:r w:rsidRPr="00563236">
              <w:rPr>
                <w:spacing w:val="-1"/>
                <w:sz w:val="24"/>
                <w:szCs w:val="24"/>
                <w:lang w:val="es-PE"/>
              </w:rPr>
              <w:t>Mikolajková</w:t>
            </w:r>
            <w:proofErr w:type="spellEnd"/>
            <w:r w:rsidRPr="00563236">
              <w:rPr>
                <w:spacing w:val="-1"/>
                <w:sz w:val="24"/>
                <w:szCs w:val="24"/>
                <w:lang w:val="es-PE"/>
              </w:rPr>
              <w:t xml:space="preserve">- </w:t>
            </w:r>
            <w:proofErr w:type="spellStart"/>
            <w:r w:rsidRPr="00563236">
              <w:rPr>
                <w:sz w:val="24"/>
                <w:szCs w:val="24"/>
                <w:lang w:val="es-PE"/>
              </w:rPr>
              <w:t>Alifov</w:t>
            </w:r>
            <w:proofErr w:type="spellEnd"/>
            <w:r w:rsidRPr="00563236">
              <w:rPr>
                <w:sz w:val="24"/>
                <w:szCs w:val="24"/>
                <w:lang w:val="es-PE"/>
              </w:rPr>
              <w:t xml:space="preserve">, Frank </w:t>
            </w:r>
            <w:proofErr w:type="spellStart"/>
            <w:r w:rsidRPr="00563236">
              <w:rPr>
                <w:sz w:val="24"/>
                <w:szCs w:val="24"/>
                <w:lang w:val="es-PE"/>
              </w:rPr>
              <w:t>Pettersson</w:t>
            </w:r>
            <w:proofErr w:type="spellEnd"/>
            <w:r w:rsidRPr="00563236">
              <w:rPr>
                <w:sz w:val="24"/>
                <w:szCs w:val="24"/>
                <w:lang w:val="es-PE"/>
              </w:rPr>
              <w:t>, Margareta</w:t>
            </w:r>
            <w:r w:rsidRPr="00563236">
              <w:rPr>
                <w:sz w:val="24"/>
                <w:szCs w:val="24"/>
                <w:lang w:val="es-PE"/>
              </w:rPr>
              <w:tab/>
            </w:r>
            <w:r w:rsidRPr="00563236">
              <w:rPr>
                <w:sz w:val="24"/>
                <w:szCs w:val="24"/>
                <w:lang w:val="es-PE"/>
              </w:rPr>
              <w:tab/>
            </w:r>
            <w:proofErr w:type="spellStart"/>
            <w:r w:rsidRPr="00563236">
              <w:rPr>
                <w:spacing w:val="-1"/>
                <w:sz w:val="24"/>
                <w:szCs w:val="24"/>
                <w:lang w:val="es-PE"/>
              </w:rPr>
              <w:t>Björklund</w:t>
            </w:r>
            <w:proofErr w:type="spellEnd"/>
            <w:r w:rsidRPr="00563236">
              <w:rPr>
                <w:spacing w:val="-1"/>
                <w:sz w:val="24"/>
                <w:szCs w:val="24"/>
                <w:lang w:val="es-PE"/>
              </w:rPr>
              <w:t xml:space="preserve">- </w:t>
            </w:r>
            <w:proofErr w:type="spellStart"/>
            <w:r w:rsidRPr="00563236">
              <w:rPr>
                <w:sz w:val="24"/>
                <w:szCs w:val="24"/>
                <w:lang w:val="es-PE"/>
              </w:rPr>
              <w:t>Sänkiaho</w:t>
            </w:r>
            <w:proofErr w:type="spellEnd"/>
            <w:r w:rsidRPr="00563236">
              <w:rPr>
                <w:sz w:val="24"/>
                <w:szCs w:val="24"/>
                <w:lang w:val="es-PE"/>
              </w:rPr>
              <w:t xml:space="preserve"> and Henrik</w:t>
            </w:r>
            <w:r w:rsidRPr="00563236">
              <w:rPr>
                <w:spacing w:val="-3"/>
                <w:sz w:val="24"/>
                <w:szCs w:val="24"/>
                <w:lang w:val="es-PE"/>
              </w:rPr>
              <w:t xml:space="preserve"> </w:t>
            </w:r>
            <w:proofErr w:type="spellStart"/>
            <w:r w:rsidRPr="00563236">
              <w:rPr>
                <w:sz w:val="24"/>
                <w:szCs w:val="24"/>
                <w:lang w:val="es-PE"/>
              </w:rPr>
              <w:t>Saxén</w:t>
            </w:r>
            <w:proofErr w:type="spellEnd"/>
          </w:p>
        </w:tc>
        <w:tc>
          <w:tcPr>
            <w:tcW w:w="712" w:type="dxa"/>
            <w:tcBorders>
              <w:left w:val="single" w:sz="12" w:space="0" w:color="538235"/>
            </w:tcBorders>
          </w:tcPr>
          <w:p w14:paraId="49BF7A88" w14:textId="77777777" w:rsidR="00B01CB9" w:rsidRPr="00563236" w:rsidRDefault="00B01CB9" w:rsidP="00B01CB9">
            <w:pPr>
              <w:pStyle w:val="TableParagraph"/>
              <w:spacing w:before="2"/>
              <w:rPr>
                <w:sz w:val="24"/>
                <w:szCs w:val="24"/>
                <w:lang w:val="es-PE"/>
              </w:rPr>
            </w:pPr>
          </w:p>
          <w:p w14:paraId="51CC8F31" w14:textId="77777777" w:rsidR="00B01CB9" w:rsidRPr="00563236" w:rsidRDefault="00B01CB9" w:rsidP="00B01CB9">
            <w:pPr>
              <w:pStyle w:val="TableParagraph"/>
              <w:ind w:right="92"/>
              <w:jc w:val="right"/>
              <w:rPr>
                <w:sz w:val="24"/>
                <w:szCs w:val="24"/>
                <w:lang w:val="es-PE"/>
              </w:rPr>
            </w:pPr>
            <w:r w:rsidRPr="00563236">
              <w:rPr>
                <w:sz w:val="24"/>
                <w:szCs w:val="24"/>
                <w:lang w:val="es-PE"/>
              </w:rPr>
              <w:t>2019</w:t>
            </w:r>
          </w:p>
        </w:tc>
        <w:tc>
          <w:tcPr>
            <w:tcW w:w="1135" w:type="dxa"/>
          </w:tcPr>
          <w:p w14:paraId="2F9E3833" w14:textId="77777777" w:rsidR="00B01CB9" w:rsidRPr="00563236" w:rsidRDefault="00B01CB9" w:rsidP="00B01CB9">
            <w:pPr>
              <w:pStyle w:val="TableParagraph"/>
              <w:spacing w:before="2"/>
              <w:rPr>
                <w:sz w:val="24"/>
                <w:szCs w:val="24"/>
                <w:lang w:val="es-PE"/>
              </w:rPr>
            </w:pPr>
          </w:p>
          <w:p w14:paraId="63DEB77E" w14:textId="77777777" w:rsidR="00B01CB9" w:rsidRPr="00563236" w:rsidRDefault="00B01CB9" w:rsidP="00B01CB9">
            <w:pPr>
              <w:pStyle w:val="TableParagraph"/>
              <w:ind w:left="90" w:right="75"/>
              <w:jc w:val="center"/>
              <w:rPr>
                <w:sz w:val="24"/>
                <w:szCs w:val="24"/>
                <w:lang w:val="es-PE"/>
              </w:rPr>
            </w:pPr>
            <w:r w:rsidRPr="00563236">
              <w:rPr>
                <w:sz w:val="24"/>
                <w:szCs w:val="24"/>
                <w:lang w:val="es-PE"/>
              </w:rPr>
              <w:t>Finlandia</w:t>
            </w:r>
          </w:p>
        </w:tc>
        <w:tc>
          <w:tcPr>
            <w:tcW w:w="2342" w:type="dxa"/>
          </w:tcPr>
          <w:p w14:paraId="72325B1A" w14:textId="77777777" w:rsidR="00B01CB9" w:rsidRPr="00563236" w:rsidRDefault="00B01CB9" w:rsidP="00B01CB9">
            <w:pPr>
              <w:pStyle w:val="TableParagraph"/>
              <w:tabs>
                <w:tab w:val="left" w:pos="1249"/>
              </w:tabs>
              <w:spacing w:before="140"/>
              <w:ind w:left="74" w:right="42"/>
              <w:rPr>
                <w:sz w:val="24"/>
                <w:szCs w:val="24"/>
                <w:lang w:val="es-PE"/>
              </w:rPr>
            </w:pPr>
            <w:proofErr w:type="spellStart"/>
            <w:r w:rsidRPr="00563236">
              <w:rPr>
                <w:sz w:val="24"/>
                <w:szCs w:val="24"/>
                <w:lang w:val="es-PE"/>
              </w:rPr>
              <w:t>Multidisciplinary</w:t>
            </w:r>
            <w:proofErr w:type="spellEnd"/>
            <w:r w:rsidRPr="00563236">
              <w:rPr>
                <w:sz w:val="24"/>
                <w:szCs w:val="24"/>
                <w:lang w:val="es-PE"/>
              </w:rPr>
              <w:t xml:space="preserve"> Digital</w:t>
            </w:r>
            <w:r w:rsidRPr="00563236">
              <w:rPr>
                <w:sz w:val="24"/>
                <w:szCs w:val="24"/>
                <w:lang w:val="es-PE"/>
              </w:rPr>
              <w:tab/>
              <w:t xml:space="preserve">Publishing </w:t>
            </w:r>
            <w:proofErr w:type="spellStart"/>
            <w:r w:rsidRPr="00563236">
              <w:rPr>
                <w:sz w:val="24"/>
                <w:szCs w:val="24"/>
                <w:lang w:val="es-PE"/>
              </w:rPr>
              <w:t>Institute</w:t>
            </w:r>
            <w:proofErr w:type="spellEnd"/>
          </w:p>
        </w:tc>
      </w:tr>
      <w:tr w:rsidR="00B01CB9" w:rsidRPr="00563236" w14:paraId="147D12EF"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gridAfter w:val="1"/>
          <w:wAfter w:w="11" w:type="dxa"/>
          <w:trHeight w:val="1104"/>
        </w:trPr>
        <w:tc>
          <w:tcPr>
            <w:tcW w:w="1420" w:type="dxa"/>
            <w:shd w:val="clear" w:color="auto" w:fill="C5DFB4"/>
          </w:tcPr>
          <w:p w14:paraId="29A9C7F9" w14:textId="77777777" w:rsidR="00B01CB9" w:rsidRPr="00563236" w:rsidRDefault="00B01CB9" w:rsidP="00B01CB9">
            <w:pPr>
              <w:pStyle w:val="TableParagraph"/>
              <w:spacing w:before="2"/>
              <w:rPr>
                <w:sz w:val="24"/>
                <w:szCs w:val="24"/>
                <w:lang w:val="es-PE"/>
              </w:rPr>
            </w:pPr>
          </w:p>
          <w:p w14:paraId="71696748" w14:textId="77777777" w:rsidR="00B01CB9" w:rsidRPr="00563236" w:rsidRDefault="00B01CB9" w:rsidP="00B01CB9">
            <w:pPr>
              <w:pStyle w:val="TableParagraph"/>
              <w:ind w:left="234" w:right="203"/>
              <w:jc w:val="center"/>
              <w:rPr>
                <w:sz w:val="24"/>
                <w:szCs w:val="24"/>
                <w:lang w:val="es-PE"/>
              </w:rPr>
            </w:pPr>
            <w:r w:rsidRPr="00563236">
              <w:rPr>
                <w:sz w:val="24"/>
                <w:szCs w:val="24"/>
                <w:lang w:val="es-PE"/>
              </w:rPr>
              <w:t>Técnica</w:t>
            </w:r>
          </w:p>
        </w:tc>
        <w:tc>
          <w:tcPr>
            <w:tcW w:w="848" w:type="dxa"/>
            <w:shd w:val="clear" w:color="auto" w:fill="C5DFB4"/>
          </w:tcPr>
          <w:p w14:paraId="73AC2E76" w14:textId="77777777" w:rsidR="00B01CB9" w:rsidRPr="00563236" w:rsidRDefault="00B01CB9" w:rsidP="00B01CB9">
            <w:pPr>
              <w:pStyle w:val="TableParagraph"/>
              <w:spacing w:before="2"/>
              <w:rPr>
                <w:sz w:val="24"/>
                <w:szCs w:val="24"/>
                <w:lang w:val="es-PE"/>
              </w:rPr>
            </w:pPr>
          </w:p>
          <w:p w14:paraId="2F7F6811" w14:textId="77777777" w:rsidR="00B01CB9" w:rsidRPr="00563236" w:rsidRDefault="00B01CB9" w:rsidP="00B01CB9">
            <w:pPr>
              <w:pStyle w:val="TableParagraph"/>
              <w:ind w:right="319"/>
              <w:jc w:val="right"/>
              <w:rPr>
                <w:sz w:val="24"/>
                <w:szCs w:val="24"/>
                <w:lang w:val="es-PE"/>
              </w:rPr>
            </w:pPr>
            <w:r w:rsidRPr="00563236">
              <w:rPr>
                <w:sz w:val="24"/>
                <w:szCs w:val="24"/>
                <w:lang w:val="es-PE"/>
              </w:rPr>
              <w:t>C</w:t>
            </w:r>
          </w:p>
        </w:tc>
        <w:tc>
          <w:tcPr>
            <w:tcW w:w="1004" w:type="dxa"/>
          </w:tcPr>
          <w:p w14:paraId="45C8301D" w14:textId="77777777" w:rsidR="00B01CB9" w:rsidRPr="00563236" w:rsidRDefault="00B01CB9" w:rsidP="00B01CB9">
            <w:pPr>
              <w:pStyle w:val="TableParagraph"/>
              <w:spacing w:before="2"/>
              <w:rPr>
                <w:sz w:val="24"/>
                <w:szCs w:val="24"/>
                <w:lang w:val="es-PE"/>
              </w:rPr>
            </w:pPr>
          </w:p>
          <w:p w14:paraId="2BEA9D81" w14:textId="77777777" w:rsidR="00B01CB9" w:rsidRPr="00563236" w:rsidRDefault="00B01CB9" w:rsidP="00B01CB9">
            <w:pPr>
              <w:pStyle w:val="TableParagraph"/>
              <w:ind w:right="355"/>
              <w:jc w:val="right"/>
              <w:rPr>
                <w:sz w:val="24"/>
                <w:szCs w:val="24"/>
                <w:lang w:val="es-PE"/>
              </w:rPr>
            </w:pPr>
            <w:r w:rsidRPr="00563236">
              <w:rPr>
                <w:sz w:val="24"/>
                <w:szCs w:val="24"/>
                <w:lang w:val="es-PE"/>
              </w:rPr>
              <w:t>14</w:t>
            </w:r>
          </w:p>
        </w:tc>
        <w:tc>
          <w:tcPr>
            <w:tcW w:w="6089" w:type="dxa"/>
          </w:tcPr>
          <w:p w14:paraId="62A936F4" w14:textId="77777777" w:rsidR="00B01CB9" w:rsidRPr="00563236" w:rsidRDefault="00B01CB9" w:rsidP="00B01CB9">
            <w:pPr>
              <w:pStyle w:val="TableParagraph"/>
              <w:ind w:left="71" w:right="44"/>
              <w:jc w:val="both"/>
              <w:rPr>
                <w:sz w:val="24"/>
                <w:szCs w:val="24"/>
                <w:lang w:val="es-PE"/>
              </w:rPr>
            </w:pPr>
            <w:r w:rsidRPr="00563236">
              <w:rPr>
                <w:sz w:val="24"/>
                <w:szCs w:val="24"/>
                <w:lang w:val="es-PE"/>
              </w:rPr>
              <w:t xml:space="preserve">A </w:t>
            </w:r>
            <w:proofErr w:type="spellStart"/>
            <w:r w:rsidRPr="00563236">
              <w:rPr>
                <w:sz w:val="24"/>
                <w:szCs w:val="24"/>
                <w:lang w:val="es-PE"/>
              </w:rPr>
              <w:t>Coordinated</w:t>
            </w:r>
            <w:proofErr w:type="spellEnd"/>
            <w:r w:rsidRPr="00563236">
              <w:rPr>
                <w:sz w:val="24"/>
                <w:szCs w:val="24"/>
                <w:lang w:val="es-PE"/>
              </w:rPr>
              <w:t xml:space="preserve"> </w:t>
            </w:r>
            <w:proofErr w:type="spellStart"/>
            <w:r w:rsidRPr="00563236">
              <w:rPr>
                <w:sz w:val="24"/>
                <w:szCs w:val="24"/>
                <w:lang w:val="es-PE"/>
              </w:rPr>
              <w:t>Approach</w:t>
            </w:r>
            <w:proofErr w:type="spellEnd"/>
            <w:r w:rsidRPr="00563236">
              <w:rPr>
                <w:sz w:val="24"/>
                <w:szCs w:val="24"/>
                <w:lang w:val="es-PE"/>
              </w:rPr>
              <w:t xml:space="preserve"> </w:t>
            </w:r>
            <w:proofErr w:type="spellStart"/>
            <w:r w:rsidRPr="00563236">
              <w:rPr>
                <w:sz w:val="24"/>
                <w:szCs w:val="24"/>
                <w:lang w:val="es-PE"/>
              </w:rPr>
              <w:t>for</w:t>
            </w:r>
            <w:proofErr w:type="spellEnd"/>
            <w:r w:rsidRPr="00563236">
              <w:rPr>
                <w:sz w:val="24"/>
                <w:szCs w:val="24"/>
                <w:lang w:val="es-PE"/>
              </w:rPr>
              <w:t xml:space="preserve"> </w:t>
            </w:r>
            <w:proofErr w:type="spellStart"/>
            <w:r w:rsidRPr="00563236">
              <w:rPr>
                <w:sz w:val="24"/>
                <w:szCs w:val="24"/>
                <w:lang w:val="es-PE"/>
              </w:rPr>
              <w:t>Supply-Chain</w:t>
            </w:r>
            <w:proofErr w:type="spellEnd"/>
            <w:r w:rsidRPr="00563236">
              <w:rPr>
                <w:sz w:val="24"/>
                <w:szCs w:val="24"/>
                <w:lang w:val="es-PE"/>
              </w:rPr>
              <w:t xml:space="preserve"> Tracking in </w:t>
            </w:r>
            <w:proofErr w:type="spellStart"/>
            <w:r w:rsidRPr="00563236">
              <w:rPr>
                <w:sz w:val="24"/>
                <w:szCs w:val="24"/>
                <w:lang w:val="es-PE"/>
              </w:rPr>
              <w:t>the</w:t>
            </w:r>
            <w:proofErr w:type="spellEnd"/>
            <w:r w:rsidRPr="00563236">
              <w:rPr>
                <w:sz w:val="24"/>
                <w:szCs w:val="24"/>
                <w:lang w:val="es-PE"/>
              </w:rPr>
              <w:t xml:space="preserve"> </w:t>
            </w:r>
            <w:proofErr w:type="spellStart"/>
            <w:r w:rsidRPr="00563236">
              <w:rPr>
                <w:sz w:val="24"/>
                <w:szCs w:val="24"/>
                <w:lang w:val="es-PE"/>
              </w:rPr>
              <w:t>Liquefied</w:t>
            </w:r>
            <w:proofErr w:type="spellEnd"/>
            <w:r w:rsidRPr="00563236">
              <w:rPr>
                <w:sz w:val="24"/>
                <w:szCs w:val="24"/>
                <w:lang w:val="es-PE"/>
              </w:rPr>
              <w:t xml:space="preserve"> Natural Gas </w:t>
            </w:r>
            <w:proofErr w:type="spellStart"/>
            <w:r w:rsidRPr="00563236">
              <w:rPr>
                <w:sz w:val="24"/>
                <w:szCs w:val="24"/>
                <w:lang w:val="es-PE"/>
              </w:rPr>
              <w:t>Industry</w:t>
            </w:r>
            <w:proofErr w:type="spellEnd"/>
            <w:r w:rsidRPr="00563236">
              <w:rPr>
                <w:sz w:val="24"/>
                <w:szCs w:val="24"/>
                <w:lang w:val="es-PE"/>
              </w:rPr>
              <w:t xml:space="preserve"> (Un enfoque coordinado para el seguimiento de la cadena de suministro en la industria del</w:t>
            </w:r>
          </w:p>
          <w:p w14:paraId="10AE075C" w14:textId="77777777" w:rsidR="00B01CB9" w:rsidRPr="00563236" w:rsidRDefault="00B01CB9" w:rsidP="00B01CB9">
            <w:pPr>
              <w:pStyle w:val="TableParagraph"/>
              <w:spacing w:line="256" w:lineRule="exact"/>
              <w:ind w:left="71"/>
              <w:jc w:val="both"/>
              <w:rPr>
                <w:sz w:val="24"/>
                <w:szCs w:val="24"/>
                <w:lang w:val="es-PE"/>
              </w:rPr>
            </w:pPr>
            <w:r w:rsidRPr="00563236">
              <w:rPr>
                <w:sz w:val="24"/>
                <w:szCs w:val="24"/>
                <w:lang w:val="es-PE"/>
              </w:rPr>
              <w:t>gas natural licuado)</w:t>
            </w:r>
          </w:p>
        </w:tc>
        <w:tc>
          <w:tcPr>
            <w:tcW w:w="2910" w:type="dxa"/>
            <w:gridSpan w:val="5"/>
            <w:tcBorders>
              <w:right w:val="single" w:sz="12" w:space="0" w:color="538235"/>
            </w:tcBorders>
          </w:tcPr>
          <w:p w14:paraId="7F5D0A4B" w14:textId="77777777" w:rsidR="00B01CB9" w:rsidRPr="000B0CFA" w:rsidRDefault="00B01CB9" w:rsidP="00B01CB9">
            <w:pPr>
              <w:pStyle w:val="TableParagraph"/>
              <w:spacing w:before="11"/>
              <w:rPr>
                <w:sz w:val="24"/>
                <w:szCs w:val="24"/>
                <w:lang w:val="pt-BR"/>
              </w:rPr>
            </w:pPr>
          </w:p>
          <w:p w14:paraId="2F60D017" w14:textId="77777777" w:rsidR="00B01CB9" w:rsidRPr="000B0CFA" w:rsidRDefault="00B01CB9" w:rsidP="00B01CB9">
            <w:pPr>
              <w:pStyle w:val="TableParagraph"/>
              <w:ind w:left="75"/>
              <w:rPr>
                <w:sz w:val="24"/>
                <w:szCs w:val="24"/>
                <w:lang w:val="pt-BR"/>
              </w:rPr>
            </w:pPr>
            <w:r w:rsidRPr="000B0CFA">
              <w:rPr>
                <w:sz w:val="24"/>
                <w:szCs w:val="24"/>
                <w:lang w:val="pt-BR"/>
              </w:rPr>
              <w:t>Wang, J ; Chi, H ; Shou, W</w:t>
            </w:r>
          </w:p>
          <w:p w14:paraId="301BCB1D" w14:textId="77777777" w:rsidR="00B01CB9" w:rsidRPr="000B0CFA" w:rsidRDefault="00B01CB9" w:rsidP="00B01CB9">
            <w:pPr>
              <w:pStyle w:val="TableParagraph"/>
              <w:spacing w:before="1"/>
              <w:ind w:left="75"/>
              <w:rPr>
                <w:sz w:val="24"/>
                <w:szCs w:val="24"/>
                <w:lang w:val="pt-BR"/>
              </w:rPr>
            </w:pPr>
            <w:r w:rsidRPr="000B0CFA">
              <w:rPr>
                <w:sz w:val="24"/>
                <w:szCs w:val="24"/>
                <w:lang w:val="pt-BR"/>
              </w:rPr>
              <w:t>; Chong, H y Wang, X</w:t>
            </w:r>
          </w:p>
        </w:tc>
        <w:tc>
          <w:tcPr>
            <w:tcW w:w="712" w:type="dxa"/>
            <w:tcBorders>
              <w:left w:val="single" w:sz="12" w:space="0" w:color="538235"/>
            </w:tcBorders>
          </w:tcPr>
          <w:p w14:paraId="354BD953" w14:textId="77777777" w:rsidR="00B01CB9" w:rsidRPr="000B0CFA" w:rsidRDefault="00B01CB9" w:rsidP="00B01CB9">
            <w:pPr>
              <w:pStyle w:val="TableParagraph"/>
              <w:spacing w:before="2"/>
              <w:rPr>
                <w:sz w:val="24"/>
                <w:szCs w:val="24"/>
                <w:lang w:val="pt-BR"/>
              </w:rPr>
            </w:pPr>
          </w:p>
          <w:p w14:paraId="39DD0B10" w14:textId="77777777" w:rsidR="00B01CB9" w:rsidRPr="00563236" w:rsidRDefault="00B01CB9" w:rsidP="00B01CB9">
            <w:pPr>
              <w:pStyle w:val="TableParagraph"/>
              <w:ind w:right="92"/>
              <w:jc w:val="right"/>
              <w:rPr>
                <w:sz w:val="24"/>
                <w:szCs w:val="24"/>
                <w:lang w:val="es-PE"/>
              </w:rPr>
            </w:pPr>
            <w:r w:rsidRPr="00563236">
              <w:rPr>
                <w:sz w:val="24"/>
                <w:szCs w:val="24"/>
                <w:lang w:val="es-PE"/>
              </w:rPr>
              <w:t>2018</w:t>
            </w:r>
          </w:p>
        </w:tc>
        <w:tc>
          <w:tcPr>
            <w:tcW w:w="1135" w:type="dxa"/>
          </w:tcPr>
          <w:p w14:paraId="6FFE2A58" w14:textId="77777777" w:rsidR="00B01CB9" w:rsidRPr="00563236" w:rsidRDefault="00B01CB9" w:rsidP="00B01CB9">
            <w:pPr>
              <w:pStyle w:val="TableParagraph"/>
              <w:spacing w:before="2"/>
              <w:rPr>
                <w:sz w:val="24"/>
                <w:szCs w:val="24"/>
                <w:lang w:val="es-PE"/>
              </w:rPr>
            </w:pPr>
          </w:p>
          <w:p w14:paraId="04AB6164" w14:textId="77777777" w:rsidR="00B01CB9" w:rsidRPr="00563236" w:rsidRDefault="00B01CB9" w:rsidP="00B01CB9">
            <w:pPr>
              <w:pStyle w:val="TableParagraph"/>
              <w:ind w:left="90" w:right="68"/>
              <w:jc w:val="center"/>
              <w:rPr>
                <w:sz w:val="24"/>
                <w:szCs w:val="24"/>
                <w:lang w:val="es-PE"/>
              </w:rPr>
            </w:pPr>
            <w:r w:rsidRPr="00563236">
              <w:rPr>
                <w:sz w:val="24"/>
                <w:szCs w:val="24"/>
                <w:lang w:val="es-PE"/>
              </w:rPr>
              <w:t>Australia</w:t>
            </w:r>
          </w:p>
        </w:tc>
        <w:tc>
          <w:tcPr>
            <w:tcW w:w="2342" w:type="dxa"/>
          </w:tcPr>
          <w:p w14:paraId="3DC3F0B3" w14:textId="77777777" w:rsidR="00B01CB9" w:rsidRPr="00563236" w:rsidRDefault="00B01CB9" w:rsidP="00B01CB9">
            <w:pPr>
              <w:pStyle w:val="TableParagraph"/>
              <w:spacing w:before="2"/>
              <w:rPr>
                <w:sz w:val="24"/>
                <w:szCs w:val="24"/>
                <w:lang w:val="es-PE"/>
              </w:rPr>
            </w:pPr>
          </w:p>
          <w:p w14:paraId="20F5E5C9" w14:textId="77777777" w:rsidR="00B01CB9" w:rsidRPr="00563236" w:rsidRDefault="00B01CB9" w:rsidP="00B01CB9">
            <w:pPr>
              <w:pStyle w:val="TableParagraph"/>
              <w:ind w:left="74"/>
              <w:rPr>
                <w:sz w:val="24"/>
                <w:szCs w:val="24"/>
                <w:lang w:val="es-PE"/>
              </w:rPr>
            </w:pPr>
            <w:proofErr w:type="spellStart"/>
            <w:r w:rsidRPr="00563236">
              <w:rPr>
                <w:sz w:val="24"/>
                <w:szCs w:val="24"/>
                <w:lang w:val="es-PE"/>
              </w:rPr>
              <w:t>Sustainability</w:t>
            </w:r>
            <w:proofErr w:type="spellEnd"/>
          </w:p>
        </w:tc>
      </w:tr>
      <w:tr w:rsidR="00B01CB9" w:rsidRPr="000F5391" w14:paraId="78C427A8"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656"/>
        </w:trPr>
        <w:tc>
          <w:tcPr>
            <w:tcW w:w="1420" w:type="dxa"/>
            <w:tcBorders>
              <w:top w:val="nil"/>
            </w:tcBorders>
            <w:shd w:val="clear" w:color="auto" w:fill="C5DFB4"/>
          </w:tcPr>
          <w:p w14:paraId="05454C4F" w14:textId="77777777" w:rsidR="00B01CB9" w:rsidRPr="00563236" w:rsidRDefault="00B01CB9" w:rsidP="00B01CB9">
            <w:pPr>
              <w:pStyle w:val="TableParagraph"/>
              <w:rPr>
                <w:sz w:val="24"/>
                <w:szCs w:val="24"/>
                <w:lang w:val="es-PE"/>
              </w:rPr>
            </w:pPr>
          </w:p>
          <w:p w14:paraId="4E8D2F77" w14:textId="77777777" w:rsidR="00B01CB9" w:rsidRPr="00563236" w:rsidRDefault="00B01CB9" w:rsidP="00B01CB9">
            <w:pPr>
              <w:pStyle w:val="TableParagraph"/>
              <w:spacing w:before="2"/>
              <w:rPr>
                <w:sz w:val="24"/>
                <w:szCs w:val="24"/>
                <w:lang w:val="es-PE"/>
              </w:rPr>
            </w:pPr>
          </w:p>
          <w:p w14:paraId="1962CDFC"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tcBorders>
              <w:top w:val="nil"/>
            </w:tcBorders>
            <w:shd w:val="clear" w:color="auto" w:fill="C5DFB4"/>
          </w:tcPr>
          <w:p w14:paraId="7E8509A5" w14:textId="77777777" w:rsidR="00B01CB9" w:rsidRPr="00563236" w:rsidRDefault="00B01CB9" w:rsidP="00B01CB9">
            <w:pPr>
              <w:pStyle w:val="TableParagraph"/>
              <w:rPr>
                <w:sz w:val="24"/>
                <w:szCs w:val="24"/>
                <w:lang w:val="es-PE"/>
              </w:rPr>
            </w:pPr>
          </w:p>
          <w:p w14:paraId="50CFFB9F" w14:textId="77777777" w:rsidR="00B01CB9" w:rsidRPr="00563236" w:rsidRDefault="00B01CB9" w:rsidP="00B01CB9">
            <w:pPr>
              <w:pStyle w:val="TableParagraph"/>
              <w:spacing w:before="2"/>
              <w:rPr>
                <w:sz w:val="24"/>
                <w:szCs w:val="24"/>
                <w:lang w:val="es-PE"/>
              </w:rPr>
            </w:pPr>
          </w:p>
          <w:p w14:paraId="55F4E631" w14:textId="77777777" w:rsidR="00B01CB9" w:rsidRPr="00563236" w:rsidRDefault="00B01CB9" w:rsidP="00B01CB9">
            <w:pPr>
              <w:pStyle w:val="TableParagraph"/>
              <w:ind w:right="319"/>
              <w:jc w:val="right"/>
              <w:rPr>
                <w:sz w:val="24"/>
                <w:szCs w:val="24"/>
                <w:lang w:val="es-PE"/>
              </w:rPr>
            </w:pPr>
            <w:r w:rsidRPr="00563236">
              <w:rPr>
                <w:sz w:val="24"/>
                <w:szCs w:val="24"/>
                <w:lang w:val="es-PE"/>
              </w:rPr>
              <w:t>C</w:t>
            </w:r>
          </w:p>
        </w:tc>
        <w:tc>
          <w:tcPr>
            <w:tcW w:w="1004" w:type="dxa"/>
            <w:tcBorders>
              <w:top w:val="nil"/>
            </w:tcBorders>
          </w:tcPr>
          <w:p w14:paraId="2F2FC111" w14:textId="77777777" w:rsidR="00B01CB9" w:rsidRPr="00563236" w:rsidRDefault="00B01CB9" w:rsidP="00B01CB9">
            <w:pPr>
              <w:pStyle w:val="TableParagraph"/>
              <w:rPr>
                <w:sz w:val="24"/>
                <w:szCs w:val="24"/>
                <w:lang w:val="es-PE"/>
              </w:rPr>
            </w:pPr>
          </w:p>
          <w:p w14:paraId="560E65CB" w14:textId="77777777" w:rsidR="00B01CB9" w:rsidRPr="00563236" w:rsidRDefault="00B01CB9" w:rsidP="00B01CB9">
            <w:pPr>
              <w:pStyle w:val="TableParagraph"/>
              <w:spacing w:before="2"/>
              <w:rPr>
                <w:sz w:val="24"/>
                <w:szCs w:val="24"/>
                <w:lang w:val="es-PE"/>
              </w:rPr>
            </w:pPr>
          </w:p>
          <w:p w14:paraId="0163F491" w14:textId="77777777" w:rsidR="00B01CB9" w:rsidRPr="00563236" w:rsidRDefault="00B01CB9" w:rsidP="00B01CB9">
            <w:pPr>
              <w:pStyle w:val="TableParagraph"/>
              <w:ind w:left="366" w:right="337"/>
              <w:jc w:val="center"/>
              <w:rPr>
                <w:sz w:val="24"/>
                <w:szCs w:val="24"/>
                <w:lang w:val="es-PE"/>
              </w:rPr>
            </w:pPr>
            <w:r w:rsidRPr="00563236">
              <w:rPr>
                <w:sz w:val="24"/>
                <w:szCs w:val="24"/>
                <w:lang w:val="es-PE"/>
              </w:rPr>
              <w:t>15</w:t>
            </w:r>
          </w:p>
        </w:tc>
        <w:tc>
          <w:tcPr>
            <w:tcW w:w="6089" w:type="dxa"/>
            <w:tcBorders>
              <w:top w:val="nil"/>
            </w:tcBorders>
          </w:tcPr>
          <w:p w14:paraId="72AA0DA7" w14:textId="77777777" w:rsidR="00B01CB9" w:rsidRPr="00563236" w:rsidRDefault="00B01CB9" w:rsidP="00B01CB9">
            <w:pPr>
              <w:pStyle w:val="TableParagraph"/>
              <w:ind w:left="71" w:right="40"/>
              <w:jc w:val="both"/>
              <w:rPr>
                <w:sz w:val="24"/>
                <w:szCs w:val="24"/>
                <w:lang w:val="es-PE"/>
              </w:rPr>
            </w:pPr>
            <w:r w:rsidRPr="00563236">
              <w:rPr>
                <w:sz w:val="24"/>
                <w:szCs w:val="24"/>
                <w:lang w:val="es-PE"/>
              </w:rPr>
              <w:t>Techno-</w:t>
            </w:r>
            <w:proofErr w:type="spellStart"/>
            <w:r w:rsidRPr="00563236">
              <w:rPr>
                <w:sz w:val="24"/>
                <w:szCs w:val="24"/>
                <w:lang w:val="es-PE"/>
              </w:rPr>
              <w:t>economic</w:t>
            </w:r>
            <w:proofErr w:type="spellEnd"/>
            <w:r w:rsidRPr="00563236">
              <w:rPr>
                <w:spacing w:val="-13"/>
                <w:sz w:val="24"/>
                <w:szCs w:val="24"/>
                <w:lang w:val="es-PE"/>
              </w:rPr>
              <w:t xml:space="preserve"> </w:t>
            </w:r>
            <w:r w:rsidRPr="00563236">
              <w:rPr>
                <w:sz w:val="24"/>
                <w:szCs w:val="24"/>
                <w:lang w:val="es-PE"/>
              </w:rPr>
              <w:t>and</w:t>
            </w:r>
            <w:r w:rsidRPr="00563236">
              <w:rPr>
                <w:spacing w:val="-11"/>
                <w:sz w:val="24"/>
                <w:szCs w:val="24"/>
                <w:lang w:val="es-PE"/>
              </w:rPr>
              <w:t xml:space="preserve"> </w:t>
            </w:r>
            <w:proofErr w:type="spellStart"/>
            <w:r w:rsidRPr="00563236">
              <w:rPr>
                <w:sz w:val="24"/>
                <w:szCs w:val="24"/>
                <w:lang w:val="es-PE"/>
              </w:rPr>
              <w:t>life</w:t>
            </w:r>
            <w:proofErr w:type="spellEnd"/>
            <w:r w:rsidRPr="00563236">
              <w:rPr>
                <w:spacing w:val="-12"/>
                <w:sz w:val="24"/>
                <w:szCs w:val="24"/>
                <w:lang w:val="es-PE"/>
              </w:rPr>
              <w:t xml:space="preserve"> </w:t>
            </w:r>
            <w:proofErr w:type="spellStart"/>
            <w:r w:rsidRPr="00563236">
              <w:rPr>
                <w:sz w:val="24"/>
                <w:szCs w:val="24"/>
                <w:lang w:val="es-PE"/>
              </w:rPr>
              <w:t>cycle</w:t>
            </w:r>
            <w:proofErr w:type="spellEnd"/>
            <w:r w:rsidRPr="00563236">
              <w:rPr>
                <w:spacing w:val="-10"/>
                <w:sz w:val="24"/>
                <w:szCs w:val="24"/>
                <w:lang w:val="es-PE"/>
              </w:rPr>
              <w:t xml:space="preserve"> </w:t>
            </w:r>
            <w:proofErr w:type="spellStart"/>
            <w:r w:rsidRPr="00563236">
              <w:rPr>
                <w:sz w:val="24"/>
                <w:szCs w:val="24"/>
                <w:lang w:val="es-PE"/>
              </w:rPr>
              <w:t>assessments</w:t>
            </w:r>
            <w:proofErr w:type="spellEnd"/>
            <w:r w:rsidRPr="00563236">
              <w:rPr>
                <w:spacing w:val="-12"/>
                <w:sz w:val="24"/>
                <w:szCs w:val="24"/>
                <w:lang w:val="es-PE"/>
              </w:rPr>
              <w:t xml:space="preserve"> </w:t>
            </w:r>
            <w:proofErr w:type="spellStart"/>
            <w:r w:rsidRPr="00563236">
              <w:rPr>
                <w:sz w:val="24"/>
                <w:szCs w:val="24"/>
                <w:lang w:val="es-PE"/>
              </w:rPr>
              <w:t>of</w:t>
            </w:r>
            <w:proofErr w:type="spellEnd"/>
            <w:r w:rsidRPr="00563236">
              <w:rPr>
                <w:spacing w:val="-10"/>
                <w:sz w:val="24"/>
                <w:szCs w:val="24"/>
                <w:lang w:val="es-PE"/>
              </w:rPr>
              <w:t xml:space="preserve"> </w:t>
            </w:r>
            <w:proofErr w:type="spellStart"/>
            <w:r w:rsidRPr="00563236">
              <w:rPr>
                <w:sz w:val="24"/>
                <w:szCs w:val="24"/>
                <w:lang w:val="es-PE"/>
              </w:rPr>
              <w:t>the</w:t>
            </w:r>
            <w:proofErr w:type="spellEnd"/>
            <w:r w:rsidRPr="00563236">
              <w:rPr>
                <w:spacing w:val="-13"/>
                <w:sz w:val="24"/>
                <w:szCs w:val="24"/>
                <w:lang w:val="es-PE"/>
              </w:rPr>
              <w:t xml:space="preserve"> </w:t>
            </w:r>
            <w:r w:rsidRPr="00563236">
              <w:rPr>
                <w:sz w:val="24"/>
                <w:szCs w:val="24"/>
                <w:lang w:val="es-PE"/>
              </w:rPr>
              <w:t>natural</w:t>
            </w:r>
            <w:r w:rsidRPr="00563236">
              <w:rPr>
                <w:spacing w:val="-9"/>
                <w:sz w:val="24"/>
                <w:szCs w:val="24"/>
                <w:lang w:val="es-PE"/>
              </w:rPr>
              <w:t xml:space="preserve"> </w:t>
            </w:r>
            <w:r w:rsidRPr="00563236">
              <w:rPr>
                <w:sz w:val="24"/>
                <w:szCs w:val="24"/>
                <w:lang w:val="es-PE"/>
              </w:rPr>
              <w:t xml:space="preserve">gas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chain</w:t>
            </w:r>
            <w:proofErr w:type="spellEnd"/>
            <w:r w:rsidRPr="00563236">
              <w:rPr>
                <w:sz w:val="24"/>
                <w:szCs w:val="24"/>
                <w:lang w:val="es-PE"/>
              </w:rPr>
              <w:t xml:space="preserve"> </w:t>
            </w:r>
            <w:proofErr w:type="spellStart"/>
            <w:r w:rsidRPr="00563236">
              <w:rPr>
                <w:sz w:val="24"/>
                <w:szCs w:val="24"/>
                <w:lang w:val="es-PE"/>
              </w:rPr>
              <w:t>from</w:t>
            </w:r>
            <w:proofErr w:type="spellEnd"/>
            <w:r w:rsidRPr="00563236">
              <w:rPr>
                <w:sz w:val="24"/>
                <w:szCs w:val="24"/>
                <w:lang w:val="es-PE"/>
              </w:rPr>
              <w:t xml:space="preserve"> </w:t>
            </w:r>
            <w:proofErr w:type="spellStart"/>
            <w:r w:rsidRPr="00563236">
              <w:rPr>
                <w:sz w:val="24"/>
                <w:szCs w:val="24"/>
                <w:lang w:val="es-PE"/>
              </w:rPr>
              <w:t>production</w:t>
            </w:r>
            <w:proofErr w:type="spellEnd"/>
            <w:r w:rsidRPr="00563236">
              <w:rPr>
                <w:sz w:val="24"/>
                <w:szCs w:val="24"/>
                <w:lang w:val="es-PE"/>
              </w:rPr>
              <w:t xml:space="preserve"> </w:t>
            </w:r>
            <w:proofErr w:type="spellStart"/>
            <w:r w:rsidRPr="00563236">
              <w:rPr>
                <w:sz w:val="24"/>
                <w:szCs w:val="24"/>
                <w:lang w:val="es-PE"/>
              </w:rPr>
              <w:t>sites</w:t>
            </w:r>
            <w:proofErr w:type="spellEnd"/>
            <w:r w:rsidRPr="00563236">
              <w:rPr>
                <w:sz w:val="24"/>
                <w:szCs w:val="24"/>
                <w:lang w:val="es-PE"/>
              </w:rPr>
              <w:t xml:space="preserve"> in </w:t>
            </w:r>
            <w:proofErr w:type="spellStart"/>
            <w:r w:rsidRPr="00563236">
              <w:rPr>
                <w:sz w:val="24"/>
                <w:szCs w:val="24"/>
                <w:lang w:val="es-PE"/>
              </w:rPr>
              <w:t>Canada</w:t>
            </w:r>
            <w:proofErr w:type="spellEnd"/>
            <w:r w:rsidRPr="00563236">
              <w:rPr>
                <w:sz w:val="24"/>
                <w:szCs w:val="24"/>
                <w:lang w:val="es-PE"/>
              </w:rPr>
              <w:t xml:space="preserve"> </w:t>
            </w:r>
            <w:proofErr w:type="spellStart"/>
            <w:r w:rsidRPr="00563236">
              <w:rPr>
                <w:sz w:val="24"/>
                <w:szCs w:val="24"/>
                <w:lang w:val="es-PE"/>
              </w:rPr>
              <w:t>to</w:t>
            </w:r>
            <w:proofErr w:type="spellEnd"/>
            <w:r w:rsidRPr="00563236">
              <w:rPr>
                <w:sz w:val="24"/>
                <w:szCs w:val="24"/>
                <w:lang w:val="es-PE"/>
              </w:rPr>
              <w:t xml:space="preserve"> </w:t>
            </w:r>
            <w:proofErr w:type="spellStart"/>
            <w:r w:rsidRPr="00563236">
              <w:rPr>
                <w:sz w:val="24"/>
                <w:szCs w:val="24"/>
                <w:lang w:val="es-PE"/>
              </w:rPr>
              <w:t>north</w:t>
            </w:r>
            <w:proofErr w:type="spellEnd"/>
            <w:r w:rsidRPr="00563236">
              <w:rPr>
                <w:sz w:val="24"/>
                <w:szCs w:val="24"/>
                <w:lang w:val="es-PE"/>
              </w:rPr>
              <w:t xml:space="preserve"> and </w:t>
            </w:r>
            <w:proofErr w:type="spellStart"/>
            <w:r w:rsidRPr="00563236">
              <w:rPr>
                <w:sz w:val="24"/>
                <w:szCs w:val="24"/>
                <w:lang w:val="es-PE"/>
              </w:rPr>
              <w:t>southwest</w:t>
            </w:r>
            <w:proofErr w:type="spellEnd"/>
            <w:r w:rsidRPr="00563236">
              <w:rPr>
                <w:sz w:val="24"/>
                <w:szCs w:val="24"/>
                <w:lang w:val="es-PE"/>
              </w:rPr>
              <w:t xml:space="preserve"> </w:t>
            </w:r>
            <w:proofErr w:type="spellStart"/>
            <w:r w:rsidRPr="00563236">
              <w:rPr>
                <w:sz w:val="24"/>
                <w:szCs w:val="24"/>
                <w:lang w:val="es-PE"/>
              </w:rPr>
              <w:t>Europe</w:t>
            </w:r>
            <w:proofErr w:type="spellEnd"/>
            <w:r w:rsidRPr="00563236">
              <w:rPr>
                <w:sz w:val="24"/>
                <w:szCs w:val="24"/>
                <w:lang w:val="es-PE"/>
              </w:rPr>
              <w:t xml:space="preserve"> (Evaluaciones </w:t>
            </w:r>
            <w:proofErr w:type="spellStart"/>
            <w:r w:rsidRPr="00563236">
              <w:rPr>
                <w:sz w:val="24"/>
                <w:szCs w:val="24"/>
                <w:lang w:val="es-PE"/>
              </w:rPr>
              <w:t>tecnoeconómicas</w:t>
            </w:r>
            <w:proofErr w:type="spellEnd"/>
            <w:r w:rsidRPr="00563236">
              <w:rPr>
                <w:sz w:val="24"/>
                <w:szCs w:val="24"/>
                <w:lang w:val="es-PE"/>
              </w:rPr>
              <w:t xml:space="preserve"> y de ciclo de vida de la cadena de suministro de gas natural desde los sitios</w:t>
            </w:r>
            <w:r w:rsidRPr="00563236">
              <w:rPr>
                <w:spacing w:val="25"/>
                <w:sz w:val="24"/>
                <w:szCs w:val="24"/>
                <w:lang w:val="es-PE"/>
              </w:rPr>
              <w:t xml:space="preserve"> </w:t>
            </w:r>
            <w:r w:rsidRPr="00563236">
              <w:rPr>
                <w:sz w:val="24"/>
                <w:szCs w:val="24"/>
                <w:lang w:val="es-PE"/>
              </w:rPr>
              <w:t>de</w:t>
            </w:r>
            <w:r w:rsidRPr="00563236">
              <w:rPr>
                <w:spacing w:val="29"/>
                <w:sz w:val="24"/>
                <w:szCs w:val="24"/>
                <w:lang w:val="es-PE"/>
              </w:rPr>
              <w:t xml:space="preserve"> </w:t>
            </w:r>
            <w:r w:rsidRPr="00563236">
              <w:rPr>
                <w:sz w:val="24"/>
                <w:szCs w:val="24"/>
                <w:lang w:val="es-PE"/>
              </w:rPr>
              <w:t>producción</w:t>
            </w:r>
            <w:r w:rsidRPr="00563236">
              <w:rPr>
                <w:spacing w:val="27"/>
                <w:sz w:val="24"/>
                <w:szCs w:val="24"/>
                <w:lang w:val="es-PE"/>
              </w:rPr>
              <w:t xml:space="preserve"> </w:t>
            </w:r>
            <w:r w:rsidRPr="00563236">
              <w:rPr>
                <w:sz w:val="24"/>
                <w:szCs w:val="24"/>
                <w:lang w:val="es-PE"/>
              </w:rPr>
              <w:t>en</w:t>
            </w:r>
            <w:r w:rsidRPr="00563236">
              <w:rPr>
                <w:spacing w:val="27"/>
                <w:sz w:val="24"/>
                <w:szCs w:val="24"/>
                <w:lang w:val="es-PE"/>
              </w:rPr>
              <w:t xml:space="preserve"> </w:t>
            </w:r>
            <w:r w:rsidRPr="00563236">
              <w:rPr>
                <w:sz w:val="24"/>
                <w:szCs w:val="24"/>
                <w:lang w:val="es-PE"/>
              </w:rPr>
              <w:t>Canadá</w:t>
            </w:r>
            <w:r w:rsidRPr="00563236">
              <w:rPr>
                <w:spacing w:val="28"/>
                <w:sz w:val="24"/>
                <w:szCs w:val="24"/>
                <w:lang w:val="es-PE"/>
              </w:rPr>
              <w:t xml:space="preserve"> </w:t>
            </w:r>
            <w:r w:rsidRPr="00563236">
              <w:rPr>
                <w:sz w:val="24"/>
                <w:szCs w:val="24"/>
                <w:lang w:val="es-PE"/>
              </w:rPr>
              <w:t>hasta</w:t>
            </w:r>
            <w:r w:rsidRPr="00563236">
              <w:rPr>
                <w:spacing w:val="29"/>
                <w:sz w:val="24"/>
                <w:szCs w:val="24"/>
                <w:lang w:val="es-PE"/>
              </w:rPr>
              <w:t xml:space="preserve"> </w:t>
            </w:r>
            <w:r w:rsidRPr="00563236">
              <w:rPr>
                <w:sz w:val="24"/>
                <w:szCs w:val="24"/>
                <w:lang w:val="es-PE"/>
              </w:rPr>
              <w:t>el</w:t>
            </w:r>
            <w:r w:rsidRPr="00563236">
              <w:rPr>
                <w:spacing w:val="28"/>
                <w:sz w:val="24"/>
                <w:szCs w:val="24"/>
                <w:lang w:val="es-PE"/>
              </w:rPr>
              <w:t xml:space="preserve"> </w:t>
            </w:r>
            <w:r w:rsidRPr="00563236">
              <w:rPr>
                <w:sz w:val="24"/>
                <w:szCs w:val="24"/>
                <w:lang w:val="es-PE"/>
              </w:rPr>
              <w:t>norte</w:t>
            </w:r>
            <w:r w:rsidRPr="00563236">
              <w:rPr>
                <w:spacing w:val="32"/>
                <w:sz w:val="24"/>
                <w:szCs w:val="24"/>
                <w:lang w:val="es-PE"/>
              </w:rPr>
              <w:t xml:space="preserve"> </w:t>
            </w:r>
            <w:r w:rsidRPr="00563236">
              <w:rPr>
                <w:sz w:val="24"/>
                <w:szCs w:val="24"/>
                <w:lang w:val="es-PE"/>
              </w:rPr>
              <w:t>y</w:t>
            </w:r>
            <w:r w:rsidRPr="00563236">
              <w:rPr>
                <w:spacing w:val="23"/>
                <w:sz w:val="24"/>
                <w:szCs w:val="24"/>
                <w:lang w:val="es-PE"/>
              </w:rPr>
              <w:t xml:space="preserve"> </w:t>
            </w:r>
            <w:r w:rsidRPr="00563236">
              <w:rPr>
                <w:sz w:val="24"/>
                <w:szCs w:val="24"/>
                <w:lang w:val="es-PE"/>
              </w:rPr>
              <w:t>suroeste</w:t>
            </w:r>
            <w:r w:rsidRPr="00563236">
              <w:rPr>
                <w:spacing w:val="28"/>
                <w:sz w:val="24"/>
                <w:szCs w:val="24"/>
                <w:lang w:val="es-PE"/>
              </w:rPr>
              <w:t xml:space="preserve"> </w:t>
            </w:r>
            <w:r w:rsidRPr="00563236">
              <w:rPr>
                <w:spacing w:val="4"/>
                <w:sz w:val="24"/>
                <w:szCs w:val="24"/>
                <w:lang w:val="es-PE"/>
              </w:rPr>
              <w:t>de</w:t>
            </w:r>
          </w:p>
          <w:p w14:paraId="00DABB9B" w14:textId="77777777" w:rsidR="00B01CB9" w:rsidRPr="00563236" w:rsidRDefault="00B01CB9" w:rsidP="00B01CB9">
            <w:pPr>
              <w:pStyle w:val="TableParagraph"/>
              <w:spacing w:line="256" w:lineRule="exact"/>
              <w:ind w:left="71"/>
              <w:jc w:val="both"/>
              <w:rPr>
                <w:sz w:val="24"/>
                <w:szCs w:val="24"/>
                <w:lang w:val="es-PE"/>
              </w:rPr>
            </w:pPr>
            <w:r w:rsidRPr="00563236">
              <w:rPr>
                <w:sz w:val="24"/>
                <w:szCs w:val="24"/>
                <w:lang w:val="es-PE"/>
              </w:rPr>
              <w:t>Europa)</w:t>
            </w:r>
          </w:p>
        </w:tc>
        <w:tc>
          <w:tcPr>
            <w:tcW w:w="1072" w:type="dxa"/>
            <w:tcBorders>
              <w:top w:val="nil"/>
              <w:right w:val="nil"/>
            </w:tcBorders>
          </w:tcPr>
          <w:p w14:paraId="625BD298" w14:textId="77777777" w:rsidR="00B01CB9" w:rsidRPr="00563236" w:rsidRDefault="00B01CB9" w:rsidP="00B01CB9">
            <w:pPr>
              <w:pStyle w:val="TableParagraph"/>
              <w:rPr>
                <w:sz w:val="24"/>
                <w:szCs w:val="24"/>
                <w:lang w:val="es-PE"/>
              </w:rPr>
            </w:pPr>
          </w:p>
          <w:p w14:paraId="77AAEE47" w14:textId="77777777" w:rsidR="00B01CB9" w:rsidRPr="00563236" w:rsidRDefault="00B01CB9" w:rsidP="00B01CB9">
            <w:pPr>
              <w:pStyle w:val="TableParagraph"/>
              <w:rPr>
                <w:sz w:val="24"/>
                <w:szCs w:val="24"/>
                <w:lang w:val="es-PE"/>
              </w:rPr>
            </w:pPr>
          </w:p>
          <w:p w14:paraId="73841605" w14:textId="77777777" w:rsidR="00B01CB9" w:rsidRPr="00563236" w:rsidRDefault="00B01CB9" w:rsidP="00B01CB9">
            <w:pPr>
              <w:pStyle w:val="TableParagraph"/>
              <w:ind w:left="75" w:right="7"/>
              <w:rPr>
                <w:sz w:val="24"/>
                <w:szCs w:val="24"/>
                <w:lang w:val="es-PE"/>
              </w:rPr>
            </w:pPr>
            <w:proofErr w:type="spellStart"/>
            <w:r w:rsidRPr="00563236">
              <w:rPr>
                <w:sz w:val="24"/>
                <w:szCs w:val="24"/>
                <w:lang w:val="es-PE"/>
              </w:rPr>
              <w:t>Sapkota</w:t>
            </w:r>
            <w:proofErr w:type="spellEnd"/>
            <w:r w:rsidRPr="00563236">
              <w:rPr>
                <w:sz w:val="24"/>
                <w:szCs w:val="24"/>
                <w:lang w:val="es-PE"/>
              </w:rPr>
              <w:t>, Kumar, A</w:t>
            </w:r>
          </w:p>
        </w:tc>
        <w:tc>
          <w:tcPr>
            <w:tcW w:w="373" w:type="dxa"/>
            <w:tcBorders>
              <w:top w:val="nil"/>
              <w:left w:val="nil"/>
              <w:right w:val="nil"/>
            </w:tcBorders>
          </w:tcPr>
          <w:p w14:paraId="2D4DC450" w14:textId="77777777" w:rsidR="00B01CB9" w:rsidRPr="00563236" w:rsidRDefault="00B01CB9" w:rsidP="00B01CB9">
            <w:pPr>
              <w:pStyle w:val="TableParagraph"/>
              <w:rPr>
                <w:sz w:val="24"/>
                <w:szCs w:val="24"/>
                <w:lang w:val="es-PE"/>
              </w:rPr>
            </w:pPr>
          </w:p>
          <w:p w14:paraId="1B710CB4" w14:textId="77777777" w:rsidR="00B01CB9" w:rsidRPr="00563236" w:rsidRDefault="00B01CB9" w:rsidP="00B01CB9">
            <w:pPr>
              <w:pStyle w:val="TableParagraph"/>
              <w:rPr>
                <w:sz w:val="24"/>
                <w:szCs w:val="24"/>
                <w:lang w:val="es-PE"/>
              </w:rPr>
            </w:pPr>
          </w:p>
          <w:p w14:paraId="5B010E7C" w14:textId="77777777" w:rsidR="00B01CB9" w:rsidRPr="00563236" w:rsidRDefault="00B01CB9" w:rsidP="00B01CB9">
            <w:pPr>
              <w:pStyle w:val="TableParagraph"/>
              <w:ind w:left="47"/>
              <w:rPr>
                <w:sz w:val="24"/>
                <w:szCs w:val="24"/>
                <w:lang w:val="es-PE"/>
              </w:rPr>
            </w:pPr>
            <w:r w:rsidRPr="00563236">
              <w:rPr>
                <w:sz w:val="24"/>
                <w:szCs w:val="24"/>
                <w:lang w:val="es-PE"/>
              </w:rPr>
              <w:t>K;</w:t>
            </w:r>
          </w:p>
        </w:tc>
        <w:tc>
          <w:tcPr>
            <w:tcW w:w="623" w:type="dxa"/>
            <w:tcBorders>
              <w:top w:val="nil"/>
              <w:left w:val="nil"/>
              <w:right w:val="nil"/>
            </w:tcBorders>
          </w:tcPr>
          <w:p w14:paraId="5295949F" w14:textId="77777777" w:rsidR="00B01CB9" w:rsidRPr="00563236" w:rsidRDefault="00B01CB9" w:rsidP="00B01CB9">
            <w:pPr>
              <w:pStyle w:val="TableParagraph"/>
              <w:rPr>
                <w:sz w:val="24"/>
                <w:szCs w:val="24"/>
                <w:lang w:val="es-PE"/>
              </w:rPr>
            </w:pPr>
          </w:p>
          <w:p w14:paraId="4F736EFA" w14:textId="77777777" w:rsidR="00B01CB9" w:rsidRPr="00563236" w:rsidRDefault="00B01CB9" w:rsidP="00B01CB9">
            <w:pPr>
              <w:pStyle w:val="TableParagraph"/>
              <w:rPr>
                <w:sz w:val="24"/>
                <w:szCs w:val="24"/>
                <w:lang w:val="es-PE"/>
              </w:rPr>
            </w:pPr>
          </w:p>
          <w:p w14:paraId="1A755725" w14:textId="77777777" w:rsidR="00B01CB9" w:rsidRPr="00563236" w:rsidRDefault="00B01CB9" w:rsidP="00B01CB9">
            <w:pPr>
              <w:pStyle w:val="TableParagraph"/>
              <w:ind w:left="110"/>
              <w:rPr>
                <w:sz w:val="24"/>
                <w:szCs w:val="24"/>
                <w:lang w:val="es-PE"/>
              </w:rPr>
            </w:pPr>
            <w:r w:rsidRPr="00563236">
              <w:rPr>
                <w:sz w:val="24"/>
                <w:szCs w:val="24"/>
                <w:lang w:val="es-PE"/>
              </w:rPr>
              <w:t>Oni,</w:t>
            </w:r>
          </w:p>
        </w:tc>
        <w:tc>
          <w:tcPr>
            <w:tcW w:w="550" w:type="dxa"/>
            <w:tcBorders>
              <w:top w:val="nil"/>
              <w:left w:val="nil"/>
              <w:right w:val="nil"/>
            </w:tcBorders>
          </w:tcPr>
          <w:p w14:paraId="229CF69E" w14:textId="77777777" w:rsidR="00B01CB9" w:rsidRPr="00563236" w:rsidRDefault="00B01CB9" w:rsidP="00B01CB9">
            <w:pPr>
              <w:pStyle w:val="TableParagraph"/>
              <w:rPr>
                <w:sz w:val="24"/>
                <w:szCs w:val="24"/>
                <w:lang w:val="es-PE"/>
              </w:rPr>
            </w:pPr>
          </w:p>
          <w:p w14:paraId="7AADCC82" w14:textId="77777777" w:rsidR="00B01CB9" w:rsidRPr="00563236" w:rsidRDefault="00B01CB9" w:rsidP="00B01CB9">
            <w:pPr>
              <w:pStyle w:val="TableParagraph"/>
              <w:rPr>
                <w:sz w:val="24"/>
                <w:szCs w:val="24"/>
                <w:lang w:val="es-PE"/>
              </w:rPr>
            </w:pPr>
          </w:p>
          <w:p w14:paraId="788B9182" w14:textId="77777777" w:rsidR="00B01CB9" w:rsidRPr="00563236" w:rsidRDefault="00B01CB9" w:rsidP="00B01CB9">
            <w:pPr>
              <w:pStyle w:val="TableParagraph"/>
              <w:ind w:left="110"/>
              <w:rPr>
                <w:sz w:val="24"/>
                <w:szCs w:val="24"/>
                <w:lang w:val="es-PE"/>
              </w:rPr>
            </w:pPr>
            <w:r w:rsidRPr="00563236">
              <w:rPr>
                <w:sz w:val="24"/>
                <w:szCs w:val="24"/>
                <w:lang w:val="es-PE"/>
              </w:rPr>
              <w:t>AO</w:t>
            </w:r>
          </w:p>
        </w:tc>
        <w:tc>
          <w:tcPr>
            <w:tcW w:w="292" w:type="dxa"/>
            <w:tcBorders>
              <w:top w:val="nil"/>
              <w:left w:val="nil"/>
              <w:right w:val="single" w:sz="12" w:space="0" w:color="538235"/>
            </w:tcBorders>
          </w:tcPr>
          <w:p w14:paraId="1D5A12DA" w14:textId="77777777" w:rsidR="00B01CB9" w:rsidRPr="00563236" w:rsidRDefault="00B01CB9" w:rsidP="00B01CB9">
            <w:pPr>
              <w:pStyle w:val="TableParagraph"/>
              <w:rPr>
                <w:sz w:val="24"/>
                <w:szCs w:val="24"/>
                <w:lang w:val="es-PE"/>
              </w:rPr>
            </w:pPr>
          </w:p>
          <w:p w14:paraId="2391FAF5" w14:textId="77777777" w:rsidR="00B01CB9" w:rsidRPr="00563236" w:rsidRDefault="00B01CB9" w:rsidP="00B01CB9">
            <w:pPr>
              <w:pStyle w:val="TableParagraph"/>
              <w:rPr>
                <w:sz w:val="24"/>
                <w:szCs w:val="24"/>
                <w:lang w:val="es-PE"/>
              </w:rPr>
            </w:pPr>
          </w:p>
          <w:p w14:paraId="3255409A" w14:textId="77777777" w:rsidR="00B01CB9" w:rsidRPr="00563236" w:rsidRDefault="00B01CB9" w:rsidP="00B01CB9">
            <w:pPr>
              <w:pStyle w:val="TableParagraph"/>
              <w:ind w:left="108"/>
              <w:rPr>
                <w:sz w:val="24"/>
                <w:szCs w:val="24"/>
                <w:lang w:val="es-PE"/>
              </w:rPr>
            </w:pPr>
            <w:r w:rsidRPr="00563236">
              <w:rPr>
                <w:sz w:val="24"/>
                <w:szCs w:val="24"/>
                <w:lang w:val="es-PE"/>
              </w:rPr>
              <w:t>y</w:t>
            </w:r>
          </w:p>
        </w:tc>
        <w:tc>
          <w:tcPr>
            <w:tcW w:w="717" w:type="dxa"/>
            <w:tcBorders>
              <w:top w:val="nil"/>
              <w:left w:val="single" w:sz="12" w:space="0" w:color="538235"/>
            </w:tcBorders>
          </w:tcPr>
          <w:p w14:paraId="0B9C253F" w14:textId="77777777" w:rsidR="00B01CB9" w:rsidRPr="00563236" w:rsidRDefault="00B01CB9" w:rsidP="00B01CB9">
            <w:pPr>
              <w:pStyle w:val="TableParagraph"/>
              <w:rPr>
                <w:sz w:val="24"/>
                <w:szCs w:val="24"/>
                <w:lang w:val="es-PE"/>
              </w:rPr>
            </w:pPr>
          </w:p>
          <w:p w14:paraId="004D9870" w14:textId="77777777" w:rsidR="00B01CB9" w:rsidRPr="00563236" w:rsidRDefault="00B01CB9" w:rsidP="00B01CB9">
            <w:pPr>
              <w:pStyle w:val="TableParagraph"/>
              <w:spacing w:before="2"/>
              <w:rPr>
                <w:sz w:val="24"/>
                <w:szCs w:val="24"/>
                <w:lang w:val="es-PE"/>
              </w:rPr>
            </w:pPr>
          </w:p>
          <w:p w14:paraId="3BDDBD28" w14:textId="77777777" w:rsidR="00B01CB9" w:rsidRPr="00563236" w:rsidRDefault="00B01CB9" w:rsidP="00B01CB9">
            <w:pPr>
              <w:pStyle w:val="TableParagraph"/>
              <w:ind w:right="99"/>
              <w:jc w:val="right"/>
              <w:rPr>
                <w:sz w:val="24"/>
                <w:szCs w:val="24"/>
                <w:lang w:val="es-PE"/>
              </w:rPr>
            </w:pPr>
            <w:r w:rsidRPr="00563236">
              <w:rPr>
                <w:sz w:val="24"/>
                <w:szCs w:val="24"/>
                <w:lang w:val="es-PE"/>
              </w:rPr>
              <w:t>2018</w:t>
            </w:r>
          </w:p>
        </w:tc>
        <w:tc>
          <w:tcPr>
            <w:tcW w:w="1135" w:type="dxa"/>
            <w:tcBorders>
              <w:top w:val="nil"/>
            </w:tcBorders>
          </w:tcPr>
          <w:p w14:paraId="44AE7169" w14:textId="77777777" w:rsidR="00B01CB9" w:rsidRPr="00563236" w:rsidRDefault="00B01CB9" w:rsidP="00B01CB9">
            <w:pPr>
              <w:pStyle w:val="TableParagraph"/>
              <w:rPr>
                <w:sz w:val="24"/>
                <w:szCs w:val="24"/>
                <w:lang w:val="es-PE"/>
              </w:rPr>
            </w:pPr>
          </w:p>
          <w:p w14:paraId="7341B51D" w14:textId="77777777" w:rsidR="00B01CB9" w:rsidRPr="00563236" w:rsidRDefault="00B01CB9" w:rsidP="00B01CB9">
            <w:pPr>
              <w:pStyle w:val="TableParagraph"/>
              <w:spacing w:before="2"/>
              <w:rPr>
                <w:sz w:val="24"/>
                <w:szCs w:val="24"/>
                <w:lang w:val="es-PE"/>
              </w:rPr>
            </w:pPr>
          </w:p>
          <w:p w14:paraId="3ACE0FEC" w14:textId="77777777" w:rsidR="00B01CB9" w:rsidRPr="00563236" w:rsidRDefault="00B01CB9" w:rsidP="00B01CB9">
            <w:pPr>
              <w:pStyle w:val="TableParagraph"/>
              <w:ind w:left="103" w:right="95"/>
              <w:jc w:val="center"/>
              <w:rPr>
                <w:sz w:val="24"/>
                <w:szCs w:val="24"/>
                <w:lang w:val="es-PE"/>
              </w:rPr>
            </w:pPr>
            <w:proofErr w:type="spellStart"/>
            <w:r w:rsidRPr="00563236">
              <w:rPr>
                <w:sz w:val="24"/>
                <w:szCs w:val="24"/>
                <w:lang w:val="es-PE"/>
              </w:rPr>
              <w:t>Canada</w:t>
            </w:r>
            <w:proofErr w:type="spellEnd"/>
          </w:p>
        </w:tc>
        <w:tc>
          <w:tcPr>
            <w:tcW w:w="2348" w:type="dxa"/>
            <w:gridSpan w:val="2"/>
            <w:tcBorders>
              <w:top w:val="nil"/>
            </w:tcBorders>
          </w:tcPr>
          <w:p w14:paraId="0E45AA47" w14:textId="77777777" w:rsidR="00B01CB9" w:rsidRPr="000B0CFA" w:rsidRDefault="00B01CB9" w:rsidP="00B01CB9">
            <w:pPr>
              <w:pStyle w:val="TableParagraph"/>
              <w:spacing w:before="1"/>
              <w:rPr>
                <w:sz w:val="24"/>
                <w:szCs w:val="24"/>
                <w:lang w:val="pt-BR"/>
              </w:rPr>
            </w:pPr>
          </w:p>
          <w:p w14:paraId="21A21B98" w14:textId="77777777" w:rsidR="00B01CB9" w:rsidRPr="000B0CFA" w:rsidRDefault="00B01CB9" w:rsidP="00B01CB9">
            <w:pPr>
              <w:pStyle w:val="TableParagraph"/>
              <w:tabs>
                <w:tab w:val="left" w:pos="1920"/>
              </w:tabs>
              <w:spacing w:before="1"/>
              <w:ind w:left="65" w:right="52"/>
              <w:rPr>
                <w:sz w:val="24"/>
                <w:szCs w:val="24"/>
                <w:lang w:val="pt-BR"/>
              </w:rPr>
            </w:pPr>
            <w:r w:rsidRPr="000B0CFA">
              <w:rPr>
                <w:sz w:val="24"/>
                <w:szCs w:val="24"/>
                <w:lang w:val="pt-BR"/>
              </w:rPr>
              <w:t>Journal of Natural Gas Science</w:t>
            </w:r>
            <w:r w:rsidRPr="000B0CFA">
              <w:rPr>
                <w:sz w:val="24"/>
                <w:szCs w:val="24"/>
                <w:lang w:val="pt-BR"/>
              </w:rPr>
              <w:tab/>
              <w:t>and</w:t>
            </w:r>
          </w:p>
          <w:p w14:paraId="630959BA" w14:textId="77777777" w:rsidR="00B01CB9" w:rsidRPr="00563236" w:rsidRDefault="00B01CB9" w:rsidP="00B01CB9">
            <w:pPr>
              <w:pStyle w:val="TableParagraph"/>
              <w:ind w:left="65"/>
              <w:rPr>
                <w:sz w:val="24"/>
                <w:szCs w:val="24"/>
                <w:lang w:val="es-PE"/>
              </w:rPr>
            </w:pPr>
            <w:proofErr w:type="spellStart"/>
            <w:r w:rsidRPr="00563236">
              <w:rPr>
                <w:sz w:val="24"/>
                <w:szCs w:val="24"/>
                <w:lang w:val="es-PE"/>
              </w:rPr>
              <w:t>Engineering</w:t>
            </w:r>
            <w:proofErr w:type="spellEnd"/>
          </w:p>
        </w:tc>
      </w:tr>
      <w:tr w:rsidR="00B01CB9" w:rsidRPr="000F5391" w14:paraId="1FF41DFB"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104"/>
        </w:trPr>
        <w:tc>
          <w:tcPr>
            <w:tcW w:w="1420" w:type="dxa"/>
            <w:shd w:val="clear" w:color="auto" w:fill="C5DFB4"/>
          </w:tcPr>
          <w:p w14:paraId="1832583C" w14:textId="77777777" w:rsidR="00B01CB9" w:rsidRPr="00563236" w:rsidRDefault="00B01CB9" w:rsidP="00B01CB9">
            <w:pPr>
              <w:pStyle w:val="TableParagraph"/>
              <w:spacing w:before="2"/>
              <w:rPr>
                <w:sz w:val="24"/>
                <w:szCs w:val="24"/>
                <w:lang w:val="es-PE"/>
              </w:rPr>
            </w:pPr>
          </w:p>
          <w:p w14:paraId="5E6FC78B"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shd w:val="clear" w:color="auto" w:fill="C5DFB4"/>
          </w:tcPr>
          <w:p w14:paraId="0146FFDC" w14:textId="77777777" w:rsidR="00B01CB9" w:rsidRPr="00563236" w:rsidRDefault="00B01CB9" w:rsidP="00B01CB9">
            <w:pPr>
              <w:pStyle w:val="TableParagraph"/>
              <w:spacing w:before="2"/>
              <w:rPr>
                <w:sz w:val="24"/>
                <w:szCs w:val="24"/>
                <w:lang w:val="es-PE"/>
              </w:rPr>
            </w:pPr>
          </w:p>
          <w:p w14:paraId="1BD23EAA" w14:textId="77777777" w:rsidR="00B01CB9" w:rsidRPr="00563236" w:rsidRDefault="00B01CB9" w:rsidP="00B01CB9">
            <w:pPr>
              <w:pStyle w:val="TableParagraph"/>
              <w:ind w:right="319"/>
              <w:jc w:val="right"/>
              <w:rPr>
                <w:sz w:val="24"/>
                <w:szCs w:val="24"/>
                <w:lang w:val="es-PE"/>
              </w:rPr>
            </w:pPr>
            <w:r w:rsidRPr="00563236">
              <w:rPr>
                <w:sz w:val="24"/>
                <w:szCs w:val="24"/>
                <w:lang w:val="es-PE"/>
              </w:rPr>
              <w:t>C</w:t>
            </w:r>
          </w:p>
        </w:tc>
        <w:tc>
          <w:tcPr>
            <w:tcW w:w="1004" w:type="dxa"/>
          </w:tcPr>
          <w:p w14:paraId="6BBACBE2" w14:textId="77777777" w:rsidR="00B01CB9" w:rsidRPr="00563236" w:rsidRDefault="00B01CB9" w:rsidP="00B01CB9">
            <w:pPr>
              <w:pStyle w:val="TableParagraph"/>
              <w:spacing w:before="2"/>
              <w:rPr>
                <w:sz w:val="24"/>
                <w:szCs w:val="24"/>
                <w:lang w:val="es-PE"/>
              </w:rPr>
            </w:pPr>
          </w:p>
          <w:p w14:paraId="782C976B" w14:textId="77777777" w:rsidR="00B01CB9" w:rsidRPr="00563236" w:rsidRDefault="00B01CB9" w:rsidP="00B01CB9">
            <w:pPr>
              <w:pStyle w:val="TableParagraph"/>
              <w:ind w:left="366" w:right="337"/>
              <w:jc w:val="center"/>
              <w:rPr>
                <w:sz w:val="24"/>
                <w:szCs w:val="24"/>
                <w:lang w:val="es-PE"/>
              </w:rPr>
            </w:pPr>
            <w:r w:rsidRPr="00563236">
              <w:rPr>
                <w:sz w:val="24"/>
                <w:szCs w:val="24"/>
                <w:lang w:val="es-PE"/>
              </w:rPr>
              <w:t>16</w:t>
            </w:r>
          </w:p>
        </w:tc>
        <w:tc>
          <w:tcPr>
            <w:tcW w:w="6089" w:type="dxa"/>
          </w:tcPr>
          <w:p w14:paraId="61B9E545" w14:textId="77777777" w:rsidR="00B01CB9" w:rsidRPr="00563236" w:rsidRDefault="00B01CB9" w:rsidP="00B01CB9">
            <w:pPr>
              <w:pStyle w:val="TableParagraph"/>
              <w:ind w:left="71" w:right="45"/>
              <w:jc w:val="both"/>
              <w:rPr>
                <w:sz w:val="24"/>
                <w:szCs w:val="24"/>
                <w:lang w:val="es-PE"/>
              </w:rPr>
            </w:pPr>
            <w:proofErr w:type="spellStart"/>
            <w:r w:rsidRPr="00563236">
              <w:rPr>
                <w:sz w:val="24"/>
                <w:szCs w:val="24"/>
                <w:lang w:val="es-PE"/>
              </w:rPr>
              <w:t>The</w:t>
            </w:r>
            <w:proofErr w:type="spellEnd"/>
            <w:r w:rsidRPr="00563236">
              <w:rPr>
                <w:spacing w:val="-12"/>
                <w:sz w:val="24"/>
                <w:szCs w:val="24"/>
                <w:lang w:val="es-PE"/>
              </w:rPr>
              <w:t xml:space="preserve"> </w:t>
            </w:r>
            <w:proofErr w:type="spellStart"/>
            <w:r w:rsidRPr="00563236">
              <w:rPr>
                <w:sz w:val="24"/>
                <w:szCs w:val="24"/>
                <w:lang w:val="es-PE"/>
              </w:rPr>
              <w:t>growth</w:t>
            </w:r>
            <w:proofErr w:type="spellEnd"/>
            <w:r w:rsidRPr="00563236">
              <w:rPr>
                <w:spacing w:val="-12"/>
                <w:sz w:val="24"/>
                <w:szCs w:val="24"/>
                <w:lang w:val="es-PE"/>
              </w:rPr>
              <w:t xml:space="preserve"> </w:t>
            </w:r>
            <w:r w:rsidRPr="00563236">
              <w:rPr>
                <w:sz w:val="24"/>
                <w:szCs w:val="24"/>
                <w:lang w:val="es-PE"/>
              </w:rPr>
              <w:t>and</w:t>
            </w:r>
            <w:r w:rsidRPr="00563236">
              <w:rPr>
                <w:spacing w:val="-13"/>
                <w:sz w:val="24"/>
                <w:szCs w:val="24"/>
                <w:lang w:val="es-PE"/>
              </w:rPr>
              <w:t xml:space="preserve"> </w:t>
            </w:r>
            <w:proofErr w:type="spellStart"/>
            <w:r w:rsidRPr="00563236">
              <w:rPr>
                <w:sz w:val="24"/>
                <w:szCs w:val="24"/>
                <w:lang w:val="es-PE"/>
              </w:rPr>
              <w:t>Development</w:t>
            </w:r>
            <w:proofErr w:type="spellEnd"/>
            <w:r w:rsidRPr="00563236">
              <w:rPr>
                <w:spacing w:val="-12"/>
                <w:sz w:val="24"/>
                <w:szCs w:val="24"/>
                <w:lang w:val="es-PE"/>
              </w:rPr>
              <w:t xml:space="preserve"> </w:t>
            </w:r>
            <w:proofErr w:type="spellStart"/>
            <w:r w:rsidRPr="00563236">
              <w:rPr>
                <w:sz w:val="24"/>
                <w:szCs w:val="24"/>
                <w:lang w:val="es-PE"/>
              </w:rPr>
              <w:t>of</w:t>
            </w:r>
            <w:proofErr w:type="spellEnd"/>
            <w:r w:rsidRPr="00563236">
              <w:rPr>
                <w:spacing w:val="-12"/>
                <w:sz w:val="24"/>
                <w:szCs w:val="24"/>
                <w:lang w:val="es-PE"/>
              </w:rPr>
              <w:t xml:space="preserve"> </w:t>
            </w:r>
            <w:r w:rsidRPr="00563236">
              <w:rPr>
                <w:sz w:val="24"/>
                <w:szCs w:val="24"/>
                <w:lang w:val="es-PE"/>
              </w:rPr>
              <w:t>natural</w:t>
            </w:r>
            <w:r w:rsidRPr="00563236">
              <w:rPr>
                <w:spacing w:val="-13"/>
                <w:sz w:val="24"/>
                <w:szCs w:val="24"/>
                <w:lang w:val="es-PE"/>
              </w:rPr>
              <w:t xml:space="preserve"> </w:t>
            </w:r>
            <w:r w:rsidRPr="00563236">
              <w:rPr>
                <w:sz w:val="24"/>
                <w:szCs w:val="24"/>
                <w:lang w:val="es-PE"/>
              </w:rPr>
              <w:t>gas</w:t>
            </w:r>
            <w:r w:rsidRPr="00563236">
              <w:rPr>
                <w:spacing w:val="-14"/>
                <w:sz w:val="24"/>
                <w:szCs w:val="24"/>
                <w:lang w:val="es-PE"/>
              </w:rPr>
              <w:t xml:space="preserve"> </w:t>
            </w:r>
            <w:proofErr w:type="spellStart"/>
            <w:r w:rsidRPr="00563236">
              <w:rPr>
                <w:sz w:val="24"/>
                <w:szCs w:val="24"/>
                <w:lang w:val="es-PE"/>
              </w:rPr>
              <w:t>supply</w:t>
            </w:r>
            <w:proofErr w:type="spellEnd"/>
            <w:r w:rsidRPr="00563236">
              <w:rPr>
                <w:spacing w:val="-20"/>
                <w:sz w:val="24"/>
                <w:szCs w:val="24"/>
                <w:lang w:val="es-PE"/>
              </w:rPr>
              <w:t xml:space="preserve"> </w:t>
            </w:r>
            <w:proofErr w:type="spellStart"/>
            <w:r w:rsidRPr="00563236">
              <w:rPr>
                <w:sz w:val="24"/>
                <w:szCs w:val="24"/>
                <w:lang w:val="es-PE"/>
              </w:rPr>
              <w:t>chains</w:t>
            </w:r>
            <w:proofErr w:type="spellEnd"/>
            <w:r w:rsidRPr="00563236">
              <w:rPr>
                <w:sz w:val="24"/>
                <w:szCs w:val="24"/>
                <w:lang w:val="es-PE"/>
              </w:rPr>
              <w:t>:</w:t>
            </w:r>
            <w:r w:rsidRPr="00563236">
              <w:rPr>
                <w:spacing w:val="-19"/>
                <w:sz w:val="24"/>
                <w:szCs w:val="24"/>
                <w:lang w:val="es-PE"/>
              </w:rPr>
              <w:t xml:space="preserve"> </w:t>
            </w:r>
            <w:proofErr w:type="spellStart"/>
            <w:r w:rsidRPr="00563236">
              <w:rPr>
                <w:sz w:val="24"/>
                <w:szCs w:val="24"/>
                <w:lang w:val="es-PE"/>
              </w:rPr>
              <w:t>The</w:t>
            </w:r>
            <w:proofErr w:type="spellEnd"/>
            <w:r w:rsidRPr="00563236">
              <w:rPr>
                <w:sz w:val="24"/>
                <w:szCs w:val="24"/>
                <w:lang w:val="es-PE"/>
              </w:rPr>
              <w:t xml:space="preserve"> case </w:t>
            </w:r>
            <w:proofErr w:type="spellStart"/>
            <w:r w:rsidRPr="00563236">
              <w:rPr>
                <w:sz w:val="24"/>
                <w:szCs w:val="24"/>
                <w:lang w:val="es-PE"/>
              </w:rPr>
              <w:t>of</w:t>
            </w:r>
            <w:proofErr w:type="spellEnd"/>
            <w:r w:rsidRPr="00563236">
              <w:rPr>
                <w:sz w:val="24"/>
                <w:szCs w:val="24"/>
                <w:lang w:val="es-PE"/>
              </w:rPr>
              <w:t xml:space="preserve"> China and </w:t>
            </w:r>
            <w:proofErr w:type="spellStart"/>
            <w:r w:rsidRPr="00563236">
              <w:rPr>
                <w:sz w:val="24"/>
                <w:szCs w:val="24"/>
                <w:lang w:val="es-PE"/>
              </w:rPr>
              <w:t>the</w:t>
            </w:r>
            <w:proofErr w:type="spellEnd"/>
            <w:r w:rsidRPr="00563236">
              <w:rPr>
                <w:sz w:val="24"/>
                <w:szCs w:val="24"/>
                <w:lang w:val="es-PE"/>
              </w:rPr>
              <w:t xml:space="preserve"> US (El crecimiento y desarrollo </w:t>
            </w:r>
            <w:r w:rsidRPr="00563236">
              <w:rPr>
                <w:spacing w:val="-3"/>
                <w:sz w:val="24"/>
                <w:szCs w:val="24"/>
                <w:lang w:val="es-PE"/>
              </w:rPr>
              <w:t xml:space="preserve">de </w:t>
            </w:r>
            <w:r w:rsidRPr="00563236">
              <w:rPr>
                <w:sz w:val="24"/>
                <w:szCs w:val="24"/>
                <w:lang w:val="es-PE"/>
              </w:rPr>
              <w:t xml:space="preserve">las cadenas </w:t>
            </w:r>
            <w:r w:rsidRPr="00563236">
              <w:rPr>
                <w:spacing w:val="-3"/>
                <w:sz w:val="24"/>
                <w:szCs w:val="24"/>
                <w:lang w:val="es-PE"/>
              </w:rPr>
              <w:t xml:space="preserve">de </w:t>
            </w:r>
            <w:r w:rsidRPr="00563236">
              <w:rPr>
                <w:sz w:val="24"/>
                <w:szCs w:val="24"/>
                <w:lang w:val="es-PE"/>
              </w:rPr>
              <w:t>suministro de gas natural: el caso de China</w:t>
            </w:r>
            <w:r w:rsidRPr="00563236">
              <w:rPr>
                <w:spacing w:val="4"/>
                <w:sz w:val="24"/>
                <w:szCs w:val="24"/>
                <w:lang w:val="es-PE"/>
              </w:rPr>
              <w:t xml:space="preserve"> </w:t>
            </w:r>
            <w:r w:rsidRPr="00563236">
              <w:rPr>
                <w:sz w:val="24"/>
                <w:szCs w:val="24"/>
                <w:lang w:val="es-PE"/>
              </w:rPr>
              <w:t>y</w:t>
            </w:r>
          </w:p>
          <w:p w14:paraId="339D7C95" w14:textId="77777777" w:rsidR="00B01CB9" w:rsidRPr="00563236" w:rsidRDefault="00B01CB9" w:rsidP="00B01CB9">
            <w:pPr>
              <w:pStyle w:val="TableParagraph"/>
              <w:spacing w:line="256" w:lineRule="exact"/>
              <w:ind w:left="71"/>
              <w:jc w:val="both"/>
              <w:rPr>
                <w:sz w:val="24"/>
                <w:szCs w:val="24"/>
                <w:lang w:val="es-PE"/>
              </w:rPr>
            </w:pPr>
            <w:r w:rsidRPr="00563236">
              <w:rPr>
                <w:sz w:val="24"/>
                <w:szCs w:val="24"/>
                <w:lang w:val="es-PE"/>
              </w:rPr>
              <w:t>Estados Unidos)</w:t>
            </w:r>
          </w:p>
        </w:tc>
        <w:tc>
          <w:tcPr>
            <w:tcW w:w="2910" w:type="dxa"/>
            <w:gridSpan w:val="5"/>
            <w:tcBorders>
              <w:right w:val="single" w:sz="12" w:space="0" w:color="538235"/>
            </w:tcBorders>
          </w:tcPr>
          <w:p w14:paraId="3BC124EA" w14:textId="77777777" w:rsidR="00B01CB9" w:rsidRPr="00563236" w:rsidRDefault="00B01CB9" w:rsidP="00B01CB9">
            <w:pPr>
              <w:pStyle w:val="TableParagraph"/>
              <w:spacing w:before="11"/>
              <w:rPr>
                <w:sz w:val="24"/>
                <w:szCs w:val="24"/>
                <w:lang w:val="es-PE"/>
              </w:rPr>
            </w:pPr>
          </w:p>
          <w:p w14:paraId="7BB1F51A" w14:textId="77777777" w:rsidR="00B01CB9" w:rsidRPr="00563236" w:rsidRDefault="00B01CB9" w:rsidP="00B01CB9">
            <w:pPr>
              <w:pStyle w:val="TableParagraph"/>
              <w:ind w:left="75" w:right="69"/>
              <w:rPr>
                <w:sz w:val="24"/>
                <w:szCs w:val="24"/>
                <w:lang w:val="es-PE"/>
              </w:rPr>
            </w:pPr>
            <w:r w:rsidRPr="00563236">
              <w:rPr>
                <w:sz w:val="24"/>
                <w:szCs w:val="24"/>
                <w:lang w:val="es-PE"/>
              </w:rPr>
              <w:t xml:space="preserve">Dong, KY; </w:t>
            </w:r>
            <w:proofErr w:type="spellStart"/>
            <w:r w:rsidRPr="00563236">
              <w:rPr>
                <w:sz w:val="24"/>
                <w:szCs w:val="24"/>
                <w:lang w:val="es-PE"/>
              </w:rPr>
              <w:t>Sun</w:t>
            </w:r>
            <w:proofErr w:type="spellEnd"/>
            <w:r w:rsidRPr="00563236">
              <w:rPr>
                <w:sz w:val="24"/>
                <w:szCs w:val="24"/>
                <w:lang w:val="es-PE"/>
              </w:rPr>
              <w:t xml:space="preserve">, RJ ; Wu, J y </w:t>
            </w:r>
            <w:proofErr w:type="spellStart"/>
            <w:r w:rsidRPr="00563236">
              <w:rPr>
                <w:sz w:val="24"/>
                <w:szCs w:val="24"/>
                <w:lang w:val="es-PE"/>
              </w:rPr>
              <w:t>Hochman</w:t>
            </w:r>
            <w:proofErr w:type="spellEnd"/>
            <w:r w:rsidRPr="00563236">
              <w:rPr>
                <w:sz w:val="24"/>
                <w:szCs w:val="24"/>
                <w:lang w:val="es-PE"/>
              </w:rPr>
              <w:t>,</w:t>
            </w:r>
            <w:r w:rsidRPr="00563236">
              <w:rPr>
                <w:spacing w:val="1"/>
                <w:sz w:val="24"/>
                <w:szCs w:val="24"/>
                <w:lang w:val="es-PE"/>
              </w:rPr>
              <w:t xml:space="preserve"> </w:t>
            </w:r>
            <w:r w:rsidRPr="00563236">
              <w:rPr>
                <w:sz w:val="24"/>
                <w:szCs w:val="24"/>
                <w:lang w:val="es-PE"/>
              </w:rPr>
              <w:t>G</w:t>
            </w:r>
          </w:p>
        </w:tc>
        <w:tc>
          <w:tcPr>
            <w:tcW w:w="717" w:type="dxa"/>
            <w:tcBorders>
              <w:left w:val="single" w:sz="12" w:space="0" w:color="538235"/>
            </w:tcBorders>
          </w:tcPr>
          <w:p w14:paraId="7514ED50" w14:textId="77777777" w:rsidR="00B01CB9" w:rsidRPr="00563236" w:rsidRDefault="00B01CB9" w:rsidP="00B01CB9">
            <w:pPr>
              <w:pStyle w:val="TableParagraph"/>
              <w:spacing w:before="2"/>
              <w:rPr>
                <w:sz w:val="24"/>
                <w:szCs w:val="24"/>
                <w:lang w:val="es-PE"/>
              </w:rPr>
            </w:pPr>
          </w:p>
          <w:p w14:paraId="3EE11478" w14:textId="77777777" w:rsidR="00B01CB9" w:rsidRPr="00563236" w:rsidRDefault="00B01CB9" w:rsidP="00B01CB9">
            <w:pPr>
              <w:pStyle w:val="TableParagraph"/>
              <w:ind w:right="99"/>
              <w:jc w:val="right"/>
              <w:rPr>
                <w:sz w:val="24"/>
                <w:szCs w:val="24"/>
                <w:lang w:val="es-PE"/>
              </w:rPr>
            </w:pPr>
            <w:r w:rsidRPr="00563236">
              <w:rPr>
                <w:sz w:val="24"/>
                <w:szCs w:val="24"/>
                <w:lang w:val="es-PE"/>
              </w:rPr>
              <w:t>2018</w:t>
            </w:r>
          </w:p>
        </w:tc>
        <w:tc>
          <w:tcPr>
            <w:tcW w:w="1135" w:type="dxa"/>
          </w:tcPr>
          <w:p w14:paraId="5BDB038D" w14:textId="77777777" w:rsidR="00B01CB9" w:rsidRPr="00563236" w:rsidRDefault="00B01CB9" w:rsidP="00B01CB9">
            <w:pPr>
              <w:pStyle w:val="TableParagraph"/>
              <w:spacing w:before="11"/>
              <w:rPr>
                <w:sz w:val="24"/>
                <w:szCs w:val="24"/>
                <w:lang w:val="es-PE"/>
              </w:rPr>
            </w:pPr>
          </w:p>
          <w:p w14:paraId="7C242EC2" w14:textId="77777777" w:rsidR="00B01CB9" w:rsidRPr="00563236" w:rsidRDefault="00B01CB9" w:rsidP="00B01CB9">
            <w:pPr>
              <w:pStyle w:val="TableParagraph"/>
              <w:ind w:left="180"/>
              <w:rPr>
                <w:sz w:val="24"/>
                <w:szCs w:val="24"/>
                <w:lang w:val="es-PE"/>
              </w:rPr>
            </w:pPr>
            <w:r w:rsidRPr="00563236">
              <w:rPr>
                <w:sz w:val="24"/>
                <w:szCs w:val="24"/>
                <w:lang w:val="es-PE"/>
              </w:rPr>
              <w:t>EE.UU.</w:t>
            </w:r>
          </w:p>
          <w:p w14:paraId="1322AFF5" w14:textId="77777777" w:rsidR="00B01CB9" w:rsidRPr="00563236" w:rsidRDefault="00B01CB9" w:rsidP="00B01CB9">
            <w:pPr>
              <w:pStyle w:val="TableParagraph"/>
              <w:spacing w:before="1"/>
              <w:ind w:left="147"/>
              <w:rPr>
                <w:sz w:val="24"/>
                <w:szCs w:val="24"/>
                <w:lang w:val="es-PE"/>
              </w:rPr>
            </w:pPr>
            <w:r w:rsidRPr="00563236">
              <w:rPr>
                <w:sz w:val="24"/>
                <w:szCs w:val="24"/>
                <w:lang w:val="es-PE"/>
              </w:rPr>
              <w:t>&amp; China</w:t>
            </w:r>
          </w:p>
        </w:tc>
        <w:tc>
          <w:tcPr>
            <w:tcW w:w="2348" w:type="dxa"/>
            <w:gridSpan w:val="2"/>
          </w:tcPr>
          <w:p w14:paraId="34C4F7A3" w14:textId="77777777" w:rsidR="00B01CB9" w:rsidRPr="00563236" w:rsidRDefault="00B01CB9" w:rsidP="00B01CB9">
            <w:pPr>
              <w:pStyle w:val="TableParagraph"/>
              <w:spacing w:before="2"/>
              <w:rPr>
                <w:sz w:val="24"/>
                <w:szCs w:val="24"/>
                <w:lang w:val="es-PE"/>
              </w:rPr>
            </w:pPr>
          </w:p>
          <w:p w14:paraId="035CF372" w14:textId="77777777" w:rsidR="00B01CB9" w:rsidRPr="00563236" w:rsidRDefault="00B01CB9" w:rsidP="00B01CB9">
            <w:pPr>
              <w:pStyle w:val="TableParagraph"/>
              <w:ind w:left="65"/>
              <w:rPr>
                <w:sz w:val="24"/>
                <w:szCs w:val="24"/>
                <w:lang w:val="es-PE"/>
              </w:rPr>
            </w:pPr>
            <w:r w:rsidRPr="00563236">
              <w:rPr>
                <w:sz w:val="24"/>
                <w:szCs w:val="24"/>
                <w:lang w:val="es-PE"/>
              </w:rPr>
              <w:t xml:space="preserve">Energy </w:t>
            </w:r>
            <w:proofErr w:type="spellStart"/>
            <w:r w:rsidRPr="00563236">
              <w:rPr>
                <w:sz w:val="24"/>
                <w:szCs w:val="24"/>
                <w:lang w:val="es-PE"/>
              </w:rPr>
              <w:t>Policy</w:t>
            </w:r>
            <w:proofErr w:type="spellEnd"/>
          </w:p>
        </w:tc>
      </w:tr>
      <w:tr w:rsidR="00B01CB9" w:rsidRPr="000F5391" w14:paraId="16A2F71C"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104"/>
        </w:trPr>
        <w:tc>
          <w:tcPr>
            <w:tcW w:w="1420" w:type="dxa"/>
            <w:shd w:val="clear" w:color="auto" w:fill="C5DFB4"/>
          </w:tcPr>
          <w:p w14:paraId="732ED72F" w14:textId="77777777" w:rsidR="00B01CB9" w:rsidRPr="00563236" w:rsidRDefault="00B01CB9" w:rsidP="00B01CB9">
            <w:pPr>
              <w:pStyle w:val="TableParagraph"/>
              <w:spacing w:before="1"/>
              <w:rPr>
                <w:sz w:val="24"/>
                <w:szCs w:val="24"/>
                <w:lang w:val="es-PE"/>
              </w:rPr>
            </w:pPr>
          </w:p>
          <w:p w14:paraId="67021E55" w14:textId="77777777" w:rsidR="00B01CB9" w:rsidRPr="00563236" w:rsidRDefault="00B01CB9" w:rsidP="00B01CB9">
            <w:pPr>
              <w:pStyle w:val="TableParagraph"/>
              <w:spacing w:before="1"/>
              <w:ind w:left="233" w:right="204"/>
              <w:jc w:val="center"/>
              <w:rPr>
                <w:sz w:val="24"/>
                <w:szCs w:val="24"/>
                <w:lang w:val="es-PE"/>
              </w:rPr>
            </w:pPr>
            <w:r w:rsidRPr="00563236">
              <w:rPr>
                <w:sz w:val="24"/>
                <w:szCs w:val="24"/>
                <w:lang w:val="es-PE"/>
              </w:rPr>
              <w:t>Técnica</w:t>
            </w:r>
          </w:p>
        </w:tc>
        <w:tc>
          <w:tcPr>
            <w:tcW w:w="848" w:type="dxa"/>
            <w:shd w:val="clear" w:color="auto" w:fill="C5DFB4"/>
          </w:tcPr>
          <w:p w14:paraId="5752913F" w14:textId="77777777" w:rsidR="00B01CB9" w:rsidRPr="00563236" w:rsidRDefault="00B01CB9" w:rsidP="00B01CB9">
            <w:pPr>
              <w:pStyle w:val="TableParagraph"/>
              <w:spacing w:before="1"/>
              <w:rPr>
                <w:sz w:val="24"/>
                <w:szCs w:val="24"/>
                <w:lang w:val="es-PE"/>
              </w:rPr>
            </w:pPr>
          </w:p>
          <w:p w14:paraId="159B0D15" w14:textId="77777777" w:rsidR="00B01CB9" w:rsidRPr="00563236" w:rsidRDefault="00B01CB9" w:rsidP="00B01CB9">
            <w:pPr>
              <w:pStyle w:val="TableParagraph"/>
              <w:spacing w:before="1"/>
              <w:ind w:right="319"/>
              <w:jc w:val="right"/>
              <w:rPr>
                <w:sz w:val="24"/>
                <w:szCs w:val="24"/>
                <w:lang w:val="es-PE"/>
              </w:rPr>
            </w:pPr>
            <w:r w:rsidRPr="00563236">
              <w:rPr>
                <w:sz w:val="24"/>
                <w:szCs w:val="24"/>
                <w:lang w:val="es-PE"/>
              </w:rPr>
              <w:t>C</w:t>
            </w:r>
          </w:p>
        </w:tc>
        <w:tc>
          <w:tcPr>
            <w:tcW w:w="1004" w:type="dxa"/>
          </w:tcPr>
          <w:p w14:paraId="7851A762" w14:textId="77777777" w:rsidR="00B01CB9" w:rsidRPr="00563236" w:rsidRDefault="00B01CB9" w:rsidP="00B01CB9">
            <w:pPr>
              <w:pStyle w:val="TableParagraph"/>
              <w:spacing w:before="1"/>
              <w:rPr>
                <w:sz w:val="24"/>
                <w:szCs w:val="24"/>
                <w:lang w:val="es-PE"/>
              </w:rPr>
            </w:pPr>
          </w:p>
          <w:p w14:paraId="6F8F42C0" w14:textId="77777777" w:rsidR="00B01CB9" w:rsidRPr="00563236" w:rsidRDefault="00B01CB9" w:rsidP="00B01CB9">
            <w:pPr>
              <w:pStyle w:val="TableParagraph"/>
              <w:spacing w:before="1"/>
              <w:ind w:left="366" w:right="337"/>
              <w:jc w:val="center"/>
              <w:rPr>
                <w:sz w:val="24"/>
                <w:szCs w:val="24"/>
                <w:lang w:val="es-PE"/>
              </w:rPr>
            </w:pPr>
            <w:r w:rsidRPr="00563236">
              <w:rPr>
                <w:sz w:val="24"/>
                <w:szCs w:val="24"/>
                <w:lang w:val="es-PE"/>
              </w:rPr>
              <w:t>17</w:t>
            </w:r>
          </w:p>
        </w:tc>
        <w:tc>
          <w:tcPr>
            <w:tcW w:w="6089" w:type="dxa"/>
          </w:tcPr>
          <w:p w14:paraId="6600AC2B" w14:textId="77777777" w:rsidR="00B01CB9" w:rsidRPr="00563236" w:rsidRDefault="00B01CB9" w:rsidP="00B01CB9">
            <w:pPr>
              <w:pStyle w:val="TableParagraph"/>
              <w:spacing w:line="270" w:lineRule="atLeast"/>
              <w:ind w:left="71" w:right="41"/>
              <w:jc w:val="both"/>
              <w:rPr>
                <w:sz w:val="24"/>
                <w:szCs w:val="24"/>
                <w:lang w:val="es-PE"/>
              </w:rPr>
            </w:pPr>
            <w:r w:rsidRPr="00563236">
              <w:rPr>
                <w:sz w:val="24"/>
                <w:szCs w:val="24"/>
                <w:lang w:val="es-PE"/>
              </w:rPr>
              <w:t xml:space="preserve">Performance </w:t>
            </w:r>
            <w:proofErr w:type="spellStart"/>
            <w:r w:rsidRPr="00563236">
              <w:rPr>
                <w:sz w:val="24"/>
                <w:szCs w:val="24"/>
                <w:lang w:val="es-PE"/>
              </w:rPr>
              <w:t>measurement</w:t>
            </w:r>
            <w:proofErr w:type="spellEnd"/>
            <w:r w:rsidRPr="00563236">
              <w:rPr>
                <w:sz w:val="24"/>
                <w:szCs w:val="24"/>
                <w:lang w:val="es-PE"/>
              </w:rPr>
              <w:t xml:space="preserve"> in </w:t>
            </w:r>
            <w:proofErr w:type="spellStart"/>
            <w:r w:rsidRPr="00563236">
              <w:rPr>
                <w:sz w:val="24"/>
                <w:szCs w:val="24"/>
                <w:lang w:val="es-PE"/>
              </w:rPr>
              <w:t>the</w:t>
            </w:r>
            <w:proofErr w:type="spellEnd"/>
            <w:r w:rsidRPr="00563236">
              <w:rPr>
                <w:sz w:val="24"/>
                <w:szCs w:val="24"/>
                <w:lang w:val="es-PE"/>
              </w:rPr>
              <w:t xml:space="preserve"> natural gas </w:t>
            </w:r>
            <w:proofErr w:type="spellStart"/>
            <w:r w:rsidRPr="00563236">
              <w:rPr>
                <w:sz w:val="24"/>
                <w:szCs w:val="24"/>
                <w:lang w:val="es-PE"/>
              </w:rPr>
              <w:t>industry</w:t>
            </w:r>
            <w:proofErr w:type="spellEnd"/>
            <w:r w:rsidRPr="00563236">
              <w:rPr>
                <w:sz w:val="24"/>
                <w:szCs w:val="24"/>
                <w:lang w:val="es-PE"/>
              </w:rPr>
              <w:t xml:space="preserve"> A case </w:t>
            </w:r>
            <w:proofErr w:type="spellStart"/>
            <w:r w:rsidRPr="00563236">
              <w:rPr>
                <w:sz w:val="24"/>
                <w:szCs w:val="24"/>
                <w:lang w:val="es-PE"/>
              </w:rPr>
              <w:t>study</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Ghana's</w:t>
            </w:r>
            <w:proofErr w:type="spellEnd"/>
            <w:r w:rsidRPr="00563236">
              <w:rPr>
                <w:sz w:val="24"/>
                <w:szCs w:val="24"/>
                <w:lang w:val="es-PE"/>
              </w:rPr>
              <w:t xml:space="preserve"> natural gas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chain</w:t>
            </w:r>
            <w:proofErr w:type="spellEnd"/>
            <w:r w:rsidRPr="00563236">
              <w:rPr>
                <w:sz w:val="24"/>
                <w:szCs w:val="24"/>
                <w:lang w:val="es-PE"/>
              </w:rPr>
              <w:t xml:space="preserve"> (Medición del rendimiento en la industria del gas natural Un estudio de caso de la cadena de suministro de gas natural de Ghana)</w:t>
            </w:r>
          </w:p>
        </w:tc>
        <w:tc>
          <w:tcPr>
            <w:tcW w:w="2910" w:type="dxa"/>
            <w:gridSpan w:val="5"/>
            <w:tcBorders>
              <w:right w:val="single" w:sz="12" w:space="0" w:color="538235"/>
            </w:tcBorders>
          </w:tcPr>
          <w:p w14:paraId="42D9E788" w14:textId="77777777" w:rsidR="00B01CB9" w:rsidRPr="00563236" w:rsidRDefault="00B01CB9" w:rsidP="00B01CB9">
            <w:pPr>
              <w:pStyle w:val="TableParagraph"/>
              <w:tabs>
                <w:tab w:val="left" w:pos="2627"/>
              </w:tabs>
              <w:ind w:left="75" w:right="40"/>
              <w:rPr>
                <w:sz w:val="24"/>
                <w:szCs w:val="24"/>
                <w:lang w:val="es-PE"/>
              </w:rPr>
            </w:pPr>
            <w:proofErr w:type="spellStart"/>
            <w:r w:rsidRPr="00563236">
              <w:rPr>
                <w:sz w:val="24"/>
                <w:szCs w:val="24"/>
                <w:lang w:val="es-PE"/>
              </w:rPr>
              <w:t>Yusuf</w:t>
            </w:r>
            <w:proofErr w:type="spellEnd"/>
            <w:r w:rsidRPr="00563236">
              <w:rPr>
                <w:sz w:val="24"/>
                <w:szCs w:val="24"/>
                <w:lang w:val="es-PE"/>
              </w:rPr>
              <w:t xml:space="preserve">, Y; </w:t>
            </w:r>
            <w:proofErr w:type="spellStart"/>
            <w:r w:rsidRPr="00563236">
              <w:rPr>
                <w:sz w:val="24"/>
                <w:szCs w:val="24"/>
                <w:lang w:val="es-PE"/>
              </w:rPr>
              <w:t>Gunasekaran</w:t>
            </w:r>
            <w:proofErr w:type="spellEnd"/>
            <w:r w:rsidRPr="00563236">
              <w:rPr>
                <w:sz w:val="24"/>
                <w:szCs w:val="24"/>
                <w:lang w:val="es-PE"/>
              </w:rPr>
              <w:t xml:space="preserve">, </w:t>
            </w:r>
            <w:r w:rsidRPr="00563236">
              <w:rPr>
                <w:spacing w:val="-3"/>
                <w:sz w:val="24"/>
                <w:szCs w:val="24"/>
                <w:lang w:val="es-PE"/>
              </w:rPr>
              <w:t xml:space="preserve">A; </w:t>
            </w:r>
            <w:r w:rsidRPr="00563236">
              <w:rPr>
                <w:sz w:val="24"/>
                <w:szCs w:val="24"/>
                <w:lang w:val="es-PE"/>
              </w:rPr>
              <w:t>Papadopoulos,</w:t>
            </w:r>
            <w:r w:rsidRPr="00563236">
              <w:rPr>
                <w:sz w:val="24"/>
                <w:szCs w:val="24"/>
                <w:lang w:val="es-PE"/>
              </w:rPr>
              <w:tab/>
              <w:t>T;</w:t>
            </w:r>
          </w:p>
          <w:p w14:paraId="3C941430" w14:textId="77777777" w:rsidR="00B01CB9" w:rsidRPr="00563236" w:rsidRDefault="00B01CB9" w:rsidP="00B01CB9">
            <w:pPr>
              <w:pStyle w:val="TableParagraph"/>
              <w:tabs>
                <w:tab w:val="left" w:pos="2546"/>
              </w:tabs>
              <w:spacing w:line="270" w:lineRule="atLeast"/>
              <w:ind w:left="75" w:right="45"/>
              <w:rPr>
                <w:sz w:val="24"/>
                <w:szCs w:val="24"/>
                <w:lang w:val="es-PE"/>
              </w:rPr>
            </w:pPr>
            <w:proofErr w:type="spellStart"/>
            <w:r w:rsidRPr="00563236">
              <w:rPr>
                <w:sz w:val="24"/>
                <w:szCs w:val="24"/>
                <w:lang w:val="es-PE"/>
              </w:rPr>
              <w:t>Auchterlounie</w:t>
            </w:r>
            <w:proofErr w:type="spellEnd"/>
            <w:r w:rsidRPr="00563236">
              <w:rPr>
                <w:sz w:val="24"/>
                <w:szCs w:val="24"/>
                <w:lang w:val="es-PE"/>
              </w:rPr>
              <w:t>,</w:t>
            </w:r>
            <w:r w:rsidRPr="00563236">
              <w:rPr>
                <w:sz w:val="24"/>
                <w:szCs w:val="24"/>
                <w:lang w:val="es-PE"/>
              </w:rPr>
              <w:tab/>
            </w:r>
            <w:r w:rsidRPr="00563236">
              <w:rPr>
                <w:spacing w:val="-1"/>
                <w:sz w:val="24"/>
                <w:szCs w:val="24"/>
                <w:lang w:val="es-PE"/>
              </w:rPr>
              <w:t xml:space="preserve">W; </w:t>
            </w:r>
            <w:proofErr w:type="spellStart"/>
            <w:r w:rsidRPr="00563236">
              <w:rPr>
                <w:sz w:val="24"/>
                <w:szCs w:val="24"/>
                <w:lang w:val="es-PE"/>
              </w:rPr>
              <w:t>Hollomah</w:t>
            </w:r>
            <w:proofErr w:type="spellEnd"/>
            <w:r w:rsidRPr="00563236">
              <w:rPr>
                <w:sz w:val="24"/>
                <w:szCs w:val="24"/>
                <w:lang w:val="es-PE"/>
              </w:rPr>
              <w:t xml:space="preserve">, y </w:t>
            </w:r>
            <w:proofErr w:type="spellStart"/>
            <w:r w:rsidRPr="00563236">
              <w:rPr>
                <w:sz w:val="24"/>
                <w:szCs w:val="24"/>
                <w:lang w:val="es-PE"/>
              </w:rPr>
              <w:t>Menhat</w:t>
            </w:r>
            <w:proofErr w:type="spellEnd"/>
            <w:r w:rsidRPr="00563236">
              <w:rPr>
                <w:sz w:val="24"/>
                <w:szCs w:val="24"/>
                <w:lang w:val="es-PE"/>
              </w:rPr>
              <w:t>,</w:t>
            </w:r>
            <w:r w:rsidRPr="00563236">
              <w:rPr>
                <w:spacing w:val="-7"/>
                <w:sz w:val="24"/>
                <w:szCs w:val="24"/>
                <w:lang w:val="es-PE"/>
              </w:rPr>
              <w:t xml:space="preserve"> </w:t>
            </w:r>
            <w:r w:rsidRPr="00563236">
              <w:rPr>
                <w:sz w:val="24"/>
                <w:szCs w:val="24"/>
                <w:lang w:val="es-PE"/>
              </w:rPr>
              <w:t>M</w:t>
            </w:r>
          </w:p>
        </w:tc>
        <w:tc>
          <w:tcPr>
            <w:tcW w:w="717" w:type="dxa"/>
            <w:tcBorders>
              <w:left w:val="single" w:sz="12" w:space="0" w:color="538235"/>
            </w:tcBorders>
          </w:tcPr>
          <w:p w14:paraId="17D74FBB" w14:textId="77777777" w:rsidR="00B01CB9" w:rsidRPr="00563236" w:rsidRDefault="00B01CB9" w:rsidP="00B01CB9">
            <w:pPr>
              <w:pStyle w:val="TableParagraph"/>
              <w:spacing w:before="1"/>
              <w:rPr>
                <w:sz w:val="24"/>
                <w:szCs w:val="24"/>
                <w:lang w:val="es-PE"/>
              </w:rPr>
            </w:pPr>
          </w:p>
          <w:p w14:paraId="3A1A67B1" w14:textId="77777777" w:rsidR="00B01CB9" w:rsidRPr="00563236" w:rsidRDefault="00B01CB9" w:rsidP="00B01CB9">
            <w:pPr>
              <w:pStyle w:val="TableParagraph"/>
              <w:spacing w:before="1"/>
              <w:ind w:right="99"/>
              <w:jc w:val="right"/>
              <w:rPr>
                <w:sz w:val="24"/>
                <w:szCs w:val="24"/>
                <w:lang w:val="es-PE"/>
              </w:rPr>
            </w:pPr>
            <w:r w:rsidRPr="00563236">
              <w:rPr>
                <w:sz w:val="24"/>
                <w:szCs w:val="24"/>
                <w:lang w:val="es-PE"/>
              </w:rPr>
              <w:t>2018</w:t>
            </w:r>
          </w:p>
        </w:tc>
        <w:tc>
          <w:tcPr>
            <w:tcW w:w="1135" w:type="dxa"/>
          </w:tcPr>
          <w:p w14:paraId="2208B1F7" w14:textId="77777777" w:rsidR="00B01CB9" w:rsidRPr="00563236" w:rsidRDefault="00B01CB9" w:rsidP="00B01CB9">
            <w:pPr>
              <w:pStyle w:val="TableParagraph"/>
              <w:spacing w:before="1"/>
              <w:rPr>
                <w:sz w:val="24"/>
                <w:szCs w:val="24"/>
                <w:lang w:val="es-PE"/>
              </w:rPr>
            </w:pPr>
          </w:p>
          <w:p w14:paraId="42A02134" w14:textId="77777777" w:rsidR="00B01CB9" w:rsidRPr="00563236" w:rsidRDefault="00B01CB9" w:rsidP="00B01CB9">
            <w:pPr>
              <w:pStyle w:val="TableParagraph"/>
              <w:spacing w:before="1"/>
              <w:ind w:left="102" w:right="103"/>
              <w:jc w:val="center"/>
              <w:rPr>
                <w:sz w:val="24"/>
                <w:szCs w:val="24"/>
                <w:lang w:val="es-PE"/>
              </w:rPr>
            </w:pPr>
            <w:r w:rsidRPr="00563236">
              <w:rPr>
                <w:sz w:val="24"/>
                <w:szCs w:val="24"/>
                <w:lang w:val="es-PE"/>
              </w:rPr>
              <w:t>Ghana</w:t>
            </w:r>
          </w:p>
        </w:tc>
        <w:tc>
          <w:tcPr>
            <w:tcW w:w="2348" w:type="dxa"/>
            <w:gridSpan w:val="2"/>
          </w:tcPr>
          <w:p w14:paraId="1426A4E1" w14:textId="77777777" w:rsidR="00B01CB9" w:rsidRPr="00563236" w:rsidRDefault="00B01CB9" w:rsidP="00B01CB9">
            <w:pPr>
              <w:pStyle w:val="TableParagraph"/>
              <w:spacing w:before="11"/>
              <w:rPr>
                <w:sz w:val="24"/>
                <w:szCs w:val="24"/>
                <w:lang w:val="es-PE"/>
              </w:rPr>
            </w:pPr>
          </w:p>
          <w:p w14:paraId="29900F2D" w14:textId="77777777" w:rsidR="00B01CB9" w:rsidRPr="00563236" w:rsidRDefault="00B01CB9" w:rsidP="00B01CB9">
            <w:pPr>
              <w:pStyle w:val="TableParagraph"/>
              <w:ind w:left="65" w:right="245"/>
              <w:rPr>
                <w:sz w:val="24"/>
                <w:szCs w:val="24"/>
                <w:lang w:val="es-PE"/>
              </w:rPr>
            </w:pPr>
            <w:r w:rsidRPr="00563236">
              <w:rPr>
                <w:sz w:val="24"/>
                <w:szCs w:val="24"/>
                <w:lang w:val="es-PE"/>
              </w:rPr>
              <w:t>Benchmarking-</w:t>
            </w:r>
            <w:proofErr w:type="spellStart"/>
            <w:r w:rsidRPr="00563236">
              <w:rPr>
                <w:sz w:val="24"/>
                <w:szCs w:val="24"/>
                <w:lang w:val="es-PE"/>
              </w:rPr>
              <w:t>an</w:t>
            </w:r>
            <w:proofErr w:type="spellEnd"/>
            <w:r w:rsidRPr="00563236">
              <w:rPr>
                <w:sz w:val="24"/>
                <w:szCs w:val="24"/>
                <w:lang w:val="es-PE"/>
              </w:rPr>
              <w:t xml:space="preserve"> International </w:t>
            </w:r>
            <w:proofErr w:type="spellStart"/>
            <w:r w:rsidRPr="00563236">
              <w:rPr>
                <w:sz w:val="24"/>
                <w:szCs w:val="24"/>
                <w:lang w:val="es-PE"/>
              </w:rPr>
              <w:t>Journal</w:t>
            </w:r>
            <w:proofErr w:type="spellEnd"/>
          </w:p>
        </w:tc>
      </w:tr>
      <w:tr w:rsidR="00B01CB9" w:rsidRPr="000F5391" w14:paraId="38DCE322"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656"/>
        </w:trPr>
        <w:tc>
          <w:tcPr>
            <w:tcW w:w="1420" w:type="dxa"/>
            <w:tcBorders>
              <w:bottom w:val="single" w:sz="8" w:space="0" w:color="C55811"/>
            </w:tcBorders>
            <w:shd w:val="clear" w:color="auto" w:fill="C5DFB4"/>
          </w:tcPr>
          <w:p w14:paraId="04EEA4C6" w14:textId="77777777" w:rsidR="00B01CB9" w:rsidRPr="00563236" w:rsidRDefault="00B01CB9" w:rsidP="00B01CB9">
            <w:pPr>
              <w:pStyle w:val="TableParagraph"/>
              <w:rPr>
                <w:sz w:val="24"/>
                <w:szCs w:val="24"/>
                <w:lang w:val="es-PE"/>
              </w:rPr>
            </w:pPr>
          </w:p>
          <w:p w14:paraId="5233EADD" w14:textId="77777777" w:rsidR="00B01CB9" w:rsidRPr="00563236" w:rsidRDefault="00B01CB9" w:rsidP="00B01CB9">
            <w:pPr>
              <w:pStyle w:val="TableParagraph"/>
              <w:spacing w:before="2"/>
              <w:rPr>
                <w:sz w:val="24"/>
                <w:szCs w:val="24"/>
                <w:lang w:val="es-PE"/>
              </w:rPr>
            </w:pPr>
          </w:p>
          <w:p w14:paraId="2CC5FD33" w14:textId="77777777" w:rsidR="00B01CB9" w:rsidRPr="00563236" w:rsidRDefault="00B01CB9" w:rsidP="00B01CB9">
            <w:pPr>
              <w:pStyle w:val="TableParagraph"/>
              <w:ind w:left="233" w:right="204"/>
              <w:jc w:val="center"/>
              <w:rPr>
                <w:sz w:val="24"/>
                <w:szCs w:val="24"/>
                <w:lang w:val="es-PE"/>
              </w:rPr>
            </w:pPr>
            <w:r w:rsidRPr="00563236">
              <w:rPr>
                <w:sz w:val="24"/>
                <w:szCs w:val="24"/>
                <w:lang w:val="es-PE"/>
              </w:rPr>
              <w:t>Técnica</w:t>
            </w:r>
          </w:p>
        </w:tc>
        <w:tc>
          <w:tcPr>
            <w:tcW w:w="848" w:type="dxa"/>
            <w:tcBorders>
              <w:bottom w:val="single" w:sz="8" w:space="0" w:color="C55811"/>
            </w:tcBorders>
            <w:shd w:val="clear" w:color="auto" w:fill="C5DFB4"/>
          </w:tcPr>
          <w:p w14:paraId="428F49FF" w14:textId="77777777" w:rsidR="00B01CB9" w:rsidRPr="00563236" w:rsidRDefault="00B01CB9" w:rsidP="00B01CB9">
            <w:pPr>
              <w:pStyle w:val="TableParagraph"/>
              <w:rPr>
                <w:sz w:val="24"/>
                <w:szCs w:val="24"/>
                <w:lang w:val="es-PE"/>
              </w:rPr>
            </w:pPr>
          </w:p>
          <w:p w14:paraId="0E168585" w14:textId="77777777" w:rsidR="00B01CB9" w:rsidRPr="00563236" w:rsidRDefault="00B01CB9" w:rsidP="00B01CB9">
            <w:pPr>
              <w:pStyle w:val="TableParagraph"/>
              <w:spacing w:before="2"/>
              <w:rPr>
                <w:sz w:val="24"/>
                <w:szCs w:val="24"/>
                <w:lang w:val="es-PE"/>
              </w:rPr>
            </w:pPr>
          </w:p>
          <w:p w14:paraId="110CF68B" w14:textId="77777777" w:rsidR="00B01CB9" w:rsidRPr="00563236" w:rsidRDefault="00B01CB9" w:rsidP="00B01CB9">
            <w:pPr>
              <w:pStyle w:val="TableParagraph"/>
              <w:ind w:right="319"/>
              <w:jc w:val="right"/>
              <w:rPr>
                <w:sz w:val="24"/>
                <w:szCs w:val="24"/>
                <w:lang w:val="es-PE"/>
              </w:rPr>
            </w:pPr>
            <w:r w:rsidRPr="00563236">
              <w:rPr>
                <w:sz w:val="24"/>
                <w:szCs w:val="24"/>
                <w:lang w:val="es-PE"/>
              </w:rPr>
              <w:t>C</w:t>
            </w:r>
          </w:p>
        </w:tc>
        <w:tc>
          <w:tcPr>
            <w:tcW w:w="1004" w:type="dxa"/>
          </w:tcPr>
          <w:p w14:paraId="395AE0F4" w14:textId="77777777" w:rsidR="00B01CB9" w:rsidRPr="00563236" w:rsidRDefault="00B01CB9" w:rsidP="00B01CB9">
            <w:pPr>
              <w:pStyle w:val="TableParagraph"/>
              <w:rPr>
                <w:sz w:val="24"/>
                <w:szCs w:val="24"/>
                <w:lang w:val="es-PE"/>
              </w:rPr>
            </w:pPr>
          </w:p>
          <w:p w14:paraId="6E74BBCB" w14:textId="77777777" w:rsidR="00B01CB9" w:rsidRPr="00563236" w:rsidRDefault="00B01CB9" w:rsidP="00B01CB9">
            <w:pPr>
              <w:pStyle w:val="TableParagraph"/>
              <w:spacing w:before="2"/>
              <w:rPr>
                <w:sz w:val="24"/>
                <w:szCs w:val="24"/>
                <w:lang w:val="es-PE"/>
              </w:rPr>
            </w:pPr>
          </w:p>
          <w:p w14:paraId="0F553BB5" w14:textId="77777777" w:rsidR="00B01CB9" w:rsidRPr="00563236" w:rsidRDefault="00B01CB9" w:rsidP="00B01CB9">
            <w:pPr>
              <w:pStyle w:val="TableParagraph"/>
              <w:ind w:left="366" w:right="337"/>
              <w:jc w:val="center"/>
              <w:rPr>
                <w:sz w:val="24"/>
                <w:szCs w:val="24"/>
                <w:lang w:val="es-PE"/>
              </w:rPr>
            </w:pPr>
            <w:r w:rsidRPr="00563236">
              <w:rPr>
                <w:sz w:val="24"/>
                <w:szCs w:val="24"/>
                <w:lang w:val="es-PE"/>
              </w:rPr>
              <w:t>18</w:t>
            </w:r>
          </w:p>
        </w:tc>
        <w:tc>
          <w:tcPr>
            <w:tcW w:w="6089" w:type="dxa"/>
            <w:tcBorders>
              <w:bottom w:val="single" w:sz="8" w:space="0" w:color="C55811"/>
            </w:tcBorders>
          </w:tcPr>
          <w:p w14:paraId="53E04407" w14:textId="77777777" w:rsidR="00B01CB9" w:rsidRPr="00563236" w:rsidRDefault="00B01CB9" w:rsidP="00B01CB9">
            <w:pPr>
              <w:pStyle w:val="TableParagraph"/>
              <w:tabs>
                <w:tab w:val="left" w:pos="2823"/>
                <w:tab w:val="left" w:pos="5903"/>
              </w:tabs>
              <w:ind w:left="71" w:right="39"/>
              <w:jc w:val="both"/>
              <w:rPr>
                <w:sz w:val="24"/>
                <w:szCs w:val="24"/>
                <w:lang w:val="es-PE"/>
              </w:rPr>
            </w:pPr>
            <w:proofErr w:type="spellStart"/>
            <w:r w:rsidRPr="00563236">
              <w:rPr>
                <w:sz w:val="24"/>
                <w:szCs w:val="24"/>
                <w:lang w:val="es-PE"/>
              </w:rPr>
              <w:t>Sustainability</w:t>
            </w:r>
            <w:proofErr w:type="spellEnd"/>
            <w:r w:rsidRPr="00563236">
              <w:rPr>
                <w:sz w:val="24"/>
                <w:szCs w:val="24"/>
                <w:lang w:val="es-PE"/>
              </w:rPr>
              <w:t xml:space="preserve"> and </w:t>
            </w:r>
            <w:proofErr w:type="spellStart"/>
            <w:r w:rsidRPr="00563236">
              <w:rPr>
                <w:sz w:val="24"/>
                <w:szCs w:val="24"/>
                <w:lang w:val="es-PE"/>
              </w:rPr>
              <w:t>thermoenvironmental</w:t>
            </w:r>
            <w:proofErr w:type="spellEnd"/>
            <w:r w:rsidRPr="00563236">
              <w:rPr>
                <w:sz w:val="24"/>
                <w:szCs w:val="24"/>
                <w:lang w:val="es-PE"/>
              </w:rPr>
              <w:t xml:space="preserve"> </w:t>
            </w:r>
            <w:proofErr w:type="spellStart"/>
            <w:r w:rsidRPr="00563236">
              <w:rPr>
                <w:sz w:val="24"/>
                <w:szCs w:val="24"/>
                <w:lang w:val="es-PE"/>
              </w:rPr>
              <w:t>indicators</w:t>
            </w:r>
            <w:proofErr w:type="spellEnd"/>
            <w:r w:rsidRPr="00563236">
              <w:rPr>
                <w:sz w:val="24"/>
                <w:szCs w:val="24"/>
                <w:lang w:val="es-PE"/>
              </w:rPr>
              <w:t xml:space="preserve"> </w:t>
            </w:r>
            <w:proofErr w:type="spellStart"/>
            <w:r w:rsidRPr="00563236">
              <w:rPr>
                <w:sz w:val="24"/>
                <w:szCs w:val="24"/>
                <w:lang w:val="es-PE"/>
              </w:rPr>
              <w:t>on</w:t>
            </w:r>
            <w:proofErr w:type="spellEnd"/>
            <w:r w:rsidRPr="00563236">
              <w:rPr>
                <w:sz w:val="24"/>
                <w:szCs w:val="24"/>
                <w:lang w:val="es-PE"/>
              </w:rPr>
              <w:t xml:space="preserve"> </w:t>
            </w:r>
            <w:proofErr w:type="spellStart"/>
            <w:r w:rsidRPr="00563236">
              <w:rPr>
                <w:sz w:val="24"/>
                <w:szCs w:val="24"/>
                <w:lang w:val="es-PE"/>
              </w:rPr>
              <w:t>the</w:t>
            </w:r>
            <w:proofErr w:type="spellEnd"/>
            <w:r w:rsidRPr="00563236">
              <w:rPr>
                <w:sz w:val="24"/>
                <w:szCs w:val="24"/>
                <w:lang w:val="es-PE"/>
              </w:rPr>
              <w:t xml:space="preserve"> </w:t>
            </w:r>
            <w:proofErr w:type="spellStart"/>
            <w:r w:rsidRPr="00563236">
              <w:rPr>
                <w:sz w:val="24"/>
                <w:szCs w:val="24"/>
                <w:lang w:val="es-PE"/>
              </w:rPr>
              <w:t>multiobjective</w:t>
            </w:r>
            <w:proofErr w:type="spellEnd"/>
            <w:r w:rsidRPr="00563236">
              <w:rPr>
                <w:sz w:val="24"/>
                <w:szCs w:val="24"/>
                <w:lang w:val="es-PE"/>
              </w:rPr>
              <w:t xml:space="preserve"> </w:t>
            </w:r>
            <w:proofErr w:type="spellStart"/>
            <w:r w:rsidRPr="00563236">
              <w:rPr>
                <w:sz w:val="24"/>
                <w:szCs w:val="24"/>
                <w:lang w:val="es-PE"/>
              </w:rPr>
              <w:t>optimization</w:t>
            </w:r>
            <w:proofErr w:type="spellEnd"/>
            <w:r w:rsidRPr="00563236">
              <w:rPr>
                <w:sz w:val="24"/>
                <w:szCs w:val="24"/>
                <w:lang w:val="es-PE"/>
              </w:rPr>
              <w:t xml:space="preserv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the</w:t>
            </w:r>
            <w:proofErr w:type="spellEnd"/>
            <w:r w:rsidRPr="00563236">
              <w:rPr>
                <w:sz w:val="24"/>
                <w:szCs w:val="24"/>
                <w:lang w:val="es-PE"/>
              </w:rPr>
              <w:t xml:space="preserve"> </w:t>
            </w:r>
            <w:proofErr w:type="spellStart"/>
            <w:r w:rsidRPr="00563236">
              <w:rPr>
                <w:sz w:val="24"/>
                <w:szCs w:val="24"/>
                <w:lang w:val="es-PE"/>
              </w:rPr>
              <w:t>liquefied</w:t>
            </w:r>
            <w:proofErr w:type="spellEnd"/>
            <w:r w:rsidRPr="00563236">
              <w:rPr>
                <w:sz w:val="24"/>
                <w:szCs w:val="24"/>
                <w:lang w:val="es-PE"/>
              </w:rPr>
              <w:t xml:space="preserve"> natural gas </w:t>
            </w:r>
            <w:proofErr w:type="spellStart"/>
            <w:r w:rsidRPr="00563236">
              <w:rPr>
                <w:sz w:val="24"/>
                <w:szCs w:val="24"/>
                <w:lang w:val="es-PE"/>
              </w:rPr>
              <w:t>fired</w:t>
            </w:r>
            <w:proofErr w:type="spellEnd"/>
            <w:r w:rsidRPr="00563236">
              <w:rPr>
                <w:sz w:val="24"/>
                <w:szCs w:val="24"/>
                <w:lang w:val="es-PE"/>
              </w:rPr>
              <w:t xml:space="preserve"> </w:t>
            </w:r>
            <w:proofErr w:type="spellStart"/>
            <w:r w:rsidRPr="00563236">
              <w:rPr>
                <w:sz w:val="24"/>
                <w:szCs w:val="24"/>
                <w:lang w:val="es-PE"/>
              </w:rPr>
              <w:t>micro-cogeneration</w:t>
            </w:r>
            <w:proofErr w:type="spellEnd"/>
            <w:r w:rsidRPr="00563236">
              <w:rPr>
                <w:sz w:val="24"/>
                <w:szCs w:val="24"/>
                <w:lang w:val="es-PE"/>
              </w:rPr>
              <w:tab/>
            </w:r>
            <w:proofErr w:type="spellStart"/>
            <w:r w:rsidRPr="00563236">
              <w:rPr>
                <w:sz w:val="24"/>
                <w:szCs w:val="24"/>
                <w:lang w:val="es-PE"/>
              </w:rPr>
              <w:t>systems</w:t>
            </w:r>
            <w:proofErr w:type="spellEnd"/>
            <w:r w:rsidRPr="00563236">
              <w:rPr>
                <w:sz w:val="24"/>
                <w:szCs w:val="24"/>
                <w:lang w:val="es-PE"/>
              </w:rPr>
              <w:t>(Sostenibilidad</w:t>
            </w:r>
            <w:r w:rsidRPr="00563236">
              <w:rPr>
                <w:sz w:val="24"/>
                <w:szCs w:val="24"/>
                <w:lang w:val="es-PE"/>
              </w:rPr>
              <w:tab/>
              <w:t xml:space="preserve">y </w:t>
            </w:r>
            <w:proofErr w:type="spellStart"/>
            <w:r w:rsidRPr="00563236">
              <w:rPr>
                <w:sz w:val="24"/>
                <w:szCs w:val="24"/>
                <w:lang w:val="es-PE"/>
              </w:rPr>
              <w:t>thermoenvironmental</w:t>
            </w:r>
            <w:proofErr w:type="spellEnd"/>
            <w:r w:rsidRPr="00563236">
              <w:rPr>
                <w:sz w:val="24"/>
                <w:szCs w:val="24"/>
                <w:lang w:val="es-PE"/>
              </w:rPr>
              <w:t xml:space="preserve"> indicadores sobre la multiobjetivo optimización del licuado natural, gas disparados</w:t>
            </w:r>
            <w:r w:rsidRPr="00563236">
              <w:rPr>
                <w:spacing w:val="10"/>
                <w:sz w:val="24"/>
                <w:szCs w:val="24"/>
                <w:lang w:val="es-PE"/>
              </w:rPr>
              <w:t xml:space="preserve"> </w:t>
            </w:r>
            <w:r w:rsidRPr="00563236">
              <w:rPr>
                <w:sz w:val="24"/>
                <w:szCs w:val="24"/>
                <w:lang w:val="es-PE"/>
              </w:rPr>
              <w:t>micro-</w:t>
            </w:r>
          </w:p>
          <w:p w14:paraId="5D9EA000" w14:textId="77777777" w:rsidR="00B01CB9" w:rsidRPr="00563236" w:rsidRDefault="00B01CB9" w:rsidP="00B01CB9">
            <w:pPr>
              <w:pStyle w:val="TableParagraph"/>
              <w:spacing w:line="256" w:lineRule="exact"/>
              <w:ind w:left="71"/>
              <w:jc w:val="both"/>
              <w:rPr>
                <w:sz w:val="24"/>
                <w:szCs w:val="24"/>
                <w:lang w:val="es-PE"/>
              </w:rPr>
            </w:pPr>
            <w:r w:rsidRPr="00563236">
              <w:rPr>
                <w:sz w:val="24"/>
                <w:szCs w:val="24"/>
                <w:lang w:val="es-PE"/>
              </w:rPr>
              <w:t>cogeneración sistemas)</w:t>
            </w:r>
          </w:p>
        </w:tc>
        <w:tc>
          <w:tcPr>
            <w:tcW w:w="2910" w:type="dxa"/>
            <w:gridSpan w:val="5"/>
            <w:tcBorders>
              <w:bottom w:val="single" w:sz="8" w:space="0" w:color="C55811"/>
              <w:right w:val="single" w:sz="12" w:space="0" w:color="538235"/>
            </w:tcBorders>
          </w:tcPr>
          <w:p w14:paraId="296D0993" w14:textId="77777777" w:rsidR="00B01CB9" w:rsidRPr="00E46DCA" w:rsidRDefault="00B01CB9" w:rsidP="00B01CB9">
            <w:pPr>
              <w:pStyle w:val="TableParagraph"/>
              <w:spacing w:before="1"/>
              <w:rPr>
                <w:sz w:val="24"/>
                <w:szCs w:val="24"/>
              </w:rPr>
            </w:pPr>
          </w:p>
          <w:p w14:paraId="5715239E" w14:textId="77777777" w:rsidR="00B01CB9" w:rsidRPr="00E46DCA" w:rsidRDefault="00B01CB9" w:rsidP="00B01CB9">
            <w:pPr>
              <w:pStyle w:val="TableParagraph"/>
              <w:tabs>
                <w:tab w:val="left" w:pos="1114"/>
                <w:tab w:val="left" w:pos="1657"/>
                <w:tab w:val="left" w:pos="2567"/>
              </w:tabs>
              <w:spacing w:before="1"/>
              <w:ind w:left="75"/>
              <w:rPr>
                <w:sz w:val="24"/>
                <w:szCs w:val="24"/>
              </w:rPr>
            </w:pPr>
            <w:proofErr w:type="spellStart"/>
            <w:r w:rsidRPr="00E46DCA">
              <w:rPr>
                <w:sz w:val="24"/>
                <w:szCs w:val="24"/>
              </w:rPr>
              <w:t>Kanbur</w:t>
            </w:r>
            <w:proofErr w:type="spellEnd"/>
            <w:r w:rsidRPr="00E46DCA">
              <w:rPr>
                <w:sz w:val="24"/>
                <w:szCs w:val="24"/>
              </w:rPr>
              <w:t>,</w:t>
            </w:r>
            <w:r w:rsidRPr="00E46DCA">
              <w:rPr>
                <w:sz w:val="24"/>
                <w:szCs w:val="24"/>
              </w:rPr>
              <w:tab/>
              <w:t>B.;</w:t>
            </w:r>
            <w:r w:rsidRPr="00E46DCA">
              <w:rPr>
                <w:sz w:val="24"/>
                <w:szCs w:val="24"/>
              </w:rPr>
              <w:tab/>
              <w:t>Xiang,</w:t>
            </w:r>
            <w:r w:rsidRPr="00E46DCA">
              <w:rPr>
                <w:sz w:val="24"/>
                <w:szCs w:val="24"/>
              </w:rPr>
              <w:tab/>
            </w:r>
            <w:r w:rsidRPr="00E46DCA">
              <w:rPr>
                <w:spacing w:val="-3"/>
                <w:sz w:val="24"/>
                <w:szCs w:val="24"/>
              </w:rPr>
              <w:t>L.;</w:t>
            </w:r>
          </w:p>
          <w:p w14:paraId="61044EB8" w14:textId="77777777" w:rsidR="00B01CB9" w:rsidRPr="00E46DCA" w:rsidRDefault="00B01CB9" w:rsidP="00B01CB9">
            <w:pPr>
              <w:pStyle w:val="TableParagraph"/>
              <w:ind w:left="75" w:right="69"/>
              <w:rPr>
                <w:sz w:val="24"/>
                <w:szCs w:val="24"/>
              </w:rPr>
            </w:pPr>
            <w:r w:rsidRPr="00E46DCA">
              <w:rPr>
                <w:sz w:val="24"/>
                <w:szCs w:val="24"/>
              </w:rPr>
              <w:t xml:space="preserve">Dubey, S.; Choo, F.; </w:t>
            </w:r>
            <w:proofErr w:type="spellStart"/>
            <w:r w:rsidRPr="00E46DCA">
              <w:rPr>
                <w:sz w:val="24"/>
                <w:szCs w:val="24"/>
              </w:rPr>
              <w:t>Duan</w:t>
            </w:r>
            <w:proofErr w:type="spellEnd"/>
            <w:r w:rsidRPr="00E46DCA">
              <w:rPr>
                <w:sz w:val="24"/>
                <w:szCs w:val="24"/>
              </w:rPr>
              <w:t>, F.</w:t>
            </w:r>
          </w:p>
        </w:tc>
        <w:tc>
          <w:tcPr>
            <w:tcW w:w="717" w:type="dxa"/>
            <w:tcBorders>
              <w:left w:val="single" w:sz="12" w:space="0" w:color="538235"/>
              <w:bottom w:val="single" w:sz="8" w:space="0" w:color="C55811"/>
            </w:tcBorders>
          </w:tcPr>
          <w:p w14:paraId="7D4CDF60" w14:textId="77777777" w:rsidR="00B01CB9" w:rsidRPr="00E46DCA" w:rsidRDefault="00B01CB9" w:rsidP="00B01CB9">
            <w:pPr>
              <w:pStyle w:val="TableParagraph"/>
              <w:rPr>
                <w:sz w:val="24"/>
                <w:szCs w:val="24"/>
              </w:rPr>
            </w:pPr>
          </w:p>
          <w:p w14:paraId="092273B8" w14:textId="77777777" w:rsidR="00B01CB9" w:rsidRPr="00E46DCA" w:rsidRDefault="00B01CB9" w:rsidP="00B01CB9">
            <w:pPr>
              <w:pStyle w:val="TableParagraph"/>
              <w:spacing w:before="2"/>
              <w:rPr>
                <w:sz w:val="24"/>
                <w:szCs w:val="24"/>
              </w:rPr>
            </w:pPr>
          </w:p>
          <w:p w14:paraId="09BE077B" w14:textId="77777777" w:rsidR="00B01CB9" w:rsidRPr="00563236" w:rsidRDefault="00B01CB9" w:rsidP="00B01CB9">
            <w:pPr>
              <w:pStyle w:val="TableParagraph"/>
              <w:ind w:right="99"/>
              <w:jc w:val="right"/>
              <w:rPr>
                <w:sz w:val="24"/>
                <w:szCs w:val="24"/>
                <w:lang w:val="es-PE"/>
              </w:rPr>
            </w:pPr>
            <w:r w:rsidRPr="00563236">
              <w:rPr>
                <w:sz w:val="24"/>
                <w:szCs w:val="24"/>
                <w:lang w:val="es-PE"/>
              </w:rPr>
              <w:t>2019</w:t>
            </w:r>
          </w:p>
        </w:tc>
        <w:tc>
          <w:tcPr>
            <w:tcW w:w="1135" w:type="dxa"/>
            <w:tcBorders>
              <w:bottom w:val="single" w:sz="8" w:space="0" w:color="C55811"/>
            </w:tcBorders>
          </w:tcPr>
          <w:p w14:paraId="5A319E8C" w14:textId="77777777" w:rsidR="00B01CB9" w:rsidRPr="00563236" w:rsidRDefault="00B01CB9" w:rsidP="00B01CB9">
            <w:pPr>
              <w:pStyle w:val="TableParagraph"/>
              <w:rPr>
                <w:sz w:val="24"/>
                <w:szCs w:val="24"/>
                <w:lang w:val="es-PE"/>
              </w:rPr>
            </w:pPr>
          </w:p>
          <w:p w14:paraId="3C9C48C9" w14:textId="77777777" w:rsidR="00B01CB9" w:rsidRPr="00563236" w:rsidRDefault="00B01CB9" w:rsidP="00B01CB9">
            <w:pPr>
              <w:pStyle w:val="TableParagraph"/>
              <w:spacing w:before="2"/>
              <w:rPr>
                <w:sz w:val="24"/>
                <w:szCs w:val="24"/>
                <w:lang w:val="es-PE"/>
              </w:rPr>
            </w:pPr>
          </w:p>
          <w:p w14:paraId="52A11E63" w14:textId="77777777" w:rsidR="00B01CB9" w:rsidRPr="00563236" w:rsidRDefault="00B01CB9" w:rsidP="00B01CB9">
            <w:pPr>
              <w:pStyle w:val="TableParagraph"/>
              <w:ind w:left="103" w:right="103"/>
              <w:jc w:val="center"/>
              <w:rPr>
                <w:sz w:val="24"/>
                <w:szCs w:val="24"/>
                <w:lang w:val="es-PE"/>
              </w:rPr>
            </w:pPr>
            <w:r w:rsidRPr="00563236">
              <w:rPr>
                <w:sz w:val="24"/>
                <w:szCs w:val="24"/>
                <w:lang w:val="es-PE"/>
              </w:rPr>
              <w:t>Singapur</w:t>
            </w:r>
          </w:p>
        </w:tc>
        <w:tc>
          <w:tcPr>
            <w:tcW w:w="2348" w:type="dxa"/>
            <w:gridSpan w:val="2"/>
            <w:tcBorders>
              <w:bottom w:val="single" w:sz="8" w:space="0" w:color="C55811"/>
            </w:tcBorders>
          </w:tcPr>
          <w:p w14:paraId="0A178DDD" w14:textId="77777777" w:rsidR="00B01CB9" w:rsidRPr="00563236" w:rsidRDefault="00B01CB9" w:rsidP="00B01CB9">
            <w:pPr>
              <w:pStyle w:val="TableParagraph"/>
              <w:rPr>
                <w:sz w:val="24"/>
                <w:szCs w:val="24"/>
                <w:lang w:val="es-PE"/>
              </w:rPr>
            </w:pPr>
          </w:p>
          <w:p w14:paraId="44AA1F37" w14:textId="77777777" w:rsidR="00B01CB9" w:rsidRPr="00563236" w:rsidRDefault="00B01CB9" w:rsidP="00B01CB9">
            <w:pPr>
              <w:pStyle w:val="TableParagraph"/>
              <w:spacing w:before="11"/>
              <w:rPr>
                <w:sz w:val="24"/>
                <w:szCs w:val="24"/>
                <w:lang w:val="es-PE"/>
              </w:rPr>
            </w:pPr>
          </w:p>
          <w:p w14:paraId="4D7C6935" w14:textId="77777777" w:rsidR="00B01CB9" w:rsidRPr="00563236" w:rsidRDefault="00B01CB9" w:rsidP="00B01CB9">
            <w:pPr>
              <w:pStyle w:val="TableParagraph"/>
              <w:ind w:left="65" w:right="52"/>
              <w:rPr>
                <w:sz w:val="24"/>
                <w:szCs w:val="24"/>
                <w:lang w:val="es-PE"/>
              </w:rPr>
            </w:pPr>
            <w:r w:rsidRPr="00563236">
              <w:rPr>
                <w:sz w:val="24"/>
                <w:szCs w:val="24"/>
                <w:lang w:val="es-PE"/>
              </w:rPr>
              <w:t xml:space="preserve">Chemical </w:t>
            </w:r>
            <w:proofErr w:type="spellStart"/>
            <w:r w:rsidRPr="00563236">
              <w:rPr>
                <w:sz w:val="24"/>
                <w:szCs w:val="24"/>
                <w:lang w:val="es-PE"/>
              </w:rPr>
              <w:t>Engineering</w:t>
            </w:r>
            <w:proofErr w:type="spellEnd"/>
            <w:r w:rsidRPr="00563236">
              <w:rPr>
                <w:sz w:val="24"/>
                <w:szCs w:val="24"/>
                <w:lang w:val="es-PE"/>
              </w:rPr>
              <w:t xml:space="preserve"> </w:t>
            </w:r>
            <w:proofErr w:type="spellStart"/>
            <w:r w:rsidRPr="00563236">
              <w:rPr>
                <w:sz w:val="24"/>
                <w:szCs w:val="24"/>
                <w:lang w:val="es-PE"/>
              </w:rPr>
              <w:t>Science</w:t>
            </w:r>
            <w:proofErr w:type="spellEnd"/>
          </w:p>
        </w:tc>
      </w:tr>
      <w:tr w:rsidR="00B01CB9" w:rsidRPr="00E46DCA" w14:paraId="222AED93"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380"/>
        </w:trPr>
        <w:tc>
          <w:tcPr>
            <w:tcW w:w="1420" w:type="dxa"/>
            <w:tcBorders>
              <w:top w:val="single" w:sz="8" w:space="0" w:color="C55811"/>
              <w:left w:val="single" w:sz="8" w:space="0" w:color="C55811"/>
              <w:bottom w:val="single" w:sz="8" w:space="0" w:color="C55811"/>
              <w:right w:val="single" w:sz="8" w:space="0" w:color="C55811"/>
            </w:tcBorders>
            <w:shd w:val="clear" w:color="auto" w:fill="F4AF84"/>
          </w:tcPr>
          <w:p w14:paraId="0D0250C4" w14:textId="77777777" w:rsidR="00B01CB9" w:rsidRPr="00563236" w:rsidRDefault="00B01CB9" w:rsidP="00B01CB9">
            <w:pPr>
              <w:pStyle w:val="TableParagraph"/>
              <w:spacing w:before="1"/>
              <w:rPr>
                <w:sz w:val="24"/>
                <w:szCs w:val="24"/>
                <w:lang w:val="es-PE"/>
              </w:rPr>
            </w:pPr>
          </w:p>
          <w:p w14:paraId="2CE138A2" w14:textId="77777777" w:rsidR="00B01CB9" w:rsidRPr="00563236" w:rsidRDefault="00B01CB9" w:rsidP="00B01CB9">
            <w:pPr>
              <w:pStyle w:val="TableParagraph"/>
              <w:spacing w:before="1"/>
              <w:ind w:left="185" w:right="141" w:firstLine="268"/>
              <w:rPr>
                <w:sz w:val="24"/>
                <w:szCs w:val="24"/>
                <w:lang w:val="es-PE"/>
              </w:rPr>
            </w:pPr>
            <w:r w:rsidRPr="00563236">
              <w:rPr>
                <w:sz w:val="24"/>
                <w:szCs w:val="24"/>
                <w:lang w:val="es-PE"/>
              </w:rPr>
              <w:t>Otras Soluciones</w:t>
            </w:r>
          </w:p>
        </w:tc>
        <w:tc>
          <w:tcPr>
            <w:tcW w:w="848" w:type="dxa"/>
            <w:tcBorders>
              <w:top w:val="single" w:sz="8" w:space="0" w:color="C55811"/>
              <w:left w:val="single" w:sz="8" w:space="0" w:color="C55811"/>
              <w:bottom w:val="single" w:sz="8" w:space="0" w:color="C55811"/>
              <w:right w:val="single" w:sz="8" w:space="0" w:color="C55811"/>
            </w:tcBorders>
            <w:shd w:val="clear" w:color="auto" w:fill="F4AF84"/>
          </w:tcPr>
          <w:p w14:paraId="574678FD" w14:textId="77777777" w:rsidR="00B01CB9" w:rsidRPr="00563236" w:rsidRDefault="00B01CB9" w:rsidP="00B01CB9">
            <w:pPr>
              <w:pStyle w:val="TableParagraph"/>
              <w:rPr>
                <w:sz w:val="24"/>
                <w:szCs w:val="24"/>
                <w:lang w:val="es-PE"/>
              </w:rPr>
            </w:pPr>
          </w:p>
        </w:tc>
        <w:tc>
          <w:tcPr>
            <w:tcW w:w="1004" w:type="dxa"/>
            <w:tcBorders>
              <w:left w:val="single" w:sz="8" w:space="0" w:color="C55811"/>
              <w:right w:val="single" w:sz="8" w:space="0" w:color="C55811"/>
            </w:tcBorders>
          </w:tcPr>
          <w:p w14:paraId="459C6F75" w14:textId="77777777" w:rsidR="00B01CB9" w:rsidRPr="00563236" w:rsidRDefault="00B01CB9" w:rsidP="00B01CB9">
            <w:pPr>
              <w:pStyle w:val="TableParagraph"/>
              <w:rPr>
                <w:sz w:val="24"/>
                <w:szCs w:val="24"/>
                <w:lang w:val="es-PE"/>
              </w:rPr>
            </w:pPr>
          </w:p>
          <w:p w14:paraId="1D6CA469" w14:textId="77777777" w:rsidR="00B01CB9" w:rsidRPr="00563236" w:rsidRDefault="00B01CB9" w:rsidP="00B01CB9">
            <w:pPr>
              <w:pStyle w:val="TableParagraph"/>
              <w:spacing w:before="11"/>
              <w:rPr>
                <w:sz w:val="24"/>
                <w:szCs w:val="24"/>
                <w:lang w:val="es-PE"/>
              </w:rPr>
            </w:pPr>
          </w:p>
          <w:p w14:paraId="6BEC1FDE" w14:textId="77777777" w:rsidR="00B01CB9" w:rsidRPr="00563236" w:rsidRDefault="00B01CB9" w:rsidP="00B01CB9">
            <w:pPr>
              <w:pStyle w:val="TableParagraph"/>
              <w:ind w:left="366" w:right="337"/>
              <w:jc w:val="center"/>
              <w:rPr>
                <w:sz w:val="24"/>
                <w:szCs w:val="24"/>
                <w:lang w:val="es-PE"/>
              </w:rPr>
            </w:pPr>
            <w:r w:rsidRPr="00563236">
              <w:rPr>
                <w:sz w:val="24"/>
                <w:szCs w:val="24"/>
                <w:lang w:val="es-PE"/>
              </w:rPr>
              <w:t>19</w:t>
            </w:r>
          </w:p>
        </w:tc>
        <w:tc>
          <w:tcPr>
            <w:tcW w:w="6089" w:type="dxa"/>
            <w:tcBorders>
              <w:top w:val="single" w:sz="8" w:space="0" w:color="C55811"/>
              <w:left w:val="single" w:sz="8" w:space="0" w:color="C55811"/>
              <w:bottom w:val="single" w:sz="8" w:space="0" w:color="C55811"/>
              <w:right w:val="single" w:sz="8" w:space="0" w:color="C55811"/>
            </w:tcBorders>
          </w:tcPr>
          <w:p w14:paraId="5C8F6BAD" w14:textId="77777777" w:rsidR="00B01CB9" w:rsidRPr="00563236" w:rsidRDefault="00B01CB9" w:rsidP="00B01CB9">
            <w:pPr>
              <w:pStyle w:val="TableParagraph"/>
              <w:spacing w:line="270" w:lineRule="atLeast"/>
              <w:ind w:left="71" w:right="47"/>
              <w:jc w:val="both"/>
              <w:rPr>
                <w:sz w:val="24"/>
                <w:szCs w:val="24"/>
                <w:lang w:val="es-PE"/>
              </w:rPr>
            </w:pPr>
            <w:r w:rsidRPr="00E46DCA">
              <w:rPr>
                <w:sz w:val="24"/>
                <w:szCs w:val="24"/>
              </w:rPr>
              <w:t>Design and economic analysis of natural gas hydrate regasification</w:t>
            </w:r>
            <w:r w:rsidRPr="00E46DCA">
              <w:rPr>
                <w:spacing w:val="-14"/>
                <w:sz w:val="24"/>
                <w:szCs w:val="24"/>
              </w:rPr>
              <w:t xml:space="preserve"> </w:t>
            </w:r>
            <w:r w:rsidRPr="00E46DCA">
              <w:rPr>
                <w:sz w:val="24"/>
                <w:szCs w:val="24"/>
              </w:rPr>
              <w:t>process</w:t>
            </w:r>
            <w:r w:rsidRPr="00E46DCA">
              <w:rPr>
                <w:spacing w:val="-12"/>
                <w:sz w:val="24"/>
                <w:szCs w:val="24"/>
              </w:rPr>
              <w:t xml:space="preserve"> </w:t>
            </w:r>
            <w:r w:rsidRPr="00E46DCA">
              <w:rPr>
                <w:sz w:val="24"/>
                <w:szCs w:val="24"/>
              </w:rPr>
              <w:t>combined</w:t>
            </w:r>
            <w:r w:rsidRPr="00E46DCA">
              <w:rPr>
                <w:spacing w:val="-14"/>
                <w:sz w:val="24"/>
                <w:szCs w:val="24"/>
              </w:rPr>
              <w:t xml:space="preserve"> </w:t>
            </w:r>
            <w:r w:rsidRPr="00E46DCA">
              <w:rPr>
                <w:sz w:val="24"/>
                <w:szCs w:val="24"/>
              </w:rPr>
              <w:t>with</w:t>
            </w:r>
            <w:r w:rsidRPr="00E46DCA">
              <w:rPr>
                <w:spacing w:val="-9"/>
                <w:sz w:val="24"/>
                <w:szCs w:val="24"/>
              </w:rPr>
              <w:t xml:space="preserve"> </w:t>
            </w:r>
            <w:r w:rsidRPr="00E46DCA">
              <w:rPr>
                <w:sz w:val="24"/>
                <w:szCs w:val="24"/>
              </w:rPr>
              <w:t>LNG</w:t>
            </w:r>
            <w:r w:rsidRPr="00E46DCA">
              <w:rPr>
                <w:spacing w:val="-16"/>
                <w:sz w:val="24"/>
                <w:szCs w:val="24"/>
              </w:rPr>
              <w:t xml:space="preserve"> </w:t>
            </w:r>
            <w:r w:rsidRPr="00E46DCA">
              <w:rPr>
                <w:sz w:val="24"/>
                <w:szCs w:val="24"/>
              </w:rPr>
              <w:t>receiving</w:t>
            </w:r>
            <w:r w:rsidRPr="00E46DCA">
              <w:rPr>
                <w:spacing w:val="-14"/>
                <w:sz w:val="24"/>
                <w:szCs w:val="24"/>
              </w:rPr>
              <w:t xml:space="preserve"> </w:t>
            </w:r>
            <w:r w:rsidRPr="00E46DCA">
              <w:rPr>
                <w:sz w:val="24"/>
                <w:szCs w:val="24"/>
              </w:rPr>
              <w:t xml:space="preserve">terminal. </w:t>
            </w:r>
            <w:r w:rsidRPr="00563236">
              <w:rPr>
                <w:sz w:val="24"/>
                <w:szCs w:val="24"/>
                <w:lang w:val="es-PE"/>
              </w:rPr>
              <w:t>(Diseño y análisis económico del proceso de regasificación</w:t>
            </w:r>
            <w:r w:rsidRPr="00563236">
              <w:rPr>
                <w:spacing w:val="-41"/>
                <w:sz w:val="24"/>
                <w:szCs w:val="24"/>
                <w:lang w:val="es-PE"/>
              </w:rPr>
              <w:t xml:space="preserve"> </w:t>
            </w:r>
            <w:r w:rsidRPr="00563236">
              <w:rPr>
                <w:sz w:val="24"/>
                <w:szCs w:val="24"/>
                <w:lang w:val="es-PE"/>
              </w:rPr>
              <w:t>de hidratos de gas natural combinado con el terminal receptor de GNL)</w:t>
            </w:r>
          </w:p>
        </w:tc>
        <w:tc>
          <w:tcPr>
            <w:tcW w:w="2910" w:type="dxa"/>
            <w:gridSpan w:val="5"/>
            <w:tcBorders>
              <w:top w:val="single" w:sz="8" w:space="0" w:color="C55811"/>
              <w:left w:val="single" w:sz="8" w:space="0" w:color="C55811"/>
              <w:bottom w:val="single" w:sz="8" w:space="0" w:color="C55811"/>
              <w:right w:val="single" w:sz="12" w:space="0" w:color="C55811"/>
            </w:tcBorders>
          </w:tcPr>
          <w:p w14:paraId="0522B893" w14:textId="77777777" w:rsidR="00B01CB9" w:rsidRPr="00563236" w:rsidRDefault="00B01CB9" w:rsidP="00B01CB9">
            <w:pPr>
              <w:pStyle w:val="TableParagraph"/>
              <w:spacing w:before="11"/>
              <w:rPr>
                <w:sz w:val="24"/>
                <w:szCs w:val="24"/>
                <w:lang w:val="es-PE"/>
              </w:rPr>
            </w:pPr>
          </w:p>
          <w:p w14:paraId="200F8206" w14:textId="77777777" w:rsidR="00B01CB9" w:rsidRPr="00E46DCA" w:rsidRDefault="00B01CB9" w:rsidP="00B01CB9">
            <w:pPr>
              <w:pStyle w:val="TableParagraph"/>
              <w:ind w:left="75"/>
              <w:rPr>
                <w:sz w:val="24"/>
                <w:szCs w:val="24"/>
              </w:rPr>
            </w:pPr>
            <w:r w:rsidRPr="00E46DCA">
              <w:rPr>
                <w:sz w:val="24"/>
                <w:szCs w:val="24"/>
              </w:rPr>
              <w:t>Shin, S., Lee, Y., Song, K.,</w:t>
            </w:r>
          </w:p>
          <w:p w14:paraId="0DFBD083" w14:textId="77777777" w:rsidR="00B01CB9" w:rsidRPr="00563236" w:rsidRDefault="00B01CB9" w:rsidP="00B01CB9">
            <w:pPr>
              <w:pStyle w:val="TableParagraph"/>
              <w:ind w:left="75" w:right="5"/>
              <w:rPr>
                <w:sz w:val="24"/>
                <w:szCs w:val="24"/>
                <w:lang w:val="es-PE"/>
              </w:rPr>
            </w:pPr>
            <w:proofErr w:type="spellStart"/>
            <w:r w:rsidRPr="00563236">
              <w:rPr>
                <w:sz w:val="24"/>
                <w:szCs w:val="24"/>
                <w:lang w:val="es-PE"/>
              </w:rPr>
              <w:t>Na</w:t>
            </w:r>
            <w:proofErr w:type="spellEnd"/>
            <w:r w:rsidRPr="00563236">
              <w:rPr>
                <w:sz w:val="24"/>
                <w:szCs w:val="24"/>
                <w:lang w:val="es-PE"/>
              </w:rPr>
              <w:t>, J., Park, S., Lee, Y., Lee, C.-</w:t>
            </w:r>
            <w:proofErr w:type="spellStart"/>
            <w:r w:rsidRPr="00563236">
              <w:rPr>
                <w:sz w:val="24"/>
                <w:szCs w:val="24"/>
                <w:lang w:val="es-PE"/>
              </w:rPr>
              <w:t>J.b</w:t>
            </w:r>
            <w:proofErr w:type="spellEnd"/>
            <w:r w:rsidRPr="00563236">
              <w:rPr>
                <w:sz w:val="24"/>
                <w:szCs w:val="24"/>
                <w:lang w:val="es-PE"/>
              </w:rPr>
              <w:t>, Han, C.</w:t>
            </w:r>
          </w:p>
        </w:tc>
        <w:tc>
          <w:tcPr>
            <w:tcW w:w="717" w:type="dxa"/>
            <w:tcBorders>
              <w:top w:val="single" w:sz="8" w:space="0" w:color="C55811"/>
              <w:left w:val="single" w:sz="12" w:space="0" w:color="C55811"/>
              <w:bottom w:val="single" w:sz="8" w:space="0" w:color="C55811"/>
              <w:right w:val="single" w:sz="8" w:space="0" w:color="C55811"/>
            </w:tcBorders>
          </w:tcPr>
          <w:p w14:paraId="107AEB23" w14:textId="77777777" w:rsidR="00B01CB9" w:rsidRPr="00563236" w:rsidRDefault="00B01CB9" w:rsidP="00B01CB9">
            <w:pPr>
              <w:pStyle w:val="TableParagraph"/>
              <w:rPr>
                <w:sz w:val="24"/>
                <w:szCs w:val="24"/>
                <w:lang w:val="es-PE"/>
              </w:rPr>
            </w:pPr>
          </w:p>
          <w:p w14:paraId="569B645F" w14:textId="77777777" w:rsidR="00B01CB9" w:rsidRPr="00563236" w:rsidRDefault="00B01CB9" w:rsidP="00B01CB9">
            <w:pPr>
              <w:pStyle w:val="TableParagraph"/>
              <w:spacing w:before="11"/>
              <w:rPr>
                <w:sz w:val="24"/>
                <w:szCs w:val="24"/>
                <w:lang w:val="es-PE"/>
              </w:rPr>
            </w:pPr>
          </w:p>
          <w:p w14:paraId="2266755E" w14:textId="77777777" w:rsidR="00B01CB9" w:rsidRPr="00563236" w:rsidRDefault="00B01CB9" w:rsidP="00B01CB9">
            <w:pPr>
              <w:pStyle w:val="TableParagraph"/>
              <w:ind w:right="99"/>
              <w:jc w:val="right"/>
              <w:rPr>
                <w:sz w:val="24"/>
                <w:szCs w:val="24"/>
                <w:lang w:val="es-PE"/>
              </w:rPr>
            </w:pPr>
            <w:r w:rsidRPr="00563236">
              <w:rPr>
                <w:sz w:val="24"/>
                <w:szCs w:val="24"/>
                <w:lang w:val="es-PE"/>
              </w:rPr>
              <w:t>2016</w:t>
            </w:r>
          </w:p>
        </w:tc>
        <w:tc>
          <w:tcPr>
            <w:tcW w:w="1135" w:type="dxa"/>
            <w:tcBorders>
              <w:top w:val="single" w:sz="8" w:space="0" w:color="C55811"/>
              <w:left w:val="single" w:sz="8" w:space="0" w:color="C55811"/>
              <w:bottom w:val="single" w:sz="8" w:space="0" w:color="C55811"/>
              <w:right w:val="single" w:sz="8" w:space="0" w:color="C55811"/>
            </w:tcBorders>
          </w:tcPr>
          <w:p w14:paraId="4FB15D5B" w14:textId="77777777" w:rsidR="00B01CB9" w:rsidRPr="00563236" w:rsidRDefault="00B01CB9" w:rsidP="00B01CB9">
            <w:pPr>
              <w:pStyle w:val="TableParagraph"/>
              <w:spacing w:before="1"/>
              <w:rPr>
                <w:sz w:val="24"/>
                <w:szCs w:val="24"/>
                <w:lang w:val="es-PE"/>
              </w:rPr>
            </w:pPr>
          </w:p>
          <w:p w14:paraId="62574D77" w14:textId="77777777" w:rsidR="00B01CB9" w:rsidRPr="00563236" w:rsidRDefault="00B01CB9" w:rsidP="00B01CB9">
            <w:pPr>
              <w:pStyle w:val="TableParagraph"/>
              <w:spacing w:before="1"/>
              <w:ind w:left="392" w:right="75" w:hanging="300"/>
              <w:rPr>
                <w:sz w:val="24"/>
                <w:szCs w:val="24"/>
                <w:lang w:val="es-PE"/>
              </w:rPr>
            </w:pPr>
            <w:r w:rsidRPr="00563236">
              <w:rPr>
                <w:sz w:val="24"/>
                <w:szCs w:val="24"/>
                <w:lang w:val="es-PE"/>
              </w:rPr>
              <w:t>Corea del Sur</w:t>
            </w:r>
          </w:p>
        </w:tc>
        <w:tc>
          <w:tcPr>
            <w:tcW w:w="2348" w:type="dxa"/>
            <w:gridSpan w:val="2"/>
            <w:tcBorders>
              <w:top w:val="single" w:sz="8" w:space="0" w:color="C55811"/>
              <w:left w:val="single" w:sz="8" w:space="0" w:color="C55811"/>
              <w:bottom w:val="single" w:sz="8" w:space="0" w:color="C55811"/>
              <w:right w:val="single" w:sz="8" w:space="0" w:color="C55811"/>
            </w:tcBorders>
          </w:tcPr>
          <w:p w14:paraId="4A43AD2A" w14:textId="77777777" w:rsidR="00B01CB9" w:rsidRPr="00E46DCA" w:rsidRDefault="00B01CB9" w:rsidP="00B01CB9">
            <w:pPr>
              <w:pStyle w:val="TableParagraph"/>
              <w:spacing w:before="1"/>
              <w:rPr>
                <w:sz w:val="24"/>
                <w:szCs w:val="24"/>
              </w:rPr>
            </w:pPr>
          </w:p>
          <w:p w14:paraId="2157036B" w14:textId="77777777" w:rsidR="00B01CB9" w:rsidRPr="00E46DCA" w:rsidRDefault="00B01CB9" w:rsidP="00B01CB9">
            <w:pPr>
              <w:pStyle w:val="TableParagraph"/>
              <w:spacing w:before="1"/>
              <w:ind w:left="65" w:right="52"/>
              <w:rPr>
                <w:sz w:val="24"/>
                <w:szCs w:val="24"/>
              </w:rPr>
            </w:pPr>
            <w:r w:rsidRPr="00E46DCA">
              <w:rPr>
                <w:sz w:val="24"/>
                <w:szCs w:val="24"/>
              </w:rPr>
              <w:t>Chemical Engineering Research and Design</w:t>
            </w:r>
          </w:p>
        </w:tc>
      </w:tr>
      <w:tr w:rsidR="00B01CB9" w:rsidRPr="000F5391" w14:paraId="56F2AB86" w14:textId="77777777" w:rsidTr="00041409">
        <w:tblPrEx>
          <w:tblBorders>
            <w:top w:val="single" w:sz="8" w:space="0" w:color="538235"/>
            <w:left w:val="single" w:sz="8" w:space="0" w:color="538235"/>
            <w:bottom w:val="single" w:sz="8" w:space="0" w:color="538235"/>
            <w:right w:val="single" w:sz="8" w:space="0" w:color="538235"/>
            <w:insideH w:val="single" w:sz="8" w:space="0" w:color="538235"/>
            <w:insideV w:val="single" w:sz="8" w:space="0" w:color="538235"/>
          </w:tblBorders>
        </w:tblPrEx>
        <w:trPr>
          <w:trHeight w:val="1404"/>
        </w:trPr>
        <w:tc>
          <w:tcPr>
            <w:tcW w:w="1420" w:type="dxa"/>
            <w:tcBorders>
              <w:top w:val="single" w:sz="8" w:space="0" w:color="C55811"/>
              <w:left w:val="single" w:sz="8" w:space="0" w:color="C55811"/>
              <w:bottom w:val="single" w:sz="8" w:space="0" w:color="C55811"/>
              <w:right w:val="single" w:sz="8" w:space="0" w:color="C55811"/>
            </w:tcBorders>
            <w:shd w:val="clear" w:color="auto" w:fill="F4AF84"/>
          </w:tcPr>
          <w:p w14:paraId="63E8E1BD" w14:textId="77777777" w:rsidR="00B01CB9" w:rsidRPr="00E46DCA" w:rsidRDefault="00B01CB9" w:rsidP="00B01CB9">
            <w:pPr>
              <w:pStyle w:val="TableParagraph"/>
              <w:spacing w:before="10"/>
              <w:rPr>
                <w:sz w:val="24"/>
                <w:szCs w:val="24"/>
              </w:rPr>
            </w:pPr>
          </w:p>
          <w:p w14:paraId="7828F87B" w14:textId="77777777" w:rsidR="00B01CB9" w:rsidRPr="00563236" w:rsidRDefault="00B01CB9" w:rsidP="00B01CB9">
            <w:pPr>
              <w:pStyle w:val="TableParagraph"/>
              <w:ind w:left="185" w:right="141" w:firstLine="268"/>
              <w:rPr>
                <w:sz w:val="24"/>
                <w:szCs w:val="24"/>
                <w:lang w:val="es-PE"/>
              </w:rPr>
            </w:pPr>
            <w:r w:rsidRPr="00563236">
              <w:rPr>
                <w:sz w:val="24"/>
                <w:szCs w:val="24"/>
                <w:lang w:val="es-PE"/>
              </w:rPr>
              <w:t>Otras Soluciones</w:t>
            </w:r>
          </w:p>
        </w:tc>
        <w:tc>
          <w:tcPr>
            <w:tcW w:w="848" w:type="dxa"/>
            <w:tcBorders>
              <w:top w:val="single" w:sz="8" w:space="0" w:color="C55811"/>
              <w:left w:val="single" w:sz="8" w:space="0" w:color="C55811"/>
              <w:bottom w:val="single" w:sz="8" w:space="0" w:color="C55811"/>
              <w:right w:val="single" w:sz="8" w:space="0" w:color="C55811"/>
            </w:tcBorders>
            <w:shd w:val="clear" w:color="auto" w:fill="F4AF84"/>
          </w:tcPr>
          <w:p w14:paraId="56D18B4E" w14:textId="77777777" w:rsidR="00B01CB9" w:rsidRPr="00563236" w:rsidRDefault="00B01CB9" w:rsidP="00B01CB9">
            <w:pPr>
              <w:pStyle w:val="TableParagraph"/>
              <w:rPr>
                <w:sz w:val="24"/>
                <w:szCs w:val="24"/>
                <w:lang w:val="es-PE"/>
              </w:rPr>
            </w:pPr>
          </w:p>
        </w:tc>
        <w:tc>
          <w:tcPr>
            <w:tcW w:w="1004" w:type="dxa"/>
            <w:tcBorders>
              <w:left w:val="single" w:sz="8" w:space="0" w:color="C55811"/>
              <w:right w:val="single" w:sz="8" w:space="0" w:color="C55811"/>
            </w:tcBorders>
          </w:tcPr>
          <w:p w14:paraId="3FDA1CA8" w14:textId="77777777" w:rsidR="00B01CB9" w:rsidRPr="00563236" w:rsidRDefault="00B01CB9" w:rsidP="00B01CB9">
            <w:pPr>
              <w:pStyle w:val="TableParagraph"/>
              <w:rPr>
                <w:sz w:val="24"/>
                <w:szCs w:val="24"/>
                <w:lang w:val="es-PE"/>
              </w:rPr>
            </w:pPr>
          </w:p>
          <w:p w14:paraId="2D8A3365" w14:textId="77777777" w:rsidR="00B01CB9" w:rsidRPr="00563236" w:rsidRDefault="00B01CB9" w:rsidP="00B01CB9">
            <w:pPr>
              <w:pStyle w:val="TableParagraph"/>
              <w:spacing w:before="1"/>
              <w:rPr>
                <w:sz w:val="24"/>
                <w:szCs w:val="24"/>
                <w:lang w:val="es-PE"/>
              </w:rPr>
            </w:pPr>
          </w:p>
          <w:p w14:paraId="29E285C8" w14:textId="77777777" w:rsidR="00B01CB9" w:rsidRPr="00563236" w:rsidRDefault="00B01CB9" w:rsidP="00B01CB9">
            <w:pPr>
              <w:pStyle w:val="TableParagraph"/>
              <w:ind w:left="366" w:right="337"/>
              <w:jc w:val="center"/>
              <w:rPr>
                <w:sz w:val="24"/>
                <w:szCs w:val="24"/>
                <w:lang w:val="es-PE"/>
              </w:rPr>
            </w:pPr>
            <w:r w:rsidRPr="00563236">
              <w:rPr>
                <w:sz w:val="24"/>
                <w:szCs w:val="24"/>
                <w:lang w:val="es-PE"/>
              </w:rPr>
              <w:t>20</w:t>
            </w:r>
          </w:p>
        </w:tc>
        <w:tc>
          <w:tcPr>
            <w:tcW w:w="6089" w:type="dxa"/>
            <w:tcBorders>
              <w:top w:val="single" w:sz="8" w:space="0" w:color="C55811"/>
              <w:left w:val="single" w:sz="8" w:space="0" w:color="C55811"/>
              <w:bottom w:val="single" w:sz="8" w:space="0" w:color="C55811"/>
              <w:right w:val="single" w:sz="8" w:space="0" w:color="C55811"/>
            </w:tcBorders>
          </w:tcPr>
          <w:p w14:paraId="72330632" w14:textId="77777777" w:rsidR="00B01CB9" w:rsidRPr="00563236" w:rsidRDefault="00B01CB9" w:rsidP="00B01CB9">
            <w:pPr>
              <w:pStyle w:val="TableParagraph"/>
              <w:spacing w:before="12" w:line="270" w:lineRule="atLeast"/>
              <w:ind w:left="71" w:right="39"/>
              <w:jc w:val="both"/>
              <w:rPr>
                <w:sz w:val="24"/>
                <w:szCs w:val="24"/>
                <w:lang w:val="es-PE"/>
              </w:rPr>
            </w:pPr>
            <w:r w:rsidRPr="00563236">
              <w:rPr>
                <w:sz w:val="24"/>
                <w:szCs w:val="24"/>
                <w:lang w:val="es-PE"/>
              </w:rPr>
              <w:t>Techno-</w:t>
            </w:r>
            <w:proofErr w:type="spellStart"/>
            <w:r w:rsidRPr="00563236">
              <w:rPr>
                <w:sz w:val="24"/>
                <w:szCs w:val="24"/>
                <w:lang w:val="es-PE"/>
              </w:rPr>
              <w:t>economic</w:t>
            </w:r>
            <w:proofErr w:type="spellEnd"/>
            <w:r w:rsidRPr="00563236">
              <w:rPr>
                <w:sz w:val="24"/>
                <w:szCs w:val="24"/>
                <w:lang w:val="es-PE"/>
              </w:rPr>
              <w:t xml:space="preserve"> performance </w:t>
            </w:r>
            <w:proofErr w:type="spellStart"/>
            <w:r w:rsidRPr="00563236">
              <w:rPr>
                <w:sz w:val="24"/>
                <w:szCs w:val="24"/>
                <w:lang w:val="es-PE"/>
              </w:rPr>
              <w:t>of</w:t>
            </w:r>
            <w:proofErr w:type="spellEnd"/>
            <w:r w:rsidRPr="00563236">
              <w:rPr>
                <w:sz w:val="24"/>
                <w:szCs w:val="24"/>
                <w:lang w:val="es-PE"/>
              </w:rPr>
              <w:t xml:space="preserve"> </w:t>
            </w:r>
            <w:proofErr w:type="spellStart"/>
            <w:r w:rsidRPr="00563236">
              <w:rPr>
                <w:sz w:val="24"/>
                <w:szCs w:val="24"/>
                <w:lang w:val="es-PE"/>
              </w:rPr>
              <w:t>sustainable</w:t>
            </w:r>
            <w:proofErr w:type="spellEnd"/>
            <w:r w:rsidRPr="00563236">
              <w:rPr>
                <w:sz w:val="24"/>
                <w:szCs w:val="24"/>
                <w:lang w:val="es-PE"/>
              </w:rPr>
              <w:t xml:space="preserve"> </w:t>
            </w:r>
            <w:proofErr w:type="spellStart"/>
            <w:r w:rsidRPr="00563236">
              <w:rPr>
                <w:sz w:val="24"/>
                <w:szCs w:val="24"/>
                <w:lang w:val="es-PE"/>
              </w:rPr>
              <w:t>international</w:t>
            </w:r>
            <w:proofErr w:type="spellEnd"/>
            <w:r w:rsidRPr="00563236">
              <w:rPr>
                <w:sz w:val="24"/>
                <w:szCs w:val="24"/>
                <w:lang w:val="es-PE"/>
              </w:rPr>
              <w:t xml:space="preserve"> bio-SNG </w:t>
            </w:r>
            <w:proofErr w:type="spellStart"/>
            <w:r w:rsidRPr="00563236">
              <w:rPr>
                <w:sz w:val="24"/>
                <w:szCs w:val="24"/>
                <w:lang w:val="es-PE"/>
              </w:rPr>
              <w:t>production</w:t>
            </w:r>
            <w:proofErr w:type="spellEnd"/>
            <w:r w:rsidRPr="00563236">
              <w:rPr>
                <w:sz w:val="24"/>
                <w:szCs w:val="24"/>
                <w:lang w:val="es-PE"/>
              </w:rPr>
              <w:t xml:space="preserve"> and </w:t>
            </w:r>
            <w:proofErr w:type="spellStart"/>
            <w:r w:rsidRPr="00563236">
              <w:rPr>
                <w:sz w:val="24"/>
                <w:szCs w:val="24"/>
                <w:lang w:val="es-PE"/>
              </w:rPr>
              <w:t>supply</w:t>
            </w:r>
            <w:proofErr w:type="spellEnd"/>
            <w:r w:rsidRPr="00563236">
              <w:rPr>
                <w:sz w:val="24"/>
                <w:szCs w:val="24"/>
                <w:lang w:val="es-PE"/>
              </w:rPr>
              <w:t xml:space="preserve"> </w:t>
            </w:r>
            <w:proofErr w:type="spellStart"/>
            <w:r w:rsidRPr="00563236">
              <w:rPr>
                <w:sz w:val="24"/>
                <w:szCs w:val="24"/>
                <w:lang w:val="es-PE"/>
              </w:rPr>
              <w:t>chains</w:t>
            </w:r>
            <w:proofErr w:type="spellEnd"/>
            <w:r w:rsidRPr="00563236">
              <w:rPr>
                <w:sz w:val="24"/>
                <w:szCs w:val="24"/>
                <w:lang w:val="es-PE"/>
              </w:rPr>
              <w:t xml:space="preserve"> </w:t>
            </w:r>
            <w:proofErr w:type="spellStart"/>
            <w:r w:rsidRPr="00563236">
              <w:rPr>
                <w:sz w:val="24"/>
                <w:szCs w:val="24"/>
                <w:lang w:val="es-PE"/>
              </w:rPr>
              <w:t>on</w:t>
            </w:r>
            <w:proofErr w:type="spellEnd"/>
            <w:r w:rsidRPr="00563236">
              <w:rPr>
                <w:sz w:val="24"/>
                <w:szCs w:val="24"/>
                <w:lang w:val="es-PE"/>
              </w:rPr>
              <w:t xml:space="preserve"> short and </w:t>
            </w:r>
            <w:proofErr w:type="spellStart"/>
            <w:r w:rsidRPr="00563236">
              <w:rPr>
                <w:sz w:val="24"/>
                <w:szCs w:val="24"/>
                <w:lang w:val="es-PE"/>
              </w:rPr>
              <w:t>longer</w:t>
            </w:r>
            <w:proofErr w:type="spellEnd"/>
            <w:r w:rsidRPr="00563236">
              <w:rPr>
                <w:sz w:val="24"/>
                <w:szCs w:val="24"/>
                <w:lang w:val="es-PE"/>
              </w:rPr>
              <w:t xml:space="preserve"> </w:t>
            </w:r>
            <w:proofErr w:type="spellStart"/>
            <w:r w:rsidRPr="00563236">
              <w:rPr>
                <w:sz w:val="24"/>
                <w:szCs w:val="24"/>
                <w:lang w:val="es-PE"/>
              </w:rPr>
              <w:t>term</w:t>
            </w:r>
            <w:proofErr w:type="spellEnd"/>
            <w:r w:rsidRPr="00563236">
              <w:rPr>
                <w:sz w:val="24"/>
                <w:szCs w:val="24"/>
                <w:lang w:val="es-PE"/>
              </w:rPr>
              <w:t xml:space="preserve"> (Desempeño técnico-económico de las cadenas internacionales de producción y suministro sostenibles de</w:t>
            </w:r>
            <w:r w:rsidRPr="00563236">
              <w:rPr>
                <w:spacing w:val="-43"/>
                <w:sz w:val="24"/>
                <w:szCs w:val="24"/>
                <w:lang w:val="es-PE"/>
              </w:rPr>
              <w:t xml:space="preserve"> </w:t>
            </w:r>
            <w:r w:rsidRPr="00563236">
              <w:rPr>
                <w:sz w:val="24"/>
                <w:szCs w:val="24"/>
                <w:lang w:val="es-PE"/>
              </w:rPr>
              <w:t>bio- SNG a corto y largo</w:t>
            </w:r>
            <w:r w:rsidRPr="00563236">
              <w:rPr>
                <w:spacing w:val="-11"/>
                <w:sz w:val="24"/>
                <w:szCs w:val="24"/>
                <w:lang w:val="es-PE"/>
              </w:rPr>
              <w:t xml:space="preserve"> </w:t>
            </w:r>
            <w:r w:rsidRPr="00563236">
              <w:rPr>
                <w:sz w:val="24"/>
                <w:szCs w:val="24"/>
                <w:lang w:val="es-PE"/>
              </w:rPr>
              <w:t>plazo)</w:t>
            </w:r>
          </w:p>
        </w:tc>
        <w:tc>
          <w:tcPr>
            <w:tcW w:w="2910" w:type="dxa"/>
            <w:gridSpan w:val="5"/>
            <w:tcBorders>
              <w:top w:val="single" w:sz="8" w:space="0" w:color="C55811"/>
              <w:left w:val="single" w:sz="8" w:space="0" w:color="C55811"/>
              <w:bottom w:val="single" w:sz="8" w:space="0" w:color="C55811"/>
              <w:right w:val="single" w:sz="12" w:space="0" w:color="C55811"/>
            </w:tcBorders>
          </w:tcPr>
          <w:p w14:paraId="2A81A360" w14:textId="77777777" w:rsidR="00B01CB9" w:rsidRPr="00563236" w:rsidRDefault="00B01CB9" w:rsidP="00B01CB9">
            <w:pPr>
              <w:pStyle w:val="TableParagraph"/>
              <w:spacing w:before="1"/>
              <w:rPr>
                <w:sz w:val="24"/>
                <w:szCs w:val="24"/>
                <w:lang w:val="es-PE"/>
              </w:rPr>
            </w:pPr>
          </w:p>
          <w:p w14:paraId="4A65736A" w14:textId="77777777" w:rsidR="00B01CB9" w:rsidRPr="00563236" w:rsidRDefault="00B01CB9" w:rsidP="00B01CB9">
            <w:pPr>
              <w:pStyle w:val="TableParagraph"/>
              <w:ind w:left="75" w:right="44"/>
              <w:jc w:val="both"/>
              <w:rPr>
                <w:sz w:val="24"/>
                <w:szCs w:val="24"/>
                <w:lang w:val="es-PE"/>
              </w:rPr>
            </w:pPr>
            <w:proofErr w:type="spellStart"/>
            <w:r w:rsidRPr="00563236">
              <w:rPr>
                <w:sz w:val="24"/>
                <w:szCs w:val="24"/>
                <w:lang w:val="es-PE"/>
              </w:rPr>
              <w:t>Batidzirai</w:t>
            </w:r>
            <w:proofErr w:type="spellEnd"/>
            <w:r w:rsidRPr="00563236">
              <w:rPr>
                <w:sz w:val="24"/>
                <w:szCs w:val="24"/>
                <w:lang w:val="es-PE"/>
              </w:rPr>
              <w:t xml:space="preserve">, B., </w:t>
            </w:r>
            <w:proofErr w:type="spellStart"/>
            <w:r w:rsidRPr="00563236">
              <w:rPr>
                <w:sz w:val="24"/>
                <w:szCs w:val="24"/>
                <w:lang w:val="es-PE"/>
              </w:rPr>
              <w:t>Schotman</w:t>
            </w:r>
            <w:proofErr w:type="spellEnd"/>
            <w:r w:rsidRPr="00563236">
              <w:rPr>
                <w:sz w:val="24"/>
                <w:szCs w:val="24"/>
                <w:lang w:val="es-PE"/>
              </w:rPr>
              <w:t>,</w:t>
            </w:r>
            <w:r w:rsidRPr="00563236">
              <w:rPr>
                <w:spacing w:val="-28"/>
                <w:sz w:val="24"/>
                <w:szCs w:val="24"/>
                <w:lang w:val="es-PE"/>
              </w:rPr>
              <w:t xml:space="preserve"> </w:t>
            </w:r>
            <w:r w:rsidRPr="00563236">
              <w:rPr>
                <w:sz w:val="24"/>
                <w:szCs w:val="24"/>
                <w:lang w:val="es-PE"/>
              </w:rPr>
              <w:t xml:space="preserve">G., van </w:t>
            </w:r>
            <w:proofErr w:type="spellStart"/>
            <w:r w:rsidRPr="00563236">
              <w:rPr>
                <w:sz w:val="24"/>
                <w:szCs w:val="24"/>
                <w:lang w:val="es-PE"/>
              </w:rPr>
              <w:t>der</w:t>
            </w:r>
            <w:proofErr w:type="spellEnd"/>
            <w:r w:rsidRPr="00563236">
              <w:rPr>
                <w:sz w:val="24"/>
                <w:szCs w:val="24"/>
                <w:lang w:val="es-PE"/>
              </w:rPr>
              <w:t xml:space="preserve"> </w:t>
            </w:r>
            <w:proofErr w:type="spellStart"/>
            <w:r w:rsidRPr="00563236">
              <w:rPr>
                <w:sz w:val="24"/>
                <w:szCs w:val="24"/>
                <w:lang w:val="es-PE"/>
              </w:rPr>
              <w:t>Spek</w:t>
            </w:r>
            <w:proofErr w:type="spellEnd"/>
            <w:r w:rsidRPr="00563236">
              <w:rPr>
                <w:sz w:val="24"/>
                <w:szCs w:val="24"/>
                <w:lang w:val="es-PE"/>
              </w:rPr>
              <w:t>, M.,</w:t>
            </w:r>
            <w:r w:rsidRPr="00563236">
              <w:rPr>
                <w:spacing w:val="-25"/>
                <w:sz w:val="24"/>
                <w:szCs w:val="24"/>
                <w:lang w:val="es-PE"/>
              </w:rPr>
              <w:t xml:space="preserve"> </w:t>
            </w:r>
            <w:proofErr w:type="spellStart"/>
            <w:r w:rsidRPr="00563236">
              <w:rPr>
                <w:sz w:val="24"/>
                <w:szCs w:val="24"/>
                <w:lang w:val="es-PE"/>
              </w:rPr>
              <w:t>Junginger</w:t>
            </w:r>
            <w:proofErr w:type="spellEnd"/>
            <w:r w:rsidRPr="00563236">
              <w:rPr>
                <w:sz w:val="24"/>
                <w:szCs w:val="24"/>
                <w:lang w:val="es-PE"/>
              </w:rPr>
              <w:t xml:space="preserve">, M., y </w:t>
            </w:r>
            <w:proofErr w:type="spellStart"/>
            <w:r w:rsidRPr="00563236">
              <w:rPr>
                <w:sz w:val="24"/>
                <w:szCs w:val="24"/>
                <w:lang w:val="es-PE"/>
              </w:rPr>
              <w:t>Faaij</w:t>
            </w:r>
            <w:proofErr w:type="spellEnd"/>
            <w:r w:rsidRPr="00563236">
              <w:rPr>
                <w:sz w:val="24"/>
                <w:szCs w:val="24"/>
                <w:lang w:val="es-PE"/>
              </w:rPr>
              <w:t>,</w:t>
            </w:r>
            <w:r w:rsidRPr="00563236">
              <w:rPr>
                <w:spacing w:val="3"/>
                <w:sz w:val="24"/>
                <w:szCs w:val="24"/>
                <w:lang w:val="es-PE"/>
              </w:rPr>
              <w:t xml:space="preserve"> </w:t>
            </w:r>
            <w:r w:rsidRPr="00563236">
              <w:rPr>
                <w:sz w:val="24"/>
                <w:szCs w:val="24"/>
                <w:lang w:val="es-PE"/>
              </w:rPr>
              <w:t>A</w:t>
            </w:r>
          </w:p>
        </w:tc>
        <w:tc>
          <w:tcPr>
            <w:tcW w:w="717" w:type="dxa"/>
            <w:tcBorders>
              <w:top w:val="single" w:sz="8" w:space="0" w:color="C55811"/>
              <w:left w:val="single" w:sz="12" w:space="0" w:color="C55811"/>
              <w:bottom w:val="single" w:sz="8" w:space="0" w:color="C55811"/>
              <w:right w:val="single" w:sz="8" w:space="0" w:color="C55811"/>
            </w:tcBorders>
          </w:tcPr>
          <w:p w14:paraId="310985AC" w14:textId="77777777" w:rsidR="00B01CB9" w:rsidRPr="00563236" w:rsidRDefault="00B01CB9" w:rsidP="00B01CB9">
            <w:pPr>
              <w:pStyle w:val="TableParagraph"/>
              <w:rPr>
                <w:sz w:val="24"/>
                <w:szCs w:val="24"/>
                <w:lang w:val="es-PE"/>
              </w:rPr>
            </w:pPr>
          </w:p>
          <w:p w14:paraId="5559DAFE" w14:textId="77777777" w:rsidR="00B01CB9" w:rsidRPr="00563236" w:rsidRDefault="00B01CB9" w:rsidP="00B01CB9">
            <w:pPr>
              <w:pStyle w:val="TableParagraph"/>
              <w:spacing w:before="1"/>
              <w:rPr>
                <w:sz w:val="24"/>
                <w:szCs w:val="24"/>
                <w:lang w:val="es-PE"/>
              </w:rPr>
            </w:pPr>
          </w:p>
          <w:p w14:paraId="7333355C" w14:textId="77777777" w:rsidR="00B01CB9" w:rsidRPr="00563236" w:rsidRDefault="00B01CB9" w:rsidP="00B01CB9">
            <w:pPr>
              <w:pStyle w:val="TableParagraph"/>
              <w:ind w:right="99"/>
              <w:jc w:val="right"/>
              <w:rPr>
                <w:sz w:val="24"/>
                <w:szCs w:val="24"/>
                <w:lang w:val="es-PE"/>
              </w:rPr>
            </w:pPr>
            <w:r w:rsidRPr="00563236">
              <w:rPr>
                <w:sz w:val="24"/>
                <w:szCs w:val="24"/>
                <w:lang w:val="es-PE"/>
              </w:rPr>
              <w:t>2018</w:t>
            </w:r>
          </w:p>
        </w:tc>
        <w:tc>
          <w:tcPr>
            <w:tcW w:w="1135" w:type="dxa"/>
            <w:tcBorders>
              <w:top w:val="single" w:sz="8" w:space="0" w:color="C55811"/>
              <w:left w:val="single" w:sz="8" w:space="0" w:color="C55811"/>
              <w:bottom w:val="single" w:sz="8" w:space="0" w:color="C55811"/>
              <w:right w:val="single" w:sz="8" w:space="0" w:color="C55811"/>
            </w:tcBorders>
          </w:tcPr>
          <w:p w14:paraId="0E930AA1" w14:textId="77777777" w:rsidR="00B01CB9" w:rsidRPr="00563236" w:rsidRDefault="00B01CB9" w:rsidP="00B01CB9">
            <w:pPr>
              <w:pStyle w:val="TableParagraph"/>
              <w:spacing w:before="1"/>
              <w:rPr>
                <w:sz w:val="24"/>
                <w:szCs w:val="24"/>
                <w:lang w:val="es-PE"/>
              </w:rPr>
            </w:pPr>
          </w:p>
          <w:p w14:paraId="3A0B6DDF" w14:textId="77777777" w:rsidR="00B01CB9" w:rsidRPr="00563236" w:rsidRDefault="00B01CB9" w:rsidP="00B01CB9">
            <w:pPr>
              <w:pStyle w:val="TableParagraph"/>
              <w:ind w:left="71" w:right="68" w:firstLine="4"/>
              <w:jc w:val="center"/>
              <w:rPr>
                <w:sz w:val="24"/>
                <w:szCs w:val="24"/>
                <w:lang w:val="es-PE"/>
              </w:rPr>
            </w:pPr>
            <w:r w:rsidRPr="00563236">
              <w:rPr>
                <w:sz w:val="24"/>
                <w:szCs w:val="24"/>
                <w:lang w:val="es-PE"/>
              </w:rPr>
              <w:t>Países Bajos (Holanda)</w:t>
            </w:r>
          </w:p>
        </w:tc>
        <w:tc>
          <w:tcPr>
            <w:tcW w:w="2348" w:type="dxa"/>
            <w:gridSpan w:val="2"/>
            <w:tcBorders>
              <w:top w:val="single" w:sz="8" w:space="0" w:color="C55811"/>
              <w:left w:val="single" w:sz="8" w:space="0" w:color="C55811"/>
              <w:bottom w:val="single" w:sz="8" w:space="0" w:color="C55811"/>
              <w:right w:val="single" w:sz="8" w:space="0" w:color="C55811"/>
            </w:tcBorders>
          </w:tcPr>
          <w:p w14:paraId="6382E45E" w14:textId="77777777" w:rsidR="00B01CB9" w:rsidRPr="00563236" w:rsidRDefault="00B01CB9" w:rsidP="00B01CB9">
            <w:pPr>
              <w:pStyle w:val="TableParagraph"/>
              <w:spacing w:before="10"/>
              <w:rPr>
                <w:sz w:val="24"/>
                <w:szCs w:val="24"/>
                <w:lang w:val="es-PE"/>
              </w:rPr>
            </w:pPr>
          </w:p>
          <w:p w14:paraId="2F7FDA9E" w14:textId="77777777" w:rsidR="00B01CB9" w:rsidRPr="00563236" w:rsidRDefault="00785E87" w:rsidP="00B01CB9">
            <w:pPr>
              <w:pStyle w:val="TableParagraph"/>
              <w:ind w:left="65" w:right="52"/>
              <w:rPr>
                <w:sz w:val="24"/>
                <w:szCs w:val="24"/>
                <w:lang w:val="es-PE"/>
              </w:rPr>
            </w:pPr>
            <w:hyperlink r:id="rId62">
              <w:proofErr w:type="spellStart"/>
              <w:r w:rsidR="00B01CB9" w:rsidRPr="00563236">
                <w:rPr>
                  <w:sz w:val="24"/>
                  <w:szCs w:val="24"/>
                  <w:lang w:val="es-PE"/>
                </w:rPr>
                <w:t>Biofuels</w:t>
              </w:r>
              <w:proofErr w:type="spellEnd"/>
              <w:r w:rsidR="00B01CB9" w:rsidRPr="00563236">
                <w:rPr>
                  <w:sz w:val="24"/>
                  <w:szCs w:val="24"/>
                  <w:lang w:val="es-PE"/>
                </w:rPr>
                <w:t xml:space="preserve">, </w:t>
              </w:r>
              <w:proofErr w:type="spellStart"/>
              <w:r w:rsidR="00B01CB9" w:rsidRPr="00563236">
                <w:rPr>
                  <w:sz w:val="24"/>
                  <w:szCs w:val="24"/>
                  <w:lang w:val="es-PE"/>
                </w:rPr>
                <w:t>Bioproducts</w:t>
              </w:r>
              <w:proofErr w:type="spellEnd"/>
            </w:hyperlink>
            <w:r w:rsidR="00B01CB9" w:rsidRPr="00563236">
              <w:rPr>
                <w:sz w:val="24"/>
                <w:szCs w:val="24"/>
                <w:lang w:val="es-PE"/>
              </w:rPr>
              <w:t xml:space="preserve"> </w:t>
            </w:r>
            <w:hyperlink r:id="rId63">
              <w:r w:rsidR="00B01CB9" w:rsidRPr="00563236">
                <w:rPr>
                  <w:sz w:val="24"/>
                  <w:szCs w:val="24"/>
                  <w:lang w:val="es-PE"/>
                </w:rPr>
                <w:t xml:space="preserve">and </w:t>
              </w:r>
              <w:proofErr w:type="spellStart"/>
              <w:r w:rsidR="00B01CB9" w:rsidRPr="00563236">
                <w:rPr>
                  <w:sz w:val="24"/>
                  <w:szCs w:val="24"/>
                  <w:lang w:val="es-PE"/>
                </w:rPr>
                <w:t>Biorefining</w:t>
              </w:r>
              <w:proofErr w:type="spellEnd"/>
            </w:hyperlink>
          </w:p>
        </w:tc>
      </w:tr>
    </w:tbl>
    <w:p w14:paraId="36AB2280" w14:textId="77777777" w:rsidR="00B01CB9" w:rsidRPr="000F5391" w:rsidRDefault="00B01CB9" w:rsidP="00B01CB9">
      <w:pPr>
        <w:rPr>
          <w:rFonts w:ascii="Times New Roman" w:hAnsi="Times New Roman"/>
          <w:sz w:val="24"/>
          <w:szCs w:val="24"/>
        </w:rPr>
        <w:sectPr w:rsidR="00B01CB9" w:rsidRPr="000F5391">
          <w:footerReference w:type="default" r:id="rId64"/>
          <w:pgSz w:w="16840" w:h="11910" w:orient="landscape"/>
          <w:pgMar w:top="1100" w:right="120" w:bottom="1120" w:left="20" w:header="0" w:footer="922" w:gutter="0"/>
          <w:cols w:space="720"/>
        </w:sectPr>
      </w:pPr>
    </w:p>
    <w:p w14:paraId="69EFF4E2" w14:textId="03CF3D09" w:rsidR="000F5391" w:rsidRDefault="000F5391" w:rsidP="00896A94">
      <w:pPr>
        <w:pStyle w:val="Ttulo1"/>
        <w:numPr>
          <w:ilvl w:val="1"/>
          <w:numId w:val="11"/>
        </w:numPr>
        <w:spacing w:line="480" w:lineRule="auto"/>
        <w:jc w:val="both"/>
        <w:rPr>
          <w:rFonts w:ascii="Times New Roman" w:hAnsi="Times New Roman" w:cs="Times New Roman"/>
          <w:b/>
          <w:color w:val="000000" w:themeColor="text1"/>
          <w:sz w:val="24"/>
          <w:szCs w:val="24"/>
        </w:rPr>
      </w:pPr>
      <w:bookmarkStart w:id="65" w:name="_Toc12705580"/>
      <w:r w:rsidRPr="000F5391">
        <w:rPr>
          <w:rFonts w:ascii="Times New Roman" w:hAnsi="Times New Roman" w:cs="Times New Roman"/>
          <w:b/>
          <w:color w:val="000000" w:themeColor="text1"/>
          <w:sz w:val="24"/>
          <w:szCs w:val="24"/>
        </w:rPr>
        <w:lastRenderedPageBreak/>
        <w:t>RESUMEN POR ARTICULO</w:t>
      </w:r>
      <w:bookmarkEnd w:id="65"/>
      <w:r w:rsidRPr="000F5391">
        <w:rPr>
          <w:rFonts w:ascii="Times New Roman" w:hAnsi="Times New Roman" w:cs="Times New Roman"/>
          <w:b/>
          <w:color w:val="000000" w:themeColor="text1"/>
          <w:sz w:val="24"/>
          <w:szCs w:val="24"/>
        </w:rPr>
        <w:t xml:space="preserve"> </w:t>
      </w:r>
      <w:bookmarkStart w:id="66" w:name="_bookmark4"/>
      <w:bookmarkStart w:id="67" w:name="_Hlk12445943"/>
      <w:bookmarkEnd w:id="66"/>
    </w:p>
    <w:p w14:paraId="0D625AE6" w14:textId="5F460510" w:rsidR="006635A4" w:rsidRPr="00BE2227" w:rsidRDefault="000F5391" w:rsidP="00896A94">
      <w:pPr>
        <w:pStyle w:val="Prrafodelista"/>
        <w:numPr>
          <w:ilvl w:val="2"/>
          <w:numId w:val="11"/>
        </w:numPr>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RESUMEN DE ARTÍCULOS BASADOS EN LA 1° CATEGORÍA QUE SUSTENTAN EL PROBLEMA (ARTÍCULO 1,2,3,4 Y 5)</w:t>
      </w:r>
    </w:p>
    <w:p w14:paraId="3594A6FB" w14:textId="607738AA"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 xml:space="preserve">RESUMEN ARTÍCULO </w:t>
      </w:r>
      <w:proofErr w:type="spellStart"/>
      <w:r w:rsidRPr="006635A4">
        <w:rPr>
          <w:rFonts w:ascii="Times New Roman" w:hAnsi="Times New Roman"/>
          <w:b/>
          <w:bCs/>
          <w:sz w:val="24"/>
          <w:szCs w:val="24"/>
        </w:rPr>
        <w:t>N°</w:t>
      </w:r>
      <w:proofErr w:type="spellEnd"/>
      <w:r w:rsidRPr="006635A4">
        <w:rPr>
          <w:rFonts w:ascii="Times New Roman" w:hAnsi="Times New Roman"/>
          <w:b/>
          <w:bCs/>
          <w:sz w:val="24"/>
          <w:szCs w:val="24"/>
        </w:rPr>
        <w:t xml:space="preserve"> 01</w:t>
      </w:r>
    </w:p>
    <w:p w14:paraId="22D6CA6B"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Mixed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Integer</w:t>
      </w:r>
      <w:proofErr w:type="spellEnd"/>
      <w:r w:rsidRPr="006635A4">
        <w:rPr>
          <w:rFonts w:ascii="Times New Roman" w:hAnsi="Times New Roman"/>
          <w:sz w:val="24"/>
          <w:szCs w:val="24"/>
        </w:rPr>
        <w:t xml:space="preserve"> Linear </w:t>
      </w:r>
      <w:proofErr w:type="spellStart"/>
      <w:r w:rsidRPr="006635A4">
        <w:rPr>
          <w:rFonts w:ascii="Times New Roman" w:hAnsi="Times New Roman"/>
          <w:sz w:val="24"/>
          <w:szCs w:val="24"/>
        </w:rPr>
        <w:t>Programming</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Optimization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to</w:t>
      </w:r>
      <w:proofErr w:type="spellEnd"/>
      <w:r w:rsidRPr="006635A4">
        <w:rPr>
          <w:rFonts w:ascii="Times New Roman" w:hAnsi="Times New Roman"/>
          <w:sz w:val="24"/>
          <w:szCs w:val="24"/>
        </w:rPr>
        <w:t xml:space="preserve"> a Local </w:t>
      </w:r>
      <w:proofErr w:type="spellStart"/>
      <w:r w:rsidRPr="006635A4">
        <w:rPr>
          <w:rFonts w:ascii="Times New Roman" w:hAnsi="Times New Roman"/>
          <w:sz w:val="24"/>
          <w:szCs w:val="24"/>
        </w:rPr>
        <w:t>Market</w:t>
      </w:r>
      <w:proofErr w:type="spellEnd"/>
      <w:r w:rsidRPr="006635A4">
        <w:rPr>
          <w:rFonts w:ascii="Times New Roman" w:hAnsi="Times New Roman"/>
          <w:sz w:val="24"/>
          <w:szCs w:val="24"/>
        </w:rPr>
        <w:t xml:space="preserve"> (Optimización de la programación lineal mixta entera del suministro de gas a un mercado local)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613274B6" w14:textId="7F16EC73"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Aporte:</w:t>
      </w:r>
    </w:p>
    <w:p w14:paraId="67B45350"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Se formula un problema de programación lineal de enteros mixtos (MILP) y se resuelve mediante un software de vanguardia. El modelo se ilustra en un problema de suministro de energía regional considerando las variaciones estacionales en las demandas. Los resultados del estudio demuestran el papel del precio de los combustibles locales y alternativos y los márgenes de precios en los que es posible construir una extensa red de tuberías en lugar de suministrar el combustible mediante camiones a los almacenes conectados a las islas de tuberías.</w:t>
      </w:r>
    </w:p>
    <w:p w14:paraId="23B794D3" w14:textId="35F98EAA"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Proceso:</w:t>
      </w:r>
    </w:p>
    <w:p w14:paraId="54D530F4"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Se diseña un gasoducto óptimo y también optimiza un posible suministro de gas por parte de camiones de fuentes locales o de fuentes fuera del límite del sistema. Por lo tanto, las entregas locales y los posibles almacenamientos deben optimizarse simultáneamente con la estructura y el suministro del gasoducto, que es un problema de planificación estratégica. Se debe de considerar los siguientes procesos.</w:t>
      </w:r>
    </w:p>
    <w:p w14:paraId="5D8B9AD5" w14:textId="077CEC2B"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En primer lugar, los autores consideraron un problema de distribución de gas local, donde el objetivo es encontrar el suministro más eficiente a un número de clientes con respecto a la economía. La fuente principal de gas es una terminal de</w:t>
      </w:r>
      <w:r>
        <w:rPr>
          <w:rFonts w:ascii="Times New Roman" w:hAnsi="Times New Roman"/>
          <w:sz w:val="24"/>
          <w:szCs w:val="24"/>
        </w:rPr>
        <w:t xml:space="preserve">  </w:t>
      </w:r>
      <w:r w:rsidRPr="006635A4">
        <w:rPr>
          <w:rFonts w:ascii="Times New Roman" w:hAnsi="Times New Roman"/>
          <w:sz w:val="24"/>
          <w:szCs w:val="24"/>
        </w:rPr>
        <w:t xml:space="preserve">GNL, que permite la </w:t>
      </w:r>
      <w:proofErr w:type="spellStart"/>
      <w:r w:rsidRPr="006635A4">
        <w:rPr>
          <w:rFonts w:ascii="Times New Roman" w:hAnsi="Times New Roman"/>
          <w:sz w:val="24"/>
          <w:szCs w:val="24"/>
        </w:rPr>
        <w:t>re-clasificación</w:t>
      </w:r>
      <w:proofErr w:type="spellEnd"/>
      <w:r w:rsidRPr="006635A4">
        <w:rPr>
          <w:rFonts w:ascii="Times New Roman" w:hAnsi="Times New Roman"/>
          <w:sz w:val="24"/>
          <w:szCs w:val="24"/>
        </w:rPr>
        <w:t xml:space="preserve">, inyectando el gas en una red de tubería regional o cargando GNL en </w:t>
      </w:r>
      <w:r w:rsidRPr="006635A4">
        <w:rPr>
          <w:rFonts w:ascii="Times New Roman" w:hAnsi="Times New Roman"/>
          <w:sz w:val="24"/>
          <w:szCs w:val="24"/>
        </w:rPr>
        <w:lastRenderedPageBreak/>
        <w:t xml:space="preserve">camiones que suministran el gas en estado líquido a los clientes. Los productores locales más pequeños de biogás también pueden suministrar gas a la red y así satisfacer en parte la demanda de energía de la región. En segundo lugar, para desarrollar el modelo debe considerarse como un número de restricciones técnicas y físicas. El gas transportado es un comportamiento ideal y su composición química y física, tal como la exactitud, </w:t>
      </w:r>
      <w:proofErr w:type="spellStart"/>
      <w:r w:rsidRPr="006635A4">
        <w:rPr>
          <w:rFonts w:ascii="Times New Roman" w:hAnsi="Times New Roman"/>
          <w:sz w:val="24"/>
          <w:szCs w:val="24"/>
        </w:rPr>
        <w:t>cp</w:t>
      </w:r>
      <w:proofErr w:type="spellEnd"/>
      <w:r w:rsidRPr="006635A4">
        <w:rPr>
          <w:rFonts w:ascii="Times New Roman" w:hAnsi="Times New Roman"/>
          <w:sz w:val="24"/>
          <w:szCs w:val="24"/>
        </w:rPr>
        <w:t>, y el valor de calefacción, H, permanencia constante.</w:t>
      </w:r>
    </w:p>
    <w:p w14:paraId="4C43CCAD" w14:textId="2CB903A6"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Finalmente, el transporte del gas en la canalización está impulsado por la presión entre los extremos de cada canalización, se debe de forzar el gas desde un nodo con una presión superior a un nodo con una mínima.</w:t>
      </w:r>
    </w:p>
    <w:p w14:paraId="00C6B8C5" w14:textId="4CE2D31F"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Principal resultado:</w:t>
      </w:r>
    </w:p>
    <w:p w14:paraId="62AAFF95"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El transporte de camiones de GNL desde la terminal distante se vio favorecido por el uso de GNL de la terminal local si el precio del combustible anterior era sustancialmente (alrededor del 25%) más bajo que el de esta última. Sin embargo, la inclusión de nuevas fuentes de gas, como las plantas de biogás, en la cadena de suministro disminuye la dependencia de un solo proveedor de gas y aumenta la flexibilidad de la red de distribución, ya que puede reducir la necesidad de transportar las distancias más largas de GNL. Aun así, se encontró que el precio del combustible tiene un papel decisivo para las soluciones que surgen al determinar si el combustible alternativo se suministra por camión a los almacenes a lo largo de la red o si es más beneficioso construir un ducto más extenso.</w:t>
      </w:r>
    </w:p>
    <w:p w14:paraId="29D8B874" w14:textId="77777777"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p>
    <w:p w14:paraId="1069E9FA" w14:textId="00C6A22C" w:rsidR="006635A4" w:rsidRPr="00563236" w:rsidRDefault="00563236" w:rsidP="00896A94">
      <w:pPr>
        <w:pStyle w:val="Prrafodelista"/>
        <w:tabs>
          <w:tab w:val="left" w:pos="8931"/>
        </w:tabs>
        <w:spacing w:line="480" w:lineRule="auto"/>
        <w:jc w:val="both"/>
        <w:rPr>
          <w:rFonts w:ascii="Times New Roman" w:hAnsi="Times New Roman"/>
          <w:b/>
          <w:bCs/>
          <w:sz w:val="24"/>
          <w:szCs w:val="24"/>
        </w:rPr>
      </w:pPr>
      <w:r>
        <w:rPr>
          <w:rFonts w:ascii="Times New Roman" w:hAnsi="Times New Roman"/>
          <w:b/>
          <w:bCs/>
          <w:sz w:val="24"/>
          <w:szCs w:val="24"/>
        </w:rPr>
        <w:t>RESUMEN DEL ARTÍCULO N°2</w:t>
      </w:r>
    </w:p>
    <w:p w14:paraId="4A41DA16" w14:textId="6DA3F39B"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b/>
          <w:bCs/>
          <w:sz w:val="24"/>
          <w:szCs w:val="24"/>
        </w:rPr>
        <w:t>Título:</w:t>
      </w:r>
      <w:r w:rsidRPr="006635A4">
        <w:rPr>
          <w:rFonts w:ascii="Times New Roman" w:hAnsi="Times New Roman"/>
          <w:sz w:val="24"/>
          <w:szCs w:val="24"/>
        </w:rPr>
        <w:t xml:space="preserve"> Key Issues and </w:t>
      </w:r>
      <w:proofErr w:type="spellStart"/>
      <w:r w:rsidRPr="006635A4">
        <w:rPr>
          <w:rFonts w:ascii="Times New Roman" w:hAnsi="Times New Roman"/>
          <w:sz w:val="24"/>
          <w:szCs w:val="24"/>
        </w:rPr>
        <w:t>Challenges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Liquefied</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Value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A </w:t>
      </w:r>
      <w:proofErr w:type="spellStart"/>
      <w:r w:rsidRPr="006635A4">
        <w:rPr>
          <w:rFonts w:ascii="Times New Roman" w:hAnsi="Times New Roman"/>
          <w:sz w:val="24"/>
          <w:szCs w:val="24"/>
        </w:rPr>
        <w:t>Review</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from</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Process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Systems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Engineering</w:t>
      </w:r>
      <w:proofErr w:type="spellEnd"/>
      <w:r w:rsidRPr="006635A4">
        <w:rPr>
          <w:rFonts w:ascii="Times New Roman" w:hAnsi="Times New Roman"/>
          <w:sz w:val="24"/>
          <w:szCs w:val="24"/>
        </w:rPr>
        <w:t xml:space="preserve"> Point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View (Problemas y desafíos clave en la</w:t>
      </w:r>
      <w:r w:rsidR="00563236">
        <w:rPr>
          <w:rFonts w:ascii="Times New Roman" w:hAnsi="Times New Roman"/>
          <w:sz w:val="24"/>
          <w:szCs w:val="24"/>
        </w:rPr>
        <w:t xml:space="preserve"> </w:t>
      </w:r>
      <w:r w:rsidRPr="006635A4">
        <w:rPr>
          <w:rFonts w:ascii="Times New Roman" w:hAnsi="Times New Roman"/>
          <w:sz w:val="24"/>
          <w:szCs w:val="24"/>
        </w:rPr>
        <w:lastRenderedPageBreak/>
        <w:t>cadena de valor del gas natural licuado: una revisión desde el punto de vista de la ingeniería de sistemas de procesos)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#2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3F6D806A"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66DAFBCD" w14:textId="53C3FC29"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Aporte:</w:t>
      </w:r>
    </w:p>
    <w:p w14:paraId="79FAC548"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En este documento los autores tratan los problemas y desafíos claves en la cadena de valor del LNG, desde el punto de vista de la ingeniería de sistemas de procesos. Asimismo, ellos agregan que los principales desafíos para la cadena de valor de GNL son los siguientes:</w:t>
      </w:r>
    </w:p>
    <w:p w14:paraId="246F44E2" w14:textId="1CED504C" w:rsidR="006635A4" w:rsidRPr="006635A4" w:rsidRDefault="006635A4" w:rsidP="00896A94">
      <w:pPr>
        <w:pStyle w:val="Prrafodelista"/>
        <w:numPr>
          <w:ilvl w:val="1"/>
          <w:numId w:val="13"/>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 xml:space="preserve">Modelado </w:t>
      </w:r>
      <w:proofErr w:type="spellStart"/>
      <w:r w:rsidRPr="006635A4">
        <w:rPr>
          <w:rFonts w:ascii="Times New Roman" w:hAnsi="Times New Roman"/>
          <w:sz w:val="24"/>
          <w:szCs w:val="24"/>
        </w:rPr>
        <w:t>multiescala</w:t>
      </w:r>
      <w:proofErr w:type="spellEnd"/>
      <w:r w:rsidRPr="006635A4">
        <w:rPr>
          <w:rFonts w:ascii="Times New Roman" w:hAnsi="Times New Roman"/>
          <w:sz w:val="24"/>
          <w:szCs w:val="24"/>
        </w:rPr>
        <w:t xml:space="preserve"> e integrado entre el proceso de licuefacción y los sistemas de utilidad.</w:t>
      </w:r>
    </w:p>
    <w:p w14:paraId="62D8FCC7" w14:textId="7FA0051D" w:rsidR="006635A4" w:rsidRPr="006635A4" w:rsidRDefault="006635A4" w:rsidP="00896A94">
      <w:pPr>
        <w:pStyle w:val="Prrafodelista"/>
        <w:numPr>
          <w:ilvl w:val="1"/>
          <w:numId w:val="13"/>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Selección del proceso y tamaño para la licuefacción de gas natural.</w:t>
      </w:r>
    </w:p>
    <w:p w14:paraId="254FD650" w14:textId="174F5D6F" w:rsidR="006635A4" w:rsidRPr="006635A4" w:rsidRDefault="006635A4" w:rsidP="00896A94">
      <w:pPr>
        <w:pStyle w:val="Prrafodelista"/>
        <w:numPr>
          <w:ilvl w:val="1"/>
          <w:numId w:val="13"/>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Utilización de combustible de GNL.</w:t>
      </w:r>
    </w:p>
    <w:p w14:paraId="02DD889E" w14:textId="5438B712" w:rsidR="006635A4" w:rsidRPr="006635A4" w:rsidRDefault="006635A4" w:rsidP="00896A94">
      <w:pPr>
        <w:pStyle w:val="Prrafodelista"/>
        <w:numPr>
          <w:ilvl w:val="1"/>
          <w:numId w:val="13"/>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Uso del gas de ebullición generado como materia prima para otras industrias.</w:t>
      </w:r>
    </w:p>
    <w:p w14:paraId="07CEC8CE"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725751D9" w14:textId="1AED6411"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Proceso:</w:t>
      </w:r>
    </w:p>
    <w:p w14:paraId="1AEBF419"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Los procesos de licuefacción del gas natural se pueden clasificar de acuerdo con los tipos de refrigerantes utilizados y la cantidad de ciclos de refrigeración. Estos se pueden clasificar en dos categorías, refrigerante puro y refrigerante mixto. En general, dentro de los refrigerantes puros, el gas propano, el etano o el etileno, y el metano son empleados como refrigerantes en etapas sucesivas de enfriamiento de gas natural. Por otra parte, los procesos más utilizados basados en refrigerantes mixtos son el refrigerante mixto simple (SMR), el refrigerante mixto doble (DMR) y los procesos de refrigerante mixto </w:t>
      </w:r>
      <w:proofErr w:type="spellStart"/>
      <w:r w:rsidRPr="006635A4">
        <w:rPr>
          <w:rFonts w:ascii="Times New Roman" w:hAnsi="Times New Roman"/>
          <w:sz w:val="24"/>
          <w:szCs w:val="24"/>
        </w:rPr>
        <w:t>preenfriado</w:t>
      </w:r>
      <w:proofErr w:type="spellEnd"/>
      <w:r w:rsidRPr="006635A4">
        <w:rPr>
          <w:rFonts w:ascii="Times New Roman" w:hAnsi="Times New Roman"/>
          <w:sz w:val="24"/>
          <w:szCs w:val="24"/>
        </w:rPr>
        <w:t xml:space="preserve"> (C3MR), los cuales contienen nitrógeno, metano, etano y propano, Ahora bien, para lograr la optimización de costos del proceso de licuefacción de gas natural, los autores emplearon métodos deterministas. Para ello, se centraron en la síntesis de </w:t>
      </w:r>
      <w:r w:rsidRPr="006635A4">
        <w:rPr>
          <w:rFonts w:ascii="Times New Roman" w:hAnsi="Times New Roman"/>
          <w:sz w:val="24"/>
          <w:szCs w:val="24"/>
        </w:rPr>
        <w:lastRenderedPageBreak/>
        <w:t>sistemas de refrigeración con refrigerantes mixtos como fluidos de trabajo y desarrollaron una función objetivo que minimizaba la entrada total de trabajo al sistema. Además, formularon el problema como una PNL no convexa para optimizar la cascada del proceso utilizando refrigerantes mixtos. Luego de prototipar su idea de mejora en la cadena de gas natural, se obtuvo el proceso “PRICO”, el cual resultó ser un tipo de proceso de refrigerante mixto (SMR), y el objetivo establecido fue la minimización del requisito de trabajo.</w:t>
      </w:r>
    </w:p>
    <w:p w14:paraId="6900217F"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b/>
          <w:bCs/>
          <w:sz w:val="24"/>
          <w:szCs w:val="24"/>
        </w:rPr>
        <w:t>Resultados:</w:t>
      </w:r>
      <w:r w:rsidRPr="006635A4">
        <w:rPr>
          <w:rFonts w:ascii="Times New Roman" w:hAnsi="Times New Roman"/>
          <w:sz w:val="24"/>
          <w:szCs w:val="24"/>
        </w:rPr>
        <w:t xml:space="preserve"> No aplica</w:t>
      </w:r>
    </w:p>
    <w:p w14:paraId="4511EABD"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5B673A30" w14:textId="77777777" w:rsidR="006635A4" w:rsidRPr="006635A4"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b/>
          <w:bCs/>
          <w:sz w:val="24"/>
          <w:szCs w:val="24"/>
        </w:rPr>
        <w:t>RESUMEN DEL ARTÍCULO N°03</w:t>
      </w:r>
    </w:p>
    <w:p w14:paraId="22302200"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155C9D79" w14:textId="45C581BC" w:rsidR="0048103C"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Optimal</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Design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a Small-</w:t>
      </w:r>
      <w:proofErr w:type="spellStart"/>
      <w:r w:rsidRPr="006635A4">
        <w:rPr>
          <w:rFonts w:ascii="Times New Roman" w:hAnsi="Times New Roman"/>
          <w:sz w:val="24"/>
          <w:szCs w:val="24"/>
        </w:rPr>
        <w:t>Scale</w:t>
      </w:r>
      <w:proofErr w:type="spellEnd"/>
      <w:r w:rsidRPr="006635A4">
        <w:rPr>
          <w:rFonts w:ascii="Times New Roman" w:hAnsi="Times New Roman"/>
          <w:sz w:val="24"/>
          <w:szCs w:val="24"/>
        </w:rPr>
        <w:t xml:space="preserve"> LNG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Combining</w:t>
      </w:r>
      <w:proofErr w:type="spellEnd"/>
      <w:r w:rsidRPr="006635A4">
        <w:rPr>
          <w:rFonts w:ascii="Times New Roman" w:hAnsi="Times New Roman"/>
          <w:sz w:val="24"/>
          <w:szCs w:val="24"/>
        </w:rPr>
        <w:t xml:space="preserve"> Sea and </w:t>
      </w:r>
      <w:proofErr w:type="spellStart"/>
      <w:r w:rsidRPr="006635A4">
        <w:rPr>
          <w:rFonts w:ascii="Times New Roman" w:hAnsi="Times New Roman"/>
          <w:sz w:val="24"/>
          <w:szCs w:val="24"/>
        </w:rPr>
        <w:t>Land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Transports</w:t>
      </w:r>
      <w:proofErr w:type="spellEnd"/>
      <w:r w:rsidRPr="006635A4">
        <w:rPr>
          <w:rFonts w:ascii="Times New Roman" w:hAnsi="Times New Roman"/>
          <w:sz w:val="24"/>
          <w:szCs w:val="24"/>
        </w:rPr>
        <w:t xml:space="preserve"> (Diseño óptimo de una cadena de suministro de GNL a pequeña escala que combina transportes terrestres y marítimos)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#3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450EF006" w14:textId="77777777" w:rsidR="00563236" w:rsidRPr="006635A4" w:rsidRDefault="00563236" w:rsidP="00896A94">
      <w:pPr>
        <w:pStyle w:val="Prrafodelista"/>
        <w:tabs>
          <w:tab w:val="left" w:pos="8931"/>
        </w:tabs>
        <w:spacing w:line="480" w:lineRule="auto"/>
        <w:jc w:val="both"/>
        <w:rPr>
          <w:rFonts w:ascii="Times New Roman" w:hAnsi="Times New Roman"/>
          <w:sz w:val="24"/>
          <w:szCs w:val="24"/>
        </w:rPr>
      </w:pPr>
    </w:p>
    <w:p w14:paraId="5D4A02C2" w14:textId="26D1CA4B" w:rsidR="006635A4" w:rsidRPr="0048103C" w:rsidRDefault="006635A4" w:rsidP="00896A94">
      <w:pPr>
        <w:pStyle w:val="Prrafodelista"/>
        <w:tabs>
          <w:tab w:val="left" w:pos="8931"/>
        </w:tabs>
        <w:spacing w:line="480" w:lineRule="auto"/>
        <w:jc w:val="both"/>
        <w:rPr>
          <w:rFonts w:ascii="Times New Roman" w:hAnsi="Times New Roman"/>
          <w:b/>
          <w:bCs/>
          <w:sz w:val="24"/>
          <w:szCs w:val="24"/>
        </w:rPr>
      </w:pPr>
      <w:r w:rsidRPr="0048103C">
        <w:rPr>
          <w:rFonts w:ascii="Times New Roman" w:hAnsi="Times New Roman"/>
          <w:b/>
          <w:bCs/>
          <w:sz w:val="24"/>
          <w:szCs w:val="24"/>
        </w:rPr>
        <w:t>Aporte:</w:t>
      </w:r>
    </w:p>
    <w:p w14:paraId="7B58C6E8"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La problemática en la cual se enfocan los autores es en resolver los errores de suministro regional de Gas Natural Licuado por la implementación de este recurso en un mercado de gas emergente en la parte norte de la región del Mar Báltico.</w:t>
      </w:r>
    </w:p>
    <w:p w14:paraId="2E4DDDFC" w14:textId="5F631A71" w:rsidR="006635A4" w:rsidRPr="0030309A" w:rsidRDefault="0030309A" w:rsidP="00896A94">
      <w:pPr>
        <w:pStyle w:val="Prrafodelista"/>
        <w:tabs>
          <w:tab w:val="left" w:pos="8931"/>
        </w:tabs>
        <w:spacing w:line="480" w:lineRule="auto"/>
        <w:jc w:val="both"/>
        <w:rPr>
          <w:rFonts w:ascii="Times New Roman" w:hAnsi="Times New Roman"/>
          <w:b/>
          <w:bCs/>
          <w:sz w:val="24"/>
          <w:szCs w:val="24"/>
        </w:rPr>
      </w:pPr>
      <w:r>
        <w:rPr>
          <w:rFonts w:ascii="Times New Roman" w:hAnsi="Times New Roman"/>
          <w:b/>
          <w:bCs/>
          <w:sz w:val="24"/>
          <w:szCs w:val="24"/>
        </w:rPr>
        <w:t>Proceso:</w:t>
      </w:r>
    </w:p>
    <w:p w14:paraId="7C49EB41" w14:textId="7EF5B456"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El modelo estocástico planteado por los autores tiene como objetivo minimizar el costo total combinado asociado con la adquisición de combustible GNL.</w:t>
      </w:r>
    </w:p>
    <w:p w14:paraId="33144845" w14:textId="2C2550D1" w:rsidR="0048103C" w:rsidRPr="006635A4" w:rsidRDefault="0048103C" w:rsidP="00896A94">
      <w:pPr>
        <w:pStyle w:val="Prrafodelista"/>
        <w:tabs>
          <w:tab w:val="left" w:pos="8931"/>
        </w:tabs>
        <w:spacing w:line="480" w:lineRule="auto"/>
        <w:ind w:left="1276"/>
        <w:jc w:val="both"/>
        <w:rPr>
          <w:rFonts w:ascii="Times New Roman" w:hAnsi="Times New Roman"/>
          <w:sz w:val="24"/>
          <w:szCs w:val="24"/>
        </w:rPr>
      </w:pPr>
      <w:r>
        <w:rPr>
          <w:noProof/>
          <w:sz w:val="20"/>
          <w:lang w:eastAsia="es-PE"/>
        </w:rPr>
        <w:drawing>
          <wp:anchor distT="0" distB="0" distL="114300" distR="114300" simplePos="0" relativeHeight="251721728" behindDoc="0" locked="0" layoutInCell="1" allowOverlap="1" wp14:anchorId="2E9A1BEC" wp14:editId="13600B7A">
            <wp:simplePos x="0" y="0"/>
            <wp:positionH relativeFrom="margin">
              <wp:posOffset>426720</wp:posOffset>
            </wp:positionH>
            <wp:positionV relativeFrom="paragraph">
              <wp:posOffset>-45720</wp:posOffset>
            </wp:positionV>
            <wp:extent cx="5638800" cy="1407656"/>
            <wp:effectExtent l="0" t="0" r="0" b="2540"/>
            <wp:wrapNone/>
            <wp:docPr id="6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53290" cy="1411273"/>
                    </a:xfrm>
                    <a:prstGeom prst="rect">
                      <a:avLst/>
                    </a:prstGeom>
                  </pic:spPr>
                </pic:pic>
              </a:graphicData>
            </a:graphic>
            <wp14:sizeRelH relativeFrom="margin">
              <wp14:pctWidth>0</wp14:pctWidth>
            </wp14:sizeRelH>
            <wp14:sizeRelV relativeFrom="margin">
              <wp14:pctHeight>0</wp14:pctHeight>
            </wp14:sizeRelV>
          </wp:anchor>
        </w:drawing>
      </w:r>
    </w:p>
    <w:p w14:paraId="3AD30D3B"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5D985095" w14:textId="0BCF0993"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lastRenderedPageBreak/>
        <w:t>El primer término, "C1”, representa el costo del combustible, dado como la cantidad de GNL usado multiplicado por el precio específico del combustible. El segundo término, “C2”, es el costo de transporte", el cual es la suma de los costos de puertos, fletamento de buques, propulsión de buques y consumo de combustible de camiones. Finalmente, el tercer término, "C3", es la inversión, que incluye la compra de camiones y la construcción de terminales de gasificación. Este último se expresa mediante un costo fijo y un factor dependiente de la capacidad.</w:t>
      </w:r>
    </w:p>
    <w:p w14:paraId="20AF019B" w14:textId="77777777" w:rsidR="0048103C" w:rsidRPr="006635A4" w:rsidRDefault="0048103C" w:rsidP="00896A94">
      <w:pPr>
        <w:pStyle w:val="Prrafodelista"/>
        <w:tabs>
          <w:tab w:val="left" w:pos="8931"/>
        </w:tabs>
        <w:spacing w:line="480" w:lineRule="auto"/>
        <w:jc w:val="both"/>
        <w:rPr>
          <w:rFonts w:ascii="Times New Roman" w:hAnsi="Times New Roman"/>
          <w:sz w:val="24"/>
          <w:szCs w:val="24"/>
        </w:rPr>
      </w:pPr>
    </w:p>
    <w:p w14:paraId="43075830" w14:textId="5798D883" w:rsidR="0048103C" w:rsidRPr="0048103C" w:rsidRDefault="006635A4" w:rsidP="00896A94">
      <w:pPr>
        <w:pStyle w:val="Prrafodelista"/>
        <w:tabs>
          <w:tab w:val="left" w:pos="8931"/>
        </w:tabs>
        <w:spacing w:line="480" w:lineRule="auto"/>
        <w:jc w:val="both"/>
        <w:rPr>
          <w:rFonts w:ascii="Times New Roman" w:hAnsi="Times New Roman"/>
          <w:b/>
          <w:bCs/>
          <w:sz w:val="24"/>
          <w:szCs w:val="24"/>
        </w:rPr>
      </w:pPr>
      <w:r w:rsidRPr="0048103C">
        <w:rPr>
          <w:rFonts w:ascii="Times New Roman" w:hAnsi="Times New Roman"/>
          <w:b/>
          <w:bCs/>
          <w:sz w:val="24"/>
          <w:szCs w:val="24"/>
        </w:rPr>
        <w:t>Resultados:</w:t>
      </w:r>
    </w:p>
    <w:p w14:paraId="32FE49B3" w14:textId="38506E1D" w:rsidR="006635A4" w:rsidRDefault="0048103C" w:rsidP="00896A94">
      <w:pPr>
        <w:pStyle w:val="Prrafodelista"/>
        <w:numPr>
          <w:ilvl w:val="0"/>
          <w:numId w:val="14"/>
        </w:numPr>
        <w:tabs>
          <w:tab w:val="left" w:pos="8931"/>
        </w:tabs>
        <w:spacing w:line="480" w:lineRule="auto"/>
        <w:ind w:left="1134"/>
        <w:jc w:val="both"/>
        <w:rPr>
          <w:rFonts w:ascii="Times New Roman" w:hAnsi="Times New Roman"/>
          <w:sz w:val="24"/>
          <w:szCs w:val="24"/>
        </w:rPr>
      </w:pPr>
      <w:r>
        <w:rPr>
          <w:noProof/>
          <w:lang w:eastAsia="es-PE"/>
        </w:rPr>
        <w:drawing>
          <wp:anchor distT="0" distB="0" distL="0" distR="0" simplePos="0" relativeHeight="251723776" behindDoc="0" locked="0" layoutInCell="1" allowOverlap="1" wp14:anchorId="2CFD8C26" wp14:editId="7039C678">
            <wp:simplePos x="0" y="0"/>
            <wp:positionH relativeFrom="margin">
              <wp:align>center</wp:align>
            </wp:positionH>
            <wp:positionV relativeFrom="paragraph">
              <wp:posOffset>1036320</wp:posOffset>
            </wp:positionV>
            <wp:extent cx="4610100" cy="2857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6" cstate="print"/>
                    <a:stretch>
                      <a:fillRect/>
                    </a:stretch>
                  </pic:blipFill>
                  <pic:spPr>
                    <a:xfrm>
                      <a:off x="0" y="0"/>
                      <a:ext cx="4610100" cy="285750"/>
                    </a:xfrm>
                    <a:prstGeom prst="rect">
                      <a:avLst/>
                    </a:prstGeom>
                  </pic:spPr>
                </pic:pic>
              </a:graphicData>
            </a:graphic>
            <wp14:sizeRelH relativeFrom="margin">
              <wp14:pctWidth>0</wp14:pctWidth>
            </wp14:sizeRelH>
          </wp:anchor>
        </w:drawing>
      </w:r>
      <w:r w:rsidR="006635A4" w:rsidRPr="006635A4">
        <w:rPr>
          <w:rFonts w:ascii="Times New Roman" w:hAnsi="Times New Roman"/>
          <w:sz w:val="24"/>
          <w:szCs w:val="24"/>
        </w:rPr>
        <w:t>Los resultados se presentan primero a partir de un experimento computacional denominado Caso Base, donde el modelo emplea los parámetros de la subsección anterior. El precio del GNL en los puertos de suministro resultó:</w:t>
      </w:r>
    </w:p>
    <w:p w14:paraId="10E229E5" w14:textId="28A7B885" w:rsidR="0048103C" w:rsidRPr="0048103C" w:rsidRDefault="0048103C" w:rsidP="00896A94">
      <w:pPr>
        <w:pStyle w:val="Prrafodelista"/>
        <w:tabs>
          <w:tab w:val="left" w:pos="8931"/>
        </w:tabs>
        <w:spacing w:line="480" w:lineRule="auto"/>
        <w:jc w:val="both"/>
        <w:rPr>
          <w:rFonts w:ascii="Times New Roman" w:hAnsi="Times New Roman"/>
          <w:sz w:val="24"/>
          <w:szCs w:val="24"/>
        </w:rPr>
      </w:pPr>
      <w:r>
        <w:rPr>
          <w:noProof/>
          <w:lang w:eastAsia="es-PE"/>
        </w:rPr>
        <w:drawing>
          <wp:anchor distT="0" distB="0" distL="0" distR="0" simplePos="0" relativeHeight="251725824" behindDoc="0" locked="0" layoutInCell="1" allowOverlap="1" wp14:anchorId="5C2AE65D" wp14:editId="3E900DE1">
            <wp:simplePos x="0" y="0"/>
            <wp:positionH relativeFrom="page">
              <wp:posOffset>4267200</wp:posOffset>
            </wp:positionH>
            <wp:positionV relativeFrom="paragraph">
              <wp:posOffset>350579</wp:posOffset>
            </wp:positionV>
            <wp:extent cx="1965868" cy="214630"/>
            <wp:effectExtent l="0" t="0" r="0" b="0"/>
            <wp:wrapNone/>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7" cstate="print"/>
                    <a:stretch>
                      <a:fillRect/>
                    </a:stretch>
                  </pic:blipFill>
                  <pic:spPr>
                    <a:xfrm>
                      <a:off x="0" y="0"/>
                      <a:ext cx="1965868" cy="214630"/>
                    </a:xfrm>
                    <a:prstGeom prst="rect">
                      <a:avLst/>
                    </a:prstGeom>
                  </pic:spPr>
                </pic:pic>
              </a:graphicData>
            </a:graphic>
            <wp14:sizeRelH relativeFrom="margin">
              <wp14:pctWidth>0</wp14:pctWidth>
            </wp14:sizeRelH>
            <wp14:sizeRelV relativeFrom="margin">
              <wp14:pctHeight>0</wp14:pctHeight>
            </wp14:sizeRelV>
          </wp:anchor>
        </w:drawing>
      </w:r>
    </w:p>
    <w:p w14:paraId="18D141A4" w14:textId="1C8A2C60" w:rsidR="006635A4" w:rsidRPr="0048103C" w:rsidRDefault="006635A4" w:rsidP="00896A94">
      <w:pPr>
        <w:pStyle w:val="Prrafodelista"/>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Y el precio del combustible alternativo resultó:</w:t>
      </w:r>
      <w:r w:rsidR="0048103C">
        <w:rPr>
          <w:rFonts w:ascii="Times New Roman" w:hAnsi="Times New Roman"/>
          <w:sz w:val="24"/>
          <w:szCs w:val="24"/>
        </w:rPr>
        <w:t xml:space="preserve"> </w:t>
      </w:r>
    </w:p>
    <w:p w14:paraId="2E540150" w14:textId="77777777" w:rsidR="0048103C" w:rsidRDefault="006635A4" w:rsidP="00896A94">
      <w:pPr>
        <w:pStyle w:val="Prrafodelista"/>
        <w:numPr>
          <w:ilvl w:val="0"/>
          <w:numId w:val="14"/>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Los resultados mostraron que casi todos los clientes reciben servicio parcial o totalmente con LNG. Asimismo, como síntesis del modelo, los clientes son enteramente suministrados por GNL en camiones cisterna.</w:t>
      </w:r>
    </w:p>
    <w:p w14:paraId="7BD3B792" w14:textId="48743CF9" w:rsidR="006635A4" w:rsidRDefault="006635A4" w:rsidP="00896A94">
      <w:pPr>
        <w:pStyle w:val="Prrafodelista"/>
        <w:numPr>
          <w:ilvl w:val="0"/>
          <w:numId w:val="14"/>
        </w:numPr>
        <w:tabs>
          <w:tab w:val="left" w:pos="8931"/>
        </w:tabs>
        <w:spacing w:line="480" w:lineRule="auto"/>
        <w:ind w:left="1134"/>
        <w:jc w:val="both"/>
        <w:rPr>
          <w:rFonts w:ascii="Times New Roman" w:hAnsi="Times New Roman"/>
          <w:sz w:val="24"/>
          <w:szCs w:val="24"/>
        </w:rPr>
      </w:pPr>
      <w:r w:rsidRPr="0048103C">
        <w:rPr>
          <w:rFonts w:ascii="Times New Roman" w:hAnsi="Times New Roman"/>
          <w:sz w:val="24"/>
          <w:szCs w:val="24"/>
        </w:rPr>
        <w:t>Por otra parte, al examinar la función objetivo, se encontró que el costo de la compra de combustible daba cuenta de 84.3% de los costos totales, mientras que el costo de transporte y el costo de inversión contribuían en 3.8% y 11.9%, respectivamente.</w:t>
      </w:r>
    </w:p>
    <w:p w14:paraId="6209E628" w14:textId="77777777" w:rsidR="00563236" w:rsidRPr="0048103C" w:rsidRDefault="00563236" w:rsidP="00563236">
      <w:pPr>
        <w:pStyle w:val="Prrafodelista"/>
        <w:tabs>
          <w:tab w:val="left" w:pos="8931"/>
        </w:tabs>
        <w:spacing w:line="480" w:lineRule="auto"/>
        <w:ind w:left="1134"/>
        <w:jc w:val="both"/>
        <w:rPr>
          <w:rFonts w:ascii="Times New Roman" w:hAnsi="Times New Roman"/>
          <w:sz w:val="24"/>
          <w:szCs w:val="24"/>
        </w:rPr>
      </w:pPr>
    </w:p>
    <w:p w14:paraId="1FD98E9F" w14:textId="7777777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 xml:space="preserve">RESUMEN DEL ARTICULO </w:t>
      </w:r>
      <w:proofErr w:type="spellStart"/>
      <w:r w:rsidRPr="00BE2227">
        <w:rPr>
          <w:rFonts w:ascii="Times New Roman" w:hAnsi="Times New Roman"/>
          <w:b/>
          <w:bCs/>
          <w:sz w:val="24"/>
          <w:szCs w:val="24"/>
        </w:rPr>
        <w:t>N°</w:t>
      </w:r>
      <w:proofErr w:type="spellEnd"/>
      <w:r w:rsidRPr="00BE2227">
        <w:rPr>
          <w:rFonts w:ascii="Times New Roman" w:hAnsi="Times New Roman"/>
          <w:b/>
          <w:bCs/>
          <w:sz w:val="24"/>
          <w:szCs w:val="24"/>
        </w:rPr>
        <w:t xml:space="preserve"> 04 </w:t>
      </w:r>
    </w:p>
    <w:p w14:paraId="78411C69"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economic</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impact</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price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controls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China's</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(El impacto económico de los controles de precios en la cadena de suministro de gas natural de China)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#4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1806FE0C" w14:textId="177329B0" w:rsidR="006635A4" w:rsidRPr="0048103C" w:rsidRDefault="006635A4" w:rsidP="00896A94">
      <w:pPr>
        <w:pStyle w:val="Prrafodelista"/>
        <w:tabs>
          <w:tab w:val="left" w:pos="8931"/>
        </w:tabs>
        <w:spacing w:line="480" w:lineRule="auto"/>
        <w:jc w:val="both"/>
        <w:rPr>
          <w:rFonts w:ascii="Times New Roman" w:hAnsi="Times New Roman"/>
          <w:b/>
          <w:bCs/>
          <w:sz w:val="24"/>
          <w:szCs w:val="24"/>
        </w:rPr>
      </w:pPr>
      <w:r w:rsidRPr="0048103C">
        <w:rPr>
          <w:rFonts w:ascii="Times New Roman" w:hAnsi="Times New Roman"/>
          <w:b/>
          <w:bCs/>
          <w:sz w:val="24"/>
          <w:szCs w:val="24"/>
        </w:rPr>
        <w:lastRenderedPageBreak/>
        <w:t>Aporte:</w:t>
      </w:r>
    </w:p>
    <w:p w14:paraId="5F4CE381"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Los autores desarrollaron de un modelo de Problema de Complementariedad Mixta de la industria de gas natural de China, con una representación novedosa de precios máximos asociados con las obligaciones de suministro. Con el fin de reducir el costo total del sistema y reducir el promedio nacional de los costos marginales de suministro.</w:t>
      </w:r>
    </w:p>
    <w:p w14:paraId="34C0AC9A" w14:textId="4ED09C9E" w:rsidR="006635A4" w:rsidRPr="0048103C"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Proceso:</w:t>
      </w:r>
      <w:r w:rsidR="0048103C">
        <w:rPr>
          <w:rFonts w:ascii="Times New Roman" w:hAnsi="Times New Roman"/>
          <w:sz w:val="24"/>
          <w:szCs w:val="24"/>
        </w:rPr>
        <w:t xml:space="preserve"> N.A.</w:t>
      </w:r>
    </w:p>
    <w:p w14:paraId="48281288" w14:textId="0661CBE8" w:rsidR="006635A4" w:rsidRPr="0048103C" w:rsidRDefault="006635A4" w:rsidP="00896A94">
      <w:pPr>
        <w:pStyle w:val="Prrafodelista"/>
        <w:tabs>
          <w:tab w:val="left" w:pos="8931"/>
        </w:tabs>
        <w:spacing w:line="480" w:lineRule="auto"/>
        <w:jc w:val="both"/>
        <w:rPr>
          <w:rFonts w:ascii="Times New Roman" w:hAnsi="Times New Roman"/>
          <w:b/>
          <w:bCs/>
          <w:sz w:val="24"/>
          <w:szCs w:val="24"/>
        </w:rPr>
      </w:pPr>
      <w:r w:rsidRPr="0048103C">
        <w:rPr>
          <w:rFonts w:ascii="Times New Roman" w:hAnsi="Times New Roman"/>
          <w:b/>
          <w:bCs/>
          <w:sz w:val="24"/>
          <w:szCs w:val="24"/>
        </w:rPr>
        <w:t>Principal resultado:</w:t>
      </w:r>
    </w:p>
    <w:p w14:paraId="445BC313"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Se encontró que el aumento de los precios máximos para los sectores regulados de la demanda de gas natural podría generar un 4.7% (1.4 mil millones de dólares) reducción en el costo total del sistema y reducir el promedio nacional de los costos de suministro marginal en un 14%. La mejora del acceso de terceros a la infraestructura del gasoducto y la regasificación daría como resultado un ahorro de costos total aditivo del 7,6% (2,2 mil millones de dólares) y una reducción del 16% en los precios promedio, debido a la sustitución del GNL nacional e importado por las importaciones en tramitación.</w:t>
      </w:r>
    </w:p>
    <w:p w14:paraId="6768400A" w14:textId="27363BEB" w:rsidR="006635A4" w:rsidRPr="00896A9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La industria del GNL se vería afectada negativamente por las reformas investigadas en este estudio, ya que los actores del mercado obtendrían más flexibilidad en su logística y utilizarían vías de suministro de menor costo. En conclusión, el análisis realizado por los autores muestra cómo la racionalización de los precios de las entregas por tuberías puede contribuir al ahorro de costos al reemplazar la licuefacción doméstica y las importaciones de GNL con más</w:t>
      </w:r>
      <w:r w:rsidR="00896A94">
        <w:rPr>
          <w:rFonts w:ascii="Times New Roman" w:hAnsi="Times New Roman"/>
          <w:sz w:val="24"/>
          <w:szCs w:val="24"/>
        </w:rPr>
        <w:t xml:space="preserve"> </w:t>
      </w:r>
      <w:r w:rsidRPr="00896A94">
        <w:rPr>
          <w:rFonts w:ascii="Times New Roman" w:hAnsi="Times New Roman"/>
          <w:sz w:val="24"/>
          <w:szCs w:val="24"/>
        </w:rPr>
        <w:t>suministros económicos. Los costos marginales de suministro promediados en todo el país disminuyen en un 14% y caen por debajo de los límites de precios impuestos por el gobierno en varias provincias centrales, lo que mejoraría la competitividad de los costos del gas natural y apoyaría los futuros objetivos de crecimiento de China.</w:t>
      </w:r>
    </w:p>
    <w:p w14:paraId="05370292" w14:textId="77777777" w:rsidR="0048103C" w:rsidRPr="0048103C" w:rsidRDefault="0048103C" w:rsidP="00896A94">
      <w:pPr>
        <w:pStyle w:val="Prrafodelista"/>
        <w:tabs>
          <w:tab w:val="left" w:pos="8931"/>
        </w:tabs>
        <w:spacing w:line="480" w:lineRule="auto"/>
        <w:jc w:val="both"/>
        <w:rPr>
          <w:rFonts w:ascii="Times New Roman" w:hAnsi="Times New Roman"/>
          <w:sz w:val="24"/>
          <w:szCs w:val="24"/>
        </w:rPr>
      </w:pPr>
    </w:p>
    <w:p w14:paraId="7D0F35CD" w14:textId="30CF86BE" w:rsidR="006635A4" w:rsidRPr="00563236" w:rsidRDefault="00563236" w:rsidP="00896A94">
      <w:pPr>
        <w:pStyle w:val="Prrafodelista"/>
        <w:tabs>
          <w:tab w:val="left" w:pos="8931"/>
        </w:tabs>
        <w:spacing w:line="480" w:lineRule="auto"/>
        <w:jc w:val="both"/>
        <w:rPr>
          <w:rFonts w:ascii="Times New Roman" w:hAnsi="Times New Roman"/>
          <w:b/>
          <w:bCs/>
          <w:sz w:val="24"/>
          <w:szCs w:val="24"/>
        </w:rPr>
      </w:pPr>
      <w:r>
        <w:rPr>
          <w:rFonts w:ascii="Times New Roman" w:hAnsi="Times New Roman"/>
          <w:b/>
          <w:bCs/>
          <w:sz w:val="24"/>
          <w:szCs w:val="24"/>
        </w:rPr>
        <w:lastRenderedPageBreak/>
        <w:t>RESUMEN DEL ARTÍCULO N°05</w:t>
      </w:r>
    </w:p>
    <w:p w14:paraId="6C19E2CC" w14:textId="19F3C13C"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On-site</w:t>
      </w:r>
      <w:proofErr w:type="spellEnd"/>
      <w:r w:rsidRPr="006635A4">
        <w:rPr>
          <w:rFonts w:ascii="Times New Roman" w:hAnsi="Times New Roman"/>
          <w:sz w:val="24"/>
          <w:szCs w:val="24"/>
        </w:rPr>
        <w:t xml:space="preserve"> LNG </w:t>
      </w:r>
      <w:proofErr w:type="spellStart"/>
      <w:r w:rsidRPr="006635A4">
        <w:rPr>
          <w:rFonts w:ascii="Times New Roman" w:hAnsi="Times New Roman"/>
          <w:sz w:val="24"/>
          <w:szCs w:val="24"/>
        </w:rPr>
        <w:t>production</w:t>
      </w:r>
      <w:proofErr w:type="spellEnd"/>
      <w:r w:rsidRPr="006635A4">
        <w:rPr>
          <w:rFonts w:ascii="Times New Roman" w:hAnsi="Times New Roman"/>
          <w:sz w:val="24"/>
          <w:szCs w:val="24"/>
        </w:rPr>
        <w:t xml:space="preserve"> at </w:t>
      </w:r>
      <w:proofErr w:type="spellStart"/>
      <w:r w:rsidRPr="006635A4">
        <w:rPr>
          <w:rFonts w:ascii="Times New Roman" w:hAnsi="Times New Roman"/>
          <w:sz w:val="24"/>
          <w:szCs w:val="24"/>
        </w:rPr>
        <w:t>filling</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stations</w:t>
      </w:r>
      <w:proofErr w:type="spellEnd"/>
      <w:r w:rsidRPr="006635A4">
        <w:rPr>
          <w:rFonts w:ascii="Times New Roman" w:hAnsi="Times New Roman"/>
          <w:sz w:val="24"/>
          <w:szCs w:val="24"/>
        </w:rPr>
        <w:t xml:space="preserve"> (Producción de GNL in situ en estaciones de servicio)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#5 de la tabla </w:t>
      </w:r>
      <w:proofErr w:type="spellStart"/>
      <w:r w:rsidRPr="006635A4">
        <w:rPr>
          <w:rFonts w:ascii="Times New Roman" w:hAnsi="Times New Roman"/>
          <w:sz w:val="24"/>
          <w:szCs w:val="24"/>
        </w:rPr>
        <w:t>N</w:t>
      </w:r>
      <w:r w:rsidR="00563236">
        <w:rPr>
          <w:rFonts w:ascii="Times New Roman" w:hAnsi="Times New Roman"/>
          <w:sz w:val="24"/>
          <w:szCs w:val="24"/>
        </w:rPr>
        <w:t>°</w:t>
      </w:r>
      <w:proofErr w:type="spellEnd"/>
      <w:r w:rsidR="00563236">
        <w:rPr>
          <w:rFonts w:ascii="Times New Roman" w:hAnsi="Times New Roman"/>
          <w:sz w:val="24"/>
          <w:szCs w:val="24"/>
        </w:rPr>
        <w:t xml:space="preserve"> 01)</w:t>
      </w:r>
    </w:p>
    <w:p w14:paraId="3C9FCF5B" w14:textId="77777777" w:rsidR="00BE2227"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Aporte:</w:t>
      </w:r>
      <w:r w:rsidRPr="006635A4">
        <w:rPr>
          <w:rFonts w:ascii="Times New Roman" w:hAnsi="Times New Roman"/>
          <w:sz w:val="24"/>
          <w:szCs w:val="24"/>
        </w:rPr>
        <w:t xml:space="preserve"> </w:t>
      </w:r>
    </w:p>
    <w:p w14:paraId="4DA6005A" w14:textId="20FD9DEA" w:rsidR="0048103C"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Los autores han desarrollado la idea de generar GNL directamente en las estaciones de llenado, con el fin de ofrecer una solución compacta y evitar los sobrecostos económicos y ambientales relacionados con el transporte de GNL. </w:t>
      </w:r>
    </w:p>
    <w:p w14:paraId="381EA93E" w14:textId="2A6A5E07" w:rsidR="006635A4" w:rsidRPr="0048103C" w:rsidRDefault="006635A4" w:rsidP="00896A94">
      <w:pPr>
        <w:pStyle w:val="Prrafodelista"/>
        <w:tabs>
          <w:tab w:val="left" w:pos="8931"/>
        </w:tabs>
        <w:spacing w:line="480" w:lineRule="auto"/>
        <w:jc w:val="both"/>
        <w:rPr>
          <w:rFonts w:ascii="Times New Roman" w:hAnsi="Times New Roman"/>
          <w:b/>
          <w:bCs/>
          <w:sz w:val="24"/>
          <w:szCs w:val="24"/>
        </w:rPr>
      </w:pPr>
      <w:r w:rsidRPr="0048103C">
        <w:rPr>
          <w:rFonts w:ascii="Times New Roman" w:hAnsi="Times New Roman"/>
          <w:b/>
          <w:bCs/>
          <w:sz w:val="24"/>
          <w:szCs w:val="24"/>
        </w:rPr>
        <w:t>Proceso:</w:t>
      </w:r>
    </w:p>
    <w:p w14:paraId="0B4F7031"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Cuatro posibles configuraciones para la planta de licuefacción serán presentadas, analizadas y discutidas en los siguientes párrafos aplicando un modelo de cálculo desarrollado internamente y considerando varios parámetros de desempeño.</w:t>
      </w:r>
    </w:p>
    <w:p w14:paraId="018FB1EA"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Dos de las soluciones desarrolladas consideran un suministro de red de NG de presión media: la diferencia entre estos dos casos se encuentra en el proceso de licuefacción (proporcionado respectivamente por una válvula de estrangulación o por un </w:t>
      </w:r>
      <w:proofErr w:type="spellStart"/>
      <w:r w:rsidRPr="006635A4">
        <w:rPr>
          <w:rFonts w:ascii="Times New Roman" w:hAnsi="Times New Roman"/>
          <w:sz w:val="24"/>
          <w:szCs w:val="24"/>
        </w:rPr>
        <w:t>turboexpansor</w:t>
      </w:r>
      <w:proofErr w:type="spellEnd"/>
      <w:r w:rsidRPr="006635A4">
        <w:rPr>
          <w:rFonts w:ascii="Times New Roman" w:hAnsi="Times New Roman"/>
          <w:sz w:val="24"/>
          <w:szCs w:val="24"/>
        </w:rPr>
        <w:t>). Por otra parte, las otras dos configuraciones, en cambio, consideran un suministro de red de baja presión de NG y un diferencial para la presión de almacenamiento.</w:t>
      </w:r>
    </w:p>
    <w:p w14:paraId="00A914A2"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Primera Solución:</w:t>
      </w:r>
      <w:r w:rsidRPr="006635A4">
        <w:rPr>
          <w:rFonts w:ascii="Times New Roman" w:hAnsi="Times New Roman"/>
          <w:sz w:val="24"/>
          <w:szCs w:val="24"/>
        </w:rPr>
        <w:t xml:space="preserve"> La configuración se basa en dos líneas diferentes: una línea primaria, para producir la fracción líquida (LNG con baja presión y temperatura, que se enviará al tanque de almacenamiento), y una Línea para la recuperación,  </w:t>
      </w:r>
    </w:p>
    <w:p w14:paraId="71894E49"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roofErr w:type="spellStart"/>
      <w:r w:rsidRPr="006635A4">
        <w:rPr>
          <w:rFonts w:ascii="Times New Roman" w:hAnsi="Times New Roman"/>
          <w:sz w:val="24"/>
          <w:szCs w:val="24"/>
        </w:rPr>
        <w:t>recompresión</w:t>
      </w:r>
      <w:proofErr w:type="spellEnd"/>
      <w:r w:rsidRPr="006635A4">
        <w:rPr>
          <w:rFonts w:ascii="Times New Roman" w:hAnsi="Times New Roman"/>
          <w:sz w:val="24"/>
          <w:szCs w:val="24"/>
        </w:rPr>
        <w:t xml:space="preserve"> y recirculación de la fracción de vapor NG residual. Sin embargo, dado que los resultados del análisis paramétrico muestran que en el rango considerado: el valor preferible para la presión del tanque de almacenamiento es de 15 bares, se debe realizar una discusión adicional sobre este parámetro. No obstante, cabe recalcar los nuevos camiones con tanque presurizado de SCANIA, en la actualidad, son capaces de resistir </w:t>
      </w:r>
      <w:r w:rsidRPr="006635A4">
        <w:rPr>
          <w:rFonts w:ascii="Times New Roman" w:hAnsi="Times New Roman"/>
          <w:sz w:val="24"/>
          <w:szCs w:val="24"/>
        </w:rPr>
        <w:lastRenderedPageBreak/>
        <w:t>hasta 16 bares. El cual puede ser considerado como posible fuente para la flota de camiones cisterna.</w:t>
      </w:r>
    </w:p>
    <w:p w14:paraId="3B8D3E24"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color w:val="000000" w:themeColor="text1"/>
          <w:sz w:val="24"/>
          <w:szCs w:val="24"/>
        </w:rPr>
        <w:t>Segunda Solución:</w:t>
      </w:r>
      <w:r w:rsidRPr="0048103C">
        <w:rPr>
          <w:rFonts w:ascii="Times New Roman" w:hAnsi="Times New Roman"/>
          <w:color w:val="000000" w:themeColor="text1"/>
          <w:sz w:val="24"/>
          <w:szCs w:val="24"/>
        </w:rPr>
        <w:t xml:space="preserve"> </w:t>
      </w:r>
      <w:r w:rsidRPr="006635A4">
        <w:rPr>
          <w:rFonts w:ascii="Times New Roman" w:hAnsi="Times New Roman"/>
          <w:sz w:val="24"/>
          <w:szCs w:val="24"/>
        </w:rPr>
        <w:t xml:space="preserve">El segundo diseño analizado, considera un </w:t>
      </w:r>
      <w:proofErr w:type="spellStart"/>
      <w:r w:rsidRPr="006635A4">
        <w:rPr>
          <w:rFonts w:ascii="Times New Roman" w:hAnsi="Times New Roman"/>
          <w:sz w:val="24"/>
          <w:szCs w:val="24"/>
        </w:rPr>
        <w:t>turboexpansor</w:t>
      </w:r>
      <w:proofErr w:type="spellEnd"/>
      <w:r w:rsidRPr="006635A4">
        <w:rPr>
          <w:rFonts w:ascii="Times New Roman" w:hAnsi="Times New Roman"/>
          <w:sz w:val="24"/>
          <w:szCs w:val="24"/>
        </w:rPr>
        <w:t xml:space="preserve"> en lugar de la válvula de mariposa Joule-Thompson, para mejorar aún más el rendimiento del proceso y reducir el consumo de energía eléctrica. La parte restante del diseño no se modifica con respecto al Caso 1. Se ha considerado una eficiencia isentrópica igual al 70% para el proceso de </w:t>
      </w:r>
      <w:proofErr w:type="spellStart"/>
      <w:r w:rsidRPr="006635A4">
        <w:rPr>
          <w:rFonts w:ascii="Times New Roman" w:hAnsi="Times New Roman"/>
          <w:sz w:val="24"/>
          <w:szCs w:val="24"/>
        </w:rPr>
        <w:t>turboexpansión</w:t>
      </w:r>
      <w:proofErr w:type="spellEnd"/>
      <w:r w:rsidRPr="006635A4">
        <w:rPr>
          <w:rFonts w:ascii="Times New Roman" w:hAnsi="Times New Roman"/>
          <w:sz w:val="24"/>
          <w:szCs w:val="24"/>
        </w:rPr>
        <w:t>.</w:t>
      </w:r>
    </w:p>
    <w:p w14:paraId="3495C0B9" w14:textId="0698E140" w:rsidR="006635A4" w:rsidRPr="00BE2227" w:rsidRDefault="00BE2227" w:rsidP="00896A94">
      <w:pPr>
        <w:pStyle w:val="Descripcin"/>
        <w:tabs>
          <w:tab w:val="left" w:pos="8931"/>
        </w:tabs>
        <w:jc w:val="center"/>
        <w:rPr>
          <w:rFonts w:ascii="Times New Roman" w:hAnsi="Times New Roman"/>
          <w:sz w:val="24"/>
          <w:szCs w:val="24"/>
        </w:rPr>
      </w:pPr>
      <w:bookmarkStart w:id="68" w:name="_Toc12705697"/>
      <w:r w:rsidRPr="00BE2227">
        <w:rPr>
          <w:rFonts w:ascii="Times New Roman" w:hAnsi="Times New Roman"/>
          <w:sz w:val="24"/>
          <w:szCs w:val="24"/>
        </w:rPr>
        <w:t xml:space="preserve">Ilustración </w:t>
      </w:r>
      <w:r w:rsidRPr="00BE2227">
        <w:rPr>
          <w:rFonts w:ascii="Times New Roman" w:hAnsi="Times New Roman"/>
          <w:sz w:val="24"/>
          <w:szCs w:val="24"/>
        </w:rPr>
        <w:fldChar w:fldCharType="begin"/>
      </w:r>
      <w:r w:rsidRPr="00BE2227">
        <w:rPr>
          <w:rFonts w:ascii="Times New Roman" w:hAnsi="Times New Roman"/>
          <w:sz w:val="24"/>
          <w:szCs w:val="24"/>
        </w:rPr>
        <w:instrText xml:space="preserve"> SEQ Ilustración \* ARABIC </w:instrText>
      </w:r>
      <w:r w:rsidRPr="00BE2227">
        <w:rPr>
          <w:rFonts w:ascii="Times New Roman" w:hAnsi="Times New Roman"/>
          <w:sz w:val="24"/>
          <w:szCs w:val="24"/>
        </w:rPr>
        <w:fldChar w:fldCharType="separate"/>
      </w:r>
      <w:r w:rsidR="00E26CAF">
        <w:rPr>
          <w:rFonts w:ascii="Times New Roman" w:hAnsi="Times New Roman"/>
          <w:noProof/>
          <w:sz w:val="24"/>
          <w:szCs w:val="24"/>
        </w:rPr>
        <w:t>16</w:t>
      </w:r>
      <w:r w:rsidRPr="00BE2227">
        <w:rPr>
          <w:rFonts w:ascii="Times New Roman" w:hAnsi="Times New Roman"/>
          <w:sz w:val="24"/>
          <w:szCs w:val="24"/>
        </w:rPr>
        <w:fldChar w:fldCharType="end"/>
      </w:r>
      <w:r w:rsidRPr="00BE2227">
        <w:rPr>
          <w:rFonts w:ascii="Times New Roman" w:hAnsi="Times New Roman"/>
          <w:sz w:val="24"/>
          <w:szCs w:val="24"/>
        </w:rPr>
        <w:t>:Modelo empleado para las propuestas de soluciones</w:t>
      </w:r>
      <w:bookmarkEnd w:id="68"/>
    </w:p>
    <w:p w14:paraId="276F114A" w14:textId="6AF7169A" w:rsidR="0048103C" w:rsidRPr="006635A4" w:rsidRDefault="0048103C" w:rsidP="00896A94">
      <w:pPr>
        <w:pStyle w:val="Prrafodelista"/>
        <w:tabs>
          <w:tab w:val="left" w:pos="8931"/>
        </w:tabs>
        <w:spacing w:line="480" w:lineRule="auto"/>
        <w:jc w:val="both"/>
        <w:rPr>
          <w:rFonts w:ascii="Times New Roman" w:hAnsi="Times New Roman"/>
          <w:sz w:val="24"/>
          <w:szCs w:val="24"/>
        </w:rPr>
      </w:pPr>
      <w:r>
        <w:rPr>
          <w:noProof/>
          <w:lang w:eastAsia="es-PE"/>
        </w:rPr>
        <w:drawing>
          <wp:anchor distT="0" distB="0" distL="0" distR="0" simplePos="0" relativeHeight="251727872" behindDoc="1" locked="0" layoutInCell="1" allowOverlap="1" wp14:anchorId="242B002B" wp14:editId="524E191F">
            <wp:simplePos x="0" y="0"/>
            <wp:positionH relativeFrom="margin">
              <wp:align>center</wp:align>
            </wp:positionH>
            <wp:positionV relativeFrom="paragraph">
              <wp:posOffset>182880</wp:posOffset>
            </wp:positionV>
            <wp:extent cx="4223618" cy="2343150"/>
            <wp:effectExtent l="0" t="0" r="5715" b="0"/>
            <wp:wrapTopAndBottom/>
            <wp:docPr id="7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8" cstate="print"/>
                    <a:stretch>
                      <a:fillRect/>
                    </a:stretch>
                  </pic:blipFill>
                  <pic:spPr>
                    <a:xfrm>
                      <a:off x="0" y="0"/>
                      <a:ext cx="4223618" cy="2343150"/>
                    </a:xfrm>
                    <a:prstGeom prst="rect">
                      <a:avLst/>
                    </a:prstGeom>
                  </pic:spPr>
                </pic:pic>
              </a:graphicData>
            </a:graphic>
          </wp:anchor>
        </w:drawing>
      </w:r>
    </w:p>
    <w:p w14:paraId="700F4448"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14BB7E83" w14:textId="0B2BF5D9"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48103C">
        <w:rPr>
          <w:rFonts w:ascii="Times New Roman" w:hAnsi="Times New Roman"/>
          <w:b/>
          <w:bCs/>
          <w:sz w:val="24"/>
          <w:szCs w:val="24"/>
        </w:rPr>
        <w:t>Tercera solución:</w:t>
      </w:r>
      <w:r w:rsidRPr="006635A4">
        <w:rPr>
          <w:rFonts w:ascii="Times New Roman" w:hAnsi="Times New Roman"/>
          <w:sz w:val="24"/>
          <w:szCs w:val="24"/>
        </w:rPr>
        <w:t xml:space="preserve"> En el caso LP1, la línea secundaria del proceso no necesita el tren de compresión C2, pero para mantener la misma presión que en los casos anteriores para el LNG producido, es necesaria una expansión </w:t>
      </w:r>
      <w:proofErr w:type="spellStart"/>
      <w:r w:rsidRPr="006635A4">
        <w:rPr>
          <w:rFonts w:ascii="Times New Roman" w:hAnsi="Times New Roman"/>
          <w:sz w:val="24"/>
          <w:szCs w:val="24"/>
        </w:rPr>
        <w:t>isalálica</w:t>
      </w:r>
      <w:proofErr w:type="spellEnd"/>
      <w:r w:rsidRPr="006635A4">
        <w:rPr>
          <w:rFonts w:ascii="Times New Roman" w:hAnsi="Times New Roman"/>
          <w:sz w:val="24"/>
          <w:szCs w:val="24"/>
        </w:rPr>
        <w:t xml:space="preserve"> adicional para mezclar la fracción de vapor residual que sale </w:t>
      </w:r>
      <w:r w:rsidR="00BE2227" w:rsidRPr="006635A4">
        <w:rPr>
          <w:rFonts w:ascii="Times New Roman" w:hAnsi="Times New Roman"/>
          <w:sz w:val="24"/>
          <w:szCs w:val="24"/>
        </w:rPr>
        <w:t>del tanque</w:t>
      </w:r>
      <w:r w:rsidRPr="006635A4">
        <w:rPr>
          <w:rFonts w:ascii="Times New Roman" w:hAnsi="Times New Roman"/>
          <w:sz w:val="24"/>
          <w:szCs w:val="24"/>
        </w:rPr>
        <w:t xml:space="preserve"> de </w:t>
      </w:r>
      <w:proofErr w:type="spellStart"/>
      <w:r w:rsidRPr="006635A4">
        <w:rPr>
          <w:rFonts w:ascii="Times New Roman" w:hAnsi="Times New Roman"/>
          <w:sz w:val="24"/>
          <w:szCs w:val="24"/>
        </w:rPr>
        <w:t>ﬂash</w:t>
      </w:r>
      <w:proofErr w:type="spellEnd"/>
      <w:r w:rsidRPr="006635A4">
        <w:rPr>
          <w:rFonts w:ascii="Times New Roman" w:hAnsi="Times New Roman"/>
          <w:sz w:val="24"/>
          <w:szCs w:val="24"/>
        </w:rPr>
        <w:t xml:space="preserve"> con el NG suministrado desde la red.</w:t>
      </w:r>
    </w:p>
    <w:p w14:paraId="77F120E8"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 </w:t>
      </w:r>
    </w:p>
    <w:p w14:paraId="788862C2"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Cuarta Solución:</w:t>
      </w:r>
      <w:r w:rsidRPr="006635A4">
        <w:rPr>
          <w:rFonts w:ascii="Times New Roman" w:hAnsi="Times New Roman"/>
          <w:sz w:val="24"/>
          <w:szCs w:val="24"/>
        </w:rPr>
        <w:t xml:space="preserve"> En el caso LP2, considera una producción de GNL a la misma presión de la rejilla de GN. Por esta razón, no se requieren válvulas o compresores Joule-Thompson en la línea secundaria.</w:t>
      </w:r>
    </w:p>
    <w:p w14:paraId="3748CB0D" w14:textId="77777777" w:rsidR="00563236" w:rsidRDefault="00563236" w:rsidP="00896A94">
      <w:pPr>
        <w:pStyle w:val="Prrafodelista"/>
        <w:tabs>
          <w:tab w:val="left" w:pos="8931"/>
        </w:tabs>
        <w:spacing w:line="480" w:lineRule="auto"/>
        <w:jc w:val="both"/>
        <w:rPr>
          <w:rFonts w:ascii="Times New Roman" w:hAnsi="Times New Roman"/>
          <w:b/>
          <w:bCs/>
          <w:sz w:val="24"/>
          <w:szCs w:val="24"/>
        </w:rPr>
      </w:pPr>
    </w:p>
    <w:p w14:paraId="6A65C67F" w14:textId="77777777" w:rsidR="00BE2227"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lastRenderedPageBreak/>
        <w:t>Resultados:</w:t>
      </w:r>
      <w:r w:rsidRPr="006635A4">
        <w:rPr>
          <w:rFonts w:ascii="Times New Roman" w:hAnsi="Times New Roman"/>
          <w:sz w:val="24"/>
          <w:szCs w:val="24"/>
        </w:rPr>
        <w:t xml:space="preserve"> </w:t>
      </w:r>
    </w:p>
    <w:p w14:paraId="23419DB2" w14:textId="66A5774B"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Comparando las cuatro soluciones desarrolladas, el análisis muestra que el Caso MP2 parece ser la solución más prometedora, debido a su menor consumo de energía eléctrica </w:t>
      </w:r>
      <w:proofErr w:type="spellStart"/>
      <w:r w:rsidRPr="006635A4">
        <w:rPr>
          <w:rFonts w:ascii="Times New Roman" w:hAnsi="Times New Roman"/>
          <w:sz w:val="24"/>
          <w:szCs w:val="24"/>
        </w:rPr>
        <w:t>especíﬁco</w:t>
      </w:r>
      <w:proofErr w:type="spellEnd"/>
      <w:r w:rsidRPr="006635A4">
        <w:rPr>
          <w:rFonts w:ascii="Times New Roman" w:hAnsi="Times New Roman"/>
          <w:sz w:val="24"/>
          <w:szCs w:val="24"/>
        </w:rPr>
        <w:t xml:space="preserve"> (equivalente a unos 1400 kJ / kg LNG, un valor comparable con el consumo de instalaciones a gran escala) y su mayor valor calorífico residual de GNL (igual a alrededor de 47000 kJ / kg).</w:t>
      </w:r>
    </w:p>
    <w:p w14:paraId="74DE58AD" w14:textId="77777777" w:rsidR="00896A94" w:rsidRPr="006635A4" w:rsidRDefault="00896A94" w:rsidP="00896A94">
      <w:pPr>
        <w:pStyle w:val="Prrafodelista"/>
        <w:tabs>
          <w:tab w:val="left" w:pos="8931"/>
        </w:tabs>
        <w:spacing w:line="480" w:lineRule="auto"/>
        <w:jc w:val="both"/>
        <w:rPr>
          <w:rFonts w:ascii="Times New Roman" w:hAnsi="Times New Roman"/>
          <w:sz w:val="24"/>
          <w:szCs w:val="24"/>
        </w:rPr>
      </w:pPr>
    </w:p>
    <w:p w14:paraId="274B7AD3" w14:textId="16A67AEC" w:rsidR="006635A4" w:rsidRDefault="00BE2227" w:rsidP="00896A94">
      <w:pPr>
        <w:pStyle w:val="Prrafodelista"/>
        <w:numPr>
          <w:ilvl w:val="2"/>
          <w:numId w:val="11"/>
        </w:numPr>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RESUMEN DE ARTÍCULOS BASADOS EN LA 2° CATEGORÍA QUE SUSTENTAN LA TIPOLOGÍA DE LA TÉCNICA (ARTÍCULOS 6,7,8,9,10,11,12,13,14,15,16,17,18)</w:t>
      </w:r>
    </w:p>
    <w:p w14:paraId="0BC65D4B" w14:textId="77777777" w:rsidR="00BE2227" w:rsidRPr="00BE2227" w:rsidRDefault="00BE2227" w:rsidP="00896A94">
      <w:pPr>
        <w:pStyle w:val="Prrafodelista"/>
        <w:tabs>
          <w:tab w:val="left" w:pos="8931"/>
        </w:tabs>
        <w:spacing w:line="480" w:lineRule="auto"/>
        <w:jc w:val="both"/>
        <w:rPr>
          <w:rFonts w:ascii="Times New Roman" w:hAnsi="Times New Roman"/>
          <w:b/>
          <w:bCs/>
          <w:sz w:val="24"/>
          <w:szCs w:val="24"/>
        </w:rPr>
      </w:pPr>
    </w:p>
    <w:p w14:paraId="2B6F4C56" w14:textId="1A754C52"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RESUMEN DEL ARTÍCULO N°06:</w:t>
      </w:r>
    </w:p>
    <w:p w14:paraId="67D05927"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An</w:t>
      </w:r>
      <w:proofErr w:type="spellEnd"/>
      <w:r w:rsidRPr="006635A4">
        <w:rPr>
          <w:rFonts w:ascii="Times New Roman" w:hAnsi="Times New Roman"/>
          <w:sz w:val="24"/>
          <w:szCs w:val="24"/>
        </w:rPr>
        <w:t xml:space="preserve"> MILP </w:t>
      </w:r>
      <w:proofErr w:type="spellStart"/>
      <w:r w:rsidRPr="006635A4">
        <w:rPr>
          <w:rFonts w:ascii="Times New Roman" w:hAnsi="Times New Roman"/>
          <w:sz w:val="24"/>
          <w:szCs w:val="24"/>
        </w:rPr>
        <w:t>model</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for</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optimization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a </w:t>
      </w:r>
      <w:proofErr w:type="spellStart"/>
      <w:r w:rsidRPr="006635A4">
        <w:rPr>
          <w:rFonts w:ascii="Times New Roman" w:hAnsi="Times New Roman"/>
          <w:sz w:val="24"/>
          <w:szCs w:val="24"/>
        </w:rPr>
        <w:t>small-scale</w:t>
      </w:r>
      <w:proofErr w:type="spellEnd"/>
      <w:r w:rsidRPr="006635A4">
        <w:rPr>
          <w:rFonts w:ascii="Times New Roman" w:hAnsi="Times New Roman"/>
          <w:sz w:val="24"/>
          <w:szCs w:val="24"/>
        </w:rPr>
        <w:t xml:space="preserve"> LNG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along</w:t>
      </w:r>
      <w:proofErr w:type="spellEnd"/>
      <w:r w:rsidRPr="006635A4">
        <w:rPr>
          <w:rFonts w:ascii="Times New Roman" w:hAnsi="Times New Roman"/>
          <w:sz w:val="24"/>
          <w:szCs w:val="24"/>
        </w:rPr>
        <w:t xml:space="preserve"> a </w:t>
      </w:r>
      <w:proofErr w:type="spellStart"/>
      <w:r w:rsidRPr="006635A4">
        <w:rPr>
          <w:rFonts w:ascii="Times New Roman" w:hAnsi="Times New Roman"/>
          <w:sz w:val="24"/>
          <w:szCs w:val="24"/>
        </w:rPr>
        <w:t>coastline</w:t>
      </w:r>
      <w:proofErr w:type="spellEnd"/>
      <w:r w:rsidRPr="006635A4">
        <w:rPr>
          <w:rFonts w:ascii="Times New Roman" w:hAnsi="Times New Roman"/>
          <w:sz w:val="24"/>
          <w:szCs w:val="24"/>
        </w:rPr>
        <w:t xml:space="preserve"> (Un modelo MILP para la optimización de una cadena de suministro de GNL a pequeña escala a lo largo de una línea costera)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#6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1DACFD29" w14:textId="77777777" w:rsidR="00BE2227"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Aporte:</w:t>
      </w:r>
      <w:r w:rsidRPr="006635A4">
        <w:rPr>
          <w:rFonts w:ascii="Times New Roman" w:hAnsi="Times New Roman"/>
          <w:sz w:val="24"/>
          <w:szCs w:val="24"/>
        </w:rPr>
        <w:t xml:space="preserve"> </w:t>
      </w:r>
    </w:p>
    <w:p w14:paraId="3EF92C2C" w14:textId="5D7CF41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Este documento presenta un modelo matemático para ayudar en las decisiones de diseño de la red de suministro. Este modelo minimiza los costos relacionados con la adquisición de combustible y proporciona una configuración óptima de la cadena de suministro con respecto al uso de puertos satélites. Esto, debido a que, las distancias de transporte de camiones requeridas se ven reducidas, logrando así, minimizar los costos de transporte de GNL en camiones cisterna.</w:t>
      </w:r>
    </w:p>
    <w:p w14:paraId="04D59D38" w14:textId="77777777" w:rsidR="00BE2227"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Proceso:</w:t>
      </w:r>
    </w:p>
    <w:p w14:paraId="0E72B137" w14:textId="7806E94A" w:rsidR="006635A4" w:rsidRPr="00896A9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 La formulación del problema se refiere a un conjunto de consumidores, C, que deben suministrarse con combustible, ya que el combustible puede ser GNL de un conjunto de </w:t>
      </w:r>
      <w:r w:rsidRPr="006635A4">
        <w:rPr>
          <w:rFonts w:ascii="Times New Roman" w:hAnsi="Times New Roman"/>
          <w:sz w:val="24"/>
          <w:szCs w:val="24"/>
        </w:rPr>
        <w:lastRenderedPageBreak/>
        <w:t>puertos, P, o un combustible alternativo distribuido localmente. Cabe recalcar que en modelo se señaló que el combustible alternativo debería ser más caro que el GNL para que exista un potencial de utilización de GNL. El</w:t>
      </w:r>
      <w:r w:rsidR="00896A94">
        <w:rPr>
          <w:rFonts w:ascii="Times New Roman" w:hAnsi="Times New Roman"/>
          <w:sz w:val="24"/>
          <w:szCs w:val="24"/>
        </w:rPr>
        <w:t xml:space="preserve"> </w:t>
      </w:r>
      <w:r w:rsidRPr="00896A94">
        <w:rPr>
          <w:rFonts w:ascii="Times New Roman" w:hAnsi="Times New Roman"/>
          <w:sz w:val="24"/>
          <w:szCs w:val="24"/>
        </w:rPr>
        <w:t>transporte de GNL y los costos asociados se modelan utilizando ecuaciones lineales y restricciones, creando así una variable lineal de enteros mixtos. El costo del GNL incluye el precio del GNL en la terminal de suministro, el costo de transporte del GNL y la contribución anual de la inversión</w:t>
      </w:r>
    </w:p>
    <w:p w14:paraId="61055349" w14:textId="3222F476" w:rsidR="006635A4" w:rsidRPr="006635A4" w:rsidRDefault="00BE2227" w:rsidP="00896A94">
      <w:pPr>
        <w:pStyle w:val="Prrafodelista"/>
        <w:tabs>
          <w:tab w:val="left" w:pos="8931"/>
        </w:tabs>
        <w:spacing w:line="480" w:lineRule="auto"/>
        <w:jc w:val="both"/>
        <w:rPr>
          <w:rFonts w:ascii="Times New Roman" w:hAnsi="Times New Roman"/>
          <w:sz w:val="24"/>
          <w:szCs w:val="24"/>
        </w:rPr>
      </w:pPr>
      <w:r>
        <w:rPr>
          <w:noProof/>
          <w:sz w:val="20"/>
          <w:lang w:eastAsia="es-PE"/>
        </w:rPr>
        <w:drawing>
          <wp:anchor distT="0" distB="0" distL="114300" distR="114300" simplePos="0" relativeHeight="251729920" behindDoc="0" locked="0" layoutInCell="1" allowOverlap="1" wp14:anchorId="61D577FC" wp14:editId="0E2137CC">
            <wp:simplePos x="0" y="0"/>
            <wp:positionH relativeFrom="margin">
              <wp:posOffset>857250</wp:posOffset>
            </wp:positionH>
            <wp:positionV relativeFrom="paragraph">
              <wp:posOffset>170180</wp:posOffset>
            </wp:positionV>
            <wp:extent cx="4657725" cy="1173598"/>
            <wp:effectExtent l="0" t="0" r="0" b="7620"/>
            <wp:wrapNone/>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57725" cy="1173598"/>
                    </a:xfrm>
                    <a:prstGeom prst="rect">
                      <a:avLst/>
                    </a:prstGeom>
                  </pic:spPr>
                </pic:pic>
              </a:graphicData>
            </a:graphic>
            <wp14:sizeRelH relativeFrom="margin">
              <wp14:pctWidth>0</wp14:pctWidth>
            </wp14:sizeRelH>
            <wp14:sizeRelV relativeFrom="margin">
              <wp14:pctHeight>0</wp14:pctHeight>
            </wp14:sizeRelV>
          </wp:anchor>
        </w:drawing>
      </w:r>
    </w:p>
    <w:p w14:paraId="2458FC3A" w14:textId="1E6F6283"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04D0F558" w14:textId="6CBA9BCF"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5F60F441"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25873FCD"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3F66DC9C" w14:textId="343E965A"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Además, se supone que el costo de la entrega de un camión comprende un coste inicial y un coste dependiente de la distancia. Para obtener el costo total de transporte, el parámetro de costo para la parte fija, se multiplica por la cantidad de GNL transportado por camiones y la distancia parámetro dependiente, se multiplica por la cantidad de LNG y distancia de los transportes de camiones. En el estudio de caso, el modelo fue utilizado para examinar el suministro de GNL desde la terminal a los consumidores en Finlandia. El estudio de caso incluyó a 69 consumidores en toda Finlandia. Las costas fueron consideradas como posibles ubicaciones de terminales satelitales. Asimismo, los transportes de camiones recibieron un límite superior de 300 km como restricción. El cálculo se realizó utilizando el IBM ILOG CPLEX. </w:t>
      </w:r>
      <w:proofErr w:type="spellStart"/>
      <w:r w:rsidRPr="006635A4">
        <w:rPr>
          <w:rFonts w:ascii="Times New Roman" w:hAnsi="Times New Roman"/>
          <w:sz w:val="24"/>
          <w:szCs w:val="24"/>
        </w:rPr>
        <w:t>Optimization</w:t>
      </w:r>
      <w:proofErr w:type="spellEnd"/>
      <w:r w:rsidRPr="006635A4">
        <w:rPr>
          <w:rFonts w:ascii="Times New Roman" w:hAnsi="Times New Roman"/>
          <w:sz w:val="24"/>
          <w:szCs w:val="24"/>
        </w:rPr>
        <w:t xml:space="preserve"> Studio 12.5 software de optimización en una computadora.</w:t>
      </w:r>
    </w:p>
    <w:p w14:paraId="601ABD88" w14:textId="77777777" w:rsidR="00BE2227" w:rsidRPr="006635A4" w:rsidRDefault="00BE2227" w:rsidP="00896A94">
      <w:pPr>
        <w:pStyle w:val="Prrafodelista"/>
        <w:tabs>
          <w:tab w:val="left" w:pos="8931"/>
        </w:tabs>
        <w:spacing w:line="480" w:lineRule="auto"/>
        <w:jc w:val="both"/>
        <w:rPr>
          <w:rFonts w:ascii="Times New Roman" w:hAnsi="Times New Roman"/>
          <w:sz w:val="24"/>
          <w:szCs w:val="24"/>
        </w:rPr>
      </w:pPr>
    </w:p>
    <w:p w14:paraId="2B6642AF" w14:textId="77777777" w:rsidR="00563236" w:rsidRDefault="00563236" w:rsidP="00896A94">
      <w:pPr>
        <w:pStyle w:val="Prrafodelista"/>
        <w:tabs>
          <w:tab w:val="left" w:pos="8931"/>
        </w:tabs>
        <w:spacing w:line="480" w:lineRule="auto"/>
        <w:jc w:val="both"/>
        <w:rPr>
          <w:rFonts w:ascii="Times New Roman" w:hAnsi="Times New Roman"/>
          <w:b/>
          <w:bCs/>
          <w:sz w:val="24"/>
          <w:szCs w:val="24"/>
        </w:rPr>
      </w:pPr>
    </w:p>
    <w:p w14:paraId="4E56846F" w14:textId="77777777" w:rsidR="00BE2227" w:rsidRDefault="00BE2227"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lastRenderedPageBreak/>
        <w:t>Resultados:</w:t>
      </w:r>
    </w:p>
    <w:p w14:paraId="2F3A57F8" w14:textId="28CCA805"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sz w:val="24"/>
          <w:szCs w:val="24"/>
        </w:rPr>
        <w:t>Los resultados del modelo MILP proporcionan información sobre dónde construir terminales satelitales de GNL y sus tamaños, a qué municipios servir con GNL y cómo se realizan los envíos para lograr una configuración de cadena de suministro con costos combinados mínimos.</w:t>
      </w:r>
    </w:p>
    <w:p w14:paraId="5EA118CD" w14:textId="5A3C5718"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6635A4">
        <w:rPr>
          <w:rFonts w:ascii="Times New Roman" w:hAnsi="Times New Roman"/>
          <w:sz w:val="24"/>
          <w:szCs w:val="24"/>
        </w:rPr>
        <w:t xml:space="preserve"> </w:t>
      </w:r>
      <w:r w:rsidRPr="00BE2227">
        <w:rPr>
          <w:rFonts w:ascii="Times New Roman" w:hAnsi="Times New Roman"/>
          <w:b/>
          <w:bCs/>
          <w:sz w:val="24"/>
          <w:szCs w:val="24"/>
        </w:rPr>
        <w:t xml:space="preserve">RESUMEN ARTÍCULO </w:t>
      </w:r>
      <w:proofErr w:type="spellStart"/>
      <w:r w:rsidRPr="00BE2227">
        <w:rPr>
          <w:rFonts w:ascii="Times New Roman" w:hAnsi="Times New Roman"/>
          <w:b/>
          <w:bCs/>
          <w:sz w:val="24"/>
          <w:szCs w:val="24"/>
        </w:rPr>
        <w:t>N°</w:t>
      </w:r>
      <w:proofErr w:type="spellEnd"/>
      <w:r w:rsidRPr="00BE2227">
        <w:rPr>
          <w:rFonts w:ascii="Times New Roman" w:hAnsi="Times New Roman"/>
          <w:b/>
          <w:bCs/>
          <w:sz w:val="24"/>
          <w:szCs w:val="24"/>
        </w:rPr>
        <w:t xml:space="preserve"> 07</w:t>
      </w:r>
    </w:p>
    <w:p w14:paraId="159BA76D" w14:textId="57E61007" w:rsid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w:t>
      </w:r>
      <w:proofErr w:type="spellStart"/>
      <w:r w:rsidRPr="006635A4">
        <w:rPr>
          <w:rFonts w:ascii="Times New Roman" w:hAnsi="Times New Roman"/>
          <w:sz w:val="24"/>
          <w:szCs w:val="24"/>
        </w:rPr>
        <w:t>for</w:t>
      </w:r>
      <w:proofErr w:type="spellEnd"/>
      <w:r w:rsidRPr="006635A4">
        <w:rPr>
          <w:rFonts w:ascii="Times New Roman" w:hAnsi="Times New Roman"/>
          <w:sz w:val="24"/>
          <w:szCs w:val="24"/>
        </w:rPr>
        <w:t xml:space="preserve"> gamma-</w:t>
      </w:r>
      <w:proofErr w:type="spellStart"/>
      <w:r w:rsidRPr="006635A4">
        <w:rPr>
          <w:rFonts w:ascii="Times New Roman" w:hAnsi="Times New Roman"/>
          <w:sz w:val="24"/>
          <w:szCs w:val="24"/>
        </w:rPr>
        <w:t>distributed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processes</w:t>
      </w:r>
      <w:proofErr w:type="spellEnd"/>
      <w:r w:rsidRPr="006635A4">
        <w:rPr>
          <w:rFonts w:ascii="Times New Roman" w:hAnsi="Times New Roman"/>
          <w:sz w:val="24"/>
          <w:szCs w:val="24"/>
        </w:rPr>
        <w:t xml:space="preserve">: a case </w:t>
      </w:r>
      <w:proofErr w:type="spellStart"/>
      <w:r w:rsidRPr="006635A4">
        <w:rPr>
          <w:rFonts w:ascii="Times New Roman" w:hAnsi="Times New Roman"/>
          <w:sz w:val="24"/>
          <w:szCs w:val="24"/>
        </w:rPr>
        <w:t>study</w:t>
      </w:r>
      <w:proofErr w:type="spellEnd"/>
      <w:r w:rsidRPr="006635A4">
        <w:rPr>
          <w:rFonts w:ascii="Times New Roman" w:hAnsi="Times New Roman"/>
          <w:sz w:val="24"/>
          <w:szCs w:val="24"/>
        </w:rPr>
        <w:t xml:space="preserve"> in </w:t>
      </w:r>
      <w:proofErr w:type="spellStart"/>
      <w:r w:rsidRPr="006635A4">
        <w:rPr>
          <w:rFonts w:ascii="Times New Roman" w:hAnsi="Times New Roman"/>
          <w:sz w:val="24"/>
          <w:szCs w:val="24"/>
        </w:rPr>
        <w:t>oil</w:t>
      </w:r>
      <w:proofErr w:type="spellEnd"/>
      <w:r w:rsidRPr="006635A4">
        <w:rPr>
          <w:rFonts w:ascii="Times New Roman" w:hAnsi="Times New Roman"/>
          <w:sz w:val="24"/>
          <w:szCs w:val="24"/>
        </w:rPr>
        <w:t xml:space="preserve"> and gas (Seis sigmas para procesos distribuidos gamma: un estudio de caso en petróleo y gas)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#7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3001D45B" w14:textId="77777777" w:rsidR="00041409" w:rsidRPr="006635A4" w:rsidRDefault="00041409" w:rsidP="00896A94">
      <w:pPr>
        <w:pStyle w:val="Prrafodelista"/>
        <w:tabs>
          <w:tab w:val="left" w:pos="8931"/>
        </w:tabs>
        <w:spacing w:line="480" w:lineRule="auto"/>
        <w:jc w:val="both"/>
        <w:rPr>
          <w:rFonts w:ascii="Times New Roman" w:hAnsi="Times New Roman"/>
          <w:sz w:val="24"/>
          <w:szCs w:val="24"/>
        </w:rPr>
      </w:pPr>
    </w:p>
    <w:p w14:paraId="0F72BDD1" w14:textId="7777777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Aporte:</w:t>
      </w:r>
    </w:p>
    <w:p w14:paraId="7FCC2158" w14:textId="77777777" w:rsidR="00BE2227"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Desarrollaron un enfoque para la implementación de seis implementaciones para procesos no distribuidos normalmente en el contexto de un caso real de la industria del gas y el petróleo. La contribución de este estudio es lo siguiente. Primero, se evaluaron y analizaron el rendimiento de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cuando se usó una distribución gamma. Se proporcionan pautas para ayudar a los gerentes a estimar con mayor precisión los esfuerzos necesarios para alcanzar el objetivo de rendimiento de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para los procesos gamma. Esto se realiza realizando un análisis de sensibilidad y brindando varios puntos de vista sobre el compromiso entre los sistemas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FR y los parámetros de distribución de gamma. La importancia de este análisis se basa en el hecho de que los sistemas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de un proceso gamma pueden depender de los parámetros de distribución de la probabilidad en el estado de que se trate. La mejora CT de un proceso de adquisición de la industria del petróleo y el gas.</w:t>
      </w:r>
    </w:p>
    <w:p w14:paraId="14FA552F" w14:textId="4E933103" w:rsidR="006635A4" w:rsidRPr="00BE2227"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Proceso:</w:t>
      </w:r>
      <w:r w:rsidRPr="00BE2227">
        <w:rPr>
          <w:rFonts w:ascii="Times New Roman" w:hAnsi="Times New Roman"/>
          <w:sz w:val="24"/>
          <w:szCs w:val="24"/>
        </w:rPr>
        <w:t xml:space="preserve"> N.A.</w:t>
      </w:r>
    </w:p>
    <w:p w14:paraId="62A2986E"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Principal resultado</w:t>
      </w:r>
      <w:r w:rsidRPr="006635A4">
        <w:rPr>
          <w:rFonts w:ascii="Times New Roman" w:hAnsi="Times New Roman"/>
          <w:sz w:val="24"/>
          <w:szCs w:val="24"/>
        </w:rPr>
        <w:t>: N.A.</w:t>
      </w:r>
    </w:p>
    <w:p w14:paraId="36609FF8" w14:textId="7777777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lastRenderedPageBreak/>
        <w:t xml:space="preserve">RESUMEN ARTÍCULO </w:t>
      </w:r>
      <w:proofErr w:type="spellStart"/>
      <w:r w:rsidRPr="00BE2227">
        <w:rPr>
          <w:rFonts w:ascii="Times New Roman" w:hAnsi="Times New Roman"/>
          <w:b/>
          <w:bCs/>
          <w:sz w:val="24"/>
          <w:szCs w:val="24"/>
        </w:rPr>
        <w:t>N°</w:t>
      </w:r>
      <w:proofErr w:type="spellEnd"/>
      <w:r w:rsidRPr="00BE2227">
        <w:rPr>
          <w:rFonts w:ascii="Times New Roman" w:hAnsi="Times New Roman"/>
          <w:b/>
          <w:bCs/>
          <w:sz w:val="24"/>
          <w:szCs w:val="24"/>
        </w:rPr>
        <w:t xml:space="preserve"> 08</w:t>
      </w:r>
    </w:p>
    <w:p w14:paraId="0FBA5FC3"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Optimization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a </w:t>
      </w:r>
      <w:proofErr w:type="spellStart"/>
      <w:r w:rsidRPr="006635A4">
        <w:rPr>
          <w:rFonts w:ascii="Times New Roman" w:hAnsi="Times New Roman"/>
          <w:sz w:val="24"/>
          <w:szCs w:val="24"/>
        </w:rPr>
        <w:t>small-scale</w:t>
      </w:r>
      <w:proofErr w:type="spellEnd"/>
      <w:r w:rsidRPr="006635A4">
        <w:rPr>
          <w:rFonts w:ascii="Times New Roman" w:hAnsi="Times New Roman"/>
          <w:sz w:val="24"/>
          <w:szCs w:val="24"/>
        </w:rPr>
        <w:t xml:space="preserve"> LNG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(Optimización de una cadena de suministro de GNL a pequeña escala.)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#8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391AE23B" w14:textId="77777777" w:rsidR="00BE2227"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Aporte:</w:t>
      </w:r>
    </w:p>
    <w:p w14:paraId="21329B6E" w14:textId="37C5C4C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sz w:val="24"/>
          <w:szCs w:val="24"/>
        </w:rPr>
        <w:t>Los autores desarrollaron un modelo de programación lineal de enteros mixtos (MILP). El modelo considera la distribución de GNL por una flota heterogénea de barcos, este modelo se aplica para encontrar la estructura de la cadena de suministro que minimiza los costos asociados con la adquisición de combustible. Con el fin hacer una buena elección de la flota óptima y el esquema de enrutamiento para satisfacer la demanda del gas natural en nuevas áreas de mercado con el fin de garantizar un suministro rentable del GNL.</w:t>
      </w:r>
    </w:p>
    <w:p w14:paraId="15F68E16" w14:textId="77777777" w:rsidR="00041409" w:rsidRDefault="00041409" w:rsidP="00896A94">
      <w:pPr>
        <w:pStyle w:val="Prrafodelista"/>
        <w:tabs>
          <w:tab w:val="left" w:pos="8931"/>
        </w:tabs>
        <w:spacing w:line="480" w:lineRule="auto"/>
        <w:jc w:val="both"/>
        <w:rPr>
          <w:rFonts w:ascii="Times New Roman" w:hAnsi="Times New Roman"/>
          <w:b/>
          <w:bCs/>
          <w:sz w:val="24"/>
          <w:szCs w:val="24"/>
        </w:rPr>
      </w:pPr>
    </w:p>
    <w:p w14:paraId="2D818D0D" w14:textId="513C6B8B"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Proceso:</w:t>
      </w:r>
    </w:p>
    <w:p w14:paraId="67F3D356" w14:textId="710D0BB2"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Se ha presentado un modelo matemático para el diseño óptimo de una cadena de suministro para un problema en el que el gas natural licuado (GNL) se distribuye desde un conjunto de posibles proveedores a un conjunto de consumidores que utilizan una flota heterogénea de buques. Las demandas de los consumidores se dan para un horizonte de tiempo y el modelo, que se basa en una formulación de programación lineal de enteros mixtos, determina la cadena de suministro óptima minimizando los costos de adquisición de combustible. La solución resultante representa la flota (tamaño y número de barcos), las rutas marítimas, así como el número de viajes para cada barco y las cargas del barco. El desempeño del modelo ha sido ilustrado por un problema inspirado en las condiciones en las islas del Caribe, donde la demanda de cinco puertos fue satisfecha por el GNL de tres puertos de suministro potenciales ubicados en la periferia de la región. Se resolvió</w:t>
      </w:r>
      <w:r w:rsidR="00BE2227">
        <w:rPr>
          <w:rFonts w:ascii="Times New Roman" w:hAnsi="Times New Roman"/>
          <w:sz w:val="24"/>
          <w:szCs w:val="24"/>
        </w:rPr>
        <w:t xml:space="preserve"> </w:t>
      </w:r>
      <w:r w:rsidRPr="00BE2227">
        <w:rPr>
          <w:rFonts w:ascii="Times New Roman" w:hAnsi="Times New Roman"/>
          <w:sz w:val="24"/>
          <w:szCs w:val="24"/>
        </w:rPr>
        <w:lastRenderedPageBreak/>
        <w:t>un caso base y se amplió el problema realizando un análisis de sensibilidad, que muestra cómo evolucionó la solución óptima junto con los cambios en las condiciones.</w:t>
      </w:r>
    </w:p>
    <w:p w14:paraId="1C869D7C" w14:textId="77777777" w:rsidR="00BE2227" w:rsidRPr="00BE2227" w:rsidRDefault="00BE2227" w:rsidP="00896A94">
      <w:pPr>
        <w:pStyle w:val="Prrafodelista"/>
        <w:tabs>
          <w:tab w:val="left" w:pos="8931"/>
        </w:tabs>
        <w:spacing w:line="480" w:lineRule="auto"/>
        <w:jc w:val="both"/>
        <w:rPr>
          <w:rFonts w:ascii="Times New Roman" w:hAnsi="Times New Roman"/>
          <w:sz w:val="24"/>
          <w:szCs w:val="24"/>
        </w:rPr>
      </w:pPr>
    </w:p>
    <w:p w14:paraId="0FFF7FBC" w14:textId="7777777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Principal resultado</w:t>
      </w:r>
    </w:p>
    <w:p w14:paraId="7A674403"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El modelo MILP desarrollado constituye un marco flexible que puede aplicarse fácilmente para abordar otros problemas de optimización similares. Por lo tanto, el modelo base puede funcionar como una "herramienta de enrutamiento" para resolver problemas de cadenas de suministro más grandes, donde se consideran detalles y restricciones adicionales para el suministro y la entrega.</w:t>
      </w:r>
    </w:p>
    <w:p w14:paraId="66A932D4"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70FA58CA" w14:textId="77777777" w:rsidR="006635A4" w:rsidRPr="00BE2227" w:rsidRDefault="006635A4" w:rsidP="00896A94">
      <w:pPr>
        <w:pStyle w:val="Prrafodelista"/>
        <w:tabs>
          <w:tab w:val="left" w:pos="8931"/>
        </w:tabs>
        <w:spacing w:line="480" w:lineRule="auto"/>
        <w:jc w:val="both"/>
        <w:rPr>
          <w:rFonts w:ascii="Times New Roman" w:hAnsi="Times New Roman"/>
          <w:b/>
          <w:bCs/>
          <w:sz w:val="24"/>
          <w:szCs w:val="24"/>
        </w:rPr>
      </w:pPr>
      <w:r w:rsidRPr="00BE2227">
        <w:rPr>
          <w:rFonts w:ascii="Times New Roman" w:hAnsi="Times New Roman"/>
          <w:b/>
          <w:bCs/>
          <w:sz w:val="24"/>
          <w:szCs w:val="24"/>
        </w:rPr>
        <w:t>RESUMEN DEL ARTÍCULO N°09</w:t>
      </w:r>
    </w:p>
    <w:p w14:paraId="4F2D412E"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162A6F09"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BE2227">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Increasing</w:t>
      </w:r>
      <w:proofErr w:type="spellEnd"/>
      <w:r w:rsidRPr="006635A4">
        <w:rPr>
          <w:rFonts w:ascii="Times New Roman" w:hAnsi="Times New Roman"/>
          <w:sz w:val="24"/>
          <w:szCs w:val="24"/>
        </w:rPr>
        <w:t xml:space="preserve"> a gas distributor net </w:t>
      </w:r>
      <w:proofErr w:type="spellStart"/>
      <w:r w:rsidRPr="006635A4">
        <w:rPr>
          <w:rFonts w:ascii="Times New Roman" w:hAnsi="Times New Roman"/>
          <w:sz w:val="24"/>
          <w:szCs w:val="24"/>
        </w:rPr>
        <w:t>profit</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through</w:t>
      </w:r>
      <w:proofErr w:type="spellEnd"/>
      <w:r w:rsidRPr="006635A4">
        <w:rPr>
          <w:rFonts w:ascii="Times New Roman" w:hAnsi="Times New Roman"/>
          <w:sz w:val="24"/>
          <w:szCs w:val="24"/>
        </w:rPr>
        <w:t xml:space="preserve"> Lean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(Aumentar el beneficio neto de un distribuidor de gas a través de Lean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#9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0AAC264F" w14:textId="77777777" w:rsidR="00041409" w:rsidRDefault="00041409" w:rsidP="00896A94">
      <w:pPr>
        <w:pStyle w:val="Prrafodelista"/>
        <w:tabs>
          <w:tab w:val="left" w:pos="8931"/>
        </w:tabs>
        <w:spacing w:line="480" w:lineRule="auto"/>
        <w:jc w:val="both"/>
        <w:rPr>
          <w:rFonts w:ascii="Times New Roman" w:hAnsi="Times New Roman"/>
          <w:b/>
          <w:bCs/>
          <w:sz w:val="24"/>
          <w:szCs w:val="24"/>
        </w:rPr>
      </w:pPr>
    </w:p>
    <w:p w14:paraId="74F26044" w14:textId="2EB5AC9F"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Aporte:</w:t>
      </w:r>
    </w:p>
    <w:p w14:paraId="473FA226" w14:textId="73544E39"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La problemática en la cual se enfocan los autores es en los sobretiempos de suministro generados por una empresa que vende y distribuye gas petróleo licuado industrial embotellado (GLP) en una ciudad brasileña.</w:t>
      </w:r>
    </w:p>
    <w:p w14:paraId="0449D90C" w14:textId="77777777" w:rsidR="00BE2227" w:rsidRPr="006635A4" w:rsidRDefault="00BE2227" w:rsidP="00896A94">
      <w:pPr>
        <w:pStyle w:val="Prrafodelista"/>
        <w:tabs>
          <w:tab w:val="left" w:pos="8931"/>
        </w:tabs>
        <w:spacing w:line="480" w:lineRule="auto"/>
        <w:jc w:val="both"/>
        <w:rPr>
          <w:rFonts w:ascii="Times New Roman" w:hAnsi="Times New Roman"/>
          <w:sz w:val="24"/>
          <w:szCs w:val="24"/>
        </w:rPr>
      </w:pPr>
    </w:p>
    <w:p w14:paraId="6F3C639E" w14:textId="77777777"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Proceso:</w:t>
      </w:r>
    </w:p>
    <w:p w14:paraId="30F90174"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El enfoque DMAIC se implementó con el objetivo de resolver los problemas descritos anteriormente.</w:t>
      </w:r>
    </w:p>
    <w:p w14:paraId="5BB98A4B"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Definir:</w:t>
      </w:r>
    </w:p>
    <w:p w14:paraId="4435D5EA" w14:textId="77777777" w:rsidR="00082441"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lastRenderedPageBreak/>
        <w:t xml:space="preserve">Se comenzó con la definición de requisitos críticos de calidad (CTQ). Los requisitos elegidos en esta fase fueron el NP y el ADT definidos anteriormente. </w:t>
      </w:r>
    </w:p>
    <w:p w14:paraId="7CDAE660" w14:textId="7702DF1A"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Medir:</w:t>
      </w:r>
    </w:p>
    <w:p w14:paraId="41252C3D" w14:textId="605C5A62"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 Se aplicó una prueba de normalidad a los datos ADT recopilados. El gráfico de probabilidad que se obtuvo mostró un valor de P menor a 0.005. Dado que la </w:t>
      </w:r>
      <w:proofErr w:type="spellStart"/>
      <w:r w:rsidRPr="006635A4">
        <w:rPr>
          <w:rFonts w:ascii="Times New Roman" w:hAnsi="Times New Roman"/>
          <w:sz w:val="24"/>
          <w:szCs w:val="24"/>
        </w:rPr>
        <w:t>hipótesis</w:t>
      </w:r>
      <w:proofErr w:type="spellEnd"/>
      <w:r w:rsidRPr="006635A4">
        <w:rPr>
          <w:rFonts w:ascii="Times New Roman" w:hAnsi="Times New Roman"/>
          <w:sz w:val="24"/>
          <w:szCs w:val="24"/>
        </w:rPr>
        <w:t xml:space="preserve"> de distribución normal se rechazó, se trabajó con un proceso que tenía especificación de un solo lado.</w:t>
      </w:r>
    </w:p>
    <w:p w14:paraId="4A1EF98D"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Analizar:</w:t>
      </w:r>
    </w:p>
    <w:p w14:paraId="57125B87"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Para comprender el comportamiento a largo plazo del proceso, los datos de ADT fueron estratificados por mes. Asimismo, se pudo comprobar que la falta de estandarización y seguimiento de procesos podría conducir a una disminución del rendimiento en los próximos meses.</w:t>
      </w:r>
    </w:p>
    <w:p w14:paraId="764E3C61"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Mejorar:</w:t>
      </w:r>
    </w:p>
    <w:p w14:paraId="753BD5A3"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El equipo formuló un plan 5W + 2H el cuál demostró que las acciones simples de bajo costo serían suficientes para mejorar el control de la operación, evitando pérdidas por desvíos del curso y deficiencias en las facturas.</w:t>
      </w:r>
    </w:p>
    <w:p w14:paraId="137FD131"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Controlar:</w:t>
      </w:r>
    </w:p>
    <w:p w14:paraId="0994EBD8" w14:textId="078E8E0C"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Se evaluó los límites de control de los tiempos de salida antes y después del proyecto. Asimismo, se observó una reducción significativa en la variabilidad de los tiempos</w:t>
      </w:r>
      <w:r w:rsidR="00082441">
        <w:rPr>
          <w:rFonts w:ascii="Times New Roman" w:hAnsi="Times New Roman"/>
          <w:sz w:val="24"/>
          <w:szCs w:val="24"/>
        </w:rPr>
        <w:t>.</w:t>
      </w:r>
    </w:p>
    <w:p w14:paraId="02EC062E" w14:textId="77777777" w:rsidR="00082441" w:rsidRPr="006635A4" w:rsidRDefault="00082441" w:rsidP="00896A94">
      <w:pPr>
        <w:pStyle w:val="Prrafodelista"/>
        <w:tabs>
          <w:tab w:val="left" w:pos="8931"/>
        </w:tabs>
        <w:spacing w:line="480" w:lineRule="auto"/>
        <w:jc w:val="both"/>
        <w:rPr>
          <w:rFonts w:ascii="Times New Roman" w:hAnsi="Times New Roman"/>
          <w:sz w:val="24"/>
          <w:szCs w:val="24"/>
        </w:rPr>
      </w:pPr>
    </w:p>
    <w:p w14:paraId="31287332" w14:textId="77777777"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Principales resultados:</w:t>
      </w:r>
    </w:p>
    <w:p w14:paraId="34C64D9A" w14:textId="1537D8E2" w:rsidR="006635A4" w:rsidRPr="006635A4" w:rsidRDefault="006635A4" w:rsidP="00896A94">
      <w:pPr>
        <w:pStyle w:val="Prrafodelista"/>
        <w:numPr>
          <w:ilvl w:val="0"/>
          <w:numId w:val="15"/>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Se abordaron las dos preocupaciones principales del inicio del proyecto: el ADT se redujo por un aumento en la agilidad de la empresa, que también aumentó la capacidad de entrega; y NP aumentado a través de mejoras en el proceso.</w:t>
      </w:r>
    </w:p>
    <w:p w14:paraId="15E5FF36" w14:textId="584F18CA" w:rsidR="006635A4" w:rsidRPr="00082441" w:rsidRDefault="006635A4" w:rsidP="00896A94">
      <w:pPr>
        <w:pStyle w:val="Prrafodelista"/>
        <w:numPr>
          <w:ilvl w:val="0"/>
          <w:numId w:val="15"/>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lastRenderedPageBreak/>
        <w:t>La programación de pedidos y el enrutamiento de entrega redujeron varios tipos de desperdicio, disminuyendo los costos y colaborando para aumentar los ingresos.</w:t>
      </w:r>
    </w:p>
    <w:p w14:paraId="337C7E21" w14:textId="4A61188B" w:rsidR="006635A4" w:rsidRPr="006635A4" w:rsidRDefault="006635A4" w:rsidP="00896A94">
      <w:pPr>
        <w:pStyle w:val="Prrafodelista"/>
        <w:numPr>
          <w:ilvl w:val="0"/>
          <w:numId w:val="15"/>
        </w:numPr>
        <w:tabs>
          <w:tab w:val="left" w:pos="8931"/>
        </w:tabs>
        <w:spacing w:line="480" w:lineRule="auto"/>
        <w:ind w:left="1134"/>
        <w:jc w:val="both"/>
        <w:rPr>
          <w:rFonts w:ascii="Times New Roman" w:hAnsi="Times New Roman"/>
          <w:sz w:val="24"/>
          <w:szCs w:val="24"/>
        </w:rPr>
      </w:pPr>
      <w:r w:rsidRPr="006635A4">
        <w:rPr>
          <w:rFonts w:ascii="Times New Roman" w:hAnsi="Times New Roman"/>
          <w:sz w:val="24"/>
          <w:szCs w:val="24"/>
        </w:rPr>
        <w:t xml:space="preserve">La aplicación exitosa de Lean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logró superar los objetivos iniciales y reportó ganancias financieras de aproximadamente R $ 67,000 al año con una inversión de solo $ 350 en un proyecto de 5 meses de salida, mientras que los límites de control se volvieron un poco más estrictos.</w:t>
      </w:r>
    </w:p>
    <w:p w14:paraId="49FF84B7"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2D312D76" w14:textId="77777777"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RESUMEN DEL ARTÍCULO N°10</w:t>
      </w:r>
    </w:p>
    <w:p w14:paraId="5A336F33"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082441">
        <w:rPr>
          <w:rFonts w:ascii="Times New Roman" w:hAnsi="Times New Roman"/>
          <w:b/>
          <w:bCs/>
          <w:sz w:val="24"/>
          <w:szCs w:val="24"/>
        </w:rPr>
        <w:t>Título:</w:t>
      </w:r>
      <w:r w:rsidRPr="006635A4">
        <w:rPr>
          <w:rFonts w:ascii="Times New Roman" w:hAnsi="Times New Roman"/>
          <w:sz w:val="24"/>
          <w:szCs w:val="24"/>
        </w:rPr>
        <w:t xml:space="preserve"> Short-</w:t>
      </w:r>
      <w:proofErr w:type="spellStart"/>
      <w:r w:rsidRPr="006635A4">
        <w:rPr>
          <w:rFonts w:ascii="Times New Roman" w:hAnsi="Times New Roman"/>
          <w:sz w:val="24"/>
          <w:szCs w:val="24"/>
        </w:rPr>
        <w:t>term</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Planning</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liqueﬁed</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deliveries</w:t>
      </w:r>
      <w:proofErr w:type="spellEnd"/>
      <w:r w:rsidRPr="006635A4">
        <w:rPr>
          <w:rFonts w:ascii="Times New Roman" w:hAnsi="Times New Roman"/>
          <w:sz w:val="24"/>
          <w:szCs w:val="24"/>
        </w:rPr>
        <w:t xml:space="preserve"> (Planificación a corto plazo de las entregas de gas natural licuado)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#10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6983B599" w14:textId="77777777" w:rsidR="00041409" w:rsidRDefault="00041409" w:rsidP="00896A94">
      <w:pPr>
        <w:pStyle w:val="Prrafodelista"/>
        <w:tabs>
          <w:tab w:val="left" w:pos="8931"/>
        </w:tabs>
        <w:spacing w:line="480" w:lineRule="auto"/>
        <w:jc w:val="both"/>
        <w:rPr>
          <w:rFonts w:ascii="Times New Roman" w:hAnsi="Times New Roman"/>
          <w:b/>
          <w:bCs/>
          <w:sz w:val="24"/>
          <w:szCs w:val="24"/>
        </w:rPr>
      </w:pPr>
    </w:p>
    <w:p w14:paraId="683A3730" w14:textId="7DC07FA2" w:rsidR="00041409" w:rsidRPr="00041409"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Aporte:</w:t>
      </w:r>
    </w:p>
    <w:p w14:paraId="58305A41" w14:textId="6D76E95A"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En este documento el autor abarca sobre el problema de planificación de la entrega a corto plazo de GNL al considerar las cargas obligatorias, así como las cargas opcionales a seleccionar. El objetivo que se pretende lograr es maximizar el beneficio neto de la red de suministro de gas natural. Ante esto, el autor propone una formulación de programación de enteros mixtos que incluye un número polinomial de variables y restricciones y se adapta a todas las características del problema.</w:t>
      </w:r>
    </w:p>
    <w:p w14:paraId="05E31816" w14:textId="77777777" w:rsidR="00082441" w:rsidRPr="006635A4" w:rsidRDefault="00082441" w:rsidP="00896A94">
      <w:pPr>
        <w:pStyle w:val="Prrafodelista"/>
        <w:tabs>
          <w:tab w:val="left" w:pos="8931"/>
        </w:tabs>
        <w:spacing w:line="480" w:lineRule="auto"/>
        <w:jc w:val="both"/>
        <w:rPr>
          <w:rFonts w:ascii="Times New Roman" w:hAnsi="Times New Roman"/>
          <w:sz w:val="24"/>
          <w:szCs w:val="24"/>
        </w:rPr>
      </w:pPr>
    </w:p>
    <w:p w14:paraId="52035B22" w14:textId="77777777"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Proceso:</w:t>
      </w:r>
    </w:p>
    <w:p w14:paraId="62197B26"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En este documento, se investigó la cuestión del diseño de planes de entrega a corto plazo de GNL para un horizonte típico de tres meses para entregar dos tipos de contratos. El primer tipo incluye contratos obligatorios a largo plazo, y el segundo tipo se refiere a cargas opcionales que podían ser entregadas en el mercado spot.</w:t>
      </w:r>
    </w:p>
    <w:p w14:paraId="06963AB9"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Pasos a detallar por los autores:</w:t>
      </w:r>
    </w:p>
    <w:p w14:paraId="5375D350" w14:textId="5E16B5EA" w:rsidR="006635A4" w:rsidRPr="006635A4" w:rsidRDefault="006635A4" w:rsidP="00896A94">
      <w:pPr>
        <w:pStyle w:val="Prrafodelista"/>
        <w:numPr>
          <w:ilvl w:val="1"/>
          <w:numId w:val="5"/>
        </w:numPr>
        <w:tabs>
          <w:tab w:val="left" w:pos="8931"/>
        </w:tabs>
        <w:spacing w:line="480" w:lineRule="auto"/>
        <w:ind w:left="993" w:hanging="265"/>
        <w:jc w:val="both"/>
        <w:rPr>
          <w:rFonts w:ascii="Times New Roman" w:hAnsi="Times New Roman"/>
          <w:sz w:val="24"/>
          <w:szCs w:val="24"/>
        </w:rPr>
      </w:pPr>
      <w:r w:rsidRPr="006635A4">
        <w:rPr>
          <w:rFonts w:ascii="Times New Roman" w:hAnsi="Times New Roman"/>
          <w:sz w:val="24"/>
          <w:szCs w:val="24"/>
        </w:rPr>
        <w:lastRenderedPageBreak/>
        <w:t>Construcción de un gráfico espacio-tiempo que capture las decisiones de enrutamiento, programación y control de velocidad.</w:t>
      </w:r>
    </w:p>
    <w:p w14:paraId="185369C7" w14:textId="4BD6DB2D" w:rsidR="006635A4" w:rsidRPr="006635A4" w:rsidRDefault="006635A4" w:rsidP="00896A94">
      <w:pPr>
        <w:pStyle w:val="Prrafodelista"/>
        <w:numPr>
          <w:ilvl w:val="1"/>
          <w:numId w:val="5"/>
        </w:numPr>
        <w:tabs>
          <w:tab w:val="left" w:pos="8931"/>
        </w:tabs>
        <w:spacing w:line="480" w:lineRule="auto"/>
        <w:ind w:left="993" w:hanging="265"/>
        <w:jc w:val="both"/>
        <w:rPr>
          <w:rFonts w:ascii="Times New Roman" w:hAnsi="Times New Roman"/>
          <w:sz w:val="24"/>
          <w:szCs w:val="24"/>
        </w:rPr>
      </w:pPr>
      <w:r w:rsidRPr="006635A4">
        <w:rPr>
          <w:rFonts w:ascii="Times New Roman" w:hAnsi="Times New Roman"/>
          <w:sz w:val="24"/>
          <w:szCs w:val="24"/>
        </w:rPr>
        <w:t>Describir un procedimiento de búsqueda de vecindad variable basado en la optimización que incorpora la formulación compacta propuesta.</w:t>
      </w:r>
    </w:p>
    <w:p w14:paraId="530DAEAA" w14:textId="61673DE6" w:rsidR="006635A4" w:rsidRDefault="006635A4" w:rsidP="00896A94">
      <w:pPr>
        <w:pStyle w:val="Prrafodelista"/>
        <w:numPr>
          <w:ilvl w:val="1"/>
          <w:numId w:val="5"/>
        </w:numPr>
        <w:tabs>
          <w:tab w:val="left" w:pos="8931"/>
        </w:tabs>
        <w:spacing w:line="480" w:lineRule="auto"/>
        <w:ind w:left="993" w:hanging="265"/>
        <w:jc w:val="both"/>
        <w:rPr>
          <w:rFonts w:ascii="Times New Roman" w:hAnsi="Times New Roman"/>
          <w:sz w:val="24"/>
          <w:szCs w:val="24"/>
        </w:rPr>
      </w:pPr>
      <w:r w:rsidRPr="006635A4">
        <w:rPr>
          <w:rFonts w:ascii="Times New Roman" w:hAnsi="Times New Roman"/>
          <w:sz w:val="24"/>
          <w:szCs w:val="24"/>
        </w:rPr>
        <w:t>Proporcionar los resultados de los extensos resultados computacionales que se llevaron a cabo en un conjunto de instancias realistas a gran escala proporcionadas por un importante productor de GNL.</w:t>
      </w:r>
    </w:p>
    <w:p w14:paraId="4EF29283" w14:textId="5CED6ACD"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082441">
        <w:rPr>
          <w:rFonts w:ascii="Times New Roman" w:hAnsi="Times New Roman"/>
          <w:b/>
          <w:bCs/>
          <w:sz w:val="24"/>
          <w:szCs w:val="24"/>
        </w:rPr>
        <w:t>Resultados</w:t>
      </w:r>
      <w:r w:rsidRPr="006635A4">
        <w:rPr>
          <w:rFonts w:ascii="Times New Roman" w:hAnsi="Times New Roman"/>
          <w:sz w:val="24"/>
          <w:szCs w:val="24"/>
        </w:rPr>
        <w:t>: No aplica (N.A.)</w:t>
      </w:r>
    </w:p>
    <w:p w14:paraId="16175085" w14:textId="77777777" w:rsidR="006635A4" w:rsidRPr="00082441" w:rsidRDefault="006635A4" w:rsidP="00896A94">
      <w:pPr>
        <w:pStyle w:val="Prrafodelista"/>
        <w:tabs>
          <w:tab w:val="left" w:pos="8931"/>
        </w:tabs>
        <w:spacing w:line="480" w:lineRule="auto"/>
        <w:jc w:val="both"/>
        <w:rPr>
          <w:rFonts w:ascii="Times New Roman" w:hAnsi="Times New Roman"/>
          <w:b/>
          <w:bCs/>
          <w:sz w:val="24"/>
          <w:szCs w:val="24"/>
        </w:rPr>
      </w:pPr>
      <w:r w:rsidRPr="00082441">
        <w:rPr>
          <w:rFonts w:ascii="Times New Roman" w:hAnsi="Times New Roman"/>
          <w:b/>
          <w:bCs/>
          <w:sz w:val="24"/>
          <w:szCs w:val="24"/>
        </w:rPr>
        <w:t xml:space="preserve">RESUMEN DEL ARTÍCULO </w:t>
      </w:r>
      <w:proofErr w:type="spellStart"/>
      <w:r w:rsidRPr="00082441">
        <w:rPr>
          <w:rFonts w:ascii="Times New Roman" w:hAnsi="Times New Roman"/>
          <w:b/>
          <w:bCs/>
          <w:sz w:val="24"/>
          <w:szCs w:val="24"/>
        </w:rPr>
        <w:t>N°</w:t>
      </w:r>
      <w:proofErr w:type="spellEnd"/>
      <w:r w:rsidRPr="00082441">
        <w:rPr>
          <w:rFonts w:ascii="Times New Roman" w:hAnsi="Times New Roman"/>
          <w:b/>
          <w:bCs/>
          <w:sz w:val="24"/>
          <w:szCs w:val="24"/>
        </w:rPr>
        <w:t xml:space="preserve"> 11</w:t>
      </w:r>
    </w:p>
    <w:p w14:paraId="3AA1E396" w14:textId="319C7435" w:rsidR="006635A4" w:rsidRPr="00563236" w:rsidRDefault="006635A4" w:rsidP="00896A94">
      <w:pPr>
        <w:pStyle w:val="Prrafodelista"/>
        <w:tabs>
          <w:tab w:val="left" w:pos="8931"/>
        </w:tabs>
        <w:spacing w:line="480" w:lineRule="auto"/>
        <w:jc w:val="both"/>
        <w:rPr>
          <w:rFonts w:ascii="Times New Roman" w:hAnsi="Times New Roman"/>
          <w:sz w:val="24"/>
          <w:szCs w:val="24"/>
        </w:rPr>
      </w:pPr>
      <w:r w:rsidRPr="00563236">
        <w:rPr>
          <w:rFonts w:ascii="Times New Roman" w:hAnsi="Times New Roman"/>
          <w:b/>
          <w:bCs/>
          <w:sz w:val="24"/>
          <w:szCs w:val="24"/>
        </w:rPr>
        <w:t>Título:</w:t>
      </w:r>
      <w:r w:rsidRPr="00563236">
        <w:rPr>
          <w:rFonts w:ascii="Times New Roman" w:hAnsi="Times New Roman"/>
          <w:sz w:val="24"/>
          <w:szCs w:val="24"/>
        </w:rPr>
        <w:t xml:space="preserve"> </w:t>
      </w:r>
      <w:proofErr w:type="spellStart"/>
      <w:r w:rsidRPr="00563236">
        <w:rPr>
          <w:rFonts w:ascii="Times New Roman" w:hAnsi="Times New Roman"/>
          <w:sz w:val="24"/>
          <w:szCs w:val="24"/>
        </w:rPr>
        <w:t>Optimal</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design</w:t>
      </w:r>
      <w:proofErr w:type="spellEnd"/>
      <w:r w:rsidRPr="00563236">
        <w:rPr>
          <w:rFonts w:ascii="Times New Roman" w:hAnsi="Times New Roman"/>
          <w:sz w:val="24"/>
          <w:szCs w:val="24"/>
        </w:rPr>
        <w:t xml:space="preserve"> and </w:t>
      </w:r>
      <w:proofErr w:type="spellStart"/>
      <w:r w:rsidRPr="00563236">
        <w:rPr>
          <w:rFonts w:ascii="Times New Roman" w:hAnsi="Times New Roman"/>
          <w:sz w:val="24"/>
          <w:szCs w:val="24"/>
        </w:rPr>
        <w:t>operation</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for</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supply</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chain</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system</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of</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multi-state</w:t>
      </w:r>
      <w:proofErr w:type="spellEnd"/>
      <w:r w:rsidRPr="00563236">
        <w:rPr>
          <w:rFonts w:ascii="Times New Roman" w:hAnsi="Times New Roman"/>
          <w:sz w:val="24"/>
          <w:szCs w:val="24"/>
        </w:rPr>
        <w:t xml:space="preserve"> natural gas </w:t>
      </w:r>
      <w:proofErr w:type="spellStart"/>
      <w:r w:rsidRPr="00563236">
        <w:rPr>
          <w:rFonts w:ascii="Times New Roman" w:hAnsi="Times New Roman"/>
          <w:sz w:val="24"/>
          <w:szCs w:val="24"/>
        </w:rPr>
        <w:t>under</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uncertainties</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of</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demand</w:t>
      </w:r>
      <w:proofErr w:type="spellEnd"/>
      <w:r w:rsidRPr="00563236">
        <w:rPr>
          <w:rFonts w:ascii="Times New Roman" w:hAnsi="Times New Roman"/>
          <w:sz w:val="24"/>
          <w:szCs w:val="24"/>
        </w:rPr>
        <w:t xml:space="preserve"> and </w:t>
      </w:r>
      <w:proofErr w:type="spellStart"/>
      <w:r w:rsidRPr="00563236">
        <w:rPr>
          <w:rFonts w:ascii="Times New Roman" w:hAnsi="Times New Roman"/>
          <w:sz w:val="24"/>
          <w:szCs w:val="24"/>
        </w:rPr>
        <w:t>purchase</w:t>
      </w:r>
      <w:proofErr w:type="spellEnd"/>
      <w:r w:rsidRPr="00563236">
        <w:rPr>
          <w:rFonts w:ascii="Times New Roman" w:hAnsi="Times New Roman"/>
          <w:sz w:val="24"/>
          <w:szCs w:val="24"/>
        </w:rPr>
        <w:t xml:space="preserve"> </w:t>
      </w:r>
      <w:proofErr w:type="spellStart"/>
      <w:r w:rsidRPr="00563236">
        <w:rPr>
          <w:rFonts w:ascii="Times New Roman" w:hAnsi="Times New Roman"/>
          <w:sz w:val="24"/>
          <w:szCs w:val="24"/>
        </w:rPr>
        <w:t>price</w:t>
      </w:r>
      <w:proofErr w:type="spellEnd"/>
      <w:r w:rsidRPr="00563236">
        <w:rPr>
          <w:rFonts w:ascii="Times New Roman" w:hAnsi="Times New Roman"/>
          <w:sz w:val="24"/>
          <w:szCs w:val="24"/>
        </w:rPr>
        <w:t xml:space="preserve"> (El diseño óptimo y operación para el sistema de cadena de suministro de gas natural </w:t>
      </w:r>
      <w:proofErr w:type="spellStart"/>
      <w:r w:rsidRPr="00563236">
        <w:rPr>
          <w:rFonts w:ascii="Times New Roman" w:hAnsi="Times New Roman"/>
          <w:sz w:val="24"/>
          <w:szCs w:val="24"/>
        </w:rPr>
        <w:t>multi-estado</w:t>
      </w:r>
      <w:proofErr w:type="spellEnd"/>
      <w:r w:rsidRPr="00563236">
        <w:rPr>
          <w:rFonts w:ascii="Times New Roman" w:hAnsi="Times New Roman"/>
          <w:sz w:val="24"/>
          <w:szCs w:val="24"/>
        </w:rPr>
        <w:t xml:space="preserve"> bajo incertidumbre de la demanda y el precio de compra</w:t>
      </w:r>
      <w:r w:rsidR="00563236" w:rsidRPr="00563236">
        <w:rPr>
          <w:rFonts w:ascii="Times New Roman" w:hAnsi="Times New Roman"/>
          <w:sz w:val="24"/>
          <w:szCs w:val="24"/>
        </w:rPr>
        <w:t>) (</w:t>
      </w:r>
      <w:proofErr w:type="spellStart"/>
      <w:r w:rsidR="00563236" w:rsidRPr="00563236">
        <w:rPr>
          <w:rFonts w:ascii="Times New Roman" w:hAnsi="Times New Roman"/>
          <w:sz w:val="24"/>
          <w:szCs w:val="24"/>
        </w:rPr>
        <w:t>Paper</w:t>
      </w:r>
      <w:proofErr w:type="spellEnd"/>
      <w:r w:rsidR="00563236" w:rsidRPr="00563236">
        <w:rPr>
          <w:rFonts w:ascii="Times New Roman" w:hAnsi="Times New Roman"/>
          <w:sz w:val="24"/>
          <w:szCs w:val="24"/>
        </w:rPr>
        <w:t xml:space="preserve"> #11 de la tabla </w:t>
      </w:r>
      <w:proofErr w:type="spellStart"/>
      <w:r w:rsidR="00563236" w:rsidRPr="00563236">
        <w:rPr>
          <w:rFonts w:ascii="Times New Roman" w:hAnsi="Times New Roman"/>
          <w:sz w:val="24"/>
          <w:szCs w:val="24"/>
        </w:rPr>
        <w:t>N°</w:t>
      </w:r>
      <w:proofErr w:type="spellEnd"/>
      <w:r w:rsidR="00563236" w:rsidRPr="00563236">
        <w:rPr>
          <w:rFonts w:ascii="Times New Roman" w:hAnsi="Times New Roman"/>
          <w:sz w:val="24"/>
          <w:szCs w:val="24"/>
        </w:rPr>
        <w:t xml:space="preserve"> 01)</w:t>
      </w:r>
    </w:p>
    <w:p w14:paraId="6FA4D7FE" w14:textId="77777777" w:rsidR="006635A4" w:rsidRPr="00563236" w:rsidRDefault="006635A4" w:rsidP="00896A94">
      <w:pPr>
        <w:pStyle w:val="Prrafodelista"/>
        <w:tabs>
          <w:tab w:val="left" w:pos="8931"/>
        </w:tabs>
        <w:spacing w:line="480" w:lineRule="auto"/>
        <w:jc w:val="both"/>
        <w:rPr>
          <w:rFonts w:ascii="Times New Roman" w:hAnsi="Times New Roman"/>
          <w:b/>
          <w:bCs/>
          <w:sz w:val="24"/>
          <w:szCs w:val="24"/>
        </w:rPr>
      </w:pPr>
      <w:r w:rsidRPr="00563236">
        <w:rPr>
          <w:rFonts w:ascii="Times New Roman" w:hAnsi="Times New Roman"/>
          <w:b/>
          <w:bCs/>
          <w:sz w:val="24"/>
          <w:szCs w:val="24"/>
        </w:rPr>
        <w:t>Aporte:</w:t>
      </w:r>
    </w:p>
    <w:p w14:paraId="03B26E67" w14:textId="3AD239CE"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563236">
        <w:rPr>
          <w:rFonts w:ascii="Times New Roman" w:hAnsi="Times New Roman"/>
          <w:sz w:val="24"/>
          <w:szCs w:val="24"/>
        </w:rPr>
        <w:t xml:space="preserve">Se desarrolla un modelo MILP </w:t>
      </w:r>
      <w:proofErr w:type="spellStart"/>
      <w:r w:rsidRPr="00563236">
        <w:rPr>
          <w:rFonts w:ascii="Times New Roman" w:hAnsi="Times New Roman"/>
          <w:sz w:val="24"/>
          <w:szCs w:val="24"/>
        </w:rPr>
        <w:t>multi-simulación</w:t>
      </w:r>
      <w:proofErr w:type="spellEnd"/>
      <w:r w:rsidRPr="00563236">
        <w:rPr>
          <w:rFonts w:ascii="Times New Roman" w:hAnsi="Times New Roman"/>
          <w:sz w:val="24"/>
          <w:szCs w:val="24"/>
        </w:rPr>
        <w:t xml:space="preserve"> basado en el muestreo de Monte Carlo, la simulación se ejecuta para generar una cantidad de parámetros inciertos. El modelo captura de cuatro estaciones, tres estados de gas natural y cuatro opciones de transporte. Por último, cuatro casos se presentan como un ejemplo para ilustrar la solución que pueda satisfacer las necesidades reales, lo que demuestra la aplicación del modelo. Al mismo tiempo, se confirma que la incertidumbre de precios y la incertidumbre de la demanda, respectivamente juegan un papel importante en el costo total de operación y el esque</w:t>
      </w:r>
      <w:r w:rsidR="00563236">
        <w:rPr>
          <w:rFonts w:ascii="Times New Roman" w:hAnsi="Times New Roman"/>
          <w:sz w:val="24"/>
          <w:szCs w:val="24"/>
        </w:rPr>
        <w:t>ma de construcción del sistema.</w:t>
      </w:r>
    </w:p>
    <w:p w14:paraId="55D31A16" w14:textId="77777777" w:rsidR="006635A4" w:rsidRPr="009D326E" w:rsidRDefault="006635A4" w:rsidP="00896A94">
      <w:pPr>
        <w:pStyle w:val="Prrafodelista"/>
        <w:tabs>
          <w:tab w:val="left" w:pos="8931"/>
        </w:tabs>
        <w:spacing w:line="480" w:lineRule="auto"/>
        <w:jc w:val="both"/>
        <w:rPr>
          <w:rFonts w:ascii="Times New Roman" w:hAnsi="Times New Roman"/>
          <w:b/>
          <w:bCs/>
          <w:sz w:val="24"/>
          <w:szCs w:val="24"/>
        </w:rPr>
      </w:pPr>
      <w:r w:rsidRPr="009D326E">
        <w:rPr>
          <w:rFonts w:ascii="Times New Roman" w:hAnsi="Times New Roman"/>
          <w:b/>
          <w:bCs/>
          <w:sz w:val="24"/>
          <w:szCs w:val="24"/>
        </w:rPr>
        <w:t>Proceso:</w:t>
      </w:r>
    </w:p>
    <w:p w14:paraId="7A738149" w14:textId="5EA6B611" w:rsidR="006635A4" w:rsidRP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 xml:space="preserve"> N.A.</w:t>
      </w:r>
    </w:p>
    <w:p w14:paraId="3C33D0DF" w14:textId="77777777" w:rsidR="006635A4" w:rsidRPr="006635A4" w:rsidRDefault="006635A4" w:rsidP="00896A94">
      <w:pPr>
        <w:pStyle w:val="Prrafodelista"/>
        <w:tabs>
          <w:tab w:val="left" w:pos="8931"/>
        </w:tabs>
        <w:spacing w:line="480" w:lineRule="auto"/>
        <w:jc w:val="both"/>
        <w:rPr>
          <w:rFonts w:ascii="Times New Roman" w:hAnsi="Times New Roman"/>
          <w:sz w:val="24"/>
          <w:szCs w:val="24"/>
        </w:rPr>
      </w:pPr>
    </w:p>
    <w:p w14:paraId="2AE0BE86" w14:textId="77777777" w:rsidR="006635A4" w:rsidRPr="009D326E" w:rsidRDefault="006635A4" w:rsidP="00896A94">
      <w:pPr>
        <w:pStyle w:val="Prrafodelista"/>
        <w:tabs>
          <w:tab w:val="left" w:pos="8931"/>
        </w:tabs>
        <w:spacing w:line="480" w:lineRule="auto"/>
        <w:jc w:val="both"/>
        <w:rPr>
          <w:rFonts w:ascii="Times New Roman" w:hAnsi="Times New Roman"/>
          <w:b/>
          <w:bCs/>
          <w:sz w:val="24"/>
          <w:szCs w:val="24"/>
        </w:rPr>
      </w:pPr>
      <w:r w:rsidRPr="009D326E">
        <w:rPr>
          <w:rFonts w:ascii="Times New Roman" w:hAnsi="Times New Roman"/>
          <w:b/>
          <w:bCs/>
          <w:sz w:val="24"/>
          <w:szCs w:val="24"/>
        </w:rPr>
        <w:lastRenderedPageBreak/>
        <w:t>Principal resultado:</w:t>
      </w:r>
    </w:p>
    <w:p w14:paraId="302F5A9F" w14:textId="3CA3824B" w:rsidR="006635A4" w:rsidRDefault="006635A4" w:rsidP="00896A94">
      <w:pPr>
        <w:pStyle w:val="Prrafodelista"/>
        <w:tabs>
          <w:tab w:val="left" w:pos="8931"/>
        </w:tabs>
        <w:spacing w:line="480" w:lineRule="auto"/>
        <w:jc w:val="both"/>
        <w:rPr>
          <w:rFonts w:ascii="Times New Roman" w:hAnsi="Times New Roman"/>
          <w:sz w:val="24"/>
          <w:szCs w:val="24"/>
        </w:rPr>
      </w:pPr>
      <w:r w:rsidRPr="006635A4">
        <w:rPr>
          <w:rFonts w:ascii="Times New Roman" w:hAnsi="Times New Roman"/>
          <w:sz w:val="24"/>
          <w:szCs w:val="24"/>
        </w:rPr>
        <w:t>Basado en el cálculo, este modelo lleva a cabo una construcción óptima y el esquema de compra, transporte y almacenamiento de cada simulación. Se concluye que habrá el costo total más bajo sin implicar incertidumbres, mientras que habrá el costo total más alto con la consideración de las incertidumbres. Y la incertidumbre de los precios tiene una mayor influencia en el costo total y menos en el esquema de construcción de la cadena de suministro. Por el contrario, la incertidumbre de la demanda tiene una mayor influencia en el esquema de construcción de la cadena de suministro, mientras que menos en el costo de operación promedio. Los resultados de la implementación atestiguan la precisión, aplicabilidad y eficiencia del modelo, que se puede aplicar aún más a la construcción del sistema de la cadena de suministro de NG. El enfoque propuesto en este documento permite considerar las incertidumbres en los precios y las demandas de la NG de varios estados; sin embargo, la demanda de las ciudades está relacionada con el precio NG, que es un índice crucial para determinar el valor medio y la variación de las demandas de las ciudades.</w:t>
      </w:r>
    </w:p>
    <w:p w14:paraId="67CA4219" w14:textId="77777777" w:rsidR="009D326E" w:rsidRPr="006635A4" w:rsidRDefault="009D326E" w:rsidP="00896A94">
      <w:pPr>
        <w:pStyle w:val="Prrafodelista"/>
        <w:spacing w:line="480" w:lineRule="auto"/>
        <w:jc w:val="both"/>
        <w:rPr>
          <w:rFonts w:ascii="Times New Roman" w:hAnsi="Times New Roman"/>
          <w:sz w:val="24"/>
          <w:szCs w:val="24"/>
        </w:rPr>
      </w:pPr>
    </w:p>
    <w:p w14:paraId="23B45770" w14:textId="77777777" w:rsidR="006635A4" w:rsidRPr="00CA5F4F" w:rsidRDefault="006635A4" w:rsidP="00896A94">
      <w:pPr>
        <w:pStyle w:val="Prrafodelista"/>
        <w:spacing w:line="480" w:lineRule="auto"/>
        <w:jc w:val="both"/>
        <w:rPr>
          <w:rFonts w:ascii="Times New Roman" w:hAnsi="Times New Roman"/>
          <w:b/>
          <w:bCs/>
          <w:sz w:val="24"/>
          <w:szCs w:val="24"/>
        </w:rPr>
      </w:pPr>
      <w:r w:rsidRPr="00CA5F4F">
        <w:rPr>
          <w:rFonts w:ascii="Times New Roman" w:hAnsi="Times New Roman"/>
          <w:b/>
          <w:bCs/>
          <w:sz w:val="24"/>
          <w:szCs w:val="24"/>
        </w:rPr>
        <w:t>RESUMEN DEL ARTÍCULO N°12</w:t>
      </w:r>
    </w:p>
    <w:p w14:paraId="78B4BB43" w14:textId="77777777" w:rsidR="00CA5F4F" w:rsidRPr="00CA5F4F" w:rsidRDefault="00CA5F4F" w:rsidP="00896A94">
      <w:pPr>
        <w:pStyle w:val="Textoindependiente"/>
        <w:spacing w:line="480" w:lineRule="auto"/>
        <w:ind w:left="809"/>
        <w:jc w:val="both"/>
        <w:rPr>
          <w:rFonts w:ascii="Times New Roman" w:hAnsi="Times New Roman"/>
          <w:sz w:val="24"/>
          <w:szCs w:val="24"/>
        </w:rPr>
      </w:pPr>
      <w:r w:rsidRPr="00CA5F4F">
        <w:rPr>
          <w:rFonts w:ascii="Times New Roman" w:hAnsi="Times New Roman"/>
          <w:b/>
          <w:sz w:val="24"/>
          <w:szCs w:val="24"/>
        </w:rPr>
        <w:t>Título:</w:t>
      </w:r>
      <w:r w:rsidRPr="00CA5F4F">
        <w:rPr>
          <w:rFonts w:ascii="Times New Roman" w:hAnsi="Times New Roman"/>
          <w:b/>
          <w:spacing w:val="-10"/>
          <w:sz w:val="24"/>
          <w:szCs w:val="24"/>
        </w:rPr>
        <w:t xml:space="preserve"> </w:t>
      </w:r>
      <w:proofErr w:type="spellStart"/>
      <w:r w:rsidRPr="00CA5F4F">
        <w:rPr>
          <w:rFonts w:ascii="Times New Roman" w:hAnsi="Times New Roman"/>
          <w:spacing w:val="-10"/>
          <w:sz w:val="24"/>
          <w:szCs w:val="24"/>
        </w:rPr>
        <w:t>Review</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on</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the</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design</w:t>
      </w:r>
      <w:proofErr w:type="spellEnd"/>
      <w:r w:rsidRPr="00CA5F4F">
        <w:rPr>
          <w:rFonts w:ascii="Times New Roman" w:hAnsi="Times New Roman"/>
          <w:spacing w:val="-10"/>
          <w:sz w:val="24"/>
          <w:szCs w:val="24"/>
        </w:rPr>
        <w:t xml:space="preserve"> and </w:t>
      </w:r>
      <w:proofErr w:type="spellStart"/>
      <w:r w:rsidRPr="00CA5F4F">
        <w:rPr>
          <w:rFonts w:ascii="Times New Roman" w:hAnsi="Times New Roman"/>
          <w:spacing w:val="-10"/>
          <w:sz w:val="24"/>
          <w:szCs w:val="24"/>
        </w:rPr>
        <w:t>optimization</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of</w:t>
      </w:r>
      <w:proofErr w:type="spellEnd"/>
      <w:r w:rsidRPr="00CA5F4F">
        <w:rPr>
          <w:rFonts w:ascii="Times New Roman" w:hAnsi="Times New Roman"/>
          <w:spacing w:val="-10"/>
          <w:sz w:val="24"/>
          <w:szCs w:val="24"/>
        </w:rPr>
        <w:t xml:space="preserve"> natural gas </w:t>
      </w:r>
      <w:proofErr w:type="spellStart"/>
      <w:r w:rsidRPr="00CA5F4F">
        <w:rPr>
          <w:rFonts w:ascii="Times New Roman" w:hAnsi="Times New Roman"/>
          <w:spacing w:val="-10"/>
          <w:sz w:val="24"/>
          <w:szCs w:val="24"/>
        </w:rPr>
        <w:t>liquefaction</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processes</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for</w:t>
      </w:r>
      <w:proofErr w:type="spellEnd"/>
      <w:r w:rsidRPr="00CA5F4F">
        <w:rPr>
          <w:rFonts w:ascii="Times New Roman" w:hAnsi="Times New Roman"/>
          <w:spacing w:val="-10"/>
          <w:sz w:val="24"/>
          <w:szCs w:val="24"/>
        </w:rPr>
        <w:t xml:space="preserve"> </w:t>
      </w:r>
      <w:proofErr w:type="spellStart"/>
      <w:r w:rsidRPr="00CA5F4F">
        <w:rPr>
          <w:rFonts w:ascii="Times New Roman" w:hAnsi="Times New Roman"/>
          <w:spacing w:val="-10"/>
          <w:sz w:val="24"/>
          <w:szCs w:val="24"/>
        </w:rPr>
        <w:t>onshore</w:t>
      </w:r>
      <w:proofErr w:type="spellEnd"/>
      <w:r w:rsidRPr="00CA5F4F">
        <w:rPr>
          <w:rFonts w:ascii="Times New Roman" w:hAnsi="Times New Roman"/>
          <w:spacing w:val="-10"/>
          <w:sz w:val="24"/>
          <w:szCs w:val="24"/>
        </w:rPr>
        <w:t xml:space="preserve"> and offshore </w:t>
      </w:r>
      <w:proofErr w:type="spellStart"/>
      <w:r w:rsidRPr="00CA5F4F">
        <w:rPr>
          <w:rFonts w:ascii="Times New Roman" w:hAnsi="Times New Roman"/>
          <w:spacing w:val="-10"/>
          <w:sz w:val="24"/>
          <w:szCs w:val="24"/>
        </w:rPr>
        <w:t>applications</w:t>
      </w:r>
      <w:proofErr w:type="spellEnd"/>
      <w:r w:rsidRPr="00CA5F4F">
        <w:rPr>
          <w:rFonts w:ascii="Times New Roman" w:hAnsi="Times New Roman"/>
          <w:spacing w:val="-10"/>
          <w:sz w:val="24"/>
          <w:szCs w:val="24"/>
        </w:rPr>
        <w:t xml:space="preserve"> (</w:t>
      </w:r>
      <w:r w:rsidRPr="00CA5F4F">
        <w:rPr>
          <w:rFonts w:ascii="Times New Roman" w:hAnsi="Times New Roman"/>
          <w:sz w:val="24"/>
          <w:szCs w:val="24"/>
        </w:rPr>
        <w:t>Revisión</w:t>
      </w:r>
      <w:r w:rsidRPr="00CA5F4F">
        <w:rPr>
          <w:rFonts w:ascii="Times New Roman" w:hAnsi="Times New Roman"/>
          <w:spacing w:val="-9"/>
          <w:sz w:val="24"/>
          <w:szCs w:val="24"/>
        </w:rPr>
        <w:t xml:space="preserve"> </w:t>
      </w:r>
      <w:r w:rsidRPr="00CA5F4F">
        <w:rPr>
          <w:rFonts w:ascii="Times New Roman" w:hAnsi="Times New Roman"/>
          <w:sz w:val="24"/>
          <w:szCs w:val="24"/>
        </w:rPr>
        <w:t>sobre</w:t>
      </w:r>
      <w:r w:rsidRPr="00CA5F4F">
        <w:rPr>
          <w:rFonts w:ascii="Times New Roman" w:hAnsi="Times New Roman"/>
          <w:spacing w:val="-8"/>
          <w:sz w:val="24"/>
          <w:szCs w:val="24"/>
        </w:rPr>
        <w:t xml:space="preserve"> </w:t>
      </w:r>
      <w:r w:rsidRPr="00CA5F4F">
        <w:rPr>
          <w:rFonts w:ascii="Times New Roman" w:hAnsi="Times New Roman"/>
          <w:sz w:val="24"/>
          <w:szCs w:val="24"/>
        </w:rPr>
        <w:t>el</w:t>
      </w:r>
      <w:r w:rsidRPr="00CA5F4F">
        <w:rPr>
          <w:rFonts w:ascii="Times New Roman" w:hAnsi="Times New Roman"/>
          <w:spacing w:val="-8"/>
          <w:sz w:val="24"/>
          <w:szCs w:val="24"/>
        </w:rPr>
        <w:t xml:space="preserve"> </w:t>
      </w:r>
      <w:r w:rsidRPr="00CA5F4F">
        <w:rPr>
          <w:rFonts w:ascii="Times New Roman" w:hAnsi="Times New Roman"/>
          <w:sz w:val="24"/>
          <w:szCs w:val="24"/>
        </w:rPr>
        <w:t>diseño</w:t>
      </w:r>
      <w:r w:rsidRPr="00CA5F4F">
        <w:rPr>
          <w:rFonts w:ascii="Times New Roman" w:hAnsi="Times New Roman"/>
          <w:spacing w:val="-7"/>
          <w:sz w:val="24"/>
          <w:szCs w:val="24"/>
        </w:rPr>
        <w:t xml:space="preserve"> </w:t>
      </w:r>
      <w:r w:rsidRPr="00CA5F4F">
        <w:rPr>
          <w:rFonts w:ascii="Times New Roman" w:hAnsi="Times New Roman"/>
          <w:sz w:val="24"/>
          <w:szCs w:val="24"/>
        </w:rPr>
        <w:t>y</w:t>
      </w:r>
      <w:r w:rsidRPr="00CA5F4F">
        <w:rPr>
          <w:rFonts w:ascii="Times New Roman" w:hAnsi="Times New Roman"/>
          <w:spacing w:val="-17"/>
          <w:sz w:val="24"/>
          <w:szCs w:val="24"/>
        </w:rPr>
        <w:t xml:space="preserve"> </w:t>
      </w:r>
      <w:r w:rsidRPr="00CA5F4F">
        <w:rPr>
          <w:rFonts w:ascii="Times New Roman" w:hAnsi="Times New Roman"/>
          <w:sz w:val="24"/>
          <w:szCs w:val="24"/>
        </w:rPr>
        <w:t>la</w:t>
      </w:r>
      <w:r w:rsidRPr="00CA5F4F">
        <w:rPr>
          <w:rFonts w:ascii="Times New Roman" w:hAnsi="Times New Roman"/>
          <w:spacing w:val="-8"/>
          <w:sz w:val="24"/>
          <w:szCs w:val="24"/>
        </w:rPr>
        <w:t xml:space="preserve"> </w:t>
      </w:r>
      <w:r w:rsidRPr="00CA5F4F">
        <w:rPr>
          <w:rFonts w:ascii="Times New Roman" w:hAnsi="Times New Roman"/>
          <w:sz w:val="24"/>
          <w:szCs w:val="24"/>
        </w:rPr>
        <w:t>optimización</w:t>
      </w:r>
      <w:r w:rsidRPr="00CA5F4F">
        <w:rPr>
          <w:rFonts w:ascii="Times New Roman" w:hAnsi="Times New Roman"/>
          <w:spacing w:val="-9"/>
          <w:sz w:val="24"/>
          <w:szCs w:val="24"/>
        </w:rPr>
        <w:t xml:space="preserve"> </w:t>
      </w:r>
      <w:r w:rsidRPr="00CA5F4F">
        <w:rPr>
          <w:rFonts w:ascii="Times New Roman" w:hAnsi="Times New Roman"/>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los</w:t>
      </w:r>
      <w:r w:rsidRPr="00CA5F4F">
        <w:rPr>
          <w:rFonts w:ascii="Times New Roman" w:hAnsi="Times New Roman"/>
          <w:spacing w:val="-12"/>
          <w:sz w:val="24"/>
          <w:szCs w:val="24"/>
        </w:rPr>
        <w:t xml:space="preserve"> </w:t>
      </w:r>
      <w:r w:rsidRPr="00CA5F4F">
        <w:rPr>
          <w:rFonts w:ascii="Times New Roman" w:hAnsi="Times New Roman"/>
          <w:sz w:val="24"/>
          <w:szCs w:val="24"/>
        </w:rPr>
        <w:t>procesos</w:t>
      </w:r>
      <w:r w:rsidRPr="00CA5F4F">
        <w:rPr>
          <w:rFonts w:ascii="Times New Roman" w:hAnsi="Times New Roman"/>
          <w:spacing w:val="-10"/>
          <w:sz w:val="24"/>
          <w:szCs w:val="24"/>
        </w:rPr>
        <w:t xml:space="preserve"> </w:t>
      </w:r>
      <w:r w:rsidRPr="00CA5F4F">
        <w:rPr>
          <w:rFonts w:ascii="Times New Roman" w:hAnsi="Times New Roman"/>
          <w:sz w:val="24"/>
          <w:szCs w:val="24"/>
        </w:rPr>
        <w:t>de</w:t>
      </w:r>
      <w:r w:rsidRPr="00CA5F4F">
        <w:rPr>
          <w:rFonts w:ascii="Times New Roman" w:hAnsi="Times New Roman"/>
          <w:spacing w:val="-8"/>
          <w:sz w:val="24"/>
          <w:szCs w:val="24"/>
        </w:rPr>
        <w:t xml:space="preserve"> </w:t>
      </w:r>
      <w:r w:rsidRPr="00CA5F4F">
        <w:rPr>
          <w:rFonts w:ascii="Times New Roman" w:hAnsi="Times New Roman"/>
          <w:sz w:val="24"/>
          <w:szCs w:val="24"/>
        </w:rPr>
        <w:t>licuefacción de gas natural para aplicaciones en tierra y costa</w:t>
      </w:r>
      <w:r w:rsidRPr="00CA5F4F">
        <w:rPr>
          <w:rFonts w:ascii="Times New Roman" w:hAnsi="Times New Roman"/>
          <w:spacing w:val="-12"/>
          <w:sz w:val="24"/>
          <w:szCs w:val="24"/>
        </w:rPr>
        <w:t xml:space="preserve"> </w:t>
      </w:r>
      <w:r w:rsidRPr="00CA5F4F">
        <w:rPr>
          <w:rFonts w:ascii="Times New Roman" w:hAnsi="Times New Roman"/>
          <w:sz w:val="24"/>
          <w:szCs w:val="24"/>
        </w:rPr>
        <w:t>afuera) (</w:t>
      </w:r>
      <w:proofErr w:type="spellStart"/>
      <w:r w:rsidRPr="00CA5F4F">
        <w:rPr>
          <w:rFonts w:ascii="Times New Roman" w:hAnsi="Times New Roman"/>
          <w:sz w:val="24"/>
          <w:szCs w:val="24"/>
        </w:rPr>
        <w:t>Paper</w:t>
      </w:r>
      <w:proofErr w:type="spellEnd"/>
      <w:r w:rsidRPr="00CA5F4F">
        <w:rPr>
          <w:rFonts w:ascii="Times New Roman" w:hAnsi="Times New Roman"/>
          <w:sz w:val="24"/>
          <w:szCs w:val="24"/>
        </w:rPr>
        <w:t xml:space="preserve"> #12 de la tabla </w:t>
      </w:r>
      <w:proofErr w:type="spellStart"/>
      <w:r w:rsidRPr="00CA5F4F">
        <w:rPr>
          <w:rFonts w:ascii="Times New Roman" w:hAnsi="Times New Roman"/>
          <w:sz w:val="24"/>
          <w:szCs w:val="24"/>
        </w:rPr>
        <w:t>N°</w:t>
      </w:r>
      <w:proofErr w:type="spellEnd"/>
      <w:r w:rsidRPr="00CA5F4F">
        <w:rPr>
          <w:rFonts w:ascii="Times New Roman" w:hAnsi="Times New Roman"/>
          <w:spacing w:val="-14"/>
          <w:sz w:val="24"/>
          <w:szCs w:val="24"/>
        </w:rPr>
        <w:t xml:space="preserve"> </w:t>
      </w:r>
      <w:r w:rsidRPr="00CA5F4F">
        <w:rPr>
          <w:rFonts w:ascii="Times New Roman" w:hAnsi="Times New Roman"/>
          <w:sz w:val="24"/>
          <w:szCs w:val="24"/>
        </w:rPr>
        <w:t>01)</w:t>
      </w:r>
    </w:p>
    <w:p w14:paraId="4880E4DD" w14:textId="77777777" w:rsidR="00CA5F4F" w:rsidRPr="00CA5F4F" w:rsidRDefault="00CA5F4F" w:rsidP="00896A94">
      <w:pPr>
        <w:pStyle w:val="Textoindependiente"/>
        <w:spacing w:before="1" w:line="480" w:lineRule="auto"/>
        <w:ind w:left="809"/>
        <w:jc w:val="both"/>
        <w:rPr>
          <w:rFonts w:ascii="Times New Roman" w:hAnsi="Times New Roman"/>
          <w:sz w:val="24"/>
          <w:szCs w:val="24"/>
        </w:rPr>
      </w:pPr>
      <w:r w:rsidRPr="00CA5F4F">
        <w:rPr>
          <w:rFonts w:ascii="Times New Roman" w:hAnsi="Times New Roman"/>
          <w:b/>
          <w:sz w:val="24"/>
          <w:szCs w:val="24"/>
        </w:rPr>
        <w:t xml:space="preserve">Aporte: </w:t>
      </w:r>
      <w:r w:rsidRPr="00CA5F4F">
        <w:rPr>
          <w:rFonts w:ascii="Times New Roman" w:hAnsi="Times New Roman"/>
          <w:sz w:val="24"/>
          <w:szCs w:val="24"/>
        </w:rPr>
        <w:t>Los autores buscan mejorar los rendimientos de los procesos de licuefacción con el fin de minimizar el consumo de energía.</w:t>
      </w:r>
    </w:p>
    <w:p w14:paraId="1537A53F" w14:textId="39078734" w:rsidR="00CA5F4F" w:rsidRPr="00CA5F4F" w:rsidRDefault="00CA5F4F" w:rsidP="00896A94">
      <w:pPr>
        <w:pStyle w:val="Textoindependiente"/>
        <w:spacing w:line="480" w:lineRule="auto"/>
        <w:ind w:left="809"/>
        <w:jc w:val="both"/>
        <w:rPr>
          <w:rFonts w:ascii="Times New Roman" w:hAnsi="Times New Roman"/>
          <w:sz w:val="24"/>
          <w:szCs w:val="24"/>
        </w:rPr>
      </w:pPr>
      <w:r w:rsidRPr="00CA5F4F">
        <w:rPr>
          <w:rFonts w:ascii="Times New Roman" w:hAnsi="Times New Roman"/>
          <w:b/>
          <w:sz w:val="24"/>
          <w:szCs w:val="24"/>
        </w:rPr>
        <w:lastRenderedPageBreak/>
        <w:t xml:space="preserve">Proceso: </w:t>
      </w:r>
      <w:r w:rsidRPr="00CA5F4F">
        <w:rPr>
          <w:rFonts w:ascii="Times New Roman" w:hAnsi="Times New Roman"/>
          <w:sz w:val="24"/>
          <w:szCs w:val="24"/>
        </w:rPr>
        <w:t>Hay tres tipos de procesos de licuefacción de gas natural, a saber, el proceso de licuefacción en cascada, el proceso de licuefacción de refrigerante</w:t>
      </w:r>
      <w:r w:rsidR="00896A94">
        <w:rPr>
          <w:rFonts w:ascii="Times New Roman" w:hAnsi="Times New Roman"/>
          <w:sz w:val="24"/>
          <w:szCs w:val="24"/>
        </w:rPr>
        <w:t xml:space="preserve"> </w:t>
      </w:r>
      <w:r w:rsidRPr="00CA5F4F">
        <w:rPr>
          <w:rFonts w:ascii="Times New Roman" w:hAnsi="Times New Roman"/>
          <w:sz w:val="24"/>
          <w:szCs w:val="24"/>
        </w:rPr>
        <w:t>mixto y el proceso de licuefacción basado en expansor.</w:t>
      </w:r>
    </w:p>
    <w:p w14:paraId="12CB149E" w14:textId="77777777" w:rsidR="00CA5F4F" w:rsidRPr="00CA5F4F" w:rsidRDefault="00CA5F4F" w:rsidP="00896A94">
      <w:pPr>
        <w:pStyle w:val="Textoindependiente"/>
        <w:spacing w:before="60" w:line="480" w:lineRule="auto"/>
        <w:ind w:left="809"/>
        <w:jc w:val="both"/>
        <w:rPr>
          <w:rFonts w:ascii="Times New Roman" w:hAnsi="Times New Roman"/>
          <w:sz w:val="24"/>
          <w:szCs w:val="24"/>
        </w:rPr>
      </w:pPr>
      <w:r w:rsidRPr="00CA5F4F">
        <w:rPr>
          <w:rFonts w:ascii="Times New Roman" w:hAnsi="Times New Roman"/>
          <w:sz w:val="24"/>
          <w:szCs w:val="24"/>
        </w:rPr>
        <w:t xml:space="preserve">El proceso de </w:t>
      </w:r>
      <w:r w:rsidRPr="00CA5F4F">
        <w:rPr>
          <w:rFonts w:ascii="Times New Roman" w:hAnsi="Times New Roman"/>
          <w:b/>
          <w:sz w:val="24"/>
          <w:szCs w:val="24"/>
        </w:rPr>
        <w:t xml:space="preserve">licuefacción en cascada </w:t>
      </w:r>
      <w:r w:rsidRPr="00CA5F4F">
        <w:rPr>
          <w:rFonts w:ascii="Times New Roman" w:hAnsi="Times New Roman"/>
          <w:sz w:val="24"/>
          <w:szCs w:val="24"/>
        </w:rPr>
        <w:t>comprende tres ciclos independientes de refrigeración pura. En el proceso de licuefacción en cascada, los refrigerantes típicos</w:t>
      </w:r>
      <w:r w:rsidRPr="00CA5F4F">
        <w:rPr>
          <w:rFonts w:ascii="Times New Roman" w:hAnsi="Times New Roman"/>
          <w:spacing w:val="-6"/>
          <w:sz w:val="24"/>
          <w:szCs w:val="24"/>
        </w:rPr>
        <w:t xml:space="preserve"> </w:t>
      </w:r>
      <w:r w:rsidRPr="00CA5F4F">
        <w:rPr>
          <w:rFonts w:ascii="Times New Roman" w:hAnsi="Times New Roman"/>
          <w:sz w:val="24"/>
          <w:szCs w:val="24"/>
        </w:rPr>
        <w:t>son</w:t>
      </w:r>
      <w:r w:rsidRPr="00CA5F4F">
        <w:rPr>
          <w:rFonts w:ascii="Times New Roman" w:hAnsi="Times New Roman"/>
          <w:spacing w:val="-4"/>
          <w:sz w:val="24"/>
          <w:szCs w:val="24"/>
        </w:rPr>
        <w:t xml:space="preserve"> </w:t>
      </w:r>
      <w:r w:rsidRPr="00CA5F4F">
        <w:rPr>
          <w:rFonts w:ascii="Times New Roman" w:hAnsi="Times New Roman"/>
          <w:sz w:val="24"/>
          <w:szCs w:val="24"/>
        </w:rPr>
        <w:t>propano,</w:t>
      </w:r>
      <w:r w:rsidRPr="00CA5F4F">
        <w:rPr>
          <w:rFonts w:ascii="Times New Roman" w:hAnsi="Times New Roman"/>
          <w:spacing w:val="-4"/>
          <w:sz w:val="24"/>
          <w:szCs w:val="24"/>
        </w:rPr>
        <w:t xml:space="preserve"> </w:t>
      </w:r>
      <w:r w:rsidRPr="00CA5F4F">
        <w:rPr>
          <w:rFonts w:ascii="Times New Roman" w:hAnsi="Times New Roman"/>
          <w:sz w:val="24"/>
          <w:szCs w:val="24"/>
        </w:rPr>
        <w:t>etileno</w:t>
      </w:r>
      <w:r w:rsidRPr="00CA5F4F">
        <w:rPr>
          <w:rFonts w:ascii="Times New Roman" w:hAnsi="Times New Roman"/>
          <w:spacing w:val="-4"/>
          <w:sz w:val="24"/>
          <w:szCs w:val="24"/>
        </w:rPr>
        <w:t xml:space="preserve"> </w:t>
      </w:r>
      <w:r w:rsidRPr="00CA5F4F">
        <w:rPr>
          <w:rFonts w:ascii="Times New Roman" w:hAnsi="Times New Roman"/>
          <w:sz w:val="24"/>
          <w:szCs w:val="24"/>
        </w:rPr>
        <w:t>y</w:t>
      </w:r>
      <w:r w:rsidRPr="00CA5F4F">
        <w:rPr>
          <w:rFonts w:ascii="Times New Roman" w:hAnsi="Times New Roman"/>
          <w:spacing w:val="-12"/>
          <w:sz w:val="24"/>
          <w:szCs w:val="24"/>
        </w:rPr>
        <w:t xml:space="preserve"> </w:t>
      </w:r>
      <w:r w:rsidRPr="00CA5F4F">
        <w:rPr>
          <w:rFonts w:ascii="Times New Roman" w:hAnsi="Times New Roman"/>
          <w:sz w:val="24"/>
          <w:szCs w:val="24"/>
        </w:rPr>
        <w:t>metano.</w:t>
      </w:r>
      <w:r w:rsidRPr="00CA5F4F">
        <w:rPr>
          <w:rFonts w:ascii="Times New Roman" w:hAnsi="Times New Roman"/>
          <w:spacing w:val="-4"/>
          <w:sz w:val="24"/>
          <w:szCs w:val="24"/>
        </w:rPr>
        <w:t xml:space="preserve"> </w:t>
      </w:r>
      <w:r w:rsidRPr="00CA5F4F">
        <w:rPr>
          <w:rFonts w:ascii="Times New Roman" w:hAnsi="Times New Roman"/>
          <w:sz w:val="24"/>
          <w:szCs w:val="24"/>
        </w:rPr>
        <w:t>En</w:t>
      </w:r>
      <w:r w:rsidRPr="00CA5F4F">
        <w:rPr>
          <w:rFonts w:ascii="Times New Roman" w:hAnsi="Times New Roman"/>
          <w:spacing w:val="1"/>
          <w:sz w:val="24"/>
          <w:szCs w:val="24"/>
        </w:rPr>
        <w:t xml:space="preserve"> </w:t>
      </w:r>
      <w:r w:rsidRPr="00CA5F4F">
        <w:rPr>
          <w:rFonts w:ascii="Times New Roman" w:hAnsi="Times New Roman"/>
          <w:sz w:val="24"/>
          <w:szCs w:val="24"/>
        </w:rPr>
        <w:t>el</w:t>
      </w:r>
      <w:r w:rsidRPr="00CA5F4F">
        <w:rPr>
          <w:rFonts w:ascii="Times New Roman" w:hAnsi="Times New Roman"/>
          <w:spacing w:val="-3"/>
          <w:sz w:val="24"/>
          <w:szCs w:val="24"/>
        </w:rPr>
        <w:t xml:space="preserve"> </w:t>
      </w:r>
      <w:r w:rsidRPr="00CA5F4F">
        <w:rPr>
          <w:rFonts w:ascii="Times New Roman" w:hAnsi="Times New Roman"/>
          <w:sz w:val="24"/>
          <w:szCs w:val="24"/>
        </w:rPr>
        <w:t>ciclo</w:t>
      </w:r>
      <w:r w:rsidRPr="00CA5F4F">
        <w:rPr>
          <w:rFonts w:ascii="Times New Roman" w:hAnsi="Times New Roman"/>
          <w:spacing w:val="-4"/>
          <w:sz w:val="24"/>
          <w:szCs w:val="24"/>
        </w:rPr>
        <w:t xml:space="preserve"> </w:t>
      </w:r>
      <w:r w:rsidRPr="00CA5F4F">
        <w:rPr>
          <w:rFonts w:ascii="Times New Roman" w:hAnsi="Times New Roman"/>
          <w:sz w:val="24"/>
          <w:szCs w:val="24"/>
        </w:rPr>
        <w:t>de</w:t>
      </w:r>
      <w:r w:rsidRPr="00CA5F4F">
        <w:rPr>
          <w:rFonts w:ascii="Times New Roman" w:hAnsi="Times New Roman"/>
          <w:spacing w:val="-2"/>
          <w:sz w:val="24"/>
          <w:szCs w:val="24"/>
        </w:rPr>
        <w:t xml:space="preserve"> </w:t>
      </w:r>
      <w:r w:rsidRPr="00CA5F4F">
        <w:rPr>
          <w:rFonts w:ascii="Times New Roman" w:hAnsi="Times New Roman"/>
          <w:sz w:val="24"/>
          <w:szCs w:val="24"/>
        </w:rPr>
        <w:t>refrigeración</w:t>
      </w:r>
      <w:r w:rsidRPr="00CA5F4F">
        <w:rPr>
          <w:rFonts w:ascii="Times New Roman" w:hAnsi="Times New Roman"/>
          <w:spacing w:val="-5"/>
          <w:sz w:val="24"/>
          <w:szCs w:val="24"/>
        </w:rPr>
        <w:t xml:space="preserve"> </w:t>
      </w:r>
      <w:r w:rsidRPr="00CA5F4F">
        <w:rPr>
          <w:rFonts w:ascii="Times New Roman" w:hAnsi="Times New Roman"/>
          <w:sz w:val="24"/>
          <w:szCs w:val="24"/>
        </w:rPr>
        <w:t>del</w:t>
      </w:r>
      <w:r w:rsidRPr="00CA5F4F">
        <w:rPr>
          <w:rFonts w:ascii="Times New Roman" w:hAnsi="Times New Roman"/>
          <w:spacing w:val="-3"/>
          <w:sz w:val="24"/>
          <w:szCs w:val="24"/>
        </w:rPr>
        <w:t xml:space="preserve"> </w:t>
      </w:r>
      <w:r w:rsidRPr="00CA5F4F">
        <w:rPr>
          <w:rFonts w:ascii="Times New Roman" w:hAnsi="Times New Roman"/>
          <w:sz w:val="24"/>
          <w:szCs w:val="24"/>
        </w:rPr>
        <w:t>propano,</w:t>
      </w:r>
      <w:r w:rsidRPr="00CA5F4F">
        <w:rPr>
          <w:rFonts w:ascii="Times New Roman" w:hAnsi="Times New Roman"/>
          <w:spacing w:val="-4"/>
          <w:sz w:val="24"/>
          <w:szCs w:val="24"/>
        </w:rPr>
        <w:t xml:space="preserve"> </w:t>
      </w:r>
      <w:r w:rsidRPr="00CA5F4F">
        <w:rPr>
          <w:rFonts w:ascii="Times New Roman" w:hAnsi="Times New Roman"/>
          <w:sz w:val="24"/>
          <w:szCs w:val="24"/>
        </w:rPr>
        <w:t>el compresor de varias etapas presuriza el propano a alta presión y luego se enfría utilizando</w:t>
      </w:r>
      <w:r w:rsidRPr="00CA5F4F">
        <w:rPr>
          <w:rFonts w:ascii="Times New Roman" w:hAnsi="Times New Roman"/>
          <w:spacing w:val="-6"/>
          <w:sz w:val="24"/>
          <w:szCs w:val="24"/>
        </w:rPr>
        <w:t xml:space="preserve"> </w:t>
      </w:r>
      <w:r w:rsidRPr="00CA5F4F">
        <w:rPr>
          <w:rFonts w:ascii="Times New Roman" w:hAnsi="Times New Roman"/>
          <w:sz w:val="24"/>
          <w:szCs w:val="24"/>
        </w:rPr>
        <w:t>un</w:t>
      </w:r>
      <w:r w:rsidRPr="00CA5F4F">
        <w:rPr>
          <w:rFonts w:ascii="Times New Roman" w:hAnsi="Times New Roman"/>
          <w:spacing w:val="-6"/>
          <w:sz w:val="24"/>
          <w:szCs w:val="24"/>
        </w:rPr>
        <w:t xml:space="preserve"> </w:t>
      </w:r>
      <w:r w:rsidRPr="00CA5F4F">
        <w:rPr>
          <w:rFonts w:ascii="Times New Roman" w:hAnsi="Times New Roman"/>
          <w:sz w:val="24"/>
          <w:szCs w:val="24"/>
        </w:rPr>
        <w:t>enfriador</w:t>
      </w:r>
      <w:r w:rsidRPr="00CA5F4F">
        <w:rPr>
          <w:rFonts w:ascii="Times New Roman" w:hAnsi="Times New Roman"/>
          <w:spacing w:val="-5"/>
          <w:sz w:val="24"/>
          <w:szCs w:val="24"/>
        </w:rPr>
        <w:t xml:space="preserve"> </w:t>
      </w:r>
      <w:r w:rsidRPr="00CA5F4F">
        <w:rPr>
          <w:rFonts w:ascii="Times New Roman" w:hAnsi="Times New Roman"/>
          <w:sz w:val="24"/>
          <w:szCs w:val="24"/>
        </w:rPr>
        <w:t>de</w:t>
      </w:r>
      <w:r w:rsidRPr="00CA5F4F">
        <w:rPr>
          <w:rFonts w:ascii="Times New Roman" w:hAnsi="Times New Roman"/>
          <w:spacing w:val="-3"/>
          <w:sz w:val="24"/>
          <w:szCs w:val="24"/>
        </w:rPr>
        <w:t xml:space="preserve"> </w:t>
      </w:r>
      <w:r w:rsidRPr="00CA5F4F">
        <w:rPr>
          <w:rFonts w:ascii="Times New Roman" w:hAnsi="Times New Roman"/>
          <w:sz w:val="24"/>
          <w:szCs w:val="24"/>
        </w:rPr>
        <w:t>aire</w:t>
      </w:r>
      <w:r w:rsidRPr="00CA5F4F">
        <w:rPr>
          <w:rFonts w:ascii="Times New Roman" w:hAnsi="Times New Roman"/>
          <w:spacing w:val="-4"/>
          <w:sz w:val="24"/>
          <w:szCs w:val="24"/>
        </w:rPr>
        <w:t xml:space="preserve"> </w:t>
      </w:r>
      <w:r w:rsidRPr="00CA5F4F">
        <w:rPr>
          <w:rFonts w:ascii="Times New Roman" w:hAnsi="Times New Roman"/>
          <w:sz w:val="24"/>
          <w:szCs w:val="24"/>
        </w:rPr>
        <w:t>/</w:t>
      </w:r>
      <w:r w:rsidRPr="00CA5F4F">
        <w:rPr>
          <w:rFonts w:ascii="Times New Roman" w:hAnsi="Times New Roman"/>
          <w:spacing w:val="-8"/>
          <w:sz w:val="24"/>
          <w:szCs w:val="24"/>
        </w:rPr>
        <w:t xml:space="preserve"> </w:t>
      </w:r>
      <w:r w:rsidRPr="00CA5F4F">
        <w:rPr>
          <w:rFonts w:ascii="Times New Roman" w:hAnsi="Times New Roman"/>
          <w:sz w:val="24"/>
          <w:szCs w:val="24"/>
        </w:rPr>
        <w:t>agua.</w:t>
      </w:r>
      <w:r w:rsidRPr="00CA5F4F">
        <w:rPr>
          <w:rFonts w:ascii="Times New Roman" w:hAnsi="Times New Roman"/>
          <w:spacing w:val="1"/>
          <w:sz w:val="24"/>
          <w:szCs w:val="24"/>
        </w:rPr>
        <w:t xml:space="preserve"> </w:t>
      </w:r>
      <w:r w:rsidRPr="00CA5F4F">
        <w:rPr>
          <w:rFonts w:ascii="Times New Roman" w:hAnsi="Times New Roman"/>
          <w:sz w:val="24"/>
          <w:szCs w:val="24"/>
        </w:rPr>
        <w:t>El</w:t>
      </w:r>
      <w:r w:rsidRPr="00CA5F4F">
        <w:rPr>
          <w:rFonts w:ascii="Times New Roman" w:hAnsi="Times New Roman"/>
          <w:spacing w:val="-4"/>
          <w:sz w:val="24"/>
          <w:szCs w:val="24"/>
        </w:rPr>
        <w:t xml:space="preserve"> </w:t>
      </w:r>
      <w:r w:rsidRPr="00CA5F4F">
        <w:rPr>
          <w:rFonts w:ascii="Times New Roman" w:hAnsi="Times New Roman"/>
          <w:sz w:val="24"/>
          <w:szCs w:val="24"/>
        </w:rPr>
        <w:t>proceso</w:t>
      </w:r>
      <w:r w:rsidRPr="00CA5F4F">
        <w:rPr>
          <w:rFonts w:ascii="Times New Roman" w:hAnsi="Times New Roman"/>
          <w:spacing w:val="-6"/>
          <w:sz w:val="24"/>
          <w:szCs w:val="24"/>
        </w:rPr>
        <w:t xml:space="preserve"> </w:t>
      </w:r>
      <w:r w:rsidRPr="00CA5F4F">
        <w:rPr>
          <w:rFonts w:ascii="Times New Roman" w:hAnsi="Times New Roman"/>
          <w:sz w:val="24"/>
          <w:szCs w:val="24"/>
        </w:rPr>
        <w:t>de</w:t>
      </w:r>
      <w:r w:rsidRPr="00CA5F4F">
        <w:rPr>
          <w:rFonts w:ascii="Times New Roman" w:hAnsi="Times New Roman"/>
          <w:spacing w:val="-4"/>
          <w:sz w:val="24"/>
          <w:szCs w:val="24"/>
        </w:rPr>
        <w:t xml:space="preserve"> </w:t>
      </w:r>
      <w:r w:rsidRPr="00CA5F4F">
        <w:rPr>
          <w:rFonts w:ascii="Times New Roman" w:hAnsi="Times New Roman"/>
          <w:sz w:val="24"/>
          <w:szCs w:val="24"/>
        </w:rPr>
        <w:t>licuefacción</w:t>
      </w:r>
      <w:r w:rsidRPr="00CA5F4F">
        <w:rPr>
          <w:rFonts w:ascii="Times New Roman" w:hAnsi="Times New Roman"/>
          <w:spacing w:val="-6"/>
          <w:sz w:val="24"/>
          <w:szCs w:val="24"/>
        </w:rPr>
        <w:t xml:space="preserve"> </w:t>
      </w:r>
      <w:r w:rsidRPr="00CA5F4F">
        <w:rPr>
          <w:rFonts w:ascii="Times New Roman" w:hAnsi="Times New Roman"/>
          <w:sz w:val="24"/>
          <w:szCs w:val="24"/>
        </w:rPr>
        <w:t>en</w:t>
      </w:r>
      <w:r w:rsidRPr="00CA5F4F">
        <w:rPr>
          <w:rFonts w:ascii="Times New Roman" w:hAnsi="Times New Roman"/>
          <w:spacing w:val="-5"/>
          <w:sz w:val="24"/>
          <w:szCs w:val="24"/>
        </w:rPr>
        <w:t xml:space="preserve"> </w:t>
      </w:r>
      <w:r w:rsidRPr="00CA5F4F">
        <w:rPr>
          <w:rFonts w:ascii="Times New Roman" w:hAnsi="Times New Roman"/>
          <w:sz w:val="24"/>
          <w:szCs w:val="24"/>
        </w:rPr>
        <w:t>cascada</w:t>
      </w:r>
      <w:r w:rsidRPr="00CA5F4F">
        <w:rPr>
          <w:rFonts w:ascii="Times New Roman" w:hAnsi="Times New Roman"/>
          <w:spacing w:val="-4"/>
          <w:sz w:val="24"/>
          <w:szCs w:val="24"/>
        </w:rPr>
        <w:t xml:space="preserve"> </w:t>
      </w:r>
      <w:r w:rsidRPr="00CA5F4F">
        <w:rPr>
          <w:rFonts w:ascii="Times New Roman" w:hAnsi="Times New Roman"/>
          <w:sz w:val="24"/>
          <w:szCs w:val="24"/>
        </w:rPr>
        <w:t>tiene la más alta eficiencia térmica entre los tres tipos de procesos de licuefacción a pesar</w:t>
      </w:r>
      <w:r w:rsidRPr="00CA5F4F">
        <w:rPr>
          <w:rFonts w:ascii="Times New Roman" w:hAnsi="Times New Roman"/>
          <w:spacing w:val="-7"/>
          <w:sz w:val="24"/>
          <w:szCs w:val="24"/>
        </w:rPr>
        <w:t xml:space="preserve"> </w:t>
      </w:r>
      <w:r w:rsidRPr="00CA5F4F">
        <w:rPr>
          <w:rFonts w:ascii="Times New Roman" w:hAnsi="Times New Roman"/>
          <w:sz w:val="24"/>
          <w:szCs w:val="24"/>
        </w:rPr>
        <w:t>de</w:t>
      </w:r>
      <w:r w:rsidRPr="00CA5F4F">
        <w:rPr>
          <w:rFonts w:ascii="Times New Roman" w:hAnsi="Times New Roman"/>
          <w:spacing w:val="-5"/>
          <w:sz w:val="24"/>
          <w:szCs w:val="24"/>
        </w:rPr>
        <w:t xml:space="preserve"> </w:t>
      </w:r>
      <w:r w:rsidRPr="00CA5F4F">
        <w:rPr>
          <w:rFonts w:ascii="Times New Roman" w:hAnsi="Times New Roman"/>
          <w:sz w:val="24"/>
          <w:szCs w:val="24"/>
        </w:rPr>
        <w:t>su</w:t>
      </w:r>
      <w:r w:rsidRPr="00CA5F4F">
        <w:rPr>
          <w:rFonts w:ascii="Times New Roman" w:hAnsi="Times New Roman"/>
          <w:spacing w:val="-10"/>
          <w:sz w:val="24"/>
          <w:szCs w:val="24"/>
        </w:rPr>
        <w:t xml:space="preserve"> </w:t>
      </w:r>
      <w:r w:rsidRPr="00CA5F4F">
        <w:rPr>
          <w:rFonts w:ascii="Times New Roman" w:hAnsi="Times New Roman"/>
          <w:sz w:val="24"/>
          <w:szCs w:val="24"/>
        </w:rPr>
        <w:t>compleja</w:t>
      </w:r>
      <w:r w:rsidRPr="00CA5F4F">
        <w:rPr>
          <w:rFonts w:ascii="Times New Roman" w:hAnsi="Times New Roman"/>
          <w:spacing w:val="-9"/>
          <w:sz w:val="24"/>
          <w:szCs w:val="24"/>
        </w:rPr>
        <w:t xml:space="preserve"> </w:t>
      </w:r>
      <w:r w:rsidRPr="00CA5F4F">
        <w:rPr>
          <w:rFonts w:ascii="Times New Roman" w:hAnsi="Times New Roman"/>
          <w:sz w:val="24"/>
          <w:szCs w:val="24"/>
        </w:rPr>
        <w:t>estructura</w:t>
      </w:r>
      <w:r w:rsidRPr="00CA5F4F">
        <w:rPr>
          <w:rFonts w:ascii="Times New Roman" w:hAnsi="Times New Roman"/>
          <w:spacing w:val="-1"/>
          <w:sz w:val="24"/>
          <w:szCs w:val="24"/>
        </w:rPr>
        <w:t xml:space="preserve"> </w:t>
      </w:r>
      <w:r w:rsidRPr="00CA5F4F">
        <w:rPr>
          <w:rFonts w:ascii="Times New Roman" w:hAnsi="Times New Roman"/>
          <w:spacing w:val="-3"/>
          <w:sz w:val="24"/>
          <w:szCs w:val="24"/>
        </w:rPr>
        <w:t>de</w:t>
      </w:r>
      <w:r w:rsidRPr="00CA5F4F">
        <w:rPr>
          <w:rFonts w:ascii="Times New Roman" w:hAnsi="Times New Roman"/>
          <w:spacing w:val="-5"/>
          <w:sz w:val="24"/>
          <w:szCs w:val="24"/>
        </w:rPr>
        <w:t xml:space="preserve"> </w:t>
      </w:r>
      <w:r w:rsidRPr="00CA5F4F">
        <w:rPr>
          <w:rFonts w:ascii="Times New Roman" w:hAnsi="Times New Roman"/>
          <w:sz w:val="24"/>
          <w:szCs w:val="24"/>
        </w:rPr>
        <w:t>proceso.</w:t>
      </w:r>
      <w:r w:rsidRPr="00CA5F4F">
        <w:rPr>
          <w:rFonts w:ascii="Times New Roman" w:hAnsi="Times New Roman"/>
          <w:spacing w:val="-5"/>
          <w:sz w:val="24"/>
          <w:szCs w:val="24"/>
        </w:rPr>
        <w:t xml:space="preserve"> </w:t>
      </w:r>
      <w:r w:rsidRPr="00CA5F4F">
        <w:rPr>
          <w:rFonts w:ascii="Times New Roman" w:hAnsi="Times New Roman"/>
          <w:sz w:val="24"/>
          <w:szCs w:val="24"/>
        </w:rPr>
        <w:t>Esto</w:t>
      </w:r>
      <w:r w:rsidRPr="00CA5F4F">
        <w:rPr>
          <w:rFonts w:ascii="Times New Roman" w:hAnsi="Times New Roman"/>
          <w:spacing w:val="-7"/>
          <w:sz w:val="24"/>
          <w:szCs w:val="24"/>
        </w:rPr>
        <w:t xml:space="preserve"> </w:t>
      </w:r>
      <w:r w:rsidRPr="00CA5F4F">
        <w:rPr>
          <w:rFonts w:ascii="Times New Roman" w:hAnsi="Times New Roman"/>
          <w:sz w:val="24"/>
          <w:szCs w:val="24"/>
        </w:rPr>
        <w:t>implica</w:t>
      </w:r>
      <w:r w:rsidRPr="00CA5F4F">
        <w:rPr>
          <w:rFonts w:ascii="Times New Roman" w:hAnsi="Times New Roman"/>
          <w:spacing w:val="-7"/>
          <w:sz w:val="24"/>
          <w:szCs w:val="24"/>
        </w:rPr>
        <w:t xml:space="preserve"> </w:t>
      </w:r>
      <w:r w:rsidRPr="00CA5F4F">
        <w:rPr>
          <w:rFonts w:ascii="Times New Roman" w:hAnsi="Times New Roman"/>
          <w:sz w:val="24"/>
          <w:szCs w:val="24"/>
        </w:rPr>
        <w:t>el</w:t>
      </w:r>
      <w:r w:rsidRPr="00CA5F4F">
        <w:rPr>
          <w:rFonts w:ascii="Times New Roman" w:hAnsi="Times New Roman"/>
          <w:spacing w:val="-9"/>
          <w:sz w:val="24"/>
          <w:szCs w:val="24"/>
        </w:rPr>
        <w:t xml:space="preserve"> </w:t>
      </w:r>
      <w:r w:rsidRPr="00CA5F4F">
        <w:rPr>
          <w:rFonts w:ascii="Times New Roman" w:hAnsi="Times New Roman"/>
          <w:sz w:val="24"/>
          <w:szCs w:val="24"/>
        </w:rPr>
        <w:t>enfriamiento</w:t>
      </w:r>
      <w:r w:rsidRPr="00CA5F4F">
        <w:rPr>
          <w:rFonts w:ascii="Times New Roman" w:hAnsi="Times New Roman"/>
          <w:spacing w:val="-8"/>
          <w:sz w:val="24"/>
          <w:szCs w:val="24"/>
        </w:rPr>
        <w:t xml:space="preserve"> </w:t>
      </w:r>
      <w:r w:rsidRPr="00CA5F4F">
        <w:rPr>
          <w:rFonts w:ascii="Times New Roman" w:hAnsi="Times New Roman"/>
          <w:sz w:val="24"/>
          <w:szCs w:val="24"/>
        </w:rPr>
        <w:t>continuo de una corriente de gas natural mediante el uso de una mezcla de hidrocarburos y nitrógeno (que incluye metano, etano, propano, i-butano, n-butano, i-pentano, n- pentano). , etileno y</w:t>
      </w:r>
      <w:r w:rsidRPr="00CA5F4F">
        <w:rPr>
          <w:rFonts w:ascii="Times New Roman" w:hAnsi="Times New Roman"/>
          <w:spacing w:val="-9"/>
          <w:sz w:val="24"/>
          <w:szCs w:val="24"/>
        </w:rPr>
        <w:t xml:space="preserve"> </w:t>
      </w:r>
      <w:r w:rsidRPr="00CA5F4F">
        <w:rPr>
          <w:rFonts w:ascii="Times New Roman" w:hAnsi="Times New Roman"/>
          <w:sz w:val="24"/>
          <w:szCs w:val="24"/>
        </w:rPr>
        <w:t>nitrógeno).</w:t>
      </w:r>
    </w:p>
    <w:p w14:paraId="13E2A3C1" w14:textId="1A96D1D9" w:rsidR="00CA5F4F" w:rsidRPr="00CA5F4F" w:rsidRDefault="00896A94" w:rsidP="00563236">
      <w:pPr>
        <w:pStyle w:val="Descripcin"/>
        <w:ind w:left="851"/>
        <w:jc w:val="center"/>
        <w:rPr>
          <w:rFonts w:ascii="Times New Roman" w:hAnsi="Times New Roman"/>
          <w:b/>
          <w:bCs/>
          <w:i w:val="0"/>
          <w:sz w:val="24"/>
          <w:szCs w:val="24"/>
        </w:rPr>
      </w:pPr>
      <w:bookmarkStart w:id="69" w:name="_bookmark8"/>
      <w:bookmarkStart w:id="70" w:name="_Toc12705698"/>
      <w:bookmarkEnd w:id="69"/>
      <w:r w:rsidRPr="00CA5F4F">
        <w:rPr>
          <w:rFonts w:ascii="Times New Roman" w:hAnsi="Times New Roman"/>
          <w:noProof/>
          <w:sz w:val="24"/>
          <w:szCs w:val="24"/>
          <w:lang w:eastAsia="es-PE"/>
        </w:rPr>
        <w:drawing>
          <wp:anchor distT="0" distB="0" distL="0" distR="0" simplePos="0" relativeHeight="251731968" behindDoc="1" locked="0" layoutInCell="1" allowOverlap="1" wp14:anchorId="25DB8483" wp14:editId="11999834">
            <wp:simplePos x="0" y="0"/>
            <wp:positionH relativeFrom="page">
              <wp:posOffset>2275205</wp:posOffset>
            </wp:positionH>
            <wp:positionV relativeFrom="paragraph">
              <wp:posOffset>309880</wp:posOffset>
            </wp:positionV>
            <wp:extent cx="3667760" cy="2580640"/>
            <wp:effectExtent l="0" t="0" r="8890" b="0"/>
            <wp:wrapTopAndBottom/>
            <wp:docPr id="7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0" cstate="print"/>
                    <a:stretch>
                      <a:fillRect/>
                    </a:stretch>
                  </pic:blipFill>
                  <pic:spPr>
                    <a:xfrm>
                      <a:off x="0" y="0"/>
                      <a:ext cx="3667760" cy="2580640"/>
                    </a:xfrm>
                    <a:prstGeom prst="rect">
                      <a:avLst/>
                    </a:prstGeom>
                  </pic:spPr>
                </pic:pic>
              </a:graphicData>
            </a:graphic>
            <wp14:sizeRelH relativeFrom="margin">
              <wp14:pctWidth>0</wp14:pctWidth>
            </wp14:sizeRelH>
            <wp14:sizeRelV relativeFrom="margin">
              <wp14:pctHeight>0</wp14:pctHeight>
            </wp14:sizeRelV>
          </wp:anchor>
        </w:drawing>
      </w:r>
      <w:r w:rsidR="00CA5F4F" w:rsidRPr="00CA5F4F">
        <w:rPr>
          <w:rFonts w:ascii="Times New Roman" w:hAnsi="Times New Roman"/>
          <w:b/>
          <w:bCs/>
          <w:sz w:val="24"/>
          <w:szCs w:val="24"/>
        </w:rPr>
        <w:t xml:space="preserve">Ilustración </w:t>
      </w:r>
      <w:r w:rsidR="00CA5F4F" w:rsidRPr="00CA5F4F">
        <w:rPr>
          <w:rFonts w:ascii="Times New Roman" w:hAnsi="Times New Roman"/>
          <w:b/>
          <w:bCs/>
          <w:sz w:val="24"/>
          <w:szCs w:val="24"/>
        </w:rPr>
        <w:fldChar w:fldCharType="begin"/>
      </w:r>
      <w:r w:rsidR="00CA5F4F" w:rsidRPr="00CA5F4F">
        <w:rPr>
          <w:rFonts w:ascii="Times New Roman" w:hAnsi="Times New Roman"/>
          <w:b/>
          <w:bCs/>
          <w:sz w:val="24"/>
          <w:szCs w:val="24"/>
        </w:rPr>
        <w:instrText xml:space="preserve"> SEQ Ilustración \* ARABIC </w:instrText>
      </w:r>
      <w:r w:rsidR="00CA5F4F" w:rsidRPr="00CA5F4F">
        <w:rPr>
          <w:rFonts w:ascii="Times New Roman" w:hAnsi="Times New Roman"/>
          <w:b/>
          <w:bCs/>
          <w:sz w:val="24"/>
          <w:szCs w:val="24"/>
        </w:rPr>
        <w:fldChar w:fldCharType="separate"/>
      </w:r>
      <w:r w:rsidR="00E26CAF">
        <w:rPr>
          <w:rFonts w:ascii="Times New Roman" w:hAnsi="Times New Roman"/>
          <w:b/>
          <w:bCs/>
          <w:noProof/>
          <w:sz w:val="24"/>
          <w:szCs w:val="24"/>
        </w:rPr>
        <w:t>17</w:t>
      </w:r>
      <w:r w:rsidR="00CA5F4F" w:rsidRPr="00CA5F4F">
        <w:rPr>
          <w:rFonts w:ascii="Times New Roman" w:hAnsi="Times New Roman"/>
          <w:b/>
          <w:bCs/>
          <w:sz w:val="24"/>
          <w:szCs w:val="24"/>
        </w:rPr>
        <w:fldChar w:fldCharType="end"/>
      </w:r>
      <w:r w:rsidR="00CA5F4F" w:rsidRPr="00CA5F4F">
        <w:rPr>
          <w:rFonts w:ascii="Times New Roman" w:hAnsi="Times New Roman"/>
          <w:b/>
          <w:bCs/>
          <w:sz w:val="24"/>
          <w:szCs w:val="24"/>
        </w:rPr>
        <w:t xml:space="preserve">:El diagrama de </w:t>
      </w:r>
      <w:proofErr w:type="spellStart"/>
      <w:r w:rsidR="00CA5F4F" w:rsidRPr="00CA5F4F">
        <w:rPr>
          <w:rFonts w:ascii="Times New Roman" w:hAnsi="Times New Roman"/>
          <w:b/>
          <w:bCs/>
          <w:sz w:val="24"/>
          <w:szCs w:val="24"/>
        </w:rPr>
        <w:t>ﬂujo</w:t>
      </w:r>
      <w:proofErr w:type="spellEnd"/>
      <w:r w:rsidR="00CA5F4F" w:rsidRPr="00CA5F4F">
        <w:rPr>
          <w:rFonts w:ascii="Times New Roman" w:hAnsi="Times New Roman"/>
          <w:b/>
          <w:bCs/>
          <w:sz w:val="24"/>
          <w:szCs w:val="24"/>
        </w:rPr>
        <w:t xml:space="preserve"> de un proceso típico de LNG en cascada</w:t>
      </w:r>
      <w:bookmarkEnd w:id="70"/>
    </w:p>
    <w:p w14:paraId="4C70C25B" w14:textId="77777777" w:rsidR="00563236" w:rsidRDefault="00563236" w:rsidP="00896A94">
      <w:pPr>
        <w:pStyle w:val="Textoindependiente"/>
        <w:spacing w:line="480" w:lineRule="auto"/>
        <w:ind w:left="809"/>
        <w:jc w:val="both"/>
        <w:rPr>
          <w:rFonts w:ascii="Times New Roman" w:hAnsi="Times New Roman"/>
          <w:sz w:val="24"/>
          <w:szCs w:val="24"/>
        </w:rPr>
      </w:pPr>
    </w:p>
    <w:p w14:paraId="354C2AC8" w14:textId="4DCC5EBA" w:rsidR="00CA5F4F" w:rsidRPr="00CA5F4F" w:rsidRDefault="00CA5F4F" w:rsidP="00896A94">
      <w:pPr>
        <w:pStyle w:val="Textoindependiente"/>
        <w:spacing w:line="480" w:lineRule="auto"/>
        <w:ind w:left="809"/>
        <w:jc w:val="both"/>
        <w:rPr>
          <w:rFonts w:ascii="Times New Roman" w:hAnsi="Times New Roman"/>
          <w:sz w:val="24"/>
          <w:szCs w:val="24"/>
        </w:rPr>
      </w:pPr>
      <w:r w:rsidRPr="00CA5F4F">
        <w:rPr>
          <w:rFonts w:ascii="Times New Roman" w:hAnsi="Times New Roman"/>
          <w:sz w:val="24"/>
          <w:szCs w:val="24"/>
        </w:rPr>
        <w:t xml:space="preserve">El </w:t>
      </w:r>
      <w:r w:rsidRPr="00CA5F4F">
        <w:rPr>
          <w:rFonts w:ascii="Times New Roman" w:hAnsi="Times New Roman"/>
          <w:b/>
          <w:sz w:val="24"/>
          <w:szCs w:val="24"/>
        </w:rPr>
        <w:t xml:space="preserve">refrigerante mixto </w:t>
      </w:r>
      <w:r w:rsidRPr="00CA5F4F">
        <w:rPr>
          <w:rFonts w:ascii="Times New Roman" w:hAnsi="Times New Roman"/>
          <w:sz w:val="24"/>
          <w:szCs w:val="24"/>
        </w:rPr>
        <w:t xml:space="preserve">se selecciona cuidadosamente para minimizar el espacio entre la curva de compuesto frío y la curva de composición caliente en el intercambiador de calor de múltiples flujos. Como resultado, el consumo de energía del proceso de licuefacción </w:t>
      </w:r>
      <w:r w:rsidRPr="00CA5F4F">
        <w:rPr>
          <w:rFonts w:ascii="Times New Roman" w:hAnsi="Times New Roman"/>
          <w:sz w:val="24"/>
          <w:szCs w:val="24"/>
        </w:rPr>
        <w:lastRenderedPageBreak/>
        <w:t xml:space="preserve">de refrigerante mixto es significativamente bajo. El proceso de licuefacción </w:t>
      </w:r>
      <w:r w:rsidRPr="00CA5F4F">
        <w:rPr>
          <w:rFonts w:ascii="Times New Roman" w:hAnsi="Times New Roman"/>
          <w:spacing w:val="-3"/>
          <w:sz w:val="24"/>
          <w:szCs w:val="24"/>
        </w:rPr>
        <w:t xml:space="preserve">de </w:t>
      </w:r>
      <w:r w:rsidRPr="00CA5F4F">
        <w:rPr>
          <w:rFonts w:ascii="Times New Roman" w:hAnsi="Times New Roman"/>
          <w:sz w:val="24"/>
          <w:szCs w:val="24"/>
        </w:rPr>
        <w:t>refrigerante mixto, conocido como APCI C3MR</w:t>
      </w:r>
      <w:r w:rsidRPr="00CA5F4F">
        <w:rPr>
          <w:rFonts w:ascii="Times New Roman" w:hAnsi="Times New Roman"/>
          <w:spacing w:val="-6"/>
          <w:sz w:val="24"/>
          <w:szCs w:val="24"/>
        </w:rPr>
        <w:t xml:space="preserve"> </w:t>
      </w:r>
      <w:r w:rsidRPr="00CA5F4F">
        <w:rPr>
          <w:rFonts w:ascii="Times New Roman" w:hAnsi="Times New Roman"/>
          <w:sz w:val="24"/>
          <w:szCs w:val="24"/>
        </w:rPr>
        <w:t>ha</w:t>
      </w:r>
      <w:r w:rsidRPr="00CA5F4F">
        <w:rPr>
          <w:rFonts w:ascii="Times New Roman" w:hAnsi="Times New Roman"/>
          <w:spacing w:val="-4"/>
          <w:sz w:val="24"/>
          <w:szCs w:val="24"/>
        </w:rPr>
        <w:t xml:space="preserve"> </w:t>
      </w:r>
      <w:r w:rsidRPr="00CA5F4F">
        <w:rPr>
          <w:rFonts w:ascii="Times New Roman" w:hAnsi="Times New Roman"/>
          <w:sz w:val="24"/>
          <w:szCs w:val="24"/>
        </w:rPr>
        <w:t>sido</w:t>
      </w:r>
      <w:r w:rsidRPr="00CA5F4F">
        <w:rPr>
          <w:rFonts w:ascii="Times New Roman" w:hAnsi="Times New Roman"/>
          <w:spacing w:val="-6"/>
          <w:sz w:val="24"/>
          <w:szCs w:val="24"/>
        </w:rPr>
        <w:t xml:space="preserve"> </w:t>
      </w:r>
      <w:r w:rsidRPr="00CA5F4F">
        <w:rPr>
          <w:rFonts w:ascii="Times New Roman" w:hAnsi="Times New Roman"/>
          <w:sz w:val="24"/>
          <w:szCs w:val="24"/>
        </w:rPr>
        <w:t>dominante</w:t>
      </w:r>
      <w:r w:rsidRPr="00CA5F4F">
        <w:rPr>
          <w:rFonts w:ascii="Times New Roman" w:hAnsi="Times New Roman"/>
          <w:spacing w:val="-4"/>
          <w:sz w:val="24"/>
          <w:szCs w:val="24"/>
        </w:rPr>
        <w:t xml:space="preserve"> </w:t>
      </w:r>
      <w:r w:rsidRPr="00CA5F4F">
        <w:rPr>
          <w:rFonts w:ascii="Times New Roman" w:hAnsi="Times New Roman"/>
          <w:sz w:val="24"/>
          <w:szCs w:val="24"/>
        </w:rPr>
        <w:t>en</w:t>
      </w:r>
      <w:r w:rsidRPr="00CA5F4F">
        <w:rPr>
          <w:rFonts w:ascii="Times New Roman" w:hAnsi="Times New Roman"/>
          <w:spacing w:val="-9"/>
          <w:sz w:val="24"/>
          <w:szCs w:val="24"/>
        </w:rPr>
        <w:t xml:space="preserve"> </w:t>
      </w:r>
      <w:r w:rsidRPr="00CA5F4F">
        <w:rPr>
          <w:rFonts w:ascii="Times New Roman" w:hAnsi="Times New Roman"/>
          <w:sz w:val="24"/>
          <w:szCs w:val="24"/>
        </w:rPr>
        <w:t>el</w:t>
      </w:r>
      <w:r w:rsidRPr="00CA5F4F">
        <w:rPr>
          <w:rFonts w:ascii="Times New Roman" w:hAnsi="Times New Roman"/>
          <w:spacing w:val="-4"/>
          <w:sz w:val="24"/>
          <w:szCs w:val="24"/>
        </w:rPr>
        <w:t xml:space="preserve"> </w:t>
      </w:r>
      <w:r w:rsidRPr="00CA5F4F">
        <w:rPr>
          <w:rFonts w:ascii="Times New Roman" w:hAnsi="Times New Roman"/>
          <w:sz w:val="24"/>
          <w:szCs w:val="24"/>
        </w:rPr>
        <w:t>mercado</w:t>
      </w:r>
      <w:r w:rsidRPr="00CA5F4F">
        <w:rPr>
          <w:rFonts w:ascii="Times New Roman" w:hAnsi="Times New Roman"/>
          <w:spacing w:val="-6"/>
          <w:sz w:val="24"/>
          <w:szCs w:val="24"/>
        </w:rPr>
        <w:t xml:space="preserve"> </w:t>
      </w:r>
      <w:r w:rsidRPr="00CA5F4F">
        <w:rPr>
          <w:rFonts w:ascii="Times New Roman" w:hAnsi="Times New Roman"/>
          <w:spacing w:val="-3"/>
          <w:sz w:val="24"/>
          <w:szCs w:val="24"/>
        </w:rPr>
        <w:t>de</w:t>
      </w:r>
      <w:r w:rsidRPr="00CA5F4F">
        <w:rPr>
          <w:rFonts w:ascii="Times New Roman" w:hAnsi="Times New Roman"/>
          <w:spacing w:val="-4"/>
          <w:sz w:val="24"/>
          <w:szCs w:val="24"/>
        </w:rPr>
        <w:t xml:space="preserve"> </w:t>
      </w:r>
      <w:r w:rsidRPr="00CA5F4F">
        <w:rPr>
          <w:rFonts w:ascii="Times New Roman" w:hAnsi="Times New Roman"/>
          <w:sz w:val="24"/>
          <w:szCs w:val="24"/>
        </w:rPr>
        <w:t>la</w:t>
      </w:r>
      <w:r w:rsidRPr="00CA5F4F">
        <w:rPr>
          <w:rFonts w:ascii="Times New Roman" w:hAnsi="Times New Roman"/>
          <w:spacing w:val="-4"/>
          <w:sz w:val="24"/>
          <w:szCs w:val="24"/>
        </w:rPr>
        <w:t xml:space="preserve"> </w:t>
      </w:r>
      <w:r w:rsidRPr="00CA5F4F">
        <w:rPr>
          <w:rFonts w:ascii="Times New Roman" w:hAnsi="Times New Roman"/>
          <w:sz w:val="24"/>
          <w:szCs w:val="24"/>
        </w:rPr>
        <w:t>planta</w:t>
      </w:r>
      <w:r w:rsidRPr="00CA5F4F">
        <w:rPr>
          <w:rFonts w:ascii="Times New Roman" w:hAnsi="Times New Roman"/>
          <w:spacing w:val="-4"/>
          <w:sz w:val="24"/>
          <w:szCs w:val="24"/>
        </w:rPr>
        <w:t xml:space="preserve"> </w:t>
      </w:r>
      <w:r w:rsidRPr="00CA5F4F">
        <w:rPr>
          <w:rFonts w:ascii="Times New Roman" w:hAnsi="Times New Roman"/>
          <w:sz w:val="24"/>
          <w:szCs w:val="24"/>
        </w:rPr>
        <w:t>de</w:t>
      </w:r>
      <w:r w:rsidRPr="00CA5F4F">
        <w:rPr>
          <w:rFonts w:ascii="Times New Roman" w:hAnsi="Times New Roman"/>
          <w:spacing w:val="-4"/>
          <w:sz w:val="24"/>
          <w:szCs w:val="24"/>
        </w:rPr>
        <w:t xml:space="preserve"> </w:t>
      </w:r>
      <w:r w:rsidRPr="00CA5F4F">
        <w:rPr>
          <w:rFonts w:ascii="Times New Roman" w:hAnsi="Times New Roman"/>
          <w:sz w:val="24"/>
          <w:szCs w:val="24"/>
        </w:rPr>
        <w:t>GNL</w:t>
      </w:r>
      <w:r w:rsidRPr="00CA5F4F">
        <w:rPr>
          <w:rFonts w:ascii="Times New Roman" w:hAnsi="Times New Roman"/>
          <w:spacing w:val="-11"/>
          <w:sz w:val="24"/>
          <w:szCs w:val="24"/>
        </w:rPr>
        <w:t xml:space="preserve"> </w:t>
      </w:r>
      <w:r w:rsidRPr="00CA5F4F">
        <w:rPr>
          <w:rFonts w:ascii="Times New Roman" w:hAnsi="Times New Roman"/>
          <w:sz w:val="24"/>
          <w:szCs w:val="24"/>
        </w:rPr>
        <w:t>de</w:t>
      </w:r>
      <w:r w:rsidRPr="00CA5F4F">
        <w:rPr>
          <w:rFonts w:ascii="Times New Roman" w:hAnsi="Times New Roman"/>
          <w:spacing w:val="-4"/>
          <w:sz w:val="24"/>
          <w:szCs w:val="24"/>
        </w:rPr>
        <w:t xml:space="preserve"> </w:t>
      </w:r>
      <w:r w:rsidRPr="00CA5F4F">
        <w:rPr>
          <w:rFonts w:ascii="Times New Roman" w:hAnsi="Times New Roman"/>
          <w:sz w:val="24"/>
          <w:szCs w:val="24"/>
        </w:rPr>
        <w:t>carga</w:t>
      </w:r>
      <w:r w:rsidRPr="00CA5F4F">
        <w:rPr>
          <w:rFonts w:ascii="Times New Roman" w:hAnsi="Times New Roman"/>
          <w:spacing w:val="-4"/>
          <w:sz w:val="24"/>
          <w:szCs w:val="24"/>
        </w:rPr>
        <w:t xml:space="preserve"> </w:t>
      </w:r>
      <w:r w:rsidRPr="00CA5F4F">
        <w:rPr>
          <w:rFonts w:ascii="Times New Roman" w:hAnsi="Times New Roman"/>
          <w:sz w:val="24"/>
          <w:szCs w:val="24"/>
        </w:rPr>
        <w:t>base</w:t>
      </w:r>
      <w:r w:rsidRPr="00CA5F4F">
        <w:rPr>
          <w:rFonts w:ascii="Times New Roman" w:hAnsi="Times New Roman"/>
          <w:spacing w:val="-4"/>
          <w:sz w:val="24"/>
          <w:szCs w:val="24"/>
        </w:rPr>
        <w:t xml:space="preserve"> </w:t>
      </w:r>
      <w:r w:rsidRPr="00CA5F4F">
        <w:rPr>
          <w:rFonts w:ascii="Times New Roman" w:hAnsi="Times New Roman"/>
          <w:sz w:val="24"/>
          <w:szCs w:val="24"/>
        </w:rPr>
        <w:t>desde su</w:t>
      </w:r>
      <w:r w:rsidRPr="00CA5F4F">
        <w:rPr>
          <w:rFonts w:ascii="Times New Roman" w:hAnsi="Times New Roman"/>
          <w:spacing w:val="11"/>
          <w:sz w:val="24"/>
          <w:szCs w:val="24"/>
        </w:rPr>
        <w:t xml:space="preserve"> </w:t>
      </w:r>
      <w:r w:rsidRPr="00CA5F4F">
        <w:rPr>
          <w:rFonts w:ascii="Times New Roman" w:hAnsi="Times New Roman"/>
          <w:sz w:val="24"/>
          <w:szCs w:val="24"/>
        </w:rPr>
        <w:t>desarrollo.</w:t>
      </w:r>
      <w:r w:rsidRPr="00CA5F4F">
        <w:rPr>
          <w:rFonts w:ascii="Times New Roman" w:hAnsi="Times New Roman"/>
          <w:spacing w:val="13"/>
          <w:sz w:val="24"/>
          <w:szCs w:val="24"/>
        </w:rPr>
        <w:t xml:space="preserve"> </w:t>
      </w:r>
      <w:r w:rsidRPr="00CA5F4F">
        <w:rPr>
          <w:rFonts w:ascii="Times New Roman" w:hAnsi="Times New Roman"/>
          <w:sz w:val="24"/>
          <w:szCs w:val="24"/>
        </w:rPr>
        <w:t>Este</w:t>
      </w:r>
      <w:r w:rsidRPr="00CA5F4F">
        <w:rPr>
          <w:rFonts w:ascii="Times New Roman" w:hAnsi="Times New Roman"/>
          <w:spacing w:val="14"/>
          <w:sz w:val="24"/>
          <w:szCs w:val="24"/>
        </w:rPr>
        <w:t xml:space="preserve"> </w:t>
      </w:r>
      <w:r w:rsidRPr="00CA5F4F">
        <w:rPr>
          <w:rFonts w:ascii="Times New Roman" w:hAnsi="Times New Roman"/>
          <w:sz w:val="24"/>
          <w:szCs w:val="24"/>
        </w:rPr>
        <w:t>incluye</w:t>
      </w:r>
      <w:r w:rsidRPr="00CA5F4F">
        <w:rPr>
          <w:rFonts w:ascii="Times New Roman" w:hAnsi="Times New Roman"/>
          <w:spacing w:val="14"/>
          <w:sz w:val="24"/>
          <w:szCs w:val="24"/>
        </w:rPr>
        <w:t xml:space="preserve"> </w:t>
      </w:r>
      <w:r w:rsidRPr="00CA5F4F">
        <w:rPr>
          <w:rFonts w:ascii="Times New Roman" w:hAnsi="Times New Roman"/>
          <w:sz w:val="24"/>
          <w:szCs w:val="24"/>
        </w:rPr>
        <w:t>dos</w:t>
      </w:r>
      <w:r w:rsidRPr="00CA5F4F">
        <w:rPr>
          <w:rFonts w:ascii="Times New Roman" w:hAnsi="Times New Roman"/>
          <w:spacing w:val="15"/>
          <w:sz w:val="24"/>
          <w:szCs w:val="24"/>
        </w:rPr>
        <w:t xml:space="preserve"> </w:t>
      </w:r>
      <w:r w:rsidRPr="00CA5F4F">
        <w:rPr>
          <w:rFonts w:ascii="Times New Roman" w:hAnsi="Times New Roman"/>
          <w:sz w:val="24"/>
          <w:szCs w:val="24"/>
        </w:rPr>
        <w:t>ciclos</w:t>
      </w:r>
      <w:r w:rsidRPr="00CA5F4F">
        <w:rPr>
          <w:rFonts w:ascii="Times New Roman" w:hAnsi="Times New Roman"/>
          <w:spacing w:val="10"/>
          <w:sz w:val="24"/>
          <w:szCs w:val="24"/>
        </w:rPr>
        <w:t xml:space="preserve"> </w:t>
      </w:r>
      <w:r w:rsidRPr="00CA5F4F">
        <w:rPr>
          <w:rFonts w:ascii="Times New Roman" w:hAnsi="Times New Roman"/>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refrigeración,</w:t>
      </w:r>
      <w:r w:rsidRPr="00CA5F4F">
        <w:rPr>
          <w:rFonts w:ascii="Times New Roman" w:hAnsi="Times New Roman"/>
          <w:spacing w:val="11"/>
          <w:sz w:val="24"/>
          <w:szCs w:val="24"/>
        </w:rPr>
        <w:t xml:space="preserve"> </w:t>
      </w:r>
      <w:r w:rsidRPr="00CA5F4F">
        <w:rPr>
          <w:rFonts w:ascii="Times New Roman" w:hAnsi="Times New Roman"/>
          <w:sz w:val="24"/>
          <w:szCs w:val="24"/>
        </w:rPr>
        <w:t>el</w:t>
      </w:r>
      <w:r w:rsidRPr="00CA5F4F">
        <w:rPr>
          <w:rFonts w:ascii="Times New Roman" w:hAnsi="Times New Roman"/>
          <w:spacing w:val="12"/>
          <w:sz w:val="24"/>
          <w:szCs w:val="24"/>
        </w:rPr>
        <w:t xml:space="preserve"> </w:t>
      </w:r>
      <w:r w:rsidRPr="00CA5F4F">
        <w:rPr>
          <w:rFonts w:ascii="Times New Roman" w:hAnsi="Times New Roman"/>
          <w:sz w:val="24"/>
          <w:szCs w:val="24"/>
        </w:rPr>
        <w:t>primero</w:t>
      </w:r>
      <w:r w:rsidRPr="00CA5F4F">
        <w:rPr>
          <w:rFonts w:ascii="Times New Roman" w:hAnsi="Times New Roman"/>
          <w:spacing w:val="12"/>
          <w:sz w:val="24"/>
          <w:szCs w:val="24"/>
        </w:rPr>
        <w:t xml:space="preserve"> </w:t>
      </w:r>
      <w:r w:rsidRPr="00CA5F4F">
        <w:rPr>
          <w:rFonts w:ascii="Times New Roman" w:hAnsi="Times New Roman"/>
          <w:sz w:val="24"/>
          <w:szCs w:val="24"/>
        </w:rPr>
        <w:t>es</w:t>
      </w:r>
      <w:r w:rsidRPr="00CA5F4F">
        <w:rPr>
          <w:rFonts w:ascii="Times New Roman" w:hAnsi="Times New Roman"/>
          <w:spacing w:val="10"/>
          <w:sz w:val="24"/>
          <w:szCs w:val="24"/>
        </w:rPr>
        <w:t xml:space="preserve"> </w:t>
      </w:r>
      <w:r w:rsidRPr="00CA5F4F">
        <w:rPr>
          <w:rFonts w:ascii="Times New Roman" w:hAnsi="Times New Roman"/>
          <w:sz w:val="24"/>
          <w:szCs w:val="24"/>
        </w:rPr>
        <w:t>un</w:t>
      </w:r>
      <w:r w:rsidRPr="00CA5F4F">
        <w:rPr>
          <w:rFonts w:ascii="Times New Roman" w:hAnsi="Times New Roman"/>
          <w:spacing w:val="11"/>
          <w:sz w:val="24"/>
          <w:szCs w:val="24"/>
        </w:rPr>
        <w:t xml:space="preserve"> </w:t>
      </w:r>
      <w:r w:rsidRPr="00CA5F4F">
        <w:rPr>
          <w:rFonts w:ascii="Times New Roman" w:hAnsi="Times New Roman"/>
          <w:sz w:val="24"/>
          <w:szCs w:val="24"/>
        </w:rPr>
        <w:t>ciclo</w:t>
      </w:r>
      <w:r w:rsidRPr="00CA5F4F">
        <w:rPr>
          <w:rFonts w:ascii="Times New Roman" w:hAnsi="Times New Roman"/>
          <w:spacing w:val="11"/>
          <w:sz w:val="24"/>
          <w:szCs w:val="24"/>
        </w:rPr>
        <w:t xml:space="preserve"> </w:t>
      </w:r>
      <w:r w:rsidRPr="00CA5F4F">
        <w:rPr>
          <w:rFonts w:ascii="Times New Roman" w:hAnsi="Times New Roman"/>
          <w:sz w:val="24"/>
          <w:szCs w:val="24"/>
        </w:rPr>
        <w:t>de</w:t>
      </w:r>
    </w:p>
    <w:p w14:paraId="461200B7" w14:textId="77777777" w:rsidR="00CA5F4F" w:rsidRPr="00CA5F4F" w:rsidRDefault="00CA5F4F" w:rsidP="00896A94">
      <w:pPr>
        <w:pStyle w:val="Textoindependiente"/>
        <w:spacing w:before="60" w:line="480" w:lineRule="auto"/>
        <w:ind w:left="809"/>
        <w:jc w:val="both"/>
        <w:rPr>
          <w:rFonts w:ascii="Times New Roman" w:hAnsi="Times New Roman"/>
          <w:sz w:val="24"/>
          <w:szCs w:val="24"/>
        </w:rPr>
      </w:pPr>
      <w:r w:rsidRPr="00CA5F4F">
        <w:rPr>
          <w:rFonts w:ascii="Times New Roman" w:hAnsi="Times New Roman"/>
          <w:sz w:val="24"/>
          <w:szCs w:val="24"/>
        </w:rPr>
        <w:t>refrigeración</w:t>
      </w:r>
      <w:r w:rsidRPr="00CA5F4F">
        <w:rPr>
          <w:rFonts w:ascii="Times New Roman" w:hAnsi="Times New Roman"/>
          <w:spacing w:val="-14"/>
          <w:sz w:val="24"/>
          <w:szCs w:val="24"/>
        </w:rPr>
        <w:t xml:space="preserve"> </w:t>
      </w:r>
      <w:r w:rsidRPr="00CA5F4F">
        <w:rPr>
          <w:rFonts w:ascii="Times New Roman" w:hAnsi="Times New Roman"/>
          <w:spacing w:val="-3"/>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enfriamiento</w:t>
      </w:r>
      <w:r w:rsidRPr="00CA5F4F">
        <w:rPr>
          <w:rFonts w:ascii="Times New Roman" w:hAnsi="Times New Roman"/>
          <w:spacing w:val="-13"/>
          <w:sz w:val="24"/>
          <w:szCs w:val="24"/>
        </w:rPr>
        <w:t xml:space="preserve"> </w:t>
      </w:r>
      <w:r w:rsidRPr="00CA5F4F">
        <w:rPr>
          <w:rFonts w:ascii="Times New Roman" w:hAnsi="Times New Roman"/>
          <w:sz w:val="24"/>
          <w:szCs w:val="24"/>
        </w:rPr>
        <w:t>previo</w:t>
      </w:r>
      <w:r w:rsidRPr="00CA5F4F">
        <w:rPr>
          <w:rFonts w:ascii="Times New Roman" w:hAnsi="Times New Roman"/>
          <w:spacing w:val="-13"/>
          <w:sz w:val="24"/>
          <w:szCs w:val="24"/>
        </w:rPr>
        <w:t xml:space="preserve"> </w:t>
      </w:r>
      <w:r w:rsidRPr="00CA5F4F">
        <w:rPr>
          <w:rFonts w:ascii="Times New Roman" w:hAnsi="Times New Roman"/>
          <w:sz w:val="24"/>
          <w:szCs w:val="24"/>
        </w:rPr>
        <w:t>con</w:t>
      </w:r>
      <w:r w:rsidRPr="00CA5F4F">
        <w:rPr>
          <w:rFonts w:ascii="Times New Roman" w:hAnsi="Times New Roman"/>
          <w:spacing w:val="-13"/>
          <w:sz w:val="24"/>
          <w:szCs w:val="24"/>
        </w:rPr>
        <w:t xml:space="preserve"> </w:t>
      </w:r>
      <w:r w:rsidRPr="00CA5F4F">
        <w:rPr>
          <w:rFonts w:ascii="Times New Roman" w:hAnsi="Times New Roman"/>
          <w:sz w:val="24"/>
          <w:szCs w:val="24"/>
        </w:rPr>
        <w:t>propano</w:t>
      </w:r>
      <w:r w:rsidRPr="00CA5F4F">
        <w:rPr>
          <w:rFonts w:ascii="Times New Roman" w:hAnsi="Times New Roman"/>
          <w:spacing w:val="-13"/>
          <w:sz w:val="24"/>
          <w:szCs w:val="24"/>
        </w:rPr>
        <w:t xml:space="preserve"> </w:t>
      </w:r>
      <w:r w:rsidRPr="00CA5F4F">
        <w:rPr>
          <w:rFonts w:ascii="Times New Roman" w:hAnsi="Times New Roman"/>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tres</w:t>
      </w:r>
      <w:r w:rsidRPr="00CA5F4F">
        <w:rPr>
          <w:rFonts w:ascii="Times New Roman" w:hAnsi="Times New Roman"/>
          <w:spacing w:val="-15"/>
          <w:sz w:val="24"/>
          <w:szCs w:val="24"/>
        </w:rPr>
        <w:t xml:space="preserve"> </w:t>
      </w:r>
      <w:r w:rsidRPr="00CA5F4F">
        <w:rPr>
          <w:rFonts w:ascii="Times New Roman" w:hAnsi="Times New Roman"/>
          <w:sz w:val="24"/>
          <w:szCs w:val="24"/>
        </w:rPr>
        <w:t>etapas</w:t>
      </w:r>
      <w:r w:rsidRPr="00CA5F4F">
        <w:rPr>
          <w:rFonts w:ascii="Times New Roman" w:hAnsi="Times New Roman"/>
          <w:spacing w:val="-15"/>
          <w:sz w:val="24"/>
          <w:szCs w:val="24"/>
        </w:rPr>
        <w:t xml:space="preserve"> </w:t>
      </w:r>
      <w:r w:rsidRPr="00CA5F4F">
        <w:rPr>
          <w:rFonts w:ascii="Times New Roman" w:hAnsi="Times New Roman"/>
          <w:sz w:val="24"/>
          <w:szCs w:val="24"/>
        </w:rPr>
        <w:t>y</w:t>
      </w:r>
      <w:r w:rsidRPr="00CA5F4F">
        <w:rPr>
          <w:rFonts w:ascii="Times New Roman" w:hAnsi="Times New Roman"/>
          <w:spacing w:val="-21"/>
          <w:sz w:val="24"/>
          <w:szCs w:val="24"/>
        </w:rPr>
        <w:t xml:space="preserve"> </w:t>
      </w:r>
      <w:r w:rsidRPr="00CA5F4F">
        <w:rPr>
          <w:rFonts w:ascii="Times New Roman" w:hAnsi="Times New Roman"/>
          <w:spacing w:val="4"/>
          <w:sz w:val="24"/>
          <w:szCs w:val="24"/>
        </w:rPr>
        <w:t>el</w:t>
      </w:r>
      <w:r w:rsidRPr="00CA5F4F">
        <w:rPr>
          <w:rFonts w:ascii="Times New Roman" w:hAnsi="Times New Roman"/>
          <w:spacing w:val="-13"/>
          <w:sz w:val="24"/>
          <w:szCs w:val="24"/>
        </w:rPr>
        <w:t xml:space="preserve"> </w:t>
      </w:r>
      <w:r w:rsidRPr="00CA5F4F">
        <w:rPr>
          <w:rFonts w:ascii="Times New Roman" w:hAnsi="Times New Roman"/>
          <w:sz w:val="24"/>
          <w:szCs w:val="24"/>
        </w:rPr>
        <w:t>otro</w:t>
      </w:r>
      <w:r w:rsidRPr="00CA5F4F">
        <w:rPr>
          <w:rFonts w:ascii="Times New Roman" w:hAnsi="Times New Roman"/>
          <w:spacing w:val="-13"/>
          <w:sz w:val="24"/>
          <w:szCs w:val="24"/>
        </w:rPr>
        <w:t xml:space="preserve"> </w:t>
      </w:r>
      <w:r w:rsidRPr="00CA5F4F">
        <w:rPr>
          <w:rFonts w:ascii="Times New Roman" w:hAnsi="Times New Roman"/>
          <w:sz w:val="24"/>
          <w:szCs w:val="24"/>
        </w:rPr>
        <w:t>es</w:t>
      </w:r>
      <w:r w:rsidRPr="00CA5F4F">
        <w:rPr>
          <w:rFonts w:ascii="Times New Roman" w:hAnsi="Times New Roman"/>
          <w:spacing w:val="-15"/>
          <w:sz w:val="24"/>
          <w:szCs w:val="24"/>
        </w:rPr>
        <w:t xml:space="preserve"> </w:t>
      </w:r>
      <w:r w:rsidRPr="00CA5F4F">
        <w:rPr>
          <w:rFonts w:ascii="Times New Roman" w:hAnsi="Times New Roman"/>
          <w:sz w:val="24"/>
          <w:szCs w:val="24"/>
        </w:rPr>
        <w:t>el</w:t>
      </w:r>
      <w:r w:rsidRPr="00CA5F4F">
        <w:rPr>
          <w:rFonts w:ascii="Times New Roman" w:hAnsi="Times New Roman"/>
          <w:spacing w:val="-13"/>
          <w:sz w:val="24"/>
          <w:szCs w:val="24"/>
        </w:rPr>
        <w:t xml:space="preserve"> </w:t>
      </w:r>
      <w:r w:rsidRPr="00CA5F4F">
        <w:rPr>
          <w:rFonts w:ascii="Times New Roman" w:hAnsi="Times New Roman"/>
          <w:sz w:val="24"/>
          <w:szCs w:val="24"/>
        </w:rPr>
        <w:t>ciclo de refrigeración de refrigerante</w:t>
      </w:r>
      <w:r w:rsidRPr="00CA5F4F">
        <w:rPr>
          <w:rFonts w:ascii="Times New Roman" w:hAnsi="Times New Roman"/>
          <w:spacing w:val="2"/>
          <w:sz w:val="24"/>
          <w:szCs w:val="24"/>
        </w:rPr>
        <w:t xml:space="preserve"> </w:t>
      </w:r>
      <w:r w:rsidRPr="00CA5F4F">
        <w:rPr>
          <w:rFonts w:ascii="Times New Roman" w:hAnsi="Times New Roman"/>
          <w:sz w:val="24"/>
          <w:szCs w:val="24"/>
        </w:rPr>
        <w:t>mixto.</w:t>
      </w:r>
    </w:p>
    <w:p w14:paraId="3BB23FF4" w14:textId="34CF4450" w:rsidR="00CA5F4F" w:rsidRPr="00CA5F4F" w:rsidRDefault="00563236" w:rsidP="00563236">
      <w:pPr>
        <w:pStyle w:val="Descripcin"/>
        <w:ind w:left="709"/>
        <w:jc w:val="center"/>
        <w:rPr>
          <w:rFonts w:ascii="Times New Roman" w:hAnsi="Times New Roman"/>
          <w:b/>
          <w:bCs/>
          <w:i w:val="0"/>
          <w:sz w:val="24"/>
          <w:szCs w:val="24"/>
        </w:rPr>
      </w:pPr>
      <w:bookmarkStart w:id="71" w:name="_bookmark9"/>
      <w:bookmarkStart w:id="72" w:name="_Toc12705699"/>
      <w:bookmarkEnd w:id="71"/>
      <w:r w:rsidRPr="00CA5F4F">
        <w:rPr>
          <w:rFonts w:ascii="Times New Roman" w:hAnsi="Times New Roman"/>
          <w:noProof/>
          <w:sz w:val="24"/>
          <w:szCs w:val="24"/>
          <w:lang w:eastAsia="es-PE"/>
        </w:rPr>
        <w:drawing>
          <wp:anchor distT="0" distB="0" distL="0" distR="0" simplePos="0" relativeHeight="251732992" behindDoc="1" locked="0" layoutInCell="1" allowOverlap="1" wp14:anchorId="09155906" wp14:editId="0C81E248">
            <wp:simplePos x="0" y="0"/>
            <wp:positionH relativeFrom="page">
              <wp:posOffset>1962150</wp:posOffset>
            </wp:positionH>
            <wp:positionV relativeFrom="paragraph">
              <wp:posOffset>335280</wp:posOffset>
            </wp:positionV>
            <wp:extent cx="4214495" cy="3608070"/>
            <wp:effectExtent l="0" t="0" r="0" b="0"/>
            <wp:wrapTopAndBottom/>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1" cstate="print"/>
                    <a:stretch>
                      <a:fillRect/>
                    </a:stretch>
                  </pic:blipFill>
                  <pic:spPr>
                    <a:xfrm>
                      <a:off x="0" y="0"/>
                      <a:ext cx="4214495" cy="3608070"/>
                    </a:xfrm>
                    <a:prstGeom prst="rect">
                      <a:avLst/>
                    </a:prstGeom>
                  </pic:spPr>
                </pic:pic>
              </a:graphicData>
            </a:graphic>
            <wp14:sizeRelH relativeFrom="margin">
              <wp14:pctWidth>0</wp14:pctWidth>
            </wp14:sizeRelH>
            <wp14:sizeRelV relativeFrom="margin">
              <wp14:pctHeight>0</wp14:pctHeight>
            </wp14:sizeRelV>
          </wp:anchor>
        </w:drawing>
      </w:r>
      <w:r w:rsidR="00CA5F4F" w:rsidRPr="00CA5F4F">
        <w:rPr>
          <w:rFonts w:ascii="Times New Roman" w:hAnsi="Times New Roman"/>
          <w:sz w:val="24"/>
          <w:szCs w:val="24"/>
        </w:rPr>
        <w:t>I</w:t>
      </w:r>
      <w:r w:rsidR="00CA5F4F" w:rsidRPr="00CA5F4F">
        <w:rPr>
          <w:rFonts w:ascii="Times New Roman" w:hAnsi="Times New Roman"/>
          <w:b/>
          <w:bCs/>
          <w:sz w:val="24"/>
          <w:szCs w:val="24"/>
        </w:rPr>
        <w:t xml:space="preserve">lustración </w:t>
      </w:r>
      <w:r w:rsidR="00CA5F4F" w:rsidRPr="00CA5F4F">
        <w:rPr>
          <w:rFonts w:ascii="Times New Roman" w:hAnsi="Times New Roman"/>
          <w:b/>
          <w:bCs/>
          <w:sz w:val="24"/>
          <w:szCs w:val="24"/>
        </w:rPr>
        <w:fldChar w:fldCharType="begin"/>
      </w:r>
      <w:r w:rsidR="00CA5F4F" w:rsidRPr="00CA5F4F">
        <w:rPr>
          <w:rFonts w:ascii="Times New Roman" w:hAnsi="Times New Roman"/>
          <w:b/>
          <w:bCs/>
          <w:sz w:val="24"/>
          <w:szCs w:val="24"/>
        </w:rPr>
        <w:instrText xml:space="preserve"> SEQ Ilustración \* ARABIC </w:instrText>
      </w:r>
      <w:r w:rsidR="00CA5F4F" w:rsidRPr="00CA5F4F">
        <w:rPr>
          <w:rFonts w:ascii="Times New Roman" w:hAnsi="Times New Roman"/>
          <w:b/>
          <w:bCs/>
          <w:sz w:val="24"/>
          <w:szCs w:val="24"/>
        </w:rPr>
        <w:fldChar w:fldCharType="separate"/>
      </w:r>
      <w:r w:rsidR="00E26CAF">
        <w:rPr>
          <w:rFonts w:ascii="Times New Roman" w:hAnsi="Times New Roman"/>
          <w:b/>
          <w:bCs/>
          <w:noProof/>
          <w:sz w:val="24"/>
          <w:szCs w:val="24"/>
        </w:rPr>
        <w:t>18</w:t>
      </w:r>
      <w:r w:rsidR="00CA5F4F" w:rsidRPr="00CA5F4F">
        <w:rPr>
          <w:rFonts w:ascii="Times New Roman" w:hAnsi="Times New Roman"/>
          <w:b/>
          <w:bCs/>
          <w:sz w:val="24"/>
          <w:szCs w:val="24"/>
        </w:rPr>
        <w:fldChar w:fldCharType="end"/>
      </w:r>
      <w:r w:rsidRPr="00CA5F4F">
        <w:rPr>
          <w:rFonts w:ascii="Times New Roman" w:hAnsi="Times New Roman"/>
          <w:b/>
          <w:bCs/>
          <w:sz w:val="24"/>
          <w:szCs w:val="24"/>
        </w:rPr>
        <w:t>: Esquema</w:t>
      </w:r>
      <w:r w:rsidR="00CA5F4F" w:rsidRPr="00CA5F4F">
        <w:rPr>
          <w:rFonts w:ascii="Times New Roman" w:hAnsi="Times New Roman"/>
          <w:b/>
          <w:bCs/>
          <w:sz w:val="24"/>
          <w:szCs w:val="24"/>
        </w:rPr>
        <w:t xml:space="preserve"> del proceso de licuefacción APCI C3MR (refrigerante mixto)</w:t>
      </w:r>
      <w:bookmarkEnd w:id="72"/>
    </w:p>
    <w:p w14:paraId="404C3474" w14:textId="7F4805E9" w:rsidR="00CA5F4F" w:rsidRPr="00CA5F4F" w:rsidRDefault="00CA5F4F" w:rsidP="00896A94">
      <w:pPr>
        <w:pStyle w:val="Textoindependiente"/>
        <w:ind w:left="809"/>
        <w:rPr>
          <w:rFonts w:ascii="Times New Roman" w:hAnsi="Times New Roman"/>
          <w:b/>
          <w:i/>
          <w:sz w:val="24"/>
          <w:szCs w:val="24"/>
        </w:rPr>
      </w:pPr>
    </w:p>
    <w:p w14:paraId="5C1A78DD" w14:textId="7F3D13CF" w:rsidR="00CA5F4F" w:rsidRDefault="00CA5F4F" w:rsidP="00896A94">
      <w:pPr>
        <w:pStyle w:val="Textoindependiente"/>
        <w:spacing w:line="480" w:lineRule="auto"/>
        <w:ind w:left="809"/>
        <w:jc w:val="both"/>
        <w:rPr>
          <w:rFonts w:ascii="Times New Roman" w:hAnsi="Times New Roman"/>
          <w:sz w:val="24"/>
          <w:szCs w:val="24"/>
        </w:rPr>
      </w:pPr>
      <w:r w:rsidRPr="00CA5F4F">
        <w:rPr>
          <w:rFonts w:ascii="Times New Roman" w:hAnsi="Times New Roman"/>
          <w:sz w:val="24"/>
          <w:szCs w:val="24"/>
        </w:rPr>
        <w:t xml:space="preserve">Por otro lado, el proceso </w:t>
      </w:r>
      <w:r w:rsidRPr="00CA5F4F">
        <w:rPr>
          <w:rFonts w:ascii="Times New Roman" w:hAnsi="Times New Roman"/>
          <w:spacing w:val="-3"/>
          <w:sz w:val="24"/>
          <w:szCs w:val="24"/>
        </w:rPr>
        <w:t xml:space="preserve">de </w:t>
      </w:r>
      <w:r w:rsidRPr="00CA5F4F">
        <w:rPr>
          <w:rFonts w:ascii="Times New Roman" w:hAnsi="Times New Roman"/>
          <w:b/>
          <w:sz w:val="24"/>
          <w:szCs w:val="24"/>
        </w:rPr>
        <w:t xml:space="preserve">licuefacción </w:t>
      </w:r>
      <w:r w:rsidRPr="00CA5F4F">
        <w:rPr>
          <w:rFonts w:ascii="Times New Roman" w:hAnsi="Times New Roman"/>
          <w:b/>
          <w:spacing w:val="-3"/>
          <w:sz w:val="24"/>
          <w:szCs w:val="24"/>
        </w:rPr>
        <w:t xml:space="preserve">de </w:t>
      </w:r>
      <w:r w:rsidRPr="00CA5F4F">
        <w:rPr>
          <w:rFonts w:ascii="Times New Roman" w:hAnsi="Times New Roman"/>
          <w:b/>
          <w:sz w:val="24"/>
          <w:szCs w:val="24"/>
        </w:rPr>
        <w:t xml:space="preserve">gas natural basado en expansor </w:t>
      </w:r>
      <w:r w:rsidRPr="00CA5F4F">
        <w:rPr>
          <w:rFonts w:ascii="Times New Roman" w:hAnsi="Times New Roman"/>
          <w:sz w:val="24"/>
          <w:szCs w:val="24"/>
        </w:rPr>
        <w:t>es un</w:t>
      </w:r>
      <w:r w:rsidRPr="00CA5F4F">
        <w:rPr>
          <w:rFonts w:ascii="Times New Roman" w:hAnsi="Times New Roman"/>
          <w:spacing w:val="-14"/>
          <w:sz w:val="24"/>
          <w:szCs w:val="24"/>
        </w:rPr>
        <w:t xml:space="preserve"> </w:t>
      </w:r>
      <w:r w:rsidRPr="00CA5F4F">
        <w:rPr>
          <w:rFonts w:ascii="Times New Roman" w:hAnsi="Times New Roman"/>
          <w:sz w:val="24"/>
          <w:szCs w:val="24"/>
        </w:rPr>
        <w:t>tipo</w:t>
      </w:r>
      <w:r w:rsidRPr="00CA5F4F">
        <w:rPr>
          <w:rFonts w:ascii="Times New Roman" w:hAnsi="Times New Roman"/>
          <w:spacing w:val="-13"/>
          <w:sz w:val="24"/>
          <w:szCs w:val="24"/>
        </w:rPr>
        <w:t xml:space="preserve"> </w:t>
      </w:r>
      <w:r w:rsidRPr="00CA5F4F">
        <w:rPr>
          <w:rFonts w:ascii="Times New Roman" w:hAnsi="Times New Roman"/>
          <w:sz w:val="24"/>
          <w:szCs w:val="24"/>
        </w:rPr>
        <w:t>de</w:t>
      </w:r>
      <w:r w:rsidRPr="00CA5F4F">
        <w:rPr>
          <w:rFonts w:ascii="Times New Roman" w:hAnsi="Times New Roman"/>
          <w:spacing w:val="-13"/>
          <w:sz w:val="24"/>
          <w:szCs w:val="24"/>
        </w:rPr>
        <w:t xml:space="preserve"> </w:t>
      </w:r>
      <w:r w:rsidRPr="00CA5F4F">
        <w:rPr>
          <w:rFonts w:ascii="Times New Roman" w:hAnsi="Times New Roman"/>
          <w:sz w:val="24"/>
          <w:szCs w:val="24"/>
        </w:rPr>
        <w:t>ciclo</w:t>
      </w:r>
      <w:r w:rsidRPr="00CA5F4F">
        <w:rPr>
          <w:rFonts w:ascii="Times New Roman" w:hAnsi="Times New Roman"/>
          <w:spacing w:val="-13"/>
          <w:sz w:val="24"/>
          <w:szCs w:val="24"/>
        </w:rPr>
        <w:t xml:space="preserve"> </w:t>
      </w:r>
      <w:r w:rsidRPr="00CA5F4F">
        <w:rPr>
          <w:rFonts w:ascii="Times New Roman" w:hAnsi="Times New Roman"/>
          <w:spacing w:val="-3"/>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refrigeración</w:t>
      </w:r>
      <w:r w:rsidRPr="00CA5F4F">
        <w:rPr>
          <w:rFonts w:ascii="Times New Roman" w:hAnsi="Times New Roman"/>
          <w:spacing w:val="-14"/>
          <w:sz w:val="24"/>
          <w:szCs w:val="24"/>
        </w:rPr>
        <w:t xml:space="preserve"> </w:t>
      </w:r>
      <w:r w:rsidRPr="00CA5F4F">
        <w:rPr>
          <w:rFonts w:ascii="Times New Roman" w:hAnsi="Times New Roman"/>
          <w:sz w:val="24"/>
          <w:szCs w:val="24"/>
        </w:rPr>
        <w:t>de</w:t>
      </w:r>
      <w:r w:rsidRPr="00CA5F4F">
        <w:rPr>
          <w:rFonts w:ascii="Times New Roman" w:hAnsi="Times New Roman"/>
          <w:spacing w:val="-12"/>
          <w:sz w:val="24"/>
          <w:szCs w:val="24"/>
        </w:rPr>
        <w:t xml:space="preserve"> </w:t>
      </w:r>
      <w:r w:rsidRPr="00CA5F4F">
        <w:rPr>
          <w:rFonts w:ascii="Times New Roman" w:hAnsi="Times New Roman"/>
          <w:sz w:val="24"/>
          <w:szCs w:val="24"/>
        </w:rPr>
        <w:t>Brayton</w:t>
      </w:r>
      <w:r w:rsidRPr="00CA5F4F">
        <w:rPr>
          <w:rFonts w:ascii="Times New Roman" w:hAnsi="Times New Roman"/>
          <w:spacing w:val="-13"/>
          <w:sz w:val="24"/>
          <w:szCs w:val="24"/>
        </w:rPr>
        <w:t xml:space="preserve"> </w:t>
      </w:r>
      <w:r w:rsidRPr="00CA5F4F">
        <w:rPr>
          <w:rFonts w:ascii="Times New Roman" w:hAnsi="Times New Roman"/>
          <w:sz w:val="24"/>
          <w:szCs w:val="24"/>
        </w:rPr>
        <w:t>inverso.</w:t>
      </w:r>
      <w:r w:rsidRPr="00CA5F4F">
        <w:rPr>
          <w:rFonts w:ascii="Times New Roman" w:hAnsi="Times New Roman"/>
          <w:spacing w:val="-14"/>
          <w:sz w:val="24"/>
          <w:szCs w:val="24"/>
        </w:rPr>
        <w:t xml:space="preserve"> </w:t>
      </w:r>
      <w:r w:rsidRPr="00CA5F4F">
        <w:rPr>
          <w:rFonts w:ascii="Times New Roman" w:hAnsi="Times New Roman"/>
          <w:sz w:val="24"/>
          <w:szCs w:val="24"/>
        </w:rPr>
        <w:t>Utiliza</w:t>
      </w:r>
      <w:r w:rsidRPr="00CA5F4F">
        <w:rPr>
          <w:rFonts w:ascii="Times New Roman" w:hAnsi="Times New Roman"/>
          <w:spacing w:val="-12"/>
          <w:sz w:val="24"/>
          <w:szCs w:val="24"/>
        </w:rPr>
        <w:t xml:space="preserve"> </w:t>
      </w:r>
      <w:r w:rsidRPr="00CA5F4F">
        <w:rPr>
          <w:rFonts w:ascii="Times New Roman" w:hAnsi="Times New Roman"/>
          <w:sz w:val="24"/>
          <w:szCs w:val="24"/>
        </w:rPr>
        <w:t>un</w:t>
      </w:r>
      <w:r w:rsidRPr="00CA5F4F">
        <w:rPr>
          <w:rFonts w:ascii="Times New Roman" w:hAnsi="Times New Roman"/>
          <w:spacing w:val="-13"/>
          <w:sz w:val="24"/>
          <w:szCs w:val="24"/>
        </w:rPr>
        <w:t xml:space="preserve"> </w:t>
      </w:r>
      <w:proofErr w:type="spellStart"/>
      <w:r w:rsidRPr="00CA5F4F">
        <w:rPr>
          <w:rFonts w:ascii="Times New Roman" w:hAnsi="Times New Roman"/>
          <w:sz w:val="24"/>
          <w:szCs w:val="24"/>
        </w:rPr>
        <w:t>turboexpansor</w:t>
      </w:r>
      <w:proofErr w:type="spellEnd"/>
      <w:r w:rsidRPr="00CA5F4F">
        <w:rPr>
          <w:rFonts w:ascii="Times New Roman" w:hAnsi="Times New Roman"/>
          <w:spacing w:val="-14"/>
          <w:sz w:val="24"/>
          <w:szCs w:val="24"/>
        </w:rPr>
        <w:t xml:space="preserve"> </w:t>
      </w:r>
      <w:r w:rsidRPr="00CA5F4F">
        <w:rPr>
          <w:rFonts w:ascii="Times New Roman" w:hAnsi="Times New Roman"/>
          <w:sz w:val="24"/>
          <w:szCs w:val="24"/>
        </w:rPr>
        <w:t xml:space="preserve">para generar refrigeración para licuar el gas natural. </w:t>
      </w:r>
      <w:r w:rsidRPr="00CA5F4F">
        <w:rPr>
          <w:rFonts w:ascii="Times New Roman" w:hAnsi="Times New Roman"/>
          <w:spacing w:val="-4"/>
          <w:sz w:val="24"/>
          <w:szCs w:val="24"/>
        </w:rPr>
        <w:t xml:space="preserve">Los </w:t>
      </w:r>
      <w:r w:rsidRPr="00CA5F4F">
        <w:rPr>
          <w:rFonts w:ascii="Times New Roman" w:hAnsi="Times New Roman"/>
          <w:sz w:val="24"/>
          <w:szCs w:val="24"/>
        </w:rPr>
        <w:t>fluidos de trabajo más comunes</w:t>
      </w:r>
      <w:r w:rsidRPr="00CA5F4F">
        <w:rPr>
          <w:rFonts w:ascii="Times New Roman" w:hAnsi="Times New Roman"/>
          <w:spacing w:val="-8"/>
          <w:sz w:val="24"/>
          <w:szCs w:val="24"/>
        </w:rPr>
        <w:t xml:space="preserve"> </w:t>
      </w:r>
      <w:r w:rsidRPr="00CA5F4F">
        <w:rPr>
          <w:rFonts w:ascii="Times New Roman" w:hAnsi="Times New Roman"/>
          <w:sz w:val="24"/>
          <w:szCs w:val="24"/>
        </w:rPr>
        <w:t>en</w:t>
      </w:r>
      <w:r w:rsidRPr="00CA5F4F">
        <w:rPr>
          <w:rFonts w:ascii="Times New Roman" w:hAnsi="Times New Roman"/>
          <w:spacing w:val="-6"/>
          <w:sz w:val="24"/>
          <w:szCs w:val="24"/>
        </w:rPr>
        <w:t xml:space="preserve"> </w:t>
      </w:r>
      <w:r w:rsidRPr="00CA5F4F">
        <w:rPr>
          <w:rFonts w:ascii="Times New Roman" w:hAnsi="Times New Roman"/>
          <w:sz w:val="24"/>
          <w:szCs w:val="24"/>
        </w:rPr>
        <w:t>el</w:t>
      </w:r>
      <w:r w:rsidRPr="00CA5F4F">
        <w:rPr>
          <w:rFonts w:ascii="Times New Roman" w:hAnsi="Times New Roman"/>
          <w:spacing w:val="-5"/>
          <w:sz w:val="24"/>
          <w:szCs w:val="24"/>
        </w:rPr>
        <w:t xml:space="preserve"> </w:t>
      </w:r>
      <w:r w:rsidRPr="00CA5F4F">
        <w:rPr>
          <w:rFonts w:ascii="Times New Roman" w:hAnsi="Times New Roman"/>
          <w:sz w:val="24"/>
          <w:szCs w:val="24"/>
        </w:rPr>
        <w:t>proceso</w:t>
      </w:r>
      <w:r w:rsidRPr="00CA5F4F">
        <w:rPr>
          <w:rFonts w:ascii="Times New Roman" w:hAnsi="Times New Roman"/>
          <w:spacing w:val="-6"/>
          <w:sz w:val="24"/>
          <w:szCs w:val="24"/>
        </w:rPr>
        <w:t xml:space="preserve"> </w:t>
      </w:r>
      <w:r w:rsidRPr="00CA5F4F">
        <w:rPr>
          <w:rFonts w:ascii="Times New Roman" w:hAnsi="Times New Roman"/>
          <w:sz w:val="24"/>
          <w:szCs w:val="24"/>
        </w:rPr>
        <w:t>de</w:t>
      </w:r>
      <w:r w:rsidRPr="00CA5F4F">
        <w:rPr>
          <w:rFonts w:ascii="Times New Roman" w:hAnsi="Times New Roman"/>
          <w:spacing w:val="-8"/>
          <w:sz w:val="24"/>
          <w:szCs w:val="24"/>
        </w:rPr>
        <w:t xml:space="preserve"> </w:t>
      </w:r>
      <w:r w:rsidRPr="00CA5F4F">
        <w:rPr>
          <w:rFonts w:ascii="Times New Roman" w:hAnsi="Times New Roman"/>
          <w:sz w:val="24"/>
          <w:szCs w:val="24"/>
        </w:rPr>
        <w:t>licuefacción</w:t>
      </w:r>
      <w:r w:rsidRPr="00CA5F4F">
        <w:rPr>
          <w:rFonts w:ascii="Times New Roman" w:hAnsi="Times New Roman"/>
          <w:spacing w:val="-6"/>
          <w:sz w:val="24"/>
          <w:szCs w:val="24"/>
        </w:rPr>
        <w:t xml:space="preserve"> </w:t>
      </w:r>
      <w:r w:rsidRPr="00CA5F4F">
        <w:rPr>
          <w:rFonts w:ascii="Times New Roman" w:hAnsi="Times New Roman"/>
          <w:sz w:val="24"/>
          <w:szCs w:val="24"/>
        </w:rPr>
        <w:t>basada</w:t>
      </w:r>
      <w:r w:rsidRPr="00CA5F4F">
        <w:rPr>
          <w:rFonts w:ascii="Times New Roman" w:hAnsi="Times New Roman"/>
          <w:spacing w:val="-4"/>
          <w:sz w:val="24"/>
          <w:szCs w:val="24"/>
        </w:rPr>
        <w:t xml:space="preserve"> </w:t>
      </w:r>
      <w:r w:rsidRPr="00CA5F4F">
        <w:rPr>
          <w:rFonts w:ascii="Times New Roman" w:hAnsi="Times New Roman"/>
          <w:sz w:val="24"/>
          <w:szCs w:val="24"/>
        </w:rPr>
        <w:t>en</w:t>
      </w:r>
      <w:r w:rsidRPr="00CA5F4F">
        <w:rPr>
          <w:rFonts w:ascii="Times New Roman" w:hAnsi="Times New Roman"/>
          <w:spacing w:val="-6"/>
          <w:sz w:val="24"/>
          <w:szCs w:val="24"/>
        </w:rPr>
        <w:t xml:space="preserve"> </w:t>
      </w:r>
      <w:r w:rsidRPr="00CA5F4F">
        <w:rPr>
          <w:rFonts w:ascii="Times New Roman" w:hAnsi="Times New Roman"/>
          <w:sz w:val="24"/>
          <w:szCs w:val="24"/>
        </w:rPr>
        <w:t>expansores</w:t>
      </w:r>
      <w:r w:rsidRPr="00CA5F4F">
        <w:rPr>
          <w:rFonts w:ascii="Times New Roman" w:hAnsi="Times New Roman"/>
          <w:spacing w:val="-7"/>
          <w:sz w:val="24"/>
          <w:szCs w:val="24"/>
        </w:rPr>
        <w:t xml:space="preserve"> </w:t>
      </w:r>
      <w:r w:rsidRPr="00CA5F4F">
        <w:rPr>
          <w:rFonts w:ascii="Times New Roman" w:hAnsi="Times New Roman"/>
          <w:sz w:val="24"/>
          <w:szCs w:val="24"/>
        </w:rPr>
        <w:t>son</w:t>
      </w:r>
      <w:r w:rsidRPr="00CA5F4F">
        <w:rPr>
          <w:rFonts w:ascii="Times New Roman" w:hAnsi="Times New Roman"/>
          <w:spacing w:val="-6"/>
          <w:sz w:val="24"/>
          <w:szCs w:val="24"/>
        </w:rPr>
        <w:t xml:space="preserve"> </w:t>
      </w:r>
      <w:r w:rsidRPr="00CA5F4F">
        <w:rPr>
          <w:rFonts w:ascii="Times New Roman" w:hAnsi="Times New Roman"/>
          <w:sz w:val="24"/>
          <w:szCs w:val="24"/>
        </w:rPr>
        <w:t>el</w:t>
      </w:r>
      <w:r w:rsidRPr="00CA5F4F">
        <w:rPr>
          <w:rFonts w:ascii="Times New Roman" w:hAnsi="Times New Roman"/>
          <w:spacing w:val="-5"/>
          <w:sz w:val="24"/>
          <w:szCs w:val="24"/>
        </w:rPr>
        <w:t xml:space="preserve"> </w:t>
      </w:r>
      <w:r w:rsidRPr="00CA5F4F">
        <w:rPr>
          <w:rFonts w:ascii="Times New Roman" w:hAnsi="Times New Roman"/>
          <w:sz w:val="24"/>
          <w:szCs w:val="24"/>
        </w:rPr>
        <w:t>nitrógeno</w:t>
      </w:r>
      <w:r w:rsidRPr="00CA5F4F">
        <w:rPr>
          <w:rFonts w:ascii="Times New Roman" w:hAnsi="Times New Roman"/>
          <w:spacing w:val="-6"/>
          <w:sz w:val="24"/>
          <w:szCs w:val="24"/>
        </w:rPr>
        <w:t xml:space="preserve"> </w:t>
      </w:r>
      <w:r w:rsidRPr="00CA5F4F">
        <w:rPr>
          <w:rFonts w:ascii="Times New Roman" w:hAnsi="Times New Roman"/>
          <w:sz w:val="24"/>
          <w:szCs w:val="24"/>
        </w:rPr>
        <w:t>y</w:t>
      </w:r>
      <w:r w:rsidRPr="00CA5F4F">
        <w:rPr>
          <w:rFonts w:ascii="Times New Roman" w:hAnsi="Times New Roman"/>
          <w:spacing w:val="-10"/>
          <w:sz w:val="24"/>
          <w:szCs w:val="24"/>
        </w:rPr>
        <w:t xml:space="preserve"> </w:t>
      </w:r>
      <w:r w:rsidRPr="00CA5F4F">
        <w:rPr>
          <w:rFonts w:ascii="Times New Roman" w:hAnsi="Times New Roman"/>
          <w:sz w:val="24"/>
          <w:szCs w:val="24"/>
        </w:rPr>
        <w:t>el metano.</w:t>
      </w:r>
    </w:p>
    <w:p w14:paraId="3129BE37" w14:textId="77777777" w:rsidR="005E4414" w:rsidRPr="00CA5F4F" w:rsidRDefault="005E4414" w:rsidP="00896A94">
      <w:pPr>
        <w:pStyle w:val="Textoindependiente"/>
        <w:spacing w:line="480" w:lineRule="auto"/>
        <w:ind w:left="809"/>
        <w:jc w:val="both"/>
        <w:rPr>
          <w:rFonts w:ascii="Times New Roman" w:hAnsi="Times New Roman"/>
          <w:sz w:val="24"/>
          <w:szCs w:val="24"/>
        </w:rPr>
      </w:pPr>
    </w:p>
    <w:p w14:paraId="7E9BA972" w14:textId="4AFB7AC8" w:rsidR="00CA5F4F" w:rsidRPr="00CA5F4F" w:rsidRDefault="005E4414" w:rsidP="00896A94">
      <w:pPr>
        <w:pStyle w:val="Descripcin"/>
        <w:jc w:val="center"/>
        <w:rPr>
          <w:rFonts w:ascii="Times New Roman" w:hAnsi="Times New Roman"/>
          <w:b/>
          <w:bCs/>
          <w:i w:val="0"/>
          <w:sz w:val="24"/>
          <w:szCs w:val="24"/>
        </w:rPr>
      </w:pPr>
      <w:bookmarkStart w:id="73" w:name="_bookmark10"/>
      <w:bookmarkStart w:id="74" w:name="_Toc12705700"/>
      <w:bookmarkEnd w:id="73"/>
      <w:r w:rsidRPr="00CA5F4F">
        <w:rPr>
          <w:rFonts w:ascii="Times New Roman" w:hAnsi="Times New Roman"/>
          <w:noProof/>
          <w:sz w:val="24"/>
          <w:szCs w:val="24"/>
          <w:lang w:eastAsia="es-PE"/>
        </w:rPr>
        <w:lastRenderedPageBreak/>
        <w:drawing>
          <wp:anchor distT="0" distB="0" distL="0" distR="0" simplePos="0" relativeHeight="251734016" behindDoc="1" locked="0" layoutInCell="1" allowOverlap="1" wp14:anchorId="3E478016" wp14:editId="108FA7DC">
            <wp:simplePos x="0" y="0"/>
            <wp:positionH relativeFrom="page">
              <wp:posOffset>1592131</wp:posOffset>
            </wp:positionH>
            <wp:positionV relativeFrom="paragraph">
              <wp:posOffset>369734</wp:posOffset>
            </wp:positionV>
            <wp:extent cx="4693285" cy="2434590"/>
            <wp:effectExtent l="0" t="0" r="0" b="3810"/>
            <wp:wrapTopAndBottom/>
            <wp:docPr id="7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2" cstate="print"/>
                    <a:stretch>
                      <a:fillRect/>
                    </a:stretch>
                  </pic:blipFill>
                  <pic:spPr>
                    <a:xfrm>
                      <a:off x="0" y="0"/>
                      <a:ext cx="4693285" cy="2434590"/>
                    </a:xfrm>
                    <a:prstGeom prst="rect">
                      <a:avLst/>
                    </a:prstGeom>
                  </pic:spPr>
                </pic:pic>
              </a:graphicData>
            </a:graphic>
            <wp14:sizeRelH relativeFrom="margin">
              <wp14:pctWidth>0</wp14:pctWidth>
            </wp14:sizeRelH>
            <wp14:sizeRelV relativeFrom="margin">
              <wp14:pctHeight>0</wp14:pctHeight>
            </wp14:sizeRelV>
          </wp:anchor>
        </w:drawing>
      </w:r>
      <w:r w:rsidR="00CA5F4F" w:rsidRPr="00CA5F4F">
        <w:rPr>
          <w:rFonts w:ascii="Times New Roman" w:hAnsi="Times New Roman"/>
          <w:b/>
          <w:bCs/>
          <w:sz w:val="24"/>
          <w:szCs w:val="24"/>
        </w:rPr>
        <w:t xml:space="preserve">Ilustración </w:t>
      </w:r>
      <w:r w:rsidR="00CA5F4F" w:rsidRPr="00CA5F4F">
        <w:rPr>
          <w:rFonts w:ascii="Times New Roman" w:hAnsi="Times New Roman"/>
          <w:b/>
          <w:bCs/>
          <w:sz w:val="24"/>
          <w:szCs w:val="24"/>
        </w:rPr>
        <w:fldChar w:fldCharType="begin"/>
      </w:r>
      <w:r w:rsidR="00CA5F4F" w:rsidRPr="00CA5F4F">
        <w:rPr>
          <w:rFonts w:ascii="Times New Roman" w:hAnsi="Times New Roman"/>
          <w:b/>
          <w:bCs/>
          <w:sz w:val="24"/>
          <w:szCs w:val="24"/>
        </w:rPr>
        <w:instrText xml:space="preserve"> SEQ Ilustración \* ARABIC </w:instrText>
      </w:r>
      <w:r w:rsidR="00CA5F4F" w:rsidRPr="00CA5F4F">
        <w:rPr>
          <w:rFonts w:ascii="Times New Roman" w:hAnsi="Times New Roman"/>
          <w:b/>
          <w:bCs/>
          <w:sz w:val="24"/>
          <w:szCs w:val="24"/>
        </w:rPr>
        <w:fldChar w:fldCharType="separate"/>
      </w:r>
      <w:r w:rsidR="00E26CAF">
        <w:rPr>
          <w:rFonts w:ascii="Times New Roman" w:hAnsi="Times New Roman"/>
          <w:b/>
          <w:bCs/>
          <w:noProof/>
          <w:sz w:val="24"/>
          <w:szCs w:val="24"/>
        </w:rPr>
        <w:t>19</w:t>
      </w:r>
      <w:r w:rsidR="00CA5F4F" w:rsidRPr="00CA5F4F">
        <w:rPr>
          <w:rFonts w:ascii="Times New Roman" w:hAnsi="Times New Roman"/>
          <w:b/>
          <w:bCs/>
          <w:sz w:val="24"/>
          <w:szCs w:val="24"/>
        </w:rPr>
        <w:fldChar w:fldCharType="end"/>
      </w:r>
      <w:r w:rsidR="00563236" w:rsidRPr="00CA5F4F">
        <w:rPr>
          <w:rFonts w:ascii="Times New Roman" w:hAnsi="Times New Roman"/>
          <w:b/>
          <w:bCs/>
          <w:sz w:val="24"/>
          <w:szCs w:val="24"/>
        </w:rPr>
        <w:t>: El</w:t>
      </w:r>
      <w:r w:rsidR="00CA5F4F" w:rsidRPr="00CA5F4F">
        <w:rPr>
          <w:rFonts w:ascii="Times New Roman" w:hAnsi="Times New Roman"/>
          <w:b/>
          <w:bCs/>
          <w:sz w:val="24"/>
          <w:szCs w:val="24"/>
        </w:rPr>
        <w:t xml:space="preserve"> esquema del ciclo de refrigeración de Brayton inverso (Expansor)</w:t>
      </w:r>
      <w:bookmarkEnd w:id="74"/>
    </w:p>
    <w:p w14:paraId="34C08196" w14:textId="4A2C34B0" w:rsidR="00CA5F4F" w:rsidRPr="00CA5F4F" w:rsidRDefault="00CA5F4F" w:rsidP="00896A94">
      <w:pPr>
        <w:pStyle w:val="Textoindependiente"/>
        <w:ind w:left="809"/>
        <w:rPr>
          <w:rFonts w:ascii="Times New Roman" w:hAnsi="Times New Roman"/>
          <w:b/>
          <w:i/>
          <w:sz w:val="24"/>
          <w:szCs w:val="24"/>
        </w:rPr>
      </w:pPr>
    </w:p>
    <w:p w14:paraId="7CF1F0C2" w14:textId="69B9C9F3" w:rsidR="00CA5F4F" w:rsidRPr="00CA5F4F" w:rsidRDefault="00CA5F4F" w:rsidP="00896A94">
      <w:pPr>
        <w:pStyle w:val="Textoindependiente"/>
        <w:spacing w:before="7"/>
        <w:ind w:left="809"/>
        <w:rPr>
          <w:rFonts w:ascii="Times New Roman" w:hAnsi="Times New Roman"/>
          <w:b/>
          <w:i/>
          <w:sz w:val="24"/>
          <w:szCs w:val="24"/>
        </w:rPr>
      </w:pPr>
    </w:p>
    <w:p w14:paraId="7DFC3914" w14:textId="77777777" w:rsidR="00CA5F4F" w:rsidRPr="00CA5F4F" w:rsidRDefault="00CA5F4F" w:rsidP="00896A94">
      <w:pPr>
        <w:spacing w:before="60"/>
        <w:ind w:left="426"/>
        <w:rPr>
          <w:rFonts w:ascii="Times New Roman" w:hAnsi="Times New Roman"/>
          <w:b/>
          <w:sz w:val="24"/>
          <w:szCs w:val="24"/>
        </w:rPr>
      </w:pPr>
      <w:r w:rsidRPr="00CA5F4F">
        <w:rPr>
          <w:rFonts w:ascii="Times New Roman" w:hAnsi="Times New Roman"/>
          <w:b/>
          <w:sz w:val="24"/>
          <w:szCs w:val="24"/>
        </w:rPr>
        <w:t>Resultados:</w:t>
      </w:r>
    </w:p>
    <w:p w14:paraId="5026AF72" w14:textId="77777777" w:rsidR="00CA5F4F" w:rsidRPr="00CA5F4F" w:rsidRDefault="00CA5F4F" w:rsidP="00896A94">
      <w:pPr>
        <w:pStyle w:val="Textoindependiente"/>
        <w:ind w:left="809"/>
        <w:rPr>
          <w:rFonts w:ascii="Times New Roman" w:hAnsi="Times New Roman"/>
          <w:b/>
          <w:sz w:val="24"/>
          <w:szCs w:val="24"/>
        </w:rPr>
      </w:pPr>
    </w:p>
    <w:p w14:paraId="772599ED" w14:textId="77777777" w:rsidR="00CA5F4F" w:rsidRPr="00CA5F4F" w:rsidRDefault="00CA5F4F" w:rsidP="00896A94">
      <w:pPr>
        <w:pStyle w:val="Prrafodelista"/>
        <w:widowControl w:val="0"/>
        <w:numPr>
          <w:ilvl w:val="0"/>
          <w:numId w:val="12"/>
        </w:numPr>
        <w:tabs>
          <w:tab w:val="left" w:pos="1093"/>
          <w:tab w:val="left" w:pos="7513"/>
        </w:tabs>
        <w:autoSpaceDE w:val="0"/>
        <w:autoSpaceDN w:val="0"/>
        <w:spacing w:after="0" w:line="480" w:lineRule="auto"/>
        <w:ind w:left="809"/>
        <w:contextualSpacing w:val="0"/>
        <w:jc w:val="both"/>
        <w:rPr>
          <w:rFonts w:ascii="Times New Roman" w:hAnsi="Times New Roman"/>
          <w:sz w:val="24"/>
          <w:szCs w:val="24"/>
        </w:rPr>
      </w:pPr>
      <w:r w:rsidRPr="00CA5F4F">
        <w:rPr>
          <w:rFonts w:ascii="Times New Roman" w:hAnsi="Times New Roman"/>
          <w:sz w:val="24"/>
          <w:szCs w:val="24"/>
        </w:rPr>
        <w:t>El</w:t>
      </w:r>
      <w:r w:rsidRPr="00CA5F4F">
        <w:rPr>
          <w:rFonts w:ascii="Times New Roman" w:hAnsi="Times New Roman"/>
          <w:spacing w:val="-5"/>
          <w:sz w:val="24"/>
          <w:szCs w:val="24"/>
        </w:rPr>
        <w:t xml:space="preserve"> </w:t>
      </w:r>
      <w:r w:rsidRPr="00CA5F4F">
        <w:rPr>
          <w:rFonts w:ascii="Times New Roman" w:hAnsi="Times New Roman"/>
          <w:sz w:val="24"/>
          <w:szCs w:val="24"/>
        </w:rPr>
        <w:t>proceso</w:t>
      </w:r>
      <w:r w:rsidRPr="00CA5F4F">
        <w:rPr>
          <w:rFonts w:ascii="Times New Roman" w:hAnsi="Times New Roman"/>
          <w:spacing w:val="-6"/>
          <w:sz w:val="24"/>
          <w:szCs w:val="24"/>
        </w:rPr>
        <w:t xml:space="preserve"> </w:t>
      </w:r>
      <w:r w:rsidRPr="00CA5F4F">
        <w:rPr>
          <w:rFonts w:ascii="Times New Roman" w:hAnsi="Times New Roman"/>
          <w:spacing w:val="-3"/>
          <w:sz w:val="24"/>
          <w:szCs w:val="24"/>
        </w:rPr>
        <w:t xml:space="preserve">de </w:t>
      </w:r>
      <w:r w:rsidRPr="00CA5F4F">
        <w:rPr>
          <w:rFonts w:ascii="Times New Roman" w:hAnsi="Times New Roman"/>
          <w:sz w:val="24"/>
          <w:szCs w:val="24"/>
        </w:rPr>
        <w:t>licuefacción</w:t>
      </w:r>
      <w:r w:rsidRPr="00CA5F4F">
        <w:rPr>
          <w:rFonts w:ascii="Times New Roman" w:hAnsi="Times New Roman"/>
          <w:spacing w:val="-10"/>
          <w:sz w:val="24"/>
          <w:szCs w:val="24"/>
        </w:rPr>
        <w:t xml:space="preserve"> </w:t>
      </w:r>
      <w:r w:rsidRPr="00CA5F4F">
        <w:rPr>
          <w:rFonts w:ascii="Times New Roman" w:hAnsi="Times New Roman"/>
          <w:sz w:val="24"/>
          <w:szCs w:val="24"/>
        </w:rPr>
        <w:t>en</w:t>
      </w:r>
      <w:r w:rsidRPr="00CA5F4F">
        <w:rPr>
          <w:rFonts w:ascii="Times New Roman" w:hAnsi="Times New Roman"/>
          <w:spacing w:val="-5"/>
          <w:sz w:val="24"/>
          <w:szCs w:val="24"/>
        </w:rPr>
        <w:t xml:space="preserve"> </w:t>
      </w:r>
      <w:r w:rsidRPr="00CA5F4F">
        <w:rPr>
          <w:rFonts w:ascii="Times New Roman" w:hAnsi="Times New Roman"/>
          <w:sz w:val="24"/>
          <w:szCs w:val="24"/>
        </w:rPr>
        <w:t>tierra</w:t>
      </w:r>
      <w:r w:rsidRPr="00CA5F4F">
        <w:rPr>
          <w:rFonts w:ascii="Times New Roman" w:hAnsi="Times New Roman"/>
          <w:spacing w:val="-4"/>
          <w:sz w:val="24"/>
          <w:szCs w:val="24"/>
        </w:rPr>
        <w:t xml:space="preserve"> </w:t>
      </w:r>
      <w:r w:rsidRPr="00CA5F4F">
        <w:rPr>
          <w:rFonts w:ascii="Times New Roman" w:hAnsi="Times New Roman"/>
          <w:spacing w:val="-3"/>
          <w:sz w:val="24"/>
          <w:szCs w:val="24"/>
        </w:rPr>
        <w:t xml:space="preserve">de </w:t>
      </w:r>
      <w:r w:rsidRPr="00CA5F4F">
        <w:rPr>
          <w:rFonts w:ascii="Times New Roman" w:hAnsi="Times New Roman"/>
          <w:sz w:val="24"/>
          <w:szCs w:val="24"/>
        </w:rPr>
        <w:t>un</w:t>
      </w:r>
      <w:r w:rsidRPr="00CA5F4F">
        <w:rPr>
          <w:rFonts w:ascii="Times New Roman" w:hAnsi="Times New Roman"/>
          <w:spacing w:val="-9"/>
          <w:sz w:val="24"/>
          <w:szCs w:val="24"/>
        </w:rPr>
        <w:t xml:space="preserve"> </w:t>
      </w:r>
      <w:r w:rsidRPr="00CA5F4F">
        <w:rPr>
          <w:rFonts w:ascii="Times New Roman" w:hAnsi="Times New Roman"/>
          <w:sz w:val="24"/>
          <w:szCs w:val="24"/>
        </w:rPr>
        <w:t>solo</w:t>
      </w:r>
      <w:r w:rsidRPr="00CA5F4F">
        <w:rPr>
          <w:rFonts w:ascii="Times New Roman" w:hAnsi="Times New Roman"/>
          <w:spacing w:val="-5"/>
          <w:sz w:val="24"/>
          <w:szCs w:val="24"/>
        </w:rPr>
        <w:t xml:space="preserve"> </w:t>
      </w:r>
      <w:r w:rsidRPr="00CA5F4F">
        <w:rPr>
          <w:rFonts w:ascii="Times New Roman" w:hAnsi="Times New Roman"/>
          <w:sz w:val="24"/>
          <w:szCs w:val="24"/>
        </w:rPr>
        <w:t>refrigerante</w:t>
      </w:r>
      <w:r w:rsidRPr="00CA5F4F">
        <w:rPr>
          <w:rFonts w:ascii="Times New Roman" w:hAnsi="Times New Roman"/>
          <w:spacing w:val="-8"/>
          <w:sz w:val="24"/>
          <w:szCs w:val="24"/>
        </w:rPr>
        <w:t xml:space="preserve"> </w:t>
      </w:r>
      <w:r w:rsidRPr="00CA5F4F">
        <w:rPr>
          <w:rFonts w:ascii="Times New Roman" w:hAnsi="Times New Roman"/>
          <w:sz w:val="24"/>
          <w:szCs w:val="24"/>
        </w:rPr>
        <w:t>mixto</w:t>
      </w:r>
      <w:r w:rsidRPr="00CA5F4F">
        <w:rPr>
          <w:rFonts w:ascii="Times New Roman" w:hAnsi="Times New Roman"/>
          <w:spacing w:val="-6"/>
          <w:sz w:val="24"/>
          <w:szCs w:val="24"/>
        </w:rPr>
        <w:t xml:space="preserve"> </w:t>
      </w:r>
      <w:r w:rsidRPr="00CA5F4F">
        <w:rPr>
          <w:rFonts w:ascii="Times New Roman" w:hAnsi="Times New Roman"/>
          <w:sz w:val="24"/>
          <w:szCs w:val="24"/>
        </w:rPr>
        <w:t>fue</w:t>
      </w:r>
      <w:r w:rsidRPr="00CA5F4F">
        <w:rPr>
          <w:rFonts w:ascii="Times New Roman" w:hAnsi="Times New Roman"/>
          <w:spacing w:val="-3"/>
          <w:sz w:val="24"/>
          <w:szCs w:val="24"/>
        </w:rPr>
        <w:t xml:space="preserve"> </w:t>
      </w:r>
      <w:r w:rsidRPr="00CA5F4F">
        <w:rPr>
          <w:rFonts w:ascii="Times New Roman" w:hAnsi="Times New Roman"/>
          <w:sz w:val="24"/>
          <w:szCs w:val="24"/>
        </w:rPr>
        <w:t>el</w:t>
      </w:r>
      <w:r w:rsidRPr="00CA5F4F">
        <w:rPr>
          <w:rFonts w:ascii="Times New Roman" w:hAnsi="Times New Roman"/>
          <w:spacing w:val="-8"/>
          <w:sz w:val="24"/>
          <w:szCs w:val="24"/>
        </w:rPr>
        <w:t xml:space="preserve"> </w:t>
      </w:r>
      <w:r w:rsidRPr="00CA5F4F">
        <w:rPr>
          <w:rFonts w:ascii="Times New Roman" w:hAnsi="Times New Roman"/>
          <w:sz w:val="24"/>
          <w:szCs w:val="24"/>
        </w:rPr>
        <w:t>de</w:t>
      </w:r>
      <w:r w:rsidRPr="00CA5F4F">
        <w:rPr>
          <w:rFonts w:ascii="Times New Roman" w:hAnsi="Times New Roman"/>
          <w:spacing w:val="-3"/>
          <w:sz w:val="24"/>
          <w:szCs w:val="24"/>
        </w:rPr>
        <w:t xml:space="preserve"> </w:t>
      </w:r>
      <w:r w:rsidRPr="00CA5F4F">
        <w:rPr>
          <w:rFonts w:ascii="Times New Roman" w:hAnsi="Times New Roman"/>
          <w:sz w:val="24"/>
          <w:szCs w:val="24"/>
        </w:rPr>
        <w:t xml:space="preserve">más alta eficiencia termodinámica y sólo requirió una pequeña cantidad de equipo, lo cual era adecuado para una planta </w:t>
      </w:r>
      <w:r w:rsidRPr="00CA5F4F">
        <w:rPr>
          <w:rFonts w:ascii="Times New Roman" w:hAnsi="Times New Roman"/>
          <w:spacing w:val="-3"/>
          <w:sz w:val="24"/>
          <w:szCs w:val="24"/>
        </w:rPr>
        <w:t xml:space="preserve">de </w:t>
      </w:r>
      <w:r w:rsidRPr="00CA5F4F">
        <w:rPr>
          <w:rFonts w:ascii="Times New Roman" w:hAnsi="Times New Roman"/>
          <w:sz w:val="24"/>
          <w:szCs w:val="24"/>
        </w:rPr>
        <w:t>GNL de escala mediana y</w:t>
      </w:r>
      <w:r w:rsidRPr="00CA5F4F">
        <w:rPr>
          <w:rFonts w:ascii="Times New Roman" w:hAnsi="Times New Roman"/>
          <w:spacing w:val="-15"/>
          <w:sz w:val="24"/>
          <w:szCs w:val="24"/>
        </w:rPr>
        <w:t xml:space="preserve"> </w:t>
      </w:r>
      <w:r w:rsidRPr="00CA5F4F">
        <w:rPr>
          <w:rFonts w:ascii="Times New Roman" w:hAnsi="Times New Roman"/>
          <w:sz w:val="24"/>
          <w:szCs w:val="24"/>
        </w:rPr>
        <w:t>pequeña.</w:t>
      </w:r>
    </w:p>
    <w:p w14:paraId="788F206A" w14:textId="77777777" w:rsidR="00CA5F4F" w:rsidRPr="00CA5F4F" w:rsidRDefault="00CA5F4F" w:rsidP="00896A94">
      <w:pPr>
        <w:pStyle w:val="Prrafodelista"/>
        <w:widowControl w:val="0"/>
        <w:numPr>
          <w:ilvl w:val="0"/>
          <w:numId w:val="12"/>
        </w:numPr>
        <w:tabs>
          <w:tab w:val="left" w:pos="1093"/>
        </w:tabs>
        <w:autoSpaceDE w:val="0"/>
        <w:autoSpaceDN w:val="0"/>
        <w:spacing w:before="1" w:after="0" w:line="480" w:lineRule="auto"/>
        <w:ind w:left="809"/>
        <w:contextualSpacing w:val="0"/>
        <w:jc w:val="both"/>
        <w:rPr>
          <w:rFonts w:ascii="Times New Roman" w:hAnsi="Times New Roman"/>
          <w:sz w:val="24"/>
          <w:szCs w:val="24"/>
        </w:rPr>
      </w:pPr>
      <w:r w:rsidRPr="00CA5F4F">
        <w:rPr>
          <w:rFonts w:ascii="Times New Roman" w:hAnsi="Times New Roman"/>
          <w:sz w:val="24"/>
          <w:szCs w:val="24"/>
        </w:rPr>
        <w:t xml:space="preserve">Para el proceso de licuefacción de gas natural en alta mar, la mayoría de los investigadores se centran en el proceso de licuefacción </w:t>
      </w:r>
      <w:r w:rsidRPr="00CA5F4F">
        <w:rPr>
          <w:rFonts w:ascii="Times New Roman" w:hAnsi="Times New Roman"/>
          <w:spacing w:val="-3"/>
          <w:sz w:val="24"/>
          <w:szCs w:val="24"/>
        </w:rPr>
        <w:t xml:space="preserve">de </w:t>
      </w:r>
      <w:r w:rsidRPr="00CA5F4F">
        <w:rPr>
          <w:rFonts w:ascii="Times New Roman" w:hAnsi="Times New Roman"/>
          <w:sz w:val="24"/>
          <w:szCs w:val="24"/>
        </w:rPr>
        <w:t xml:space="preserve">refrigerante </w:t>
      </w:r>
      <w:r w:rsidRPr="00CA5F4F">
        <w:rPr>
          <w:rFonts w:ascii="Times New Roman" w:hAnsi="Times New Roman"/>
          <w:spacing w:val="2"/>
          <w:sz w:val="24"/>
          <w:szCs w:val="24"/>
        </w:rPr>
        <w:t>mixto</w:t>
      </w:r>
      <w:r w:rsidRPr="00CA5F4F">
        <w:rPr>
          <w:rFonts w:ascii="Times New Roman" w:hAnsi="Times New Roman"/>
          <w:spacing w:val="-33"/>
          <w:sz w:val="24"/>
          <w:szCs w:val="24"/>
        </w:rPr>
        <w:t xml:space="preserve"> </w:t>
      </w:r>
      <w:r w:rsidRPr="00CA5F4F">
        <w:rPr>
          <w:rFonts w:ascii="Times New Roman" w:hAnsi="Times New Roman"/>
          <w:sz w:val="24"/>
          <w:szCs w:val="24"/>
        </w:rPr>
        <w:t>y el proceso de licuefacción basado en expansor debido al área de cubierta limitada y la</w:t>
      </w:r>
      <w:r w:rsidRPr="00CA5F4F">
        <w:rPr>
          <w:rFonts w:ascii="Times New Roman" w:hAnsi="Times New Roman"/>
          <w:spacing w:val="-7"/>
          <w:sz w:val="24"/>
          <w:szCs w:val="24"/>
        </w:rPr>
        <w:t xml:space="preserve"> </w:t>
      </w:r>
      <w:r w:rsidRPr="00CA5F4F">
        <w:rPr>
          <w:rFonts w:ascii="Times New Roman" w:hAnsi="Times New Roman"/>
          <w:sz w:val="24"/>
          <w:szCs w:val="24"/>
        </w:rPr>
        <w:t>seguridad.</w:t>
      </w:r>
    </w:p>
    <w:p w14:paraId="2CA230B6" w14:textId="77777777" w:rsidR="00563236" w:rsidRDefault="00563236" w:rsidP="00896A94">
      <w:pPr>
        <w:pStyle w:val="Prrafodelista"/>
        <w:spacing w:line="480" w:lineRule="auto"/>
        <w:jc w:val="both"/>
        <w:rPr>
          <w:rFonts w:ascii="Times New Roman" w:hAnsi="Times New Roman"/>
          <w:sz w:val="24"/>
          <w:szCs w:val="24"/>
        </w:rPr>
      </w:pPr>
    </w:p>
    <w:p w14:paraId="68180A4F" w14:textId="77777777" w:rsidR="006635A4" w:rsidRPr="00CA5F4F" w:rsidRDefault="006635A4" w:rsidP="00896A94">
      <w:pPr>
        <w:pStyle w:val="Prrafodelista"/>
        <w:spacing w:line="480" w:lineRule="auto"/>
        <w:jc w:val="both"/>
        <w:rPr>
          <w:rFonts w:ascii="Times New Roman" w:hAnsi="Times New Roman"/>
          <w:b/>
          <w:bCs/>
          <w:sz w:val="24"/>
          <w:szCs w:val="24"/>
        </w:rPr>
      </w:pPr>
      <w:r w:rsidRPr="00CA5F4F">
        <w:rPr>
          <w:rFonts w:ascii="Times New Roman" w:hAnsi="Times New Roman"/>
          <w:b/>
          <w:bCs/>
          <w:sz w:val="24"/>
          <w:szCs w:val="24"/>
        </w:rPr>
        <w:t>RESUMEN DEL ARTÍCULO N°13</w:t>
      </w:r>
    </w:p>
    <w:p w14:paraId="10EAE23C" w14:textId="07414952" w:rsidR="006635A4" w:rsidRDefault="006635A4" w:rsidP="00896A94">
      <w:pPr>
        <w:pStyle w:val="Prrafodelista"/>
        <w:spacing w:line="480" w:lineRule="auto"/>
        <w:jc w:val="both"/>
        <w:rPr>
          <w:rFonts w:ascii="Times New Roman" w:hAnsi="Times New Roman"/>
          <w:sz w:val="24"/>
          <w:szCs w:val="24"/>
        </w:rPr>
      </w:pPr>
      <w:r w:rsidRPr="00CA5F4F">
        <w:rPr>
          <w:rFonts w:ascii="Times New Roman" w:hAnsi="Times New Roman"/>
          <w:b/>
          <w:bCs/>
          <w:sz w:val="24"/>
          <w:szCs w:val="24"/>
        </w:rPr>
        <w:t>Título:</w:t>
      </w:r>
      <w:r w:rsidRPr="006635A4">
        <w:rPr>
          <w:rFonts w:ascii="Times New Roman" w:hAnsi="Times New Roman"/>
          <w:sz w:val="24"/>
          <w:szCs w:val="24"/>
        </w:rPr>
        <w:t xml:space="preserve"> A </w:t>
      </w:r>
      <w:proofErr w:type="spellStart"/>
      <w:r w:rsidRPr="006635A4">
        <w:rPr>
          <w:rFonts w:ascii="Times New Roman" w:hAnsi="Times New Roman"/>
          <w:sz w:val="24"/>
          <w:szCs w:val="24"/>
        </w:rPr>
        <w:t>model</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optimal</w:t>
      </w:r>
      <w:proofErr w:type="spellEnd"/>
      <w:r w:rsidRPr="006635A4">
        <w:rPr>
          <w:rFonts w:ascii="Times New Roman" w:hAnsi="Times New Roman"/>
          <w:sz w:val="24"/>
          <w:szCs w:val="24"/>
        </w:rPr>
        <w:t xml:space="preserve">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to</w:t>
      </w:r>
      <w:proofErr w:type="spellEnd"/>
      <w:r w:rsidRPr="006635A4">
        <w:rPr>
          <w:rFonts w:ascii="Times New Roman" w:hAnsi="Times New Roman"/>
          <w:sz w:val="24"/>
          <w:szCs w:val="24"/>
        </w:rPr>
        <w:t xml:space="preserve"> a set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distributed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consumers</w:t>
      </w:r>
      <w:proofErr w:type="spellEnd"/>
      <w:r w:rsidRPr="006635A4">
        <w:rPr>
          <w:rFonts w:ascii="Times New Roman" w:hAnsi="Times New Roman"/>
          <w:sz w:val="24"/>
          <w:szCs w:val="24"/>
        </w:rPr>
        <w:t xml:space="preserve"> (Un modelo de suministro óptimo de gas a un conjunto de consumidores distribuidos)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#13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1DF5CFC5" w14:textId="77777777" w:rsidR="006635A4" w:rsidRPr="00CA5F4F" w:rsidRDefault="006635A4" w:rsidP="00896A94">
      <w:pPr>
        <w:pStyle w:val="Prrafodelista"/>
        <w:spacing w:line="480" w:lineRule="auto"/>
        <w:jc w:val="both"/>
        <w:rPr>
          <w:rFonts w:ascii="Times New Roman" w:hAnsi="Times New Roman"/>
          <w:b/>
          <w:bCs/>
          <w:sz w:val="24"/>
          <w:szCs w:val="24"/>
        </w:rPr>
      </w:pPr>
      <w:r w:rsidRPr="00CA5F4F">
        <w:rPr>
          <w:rFonts w:ascii="Times New Roman" w:hAnsi="Times New Roman"/>
          <w:b/>
          <w:bCs/>
          <w:sz w:val="24"/>
          <w:szCs w:val="24"/>
        </w:rPr>
        <w:t>Aporte:</w:t>
      </w:r>
    </w:p>
    <w:p w14:paraId="329EA647"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La problemática en la cual se enfocan los autores es en analizar los problemas de transporte de gas a través de los sistemas de tuberías. Además, el informe busca optimizar </w:t>
      </w:r>
      <w:r w:rsidRPr="006635A4">
        <w:rPr>
          <w:rFonts w:ascii="Times New Roman" w:hAnsi="Times New Roman"/>
          <w:sz w:val="24"/>
          <w:szCs w:val="24"/>
        </w:rPr>
        <w:lastRenderedPageBreak/>
        <w:t>las líneas de transmisión de gas natural mediante el empleo de Gas Natural Licuado en zonas donde no se tiene acceso a gas natural mediante tuberías convencionales.</w:t>
      </w:r>
    </w:p>
    <w:p w14:paraId="4D498BE1" w14:textId="77777777" w:rsidR="005E4414" w:rsidRDefault="005E4414" w:rsidP="00896A94">
      <w:pPr>
        <w:pStyle w:val="Prrafodelista"/>
        <w:spacing w:line="480" w:lineRule="auto"/>
        <w:jc w:val="both"/>
        <w:rPr>
          <w:rFonts w:ascii="Times New Roman" w:hAnsi="Times New Roman"/>
          <w:b/>
          <w:bCs/>
          <w:sz w:val="24"/>
          <w:szCs w:val="24"/>
        </w:rPr>
      </w:pPr>
    </w:p>
    <w:p w14:paraId="0B5DB036" w14:textId="02A9F5DB" w:rsidR="006635A4" w:rsidRPr="00CA5F4F" w:rsidRDefault="006635A4" w:rsidP="00896A94">
      <w:pPr>
        <w:pStyle w:val="Prrafodelista"/>
        <w:spacing w:line="480" w:lineRule="auto"/>
        <w:jc w:val="both"/>
        <w:rPr>
          <w:rFonts w:ascii="Times New Roman" w:hAnsi="Times New Roman"/>
          <w:b/>
          <w:bCs/>
          <w:sz w:val="24"/>
          <w:szCs w:val="24"/>
        </w:rPr>
      </w:pPr>
      <w:r w:rsidRPr="00CA5F4F">
        <w:rPr>
          <w:rFonts w:ascii="Times New Roman" w:hAnsi="Times New Roman"/>
          <w:b/>
          <w:bCs/>
          <w:sz w:val="24"/>
          <w:szCs w:val="24"/>
        </w:rPr>
        <w:t>Proceso:</w:t>
      </w:r>
    </w:p>
    <w:p w14:paraId="2021D30E" w14:textId="6196C1EB"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El modelo considera el suministro de gas por tuberías de baja presión, y por camiones con GNL, considera las restricciones y los costos de las entregas y las inversiones necesarias para realizar el sistema. La tarea de minimizar los costos generales se formula como un problema de programación lineal de enteros mixtos (MILP) que se puede resolver de manera eficiente mediante un software de vanguardia. El gas puede suministrarse a la red en el nodo i con una tasa de entrada</w:t>
      </w:r>
      <w:r w:rsidR="001F3F02">
        <w:rPr>
          <w:rFonts w:ascii="Times New Roman" w:hAnsi="Times New Roman"/>
          <w:sz w:val="24"/>
          <w:szCs w:val="24"/>
        </w:rPr>
        <w:t xml:space="preserve"> </w:t>
      </w:r>
      <w:r w:rsidRPr="001F3F02">
        <w:rPr>
          <w:rFonts w:ascii="Times New Roman" w:hAnsi="Times New Roman"/>
          <w:sz w:val="24"/>
          <w:szCs w:val="24"/>
        </w:rPr>
        <w:t xml:space="preserve">(inyección), Si, y consumirse con una tasa de salida, </w:t>
      </w:r>
      <w:proofErr w:type="spellStart"/>
      <w:r w:rsidRPr="001F3F02">
        <w:rPr>
          <w:rFonts w:ascii="Times New Roman" w:hAnsi="Times New Roman"/>
          <w:sz w:val="24"/>
          <w:szCs w:val="24"/>
        </w:rPr>
        <w:t>Oi</w:t>
      </w:r>
      <w:proofErr w:type="spellEnd"/>
      <w:r w:rsidRPr="001F3F02">
        <w:rPr>
          <w:rFonts w:ascii="Times New Roman" w:hAnsi="Times New Roman"/>
          <w:sz w:val="24"/>
          <w:szCs w:val="24"/>
        </w:rPr>
        <w:t>. Por lo tanto, el balance de masa se puede escribir como:</w:t>
      </w:r>
    </w:p>
    <w:p w14:paraId="6F9A3BEB" w14:textId="0AF9A7A0" w:rsidR="001F3F02" w:rsidRPr="001F3F02" w:rsidRDefault="001F3F02" w:rsidP="00563236">
      <w:pPr>
        <w:pStyle w:val="Prrafodelista"/>
        <w:spacing w:line="480" w:lineRule="auto"/>
        <w:jc w:val="center"/>
        <w:rPr>
          <w:rFonts w:ascii="Times New Roman" w:hAnsi="Times New Roman"/>
          <w:sz w:val="24"/>
          <w:szCs w:val="24"/>
        </w:rPr>
      </w:pPr>
      <w:r>
        <w:rPr>
          <w:noProof/>
          <w:sz w:val="20"/>
          <w:lang w:eastAsia="es-PE"/>
        </w:rPr>
        <w:drawing>
          <wp:inline distT="0" distB="0" distL="0" distR="0" wp14:anchorId="26A06557" wp14:editId="1626D733">
            <wp:extent cx="3703899" cy="653625"/>
            <wp:effectExtent l="0" t="0" r="0" b="0"/>
            <wp:docPr id="7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3" cstate="print"/>
                    <a:stretch>
                      <a:fillRect/>
                    </a:stretch>
                  </pic:blipFill>
                  <pic:spPr>
                    <a:xfrm>
                      <a:off x="0" y="0"/>
                      <a:ext cx="3761151" cy="663728"/>
                    </a:xfrm>
                    <a:prstGeom prst="rect">
                      <a:avLst/>
                    </a:prstGeom>
                  </pic:spPr>
                </pic:pic>
              </a:graphicData>
            </a:graphic>
          </wp:inline>
        </w:drawing>
      </w:r>
    </w:p>
    <w:p w14:paraId="33A8463F" w14:textId="2F1BD295"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 Además, el costo total de la inversión en la infraestructura de GNL incluye el costo de las líneas del tanque, los almacenes y las unidades de </w:t>
      </w:r>
      <w:proofErr w:type="spellStart"/>
      <w:r w:rsidRPr="006635A4">
        <w:rPr>
          <w:rFonts w:ascii="Times New Roman" w:hAnsi="Times New Roman"/>
          <w:sz w:val="24"/>
          <w:szCs w:val="24"/>
        </w:rPr>
        <w:t>gasiﬁcación</w:t>
      </w:r>
      <w:proofErr w:type="spellEnd"/>
      <w:r w:rsidRPr="006635A4">
        <w:rPr>
          <w:rFonts w:ascii="Times New Roman" w:hAnsi="Times New Roman"/>
          <w:sz w:val="24"/>
          <w:szCs w:val="24"/>
        </w:rPr>
        <w:t>, descontadas durante su vida de inversión correspondiente:</w:t>
      </w:r>
    </w:p>
    <w:p w14:paraId="43D72297" w14:textId="733AF495" w:rsidR="006635A4" w:rsidRPr="001F3F02" w:rsidRDefault="001F3F02" w:rsidP="00563236">
      <w:pPr>
        <w:pStyle w:val="Prrafodelista"/>
        <w:spacing w:line="480" w:lineRule="auto"/>
        <w:jc w:val="center"/>
        <w:rPr>
          <w:rFonts w:ascii="Times New Roman" w:hAnsi="Times New Roman"/>
          <w:sz w:val="24"/>
          <w:szCs w:val="24"/>
        </w:rPr>
      </w:pPr>
      <w:r>
        <w:rPr>
          <w:noProof/>
          <w:sz w:val="20"/>
          <w:lang w:eastAsia="es-PE"/>
        </w:rPr>
        <w:drawing>
          <wp:inline distT="0" distB="0" distL="0" distR="0" wp14:anchorId="2334B174" wp14:editId="17613601">
            <wp:extent cx="5340640" cy="67133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4" cstate="print"/>
                    <a:stretch>
                      <a:fillRect/>
                    </a:stretch>
                  </pic:blipFill>
                  <pic:spPr>
                    <a:xfrm>
                      <a:off x="0" y="0"/>
                      <a:ext cx="5379947" cy="676273"/>
                    </a:xfrm>
                    <a:prstGeom prst="rect">
                      <a:avLst/>
                    </a:prstGeom>
                  </pic:spPr>
                </pic:pic>
              </a:graphicData>
            </a:graphic>
          </wp:inline>
        </w:drawing>
      </w:r>
    </w:p>
    <w:p w14:paraId="2F56D658" w14:textId="0D4489DC" w:rsidR="006635A4" w:rsidRPr="006635A4" w:rsidRDefault="001F3F02" w:rsidP="00896A94">
      <w:pPr>
        <w:pStyle w:val="Prrafodelista"/>
        <w:spacing w:line="480" w:lineRule="auto"/>
        <w:jc w:val="both"/>
        <w:rPr>
          <w:rFonts w:ascii="Times New Roman" w:hAnsi="Times New Roman"/>
          <w:sz w:val="24"/>
          <w:szCs w:val="24"/>
        </w:rPr>
      </w:pPr>
      <w:r>
        <w:rPr>
          <w:noProof/>
          <w:lang w:eastAsia="es-PE"/>
        </w:rPr>
        <w:drawing>
          <wp:anchor distT="0" distB="0" distL="0" distR="0" simplePos="0" relativeHeight="251736064" behindDoc="1" locked="0" layoutInCell="1" allowOverlap="1" wp14:anchorId="32C6AE55" wp14:editId="55405D41">
            <wp:simplePos x="0" y="0"/>
            <wp:positionH relativeFrom="page">
              <wp:posOffset>1885950</wp:posOffset>
            </wp:positionH>
            <wp:positionV relativeFrom="paragraph">
              <wp:posOffset>409575</wp:posOffset>
            </wp:positionV>
            <wp:extent cx="4429125" cy="497205"/>
            <wp:effectExtent l="0" t="0" r="9525" b="0"/>
            <wp:wrapTopAndBottom/>
            <wp:docPr id="7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75" cstate="print"/>
                    <a:stretch>
                      <a:fillRect/>
                    </a:stretch>
                  </pic:blipFill>
                  <pic:spPr>
                    <a:xfrm>
                      <a:off x="0" y="0"/>
                      <a:ext cx="4429125" cy="497205"/>
                    </a:xfrm>
                    <a:prstGeom prst="rect">
                      <a:avLst/>
                    </a:prstGeom>
                  </pic:spPr>
                </pic:pic>
              </a:graphicData>
            </a:graphic>
            <wp14:sizeRelH relativeFrom="margin">
              <wp14:pctWidth>0</wp14:pctWidth>
            </wp14:sizeRelH>
            <wp14:sizeRelV relativeFrom="margin">
              <wp14:pctHeight>0</wp14:pctHeight>
            </wp14:sizeRelV>
          </wp:anchor>
        </w:drawing>
      </w:r>
      <w:r w:rsidR="006635A4" w:rsidRPr="006635A4">
        <w:rPr>
          <w:rFonts w:ascii="Times New Roman" w:hAnsi="Times New Roman"/>
          <w:sz w:val="24"/>
          <w:szCs w:val="24"/>
        </w:rPr>
        <w:t>En síntesis, para el autor el problema de minimizar los costos totales se expresa como:</w:t>
      </w:r>
    </w:p>
    <w:p w14:paraId="3169BF7E" w14:textId="3D269C3C" w:rsidR="006635A4" w:rsidRPr="006635A4" w:rsidRDefault="006635A4" w:rsidP="00896A94">
      <w:pPr>
        <w:pStyle w:val="Prrafodelista"/>
        <w:spacing w:line="480" w:lineRule="auto"/>
        <w:jc w:val="both"/>
        <w:rPr>
          <w:rFonts w:ascii="Times New Roman" w:hAnsi="Times New Roman"/>
          <w:sz w:val="24"/>
          <w:szCs w:val="24"/>
        </w:rPr>
      </w:pPr>
    </w:p>
    <w:p w14:paraId="40E4103A"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Que puede ser abordado por MILP ya que la función objetivo y las restricciones son todas lineales.</w:t>
      </w:r>
    </w:p>
    <w:p w14:paraId="21466699" w14:textId="77777777" w:rsidR="00563236" w:rsidRDefault="00563236" w:rsidP="00896A94">
      <w:pPr>
        <w:pStyle w:val="Prrafodelista"/>
        <w:spacing w:line="480" w:lineRule="auto"/>
        <w:jc w:val="both"/>
        <w:rPr>
          <w:rFonts w:ascii="Times New Roman" w:hAnsi="Times New Roman"/>
          <w:b/>
          <w:bCs/>
          <w:sz w:val="24"/>
          <w:szCs w:val="24"/>
        </w:rPr>
      </w:pPr>
    </w:p>
    <w:p w14:paraId="084F578B"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lastRenderedPageBreak/>
        <w:t>Resultados:</w:t>
      </w:r>
    </w:p>
    <w:p w14:paraId="560B6A64" w14:textId="7CBE0C6F"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No aplica (N.A.)</w:t>
      </w:r>
    </w:p>
    <w:p w14:paraId="21EFF7A3" w14:textId="77777777" w:rsidR="001F3F02" w:rsidRPr="001F3F02" w:rsidRDefault="001F3F02" w:rsidP="00896A94">
      <w:pPr>
        <w:pStyle w:val="Prrafodelista"/>
        <w:spacing w:line="480" w:lineRule="auto"/>
        <w:jc w:val="both"/>
        <w:rPr>
          <w:rFonts w:ascii="Times New Roman" w:hAnsi="Times New Roman"/>
          <w:sz w:val="24"/>
          <w:szCs w:val="24"/>
        </w:rPr>
      </w:pPr>
    </w:p>
    <w:p w14:paraId="0EFD57CC"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 xml:space="preserve">RESUMEN ARTÍCULO </w:t>
      </w:r>
      <w:proofErr w:type="spellStart"/>
      <w:r w:rsidRPr="001F3F02">
        <w:rPr>
          <w:rFonts w:ascii="Times New Roman" w:hAnsi="Times New Roman"/>
          <w:b/>
          <w:bCs/>
          <w:sz w:val="24"/>
          <w:szCs w:val="24"/>
        </w:rPr>
        <w:t>N°</w:t>
      </w:r>
      <w:proofErr w:type="spellEnd"/>
      <w:r w:rsidRPr="001F3F02">
        <w:rPr>
          <w:rFonts w:ascii="Times New Roman" w:hAnsi="Times New Roman"/>
          <w:b/>
          <w:bCs/>
          <w:sz w:val="24"/>
          <w:szCs w:val="24"/>
        </w:rPr>
        <w:t xml:space="preserve"> 14</w:t>
      </w:r>
    </w:p>
    <w:p w14:paraId="1C8B742F" w14:textId="77777777" w:rsidR="006635A4" w:rsidRPr="006635A4" w:rsidRDefault="006635A4" w:rsidP="00896A94">
      <w:pPr>
        <w:pStyle w:val="Prrafodelista"/>
        <w:spacing w:line="480" w:lineRule="auto"/>
        <w:jc w:val="both"/>
        <w:rPr>
          <w:rFonts w:ascii="Times New Roman" w:hAnsi="Times New Roman"/>
          <w:sz w:val="24"/>
          <w:szCs w:val="24"/>
        </w:rPr>
      </w:pPr>
      <w:r w:rsidRPr="001F3F02">
        <w:rPr>
          <w:rFonts w:ascii="Times New Roman" w:hAnsi="Times New Roman"/>
          <w:b/>
          <w:bCs/>
          <w:sz w:val="24"/>
          <w:szCs w:val="24"/>
        </w:rPr>
        <w:t>Título:</w:t>
      </w:r>
      <w:r w:rsidRPr="006635A4">
        <w:rPr>
          <w:rFonts w:ascii="Times New Roman" w:hAnsi="Times New Roman"/>
          <w:sz w:val="24"/>
          <w:szCs w:val="24"/>
        </w:rPr>
        <w:t xml:space="preserve"> A </w:t>
      </w:r>
      <w:proofErr w:type="spellStart"/>
      <w:r w:rsidRPr="006635A4">
        <w:rPr>
          <w:rFonts w:ascii="Times New Roman" w:hAnsi="Times New Roman"/>
          <w:sz w:val="24"/>
          <w:szCs w:val="24"/>
        </w:rPr>
        <w:t>Coordinated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Approach</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for</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Supply-Chain</w:t>
      </w:r>
      <w:proofErr w:type="spellEnd"/>
      <w:r w:rsidRPr="006635A4">
        <w:rPr>
          <w:rFonts w:ascii="Times New Roman" w:hAnsi="Times New Roman"/>
          <w:sz w:val="24"/>
          <w:szCs w:val="24"/>
        </w:rPr>
        <w:t xml:space="preserve"> Tracking in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Liquefied</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Industry</w:t>
      </w:r>
      <w:proofErr w:type="spellEnd"/>
      <w:r w:rsidRPr="006635A4">
        <w:rPr>
          <w:rFonts w:ascii="Times New Roman" w:hAnsi="Times New Roman"/>
          <w:sz w:val="24"/>
          <w:szCs w:val="24"/>
        </w:rPr>
        <w:t xml:space="preserve"> (Un enfoque coordinado para el seguimiento de la cadena de suministro en la industria del gas natural licuado)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#14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38E0DA48" w14:textId="161E52B6"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Aporte:</w:t>
      </w:r>
    </w:p>
    <w:p w14:paraId="7FE60279" w14:textId="551D89C9"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Se propone un marco de un enfoque coordinado hacia el SCM en la construcción de GNL que integra diferentes tecnologías de seguimiento. Tres elementos principales se desarrollan dentro del marco propuesto: Seguimiento de la cadena de suministro para la gestión general del material. Seguimiento de la cadena de suministro para la gestión de materiales específicos del proyecto. Una plataforma de control de la cadena de suministro. Asimismo, realizaron dos experimentos en el campo para evaluar la viabilidad del enfoque propuesto. El primero fue para el desarrollo del proceso total de la cadena de suministro en la construcción de GNL, y el segundo fue para la selección de tecnologías de seguimiento alternativas para mejorar la visibilidad del proceso de la cadena de suministro.</w:t>
      </w:r>
    </w:p>
    <w:p w14:paraId="4FC48884" w14:textId="42B69ECA" w:rsidR="006635A4" w:rsidRPr="005E4414" w:rsidRDefault="006635A4" w:rsidP="00896A94">
      <w:pPr>
        <w:pStyle w:val="Prrafodelista"/>
        <w:spacing w:line="480" w:lineRule="auto"/>
        <w:jc w:val="both"/>
        <w:rPr>
          <w:rFonts w:ascii="Times New Roman" w:hAnsi="Times New Roman"/>
          <w:b/>
          <w:bCs/>
          <w:sz w:val="24"/>
          <w:szCs w:val="24"/>
        </w:rPr>
      </w:pPr>
      <w:r w:rsidRPr="005E4414">
        <w:rPr>
          <w:rFonts w:ascii="Times New Roman" w:hAnsi="Times New Roman"/>
          <w:b/>
          <w:bCs/>
          <w:sz w:val="24"/>
          <w:szCs w:val="24"/>
        </w:rPr>
        <w:t>Proceso:</w:t>
      </w:r>
    </w:p>
    <w:p w14:paraId="756A787F" w14:textId="77777777" w:rsidR="001F3F02"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En primer lugar, se realiza el estudio de los dos grupos focales. De acuerdo con los resultados de los dos estudios de grupos focales, se desarrolló un marco de un enfoque </w:t>
      </w:r>
    </w:p>
    <w:p w14:paraId="41B61BDA" w14:textId="72F67EC6"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coordinado para el seguimiento de la cadena de suministro en la construcción de GNL. En segundo lugar, se desarrollaron los tres módulos dentro del marco propuesto:</w:t>
      </w:r>
    </w:p>
    <w:p w14:paraId="02574341" w14:textId="083DDF6D" w:rsidR="006635A4" w:rsidRPr="006635A4" w:rsidRDefault="005E4414" w:rsidP="00896A94">
      <w:pPr>
        <w:pStyle w:val="Prrafodelista"/>
        <w:spacing w:line="480" w:lineRule="auto"/>
        <w:jc w:val="both"/>
        <w:rPr>
          <w:rFonts w:ascii="Times New Roman" w:hAnsi="Times New Roman"/>
          <w:sz w:val="24"/>
          <w:szCs w:val="24"/>
        </w:rPr>
      </w:pPr>
      <w:r>
        <w:rPr>
          <w:rFonts w:ascii="Times New Roman" w:hAnsi="Times New Roman"/>
          <w:sz w:val="24"/>
          <w:szCs w:val="24"/>
        </w:rPr>
        <w:t xml:space="preserve">1. </w:t>
      </w:r>
      <w:r w:rsidR="001F3F02">
        <w:rPr>
          <w:rFonts w:ascii="Times New Roman" w:hAnsi="Times New Roman"/>
          <w:sz w:val="24"/>
          <w:szCs w:val="24"/>
        </w:rPr>
        <w:t xml:space="preserve"> </w:t>
      </w:r>
      <w:r w:rsidR="006635A4" w:rsidRPr="006635A4">
        <w:rPr>
          <w:rFonts w:ascii="Times New Roman" w:hAnsi="Times New Roman"/>
          <w:sz w:val="24"/>
          <w:szCs w:val="24"/>
        </w:rPr>
        <w:t>Seguimiento de la cadena de suministro para la gestión de materiales generales, que es un proceso de ciclo que se producirá más de una vez a medida que el proyecto avanza.</w:t>
      </w:r>
    </w:p>
    <w:p w14:paraId="68BBCBE9" w14:textId="41882461"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lastRenderedPageBreak/>
        <w:t>2.</w:t>
      </w:r>
      <w:r w:rsidR="001F3F02">
        <w:rPr>
          <w:rFonts w:ascii="Times New Roman" w:hAnsi="Times New Roman"/>
          <w:sz w:val="24"/>
          <w:szCs w:val="24"/>
        </w:rPr>
        <w:t xml:space="preserve"> </w:t>
      </w:r>
      <w:r w:rsidRPr="006635A4">
        <w:rPr>
          <w:rFonts w:ascii="Times New Roman" w:hAnsi="Times New Roman"/>
          <w:sz w:val="24"/>
          <w:szCs w:val="24"/>
        </w:rPr>
        <w:t>El seguimiento de la cadena de suministro para la gestión de materiales específicos del proyecto, que siempre es un proceso único y debe ser bien administrado y controlado, ya que cualquier demora tendrá un gran impacto en la construcción del proyecto.</w:t>
      </w:r>
    </w:p>
    <w:p w14:paraId="682DD15B" w14:textId="1EE87C06"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 3.</w:t>
      </w:r>
      <w:r w:rsidR="001F3F02">
        <w:rPr>
          <w:rFonts w:ascii="Times New Roman" w:hAnsi="Times New Roman"/>
          <w:sz w:val="24"/>
          <w:szCs w:val="24"/>
        </w:rPr>
        <w:t xml:space="preserve"> </w:t>
      </w:r>
      <w:r w:rsidRPr="006635A4">
        <w:rPr>
          <w:rFonts w:ascii="Times New Roman" w:hAnsi="Times New Roman"/>
          <w:sz w:val="24"/>
          <w:szCs w:val="24"/>
        </w:rPr>
        <w:t>La plataforma de control de la cadena de suministro, que puede integrar todos los datos recopilados de varias tecnologías de seguimiento (es decir, GPS, código de barras y RFID) para visualizar y calcular las desviaciones entre los programas de la cadena de suministro planificados y reales.</w:t>
      </w:r>
    </w:p>
    <w:p w14:paraId="75FFCEB9" w14:textId="77777777" w:rsidR="006635A4" w:rsidRPr="006635A4" w:rsidRDefault="006635A4" w:rsidP="00896A94">
      <w:pPr>
        <w:pStyle w:val="Prrafodelista"/>
        <w:spacing w:line="480" w:lineRule="auto"/>
        <w:jc w:val="both"/>
        <w:rPr>
          <w:rFonts w:ascii="Times New Roman" w:hAnsi="Times New Roman"/>
          <w:sz w:val="24"/>
          <w:szCs w:val="24"/>
        </w:rPr>
      </w:pPr>
    </w:p>
    <w:p w14:paraId="71AA98C6"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Principal resultado:</w:t>
      </w:r>
    </w:p>
    <w:p w14:paraId="65585FB9" w14:textId="3251B408" w:rsidR="006635A4" w:rsidRPr="006635A4" w:rsidRDefault="006635A4" w:rsidP="00896A94">
      <w:pPr>
        <w:pStyle w:val="Prrafodelista"/>
        <w:numPr>
          <w:ilvl w:val="1"/>
          <w:numId w:val="5"/>
        </w:numPr>
        <w:spacing w:line="480" w:lineRule="auto"/>
        <w:ind w:left="993" w:hanging="284"/>
        <w:jc w:val="both"/>
        <w:rPr>
          <w:rFonts w:ascii="Times New Roman" w:hAnsi="Times New Roman"/>
          <w:sz w:val="24"/>
          <w:szCs w:val="24"/>
        </w:rPr>
      </w:pPr>
      <w:r w:rsidRPr="006635A4">
        <w:rPr>
          <w:rFonts w:ascii="Times New Roman" w:hAnsi="Times New Roman"/>
          <w:sz w:val="24"/>
          <w:szCs w:val="24"/>
        </w:rPr>
        <w:t>En términos de los principios de fácil implementación y no interrumpir el trabajo de producción normal, se acordó implementar el código de barras en un patio de fabricación real.</w:t>
      </w:r>
    </w:p>
    <w:p w14:paraId="0A5D19DF" w14:textId="037474A5" w:rsidR="006635A4" w:rsidRPr="006635A4" w:rsidRDefault="006635A4" w:rsidP="00896A94">
      <w:pPr>
        <w:pStyle w:val="Prrafodelista"/>
        <w:numPr>
          <w:ilvl w:val="1"/>
          <w:numId w:val="5"/>
        </w:numPr>
        <w:spacing w:line="480" w:lineRule="auto"/>
        <w:ind w:left="993" w:hanging="284"/>
        <w:jc w:val="both"/>
        <w:rPr>
          <w:rFonts w:ascii="Times New Roman" w:hAnsi="Times New Roman"/>
          <w:sz w:val="24"/>
          <w:szCs w:val="24"/>
        </w:rPr>
      </w:pPr>
      <w:r w:rsidRPr="006635A4">
        <w:rPr>
          <w:rFonts w:ascii="Times New Roman" w:hAnsi="Times New Roman"/>
          <w:sz w:val="24"/>
          <w:szCs w:val="24"/>
        </w:rPr>
        <w:t>El GPS también fue probado para el envío y seguimiento de entrega.</w:t>
      </w:r>
    </w:p>
    <w:p w14:paraId="2750042D" w14:textId="25AB9A56" w:rsidR="006635A4" w:rsidRPr="001F3F02" w:rsidRDefault="006635A4" w:rsidP="00896A94">
      <w:pPr>
        <w:pStyle w:val="Prrafodelista"/>
        <w:numPr>
          <w:ilvl w:val="1"/>
          <w:numId w:val="5"/>
        </w:numPr>
        <w:spacing w:line="480" w:lineRule="auto"/>
        <w:ind w:left="993" w:hanging="284"/>
        <w:jc w:val="both"/>
        <w:rPr>
          <w:rFonts w:ascii="Times New Roman" w:hAnsi="Times New Roman"/>
          <w:sz w:val="24"/>
          <w:szCs w:val="24"/>
        </w:rPr>
      </w:pPr>
      <w:r w:rsidRPr="006635A4">
        <w:rPr>
          <w:rFonts w:ascii="Times New Roman" w:hAnsi="Times New Roman"/>
          <w:sz w:val="24"/>
          <w:szCs w:val="24"/>
        </w:rPr>
        <w:t>Para visualizar los estados de la cadena de suministro de material, los investigadores también desarrollaron complementos basados en una plataforma 3D para la lectura, configuración, mapeo y sincronización de datos de códigos de barras, RFID y GPS. Estos ayuda a aumentar la visibilidad de la cadena de suministro total para proyectos complicados y de gran escala, lo que permite obtener transparencia para las supervisiones gubernamentales y comunitarias</w:t>
      </w:r>
      <w:r w:rsidR="001F3F02">
        <w:rPr>
          <w:rFonts w:ascii="Times New Roman" w:hAnsi="Times New Roman"/>
          <w:sz w:val="24"/>
          <w:szCs w:val="24"/>
        </w:rPr>
        <w:t>.</w:t>
      </w:r>
    </w:p>
    <w:p w14:paraId="04BC8676" w14:textId="77777777" w:rsidR="005E4414" w:rsidRDefault="005E4414" w:rsidP="00896A94">
      <w:pPr>
        <w:pStyle w:val="Prrafodelista"/>
        <w:spacing w:line="480" w:lineRule="auto"/>
        <w:jc w:val="both"/>
        <w:rPr>
          <w:rFonts w:ascii="Times New Roman" w:hAnsi="Times New Roman"/>
          <w:b/>
          <w:bCs/>
          <w:sz w:val="24"/>
          <w:szCs w:val="24"/>
        </w:rPr>
      </w:pPr>
    </w:p>
    <w:p w14:paraId="46418258" w14:textId="5188B60A"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 xml:space="preserve">RESUMEN ARTÍCULO </w:t>
      </w:r>
      <w:proofErr w:type="spellStart"/>
      <w:r w:rsidRPr="001F3F02">
        <w:rPr>
          <w:rFonts w:ascii="Times New Roman" w:hAnsi="Times New Roman"/>
          <w:b/>
          <w:bCs/>
          <w:sz w:val="24"/>
          <w:szCs w:val="24"/>
        </w:rPr>
        <w:t>N°</w:t>
      </w:r>
      <w:proofErr w:type="spellEnd"/>
      <w:r w:rsidRPr="001F3F02">
        <w:rPr>
          <w:rFonts w:ascii="Times New Roman" w:hAnsi="Times New Roman"/>
          <w:b/>
          <w:bCs/>
          <w:sz w:val="24"/>
          <w:szCs w:val="24"/>
        </w:rPr>
        <w:t xml:space="preserve"> 15</w:t>
      </w:r>
    </w:p>
    <w:p w14:paraId="53802378" w14:textId="77777777" w:rsidR="006635A4" w:rsidRPr="006635A4" w:rsidRDefault="006635A4" w:rsidP="00896A94">
      <w:pPr>
        <w:pStyle w:val="Prrafodelista"/>
        <w:spacing w:line="480" w:lineRule="auto"/>
        <w:jc w:val="both"/>
        <w:rPr>
          <w:rFonts w:ascii="Times New Roman" w:hAnsi="Times New Roman"/>
          <w:sz w:val="24"/>
          <w:szCs w:val="24"/>
        </w:rPr>
      </w:pPr>
      <w:r w:rsidRPr="001F3F02">
        <w:rPr>
          <w:rFonts w:ascii="Times New Roman" w:hAnsi="Times New Roman"/>
          <w:b/>
          <w:bCs/>
          <w:sz w:val="24"/>
          <w:szCs w:val="24"/>
        </w:rPr>
        <w:t>Título:</w:t>
      </w:r>
      <w:r w:rsidRPr="006635A4">
        <w:rPr>
          <w:rFonts w:ascii="Times New Roman" w:hAnsi="Times New Roman"/>
          <w:sz w:val="24"/>
          <w:szCs w:val="24"/>
        </w:rPr>
        <w:t xml:space="preserve"> Techno-</w:t>
      </w:r>
      <w:proofErr w:type="spellStart"/>
      <w:r w:rsidRPr="006635A4">
        <w:rPr>
          <w:rFonts w:ascii="Times New Roman" w:hAnsi="Times New Roman"/>
          <w:sz w:val="24"/>
          <w:szCs w:val="24"/>
        </w:rPr>
        <w:t>economic</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life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cycle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assessments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from</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production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sites</w:t>
      </w:r>
      <w:proofErr w:type="spellEnd"/>
      <w:r w:rsidRPr="006635A4">
        <w:rPr>
          <w:rFonts w:ascii="Times New Roman" w:hAnsi="Times New Roman"/>
          <w:sz w:val="24"/>
          <w:szCs w:val="24"/>
        </w:rPr>
        <w:t xml:space="preserve"> in </w:t>
      </w:r>
      <w:proofErr w:type="spellStart"/>
      <w:r w:rsidRPr="006635A4">
        <w:rPr>
          <w:rFonts w:ascii="Times New Roman" w:hAnsi="Times New Roman"/>
          <w:sz w:val="24"/>
          <w:szCs w:val="24"/>
        </w:rPr>
        <w:t>Canada</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to</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north</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southwest</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Europe</w:t>
      </w:r>
      <w:proofErr w:type="spellEnd"/>
      <w:r w:rsidRPr="006635A4">
        <w:rPr>
          <w:rFonts w:ascii="Times New Roman" w:hAnsi="Times New Roman"/>
          <w:sz w:val="24"/>
          <w:szCs w:val="24"/>
        </w:rPr>
        <w:t xml:space="preserve"> (Evaluaciones </w:t>
      </w:r>
      <w:proofErr w:type="spellStart"/>
      <w:r w:rsidRPr="006635A4">
        <w:rPr>
          <w:rFonts w:ascii="Times New Roman" w:hAnsi="Times New Roman"/>
          <w:sz w:val="24"/>
          <w:szCs w:val="24"/>
        </w:rPr>
        <w:t>tecnoeconómicas</w:t>
      </w:r>
      <w:proofErr w:type="spellEnd"/>
      <w:r w:rsidRPr="006635A4">
        <w:rPr>
          <w:rFonts w:ascii="Times New Roman" w:hAnsi="Times New Roman"/>
          <w:sz w:val="24"/>
          <w:szCs w:val="24"/>
        </w:rPr>
        <w:t xml:space="preserve"> y de ciclo de vida de la cadena de suministro de gas natural desde los </w:t>
      </w:r>
      <w:r w:rsidRPr="006635A4">
        <w:rPr>
          <w:rFonts w:ascii="Times New Roman" w:hAnsi="Times New Roman"/>
          <w:sz w:val="24"/>
          <w:szCs w:val="24"/>
        </w:rPr>
        <w:lastRenderedPageBreak/>
        <w:t>sitios de producción en Canadá hasta el norte y suroeste de Europa)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#15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4EF6F4C8" w14:textId="24DAC936" w:rsidR="006635A4" w:rsidRPr="00563236" w:rsidRDefault="00563236" w:rsidP="00896A94">
      <w:pPr>
        <w:pStyle w:val="Prrafodelista"/>
        <w:spacing w:line="480" w:lineRule="auto"/>
        <w:jc w:val="both"/>
        <w:rPr>
          <w:rFonts w:ascii="Times New Roman" w:hAnsi="Times New Roman"/>
          <w:sz w:val="24"/>
          <w:szCs w:val="24"/>
        </w:rPr>
      </w:pPr>
      <w:r>
        <w:rPr>
          <w:rFonts w:ascii="Times New Roman" w:hAnsi="Times New Roman"/>
          <w:sz w:val="24"/>
          <w:szCs w:val="24"/>
        </w:rPr>
        <w:t xml:space="preserve"> </w:t>
      </w:r>
      <w:r w:rsidR="006635A4" w:rsidRPr="001F3F02">
        <w:rPr>
          <w:rFonts w:ascii="Times New Roman" w:hAnsi="Times New Roman"/>
          <w:b/>
          <w:bCs/>
          <w:sz w:val="24"/>
          <w:szCs w:val="24"/>
        </w:rPr>
        <w:t>Aporte:</w:t>
      </w:r>
    </w:p>
    <w:p w14:paraId="32AFFA23"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Los autores desarrollaron modelos de TEA y LCA para evaluar los costos de entrega y las emisiones de gases de efecto invernadero del ciclo de vida de la cadena de suministro del GNL canadiense al norte y suroeste. El objetivo general de este estudio es desarrollar los modelos </w:t>
      </w:r>
      <w:proofErr w:type="spellStart"/>
      <w:r w:rsidRPr="006635A4">
        <w:rPr>
          <w:rFonts w:ascii="Times New Roman" w:hAnsi="Times New Roman"/>
          <w:sz w:val="24"/>
          <w:szCs w:val="24"/>
        </w:rPr>
        <w:t>tecnoeconómicos</w:t>
      </w:r>
      <w:proofErr w:type="spellEnd"/>
      <w:r w:rsidRPr="006635A4">
        <w:rPr>
          <w:rFonts w:ascii="Times New Roman" w:hAnsi="Times New Roman"/>
          <w:sz w:val="24"/>
          <w:szCs w:val="24"/>
        </w:rPr>
        <w:t xml:space="preserve"> de uso intensivo de datos para evaluar los costos de envío de GNL canadiense al norte y suroeste de Europa. Además, se aborda el impacto ambiental asociado con la cadena de suministro de GNL canadiense al norte y suroeste de Europa. Los objetivos de este estudio se resumen de la siguiente manera:</w:t>
      </w:r>
    </w:p>
    <w:p w14:paraId="241BE78F" w14:textId="348870EA" w:rsidR="006635A4" w:rsidRPr="006635A4" w:rsidRDefault="006635A4" w:rsidP="00896A94">
      <w:pPr>
        <w:pStyle w:val="Prrafodelista"/>
        <w:numPr>
          <w:ilvl w:val="1"/>
          <w:numId w:val="5"/>
        </w:numPr>
        <w:spacing w:line="480" w:lineRule="auto"/>
        <w:ind w:left="993" w:hanging="265"/>
        <w:jc w:val="both"/>
        <w:rPr>
          <w:rFonts w:ascii="Times New Roman" w:hAnsi="Times New Roman"/>
          <w:sz w:val="24"/>
          <w:szCs w:val="24"/>
        </w:rPr>
      </w:pPr>
      <w:r w:rsidRPr="006635A4">
        <w:rPr>
          <w:rFonts w:ascii="Times New Roman" w:hAnsi="Times New Roman"/>
          <w:sz w:val="24"/>
          <w:szCs w:val="24"/>
        </w:rPr>
        <w:t>Realizar una evaluación comparativa de los costos de entrega de las rutas de la cadena de suministro de GNL canadienses (una desde la costa oeste y la otra a través de la costa este de Canadá) hacia el norte y suroeste de Europa a través del desarrollo de modelos tecno económicos de uso intensivo de datos.</w:t>
      </w:r>
    </w:p>
    <w:p w14:paraId="5D8F206E" w14:textId="71608411" w:rsidR="006635A4" w:rsidRPr="006635A4" w:rsidRDefault="006635A4" w:rsidP="00896A94">
      <w:pPr>
        <w:pStyle w:val="Prrafodelista"/>
        <w:numPr>
          <w:ilvl w:val="1"/>
          <w:numId w:val="5"/>
        </w:numPr>
        <w:spacing w:line="480" w:lineRule="auto"/>
        <w:ind w:left="993" w:hanging="265"/>
        <w:jc w:val="both"/>
        <w:rPr>
          <w:rFonts w:ascii="Times New Roman" w:hAnsi="Times New Roman"/>
          <w:sz w:val="24"/>
          <w:szCs w:val="24"/>
        </w:rPr>
      </w:pPr>
      <w:r w:rsidRPr="006635A4">
        <w:rPr>
          <w:rFonts w:ascii="Times New Roman" w:hAnsi="Times New Roman"/>
          <w:sz w:val="24"/>
          <w:szCs w:val="24"/>
        </w:rPr>
        <w:t>Cuantificar las emisiones de gas de efecto invernadero a pozo (WTP) y de gas a efecto invernadero (WTW) de la cadena de suministro de gas de esquisto canadiense (</w:t>
      </w:r>
      <w:proofErr w:type="spellStart"/>
      <w:r w:rsidRPr="006635A4">
        <w:rPr>
          <w:rFonts w:ascii="Times New Roman" w:hAnsi="Times New Roman"/>
          <w:sz w:val="24"/>
          <w:szCs w:val="24"/>
        </w:rPr>
        <w:t>Montney</w:t>
      </w:r>
      <w:proofErr w:type="spellEnd"/>
      <w:r w:rsidRPr="006635A4">
        <w:rPr>
          <w:rFonts w:ascii="Times New Roman" w:hAnsi="Times New Roman"/>
          <w:sz w:val="24"/>
          <w:szCs w:val="24"/>
        </w:rPr>
        <w:t xml:space="preserve"> / río </w:t>
      </w:r>
      <w:proofErr w:type="spellStart"/>
      <w:r w:rsidRPr="006635A4">
        <w:rPr>
          <w:rFonts w:ascii="Times New Roman" w:hAnsi="Times New Roman"/>
          <w:sz w:val="24"/>
          <w:szCs w:val="24"/>
        </w:rPr>
        <w:t>Horn</w:t>
      </w:r>
      <w:proofErr w:type="spellEnd"/>
      <w:r w:rsidRPr="006635A4">
        <w:rPr>
          <w:rFonts w:ascii="Times New Roman" w:hAnsi="Times New Roman"/>
          <w:sz w:val="24"/>
          <w:szCs w:val="24"/>
        </w:rPr>
        <w:t>) a Europa.</w:t>
      </w:r>
    </w:p>
    <w:p w14:paraId="56DC00BD" w14:textId="1EB76FD2" w:rsidR="006635A4" w:rsidRPr="006635A4" w:rsidRDefault="006635A4" w:rsidP="00896A94">
      <w:pPr>
        <w:pStyle w:val="Prrafodelista"/>
        <w:numPr>
          <w:ilvl w:val="1"/>
          <w:numId w:val="5"/>
        </w:numPr>
        <w:spacing w:line="480" w:lineRule="auto"/>
        <w:ind w:left="993" w:hanging="265"/>
        <w:jc w:val="both"/>
        <w:rPr>
          <w:rFonts w:ascii="Times New Roman" w:hAnsi="Times New Roman"/>
          <w:sz w:val="24"/>
          <w:szCs w:val="24"/>
        </w:rPr>
      </w:pPr>
      <w:r w:rsidRPr="006635A4">
        <w:rPr>
          <w:rFonts w:ascii="Times New Roman" w:hAnsi="Times New Roman"/>
          <w:sz w:val="24"/>
          <w:szCs w:val="24"/>
        </w:rPr>
        <w:t>Comparar los costos de entrega y las emisiones de GEI del ciclo de vida de la cadena de suministro de GNL canadiense con los principales proveedores de gas natural a Europa.</w:t>
      </w:r>
    </w:p>
    <w:p w14:paraId="594C6A02" w14:textId="77777777" w:rsidR="005E4414" w:rsidRDefault="005E4414" w:rsidP="00896A94">
      <w:pPr>
        <w:pStyle w:val="Prrafodelista"/>
        <w:spacing w:line="480" w:lineRule="auto"/>
        <w:jc w:val="both"/>
        <w:rPr>
          <w:rFonts w:ascii="Times New Roman" w:hAnsi="Times New Roman"/>
          <w:b/>
          <w:bCs/>
          <w:sz w:val="24"/>
          <w:szCs w:val="24"/>
        </w:rPr>
      </w:pPr>
    </w:p>
    <w:p w14:paraId="51153843" w14:textId="4F7F14C3"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Proceso:</w:t>
      </w:r>
    </w:p>
    <w:p w14:paraId="75FDEE34" w14:textId="47C01C7A" w:rsidR="006635A4" w:rsidRPr="006635A4" w:rsidRDefault="006635A4" w:rsidP="00896A94">
      <w:pPr>
        <w:pStyle w:val="Prrafodelista"/>
        <w:numPr>
          <w:ilvl w:val="0"/>
          <w:numId w:val="16"/>
        </w:numPr>
        <w:spacing w:line="480" w:lineRule="auto"/>
        <w:ind w:left="993"/>
        <w:jc w:val="both"/>
        <w:rPr>
          <w:rFonts w:ascii="Times New Roman" w:hAnsi="Times New Roman"/>
          <w:sz w:val="24"/>
          <w:szCs w:val="24"/>
        </w:rPr>
      </w:pPr>
      <w:r w:rsidRPr="006635A4">
        <w:rPr>
          <w:rFonts w:ascii="Times New Roman" w:hAnsi="Times New Roman"/>
          <w:sz w:val="24"/>
          <w:szCs w:val="24"/>
        </w:rPr>
        <w:t>Evaluación tecno económica (TEA)</w:t>
      </w:r>
    </w:p>
    <w:p w14:paraId="538CA2E3" w14:textId="4E1A1F4B" w:rsidR="006635A4" w:rsidRPr="005E4414" w:rsidRDefault="006635A4" w:rsidP="00896A94">
      <w:pPr>
        <w:pStyle w:val="Prrafodelista"/>
        <w:spacing w:line="480" w:lineRule="auto"/>
        <w:ind w:left="993"/>
        <w:jc w:val="both"/>
        <w:rPr>
          <w:rFonts w:ascii="Times New Roman" w:hAnsi="Times New Roman"/>
          <w:sz w:val="24"/>
          <w:szCs w:val="24"/>
        </w:rPr>
      </w:pPr>
      <w:r w:rsidRPr="006635A4">
        <w:rPr>
          <w:rFonts w:ascii="Times New Roman" w:hAnsi="Times New Roman"/>
          <w:sz w:val="24"/>
          <w:szCs w:val="24"/>
        </w:rPr>
        <w:t xml:space="preserve">La TEA de la instalación de licuefacción se basa en el análisis de flujo de efectivo descontado (DCFA). La principal evaluación de costos es en términos de costos de </w:t>
      </w:r>
      <w:r w:rsidRPr="006635A4">
        <w:rPr>
          <w:rFonts w:ascii="Times New Roman" w:hAnsi="Times New Roman"/>
          <w:sz w:val="24"/>
          <w:szCs w:val="24"/>
        </w:rPr>
        <w:lastRenderedPageBreak/>
        <w:t>inversión y operaciones (Raj et al. 2016c). El costo de producción del gas natural tiene dos componentes, el precio principal del pozo y los costos de</w:t>
      </w:r>
      <w:r w:rsidR="005E4414">
        <w:rPr>
          <w:rFonts w:ascii="Times New Roman" w:hAnsi="Times New Roman"/>
          <w:sz w:val="24"/>
          <w:szCs w:val="24"/>
        </w:rPr>
        <w:t xml:space="preserve"> </w:t>
      </w:r>
      <w:r w:rsidRPr="005E4414">
        <w:rPr>
          <w:rFonts w:ascii="Times New Roman" w:hAnsi="Times New Roman"/>
          <w:sz w:val="24"/>
          <w:szCs w:val="24"/>
        </w:rPr>
        <w:t xml:space="preserve">transporte del gasoducto. Los costos de pozo de los recursos de </w:t>
      </w:r>
      <w:proofErr w:type="spellStart"/>
      <w:r w:rsidRPr="005E4414">
        <w:rPr>
          <w:rFonts w:ascii="Times New Roman" w:hAnsi="Times New Roman"/>
          <w:sz w:val="24"/>
          <w:szCs w:val="24"/>
        </w:rPr>
        <w:t>Montney</w:t>
      </w:r>
      <w:proofErr w:type="spellEnd"/>
      <w:r w:rsidRPr="005E4414">
        <w:rPr>
          <w:rFonts w:ascii="Times New Roman" w:hAnsi="Times New Roman"/>
          <w:sz w:val="24"/>
          <w:szCs w:val="24"/>
        </w:rPr>
        <w:t xml:space="preserve"> y </w:t>
      </w:r>
      <w:proofErr w:type="spellStart"/>
      <w:r w:rsidRPr="005E4414">
        <w:rPr>
          <w:rFonts w:ascii="Times New Roman" w:hAnsi="Times New Roman"/>
          <w:sz w:val="24"/>
          <w:szCs w:val="24"/>
        </w:rPr>
        <w:t>Horn</w:t>
      </w:r>
      <w:proofErr w:type="spellEnd"/>
      <w:r w:rsidRPr="005E4414">
        <w:rPr>
          <w:rFonts w:ascii="Times New Roman" w:hAnsi="Times New Roman"/>
          <w:sz w:val="24"/>
          <w:szCs w:val="24"/>
        </w:rPr>
        <w:t xml:space="preserve"> </w:t>
      </w:r>
      <w:proofErr w:type="spellStart"/>
      <w:r w:rsidRPr="005E4414">
        <w:rPr>
          <w:rFonts w:ascii="Times New Roman" w:hAnsi="Times New Roman"/>
          <w:sz w:val="24"/>
          <w:szCs w:val="24"/>
        </w:rPr>
        <w:t>River</w:t>
      </w:r>
      <w:proofErr w:type="spellEnd"/>
      <w:r w:rsidRPr="005E4414">
        <w:rPr>
          <w:rFonts w:ascii="Times New Roman" w:hAnsi="Times New Roman"/>
          <w:sz w:val="24"/>
          <w:szCs w:val="24"/>
        </w:rPr>
        <w:t xml:space="preserve"> se tomaron de un estudio anterior de Macquarie </w:t>
      </w:r>
      <w:proofErr w:type="spellStart"/>
      <w:r w:rsidRPr="005E4414">
        <w:rPr>
          <w:rFonts w:ascii="Times New Roman" w:hAnsi="Times New Roman"/>
          <w:sz w:val="24"/>
          <w:szCs w:val="24"/>
        </w:rPr>
        <w:t>Private</w:t>
      </w:r>
      <w:proofErr w:type="spellEnd"/>
      <w:r w:rsidRPr="005E4414">
        <w:rPr>
          <w:rFonts w:ascii="Times New Roman" w:hAnsi="Times New Roman"/>
          <w:sz w:val="24"/>
          <w:szCs w:val="24"/>
        </w:rPr>
        <w:t xml:space="preserve"> </w:t>
      </w:r>
      <w:proofErr w:type="spellStart"/>
      <w:r w:rsidRPr="005E4414">
        <w:rPr>
          <w:rFonts w:ascii="Times New Roman" w:hAnsi="Times New Roman"/>
          <w:sz w:val="24"/>
          <w:szCs w:val="24"/>
        </w:rPr>
        <w:t>Wealth</w:t>
      </w:r>
      <w:proofErr w:type="spellEnd"/>
      <w:r w:rsidRPr="005E4414">
        <w:rPr>
          <w:rFonts w:ascii="Times New Roman" w:hAnsi="Times New Roman"/>
          <w:sz w:val="24"/>
          <w:szCs w:val="24"/>
        </w:rPr>
        <w:t xml:space="preserve"> (2012). El costo del transporte por tubería se estimó en base al sistema de tarifas. El costo de envío siguió el método de fletamento en el tiempo en el que el chárter paga el costo del combustible, el costo de contratación y la tarifa de puerto y pasaje. Todos los costos estimados en este estudio son para el año 2015.</w:t>
      </w:r>
    </w:p>
    <w:p w14:paraId="66DCC133" w14:textId="77777777" w:rsidR="001F3F02" w:rsidRDefault="006635A4" w:rsidP="00896A94">
      <w:pPr>
        <w:pStyle w:val="Prrafodelista"/>
        <w:numPr>
          <w:ilvl w:val="0"/>
          <w:numId w:val="16"/>
        </w:numPr>
        <w:spacing w:line="480" w:lineRule="auto"/>
        <w:ind w:left="993"/>
        <w:jc w:val="both"/>
        <w:rPr>
          <w:rFonts w:ascii="Times New Roman" w:hAnsi="Times New Roman"/>
          <w:sz w:val="24"/>
          <w:szCs w:val="24"/>
        </w:rPr>
      </w:pPr>
      <w:r w:rsidRPr="006635A4">
        <w:rPr>
          <w:rFonts w:ascii="Times New Roman" w:hAnsi="Times New Roman"/>
          <w:sz w:val="24"/>
          <w:szCs w:val="24"/>
        </w:rPr>
        <w:t>Análisis del inventario de ciclo de vida (LCA)</w:t>
      </w:r>
    </w:p>
    <w:p w14:paraId="2ECBEEB8" w14:textId="378DF03E" w:rsidR="001F3F02" w:rsidRDefault="006635A4" w:rsidP="00896A94">
      <w:pPr>
        <w:pStyle w:val="Prrafodelista"/>
        <w:spacing w:line="480" w:lineRule="auto"/>
        <w:ind w:left="993"/>
        <w:jc w:val="both"/>
        <w:rPr>
          <w:rFonts w:ascii="Times New Roman" w:hAnsi="Times New Roman"/>
          <w:sz w:val="24"/>
          <w:szCs w:val="24"/>
        </w:rPr>
      </w:pPr>
      <w:r w:rsidRPr="001F3F02">
        <w:rPr>
          <w:rFonts w:ascii="Times New Roman" w:hAnsi="Times New Roman"/>
          <w:sz w:val="24"/>
          <w:szCs w:val="24"/>
        </w:rPr>
        <w:t>El LCA incluye el ciclo de vida completo desde la recuperación, el procesamiento del gas, la transmisión del gas a través de la tubería, la licuefacción, la regasificación y / o el uso final. Este modelo calcula las emisiones de GEI liberadas durante las fases de operación. Además, se incluyen las emisiones de GEI de cada etapa de las operaciones.</w:t>
      </w:r>
    </w:p>
    <w:p w14:paraId="5B465137" w14:textId="77777777" w:rsidR="001F3F02" w:rsidRPr="001F3F02" w:rsidRDefault="001F3F02" w:rsidP="00896A94">
      <w:pPr>
        <w:pStyle w:val="Prrafodelista"/>
        <w:spacing w:line="480" w:lineRule="auto"/>
        <w:ind w:left="993"/>
        <w:jc w:val="both"/>
        <w:rPr>
          <w:rFonts w:ascii="Times New Roman" w:hAnsi="Times New Roman"/>
          <w:sz w:val="24"/>
          <w:szCs w:val="24"/>
        </w:rPr>
      </w:pPr>
    </w:p>
    <w:p w14:paraId="29226175"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Principal resultado</w:t>
      </w:r>
    </w:p>
    <w:p w14:paraId="01A1834C" w14:textId="3EA8B66B" w:rsidR="006635A4" w:rsidRPr="006635A4" w:rsidRDefault="006635A4" w:rsidP="00896A94">
      <w:pPr>
        <w:pStyle w:val="Prrafodelista"/>
        <w:numPr>
          <w:ilvl w:val="0"/>
          <w:numId w:val="16"/>
        </w:numPr>
        <w:spacing w:line="480" w:lineRule="auto"/>
        <w:ind w:left="993"/>
        <w:jc w:val="both"/>
        <w:rPr>
          <w:rFonts w:ascii="Times New Roman" w:hAnsi="Times New Roman"/>
          <w:sz w:val="24"/>
          <w:szCs w:val="24"/>
        </w:rPr>
      </w:pPr>
      <w:r w:rsidRPr="006635A4">
        <w:rPr>
          <w:rFonts w:ascii="Times New Roman" w:hAnsi="Times New Roman"/>
          <w:sz w:val="24"/>
          <w:szCs w:val="24"/>
        </w:rPr>
        <w:t>Se estimó que la entrega de GNL canadiense a través de la ruta 1 (a través de la costa este) fue de US $ 10.94 a 12.93, mientras que la ruta 2 (a través de la costa oeste) fue de US $ 8.91 a 11.33. Sin embargo, con las mejoras en las operaciones de recuperación y licuefacción, los costos de la cadena de suministro se pueden reducir.</w:t>
      </w:r>
    </w:p>
    <w:p w14:paraId="2C3698E2" w14:textId="5AF65B59" w:rsidR="006635A4" w:rsidRPr="006635A4" w:rsidRDefault="006635A4" w:rsidP="00896A94">
      <w:pPr>
        <w:pStyle w:val="Prrafodelista"/>
        <w:numPr>
          <w:ilvl w:val="1"/>
          <w:numId w:val="5"/>
        </w:numPr>
        <w:spacing w:line="480" w:lineRule="auto"/>
        <w:ind w:left="993" w:hanging="284"/>
        <w:jc w:val="both"/>
        <w:rPr>
          <w:rFonts w:ascii="Times New Roman" w:hAnsi="Times New Roman"/>
          <w:sz w:val="24"/>
          <w:szCs w:val="24"/>
        </w:rPr>
      </w:pPr>
      <w:r w:rsidRPr="006635A4">
        <w:rPr>
          <w:rFonts w:ascii="Times New Roman" w:hAnsi="Times New Roman"/>
          <w:sz w:val="24"/>
          <w:szCs w:val="24"/>
        </w:rPr>
        <w:t>Los precios en la frontera reportados en el primer trimestre de 2015 de estos países son de US $ 5.24 - 9.1 / GJ; sin embargo, los costos del gas de esquisto canadiense para suministrar GNL son más altos. Por lo tanto, otros recursos de gas natural en el este de Canadá podrían proporcionar una ruta alternativa más económica y competitiva para Canadá.</w:t>
      </w:r>
    </w:p>
    <w:p w14:paraId="56DA3307" w14:textId="16A74F51" w:rsidR="006635A4" w:rsidRDefault="006635A4" w:rsidP="00896A94">
      <w:pPr>
        <w:pStyle w:val="Prrafodelista"/>
        <w:numPr>
          <w:ilvl w:val="1"/>
          <w:numId w:val="5"/>
        </w:numPr>
        <w:spacing w:line="480" w:lineRule="auto"/>
        <w:ind w:left="993" w:hanging="284"/>
        <w:jc w:val="both"/>
        <w:rPr>
          <w:rFonts w:ascii="Times New Roman" w:hAnsi="Times New Roman"/>
          <w:sz w:val="24"/>
          <w:szCs w:val="24"/>
        </w:rPr>
      </w:pPr>
      <w:r w:rsidRPr="006635A4">
        <w:rPr>
          <w:rFonts w:ascii="Times New Roman" w:hAnsi="Times New Roman"/>
          <w:sz w:val="24"/>
          <w:szCs w:val="24"/>
        </w:rPr>
        <w:lastRenderedPageBreak/>
        <w:t>Las emisiones de GEI del pozo a puerto (WTP) del ciclo de vida en la entrega de GNL canadiense a puertos en el norte y suroeste de Europa son 28.51–38.45</w:t>
      </w:r>
      <w:r w:rsidRPr="001F3F02">
        <w:rPr>
          <w:rFonts w:ascii="Times New Roman" w:hAnsi="Times New Roman"/>
          <w:sz w:val="24"/>
          <w:szCs w:val="24"/>
        </w:rPr>
        <w:t xml:space="preserve">g-CO2 </w:t>
      </w:r>
      <w:proofErr w:type="spellStart"/>
      <w:r w:rsidRPr="001F3F02">
        <w:rPr>
          <w:rFonts w:ascii="Times New Roman" w:hAnsi="Times New Roman"/>
          <w:sz w:val="24"/>
          <w:szCs w:val="24"/>
        </w:rPr>
        <w:t>Eq</w:t>
      </w:r>
      <w:proofErr w:type="spellEnd"/>
      <w:r w:rsidRPr="001F3F02">
        <w:rPr>
          <w:rFonts w:ascii="Times New Roman" w:hAnsi="Times New Roman"/>
          <w:sz w:val="24"/>
          <w:szCs w:val="24"/>
        </w:rPr>
        <w:t xml:space="preserve"> / MJ si se sigue la ruta 1 (a través de la costa este) y 22.94 - 30.15 g- CO2eq / MJ para la ruta 2 (a través de la costa oeste).</w:t>
      </w:r>
    </w:p>
    <w:p w14:paraId="2B9A97D7" w14:textId="77777777" w:rsidR="001F3F02" w:rsidRPr="001F3F02" w:rsidRDefault="001F3F02" w:rsidP="00896A94">
      <w:pPr>
        <w:pStyle w:val="Prrafodelista"/>
        <w:spacing w:line="480" w:lineRule="auto"/>
        <w:ind w:left="993"/>
        <w:jc w:val="both"/>
        <w:rPr>
          <w:rFonts w:ascii="Times New Roman" w:hAnsi="Times New Roman"/>
          <w:sz w:val="24"/>
          <w:szCs w:val="24"/>
        </w:rPr>
      </w:pPr>
    </w:p>
    <w:p w14:paraId="0BE477BA"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 xml:space="preserve">RESUMEN ARTÍCULO </w:t>
      </w:r>
      <w:proofErr w:type="spellStart"/>
      <w:r w:rsidRPr="001F3F02">
        <w:rPr>
          <w:rFonts w:ascii="Times New Roman" w:hAnsi="Times New Roman"/>
          <w:b/>
          <w:bCs/>
          <w:sz w:val="24"/>
          <w:szCs w:val="24"/>
        </w:rPr>
        <w:t>N°</w:t>
      </w:r>
      <w:proofErr w:type="spellEnd"/>
      <w:r w:rsidRPr="001F3F02">
        <w:rPr>
          <w:rFonts w:ascii="Times New Roman" w:hAnsi="Times New Roman"/>
          <w:b/>
          <w:bCs/>
          <w:sz w:val="24"/>
          <w:szCs w:val="24"/>
        </w:rPr>
        <w:t xml:space="preserve"> 16</w:t>
      </w:r>
    </w:p>
    <w:p w14:paraId="4902DDBB" w14:textId="77777777" w:rsidR="006635A4" w:rsidRPr="006635A4" w:rsidRDefault="006635A4" w:rsidP="00896A94">
      <w:pPr>
        <w:pStyle w:val="Prrafodelista"/>
        <w:spacing w:line="480" w:lineRule="auto"/>
        <w:jc w:val="both"/>
        <w:rPr>
          <w:rFonts w:ascii="Times New Roman" w:hAnsi="Times New Roman"/>
          <w:sz w:val="24"/>
          <w:szCs w:val="24"/>
        </w:rPr>
      </w:pPr>
      <w:r w:rsidRPr="001F3F02">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growth</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development</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case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China and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US (El crecimiento y desarrollo de las cadenas de suministro de gas natural: el caso de China y Estados Unidos)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#16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5DC822A0"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Aporte:</w:t>
      </w:r>
    </w:p>
    <w:p w14:paraId="331AEC22" w14:textId="64BFDC89"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Desarrollaron 3 métodos para evaluar el crecimiento y desarrollo de la CS del GN de estos países. (i) Modelo de grado de coordinación basado en la distancia (</w:t>
      </w:r>
      <w:proofErr w:type="spellStart"/>
      <w:r w:rsidRPr="006635A4">
        <w:rPr>
          <w:rFonts w:ascii="Times New Roman" w:hAnsi="Times New Roman"/>
          <w:sz w:val="24"/>
          <w:szCs w:val="24"/>
        </w:rPr>
        <w:t>ii</w:t>
      </w:r>
      <w:proofErr w:type="spellEnd"/>
      <w:r w:rsidRPr="006635A4">
        <w:rPr>
          <w:rFonts w:ascii="Times New Roman" w:hAnsi="Times New Roman"/>
          <w:sz w:val="24"/>
          <w:szCs w:val="24"/>
        </w:rPr>
        <w:t>) Modelo de grado de coordinación del tipo de cambio. (</w:t>
      </w:r>
      <w:proofErr w:type="spellStart"/>
      <w:r w:rsidRPr="006635A4">
        <w:rPr>
          <w:rFonts w:ascii="Times New Roman" w:hAnsi="Times New Roman"/>
          <w:sz w:val="24"/>
          <w:szCs w:val="24"/>
        </w:rPr>
        <w:t>iii</w:t>
      </w:r>
      <w:proofErr w:type="spellEnd"/>
      <w:r w:rsidRPr="006635A4">
        <w:rPr>
          <w:rFonts w:ascii="Times New Roman" w:hAnsi="Times New Roman"/>
          <w:sz w:val="24"/>
          <w:szCs w:val="24"/>
        </w:rPr>
        <w:t>) Modelo de grado integrado de coordinación.</w:t>
      </w:r>
    </w:p>
    <w:p w14:paraId="2AE19BD6" w14:textId="77777777" w:rsidR="006635A4" w:rsidRPr="001F3F02" w:rsidRDefault="006635A4" w:rsidP="00896A94">
      <w:pPr>
        <w:pStyle w:val="Prrafodelista"/>
        <w:spacing w:line="480" w:lineRule="auto"/>
        <w:jc w:val="both"/>
        <w:rPr>
          <w:rFonts w:ascii="Times New Roman" w:hAnsi="Times New Roman"/>
          <w:b/>
          <w:bCs/>
          <w:sz w:val="24"/>
          <w:szCs w:val="24"/>
        </w:rPr>
      </w:pPr>
      <w:r w:rsidRPr="001F3F02">
        <w:rPr>
          <w:rFonts w:ascii="Times New Roman" w:hAnsi="Times New Roman"/>
          <w:b/>
          <w:bCs/>
          <w:sz w:val="24"/>
          <w:szCs w:val="24"/>
        </w:rPr>
        <w:t>Proceso:</w:t>
      </w:r>
    </w:p>
    <w:p w14:paraId="00CC2723"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El análisis de los autores se realiza en dos etapas:</w:t>
      </w:r>
    </w:p>
    <w:p w14:paraId="0E5B1E4D" w14:textId="1C61C44B" w:rsidR="006635A4" w:rsidRPr="006635A4" w:rsidRDefault="006635A4" w:rsidP="00896A94">
      <w:pPr>
        <w:pStyle w:val="Prrafodelista"/>
        <w:numPr>
          <w:ilvl w:val="0"/>
          <w:numId w:val="16"/>
        </w:numPr>
        <w:spacing w:line="480" w:lineRule="auto"/>
        <w:ind w:left="1134"/>
        <w:jc w:val="both"/>
        <w:rPr>
          <w:rFonts w:ascii="Times New Roman" w:hAnsi="Times New Roman"/>
          <w:sz w:val="24"/>
          <w:szCs w:val="24"/>
        </w:rPr>
      </w:pPr>
      <w:r w:rsidRPr="006635A4">
        <w:rPr>
          <w:rFonts w:ascii="Times New Roman" w:hAnsi="Times New Roman"/>
          <w:sz w:val="24"/>
          <w:szCs w:val="24"/>
        </w:rPr>
        <w:t>La primera: se construye el índice donde las ponderaciones del subsistema están determinadas por el método de ponderación de entropía.</w:t>
      </w:r>
    </w:p>
    <w:p w14:paraId="58A637CA" w14:textId="77777777" w:rsidR="006635A4" w:rsidRPr="006635A4" w:rsidRDefault="006635A4" w:rsidP="00896A94">
      <w:pPr>
        <w:pStyle w:val="Prrafodelista"/>
        <w:spacing w:line="480" w:lineRule="auto"/>
        <w:ind w:left="1134"/>
        <w:jc w:val="both"/>
        <w:rPr>
          <w:rFonts w:ascii="Times New Roman" w:hAnsi="Times New Roman"/>
          <w:sz w:val="24"/>
          <w:szCs w:val="24"/>
        </w:rPr>
      </w:pPr>
      <w:r w:rsidRPr="006635A4">
        <w:rPr>
          <w:rFonts w:ascii="Times New Roman" w:hAnsi="Times New Roman"/>
          <w:sz w:val="24"/>
          <w:szCs w:val="24"/>
        </w:rPr>
        <w:t xml:space="preserve">Para construir el índice, primero se identifica los diversos factores. Después, se divide la cadena de suministro de NG en tres subsistemas. La evaluación del desarrollo de la cadena de suministro de NG implica una amplia gama de factores, incluidos los factores influyentes asociados con los tres subsistemas que describen la cadena de suministro de NG: NG industrial en sentido ascendente (en adelante, NGIU), NG industrial </w:t>
      </w:r>
      <w:proofErr w:type="spellStart"/>
      <w:r w:rsidRPr="006635A4">
        <w:rPr>
          <w:rFonts w:ascii="Times New Roman" w:hAnsi="Times New Roman"/>
          <w:sz w:val="24"/>
          <w:szCs w:val="24"/>
        </w:rPr>
        <w:t>midstream</w:t>
      </w:r>
      <w:proofErr w:type="spellEnd"/>
      <w:r w:rsidRPr="006635A4">
        <w:rPr>
          <w:rFonts w:ascii="Times New Roman" w:hAnsi="Times New Roman"/>
          <w:sz w:val="24"/>
          <w:szCs w:val="24"/>
        </w:rPr>
        <w:t xml:space="preserve"> (en adelante, NGIM) y NG industrial en sentido </w:t>
      </w:r>
      <w:r w:rsidRPr="006635A4">
        <w:rPr>
          <w:rFonts w:ascii="Times New Roman" w:hAnsi="Times New Roman"/>
          <w:sz w:val="24"/>
          <w:szCs w:val="24"/>
        </w:rPr>
        <w:lastRenderedPageBreak/>
        <w:t xml:space="preserve">descendente (en adelante, NGID), que a su vez se ven afectadas por 17 </w:t>
      </w:r>
      <w:proofErr w:type="spellStart"/>
      <w:r w:rsidRPr="006635A4">
        <w:rPr>
          <w:rFonts w:ascii="Times New Roman" w:hAnsi="Times New Roman"/>
          <w:sz w:val="24"/>
          <w:szCs w:val="24"/>
        </w:rPr>
        <w:t>subfactores</w:t>
      </w:r>
      <w:proofErr w:type="spellEnd"/>
      <w:r w:rsidRPr="006635A4">
        <w:rPr>
          <w:rFonts w:ascii="Times New Roman" w:hAnsi="Times New Roman"/>
          <w:sz w:val="24"/>
          <w:szCs w:val="24"/>
        </w:rPr>
        <w:t xml:space="preserve"> en total.</w:t>
      </w:r>
    </w:p>
    <w:p w14:paraId="0C20DD37" w14:textId="1A5E50EA" w:rsidR="00BE0426" w:rsidRPr="00563236" w:rsidRDefault="006635A4" w:rsidP="00896A94">
      <w:pPr>
        <w:pStyle w:val="Prrafodelista"/>
        <w:numPr>
          <w:ilvl w:val="0"/>
          <w:numId w:val="16"/>
        </w:numPr>
        <w:spacing w:line="480" w:lineRule="auto"/>
        <w:ind w:left="1134"/>
        <w:jc w:val="both"/>
        <w:rPr>
          <w:rFonts w:ascii="Times New Roman" w:hAnsi="Times New Roman"/>
          <w:sz w:val="24"/>
          <w:szCs w:val="24"/>
        </w:rPr>
      </w:pPr>
      <w:r w:rsidRPr="006635A4">
        <w:rPr>
          <w:rFonts w:ascii="Times New Roman" w:hAnsi="Times New Roman"/>
          <w:sz w:val="24"/>
          <w:szCs w:val="24"/>
        </w:rPr>
        <w:t>La segunda: el índice se utiliza pata calcular el crecimiento y desarrollo de la cadena de suministro del GN, utilizando el análisis factorial y el modelo EDCD. Se mide el estado de la cadena de suministro de NG a través de un índice que confirma el nivel de madurez y desarrollo de la industria. Este índice mide el desarrollo y la madurez del sector NG a lo largo de la cadena de suministro al tiempo que identifica los desequilibrios a lo largo de esta cadena de suministro que dificultan su desarrollo y crecimiento, lo que impide que el sector alcance su máximo potencial y maximice sus beneficios para la sociedad, el cálculo de los grados de desarrollo consta de tres pasos clave .Primero, calculamos el grado de desarrollo de las distintas partes de la cadena de suministro de NG . A continuación, calculamos la coordinación (por ejemplo, la eficiencia y el crecimiento equilibrado) en las distintas partes de la cadena de suministro Finalmente, los dos índices se combinan en un índice que mide el grado de desarrollo maduro de la industria.</w:t>
      </w:r>
    </w:p>
    <w:p w14:paraId="385463F6" w14:textId="77777777" w:rsidR="006635A4"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Principal resultado:</w:t>
      </w:r>
    </w:p>
    <w:p w14:paraId="51C83892" w14:textId="77777777" w:rsidR="00BE0426" w:rsidRDefault="006635A4" w:rsidP="00896A94">
      <w:pPr>
        <w:pStyle w:val="Prrafodelista"/>
        <w:numPr>
          <w:ilvl w:val="0"/>
          <w:numId w:val="16"/>
        </w:numPr>
        <w:spacing w:line="480" w:lineRule="auto"/>
        <w:ind w:left="1134"/>
        <w:jc w:val="both"/>
        <w:rPr>
          <w:rFonts w:ascii="Times New Roman" w:hAnsi="Times New Roman"/>
          <w:sz w:val="24"/>
          <w:szCs w:val="24"/>
        </w:rPr>
      </w:pPr>
      <w:r w:rsidRPr="006635A4">
        <w:rPr>
          <w:rFonts w:ascii="Times New Roman" w:hAnsi="Times New Roman"/>
          <w:sz w:val="24"/>
          <w:szCs w:val="24"/>
        </w:rPr>
        <w:t xml:space="preserve">La estrategia de diversificación de suministro de NG ha promovido significativamente en el desarrollo de la NGIU en china. </w:t>
      </w:r>
    </w:p>
    <w:p w14:paraId="11D128AD" w14:textId="77777777" w:rsidR="00BE0426" w:rsidRDefault="006635A4" w:rsidP="00896A94">
      <w:pPr>
        <w:pStyle w:val="Prrafodelista"/>
        <w:numPr>
          <w:ilvl w:val="0"/>
          <w:numId w:val="16"/>
        </w:numPr>
        <w:spacing w:line="480" w:lineRule="auto"/>
        <w:ind w:left="1134"/>
        <w:jc w:val="both"/>
        <w:rPr>
          <w:rFonts w:ascii="Times New Roman" w:hAnsi="Times New Roman"/>
          <w:sz w:val="24"/>
          <w:szCs w:val="24"/>
        </w:rPr>
      </w:pPr>
      <w:r w:rsidRPr="006635A4">
        <w:rPr>
          <w:rFonts w:ascii="Times New Roman" w:hAnsi="Times New Roman"/>
          <w:sz w:val="24"/>
          <w:szCs w:val="24"/>
        </w:rPr>
        <w:t xml:space="preserve"> En el caso de los Estados Unidos, gracias a la revolución de </w:t>
      </w:r>
      <w:proofErr w:type="spellStart"/>
      <w:r w:rsidRPr="006635A4">
        <w:rPr>
          <w:rFonts w:ascii="Times New Roman" w:hAnsi="Times New Roman"/>
          <w:sz w:val="24"/>
          <w:szCs w:val="24"/>
        </w:rPr>
        <w:t>Shale</w:t>
      </w:r>
      <w:proofErr w:type="spellEnd"/>
      <w:r w:rsidRPr="006635A4">
        <w:rPr>
          <w:rFonts w:ascii="Times New Roman" w:hAnsi="Times New Roman"/>
          <w:sz w:val="24"/>
          <w:szCs w:val="24"/>
        </w:rPr>
        <w:t xml:space="preserve"> NG que comenzó en 2003, la producción de NG en los Estados Unidos ha aumentado dramáticamente, especialmente desde 2007. </w:t>
      </w:r>
    </w:p>
    <w:p w14:paraId="432B0778" w14:textId="297F966A" w:rsidR="006635A4" w:rsidRPr="006635A4" w:rsidRDefault="006635A4" w:rsidP="00896A94">
      <w:pPr>
        <w:pStyle w:val="Prrafodelista"/>
        <w:numPr>
          <w:ilvl w:val="0"/>
          <w:numId w:val="16"/>
        </w:numPr>
        <w:spacing w:line="480" w:lineRule="auto"/>
        <w:ind w:left="1134"/>
        <w:jc w:val="both"/>
        <w:rPr>
          <w:rFonts w:ascii="Times New Roman" w:hAnsi="Times New Roman"/>
          <w:sz w:val="24"/>
          <w:szCs w:val="24"/>
        </w:rPr>
      </w:pPr>
      <w:r w:rsidRPr="006635A4">
        <w:rPr>
          <w:rFonts w:ascii="Times New Roman" w:hAnsi="Times New Roman"/>
          <w:sz w:val="24"/>
          <w:szCs w:val="24"/>
        </w:rPr>
        <w:t>El análisis del documento sugiere que para que China mejore el crecimiento y el desarrollo de su industria del gas natural, la política del país debería incentivar el desarrollo de la producción y el transporte; Los Estados Unidos, por otro lado, deberían asignar recursos para el desarrollo de su sistema de distribución de tuberías.</w:t>
      </w:r>
    </w:p>
    <w:p w14:paraId="3FEE5602" w14:textId="1A94095B" w:rsidR="006635A4" w:rsidRPr="00563236" w:rsidRDefault="006635A4" w:rsidP="00896A94">
      <w:pPr>
        <w:pStyle w:val="Prrafodelista"/>
        <w:spacing w:line="480" w:lineRule="auto"/>
        <w:jc w:val="both"/>
        <w:rPr>
          <w:rFonts w:ascii="Times New Roman" w:hAnsi="Times New Roman"/>
          <w:sz w:val="24"/>
          <w:szCs w:val="24"/>
        </w:rPr>
      </w:pPr>
      <w:r w:rsidRPr="00BE0426">
        <w:rPr>
          <w:rFonts w:ascii="Times New Roman" w:hAnsi="Times New Roman"/>
          <w:b/>
          <w:bCs/>
          <w:sz w:val="24"/>
          <w:szCs w:val="24"/>
        </w:rPr>
        <w:lastRenderedPageBreak/>
        <w:t xml:space="preserve">RESUMEN ARTÍCULO </w:t>
      </w:r>
      <w:proofErr w:type="spellStart"/>
      <w:r w:rsidRPr="00BE0426">
        <w:rPr>
          <w:rFonts w:ascii="Times New Roman" w:hAnsi="Times New Roman"/>
          <w:b/>
          <w:bCs/>
          <w:sz w:val="24"/>
          <w:szCs w:val="24"/>
        </w:rPr>
        <w:t>N°</w:t>
      </w:r>
      <w:proofErr w:type="spellEnd"/>
      <w:r w:rsidRPr="00BE0426">
        <w:rPr>
          <w:rFonts w:ascii="Times New Roman" w:hAnsi="Times New Roman"/>
          <w:b/>
          <w:bCs/>
          <w:sz w:val="24"/>
          <w:szCs w:val="24"/>
        </w:rPr>
        <w:t xml:space="preserve"> 17</w:t>
      </w:r>
    </w:p>
    <w:p w14:paraId="358E7071" w14:textId="77777777" w:rsidR="006635A4" w:rsidRPr="006635A4" w:rsidRDefault="006635A4" w:rsidP="00896A94">
      <w:pPr>
        <w:pStyle w:val="Prrafodelista"/>
        <w:spacing w:line="480" w:lineRule="auto"/>
        <w:jc w:val="both"/>
        <w:rPr>
          <w:rFonts w:ascii="Times New Roman" w:hAnsi="Times New Roman"/>
          <w:sz w:val="24"/>
          <w:szCs w:val="24"/>
        </w:rPr>
      </w:pPr>
      <w:r w:rsidRPr="00BE0426">
        <w:rPr>
          <w:rFonts w:ascii="Times New Roman" w:hAnsi="Times New Roman"/>
          <w:b/>
          <w:bCs/>
          <w:sz w:val="24"/>
          <w:szCs w:val="24"/>
        </w:rPr>
        <w:t>Título:</w:t>
      </w:r>
      <w:r w:rsidRPr="006635A4">
        <w:rPr>
          <w:rFonts w:ascii="Times New Roman" w:hAnsi="Times New Roman"/>
          <w:sz w:val="24"/>
          <w:szCs w:val="24"/>
        </w:rPr>
        <w:t xml:space="preserve"> Performance </w:t>
      </w:r>
      <w:proofErr w:type="spellStart"/>
      <w:r w:rsidRPr="006635A4">
        <w:rPr>
          <w:rFonts w:ascii="Times New Roman" w:hAnsi="Times New Roman"/>
          <w:sz w:val="24"/>
          <w:szCs w:val="24"/>
        </w:rPr>
        <w:t>measurement</w:t>
      </w:r>
      <w:proofErr w:type="spellEnd"/>
      <w:r w:rsidRPr="006635A4">
        <w:rPr>
          <w:rFonts w:ascii="Times New Roman" w:hAnsi="Times New Roman"/>
          <w:sz w:val="24"/>
          <w:szCs w:val="24"/>
        </w:rPr>
        <w:t xml:space="preserve"> in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industry</w:t>
      </w:r>
      <w:proofErr w:type="spellEnd"/>
      <w:r w:rsidRPr="006635A4">
        <w:rPr>
          <w:rFonts w:ascii="Times New Roman" w:hAnsi="Times New Roman"/>
          <w:sz w:val="24"/>
          <w:szCs w:val="24"/>
        </w:rPr>
        <w:t xml:space="preserve"> A case </w:t>
      </w:r>
      <w:proofErr w:type="spellStart"/>
      <w:r w:rsidRPr="006635A4">
        <w:rPr>
          <w:rFonts w:ascii="Times New Roman" w:hAnsi="Times New Roman"/>
          <w:sz w:val="24"/>
          <w:szCs w:val="24"/>
        </w:rPr>
        <w:t>study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Ghana's</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w:t>
      </w:r>
      <w:proofErr w:type="spellEnd"/>
      <w:r w:rsidRPr="006635A4">
        <w:rPr>
          <w:rFonts w:ascii="Times New Roman" w:hAnsi="Times New Roman"/>
          <w:sz w:val="24"/>
          <w:szCs w:val="24"/>
        </w:rPr>
        <w:t xml:space="preserve"> (Medición del rendimiento en la industria del gas natural Un estudio de caso de la cadena de suministro de gas natural de Ghana)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#17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347C7046" w14:textId="77777777" w:rsidR="006635A4" w:rsidRPr="006635A4" w:rsidRDefault="006635A4" w:rsidP="00896A94">
      <w:pPr>
        <w:pStyle w:val="Prrafodelista"/>
        <w:spacing w:line="480" w:lineRule="auto"/>
        <w:jc w:val="both"/>
        <w:rPr>
          <w:rFonts w:ascii="Times New Roman" w:hAnsi="Times New Roman"/>
          <w:sz w:val="24"/>
          <w:szCs w:val="24"/>
        </w:rPr>
      </w:pPr>
    </w:p>
    <w:p w14:paraId="24EC0360" w14:textId="77777777" w:rsidR="006635A4"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Aporte:</w:t>
      </w:r>
    </w:p>
    <w:p w14:paraId="73B1B0BB"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Propusieron un sistema de medición de rendimiento (PMS) con un conjunto integra de medidas de desempeño para medir el rendimiento en la CS del GN con el fin de que la industria del gas natural en este país permanezca eficiente y satisfaga la demanda de sus clientes.</w:t>
      </w:r>
    </w:p>
    <w:p w14:paraId="02D5FD68" w14:textId="77777777" w:rsidR="006635A4" w:rsidRPr="006635A4" w:rsidRDefault="006635A4" w:rsidP="00896A94">
      <w:pPr>
        <w:pStyle w:val="Prrafodelista"/>
        <w:spacing w:line="480" w:lineRule="auto"/>
        <w:jc w:val="both"/>
        <w:rPr>
          <w:rFonts w:ascii="Times New Roman" w:hAnsi="Times New Roman"/>
          <w:sz w:val="24"/>
          <w:szCs w:val="24"/>
        </w:rPr>
      </w:pPr>
      <w:r w:rsidRPr="00BE0426">
        <w:rPr>
          <w:rFonts w:ascii="Times New Roman" w:hAnsi="Times New Roman"/>
          <w:b/>
          <w:bCs/>
          <w:sz w:val="24"/>
          <w:szCs w:val="24"/>
        </w:rPr>
        <w:t>Proceso</w:t>
      </w:r>
      <w:r w:rsidRPr="006635A4">
        <w:rPr>
          <w:rFonts w:ascii="Times New Roman" w:hAnsi="Times New Roman"/>
          <w:sz w:val="24"/>
          <w:szCs w:val="24"/>
        </w:rPr>
        <w:t>: N.A.</w:t>
      </w:r>
    </w:p>
    <w:p w14:paraId="666741D7" w14:textId="5B2F6061" w:rsidR="006635A4" w:rsidRDefault="006635A4" w:rsidP="00896A94">
      <w:pPr>
        <w:pStyle w:val="Prrafodelista"/>
        <w:spacing w:line="480" w:lineRule="auto"/>
        <w:jc w:val="both"/>
        <w:rPr>
          <w:rFonts w:ascii="Times New Roman" w:hAnsi="Times New Roman"/>
          <w:sz w:val="24"/>
          <w:szCs w:val="24"/>
        </w:rPr>
      </w:pPr>
      <w:r w:rsidRPr="00BE0426">
        <w:rPr>
          <w:rFonts w:ascii="Times New Roman" w:hAnsi="Times New Roman"/>
          <w:b/>
          <w:bCs/>
          <w:sz w:val="24"/>
          <w:szCs w:val="24"/>
        </w:rPr>
        <w:t>Principal resultado:</w:t>
      </w:r>
      <w:r w:rsidRPr="006635A4">
        <w:rPr>
          <w:rFonts w:ascii="Times New Roman" w:hAnsi="Times New Roman"/>
          <w:sz w:val="24"/>
          <w:szCs w:val="24"/>
        </w:rPr>
        <w:t xml:space="preserve"> N.A.</w:t>
      </w:r>
    </w:p>
    <w:p w14:paraId="439144CD" w14:textId="77777777" w:rsidR="005E4414" w:rsidRPr="006635A4" w:rsidRDefault="005E4414" w:rsidP="00896A94">
      <w:pPr>
        <w:pStyle w:val="Prrafodelista"/>
        <w:spacing w:line="480" w:lineRule="auto"/>
        <w:jc w:val="both"/>
        <w:rPr>
          <w:rFonts w:ascii="Times New Roman" w:hAnsi="Times New Roman"/>
          <w:sz w:val="24"/>
          <w:szCs w:val="24"/>
        </w:rPr>
      </w:pPr>
    </w:p>
    <w:p w14:paraId="2B4E695D" w14:textId="77777777" w:rsidR="006635A4"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RESUMEN DEL ARTÍCULO N°18</w:t>
      </w:r>
    </w:p>
    <w:p w14:paraId="26447EE6" w14:textId="77777777" w:rsidR="006635A4" w:rsidRPr="006635A4" w:rsidRDefault="006635A4" w:rsidP="00896A94">
      <w:pPr>
        <w:pStyle w:val="Prrafodelista"/>
        <w:spacing w:line="480" w:lineRule="auto"/>
        <w:jc w:val="both"/>
        <w:rPr>
          <w:rFonts w:ascii="Times New Roman" w:hAnsi="Times New Roman"/>
          <w:sz w:val="24"/>
          <w:szCs w:val="24"/>
        </w:rPr>
      </w:pPr>
      <w:r w:rsidRPr="00BE0426">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Sustainability</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thermoenvironmental</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indicators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multiobjective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optimization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the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liquefied</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fired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micro-cogeneration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systems</w:t>
      </w:r>
      <w:proofErr w:type="spellEnd"/>
      <w:r w:rsidRPr="006635A4">
        <w:rPr>
          <w:rFonts w:ascii="Times New Roman" w:hAnsi="Times New Roman"/>
          <w:sz w:val="24"/>
          <w:szCs w:val="24"/>
        </w:rPr>
        <w:t xml:space="preserve"> (Indicadores de sostenibilidad y </w:t>
      </w:r>
      <w:proofErr w:type="spellStart"/>
      <w:r w:rsidRPr="006635A4">
        <w:rPr>
          <w:rFonts w:ascii="Times New Roman" w:hAnsi="Times New Roman"/>
          <w:sz w:val="24"/>
          <w:szCs w:val="24"/>
        </w:rPr>
        <w:t>termoambientales</w:t>
      </w:r>
      <w:proofErr w:type="spellEnd"/>
      <w:r w:rsidRPr="006635A4">
        <w:rPr>
          <w:rFonts w:ascii="Times New Roman" w:hAnsi="Times New Roman"/>
          <w:sz w:val="24"/>
          <w:szCs w:val="24"/>
        </w:rPr>
        <w:t xml:space="preserve"> en la optimización multiobjetivo de los sistemas de </w:t>
      </w:r>
      <w:proofErr w:type="spellStart"/>
      <w:r w:rsidRPr="006635A4">
        <w:rPr>
          <w:rFonts w:ascii="Times New Roman" w:hAnsi="Times New Roman"/>
          <w:sz w:val="24"/>
          <w:szCs w:val="24"/>
        </w:rPr>
        <w:t>microcogeneración</w:t>
      </w:r>
      <w:proofErr w:type="spellEnd"/>
      <w:r w:rsidRPr="006635A4">
        <w:rPr>
          <w:rFonts w:ascii="Times New Roman" w:hAnsi="Times New Roman"/>
          <w:sz w:val="24"/>
          <w:szCs w:val="24"/>
        </w:rPr>
        <w:t xml:space="preserve"> de gas natural licuado)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#18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2CC4F72D" w14:textId="77777777" w:rsidR="006635A4" w:rsidRPr="006635A4" w:rsidRDefault="006635A4" w:rsidP="00896A94">
      <w:pPr>
        <w:pStyle w:val="Prrafodelista"/>
        <w:spacing w:line="480" w:lineRule="auto"/>
        <w:jc w:val="both"/>
        <w:rPr>
          <w:rFonts w:ascii="Times New Roman" w:hAnsi="Times New Roman"/>
          <w:sz w:val="24"/>
          <w:szCs w:val="24"/>
        </w:rPr>
      </w:pPr>
    </w:p>
    <w:p w14:paraId="14F16E1E" w14:textId="77777777" w:rsidR="00BE0426"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Aporte:</w:t>
      </w:r>
    </w:p>
    <w:p w14:paraId="31EE9F31" w14:textId="29FB87A1" w:rsidR="006635A4" w:rsidRPr="003651FF" w:rsidRDefault="006635A4" w:rsidP="003651FF">
      <w:pPr>
        <w:pStyle w:val="Prrafodelista"/>
        <w:spacing w:line="480" w:lineRule="auto"/>
        <w:jc w:val="both"/>
        <w:rPr>
          <w:rFonts w:ascii="Times New Roman" w:hAnsi="Times New Roman"/>
          <w:sz w:val="24"/>
          <w:szCs w:val="24"/>
        </w:rPr>
      </w:pPr>
      <w:r w:rsidRPr="006635A4">
        <w:rPr>
          <w:rFonts w:ascii="Times New Roman" w:hAnsi="Times New Roman"/>
          <w:sz w:val="24"/>
          <w:szCs w:val="24"/>
        </w:rPr>
        <w:t>El problema que los autores desean resolver es sobre las ineficiencias encontradas en el proceso de regasificación. Dado que dentro de la cadena de suministro del GNL es un inconveniente crucial para las operaciones reales, el</w:t>
      </w:r>
      <w:r w:rsidR="003651FF">
        <w:rPr>
          <w:rFonts w:ascii="Times New Roman" w:hAnsi="Times New Roman"/>
          <w:sz w:val="24"/>
          <w:szCs w:val="24"/>
        </w:rPr>
        <w:t xml:space="preserve"> </w:t>
      </w:r>
      <w:r w:rsidRPr="003651FF">
        <w:rPr>
          <w:rFonts w:ascii="Times New Roman" w:hAnsi="Times New Roman"/>
          <w:sz w:val="24"/>
          <w:szCs w:val="24"/>
        </w:rPr>
        <w:t>cual los vuelve económicamente inviables.</w:t>
      </w:r>
    </w:p>
    <w:p w14:paraId="2A5DE163" w14:textId="63908F2B"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lastRenderedPageBreak/>
        <w:t xml:space="preserve">Motivación del autor: Los autores se han centrado en la mejora de varios sistemas de utilización en frío de GNL a pequeña escala analizándolos de acuerdo con la termodinámica, la economía termo económica. , y aspectos ambientales. Ellos proponen una forma relativamente nueva de extender el concepto de optimización multiobjetivo de los sistemas de generación de energía mediante el uso de diferentes perspectivas, como la termodinámica, ambiental, </w:t>
      </w:r>
      <w:proofErr w:type="spellStart"/>
      <w:r w:rsidRPr="006635A4">
        <w:rPr>
          <w:rFonts w:ascii="Times New Roman" w:hAnsi="Times New Roman"/>
          <w:sz w:val="24"/>
          <w:szCs w:val="24"/>
        </w:rPr>
        <w:t>termoeconómica</w:t>
      </w:r>
      <w:proofErr w:type="spellEnd"/>
      <w:r w:rsidRPr="006635A4">
        <w:rPr>
          <w:rFonts w:ascii="Times New Roman" w:hAnsi="Times New Roman"/>
          <w:sz w:val="24"/>
          <w:szCs w:val="24"/>
        </w:rPr>
        <w:t xml:space="preserve"> y la sostenibilidad en conjunto.</w:t>
      </w:r>
    </w:p>
    <w:p w14:paraId="3BD15A7C" w14:textId="77777777" w:rsidR="00BE0426" w:rsidRPr="006635A4" w:rsidRDefault="00BE0426" w:rsidP="00896A94">
      <w:pPr>
        <w:pStyle w:val="Prrafodelista"/>
        <w:spacing w:line="480" w:lineRule="auto"/>
        <w:jc w:val="both"/>
        <w:rPr>
          <w:rFonts w:ascii="Times New Roman" w:hAnsi="Times New Roman"/>
          <w:sz w:val="24"/>
          <w:szCs w:val="24"/>
        </w:rPr>
      </w:pPr>
    </w:p>
    <w:p w14:paraId="0C8BA048" w14:textId="77777777" w:rsidR="00BE0426"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 xml:space="preserve">Proceso: </w:t>
      </w:r>
    </w:p>
    <w:p w14:paraId="6E9C4A7C" w14:textId="3E4F8AC6"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Los autores desarrollaron un nuevo enfoque de optimización multiobjetivo que combina la termodinámica, </w:t>
      </w:r>
      <w:proofErr w:type="spellStart"/>
      <w:r w:rsidRPr="006635A4">
        <w:rPr>
          <w:rFonts w:ascii="Times New Roman" w:hAnsi="Times New Roman"/>
          <w:sz w:val="24"/>
          <w:szCs w:val="24"/>
        </w:rPr>
        <w:t>termoeconómica</w:t>
      </w:r>
      <w:proofErr w:type="spellEnd"/>
      <w:r w:rsidRPr="006635A4">
        <w:rPr>
          <w:rFonts w:ascii="Times New Roman" w:hAnsi="Times New Roman"/>
          <w:sz w:val="24"/>
          <w:szCs w:val="24"/>
        </w:rPr>
        <w:t>, ambiental y aspectos de sostenibilidad juntos</w:t>
      </w:r>
    </w:p>
    <w:p w14:paraId="7CE267BC"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Modelado termodinámico: Está constituido por los términos energéticos y </w:t>
      </w:r>
      <w:proofErr w:type="spellStart"/>
      <w:r w:rsidRPr="006635A4">
        <w:rPr>
          <w:rFonts w:ascii="Times New Roman" w:hAnsi="Times New Roman"/>
          <w:sz w:val="24"/>
          <w:szCs w:val="24"/>
        </w:rPr>
        <w:t>exergéticos</w:t>
      </w:r>
      <w:proofErr w:type="spellEnd"/>
      <w:r w:rsidRPr="006635A4">
        <w:rPr>
          <w:rFonts w:ascii="Times New Roman" w:hAnsi="Times New Roman"/>
          <w:sz w:val="24"/>
          <w:szCs w:val="24"/>
        </w:rPr>
        <w:t>. El modelo está construido de acuerdo con el modelo del motor Stirling de Reader, que considera la eficiencia politrópica, reversibilidad y la relación de temperatura de la corriente fría y caliente, en condiciones de estado estable. La tasa de generación de energía del motor Stirling, se calcula como se presenta en la siguiente ecuación:</w:t>
      </w:r>
    </w:p>
    <w:p w14:paraId="156CA6AF" w14:textId="77777777" w:rsidR="003651FF" w:rsidRDefault="006635A4" w:rsidP="003651FF">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Modelado </w:t>
      </w:r>
      <w:proofErr w:type="spellStart"/>
      <w:r w:rsidRPr="006635A4">
        <w:rPr>
          <w:rFonts w:ascii="Times New Roman" w:hAnsi="Times New Roman"/>
          <w:sz w:val="24"/>
          <w:szCs w:val="24"/>
        </w:rPr>
        <w:t>termoeconómico</w:t>
      </w:r>
      <w:proofErr w:type="spellEnd"/>
      <w:r w:rsidRPr="006635A4">
        <w:rPr>
          <w:rFonts w:ascii="Times New Roman" w:hAnsi="Times New Roman"/>
          <w:sz w:val="24"/>
          <w:szCs w:val="24"/>
        </w:rPr>
        <w:t xml:space="preserve">: El modelo </w:t>
      </w:r>
      <w:proofErr w:type="spellStart"/>
      <w:r w:rsidRPr="006635A4">
        <w:rPr>
          <w:rFonts w:ascii="Times New Roman" w:hAnsi="Times New Roman"/>
          <w:sz w:val="24"/>
          <w:szCs w:val="24"/>
        </w:rPr>
        <w:t>termoeconómico</w:t>
      </w:r>
      <w:proofErr w:type="spellEnd"/>
      <w:r w:rsidRPr="006635A4">
        <w:rPr>
          <w:rFonts w:ascii="Times New Roman" w:hAnsi="Times New Roman"/>
          <w:sz w:val="24"/>
          <w:szCs w:val="24"/>
        </w:rPr>
        <w:t xml:space="preserve"> tiene parámetros externos que incluyen el costo unitario del combustible y los costos de los componentes.</w:t>
      </w:r>
      <w:r w:rsidR="003651FF">
        <w:rPr>
          <w:rFonts w:ascii="Times New Roman" w:hAnsi="Times New Roman"/>
          <w:sz w:val="24"/>
          <w:szCs w:val="24"/>
        </w:rPr>
        <w:t xml:space="preserve"> </w:t>
      </w:r>
    </w:p>
    <w:p w14:paraId="237ECED5" w14:textId="4A25564D" w:rsidR="006635A4" w:rsidRPr="003651FF" w:rsidRDefault="006635A4" w:rsidP="003651FF">
      <w:pPr>
        <w:pStyle w:val="Prrafodelista"/>
        <w:spacing w:line="480" w:lineRule="auto"/>
        <w:jc w:val="both"/>
        <w:rPr>
          <w:rFonts w:ascii="Times New Roman" w:hAnsi="Times New Roman"/>
          <w:sz w:val="24"/>
          <w:szCs w:val="24"/>
        </w:rPr>
      </w:pPr>
      <w:r w:rsidRPr="003651FF">
        <w:rPr>
          <w:rFonts w:ascii="Times New Roman" w:hAnsi="Times New Roman"/>
          <w:sz w:val="24"/>
          <w:szCs w:val="24"/>
        </w:rPr>
        <w:t>Modelización ambiental y sostenibilidad: El costo define el valor económico de la emisión de CO2 a través del conjunto de vida útil del sistema. Como enfoque ambiental, el periodo de recuperación ambiental, EPP, fue generado para ver el impacto económico de las emisiones en el retorno de los ingresos de los sistemas de conversión de energía.</w:t>
      </w:r>
    </w:p>
    <w:p w14:paraId="4B2468A1" w14:textId="3DE91656" w:rsidR="00BE0426"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Modelado de optimización: El estudio de optimización multiobjetivo incluye</w:t>
      </w:r>
      <w:r w:rsidR="003651FF">
        <w:rPr>
          <w:rFonts w:ascii="Times New Roman" w:hAnsi="Times New Roman"/>
          <w:sz w:val="24"/>
          <w:szCs w:val="24"/>
        </w:rPr>
        <w:t xml:space="preserve"> </w:t>
      </w:r>
      <w:r w:rsidRPr="003651FF">
        <w:rPr>
          <w:rFonts w:ascii="Times New Roman" w:hAnsi="Times New Roman"/>
          <w:sz w:val="24"/>
          <w:szCs w:val="24"/>
        </w:rPr>
        <w:t>diferentes funciones objetivas desde diferentes perspectivas. Las funciones objetivas, que son la minimización y la maximización. La maximización está</w:t>
      </w:r>
      <w:r w:rsidR="003651FF">
        <w:rPr>
          <w:rFonts w:ascii="Times New Roman" w:hAnsi="Times New Roman"/>
          <w:sz w:val="24"/>
          <w:szCs w:val="24"/>
        </w:rPr>
        <w:t xml:space="preserve"> </w:t>
      </w:r>
      <w:r w:rsidRPr="003651FF">
        <w:rPr>
          <w:rFonts w:ascii="Times New Roman" w:hAnsi="Times New Roman"/>
          <w:sz w:val="24"/>
          <w:szCs w:val="24"/>
        </w:rPr>
        <w:t xml:space="preserve">dirigida a la generación de </w:t>
      </w:r>
      <w:r w:rsidRPr="003651FF">
        <w:rPr>
          <w:rFonts w:ascii="Times New Roman" w:hAnsi="Times New Roman"/>
          <w:sz w:val="24"/>
          <w:szCs w:val="24"/>
        </w:rPr>
        <w:lastRenderedPageBreak/>
        <w:t>energía neta. Por otro lado, la minimización es un propósito para la reducción de la tasa de</w:t>
      </w:r>
      <w:r w:rsidR="00563236">
        <w:rPr>
          <w:rFonts w:ascii="Times New Roman" w:hAnsi="Times New Roman"/>
          <w:sz w:val="24"/>
          <w:szCs w:val="24"/>
        </w:rPr>
        <w:t xml:space="preserve"> emisión de dióxido de carbono.</w:t>
      </w:r>
    </w:p>
    <w:p w14:paraId="720A257A" w14:textId="77777777" w:rsidR="006635A4"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Resultados:</w:t>
      </w:r>
    </w:p>
    <w:p w14:paraId="3B95E584" w14:textId="25A70C15" w:rsidR="006635A4" w:rsidRPr="006635A4" w:rsidRDefault="006635A4" w:rsidP="00896A94">
      <w:pPr>
        <w:pStyle w:val="Prrafodelista"/>
        <w:numPr>
          <w:ilvl w:val="0"/>
          <w:numId w:val="17"/>
        </w:numPr>
        <w:spacing w:line="480" w:lineRule="auto"/>
        <w:jc w:val="both"/>
        <w:rPr>
          <w:rFonts w:ascii="Times New Roman" w:hAnsi="Times New Roman"/>
          <w:sz w:val="24"/>
          <w:szCs w:val="24"/>
        </w:rPr>
      </w:pPr>
      <w:r w:rsidRPr="006635A4">
        <w:rPr>
          <w:rFonts w:ascii="Times New Roman" w:hAnsi="Times New Roman"/>
          <w:sz w:val="24"/>
          <w:szCs w:val="24"/>
        </w:rPr>
        <w:t xml:space="preserve">Los resultados fueron obtenidos por la combinación de varios objetivos. Las tendencias similares que significan las temperaturas ambiente más altas causan menor potencia neta generada y menor eficiencia </w:t>
      </w:r>
      <w:r w:rsidR="003651FF" w:rsidRPr="006635A4">
        <w:rPr>
          <w:rFonts w:ascii="Times New Roman" w:hAnsi="Times New Roman"/>
          <w:sz w:val="24"/>
          <w:szCs w:val="24"/>
        </w:rPr>
        <w:t>energética</w:t>
      </w:r>
      <w:r w:rsidRPr="006635A4">
        <w:rPr>
          <w:rFonts w:ascii="Times New Roman" w:hAnsi="Times New Roman"/>
          <w:sz w:val="24"/>
          <w:szCs w:val="24"/>
        </w:rPr>
        <w:t>.</w:t>
      </w:r>
    </w:p>
    <w:p w14:paraId="0092C17D" w14:textId="54F58C09" w:rsidR="006635A4" w:rsidRPr="006635A4" w:rsidRDefault="003651FF" w:rsidP="00896A94">
      <w:pPr>
        <w:pStyle w:val="Prrafodelista"/>
        <w:numPr>
          <w:ilvl w:val="0"/>
          <w:numId w:val="17"/>
        </w:numPr>
        <w:spacing w:line="480" w:lineRule="auto"/>
        <w:jc w:val="both"/>
        <w:rPr>
          <w:rFonts w:ascii="Times New Roman" w:hAnsi="Times New Roman"/>
          <w:sz w:val="24"/>
          <w:szCs w:val="24"/>
        </w:rPr>
      </w:pPr>
      <w:r w:rsidRPr="006635A4">
        <w:rPr>
          <w:rFonts w:ascii="Times New Roman" w:hAnsi="Times New Roman"/>
          <w:sz w:val="24"/>
          <w:szCs w:val="24"/>
        </w:rPr>
        <w:t>Los resultados del rendimiento termo económico se encuentran</w:t>
      </w:r>
      <w:r w:rsidR="006635A4" w:rsidRPr="006635A4">
        <w:rPr>
          <w:rFonts w:ascii="Times New Roman" w:hAnsi="Times New Roman"/>
          <w:sz w:val="24"/>
          <w:szCs w:val="24"/>
        </w:rPr>
        <w:t xml:space="preserve"> que la más alta temperatura del aire ambiente tiene el valor de costo mínimo nivelado. Mientras que la temperatura ambiente mínima del aire tiene el valor de costo máximo.</w:t>
      </w:r>
    </w:p>
    <w:p w14:paraId="1915854B" w14:textId="77777777" w:rsidR="006635A4" w:rsidRPr="006635A4" w:rsidRDefault="006635A4" w:rsidP="00896A94">
      <w:pPr>
        <w:pStyle w:val="Prrafodelista"/>
        <w:spacing w:line="480" w:lineRule="auto"/>
        <w:jc w:val="both"/>
        <w:rPr>
          <w:rFonts w:ascii="Times New Roman" w:hAnsi="Times New Roman"/>
          <w:sz w:val="24"/>
          <w:szCs w:val="24"/>
        </w:rPr>
      </w:pPr>
    </w:p>
    <w:p w14:paraId="552E9E3A" w14:textId="6AF26C84" w:rsidR="006635A4" w:rsidRDefault="006635A4" w:rsidP="00896A94">
      <w:pPr>
        <w:pStyle w:val="Prrafodelista"/>
        <w:numPr>
          <w:ilvl w:val="2"/>
          <w:numId w:val="11"/>
        </w:numPr>
        <w:spacing w:line="480" w:lineRule="auto"/>
        <w:jc w:val="both"/>
        <w:rPr>
          <w:rFonts w:ascii="Times New Roman" w:hAnsi="Times New Roman"/>
          <w:b/>
          <w:bCs/>
          <w:sz w:val="24"/>
          <w:szCs w:val="24"/>
        </w:rPr>
      </w:pPr>
      <w:r w:rsidRPr="00BE0426">
        <w:rPr>
          <w:rFonts w:ascii="Times New Roman" w:hAnsi="Times New Roman"/>
          <w:b/>
          <w:bCs/>
          <w:sz w:val="24"/>
          <w:szCs w:val="24"/>
        </w:rPr>
        <w:t>Resumen de artículos basados en la 3° categoría que sustentan otras soluciones al problema (artículos 19 y 20)</w:t>
      </w:r>
    </w:p>
    <w:p w14:paraId="713A0175" w14:textId="77777777" w:rsidR="00BE0426" w:rsidRPr="00BE0426" w:rsidRDefault="00BE0426" w:rsidP="00896A94">
      <w:pPr>
        <w:pStyle w:val="Prrafodelista"/>
        <w:spacing w:line="480" w:lineRule="auto"/>
        <w:jc w:val="both"/>
        <w:rPr>
          <w:rFonts w:ascii="Times New Roman" w:hAnsi="Times New Roman"/>
          <w:b/>
          <w:bCs/>
          <w:sz w:val="24"/>
          <w:szCs w:val="24"/>
        </w:rPr>
      </w:pPr>
    </w:p>
    <w:p w14:paraId="7878F960" w14:textId="77777777" w:rsidR="006635A4" w:rsidRPr="00BE0426" w:rsidRDefault="006635A4" w:rsidP="00896A94">
      <w:pPr>
        <w:pStyle w:val="Prrafodelista"/>
        <w:spacing w:line="480" w:lineRule="auto"/>
        <w:jc w:val="both"/>
        <w:rPr>
          <w:rFonts w:ascii="Times New Roman" w:hAnsi="Times New Roman"/>
          <w:b/>
          <w:bCs/>
          <w:sz w:val="24"/>
          <w:szCs w:val="24"/>
        </w:rPr>
      </w:pPr>
      <w:r w:rsidRPr="00BE0426">
        <w:rPr>
          <w:rFonts w:ascii="Times New Roman" w:hAnsi="Times New Roman"/>
          <w:b/>
          <w:bCs/>
          <w:sz w:val="24"/>
          <w:szCs w:val="24"/>
        </w:rPr>
        <w:t>RESUMEN DEL ARTÍCULO N°19</w:t>
      </w:r>
    </w:p>
    <w:p w14:paraId="2E917689" w14:textId="77777777" w:rsidR="006635A4" w:rsidRPr="006635A4" w:rsidRDefault="006635A4" w:rsidP="00896A94">
      <w:pPr>
        <w:pStyle w:val="Prrafodelista"/>
        <w:spacing w:line="480" w:lineRule="auto"/>
        <w:jc w:val="both"/>
        <w:rPr>
          <w:rFonts w:ascii="Times New Roman" w:hAnsi="Times New Roman"/>
          <w:sz w:val="24"/>
          <w:szCs w:val="24"/>
        </w:rPr>
      </w:pPr>
      <w:r w:rsidRPr="00422D19">
        <w:rPr>
          <w:rFonts w:ascii="Times New Roman" w:hAnsi="Times New Roman"/>
          <w:b/>
          <w:bCs/>
          <w:sz w:val="24"/>
          <w:szCs w:val="24"/>
        </w:rPr>
        <w:t>Título:</w:t>
      </w:r>
      <w:r w:rsidRPr="006635A4">
        <w:rPr>
          <w:rFonts w:ascii="Times New Roman" w:hAnsi="Times New Roman"/>
          <w:sz w:val="24"/>
          <w:szCs w:val="24"/>
        </w:rPr>
        <w:t xml:space="preserve"> </w:t>
      </w:r>
      <w:proofErr w:type="spellStart"/>
      <w:r w:rsidRPr="006635A4">
        <w:rPr>
          <w:rFonts w:ascii="Times New Roman" w:hAnsi="Times New Roman"/>
          <w:sz w:val="24"/>
          <w:szCs w:val="24"/>
        </w:rPr>
        <w:t>Design</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economic</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analysis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natural gas </w:t>
      </w:r>
      <w:proofErr w:type="spellStart"/>
      <w:r w:rsidRPr="006635A4">
        <w:rPr>
          <w:rFonts w:ascii="Times New Roman" w:hAnsi="Times New Roman"/>
          <w:sz w:val="24"/>
          <w:szCs w:val="24"/>
        </w:rPr>
        <w:t>hydrate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regasification</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process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combined</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with</w:t>
      </w:r>
      <w:proofErr w:type="spellEnd"/>
      <w:r w:rsidRPr="006635A4">
        <w:rPr>
          <w:rFonts w:ascii="Times New Roman" w:hAnsi="Times New Roman"/>
          <w:sz w:val="24"/>
          <w:szCs w:val="24"/>
        </w:rPr>
        <w:t xml:space="preserve"> LNG </w:t>
      </w:r>
      <w:proofErr w:type="spellStart"/>
      <w:r w:rsidRPr="006635A4">
        <w:rPr>
          <w:rFonts w:ascii="Times New Roman" w:hAnsi="Times New Roman"/>
          <w:sz w:val="24"/>
          <w:szCs w:val="24"/>
        </w:rPr>
        <w:t>receiving</w:t>
      </w:r>
      <w:proofErr w:type="spellEnd"/>
      <w:r w:rsidRPr="006635A4">
        <w:rPr>
          <w:rFonts w:ascii="Times New Roman" w:hAnsi="Times New Roman"/>
          <w:sz w:val="24"/>
          <w:szCs w:val="24"/>
        </w:rPr>
        <w:t xml:space="preserve"> terminal (Diseño y análisis económico del proceso de regasificación de hidratos de gas natural en combinación con el terminal receptor de GNL)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#19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79A77F0F" w14:textId="77777777" w:rsidR="005E4414" w:rsidRDefault="005E4414" w:rsidP="00896A94">
      <w:pPr>
        <w:pStyle w:val="Prrafodelista"/>
        <w:spacing w:line="480" w:lineRule="auto"/>
        <w:jc w:val="both"/>
        <w:rPr>
          <w:rFonts w:ascii="Times New Roman" w:hAnsi="Times New Roman"/>
          <w:b/>
          <w:bCs/>
          <w:sz w:val="24"/>
          <w:szCs w:val="24"/>
        </w:rPr>
      </w:pPr>
    </w:p>
    <w:p w14:paraId="1D7D3EF0" w14:textId="370944F7" w:rsidR="006635A4" w:rsidRPr="00422D19" w:rsidRDefault="006635A4"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Aporte:</w:t>
      </w:r>
    </w:p>
    <w:p w14:paraId="160BF158"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La problemática en la cual se enfocan los autores es en el deficiente manejo de la cadena de suministro del GNL, esto debido a los altos costos operativos que presenta la cadena de suministro a pequeña escala. Ante esta situación, el autor plantea un nuevo sistema a base de NGH, el cual tiene la ventaja de que puede ser transportado en condiciones menos estrictas que el GNL, con un pequeño número  </w:t>
      </w:r>
    </w:p>
    <w:p w14:paraId="120A82A5" w14:textId="606D29A9" w:rsidR="005E4414" w:rsidRPr="00563236"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de dispositivos de refrigeración, el cual logra la viabilidad económica cuando se compara con</w:t>
      </w:r>
      <w:r w:rsidR="00563236">
        <w:rPr>
          <w:rFonts w:ascii="Times New Roman" w:hAnsi="Times New Roman"/>
          <w:sz w:val="24"/>
          <w:szCs w:val="24"/>
        </w:rPr>
        <w:t xml:space="preserve"> la cadena de GNL convencional.</w:t>
      </w:r>
    </w:p>
    <w:p w14:paraId="590E3D17" w14:textId="44E4A13D" w:rsidR="006635A4" w:rsidRPr="00422D19" w:rsidRDefault="006635A4"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Proceso:</w:t>
      </w:r>
    </w:p>
    <w:p w14:paraId="1A9A1F94" w14:textId="6A5FE655" w:rsidR="003651FF" w:rsidRDefault="006635A4" w:rsidP="003651FF">
      <w:pPr>
        <w:pStyle w:val="Prrafodelista"/>
        <w:spacing w:line="480" w:lineRule="auto"/>
        <w:jc w:val="both"/>
        <w:rPr>
          <w:rFonts w:ascii="Times New Roman" w:hAnsi="Times New Roman"/>
          <w:sz w:val="24"/>
          <w:szCs w:val="24"/>
        </w:rPr>
      </w:pPr>
      <w:r w:rsidRPr="006635A4">
        <w:rPr>
          <w:rFonts w:ascii="Times New Roman" w:hAnsi="Times New Roman"/>
          <w:sz w:val="24"/>
          <w:szCs w:val="24"/>
        </w:rPr>
        <w:t>El procedimiento general para la evaluación del proceso en este estudio se resume en la Fig. 1</w:t>
      </w:r>
      <w:r w:rsidR="003651FF">
        <w:rPr>
          <w:rFonts w:ascii="Times New Roman" w:hAnsi="Times New Roman"/>
          <w:sz w:val="24"/>
          <w:szCs w:val="24"/>
        </w:rPr>
        <w:t xml:space="preserve"> </w:t>
      </w:r>
    </w:p>
    <w:p w14:paraId="5C04D391" w14:textId="4F145FB5" w:rsidR="006635A4" w:rsidRPr="003651FF" w:rsidRDefault="003651FF" w:rsidP="00563236">
      <w:pPr>
        <w:pStyle w:val="Prrafodelista"/>
        <w:spacing w:line="480" w:lineRule="auto"/>
        <w:ind w:left="1418"/>
        <w:jc w:val="both"/>
        <w:rPr>
          <w:rFonts w:ascii="Times New Roman" w:hAnsi="Times New Roman"/>
          <w:i/>
          <w:iCs/>
          <w:color w:val="4472C4" w:themeColor="accent5"/>
          <w:sz w:val="24"/>
          <w:szCs w:val="24"/>
        </w:rPr>
      </w:pPr>
      <w:bookmarkStart w:id="75" w:name="_Toc12705701"/>
      <w:r w:rsidRPr="00422D19">
        <w:rPr>
          <w:rFonts w:ascii="Times New Roman" w:hAnsi="Times New Roman"/>
          <w:b/>
          <w:bCs/>
          <w:noProof/>
          <w:sz w:val="24"/>
          <w:szCs w:val="24"/>
          <w:lang w:eastAsia="es-PE"/>
        </w:rPr>
        <w:drawing>
          <wp:anchor distT="0" distB="0" distL="0" distR="0" simplePos="0" relativeHeight="251738112" behindDoc="1" locked="0" layoutInCell="1" allowOverlap="1" wp14:anchorId="26150D42" wp14:editId="0BBC1B5C">
            <wp:simplePos x="0" y="0"/>
            <wp:positionH relativeFrom="page">
              <wp:posOffset>1654810</wp:posOffset>
            </wp:positionH>
            <wp:positionV relativeFrom="paragraph">
              <wp:posOffset>379095</wp:posOffset>
            </wp:positionV>
            <wp:extent cx="4852035" cy="2618105"/>
            <wp:effectExtent l="0" t="0" r="5715" b="0"/>
            <wp:wrapTopAndBottom/>
            <wp:docPr id="7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6" cstate="print"/>
                    <a:stretch>
                      <a:fillRect/>
                    </a:stretch>
                  </pic:blipFill>
                  <pic:spPr>
                    <a:xfrm>
                      <a:off x="0" y="0"/>
                      <a:ext cx="4852035" cy="26181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r w:rsidR="00422D19" w:rsidRPr="003651FF">
        <w:rPr>
          <w:rFonts w:ascii="Times New Roman" w:hAnsi="Times New Roman"/>
          <w:b/>
          <w:bCs/>
          <w:i/>
          <w:iCs/>
          <w:color w:val="4472C4" w:themeColor="accent5"/>
          <w:sz w:val="24"/>
          <w:szCs w:val="24"/>
        </w:rPr>
        <w:t xml:space="preserve">Ilustración </w:t>
      </w:r>
      <w:r w:rsidR="00422D19" w:rsidRPr="003651FF">
        <w:rPr>
          <w:rFonts w:ascii="Times New Roman" w:hAnsi="Times New Roman"/>
          <w:b/>
          <w:bCs/>
          <w:i/>
          <w:iCs/>
          <w:color w:val="4472C4" w:themeColor="accent5"/>
          <w:sz w:val="24"/>
          <w:szCs w:val="24"/>
        </w:rPr>
        <w:fldChar w:fldCharType="begin"/>
      </w:r>
      <w:r w:rsidR="00422D19" w:rsidRPr="003651FF">
        <w:rPr>
          <w:rFonts w:ascii="Times New Roman" w:hAnsi="Times New Roman"/>
          <w:b/>
          <w:bCs/>
          <w:i/>
          <w:iCs/>
          <w:color w:val="4472C4" w:themeColor="accent5"/>
          <w:sz w:val="24"/>
          <w:szCs w:val="24"/>
        </w:rPr>
        <w:instrText xml:space="preserve"> SEQ Ilustración \* ARABIC </w:instrText>
      </w:r>
      <w:r w:rsidR="00422D19" w:rsidRPr="003651FF">
        <w:rPr>
          <w:rFonts w:ascii="Times New Roman" w:hAnsi="Times New Roman"/>
          <w:b/>
          <w:bCs/>
          <w:i/>
          <w:iCs/>
          <w:color w:val="4472C4" w:themeColor="accent5"/>
          <w:sz w:val="24"/>
          <w:szCs w:val="24"/>
        </w:rPr>
        <w:fldChar w:fldCharType="separate"/>
      </w:r>
      <w:r w:rsidR="00E26CAF">
        <w:rPr>
          <w:rFonts w:ascii="Times New Roman" w:hAnsi="Times New Roman"/>
          <w:b/>
          <w:bCs/>
          <w:i/>
          <w:iCs/>
          <w:noProof/>
          <w:color w:val="4472C4" w:themeColor="accent5"/>
          <w:sz w:val="24"/>
          <w:szCs w:val="24"/>
        </w:rPr>
        <w:t>20</w:t>
      </w:r>
      <w:r w:rsidR="00422D19" w:rsidRPr="003651FF">
        <w:rPr>
          <w:rFonts w:ascii="Times New Roman" w:hAnsi="Times New Roman"/>
          <w:b/>
          <w:bCs/>
          <w:i/>
          <w:iCs/>
          <w:color w:val="4472C4" w:themeColor="accent5"/>
          <w:sz w:val="24"/>
          <w:szCs w:val="24"/>
        </w:rPr>
        <w:fldChar w:fldCharType="end"/>
      </w:r>
      <w:r w:rsidR="00422D19" w:rsidRPr="003651FF">
        <w:rPr>
          <w:rFonts w:ascii="Times New Roman" w:hAnsi="Times New Roman"/>
          <w:b/>
          <w:bCs/>
          <w:i/>
          <w:iCs/>
          <w:color w:val="4472C4" w:themeColor="accent5"/>
          <w:sz w:val="24"/>
          <w:szCs w:val="24"/>
        </w:rPr>
        <w:t>:Pasos del diseño del proceso y marco de análisis económico</w:t>
      </w:r>
      <w:bookmarkEnd w:id="75"/>
    </w:p>
    <w:p w14:paraId="4A725676" w14:textId="77777777" w:rsidR="00563236" w:rsidRDefault="00563236" w:rsidP="00896A94">
      <w:pPr>
        <w:pStyle w:val="Prrafodelista"/>
        <w:spacing w:line="480" w:lineRule="auto"/>
        <w:jc w:val="both"/>
        <w:rPr>
          <w:rFonts w:ascii="Times New Roman" w:hAnsi="Times New Roman"/>
          <w:sz w:val="24"/>
          <w:szCs w:val="24"/>
        </w:rPr>
      </w:pPr>
    </w:p>
    <w:p w14:paraId="32BE20AB"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Paso 1: Este proceso se enfoca en eliminar el exceso de agua y aumentar la presión sin formación de NGH.</w:t>
      </w:r>
    </w:p>
    <w:p w14:paraId="42F81983"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Paso 2: A continuación, se integra el proceso propuesto con el terminal de GNL convencional para utilizar energía. Si bien el proceso propuesto se diseñó para hacer que el N-PNG (gas natural segmentado originado por NGH) tenga el costo más bajo, el costo de regasificación del propuesto es más expansivo que el terminal de GNL convencional debido a la utilización de más compresores. Por lo  </w:t>
      </w:r>
    </w:p>
    <w:p w14:paraId="42F784D1"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tanto, la economía se verifica comparando el costo total de la cadena.</w:t>
      </w:r>
    </w:p>
    <w:p w14:paraId="2CAF11AE"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Paso 3: En este paso se calcula cada costo de la cadena sumando los costos de formación, envío y regasificación.</w:t>
      </w:r>
    </w:p>
    <w:p w14:paraId="0949B864" w14:textId="1F6BD5FE" w:rsidR="00422D19"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Paso 4: Por último, en el paso 4, se deducen las condiciones de factibilidad económica.</w:t>
      </w:r>
    </w:p>
    <w:p w14:paraId="414E6E52" w14:textId="77777777" w:rsidR="006635A4" w:rsidRPr="00422D19" w:rsidRDefault="006635A4"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Resultados:</w:t>
      </w:r>
    </w:p>
    <w:p w14:paraId="6D76F057" w14:textId="3842B37B" w:rsidR="006635A4" w:rsidRPr="006635A4" w:rsidRDefault="006635A4" w:rsidP="00896A94">
      <w:pPr>
        <w:pStyle w:val="Prrafodelista"/>
        <w:numPr>
          <w:ilvl w:val="0"/>
          <w:numId w:val="19"/>
        </w:numPr>
        <w:spacing w:line="480" w:lineRule="auto"/>
        <w:ind w:left="1134"/>
        <w:jc w:val="both"/>
        <w:rPr>
          <w:rFonts w:ascii="Times New Roman" w:hAnsi="Times New Roman"/>
          <w:sz w:val="24"/>
          <w:szCs w:val="24"/>
        </w:rPr>
      </w:pPr>
      <w:r w:rsidRPr="006635A4">
        <w:rPr>
          <w:rFonts w:ascii="Times New Roman" w:hAnsi="Times New Roman"/>
          <w:sz w:val="24"/>
          <w:szCs w:val="24"/>
        </w:rPr>
        <w:t>La cadena de suministro a base de NGH propuesta redujo el costo total en aproximadamente 5.7% y 5.8% respectivamente. Como resultado, se concluyó que, en lugar de importar GNL desde largas distancias, se desarrolle campos de gas a pequeña escala, que se distribuyen en las cercanías, produciendo NGH en lugar de GNL.</w:t>
      </w:r>
    </w:p>
    <w:p w14:paraId="06EF2B20" w14:textId="4A8163C7" w:rsidR="006635A4" w:rsidRPr="006635A4" w:rsidRDefault="006635A4" w:rsidP="00896A94">
      <w:pPr>
        <w:pStyle w:val="Prrafodelista"/>
        <w:numPr>
          <w:ilvl w:val="0"/>
          <w:numId w:val="19"/>
        </w:numPr>
        <w:spacing w:line="480" w:lineRule="auto"/>
        <w:ind w:left="1134"/>
        <w:jc w:val="both"/>
        <w:rPr>
          <w:rFonts w:ascii="Times New Roman" w:hAnsi="Times New Roman"/>
          <w:sz w:val="24"/>
          <w:szCs w:val="24"/>
        </w:rPr>
      </w:pPr>
      <w:r w:rsidRPr="006635A4">
        <w:rPr>
          <w:rFonts w:ascii="Times New Roman" w:hAnsi="Times New Roman"/>
          <w:sz w:val="24"/>
          <w:szCs w:val="24"/>
        </w:rPr>
        <w:t>Sin embargo, el costo de regasificación puede verse afectado por la relación de mezcla de alimentación de NGH a alimentación de LNG. Esto significa que la cadena total se vuelve más económica cuando se suministra más LNG a la unidad de regasificación.</w:t>
      </w:r>
    </w:p>
    <w:p w14:paraId="2056254C" w14:textId="77777777" w:rsidR="006635A4" w:rsidRPr="006635A4" w:rsidRDefault="006635A4" w:rsidP="00896A94">
      <w:pPr>
        <w:pStyle w:val="Prrafodelista"/>
        <w:spacing w:line="480" w:lineRule="auto"/>
        <w:jc w:val="both"/>
        <w:rPr>
          <w:rFonts w:ascii="Times New Roman" w:hAnsi="Times New Roman"/>
          <w:sz w:val="24"/>
          <w:szCs w:val="24"/>
        </w:rPr>
      </w:pPr>
    </w:p>
    <w:p w14:paraId="1F7916CB" w14:textId="77777777" w:rsidR="006635A4" w:rsidRPr="00422D19" w:rsidRDefault="006635A4"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 xml:space="preserve">RESUMEN ARTÍCULO </w:t>
      </w:r>
      <w:proofErr w:type="spellStart"/>
      <w:r w:rsidRPr="00422D19">
        <w:rPr>
          <w:rFonts w:ascii="Times New Roman" w:hAnsi="Times New Roman"/>
          <w:b/>
          <w:bCs/>
          <w:sz w:val="24"/>
          <w:szCs w:val="24"/>
        </w:rPr>
        <w:t>N°</w:t>
      </w:r>
      <w:proofErr w:type="spellEnd"/>
      <w:r w:rsidRPr="00422D19">
        <w:rPr>
          <w:rFonts w:ascii="Times New Roman" w:hAnsi="Times New Roman"/>
          <w:b/>
          <w:bCs/>
          <w:sz w:val="24"/>
          <w:szCs w:val="24"/>
        </w:rPr>
        <w:t xml:space="preserve"> 20</w:t>
      </w:r>
    </w:p>
    <w:p w14:paraId="69501B59" w14:textId="77777777" w:rsidR="006635A4" w:rsidRPr="006635A4" w:rsidRDefault="006635A4" w:rsidP="00896A94">
      <w:pPr>
        <w:pStyle w:val="Prrafodelista"/>
        <w:spacing w:line="480" w:lineRule="auto"/>
        <w:jc w:val="both"/>
        <w:rPr>
          <w:rFonts w:ascii="Times New Roman" w:hAnsi="Times New Roman"/>
          <w:sz w:val="24"/>
          <w:szCs w:val="24"/>
        </w:rPr>
      </w:pPr>
      <w:r w:rsidRPr="00422D19">
        <w:rPr>
          <w:rFonts w:ascii="Times New Roman" w:hAnsi="Times New Roman"/>
          <w:b/>
          <w:bCs/>
          <w:sz w:val="24"/>
          <w:szCs w:val="24"/>
        </w:rPr>
        <w:t>Título</w:t>
      </w:r>
      <w:r w:rsidRPr="006635A4">
        <w:rPr>
          <w:rFonts w:ascii="Times New Roman" w:hAnsi="Times New Roman"/>
          <w:sz w:val="24"/>
          <w:szCs w:val="24"/>
        </w:rPr>
        <w:t>: Techno-</w:t>
      </w:r>
      <w:proofErr w:type="spellStart"/>
      <w:r w:rsidRPr="006635A4">
        <w:rPr>
          <w:rFonts w:ascii="Times New Roman" w:hAnsi="Times New Roman"/>
          <w:sz w:val="24"/>
          <w:szCs w:val="24"/>
        </w:rPr>
        <w:t>economic</w:t>
      </w:r>
      <w:proofErr w:type="spellEnd"/>
      <w:r w:rsidRPr="006635A4">
        <w:rPr>
          <w:rFonts w:ascii="Times New Roman" w:hAnsi="Times New Roman"/>
          <w:sz w:val="24"/>
          <w:szCs w:val="24"/>
        </w:rPr>
        <w:t xml:space="preserve"> performance </w:t>
      </w:r>
      <w:proofErr w:type="spellStart"/>
      <w:r w:rsidRPr="006635A4">
        <w:rPr>
          <w:rFonts w:ascii="Times New Roman" w:hAnsi="Times New Roman"/>
          <w:sz w:val="24"/>
          <w:szCs w:val="24"/>
        </w:rPr>
        <w:t>of</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sustainable</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international</w:t>
      </w:r>
      <w:proofErr w:type="spellEnd"/>
      <w:r w:rsidRPr="006635A4">
        <w:rPr>
          <w:rFonts w:ascii="Times New Roman" w:hAnsi="Times New Roman"/>
          <w:sz w:val="24"/>
          <w:szCs w:val="24"/>
        </w:rPr>
        <w:t xml:space="preserve"> bio-SNG </w:t>
      </w:r>
      <w:proofErr w:type="spellStart"/>
      <w:r w:rsidRPr="006635A4">
        <w:rPr>
          <w:rFonts w:ascii="Times New Roman" w:hAnsi="Times New Roman"/>
          <w:sz w:val="24"/>
          <w:szCs w:val="24"/>
        </w:rPr>
        <w:t>production</w:t>
      </w:r>
      <w:proofErr w:type="spellEnd"/>
      <w:r w:rsidRPr="006635A4">
        <w:rPr>
          <w:rFonts w:ascii="Times New Roman" w:hAnsi="Times New Roman"/>
          <w:sz w:val="24"/>
          <w:szCs w:val="24"/>
        </w:rPr>
        <w:t xml:space="preserve"> and </w:t>
      </w:r>
      <w:proofErr w:type="spellStart"/>
      <w:r w:rsidRPr="006635A4">
        <w:rPr>
          <w:rFonts w:ascii="Times New Roman" w:hAnsi="Times New Roman"/>
          <w:sz w:val="24"/>
          <w:szCs w:val="24"/>
        </w:rPr>
        <w:t>supply</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chains</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on</w:t>
      </w:r>
      <w:proofErr w:type="spellEnd"/>
      <w:r w:rsidRPr="006635A4">
        <w:rPr>
          <w:rFonts w:ascii="Times New Roman" w:hAnsi="Times New Roman"/>
          <w:sz w:val="24"/>
          <w:szCs w:val="24"/>
        </w:rPr>
        <w:t xml:space="preserve"> short and </w:t>
      </w:r>
      <w:proofErr w:type="spellStart"/>
      <w:r w:rsidRPr="006635A4">
        <w:rPr>
          <w:rFonts w:ascii="Times New Roman" w:hAnsi="Times New Roman"/>
          <w:sz w:val="24"/>
          <w:szCs w:val="24"/>
        </w:rPr>
        <w:t>longer</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term</w:t>
      </w:r>
      <w:proofErr w:type="spellEnd"/>
      <w:r w:rsidRPr="006635A4">
        <w:rPr>
          <w:rFonts w:ascii="Times New Roman" w:hAnsi="Times New Roman"/>
          <w:sz w:val="24"/>
          <w:szCs w:val="24"/>
        </w:rPr>
        <w:t xml:space="preserve"> (Desempeño técnico- económico de las cadenas internacionales de producción y suministro sostenibles de bio-SNG a corto y largo plazo) (</w:t>
      </w:r>
      <w:proofErr w:type="spellStart"/>
      <w:r w:rsidRPr="006635A4">
        <w:rPr>
          <w:rFonts w:ascii="Times New Roman" w:hAnsi="Times New Roman"/>
          <w:sz w:val="24"/>
          <w:szCs w:val="24"/>
        </w:rPr>
        <w:t>Paper</w:t>
      </w:r>
      <w:proofErr w:type="spellEnd"/>
      <w:r w:rsidRPr="006635A4">
        <w:rPr>
          <w:rFonts w:ascii="Times New Roman" w:hAnsi="Times New Roman"/>
          <w:sz w:val="24"/>
          <w:szCs w:val="24"/>
        </w:rPr>
        <w:t xml:space="preserve"> # 20 de la tabla </w:t>
      </w:r>
      <w:proofErr w:type="spellStart"/>
      <w:r w:rsidRPr="006635A4">
        <w:rPr>
          <w:rFonts w:ascii="Times New Roman" w:hAnsi="Times New Roman"/>
          <w:sz w:val="24"/>
          <w:szCs w:val="24"/>
        </w:rPr>
        <w:t>N°</w:t>
      </w:r>
      <w:proofErr w:type="spellEnd"/>
      <w:r w:rsidRPr="006635A4">
        <w:rPr>
          <w:rFonts w:ascii="Times New Roman" w:hAnsi="Times New Roman"/>
          <w:sz w:val="24"/>
          <w:szCs w:val="24"/>
        </w:rPr>
        <w:t xml:space="preserve"> 01)</w:t>
      </w:r>
    </w:p>
    <w:p w14:paraId="41360218" w14:textId="3E329339" w:rsidR="006635A4" w:rsidRPr="005E4414" w:rsidRDefault="006635A4" w:rsidP="00896A94">
      <w:pPr>
        <w:pStyle w:val="Prrafodelista"/>
        <w:spacing w:line="480" w:lineRule="auto"/>
        <w:jc w:val="both"/>
        <w:rPr>
          <w:rFonts w:ascii="Times New Roman" w:hAnsi="Times New Roman"/>
          <w:b/>
          <w:bCs/>
          <w:sz w:val="24"/>
          <w:szCs w:val="24"/>
        </w:rPr>
      </w:pPr>
      <w:r w:rsidRPr="005E4414">
        <w:rPr>
          <w:rFonts w:ascii="Times New Roman" w:hAnsi="Times New Roman"/>
          <w:b/>
          <w:bCs/>
          <w:sz w:val="24"/>
          <w:szCs w:val="24"/>
        </w:rPr>
        <w:t>Aporte:</w:t>
      </w:r>
    </w:p>
    <w:p w14:paraId="4FFB279D"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Se realizó un análisis de sensibilidad con el fin de evaluar la variabilidad de los costos de </w:t>
      </w:r>
      <w:proofErr w:type="spellStart"/>
      <w:r w:rsidRPr="006635A4">
        <w:rPr>
          <w:rFonts w:ascii="Times New Roman" w:hAnsi="Times New Roman"/>
          <w:sz w:val="24"/>
          <w:szCs w:val="24"/>
        </w:rPr>
        <w:t>bioSNG</w:t>
      </w:r>
      <w:proofErr w:type="spellEnd"/>
      <w:r w:rsidRPr="006635A4">
        <w:rPr>
          <w:rFonts w:ascii="Times New Roman" w:hAnsi="Times New Roman"/>
          <w:sz w:val="24"/>
          <w:szCs w:val="24"/>
        </w:rPr>
        <w:t xml:space="preserve"> suministrados y la eficiencia energética de la cadena variando algunos parámetros de entrada seleccionados (utilizando un caso bajo y uno alto </w:t>
      </w:r>
    </w:p>
    <w:p w14:paraId="712B8427" w14:textId="37FFF226"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para los costos de producción y la pérdida de energía primaria relativa). Este análisis es importante para identificar los factores que influyen fuertemente en el rendimiento de la cadena y, por lo tanto, verificar el nivel de incertidumbre y la solidez de los resultados.</w:t>
      </w:r>
    </w:p>
    <w:p w14:paraId="073C91F7" w14:textId="47843FA8" w:rsidR="006635A4" w:rsidRPr="00563236" w:rsidRDefault="0030309A"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Proceso:</w:t>
      </w:r>
      <w:r w:rsidRPr="006635A4">
        <w:rPr>
          <w:rFonts w:ascii="Times New Roman" w:hAnsi="Times New Roman"/>
          <w:sz w:val="24"/>
          <w:szCs w:val="24"/>
        </w:rPr>
        <w:t xml:space="preserve"> Para</w:t>
      </w:r>
      <w:r w:rsidR="006635A4" w:rsidRPr="006635A4">
        <w:rPr>
          <w:rFonts w:ascii="Times New Roman" w:hAnsi="Times New Roman"/>
          <w:sz w:val="24"/>
          <w:szCs w:val="24"/>
        </w:rPr>
        <w:t xml:space="preserve"> identificar los factores que influyen en el rendimiento de la cadena de suministro de debe realizar lo siguiente:</w:t>
      </w:r>
    </w:p>
    <w:p w14:paraId="2B44C9E6" w14:textId="77777777" w:rsidR="00422D19" w:rsidRDefault="006635A4" w:rsidP="00896A94">
      <w:pPr>
        <w:pStyle w:val="Prrafodelista"/>
        <w:numPr>
          <w:ilvl w:val="0"/>
          <w:numId w:val="18"/>
        </w:numPr>
        <w:spacing w:line="480" w:lineRule="auto"/>
        <w:jc w:val="both"/>
        <w:rPr>
          <w:rFonts w:ascii="Times New Roman" w:hAnsi="Times New Roman"/>
          <w:sz w:val="24"/>
          <w:szCs w:val="24"/>
        </w:rPr>
      </w:pPr>
      <w:r w:rsidRPr="006635A4">
        <w:rPr>
          <w:rFonts w:ascii="Times New Roman" w:hAnsi="Times New Roman"/>
          <w:sz w:val="24"/>
          <w:szCs w:val="24"/>
        </w:rPr>
        <w:t>Se debe de estimar los requerimientos de energía de compresión de GNC.</w:t>
      </w:r>
    </w:p>
    <w:p w14:paraId="0E60E641" w14:textId="77777777" w:rsidR="00422D19" w:rsidRDefault="006635A4" w:rsidP="00896A94">
      <w:pPr>
        <w:pStyle w:val="Prrafodelista"/>
        <w:numPr>
          <w:ilvl w:val="0"/>
          <w:numId w:val="18"/>
        </w:numPr>
        <w:spacing w:line="480" w:lineRule="auto"/>
        <w:jc w:val="both"/>
        <w:rPr>
          <w:rFonts w:ascii="Times New Roman" w:hAnsi="Times New Roman"/>
          <w:sz w:val="24"/>
          <w:szCs w:val="24"/>
        </w:rPr>
      </w:pPr>
      <w:r w:rsidRPr="00422D19">
        <w:rPr>
          <w:rFonts w:ascii="Times New Roman" w:hAnsi="Times New Roman"/>
          <w:sz w:val="24"/>
          <w:szCs w:val="24"/>
        </w:rPr>
        <w:t xml:space="preserve">Realizar el análisis de sensibilidad para evaluar la variabilidad de los costos del </w:t>
      </w:r>
      <w:proofErr w:type="spellStart"/>
      <w:r w:rsidRPr="00422D19">
        <w:rPr>
          <w:rFonts w:ascii="Times New Roman" w:hAnsi="Times New Roman"/>
          <w:sz w:val="24"/>
          <w:szCs w:val="24"/>
        </w:rPr>
        <w:t>bioSNG</w:t>
      </w:r>
      <w:proofErr w:type="spellEnd"/>
      <w:r w:rsidRPr="00422D19">
        <w:rPr>
          <w:rFonts w:ascii="Times New Roman" w:hAnsi="Times New Roman"/>
          <w:sz w:val="24"/>
          <w:szCs w:val="24"/>
        </w:rPr>
        <w:t xml:space="preserve"> para identificar los factores que influyen en gran medida en el rendimiento de la cadena y, por lo tanto, verificar el nivel de incertidumbre y la solidez de los resultados.</w:t>
      </w:r>
    </w:p>
    <w:p w14:paraId="77C476AE" w14:textId="366DF533" w:rsidR="006635A4" w:rsidRDefault="006635A4" w:rsidP="00896A94">
      <w:pPr>
        <w:pStyle w:val="Prrafodelista"/>
        <w:numPr>
          <w:ilvl w:val="0"/>
          <w:numId w:val="18"/>
        </w:numPr>
        <w:spacing w:line="480" w:lineRule="auto"/>
        <w:jc w:val="both"/>
        <w:rPr>
          <w:rFonts w:ascii="Times New Roman" w:hAnsi="Times New Roman"/>
          <w:sz w:val="24"/>
          <w:szCs w:val="24"/>
        </w:rPr>
      </w:pPr>
      <w:r w:rsidRPr="00422D19">
        <w:rPr>
          <w:rFonts w:ascii="Times New Roman" w:hAnsi="Times New Roman"/>
          <w:sz w:val="24"/>
          <w:szCs w:val="24"/>
        </w:rPr>
        <w:t xml:space="preserve">Los criterios para seleccionar los factores se basan en el resultado del análisis, es decir, a partir del análisis de la cadena, es evidente que la producción de biomasa, el pre procesamiento, el envío a larga distancia y la conversión final de </w:t>
      </w:r>
      <w:proofErr w:type="spellStart"/>
      <w:r w:rsidRPr="00422D19">
        <w:rPr>
          <w:rFonts w:ascii="Times New Roman" w:hAnsi="Times New Roman"/>
          <w:sz w:val="24"/>
          <w:szCs w:val="24"/>
        </w:rPr>
        <w:t>bioSNG</w:t>
      </w:r>
      <w:proofErr w:type="spellEnd"/>
      <w:r w:rsidRPr="00422D19">
        <w:rPr>
          <w:rFonts w:ascii="Times New Roman" w:hAnsi="Times New Roman"/>
          <w:sz w:val="24"/>
          <w:szCs w:val="24"/>
        </w:rPr>
        <w:t xml:space="preserve"> representan los elementos de mayor costo para los costos de producción de </w:t>
      </w:r>
      <w:proofErr w:type="spellStart"/>
      <w:r w:rsidRPr="00422D19">
        <w:rPr>
          <w:rFonts w:ascii="Times New Roman" w:hAnsi="Times New Roman"/>
          <w:sz w:val="24"/>
          <w:szCs w:val="24"/>
        </w:rPr>
        <w:t>bioSNG</w:t>
      </w:r>
      <w:proofErr w:type="spellEnd"/>
      <w:r w:rsidRPr="00422D19">
        <w:rPr>
          <w:rFonts w:ascii="Times New Roman" w:hAnsi="Times New Roman"/>
          <w:sz w:val="24"/>
          <w:szCs w:val="24"/>
        </w:rPr>
        <w:t>.</w:t>
      </w:r>
    </w:p>
    <w:p w14:paraId="4709E726" w14:textId="77777777" w:rsidR="006635A4" w:rsidRPr="00422D19" w:rsidRDefault="006635A4" w:rsidP="00896A94">
      <w:pPr>
        <w:pStyle w:val="Prrafodelista"/>
        <w:spacing w:line="480" w:lineRule="auto"/>
        <w:jc w:val="both"/>
        <w:rPr>
          <w:rFonts w:ascii="Times New Roman" w:hAnsi="Times New Roman"/>
          <w:b/>
          <w:bCs/>
          <w:sz w:val="24"/>
          <w:szCs w:val="24"/>
        </w:rPr>
      </w:pPr>
      <w:r w:rsidRPr="00422D19">
        <w:rPr>
          <w:rFonts w:ascii="Times New Roman" w:hAnsi="Times New Roman"/>
          <w:b/>
          <w:bCs/>
          <w:sz w:val="24"/>
          <w:szCs w:val="24"/>
        </w:rPr>
        <w:t>Principal resultado:</w:t>
      </w:r>
    </w:p>
    <w:p w14:paraId="204B6FD3" w14:textId="77777777" w:rsidR="006635A4" w:rsidRPr="006635A4" w:rsidRDefault="006635A4" w:rsidP="00896A94">
      <w:pPr>
        <w:pStyle w:val="Prrafodelista"/>
        <w:numPr>
          <w:ilvl w:val="0"/>
          <w:numId w:val="20"/>
        </w:numPr>
        <w:spacing w:line="480" w:lineRule="auto"/>
        <w:ind w:left="1134"/>
        <w:jc w:val="both"/>
        <w:rPr>
          <w:rFonts w:ascii="Times New Roman" w:hAnsi="Times New Roman"/>
          <w:sz w:val="24"/>
          <w:szCs w:val="24"/>
        </w:rPr>
      </w:pPr>
      <w:r w:rsidRPr="006635A4">
        <w:rPr>
          <w:rFonts w:ascii="Times New Roman" w:hAnsi="Times New Roman"/>
          <w:sz w:val="24"/>
          <w:szCs w:val="24"/>
        </w:rPr>
        <w:t xml:space="preserve">La producción de </w:t>
      </w:r>
      <w:proofErr w:type="spellStart"/>
      <w:r w:rsidRPr="006635A4">
        <w:rPr>
          <w:rFonts w:ascii="Times New Roman" w:hAnsi="Times New Roman"/>
          <w:sz w:val="24"/>
          <w:szCs w:val="24"/>
        </w:rPr>
        <w:t>BioSNG</w:t>
      </w:r>
      <w:proofErr w:type="spellEnd"/>
      <w:r w:rsidRPr="006635A4">
        <w:rPr>
          <w:rFonts w:ascii="Times New Roman" w:hAnsi="Times New Roman"/>
          <w:sz w:val="24"/>
          <w:szCs w:val="24"/>
        </w:rPr>
        <w:t xml:space="preserve"> en Ucrania y el transporte del gas por gasoducto a los Países Bajos da como resultado el costo de entrega más bajo en todos los casos y la vía de eficiencia energética más alta (61.9%). Esto se debe principalmente a los bajos costos de transporte por el gasoducto y las pérdidas de energía en comparación con el transporte de gas natural licuado (GNL) a larga distancia. Sin embargo, la producción de gas natural sintético a partir de gránulos </w:t>
      </w:r>
      <w:proofErr w:type="spellStart"/>
      <w:r w:rsidRPr="006635A4">
        <w:rPr>
          <w:rFonts w:ascii="Times New Roman" w:hAnsi="Times New Roman"/>
          <w:sz w:val="24"/>
          <w:szCs w:val="24"/>
        </w:rPr>
        <w:t>torrefados</w:t>
      </w:r>
      <w:proofErr w:type="spellEnd"/>
      <w:r w:rsidRPr="006635A4">
        <w:rPr>
          <w:rFonts w:ascii="Times New Roman" w:hAnsi="Times New Roman"/>
          <w:sz w:val="24"/>
          <w:szCs w:val="24"/>
        </w:rPr>
        <w:t xml:space="preserve"> (TOP) produce las emisiones de GEI más bajas (17 kg CO2e GJCNG − 1), mientras que las rutas de Ucrania dan como resultado 25 kg CO2e GJCNG − 1.  </w:t>
      </w:r>
    </w:p>
    <w:p w14:paraId="4AF1DABA" w14:textId="1E1E67FA" w:rsidR="00563236" w:rsidRPr="00563236" w:rsidRDefault="006635A4" w:rsidP="00563236">
      <w:pPr>
        <w:pStyle w:val="Prrafodelista"/>
        <w:numPr>
          <w:ilvl w:val="0"/>
          <w:numId w:val="20"/>
        </w:numPr>
        <w:spacing w:line="480" w:lineRule="auto"/>
        <w:ind w:left="1134"/>
        <w:jc w:val="both"/>
        <w:rPr>
          <w:rFonts w:ascii="Times New Roman" w:hAnsi="Times New Roman"/>
          <w:sz w:val="24"/>
          <w:szCs w:val="24"/>
        </w:rPr>
      </w:pPr>
      <w:r w:rsidRPr="006635A4">
        <w:rPr>
          <w:rFonts w:ascii="Times New Roman" w:hAnsi="Times New Roman"/>
          <w:sz w:val="24"/>
          <w:szCs w:val="24"/>
        </w:rPr>
        <w:t xml:space="preserve">Los costos de producción a 100 </w:t>
      </w:r>
      <w:proofErr w:type="spellStart"/>
      <w:r w:rsidRPr="006635A4">
        <w:rPr>
          <w:rFonts w:ascii="Times New Roman" w:hAnsi="Times New Roman"/>
          <w:sz w:val="24"/>
          <w:szCs w:val="24"/>
        </w:rPr>
        <w:t>MWth</w:t>
      </w:r>
      <w:proofErr w:type="spellEnd"/>
      <w:r w:rsidRPr="006635A4">
        <w:rPr>
          <w:rFonts w:ascii="Times New Roman" w:hAnsi="Times New Roman"/>
          <w:sz w:val="24"/>
          <w:szCs w:val="24"/>
        </w:rPr>
        <w:t xml:space="preserve"> son más altos que el rango actual de precios del gas natural, pero más bajos que los precios del petróleo y los precios del biodiesel. Los costos del </w:t>
      </w:r>
      <w:proofErr w:type="spellStart"/>
      <w:r w:rsidRPr="006635A4">
        <w:rPr>
          <w:rFonts w:ascii="Times New Roman" w:hAnsi="Times New Roman"/>
          <w:sz w:val="24"/>
          <w:szCs w:val="24"/>
        </w:rPr>
        <w:t>BioSNG</w:t>
      </w:r>
      <w:proofErr w:type="spellEnd"/>
      <w:r w:rsidRPr="006635A4">
        <w:rPr>
          <w:rFonts w:ascii="Times New Roman" w:hAnsi="Times New Roman"/>
          <w:sz w:val="24"/>
          <w:szCs w:val="24"/>
        </w:rPr>
        <w:t xml:space="preserve"> podrían converger con los precios del mercado del gas natural en las próximas décadas, estimados en 18.2 $ GJ-1. Con 1000 </w:t>
      </w:r>
      <w:proofErr w:type="spellStart"/>
      <w:r w:rsidRPr="006635A4">
        <w:rPr>
          <w:rFonts w:ascii="Times New Roman" w:hAnsi="Times New Roman"/>
          <w:sz w:val="24"/>
          <w:szCs w:val="24"/>
        </w:rPr>
        <w:t>MWth</w:t>
      </w:r>
      <w:proofErr w:type="spellEnd"/>
      <w:r w:rsidRPr="006635A4">
        <w:rPr>
          <w:rFonts w:ascii="Times New Roman" w:hAnsi="Times New Roman"/>
          <w:sz w:val="24"/>
          <w:szCs w:val="24"/>
        </w:rPr>
        <w:t xml:space="preserve">, </w:t>
      </w:r>
      <w:proofErr w:type="spellStart"/>
      <w:r w:rsidRPr="006635A4">
        <w:rPr>
          <w:rFonts w:ascii="Times New Roman" w:hAnsi="Times New Roman"/>
          <w:sz w:val="24"/>
          <w:szCs w:val="24"/>
        </w:rPr>
        <w:t>bioSNG</w:t>
      </w:r>
      <w:proofErr w:type="spellEnd"/>
      <w:r w:rsidRPr="006635A4">
        <w:rPr>
          <w:rFonts w:ascii="Times New Roman" w:hAnsi="Times New Roman"/>
          <w:sz w:val="24"/>
          <w:szCs w:val="24"/>
        </w:rPr>
        <w:t xml:space="preserve"> se vuelve competitivo con el gas natural (especialmente si se consideran precios atractivos de CO2) y muy competitivo con el petróleo y el biodiesel. Está claro que escalar la producción de SNG a la escala </w:t>
      </w:r>
      <w:proofErr w:type="spellStart"/>
      <w:r w:rsidRPr="006635A4">
        <w:rPr>
          <w:rFonts w:ascii="Times New Roman" w:hAnsi="Times New Roman"/>
          <w:sz w:val="24"/>
          <w:szCs w:val="24"/>
        </w:rPr>
        <w:t>GWth</w:t>
      </w:r>
      <w:proofErr w:type="spellEnd"/>
      <w:r w:rsidRPr="006635A4">
        <w:rPr>
          <w:rFonts w:ascii="Times New Roman" w:hAnsi="Times New Roman"/>
          <w:sz w:val="24"/>
          <w:szCs w:val="24"/>
        </w:rPr>
        <w:t xml:space="preserve"> es clave para la reducción de costos y podría resultar en costos competitivos de SNG. Para regiones como Brasil, es más rentable densificar la biomasa en pellets o TOPS y realizar la conversión final cerca del puerto de importación.</w:t>
      </w:r>
    </w:p>
    <w:p w14:paraId="72724BCB" w14:textId="77777777" w:rsidR="00563236" w:rsidRDefault="006635A4" w:rsidP="00563236">
      <w:pPr>
        <w:pStyle w:val="Prrafodelista"/>
        <w:numPr>
          <w:ilvl w:val="1"/>
          <w:numId w:val="11"/>
        </w:numPr>
        <w:spacing w:line="480" w:lineRule="auto"/>
        <w:jc w:val="both"/>
        <w:outlineLvl w:val="0"/>
        <w:rPr>
          <w:rFonts w:ascii="Times New Roman" w:hAnsi="Times New Roman"/>
          <w:b/>
          <w:bCs/>
          <w:sz w:val="24"/>
          <w:szCs w:val="24"/>
        </w:rPr>
      </w:pPr>
      <w:bookmarkStart w:id="76" w:name="_Toc12705581"/>
      <w:r w:rsidRPr="00422D19">
        <w:rPr>
          <w:rFonts w:ascii="Times New Roman" w:hAnsi="Times New Roman"/>
          <w:b/>
          <w:bCs/>
          <w:sz w:val="24"/>
          <w:szCs w:val="24"/>
        </w:rPr>
        <w:t>CONCLUSIONES</w:t>
      </w:r>
      <w:bookmarkEnd w:id="76"/>
    </w:p>
    <w:p w14:paraId="390986D1" w14:textId="238F490A" w:rsidR="006635A4" w:rsidRPr="00563236" w:rsidRDefault="006635A4" w:rsidP="00563236">
      <w:pPr>
        <w:pStyle w:val="Prrafodelista"/>
        <w:numPr>
          <w:ilvl w:val="2"/>
          <w:numId w:val="11"/>
        </w:numPr>
        <w:spacing w:line="480" w:lineRule="auto"/>
        <w:jc w:val="both"/>
        <w:outlineLvl w:val="0"/>
        <w:rPr>
          <w:rFonts w:ascii="Times New Roman" w:hAnsi="Times New Roman"/>
          <w:b/>
          <w:bCs/>
          <w:sz w:val="24"/>
          <w:szCs w:val="24"/>
        </w:rPr>
      </w:pPr>
      <w:r w:rsidRPr="00563236">
        <w:rPr>
          <w:rFonts w:ascii="Times New Roman" w:hAnsi="Times New Roman"/>
          <w:b/>
          <w:bCs/>
          <w:sz w:val="24"/>
          <w:szCs w:val="24"/>
        </w:rPr>
        <w:t>Conclusiones comparadas de los artículos 01,10 y 15</w:t>
      </w:r>
    </w:p>
    <w:p w14:paraId="51C3D41A" w14:textId="1C1BE837"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Estos artículos buscan maximizar el beneficio neto de la red de suministro de gas natural a corto plazo. Para ello se formula un problema de programación lineal de enteros mixtos (MILP) con el fin de maximizar el beneficio neto de la red del GN. Este modelo ilustra el problema de suministro de energía regional considerando las variaciones estacionales en las demandas. Asimismo, se desarrollaron modelos de TEA Y LCA para evaluar los costos de entrega y las emisiones de gases de efecto invernadero del ciclo de vida de suministro de esta energía.</w:t>
      </w:r>
    </w:p>
    <w:p w14:paraId="60ACBBCA" w14:textId="0E81E059" w:rsidR="006635A4" w:rsidRPr="005E4414" w:rsidRDefault="006635A4" w:rsidP="00563236">
      <w:pPr>
        <w:pStyle w:val="Prrafodelista"/>
        <w:numPr>
          <w:ilvl w:val="2"/>
          <w:numId w:val="11"/>
        </w:numPr>
        <w:spacing w:line="480" w:lineRule="auto"/>
        <w:jc w:val="both"/>
        <w:rPr>
          <w:rFonts w:ascii="Times New Roman" w:hAnsi="Times New Roman"/>
          <w:b/>
          <w:bCs/>
          <w:sz w:val="24"/>
          <w:szCs w:val="24"/>
        </w:rPr>
      </w:pPr>
      <w:r w:rsidRPr="005E4414">
        <w:rPr>
          <w:rFonts w:ascii="Times New Roman" w:hAnsi="Times New Roman"/>
          <w:b/>
          <w:bCs/>
          <w:sz w:val="24"/>
          <w:szCs w:val="24"/>
        </w:rPr>
        <w:t>Conclusiones comparadas de los artículos 02,12 y 17</w:t>
      </w:r>
    </w:p>
    <w:p w14:paraId="5EBDFB65" w14:textId="76BF572C" w:rsid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Estos artículos buscan obtener una ventaja competitiva en la cadena de suministro del GNL, a través de la implementación de un nuevo sistema de licuefacción, en donde se dé el máximo aprovechamiento al transporte del GNL mediante camiones cisterna. Hay tres tipos de procesos de licuefacción de gas natural, a saber, el proceso de licuefacción en cascada, el proceso de licuefacción de</w:t>
      </w:r>
      <w:r w:rsidR="00422D19">
        <w:rPr>
          <w:rFonts w:ascii="Times New Roman" w:hAnsi="Times New Roman"/>
          <w:sz w:val="24"/>
          <w:szCs w:val="24"/>
        </w:rPr>
        <w:t xml:space="preserve"> </w:t>
      </w:r>
      <w:r w:rsidRPr="00422D19">
        <w:rPr>
          <w:rFonts w:ascii="Times New Roman" w:hAnsi="Times New Roman"/>
          <w:sz w:val="24"/>
          <w:szCs w:val="24"/>
        </w:rPr>
        <w:t>refrigerante mixto y el proceso de licuefacción basado en tubos expansores. Asimismo, se establecieron medidas de desempeño para medir el rendimiento en la CS del GN con el fin de que la industria del gas natural en este país permanezca eficiente y satisfaga la demanda de sus clientes.</w:t>
      </w:r>
    </w:p>
    <w:p w14:paraId="396238F1" w14:textId="38838E09" w:rsidR="006635A4" w:rsidRPr="005E4414" w:rsidRDefault="006635A4" w:rsidP="00563236">
      <w:pPr>
        <w:pStyle w:val="Prrafodelista"/>
        <w:numPr>
          <w:ilvl w:val="2"/>
          <w:numId w:val="11"/>
        </w:numPr>
        <w:spacing w:line="480" w:lineRule="auto"/>
        <w:jc w:val="both"/>
        <w:rPr>
          <w:rFonts w:ascii="Times New Roman" w:hAnsi="Times New Roman"/>
          <w:b/>
          <w:bCs/>
          <w:sz w:val="24"/>
          <w:szCs w:val="24"/>
        </w:rPr>
      </w:pPr>
      <w:r w:rsidRPr="005E4414">
        <w:rPr>
          <w:rFonts w:ascii="Times New Roman" w:hAnsi="Times New Roman"/>
          <w:b/>
          <w:bCs/>
          <w:sz w:val="24"/>
          <w:szCs w:val="24"/>
        </w:rPr>
        <w:t>Conclusiones comparadas de los artículos 03,06 y 18</w:t>
      </w:r>
    </w:p>
    <w:p w14:paraId="6162A71B" w14:textId="29ECB5B4" w:rsidR="00422D19"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Los artículos buscan solucionar los principales errores que suceden al momento de implementar un sistema de GNL a pequeña escala. A través de una versión mejorada de los programas de optimización actuales (MILP). El modelo estocástico planteado por los autores tiene como objetivo minimizar el costo total combinado asociado con la adquisición de combustible GNL. Dado a que, reduce los costos relacionados con la adquisición de combustible y proporciona una configuración óptima de la cadena de suministro con respecto al uso de puertos satélites. También, proponen una forma relativamente nueva de extender el concepto de optimización multiobjetivo de los sistemas de generación de energía mediante el uso de diferentes perspectivas, como la termodinámica, ambiental, </w:t>
      </w:r>
      <w:proofErr w:type="spellStart"/>
      <w:r w:rsidRPr="006635A4">
        <w:rPr>
          <w:rFonts w:ascii="Times New Roman" w:hAnsi="Times New Roman"/>
          <w:sz w:val="24"/>
          <w:szCs w:val="24"/>
        </w:rPr>
        <w:t>termoeconómica</w:t>
      </w:r>
      <w:proofErr w:type="spellEnd"/>
      <w:r w:rsidRPr="006635A4">
        <w:rPr>
          <w:rFonts w:ascii="Times New Roman" w:hAnsi="Times New Roman"/>
          <w:sz w:val="24"/>
          <w:szCs w:val="24"/>
        </w:rPr>
        <w:t xml:space="preserve"> y la sostenibilidad en conjunto.</w:t>
      </w:r>
    </w:p>
    <w:p w14:paraId="368E698D" w14:textId="02D20C5C" w:rsidR="006635A4" w:rsidRPr="00563236" w:rsidRDefault="006635A4" w:rsidP="00563236">
      <w:pPr>
        <w:pStyle w:val="Prrafodelista"/>
        <w:numPr>
          <w:ilvl w:val="2"/>
          <w:numId w:val="11"/>
        </w:numPr>
        <w:spacing w:line="480" w:lineRule="auto"/>
        <w:jc w:val="both"/>
        <w:rPr>
          <w:rFonts w:ascii="Times New Roman" w:hAnsi="Times New Roman"/>
          <w:b/>
          <w:bCs/>
          <w:sz w:val="24"/>
          <w:szCs w:val="24"/>
        </w:rPr>
      </w:pPr>
      <w:r w:rsidRPr="00563236">
        <w:rPr>
          <w:rFonts w:ascii="Times New Roman" w:hAnsi="Times New Roman"/>
          <w:b/>
          <w:bCs/>
          <w:sz w:val="24"/>
          <w:szCs w:val="24"/>
        </w:rPr>
        <w:t>Conclusiones comparadas de los artículos 09,11 y 13</w:t>
      </w:r>
    </w:p>
    <w:p w14:paraId="02541CC4" w14:textId="20680639" w:rsidR="00422D19" w:rsidRPr="00422D19"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Los autores buscan demostrar cómo una empresa distribuidora de gas puede obtener ventajas competitivas, a través de un aumento del beneficio neto de la empresa y reduciendo los tiempos promedios de salida de los equipos de entrega. Todo ello mediante la implementación de la herramienta Lean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bajo la metodología DMAIC. Este último demostraría que las soluciones simples de bajo costo podrían aportar beneficios sustanciales al proceso abastecimiento. El modelo lleva a cabo una construcción óptima y el esquema de compra, transporte y almacenamiento de cada simulación. Este busca mejorar las líneas de</w:t>
      </w:r>
      <w:r w:rsidR="00422D19">
        <w:rPr>
          <w:rFonts w:ascii="Times New Roman" w:hAnsi="Times New Roman"/>
          <w:sz w:val="24"/>
          <w:szCs w:val="24"/>
        </w:rPr>
        <w:t xml:space="preserve"> </w:t>
      </w:r>
      <w:r w:rsidRPr="00422D19">
        <w:rPr>
          <w:rFonts w:ascii="Times New Roman" w:hAnsi="Times New Roman"/>
          <w:sz w:val="24"/>
          <w:szCs w:val="24"/>
        </w:rPr>
        <w:t>transmisión de gas natural mediante el empleo de gas natural licuado en zonas donde no se tiene acceso a gas natural mediante tuberías convencionales.</w:t>
      </w:r>
    </w:p>
    <w:p w14:paraId="7CBF92C3" w14:textId="1EC41176" w:rsidR="006635A4" w:rsidRPr="00563236" w:rsidRDefault="00563236" w:rsidP="00563236">
      <w:pPr>
        <w:spacing w:line="480" w:lineRule="auto"/>
        <w:jc w:val="both"/>
        <w:rPr>
          <w:rFonts w:ascii="Times New Roman" w:hAnsi="Times New Roman"/>
          <w:b/>
          <w:bCs/>
          <w:sz w:val="24"/>
          <w:szCs w:val="24"/>
        </w:rPr>
      </w:pPr>
      <w:r>
        <w:rPr>
          <w:rFonts w:ascii="Times New Roman" w:hAnsi="Times New Roman"/>
          <w:b/>
          <w:bCs/>
          <w:sz w:val="24"/>
          <w:szCs w:val="24"/>
        </w:rPr>
        <w:t xml:space="preserve">2.3.5. </w:t>
      </w:r>
      <w:r w:rsidR="006635A4" w:rsidRPr="00563236">
        <w:rPr>
          <w:rFonts w:ascii="Times New Roman" w:hAnsi="Times New Roman"/>
          <w:b/>
          <w:bCs/>
          <w:sz w:val="24"/>
          <w:szCs w:val="24"/>
        </w:rPr>
        <w:t>Conclusiones comparadas de los artículos 05,07 y 14</w:t>
      </w:r>
    </w:p>
    <w:p w14:paraId="3A02B239" w14:textId="53B593DE" w:rsidR="00422D19" w:rsidRPr="006635A4" w:rsidRDefault="006635A4" w:rsidP="00563236">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Estos artículos definen un proceso de licuefacción para la producción del GN a pequeña escala con un análisis paramétrico con el fin de minimizar el consumo de energía y costos de inversión. Además, se utilizó la técnica </w:t>
      </w:r>
      <w:proofErr w:type="spellStart"/>
      <w:r w:rsidRPr="006635A4">
        <w:rPr>
          <w:rFonts w:ascii="Times New Roman" w:hAnsi="Times New Roman"/>
          <w:sz w:val="24"/>
          <w:szCs w:val="24"/>
        </w:rPr>
        <w:t>Six</w:t>
      </w:r>
      <w:proofErr w:type="spellEnd"/>
      <w:r w:rsidRPr="006635A4">
        <w:rPr>
          <w:rFonts w:ascii="Times New Roman" w:hAnsi="Times New Roman"/>
          <w:sz w:val="24"/>
          <w:szCs w:val="24"/>
        </w:rPr>
        <w:t xml:space="preserve"> Sigma para evaluar el rendimiento de la cadena de suministro (SC). Asimismo, para visualizar los estados de la red de suministro se recomienda usar una plataforma de control en 3D para la lectura, configuración, mapeo y sincronización de datos de códigos de barras, identificación de radio frecuencia (RFID) y GPS. Estos ayudan a aumentar la visibilidad de la CS total.</w:t>
      </w:r>
    </w:p>
    <w:p w14:paraId="54AD31AB" w14:textId="44125010" w:rsidR="006635A4" w:rsidRPr="00563236" w:rsidRDefault="006635A4" w:rsidP="00563236">
      <w:pPr>
        <w:pStyle w:val="Prrafodelista"/>
        <w:numPr>
          <w:ilvl w:val="2"/>
          <w:numId w:val="25"/>
        </w:numPr>
        <w:spacing w:line="480" w:lineRule="auto"/>
        <w:jc w:val="both"/>
        <w:rPr>
          <w:rFonts w:ascii="Times New Roman" w:hAnsi="Times New Roman"/>
          <w:b/>
          <w:bCs/>
          <w:sz w:val="24"/>
          <w:szCs w:val="24"/>
        </w:rPr>
      </w:pPr>
      <w:r w:rsidRPr="00563236">
        <w:rPr>
          <w:rFonts w:ascii="Times New Roman" w:hAnsi="Times New Roman"/>
          <w:b/>
          <w:bCs/>
          <w:sz w:val="24"/>
          <w:szCs w:val="24"/>
        </w:rPr>
        <w:t>Conclusiones comparadas de los artículos 08,16 y 20</w:t>
      </w:r>
    </w:p>
    <w:p w14:paraId="1C7D4867" w14:textId="3C1243D6"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Los autores desarrollaron un modelo de programación lineal de enteros mixtos (MILP). El modelo considera la distribución de GNL por una flota heterogénea de barcos, este modelo se aplica para encontrar la estructura de la cadena de suministro que minimiza los costos asociados con la adquisición de combustible. Con el fin hacer una buena elección de la flota óptima y el esquema de enrutamiento para satisfacer la demanda del gas natural en nuevas áreas de mercado y garantizar un suministro rentable del GNL. Asimismo, desarrollaron 3 métodos para evaluar el crecimiento y desarrollo de la CS del GN de estos países. (i) Modelo de grado de coordinación basado en la distancia (</w:t>
      </w:r>
      <w:proofErr w:type="spellStart"/>
      <w:r w:rsidRPr="006635A4">
        <w:rPr>
          <w:rFonts w:ascii="Times New Roman" w:hAnsi="Times New Roman"/>
          <w:sz w:val="24"/>
          <w:szCs w:val="24"/>
        </w:rPr>
        <w:t>ii</w:t>
      </w:r>
      <w:proofErr w:type="spellEnd"/>
      <w:r w:rsidRPr="006635A4">
        <w:rPr>
          <w:rFonts w:ascii="Times New Roman" w:hAnsi="Times New Roman"/>
          <w:sz w:val="24"/>
          <w:szCs w:val="24"/>
        </w:rPr>
        <w:t>) Modelo de grado de coordinación del tipo de cambio. (</w:t>
      </w:r>
      <w:proofErr w:type="spellStart"/>
      <w:r w:rsidRPr="006635A4">
        <w:rPr>
          <w:rFonts w:ascii="Times New Roman" w:hAnsi="Times New Roman"/>
          <w:sz w:val="24"/>
          <w:szCs w:val="24"/>
        </w:rPr>
        <w:t>iii</w:t>
      </w:r>
      <w:proofErr w:type="spellEnd"/>
      <w:r w:rsidRPr="006635A4">
        <w:rPr>
          <w:rFonts w:ascii="Times New Roman" w:hAnsi="Times New Roman"/>
          <w:sz w:val="24"/>
          <w:szCs w:val="24"/>
        </w:rPr>
        <w:t>) Modelo de grado integrado de coordinación. También, se realizó un análisis de sensibilidad para evaluar la variabilidad de los costos de bio SNG suministrado y la eficiencia energética de la cadena variando algunos parám</w:t>
      </w:r>
      <w:r w:rsidR="00563236">
        <w:rPr>
          <w:rFonts w:ascii="Times New Roman" w:hAnsi="Times New Roman"/>
          <w:sz w:val="24"/>
          <w:szCs w:val="24"/>
        </w:rPr>
        <w:t>etros de entrada seleccionados.</w:t>
      </w:r>
    </w:p>
    <w:p w14:paraId="0D4F6040" w14:textId="207B2E90" w:rsidR="006635A4" w:rsidRPr="005E4414" w:rsidRDefault="006635A4" w:rsidP="00563236">
      <w:pPr>
        <w:pStyle w:val="Prrafodelista"/>
        <w:numPr>
          <w:ilvl w:val="2"/>
          <w:numId w:val="25"/>
        </w:numPr>
        <w:spacing w:line="480" w:lineRule="auto"/>
        <w:jc w:val="both"/>
        <w:rPr>
          <w:rFonts w:ascii="Times New Roman" w:hAnsi="Times New Roman"/>
          <w:b/>
          <w:bCs/>
          <w:sz w:val="24"/>
          <w:szCs w:val="24"/>
        </w:rPr>
      </w:pPr>
      <w:r w:rsidRPr="005E4414">
        <w:rPr>
          <w:rFonts w:ascii="Times New Roman" w:hAnsi="Times New Roman"/>
          <w:b/>
          <w:bCs/>
          <w:sz w:val="24"/>
          <w:szCs w:val="24"/>
        </w:rPr>
        <w:t>Conclusiones comparadas de los artículos 04 y 19</w:t>
      </w:r>
    </w:p>
    <w:p w14:paraId="71A04E83" w14:textId="77777777" w:rsidR="006635A4" w:rsidRPr="006635A4" w:rsidRDefault="006635A4" w:rsidP="00896A94">
      <w:pPr>
        <w:pStyle w:val="Prrafodelista"/>
        <w:spacing w:line="480" w:lineRule="auto"/>
        <w:jc w:val="both"/>
        <w:rPr>
          <w:rFonts w:ascii="Times New Roman" w:hAnsi="Times New Roman"/>
          <w:sz w:val="24"/>
          <w:szCs w:val="24"/>
        </w:rPr>
      </w:pPr>
      <w:r w:rsidRPr="006635A4">
        <w:rPr>
          <w:rFonts w:ascii="Times New Roman" w:hAnsi="Times New Roman"/>
          <w:sz w:val="24"/>
          <w:szCs w:val="24"/>
        </w:rPr>
        <w:t xml:space="preserve">Estos artículos se enfocan en el problema del deficiente manejo de la cadena de suministro del GNL, esto debido a los altos costos operativos que presenta la cadena de suministro a pequeña escala. Ante este problema desarrollaron de un modelo de Problema de Complementariedad Mixta de la industria de gas natural, con una representación novedosa de precios máximos asociados con las obligaciones de suministro. Con el fin de reducir el costo total del sistema y reducir el promedio nacional de los costos marginales de suministro. Asimismo, proponen otra alternativa de solución empleando un sistema de transporte virtual de NGH (Natural Gas </w:t>
      </w:r>
      <w:proofErr w:type="spellStart"/>
      <w:r w:rsidRPr="006635A4">
        <w:rPr>
          <w:rFonts w:ascii="Times New Roman" w:hAnsi="Times New Roman"/>
          <w:sz w:val="24"/>
          <w:szCs w:val="24"/>
        </w:rPr>
        <w:t>Hydrates</w:t>
      </w:r>
      <w:proofErr w:type="spellEnd"/>
      <w:r w:rsidRPr="006635A4">
        <w:rPr>
          <w:rFonts w:ascii="Times New Roman" w:hAnsi="Times New Roman"/>
          <w:sz w:val="24"/>
          <w:szCs w:val="24"/>
        </w:rPr>
        <w:t xml:space="preserve">). </w:t>
      </w:r>
    </w:p>
    <w:p w14:paraId="69FDE17E" w14:textId="77777777" w:rsidR="00C13BBF" w:rsidRDefault="00C13BBF" w:rsidP="00C13BBF">
      <w:pPr>
        <w:rPr>
          <w:rFonts w:ascii="Times New Roman" w:hAnsi="Times New Roman"/>
          <w:sz w:val="24"/>
          <w:szCs w:val="24"/>
        </w:rPr>
      </w:pPr>
      <w:bookmarkStart w:id="77" w:name="_bookmark5"/>
      <w:bookmarkStart w:id="78" w:name="_bookmark14"/>
      <w:bookmarkEnd w:id="67"/>
      <w:bookmarkEnd w:id="77"/>
      <w:bookmarkEnd w:id="78"/>
    </w:p>
    <w:p w14:paraId="5A3C1EC7" w14:textId="4263D626" w:rsidR="000B0CFA" w:rsidRDefault="000B0CFA" w:rsidP="00BA4988">
      <w:pPr>
        <w:pStyle w:val="Prrafodelista"/>
        <w:numPr>
          <w:ilvl w:val="2"/>
          <w:numId w:val="25"/>
        </w:numPr>
        <w:spacing w:line="480" w:lineRule="auto"/>
        <w:jc w:val="both"/>
        <w:rPr>
          <w:rFonts w:ascii="Times New Roman" w:hAnsi="Times New Roman"/>
          <w:sz w:val="24"/>
          <w:szCs w:val="24"/>
        </w:rPr>
      </w:pPr>
      <w:r w:rsidRPr="00BA4988">
        <w:rPr>
          <w:rFonts w:ascii="Times New Roman" w:hAnsi="Times New Roman"/>
          <w:sz w:val="24"/>
          <w:szCs w:val="24"/>
        </w:rPr>
        <w:t xml:space="preserve">Se concluye que el proyecto de investigación titulado Diseño de un modelo de red de distribución de gas natural licuado en las zonas altas de Lima para mejorar la cobertura de gas natural y reducir la pobreza energética en los sectores D y E utilizando las herramientas de Programación lineal de enteros mixtos (MILP), Lean </w:t>
      </w:r>
      <w:proofErr w:type="spellStart"/>
      <w:r w:rsidRPr="00BA4988">
        <w:rPr>
          <w:rFonts w:ascii="Times New Roman" w:hAnsi="Times New Roman"/>
          <w:sz w:val="24"/>
          <w:szCs w:val="24"/>
        </w:rPr>
        <w:t>Six</w:t>
      </w:r>
      <w:proofErr w:type="spellEnd"/>
      <w:r w:rsidRPr="00BA4988">
        <w:rPr>
          <w:rFonts w:ascii="Times New Roman" w:hAnsi="Times New Roman"/>
          <w:sz w:val="24"/>
          <w:szCs w:val="24"/>
        </w:rPr>
        <w:t xml:space="preserve"> Sigma y Gestión energética es sostenible, ya que  tiene un impacto ecológico, económico y social.</w:t>
      </w:r>
    </w:p>
    <w:p w14:paraId="4F7598CD" w14:textId="1260E1FA" w:rsidR="000B0CFA" w:rsidRPr="00BA4988" w:rsidRDefault="000B0CFA" w:rsidP="00BA4988">
      <w:pPr>
        <w:pStyle w:val="Prrafodelista"/>
        <w:spacing w:line="480" w:lineRule="auto"/>
        <w:jc w:val="both"/>
        <w:rPr>
          <w:rFonts w:ascii="Times New Roman" w:hAnsi="Times New Roman"/>
          <w:sz w:val="24"/>
          <w:szCs w:val="24"/>
        </w:rPr>
      </w:pPr>
      <w:r w:rsidRPr="00BA4988">
        <w:rPr>
          <w:rFonts w:ascii="Times New Roman" w:hAnsi="Times New Roman"/>
          <w:sz w:val="24"/>
          <w:szCs w:val="24"/>
        </w:rPr>
        <w:t xml:space="preserve">Este proyecto tiene un impacto ecológico, ya que al reemplazar el uso de GLP por GN se reduce las emisiones de efecto invernadero. Asimismo, es económico, para los clientes y para la empresa. Por un lado, los clientes se ven beneficiados, ya que el costo de GN es inferior al GLP. Por otro lado, la compañía </w:t>
      </w:r>
      <w:proofErr w:type="spellStart"/>
      <w:r w:rsidRPr="00BA4988">
        <w:rPr>
          <w:rFonts w:ascii="Times New Roman" w:hAnsi="Times New Roman"/>
          <w:sz w:val="24"/>
          <w:szCs w:val="24"/>
        </w:rPr>
        <w:t>Cálidda</w:t>
      </w:r>
      <w:proofErr w:type="spellEnd"/>
      <w:r w:rsidRPr="00BA4988">
        <w:rPr>
          <w:rFonts w:ascii="Times New Roman" w:hAnsi="Times New Roman"/>
          <w:sz w:val="24"/>
          <w:szCs w:val="24"/>
        </w:rPr>
        <w:t xml:space="preserve"> al implementar este proyecto incrementara el número de clientes; por ende, incrementara sus ingresos y por parte de los clientes. Finalmente, es social, ya que las familias de los sectores socioeconómicos más bajos como el C, D y E serán las beneficiadas y de esa manera se contribuye con la reducción de</w:t>
      </w:r>
      <w:r w:rsidR="00BA4988">
        <w:rPr>
          <w:rFonts w:ascii="Times New Roman" w:hAnsi="Times New Roman"/>
          <w:sz w:val="24"/>
          <w:szCs w:val="24"/>
        </w:rPr>
        <w:t xml:space="preserve"> </w:t>
      </w:r>
      <w:r w:rsidRPr="00BA4988">
        <w:rPr>
          <w:rFonts w:ascii="Times New Roman" w:hAnsi="Times New Roman"/>
          <w:sz w:val="24"/>
          <w:szCs w:val="24"/>
        </w:rPr>
        <w:t>la pobreza energética.</w:t>
      </w:r>
    </w:p>
    <w:p w14:paraId="22EA673B" w14:textId="60208285" w:rsidR="000B0CFA" w:rsidRPr="000B0CFA" w:rsidRDefault="000B0CFA" w:rsidP="000B0CFA">
      <w:pPr>
        <w:pStyle w:val="Prrafodelista"/>
        <w:numPr>
          <w:ilvl w:val="2"/>
          <w:numId w:val="25"/>
        </w:numPr>
        <w:rPr>
          <w:rFonts w:ascii="Times New Roman" w:hAnsi="Times New Roman"/>
          <w:sz w:val="24"/>
          <w:szCs w:val="24"/>
        </w:rPr>
        <w:sectPr w:rsidR="000B0CFA" w:rsidRPr="000B0CFA" w:rsidSect="005E4414">
          <w:footerReference w:type="default" r:id="rId77"/>
          <w:pgSz w:w="11906" w:h="16838" w:code="9"/>
          <w:pgMar w:top="1440" w:right="1274" w:bottom="1440" w:left="1440" w:header="709" w:footer="709" w:gutter="0"/>
          <w:cols w:space="708"/>
          <w:docGrid w:linePitch="360"/>
        </w:sectPr>
      </w:pPr>
    </w:p>
    <w:p w14:paraId="15870400" w14:textId="47735435" w:rsidR="00092B8D" w:rsidRPr="00422D19" w:rsidRDefault="0048191C" w:rsidP="00422D19">
      <w:pPr>
        <w:pStyle w:val="Ttulo1"/>
        <w:spacing w:line="480" w:lineRule="auto"/>
        <w:jc w:val="both"/>
        <w:rPr>
          <w:rFonts w:ascii="Times New Roman" w:hAnsi="Times New Roman" w:cs="Times New Roman"/>
          <w:b/>
          <w:color w:val="auto"/>
          <w:sz w:val="24"/>
          <w:szCs w:val="24"/>
          <w:lang w:val="pt-BR"/>
        </w:rPr>
      </w:pPr>
      <w:bookmarkStart w:id="79" w:name="_Toc12705582"/>
      <w:r w:rsidRPr="00422D19">
        <w:rPr>
          <w:rFonts w:ascii="Times New Roman" w:hAnsi="Times New Roman" w:cs="Times New Roman"/>
          <w:b/>
          <w:color w:val="auto"/>
          <w:sz w:val="24"/>
          <w:szCs w:val="24"/>
          <w:lang w:val="pt-BR"/>
        </w:rPr>
        <w:t>REFERENCIAS BIBLIOGRÁFICAS</w:t>
      </w:r>
      <w:bookmarkEnd w:id="79"/>
    </w:p>
    <w:p w14:paraId="0E07616C" w14:textId="4C836EF8" w:rsidR="00041FB8" w:rsidRPr="00BC366D" w:rsidRDefault="00041FB8" w:rsidP="00422D19">
      <w:pPr>
        <w:pStyle w:val="Bibliografa"/>
        <w:ind w:left="720" w:hanging="720"/>
        <w:jc w:val="both"/>
        <w:rPr>
          <w:rFonts w:ascii="Times New Roman" w:hAnsi="Times New Roman"/>
          <w:color w:val="000000" w:themeColor="text1"/>
          <w:sz w:val="24"/>
          <w:szCs w:val="24"/>
          <w:lang w:val="en-US"/>
        </w:rPr>
      </w:pPr>
      <w:r w:rsidRPr="00BB16BF">
        <w:rPr>
          <w:rFonts w:ascii="Times New Roman" w:hAnsi="Times New Roman"/>
          <w:color w:val="000000" w:themeColor="text1"/>
          <w:sz w:val="24"/>
          <w:szCs w:val="24"/>
          <w:lang w:val="pt-BR"/>
        </w:rPr>
        <w:t xml:space="preserve">Alice, B., Raine, J., Jan, K., Frank, P., &amp; Henrik, S. (2017). </w:t>
      </w:r>
      <w:r w:rsidRPr="00BB16BF">
        <w:rPr>
          <w:rFonts w:ascii="Times New Roman" w:hAnsi="Times New Roman"/>
          <w:color w:val="000000" w:themeColor="text1"/>
          <w:sz w:val="24"/>
          <w:szCs w:val="24"/>
          <w:lang w:val="en-US"/>
        </w:rPr>
        <w:t xml:space="preserve">Optimal Design of a Small- Scale LNG Supply Chain Combining Sea and Land Transports. </w:t>
      </w:r>
      <w:r w:rsidRPr="00BC366D">
        <w:rPr>
          <w:rFonts w:ascii="Times New Roman" w:hAnsi="Times New Roman"/>
          <w:color w:val="000000" w:themeColor="text1"/>
          <w:sz w:val="24"/>
          <w:szCs w:val="24"/>
          <w:lang w:val="en-US"/>
        </w:rPr>
        <w:t>Industrial and Engineering Chemistry Research, 13434-13443</w:t>
      </w:r>
    </w:p>
    <w:p w14:paraId="6944FA01" w14:textId="64BB3676" w:rsidR="00041FB8" w:rsidRPr="00BB16BF" w:rsidRDefault="00041FB8" w:rsidP="00041FB8">
      <w:pPr>
        <w:ind w:left="851" w:hanging="851"/>
        <w:rPr>
          <w:rFonts w:ascii="Times New Roman" w:hAnsi="Times New Roman"/>
          <w:color w:val="000000" w:themeColor="text1"/>
          <w:sz w:val="24"/>
          <w:szCs w:val="24"/>
          <w:lang w:val="en-US"/>
        </w:rPr>
      </w:pPr>
      <w:r w:rsidRPr="00BC366D">
        <w:rPr>
          <w:rFonts w:ascii="Times New Roman" w:hAnsi="Times New Roman"/>
          <w:color w:val="000000" w:themeColor="text1"/>
          <w:sz w:val="24"/>
          <w:szCs w:val="24"/>
          <w:lang w:val="en-US"/>
        </w:rPr>
        <w:t xml:space="preserve">Ancona, M., </w:t>
      </w:r>
      <w:proofErr w:type="spellStart"/>
      <w:r w:rsidRPr="00BC366D">
        <w:rPr>
          <w:rFonts w:ascii="Times New Roman" w:hAnsi="Times New Roman"/>
          <w:color w:val="000000" w:themeColor="text1"/>
          <w:sz w:val="24"/>
          <w:szCs w:val="24"/>
          <w:lang w:val="en-US"/>
        </w:rPr>
        <w:t>M.Bianchi</w:t>
      </w:r>
      <w:proofErr w:type="spellEnd"/>
      <w:r w:rsidRPr="00BC366D">
        <w:rPr>
          <w:rFonts w:ascii="Times New Roman" w:hAnsi="Times New Roman"/>
          <w:color w:val="000000" w:themeColor="text1"/>
          <w:sz w:val="24"/>
          <w:szCs w:val="24"/>
          <w:lang w:val="en-US"/>
        </w:rPr>
        <w:t xml:space="preserve">, </w:t>
      </w:r>
      <w:proofErr w:type="spellStart"/>
      <w:r w:rsidRPr="00BC366D">
        <w:rPr>
          <w:rFonts w:ascii="Times New Roman" w:hAnsi="Times New Roman"/>
          <w:color w:val="000000" w:themeColor="text1"/>
          <w:sz w:val="24"/>
          <w:szCs w:val="24"/>
          <w:lang w:val="en-US"/>
        </w:rPr>
        <w:t>Branchini</w:t>
      </w:r>
      <w:proofErr w:type="spellEnd"/>
      <w:r w:rsidRPr="00BC366D">
        <w:rPr>
          <w:rFonts w:ascii="Times New Roman" w:hAnsi="Times New Roman"/>
          <w:color w:val="000000" w:themeColor="text1"/>
          <w:sz w:val="24"/>
          <w:szCs w:val="24"/>
          <w:lang w:val="en-US"/>
        </w:rPr>
        <w:t xml:space="preserve">, L., Pascale, A., </w:t>
      </w:r>
      <w:proofErr w:type="spellStart"/>
      <w:r w:rsidRPr="00BC366D">
        <w:rPr>
          <w:rFonts w:ascii="Times New Roman" w:hAnsi="Times New Roman"/>
          <w:color w:val="000000" w:themeColor="text1"/>
          <w:sz w:val="24"/>
          <w:szCs w:val="24"/>
          <w:lang w:val="en-US"/>
        </w:rPr>
        <w:t>F.Melino</w:t>
      </w:r>
      <w:proofErr w:type="spellEnd"/>
      <w:r w:rsidRPr="00BC366D">
        <w:rPr>
          <w:rFonts w:ascii="Times New Roman" w:hAnsi="Times New Roman"/>
          <w:color w:val="000000" w:themeColor="text1"/>
          <w:sz w:val="24"/>
          <w:szCs w:val="24"/>
          <w:lang w:val="en-US"/>
        </w:rPr>
        <w:t xml:space="preserve">, Mormile, M., &amp; </w:t>
      </w:r>
      <w:proofErr w:type="spellStart"/>
      <w:r w:rsidRPr="00BC366D">
        <w:rPr>
          <w:rFonts w:ascii="Times New Roman" w:hAnsi="Times New Roman"/>
          <w:color w:val="000000" w:themeColor="text1"/>
          <w:sz w:val="24"/>
          <w:szCs w:val="24"/>
          <w:lang w:val="en-US"/>
        </w:rPr>
        <w:t>Palella</w:t>
      </w:r>
      <w:proofErr w:type="spellEnd"/>
      <w:r w:rsidRPr="00BC366D">
        <w:rPr>
          <w:rFonts w:ascii="Times New Roman" w:hAnsi="Times New Roman"/>
          <w:color w:val="000000" w:themeColor="text1"/>
          <w:sz w:val="24"/>
          <w:szCs w:val="24"/>
          <w:lang w:val="en-US"/>
        </w:rPr>
        <w:t xml:space="preserve">, M. (2018). </w:t>
      </w:r>
      <w:r w:rsidRPr="00BB16BF">
        <w:rPr>
          <w:rFonts w:ascii="Times New Roman" w:hAnsi="Times New Roman"/>
          <w:color w:val="000000" w:themeColor="text1"/>
          <w:sz w:val="24"/>
          <w:szCs w:val="24"/>
          <w:lang w:val="en-US"/>
        </w:rPr>
        <w:t>On-site LNG production at filling stations. APPLIED THERMAL ENGINEERING, 142-153.</w:t>
      </w:r>
    </w:p>
    <w:p w14:paraId="62669874" w14:textId="596836B3" w:rsidR="00422D19" w:rsidRPr="00BB16BF" w:rsidRDefault="00C1651A"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color w:val="000000" w:themeColor="text1"/>
          <w:sz w:val="24"/>
          <w:szCs w:val="24"/>
        </w:rPr>
        <w:fldChar w:fldCharType="begin"/>
      </w:r>
      <w:r w:rsidRPr="000B0CFA">
        <w:rPr>
          <w:rFonts w:ascii="Times New Roman" w:hAnsi="Times New Roman"/>
          <w:color w:val="000000" w:themeColor="text1"/>
          <w:sz w:val="24"/>
          <w:szCs w:val="24"/>
        </w:rPr>
        <w:instrText xml:space="preserve"> BIBLIOGRAPHY  \l 10250 </w:instrText>
      </w:r>
      <w:r w:rsidRPr="00BB16BF">
        <w:rPr>
          <w:rFonts w:ascii="Times New Roman" w:hAnsi="Times New Roman"/>
          <w:color w:val="000000" w:themeColor="text1"/>
          <w:sz w:val="24"/>
          <w:szCs w:val="24"/>
        </w:rPr>
        <w:fldChar w:fldCharType="separate"/>
      </w:r>
      <w:r w:rsidR="00422D19" w:rsidRPr="000B0CFA">
        <w:rPr>
          <w:rFonts w:ascii="Times New Roman" w:hAnsi="Times New Roman"/>
          <w:noProof/>
          <w:color w:val="000000" w:themeColor="text1"/>
          <w:sz w:val="24"/>
          <w:szCs w:val="24"/>
        </w:rPr>
        <w:t xml:space="preserve">Angel, C. Ñ. (2005). </w:t>
      </w:r>
      <w:r w:rsidR="00422D19" w:rsidRPr="00BB16BF">
        <w:rPr>
          <w:rFonts w:ascii="Times New Roman" w:hAnsi="Times New Roman"/>
          <w:i/>
          <w:iCs/>
          <w:noProof/>
          <w:color w:val="000000" w:themeColor="text1"/>
          <w:sz w:val="24"/>
          <w:szCs w:val="24"/>
        </w:rPr>
        <w:t>“PROYECTO DE CONVERSION INDUSTRIAL AL CONSUMO DE GAS NATURAL EN UNA PLANTA TEXTIL.</w:t>
      </w:r>
      <w:r w:rsidR="00422D19" w:rsidRPr="00BB16BF">
        <w:rPr>
          <w:rFonts w:ascii="Times New Roman" w:hAnsi="Times New Roman"/>
          <w:noProof/>
          <w:color w:val="000000" w:themeColor="text1"/>
          <w:sz w:val="24"/>
          <w:szCs w:val="24"/>
        </w:rPr>
        <w:t xml:space="preserve"> LIMA: UNI.</w:t>
      </w:r>
    </w:p>
    <w:p w14:paraId="14F38D9C"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rPr>
        <w:t xml:space="preserve">Argote, R. P., &amp; Paisig, J. S. (2018). </w:t>
      </w:r>
      <w:r w:rsidRPr="00BB16BF">
        <w:rPr>
          <w:rFonts w:ascii="Times New Roman" w:hAnsi="Times New Roman"/>
          <w:i/>
          <w:iCs/>
          <w:noProof/>
          <w:color w:val="000000" w:themeColor="text1"/>
          <w:sz w:val="24"/>
          <w:szCs w:val="24"/>
        </w:rPr>
        <w:t>Plan Quinquenal de Inversiones 2018</w:t>
      </w:r>
      <w:r w:rsidRPr="00BB16BF">
        <w:rPr>
          <w:rFonts w:ascii="Cambria Math" w:hAnsi="Cambria Math" w:cs="Cambria Math"/>
          <w:i/>
          <w:iCs/>
          <w:noProof/>
          <w:color w:val="000000" w:themeColor="text1"/>
          <w:sz w:val="24"/>
          <w:szCs w:val="24"/>
        </w:rPr>
        <w:t>‐</w:t>
      </w:r>
      <w:r w:rsidRPr="00BB16BF">
        <w:rPr>
          <w:rFonts w:ascii="Times New Roman" w:hAnsi="Times New Roman"/>
          <w:i/>
          <w:iCs/>
          <w:noProof/>
          <w:color w:val="000000" w:themeColor="text1"/>
          <w:sz w:val="24"/>
          <w:szCs w:val="24"/>
        </w:rPr>
        <w:t>2022  .</w:t>
      </w:r>
      <w:r w:rsidRPr="00BB16BF">
        <w:rPr>
          <w:rFonts w:ascii="Times New Roman" w:hAnsi="Times New Roman"/>
          <w:noProof/>
          <w:color w:val="000000" w:themeColor="text1"/>
          <w:sz w:val="24"/>
          <w:szCs w:val="24"/>
        </w:rPr>
        <w:t xml:space="preserve"> </w:t>
      </w:r>
      <w:r w:rsidRPr="00BB16BF">
        <w:rPr>
          <w:rFonts w:ascii="Times New Roman" w:hAnsi="Times New Roman"/>
          <w:noProof/>
          <w:color w:val="000000" w:themeColor="text1"/>
          <w:sz w:val="24"/>
          <w:szCs w:val="24"/>
          <w:lang w:val="en-US"/>
        </w:rPr>
        <w:t>Lima: Osinergmin.</w:t>
      </w:r>
    </w:p>
    <w:p w14:paraId="5E8C49A0" w14:textId="31F57C09"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Batidzirai, B., Schotman, G. S., Spek, M. W., Junginger, M., &amp; Faaij, A. P. (2018). Techno-economic performance of sustainable international bio-SNG production and supply chains on short and longer term. </w:t>
      </w:r>
      <w:r w:rsidRPr="00BB16BF">
        <w:rPr>
          <w:rFonts w:ascii="Times New Roman" w:hAnsi="Times New Roman"/>
          <w:i/>
          <w:iCs/>
          <w:noProof/>
          <w:color w:val="000000" w:themeColor="text1"/>
          <w:sz w:val="24"/>
          <w:szCs w:val="24"/>
          <w:lang w:val="en-US"/>
        </w:rPr>
        <w:t>Biofuels, Bioproducts and Biorefining</w:t>
      </w:r>
      <w:r w:rsidRPr="00BB16BF">
        <w:rPr>
          <w:rFonts w:ascii="Times New Roman" w:hAnsi="Times New Roman"/>
          <w:noProof/>
          <w:color w:val="000000" w:themeColor="text1"/>
          <w:sz w:val="24"/>
          <w:szCs w:val="24"/>
          <w:lang w:val="en-US"/>
        </w:rPr>
        <w:t>.</w:t>
      </w:r>
    </w:p>
    <w:p w14:paraId="31A42DCD" w14:textId="6378ED5E" w:rsidR="00041FB8" w:rsidRPr="00BB16BF" w:rsidRDefault="00041FB8" w:rsidP="00041FB8">
      <w:pPr>
        <w:ind w:left="709" w:hanging="709"/>
        <w:rPr>
          <w:rFonts w:ascii="Times New Roman" w:hAnsi="Times New Roman"/>
          <w:color w:val="000000" w:themeColor="text1"/>
          <w:sz w:val="24"/>
          <w:szCs w:val="24"/>
        </w:rPr>
      </w:pPr>
      <w:r w:rsidRPr="00BB16BF">
        <w:rPr>
          <w:rFonts w:ascii="Times New Roman" w:hAnsi="Times New Roman"/>
          <w:color w:val="000000" w:themeColor="text1"/>
          <w:sz w:val="24"/>
          <w:szCs w:val="24"/>
          <w:lang w:val="en-US"/>
        </w:rPr>
        <w:t xml:space="preserve">Bertrand, R., Philipp, G., Frederic, M., Felipe, F., Axel, P., Malov, A., Kang, W. (2019). The economic impact of price controls on China's natural gas supply chain. </w:t>
      </w:r>
      <w:r w:rsidRPr="00BB16BF">
        <w:rPr>
          <w:rFonts w:ascii="Times New Roman" w:hAnsi="Times New Roman"/>
          <w:color w:val="000000" w:themeColor="text1"/>
          <w:sz w:val="24"/>
          <w:szCs w:val="24"/>
        </w:rPr>
        <w:t>Energy Economics, 394-410</w:t>
      </w:r>
    </w:p>
    <w:p w14:paraId="46F1628E"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rPr>
        <w:t xml:space="preserve">Bessombes, C. (30 de Abril de 2019). Así avanza la masificación de gas natural domiciliario en el Perú. </w:t>
      </w:r>
      <w:r w:rsidRPr="00BB16BF">
        <w:rPr>
          <w:rFonts w:ascii="Times New Roman" w:hAnsi="Times New Roman"/>
          <w:i/>
          <w:iCs/>
          <w:noProof/>
          <w:color w:val="000000" w:themeColor="text1"/>
          <w:sz w:val="24"/>
          <w:szCs w:val="24"/>
          <w:lang w:val="en-US"/>
        </w:rPr>
        <w:t>La República</w:t>
      </w:r>
      <w:r w:rsidRPr="00BB16BF">
        <w:rPr>
          <w:rFonts w:ascii="Times New Roman" w:hAnsi="Times New Roman"/>
          <w:noProof/>
          <w:color w:val="000000" w:themeColor="text1"/>
          <w:sz w:val="24"/>
          <w:szCs w:val="24"/>
          <w:lang w:val="en-US"/>
        </w:rPr>
        <w:t>.</w:t>
      </w:r>
    </w:p>
    <w:p w14:paraId="355EBCD9" w14:textId="77777777" w:rsidR="00422D19" w:rsidRPr="00E46DCA"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lang w:val="en-US"/>
        </w:rPr>
        <w:t xml:space="preserve">Bittante, A., Jokinen, R., Krooks, J., &amp; Pettersson, F. S. (2017). Optimal Design of a Small-Scale LNG Supply Chain Combining Sea and Land Transports. </w:t>
      </w:r>
      <w:r w:rsidRPr="00E46DCA">
        <w:rPr>
          <w:rFonts w:ascii="Times New Roman" w:hAnsi="Times New Roman"/>
          <w:i/>
          <w:iCs/>
          <w:noProof/>
          <w:color w:val="000000" w:themeColor="text1"/>
          <w:sz w:val="24"/>
          <w:szCs w:val="24"/>
        </w:rPr>
        <w:t>Industrial and Engineering Chemistry Research</w:t>
      </w:r>
      <w:r w:rsidRPr="00E46DCA">
        <w:rPr>
          <w:rFonts w:ascii="Times New Roman" w:hAnsi="Times New Roman"/>
          <w:noProof/>
          <w:color w:val="000000" w:themeColor="text1"/>
          <w:sz w:val="24"/>
          <w:szCs w:val="24"/>
        </w:rPr>
        <w:t>, 13434-13443.</w:t>
      </w:r>
    </w:p>
    <w:p w14:paraId="0E7FB3D1" w14:textId="77777777" w:rsidR="00422D19" w:rsidRPr="00E46DCA" w:rsidRDefault="00422D19" w:rsidP="00422D19">
      <w:pPr>
        <w:pStyle w:val="Bibliografa"/>
        <w:ind w:left="720" w:hanging="720"/>
        <w:jc w:val="both"/>
        <w:rPr>
          <w:rFonts w:ascii="Times New Roman" w:hAnsi="Times New Roman"/>
          <w:noProof/>
          <w:color w:val="000000" w:themeColor="text1"/>
          <w:sz w:val="24"/>
          <w:szCs w:val="24"/>
        </w:rPr>
      </w:pPr>
      <w:r w:rsidRPr="00E46DCA">
        <w:rPr>
          <w:rFonts w:ascii="Times New Roman" w:hAnsi="Times New Roman"/>
          <w:noProof/>
          <w:color w:val="000000" w:themeColor="text1"/>
          <w:sz w:val="24"/>
          <w:szCs w:val="24"/>
        </w:rPr>
        <w:t xml:space="preserve">Cálidda. (12 de Abril de 2019). </w:t>
      </w:r>
      <w:r w:rsidRPr="00E46DCA">
        <w:rPr>
          <w:rFonts w:ascii="Times New Roman" w:hAnsi="Times New Roman"/>
          <w:i/>
          <w:iCs/>
          <w:noProof/>
          <w:color w:val="000000" w:themeColor="text1"/>
          <w:sz w:val="24"/>
          <w:szCs w:val="24"/>
        </w:rPr>
        <w:t>Cálidda, gas natural del Perú</w:t>
      </w:r>
      <w:r w:rsidRPr="00E46DCA">
        <w:rPr>
          <w:rFonts w:ascii="Times New Roman" w:hAnsi="Times New Roman"/>
          <w:noProof/>
          <w:color w:val="000000" w:themeColor="text1"/>
          <w:sz w:val="24"/>
          <w:szCs w:val="24"/>
        </w:rPr>
        <w:t>. Obtenido de https://www.calidda.com.pe/industria/Paginas/Cogeneracion-a-Gas-Natural.aspx#seccion</w:t>
      </w:r>
    </w:p>
    <w:p w14:paraId="54220A61"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rPr>
        <w:t xml:space="preserve">CONTUGAS. (2015). </w:t>
      </w:r>
      <w:r w:rsidRPr="00BB16BF">
        <w:rPr>
          <w:rFonts w:ascii="Times New Roman" w:hAnsi="Times New Roman"/>
          <w:i/>
          <w:iCs/>
          <w:noProof/>
          <w:color w:val="000000" w:themeColor="text1"/>
          <w:sz w:val="24"/>
          <w:szCs w:val="24"/>
        </w:rPr>
        <w:t>Informe de Gestion Sostenible 2015.</w:t>
      </w:r>
      <w:r w:rsidRPr="00BB16BF">
        <w:rPr>
          <w:rFonts w:ascii="Times New Roman" w:hAnsi="Times New Roman"/>
          <w:noProof/>
          <w:color w:val="000000" w:themeColor="text1"/>
          <w:sz w:val="24"/>
          <w:szCs w:val="24"/>
        </w:rPr>
        <w:t xml:space="preserve"> </w:t>
      </w:r>
      <w:r w:rsidRPr="00BB16BF">
        <w:rPr>
          <w:rFonts w:ascii="Times New Roman" w:hAnsi="Times New Roman"/>
          <w:noProof/>
          <w:color w:val="000000" w:themeColor="text1"/>
          <w:sz w:val="24"/>
          <w:szCs w:val="24"/>
          <w:lang w:val="pt-BR"/>
        </w:rPr>
        <w:t>Lima: Contugas.</w:t>
      </w:r>
    </w:p>
    <w:p w14:paraId="38F50095" w14:textId="23014831"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i/>
          <w:iCs/>
          <w:noProof/>
          <w:color w:val="000000" w:themeColor="text1"/>
          <w:sz w:val="24"/>
          <w:szCs w:val="24"/>
          <w:lang w:val="pt-BR"/>
        </w:rPr>
        <w:t>Contugas</w:t>
      </w:r>
      <w:r w:rsidRPr="00BB16BF">
        <w:rPr>
          <w:rFonts w:ascii="Times New Roman" w:hAnsi="Times New Roman"/>
          <w:noProof/>
          <w:color w:val="000000" w:themeColor="text1"/>
          <w:sz w:val="24"/>
          <w:szCs w:val="24"/>
          <w:lang w:val="pt-BR"/>
        </w:rPr>
        <w:t xml:space="preserve">. (2019). Obtenido de Contugas: http://www.contugas.com.pe/nosotros/quienes-somos </w:t>
      </w:r>
    </w:p>
    <w:p w14:paraId="033B566C" w14:textId="48B8BA16" w:rsidR="00041FB8" w:rsidRPr="00BB16BF" w:rsidRDefault="00041FB8" w:rsidP="00041FB8">
      <w:pPr>
        <w:ind w:left="709" w:hanging="709"/>
        <w:rPr>
          <w:rFonts w:ascii="Times New Roman" w:hAnsi="Times New Roman"/>
          <w:color w:val="000000" w:themeColor="text1"/>
          <w:sz w:val="24"/>
          <w:szCs w:val="24"/>
          <w:lang w:val="pt-BR"/>
        </w:rPr>
      </w:pPr>
      <w:r w:rsidRPr="00BB16BF">
        <w:rPr>
          <w:rFonts w:ascii="Times New Roman" w:hAnsi="Times New Roman"/>
          <w:color w:val="000000" w:themeColor="text1"/>
          <w:sz w:val="24"/>
          <w:szCs w:val="24"/>
          <w:lang w:val="pt-BR"/>
        </w:rPr>
        <w:t>Dong, K., Sun, R., &amp; Wu, J. (2018). The growth and development of natural gas supply chains: The case of China and the US. ENERGY POLICY, 64-71.</w:t>
      </w:r>
    </w:p>
    <w:p w14:paraId="2A2429B3"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lang w:val="pt-BR"/>
        </w:rPr>
        <w:t xml:space="preserve">Gomes Leite, D., Estombelo Montesco, R., &amp; Sakuraba, C. (2018). Increasing a gas distributor net profit through Lean Six Sigma. </w:t>
      </w:r>
      <w:r w:rsidRPr="00BB16BF">
        <w:rPr>
          <w:rFonts w:ascii="Times New Roman" w:hAnsi="Times New Roman"/>
          <w:i/>
          <w:iCs/>
          <w:noProof/>
          <w:color w:val="000000" w:themeColor="text1"/>
          <w:sz w:val="24"/>
          <w:szCs w:val="24"/>
          <w:lang w:val="pt-BR"/>
        </w:rPr>
        <w:t>Quality Engineering</w:t>
      </w:r>
      <w:r w:rsidRPr="00BB16BF">
        <w:rPr>
          <w:rFonts w:ascii="Times New Roman" w:hAnsi="Times New Roman"/>
          <w:noProof/>
          <w:color w:val="000000" w:themeColor="text1"/>
          <w:sz w:val="24"/>
          <w:szCs w:val="24"/>
          <w:lang w:val="pt-BR"/>
        </w:rPr>
        <w:t>, 359-370.</w:t>
      </w:r>
    </w:p>
    <w:p w14:paraId="48607C23"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lang w:val="pt-BR"/>
        </w:rPr>
        <w:t xml:space="preserve">GRUPO HAM. (Marzo de 30 de 2019). </w:t>
      </w:r>
      <w:r w:rsidRPr="00BB16BF">
        <w:rPr>
          <w:rFonts w:ascii="Times New Roman" w:hAnsi="Times New Roman"/>
          <w:i/>
          <w:iCs/>
          <w:noProof/>
          <w:color w:val="000000" w:themeColor="text1"/>
          <w:sz w:val="24"/>
          <w:szCs w:val="24"/>
          <w:lang w:val="pt-BR"/>
        </w:rPr>
        <w:t>HAM</w:t>
      </w:r>
      <w:r w:rsidRPr="00BB16BF">
        <w:rPr>
          <w:rFonts w:ascii="Times New Roman" w:hAnsi="Times New Roman"/>
          <w:noProof/>
          <w:color w:val="000000" w:themeColor="text1"/>
          <w:sz w:val="24"/>
          <w:szCs w:val="24"/>
          <w:lang w:val="pt-BR"/>
        </w:rPr>
        <w:t>. Obtenido de HAM: https://www.ham.es/que-es-el-gnl/</w:t>
      </w:r>
    </w:p>
    <w:p w14:paraId="388728D3" w14:textId="741F28AC"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lang w:val="en-US"/>
        </w:rPr>
        <w:t xml:space="preserve">Hassan, J., Aldowaisan, T., &amp; Nourelfath, M. (2018). </w:t>
      </w:r>
      <w:r w:rsidRPr="00BB16BF">
        <w:rPr>
          <w:rFonts w:ascii="Times New Roman" w:hAnsi="Times New Roman"/>
          <w:noProof/>
          <w:color w:val="000000" w:themeColor="text1"/>
          <w:sz w:val="24"/>
          <w:szCs w:val="24"/>
          <w:lang w:val="pt-BR"/>
        </w:rPr>
        <w:t xml:space="preserve">Six sigma for gamma-distributed processes: a case study in oil and gas. </w:t>
      </w:r>
      <w:r w:rsidRPr="00BB16BF">
        <w:rPr>
          <w:rFonts w:ascii="Times New Roman" w:hAnsi="Times New Roman"/>
          <w:i/>
          <w:iCs/>
          <w:noProof/>
          <w:color w:val="000000" w:themeColor="text1"/>
          <w:sz w:val="24"/>
          <w:szCs w:val="24"/>
          <w:lang w:val="pt-BR"/>
        </w:rPr>
        <w:t>INTERNATIONAL JOURNAL OF QUALITY &amp; RELIABILITY MANAGEMENT</w:t>
      </w:r>
      <w:r w:rsidRPr="00BB16BF">
        <w:rPr>
          <w:rFonts w:ascii="Times New Roman" w:hAnsi="Times New Roman"/>
          <w:noProof/>
          <w:color w:val="000000" w:themeColor="text1"/>
          <w:sz w:val="24"/>
          <w:szCs w:val="24"/>
          <w:lang w:val="pt-BR"/>
        </w:rPr>
        <w:t>, 1639-1652.</w:t>
      </w:r>
    </w:p>
    <w:p w14:paraId="6A68312A" w14:textId="74E63533" w:rsidR="00041FB8" w:rsidRPr="000B0CFA" w:rsidRDefault="00041FB8" w:rsidP="00041FB8">
      <w:pPr>
        <w:ind w:left="709" w:hanging="709"/>
        <w:rPr>
          <w:rFonts w:ascii="Times New Roman" w:hAnsi="Times New Roman"/>
          <w:color w:val="000000" w:themeColor="text1"/>
          <w:sz w:val="24"/>
          <w:szCs w:val="24"/>
        </w:rPr>
      </w:pPr>
      <w:r w:rsidRPr="00BB16BF">
        <w:rPr>
          <w:rFonts w:ascii="Times New Roman" w:hAnsi="Times New Roman"/>
          <w:color w:val="000000" w:themeColor="text1"/>
          <w:sz w:val="24"/>
          <w:szCs w:val="24"/>
          <w:lang w:val="en-US"/>
        </w:rPr>
        <w:t xml:space="preserve">He,      T.,       Karimi,       I.       A.,       &amp;       Ju,       Y.       </w:t>
      </w:r>
      <w:r w:rsidRPr="00BB16BF">
        <w:rPr>
          <w:rFonts w:ascii="Times New Roman" w:hAnsi="Times New Roman"/>
          <w:color w:val="000000" w:themeColor="text1"/>
          <w:sz w:val="24"/>
          <w:szCs w:val="24"/>
          <w:lang w:val="pt-BR"/>
        </w:rPr>
        <w:t xml:space="preserve">(2018).       Review on     the design and optimization of natural gas liquefaction processes for onshore and offshore applications. </w:t>
      </w:r>
      <w:r w:rsidRPr="000B0CFA">
        <w:rPr>
          <w:rFonts w:ascii="Times New Roman" w:hAnsi="Times New Roman"/>
          <w:color w:val="000000" w:themeColor="text1"/>
          <w:sz w:val="24"/>
          <w:szCs w:val="24"/>
        </w:rPr>
        <w:t>CHEMICAL ENGINEERING RESEARCH &amp; DESIGN, 89114.</w:t>
      </w:r>
    </w:p>
    <w:p w14:paraId="343605E3" w14:textId="2FA2A58F" w:rsidR="00422D19" w:rsidRPr="00E46DCA" w:rsidRDefault="00422D19" w:rsidP="00422D19">
      <w:pPr>
        <w:pStyle w:val="Bibliografa"/>
        <w:ind w:left="720" w:hanging="720"/>
        <w:jc w:val="both"/>
        <w:rPr>
          <w:rFonts w:ascii="Times New Roman" w:hAnsi="Times New Roman"/>
          <w:noProof/>
          <w:color w:val="000000" w:themeColor="text1"/>
          <w:sz w:val="24"/>
          <w:szCs w:val="24"/>
          <w:lang w:val="en-US"/>
        </w:rPr>
      </w:pPr>
      <w:r w:rsidRPr="000B0CFA">
        <w:rPr>
          <w:rFonts w:ascii="Times New Roman" w:hAnsi="Times New Roman"/>
          <w:noProof/>
          <w:color w:val="000000" w:themeColor="text1"/>
          <w:sz w:val="24"/>
          <w:szCs w:val="24"/>
        </w:rPr>
        <w:t xml:space="preserve">INEI. (2017). </w:t>
      </w:r>
      <w:r w:rsidRPr="000B0CFA">
        <w:rPr>
          <w:rFonts w:ascii="Times New Roman" w:hAnsi="Times New Roman"/>
          <w:i/>
          <w:iCs/>
          <w:noProof/>
          <w:color w:val="000000" w:themeColor="text1"/>
          <w:sz w:val="24"/>
          <w:szCs w:val="24"/>
        </w:rPr>
        <w:t>Hogares en viviendas particulares censadas con ocupantes presentes, segun combustible que utilizan para cocinar los alimentos .</w:t>
      </w:r>
      <w:r w:rsidRPr="000B0CFA">
        <w:rPr>
          <w:rFonts w:ascii="Times New Roman" w:hAnsi="Times New Roman"/>
          <w:noProof/>
          <w:color w:val="000000" w:themeColor="text1"/>
          <w:sz w:val="24"/>
          <w:szCs w:val="24"/>
        </w:rPr>
        <w:t xml:space="preserve"> </w:t>
      </w:r>
      <w:r w:rsidRPr="00E46DCA">
        <w:rPr>
          <w:rFonts w:ascii="Times New Roman" w:hAnsi="Times New Roman"/>
          <w:noProof/>
          <w:color w:val="000000" w:themeColor="text1"/>
          <w:sz w:val="24"/>
          <w:szCs w:val="24"/>
          <w:lang w:val="en-US"/>
        </w:rPr>
        <w:t>Lima: INEI.</w:t>
      </w:r>
    </w:p>
    <w:p w14:paraId="0DB63BDD" w14:textId="44D0FFDC" w:rsidR="00041FB8" w:rsidRPr="00E46DCA" w:rsidRDefault="00041FB8" w:rsidP="00041FB8">
      <w:pPr>
        <w:ind w:left="709" w:hanging="709"/>
        <w:rPr>
          <w:rFonts w:ascii="Times New Roman" w:hAnsi="Times New Roman"/>
          <w:color w:val="000000" w:themeColor="text1"/>
          <w:sz w:val="24"/>
          <w:szCs w:val="24"/>
          <w:lang w:val="en-US"/>
        </w:rPr>
      </w:pPr>
      <w:r w:rsidRPr="00E46DCA">
        <w:rPr>
          <w:rFonts w:ascii="Times New Roman" w:hAnsi="Times New Roman"/>
          <w:color w:val="000000" w:themeColor="text1"/>
          <w:sz w:val="24"/>
          <w:szCs w:val="24"/>
          <w:lang w:val="en-US"/>
        </w:rPr>
        <w:t>Inkyu, L., Jinwoo´, P., &amp; Il, M. (2018). Key Issues and Challenges on the Liquefied Natural Gas Value Chain: A Review from the Process Systems Engineering Point of View. Industrial and Engineering Chemistry Research, 5805-5818.</w:t>
      </w:r>
    </w:p>
    <w:p w14:paraId="178CAA23" w14:textId="16D52238" w:rsidR="00422D19" w:rsidRPr="00E46DCA" w:rsidRDefault="00422D19" w:rsidP="00422D19">
      <w:pPr>
        <w:pStyle w:val="Bibliografa"/>
        <w:ind w:left="720" w:hanging="720"/>
        <w:jc w:val="both"/>
        <w:rPr>
          <w:rFonts w:ascii="Times New Roman" w:hAnsi="Times New Roman"/>
          <w:noProof/>
          <w:color w:val="000000" w:themeColor="text1"/>
          <w:sz w:val="24"/>
          <w:szCs w:val="24"/>
          <w:lang w:val="en-US"/>
        </w:rPr>
      </w:pPr>
      <w:r w:rsidRPr="00E46DCA">
        <w:rPr>
          <w:rFonts w:ascii="Times New Roman" w:hAnsi="Times New Roman"/>
          <w:noProof/>
          <w:color w:val="000000" w:themeColor="text1"/>
          <w:sz w:val="24"/>
          <w:szCs w:val="24"/>
          <w:lang w:val="en-US"/>
        </w:rPr>
        <w:t>Jira, S. (17 de Abril de 2018).</w:t>
      </w:r>
    </w:p>
    <w:p w14:paraId="2A49530A" w14:textId="77777777" w:rsidR="00041FB8" w:rsidRPr="00BB16BF" w:rsidRDefault="00041FB8" w:rsidP="00041FB8">
      <w:pPr>
        <w:ind w:left="709" w:hanging="709"/>
        <w:jc w:val="both"/>
        <w:rPr>
          <w:rFonts w:ascii="Times New Roman" w:hAnsi="Times New Roman"/>
          <w:color w:val="000000" w:themeColor="text1"/>
          <w:sz w:val="24"/>
          <w:szCs w:val="24"/>
          <w:lang w:val="en-US"/>
        </w:rPr>
      </w:pPr>
      <w:r w:rsidRPr="00BB16BF">
        <w:rPr>
          <w:rFonts w:ascii="Times New Roman" w:hAnsi="Times New Roman"/>
          <w:color w:val="000000" w:themeColor="text1"/>
          <w:sz w:val="24"/>
          <w:szCs w:val="24"/>
          <w:lang w:val="en-US"/>
        </w:rPr>
        <w:t xml:space="preserve">Jokinen, R., Pettersson, F., &amp; Saxen, H. (2015). An MILP model for optimization of a small-scale LNG supply chain along a coastline. APPLIED ENERGY, 423-431. </w:t>
      </w:r>
    </w:p>
    <w:p w14:paraId="098E7844" w14:textId="52E8065F" w:rsidR="00041FB8" w:rsidRPr="00BB16BF" w:rsidRDefault="00041FB8" w:rsidP="00041FB8">
      <w:pPr>
        <w:ind w:left="709" w:hanging="709"/>
        <w:jc w:val="both"/>
        <w:rPr>
          <w:rFonts w:ascii="Times New Roman" w:hAnsi="Times New Roman"/>
          <w:color w:val="000000" w:themeColor="text1"/>
          <w:sz w:val="24"/>
          <w:szCs w:val="24"/>
          <w:lang w:val="en-US"/>
        </w:rPr>
      </w:pPr>
      <w:r w:rsidRPr="000B0CFA">
        <w:rPr>
          <w:rFonts w:ascii="Times New Roman" w:hAnsi="Times New Roman"/>
          <w:color w:val="000000" w:themeColor="text1"/>
          <w:sz w:val="24"/>
          <w:szCs w:val="24"/>
          <w:lang w:val="en-US"/>
        </w:rPr>
        <w:t xml:space="preserve">Kanbur, B. B., Xiang, L., &amp; Dubey, S. (2019). </w:t>
      </w:r>
      <w:r w:rsidRPr="00BB16BF">
        <w:rPr>
          <w:rFonts w:ascii="Times New Roman" w:hAnsi="Times New Roman"/>
          <w:color w:val="000000" w:themeColor="text1"/>
          <w:sz w:val="24"/>
          <w:szCs w:val="24"/>
          <w:lang w:val="en-US"/>
        </w:rPr>
        <w:t>Sustainability and thermoenvironmental indicators on the multiobjective optimization of the liquefied natural gas fired micro-cogeneration systems. CHEMICAL ENGINEERING SCIENCE, 429-446.</w:t>
      </w:r>
    </w:p>
    <w:p w14:paraId="0A67BDEF" w14:textId="05E21FC8" w:rsidR="00422D19" w:rsidRPr="000B0CFA"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Lee, I., Park, J., &amp; Moon, I. (2017). </w:t>
      </w:r>
      <w:r w:rsidRPr="000B0CFA">
        <w:rPr>
          <w:rFonts w:ascii="Times New Roman" w:hAnsi="Times New Roman"/>
          <w:noProof/>
          <w:color w:val="000000" w:themeColor="text1"/>
          <w:sz w:val="24"/>
          <w:szCs w:val="24"/>
          <w:lang w:val="en-US"/>
        </w:rPr>
        <w:t xml:space="preserve">Key Issues and Challenges on the Liquefied Natural Gas Value Chain: A Review from the Process Systems Engineering Point of View. </w:t>
      </w:r>
      <w:r w:rsidRPr="000B0CFA">
        <w:rPr>
          <w:rFonts w:ascii="Times New Roman" w:hAnsi="Times New Roman"/>
          <w:i/>
          <w:iCs/>
          <w:noProof/>
          <w:color w:val="000000" w:themeColor="text1"/>
          <w:sz w:val="24"/>
          <w:szCs w:val="24"/>
          <w:lang w:val="en-US"/>
        </w:rPr>
        <w:t>Industrial &amp; Engineering Chemistry Research</w:t>
      </w:r>
      <w:r w:rsidRPr="000B0CFA">
        <w:rPr>
          <w:rFonts w:ascii="Times New Roman" w:hAnsi="Times New Roman"/>
          <w:noProof/>
          <w:color w:val="000000" w:themeColor="text1"/>
          <w:sz w:val="24"/>
          <w:szCs w:val="24"/>
          <w:lang w:val="en-US"/>
        </w:rPr>
        <w:t>, 5805-5818.</w:t>
      </w:r>
    </w:p>
    <w:p w14:paraId="4EE9E82A" w14:textId="21DE5469" w:rsidR="00041FB8" w:rsidRPr="000B0CFA" w:rsidRDefault="00041FB8" w:rsidP="00041FB8">
      <w:pPr>
        <w:ind w:left="709" w:hanging="709"/>
        <w:jc w:val="both"/>
        <w:rPr>
          <w:rFonts w:ascii="Times New Roman" w:hAnsi="Times New Roman"/>
          <w:color w:val="000000" w:themeColor="text1"/>
          <w:sz w:val="24"/>
          <w:szCs w:val="24"/>
          <w:lang w:val="en-US"/>
        </w:rPr>
      </w:pPr>
      <w:r w:rsidRPr="000B0CFA">
        <w:rPr>
          <w:rFonts w:ascii="Times New Roman" w:hAnsi="Times New Roman"/>
          <w:color w:val="000000" w:themeColor="text1"/>
          <w:sz w:val="24"/>
          <w:szCs w:val="24"/>
          <w:lang w:val="en-US"/>
        </w:rPr>
        <w:t>Leite, D. G., Estombelo Montesco, R. A., &amp; Sakuraba, C. S. (2018). Increasing a gas distributor net profit through Lean Six Sigma. Quality Engineering, 359-370.</w:t>
      </w:r>
    </w:p>
    <w:p w14:paraId="48EE3CA9" w14:textId="68475944"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0B0CFA">
        <w:rPr>
          <w:rFonts w:ascii="Times New Roman" w:hAnsi="Times New Roman"/>
          <w:noProof/>
          <w:color w:val="000000" w:themeColor="text1"/>
          <w:sz w:val="24"/>
          <w:szCs w:val="24"/>
          <w:lang w:val="en-US"/>
        </w:rPr>
        <w:t xml:space="preserve">Mantilla Celis, O. L., &amp; Sánchez García, J. M. (2012). Modelo tecnológico para el desarrollo de proyectos logísticos usando Lean Six Sigma A technological approach to the development of logistic projects using "Lean Six Sigma" . </w:t>
      </w:r>
      <w:r w:rsidRPr="00BB16BF">
        <w:rPr>
          <w:rFonts w:ascii="Times New Roman" w:hAnsi="Times New Roman"/>
          <w:i/>
          <w:iCs/>
          <w:noProof/>
          <w:color w:val="000000" w:themeColor="text1"/>
          <w:sz w:val="24"/>
          <w:szCs w:val="24"/>
          <w:lang w:val="en-US"/>
        </w:rPr>
        <w:t>Estudios Gerenciales</w:t>
      </w:r>
      <w:r w:rsidRPr="00BB16BF">
        <w:rPr>
          <w:rFonts w:ascii="Times New Roman" w:hAnsi="Times New Roman"/>
          <w:noProof/>
          <w:color w:val="000000" w:themeColor="text1"/>
          <w:sz w:val="24"/>
          <w:szCs w:val="24"/>
          <w:lang w:val="en-US"/>
        </w:rPr>
        <w:t>, 23-43.</w:t>
      </w:r>
    </w:p>
    <w:p w14:paraId="143861B8" w14:textId="6921C731" w:rsidR="00041FB8" w:rsidRPr="00BB16BF" w:rsidRDefault="00041FB8" w:rsidP="00041FB8">
      <w:pPr>
        <w:ind w:left="709" w:hanging="709"/>
        <w:rPr>
          <w:rFonts w:ascii="Times New Roman" w:hAnsi="Times New Roman"/>
          <w:color w:val="000000" w:themeColor="text1"/>
          <w:sz w:val="24"/>
          <w:szCs w:val="24"/>
          <w:lang w:val="en-US"/>
        </w:rPr>
      </w:pPr>
      <w:r w:rsidRPr="000B0CFA">
        <w:rPr>
          <w:rFonts w:ascii="Times New Roman" w:hAnsi="Times New Roman"/>
          <w:color w:val="000000" w:themeColor="text1"/>
          <w:sz w:val="24"/>
          <w:szCs w:val="24"/>
          <w:lang w:val="en-US"/>
        </w:rPr>
        <w:t xml:space="preserve">Markéta, M., Henrik, S., &amp; Frank, P. (2018). </w:t>
      </w:r>
      <w:r w:rsidRPr="00BB16BF">
        <w:rPr>
          <w:rFonts w:ascii="Times New Roman" w:hAnsi="Times New Roman"/>
          <w:color w:val="000000" w:themeColor="text1"/>
          <w:sz w:val="24"/>
          <w:szCs w:val="24"/>
          <w:lang w:val="en-US"/>
        </w:rPr>
        <w:t>Mixed Integer Linear Programming Optimization of Gas Supply. Industrial &amp; Engineering Chemistry Research, 5951-5965.</w:t>
      </w:r>
    </w:p>
    <w:p w14:paraId="7699FA21"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Mikolajková, M., Saxén, H., &amp; Pettersson, F. (2018). Mixed Integer Linear Programming Optimization of Gas Supply to a Market. </w:t>
      </w:r>
      <w:r w:rsidRPr="00BB16BF">
        <w:rPr>
          <w:rFonts w:ascii="Times New Roman" w:hAnsi="Times New Roman"/>
          <w:i/>
          <w:iCs/>
          <w:noProof/>
          <w:color w:val="000000" w:themeColor="text1"/>
          <w:sz w:val="24"/>
          <w:szCs w:val="24"/>
          <w:lang w:val="en-US"/>
        </w:rPr>
        <w:t>Industrial &amp; Engineering Chemistry Research</w:t>
      </w:r>
      <w:r w:rsidRPr="00BB16BF">
        <w:rPr>
          <w:rFonts w:ascii="Times New Roman" w:hAnsi="Times New Roman"/>
          <w:noProof/>
          <w:color w:val="000000" w:themeColor="text1"/>
          <w:sz w:val="24"/>
          <w:szCs w:val="24"/>
          <w:lang w:val="en-US"/>
        </w:rPr>
        <w:t>, 5951-5965.</w:t>
      </w:r>
    </w:p>
    <w:p w14:paraId="0C1DC2EC"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Mikolajková-Alifov, M., Pettersson, F., Björklund-Sänkiaho, M., &amp; Saxén, H. (2019). A Model of Optimal Gas Supply to a Set of Distributed Consumers. </w:t>
      </w:r>
      <w:r w:rsidRPr="00BB16BF">
        <w:rPr>
          <w:rFonts w:ascii="Times New Roman" w:hAnsi="Times New Roman"/>
          <w:i/>
          <w:iCs/>
          <w:noProof/>
          <w:color w:val="000000" w:themeColor="text1"/>
          <w:sz w:val="24"/>
          <w:szCs w:val="24"/>
          <w:lang w:val="en-US"/>
        </w:rPr>
        <w:t>Energies</w:t>
      </w:r>
      <w:r w:rsidRPr="00BB16BF">
        <w:rPr>
          <w:rFonts w:ascii="Times New Roman" w:hAnsi="Times New Roman"/>
          <w:noProof/>
          <w:color w:val="000000" w:themeColor="text1"/>
          <w:sz w:val="24"/>
          <w:szCs w:val="24"/>
          <w:lang w:val="en-US"/>
        </w:rPr>
        <w:t>, 1975-1976.</w:t>
      </w:r>
    </w:p>
    <w:p w14:paraId="6CCB7FD2"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Msakni, M. K., &amp; Haouari, M. (2018). Short-term Planning of liquefied natural gas deliveries. </w:t>
      </w:r>
      <w:r w:rsidRPr="00BB16BF">
        <w:rPr>
          <w:rFonts w:ascii="Times New Roman" w:hAnsi="Times New Roman"/>
          <w:i/>
          <w:iCs/>
          <w:noProof/>
          <w:color w:val="000000" w:themeColor="text1"/>
          <w:sz w:val="24"/>
          <w:szCs w:val="24"/>
          <w:lang w:val="en-US"/>
        </w:rPr>
        <w:t>Transportation Research Part C: Emerging Technologies</w:t>
      </w:r>
      <w:r w:rsidRPr="00BB16BF">
        <w:rPr>
          <w:rFonts w:ascii="Times New Roman" w:hAnsi="Times New Roman"/>
          <w:noProof/>
          <w:color w:val="000000" w:themeColor="text1"/>
          <w:sz w:val="24"/>
          <w:szCs w:val="24"/>
          <w:lang w:val="en-US"/>
        </w:rPr>
        <w:t>, 393-410.</w:t>
      </w:r>
    </w:p>
    <w:p w14:paraId="55F37BF2"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lang w:val="en-US"/>
        </w:rPr>
        <w:t xml:space="preserve">Ochoa, A. (30 de Junio de 2018). </w:t>
      </w:r>
      <w:r w:rsidRPr="00BB16BF">
        <w:rPr>
          <w:rFonts w:ascii="Times New Roman" w:hAnsi="Times New Roman"/>
          <w:noProof/>
          <w:color w:val="000000" w:themeColor="text1"/>
          <w:sz w:val="24"/>
          <w:szCs w:val="24"/>
        </w:rPr>
        <w:t>Expansión de redes del Gas Natural, un problema estratégico. (C. Bessombes, Entrevistador)</w:t>
      </w:r>
    </w:p>
    <w:p w14:paraId="78E6D90A"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rPr>
        <w:t xml:space="preserve">Osinergming. (2012). </w:t>
      </w:r>
      <w:r w:rsidRPr="00BB16BF">
        <w:rPr>
          <w:rFonts w:ascii="Times New Roman" w:hAnsi="Times New Roman"/>
          <w:i/>
          <w:iCs/>
          <w:noProof/>
          <w:color w:val="000000" w:themeColor="text1"/>
          <w:sz w:val="24"/>
          <w:szCs w:val="24"/>
        </w:rPr>
        <w:t>Sistemas de transporte y distribución de gas natural en el Perú.</w:t>
      </w:r>
      <w:r w:rsidRPr="00BB16BF">
        <w:rPr>
          <w:rFonts w:ascii="Times New Roman" w:hAnsi="Times New Roman"/>
          <w:noProof/>
          <w:color w:val="000000" w:themeColor="text1"/>
          <w:sz w:val="24"/>
          <w:szCs w:val="24"/>
        </w:rPr>
        <w:t xml:space="preserve"> Lima: Osinergmin.</w:t>
      </w:r>
    </w:p>
    <w:p w14:paraId="4B214493"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rPr>
        <w:t xml:space="preserve">Quispe, E. D. (2015). </w:t>
      </w:r>
      <w:r w:rsidRPr="00BB16BF">
        <w:rPr>
          <w:rFonts w:ascii="Times New Roman" w:hAnsi="Times New Roman"/>
          <w:i/>
          <w:iCs/>
          <w:noProof/>
          <w:color w:val="000000" w:themeColor="text1"/>
          <w:sz w:val="24"/>
          <w:szCs w:val="24"/>
        </w:rPr>
        <w:t>Análisis técnico-económico del uso del gas como alternativa energética en el sector residencial de las provincia de Arequipa.</w:t>
      </w:r>
      <w:r w:rsidRPr="00BB16BF">
        <w:rPr>
          <w:rFonts w:ascii="Times New Roman" w:hAnsi="Times New Roman"/>
          <w:noProof/>
          <w:color w:val="000000" w:themeColor="text1"/>
          <w:sz w:val="24"/>
          <w:szCs w:val="24"/>
        </w:rPr>
        <w:t xml:space="preserve"> Arequipa: Universidad Nacional de San Agsutín .</w:t>
      </w:r>
    </w:p>
    <w:p w14:paraId="5650A3A0"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rPr>
        <w:t xml:space="preserve">República, L. (5 de 11 de 2018). </w:t>
      </w:r>
      <w:r w:rsidRPr="00BB16BF">
        <w:rPr>
          <w:rFonts w:ascii="Times New Roman" w:hAnsi="Times New Roman"/>
          <w:i/>
          <w:iCs/>
          <w:noProof/>
          <w:color w:val="000000" w:themeColor="text1"/>
          <w:sz w:val="24"/>
          <w:szCs w:val="24"/>
        </w:rPr>
        <w:t>La República</w:t>
      </w:r>
      <w:r w:rsidRPr="00BB16BF">
        <w:rPr>
          <w:rFonts w:ascii="Times New Roman" w:hAnsi="Times New Roman"/>
          <w:noProof/>
          <w:color w:val="000000" w:themeColor="text1"/>
          <w:sz w:val="24"/>
          <w:szCs w:val="24"/>
        </w:rPr>
        <w:t>. Obtenido de La República: https ://larepublica.pe/politica/1351596-conozca-ventajas-gas-natural-casa</w:t>
      </w:r>
    </w:p>
    <w:p w14:paraId="6EA2245D" w14:textId="570A0723"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Rioux, B., Galkin, P., Murphy, F., Feijoo, F., Pierru, A., Malov, A., . . . Wu, K. (2019). The economic impact of price controls on China's natural gas supply chain. </w:t>
      </w:r>
      <w:r w:rsidRPr="00BB16BF">
        <w:rPr>
          <w:rFonts w:ascii="Times New Roman" w:hAnsi="Times New Roman"/>
          <w:i/>
          <w:iCs/>
          <w:noProof/>
          <w:color w:val="000000" w:themeColor="text1"/>
          <w:sz w:val="24"/>
          <w:szCs w:val="24"/>
          <w:lang w:val="en-US"/>
        </w:rPr>
        <w:t>Energy Economics</w:t>
      </w:r>
      <w:r w:rsidRPr="00BB16BF">
        <w:rPr>
          <w:rFonts w:ascii="Times New Roman" w:hAnsi="Times New Roman"/>
          <w:noProof/>
          <w:color w:val="000000" w:themeColor="text1"/>
          <w:sz w:val="24"/>
          <w:szCs w:val="24"/>
          <w:lang w:val="en-US"/>
        </w:rPr>
        <w:t>, 394-410.</w:t>
      </w:r>
    </w:p>
    <w:p w14:paraId="36C0A667" w14:textId="5B154514" w:rsidR="00041FB8" w:rsidRPr="00BB16BF" w:rsidRDefault="00041FB8" w:rsidP="00041FB8">
      <w:pPr>
        <w:ind w:left="709" w:hanging="709"/>
        <w:jc w:val="both"/>
        <w:rPr>
          <w:rFonts w:ascii="Times New Roman" w:hAnsi="Times New Roman"/>
          <w:color w:val="000000" w:themeColor="text1"/>
          <w:sz w:val="24"/>
          <w:szCs w:val="24"/>
          <w:lang w:val="en-US"/>
        </w:rPr>
      </w:pPr>
      <w:r w:rsidRPr="000B0CFA">
        <w:rPr>
          <w:rFonts w:ascii="Times New Roman" w:hAnsi="Times New Roman"/>
          <w:color w:val="000000" w:themeColor="text1"/>
          <w:sz w:val="24"/>
          <w:szCs w:val="24"/>
          <w:lang w:val="en-US"/>
        </w:rPr>
        <w:t xml:space="preserve">Sapkota, K., Oni, A. O., &amp; Kumar, A. (2018). Techno-economic and life cycle assessments of the natural gas supply chain from production sites in Canada to north and southwest Europe. </w:t>
      </w:r>
      <w:r w:rsidRPr="00BB16BF">
        <w:rPr>
          <w:rFonts w:ascii="Times New Roman" w:hAnsi="Times New Roman"/>
          <w:color w:val="000000" w:themeColor="text1"/>
          <w:sz w:val="24"/>
          <w:szCs w:val="24"/>
          <w:lang w:val="en-US"/>
        </w:rPr>
        <w:t>JOURNAL OF NATURAL GAS SCIENCE AND ENGINEERING, 401-409.</w:t>
      </w:r>
    </w:p>
    <w:p w14:paraId="5D59EB8F" w14:textId="43B09B80"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Seolin, S., Yongseok, L., Kiwook, S., Jonnggeol, N., Seongho, P., Yeongbeom, L., . . . Chonghun, H. (2016). Design and economic analysis of natural gas hydrate regasification process combined with LNG receiving terminal. </w:t>
      </w:r>
      <w:r w:rsidRPr="00BB16BF">
        <w:rPr>
          <w:rFonts w:ascii="Times New Roman" w:hAnsi="Times New Roman"/>
          <w:i/>
          <w:iCs/>
          <w:noProof/>
          <w:color w:val="000000" w:themeColor="text1"/>
          <w:sz w:val="24"/>
          <w:szCs w:val="24"/>
          <w:lang w:val="en-US"/>
        </w:rPr>
        <w:t>Chemical Engineering Research and Design</w:t>
      </w:r>
      <w:r w:rsidRPr="00BB16BF">
        <w:rPr>
          <w:rFonts w:ascii="Times New Roman" w:hAnsi="Times New Roman"/>
          <w:noProof/>
          <w:color w:val="000000" w:themeColor="text1"/>
          <w:sz w:val="24"/>
          <w:szCs w:val="24"/>
          <w:lang w:val="en-US"/>
        </w:rPr>
        <w:t>, 64-77.</w:t>
      </w:r>
    </w:p>
    <w:p w14:paraId="694A5F94" w14:textId="745C5E9A" w:rsidR="00736037" w:rsidRPr="00BB16BF" w:rsidRDefault="00736037" w:rsidP="00736037">
      <w:pPr>
        <w:ind w:left="709" w:hanging="709"/>
        <w:jc w:val="both"/>
        <w:rPr>
          <w:rFonts w:ascii="Times New Roman" w:hAnsi="Times New Roman"/>
          <w:color w:val="000000" w:themeColor="text1"/>
          <w:sz w:val="24"/>
          <w:szCs w:val="24"/>
          <w:lang w:val="en-US"/>
        </w:rPr>
      </w:pPr>
      <w:r w:rsidRPr="00BB16BF">
        <w:rPr>
          <w:rFonts w:ascii="Times New Roman" w:hAnsi="Times New Roman"/>
          <w:color w:val="000000" w:themeColor="text1"/>
          <w:sz w:val="24"/>
          <w:szCs w:val="24"/>
          <w:lang w:val="en-US"/>
        </w:rPr>
        <w:t>Shin, S., Lee, Y., &amp; Song, K. (2016). Design and economic analysis of natural gas hydrate regasification process combined with LNG receiving terminal. CHEMICAL ENGINEERING RESEARCH &amp; DESIGN, 64-77.</w:t>
      </w:r>
    </w:p>
    <w:p w14:paraId="5DAEBCD1"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rPr>
      </w:pPr>
      <w:r w:rsidRPr="00BB16BF">
        <w:rPr>
          <w:rFonts w:ascii="Times New Roman" w:hAnsi="Times New Roman"/>
          <w:noProof/>
          <w:color w:val="000000" w:themeColor="text1"/>
          <w:sz w:val="24"/>
          <w:szCs w:val="24"/>
          <w:lang w:val="en-US"/>
        </w:rPr>
        <w:t xml:space="preserve">Tamayo, J., Salvador, J., Vásquez, A., &amp; García, R. (2014). </w:t>
      </w:r>
      <w:r w:rsidRPr="00BB16BF">
        <w:rPr>
          <w:rFonts w:ascii="Times New Roman" w:hAnsi="Times New Roman"/>
          <w:i/>
          <w:iCs/>
          <w:noProof/>
          <w:color w:val="000000" w:themeColor="text1"/>
          <w:sz w:val="24"/>
          <w:szCs w:val="24"/>
        </w:rPr>
        <w:t>LA INSDUSTRIA DEL GAS NATURAL EN EL PERÚ.</w:t>
      </w:r>
      <w:r w:rsidRPr="00BB16BF">
        <w:rPr>
          <w:rFonts w:ascii="Times New Roman" w:hAnsi="Times New Roman"/>
          <w:noProof/>
          <w:color w:val="000000" w:themeColor="text1"/>
          <w:sz w:val="24"/>
          <w:szCs w:val="24"/>
        </w:rPr>
        <w:t xml:space="preserve"> Osinergmin. Lima: Osinergmin.</w:t>
      </w:r>
    </w:p>
    <w:p w14:paraId="138E7F09"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rPr>
        <w:t xml:space="preserve">Tello, I. V. (15 de Enero de 2019). Crecimiento económico se acelera y crece 5.27% . </w:t>
      </w:r>
      <w:r w:rsidRPr="00BB16BF">
        <w:rPr>
          <w:rFonts w:ascii="Times New Roman" w:hAnsi="Times New Roman"/>
          <w:i/>
          <w:iCs/>
          <w:noProof/>
          <w:color w:val="000000" w:themeColor="text1"/>
          <w:sz w:val="24"/>
          <w:szCs w:val="24"/>
          <w:lang w:val="en-US"/>
        </w:rPr>
        <w:t>La República</w:t>
      </w:r>
      <w:r w:rsidRPr="00BB16BF">
        <w:rPr>
          <w:rFonts w:ascii="Times New Roman" w:hAnsi="Times New Roman"/>
          <w:noProof/>
          <w:color w:val="000000" w:themeColor="text1"/>
          <w:sz w:val="24"/>
          <w:szCs w:val="24"/>
          <w:lang w:val="en-US"/>
        </w:rPr>
        <w:t>.</w:t>
      </w:r>
    </w:p>
    <w:p w14:paraId="5CAC3F54" w14:textId="3CD59707" w:rsidR="00422D19" w:rsidRPr="000B0CFA" w:rsidRDefault="00422D19" w:rsidP="00422D19">
      <w:pPr>
        <w:pStyle w:val="Bibliografa"/>
        <w:ind w:left="720" w:hanging="720"/>
        <w:jc w:val="both"/>
        <w:rPr>
          <w:rFonts w:ascii="Times New Roman" w:hAnsi="Times New Roman"/>
          <w:noProof/>
          <w:color w:val="000000" w:themeColor="text1"/>
          <w:sz w:val="24"/>
          <w:szCs w:val="24"/>
          <w:lang w:val="en-US"/>
        </w:rPr>
      </w:pPr>
      <w:r w:rsidRPr="00BB16BF">
        <w:rPr>
          <w:rFonts w:ascii="Times New Roman" w:hAnsi="Times New Roman"/>
          <w:noProof/>
          <w:color w:val="000000" w:themeColor="text1"/>
          <w:sz w:val="24"/>
          <w:szCs w:val="24"/>
          <w:lang w:val="en-US"/>
        </w:rPr>
        <w:t xml:space="preserve">Wang, J., Chi, H.-L., Shou, W., Chong, H.-Y., &amp; Wang, X. (2018). A Coordinated Approach for Supply-Chain Tracking in the Liquefied Natural Gas Industry. </w:t>
      </w:r>
      <w:r w:rsidRPr="000B0CFA">
        <w:rPr>
          <w:rFonts w:ascii="Times New Roman" w:hAnsi="Times New Roman"/>
          <w:i/>
          <w:iCs/>
          <w:noProof/>
          <w:color w:val="000000" w:themeColor="text1"/>
          <w:sz w:val="24"/>
          <w:szCs w:val="24"/>
          <w:lang w:val="en-US"/>
        </w:rPr>
        <w:t>Sustainability</w:t>
      </w:r>
      <w:r w:rsidRPr="000B0CFA">
        <w:rPr>
          <w:rFonts w:ascii="Times New Roman" w:hAnsi="Times New Roman"/>
          <w:noProof/>
          <w:color w:val="000000" w:themeColor="text1"/>
          <w:sz w:val="24"/>
          <w:szCs w:val="24"/>
          <w:lang w:val="en-US"/>
        </w:rPr>
        <w:t>.</w:t>
      </w:r>
    </w:p>
    <w:p w14:paraId="690FC820" w14:textId="572AC4C3" w:rsidR="00736037" w:rsidRPr="00BB16BF" w:rsidRDefault="00736037" w:rsidP="00736037">
      <w:pPr>
        <w:ind w:left="709" w:hanging="709"/>
        <w:jc w:val="both"/>
        <w:rPr>
          <w:rFonts w:ascii="Times New Roman" w:hAnsi="Times New Roman"/>
          <w:color w:val="000000" w:themeColor="text1"/>
          <w:sz w:val="24"/>
          <w:szCs w:val="24"/>
          <w:lang w:val="en-US"/>
        </w:rPr>
      </w:pPr>
      <w:r w:rsidRPr="00BC366D">
        <w:rPr>
          <w:rFonts w:ascii="Times New Roman" w:hAnsi="Times New Roman"/>
          <w:color w:val="000000" w:themeColor="text1"/>
          <w:sz w:val="24"/>
          <w:szCs w:val="24"/>
        </w:rPr>
        <w:t xml:space="preserve">Yusuf, Y., Gunasekaran, A., &amp; Papadopoulos, T. (2018). </w:t>
      </w:r>
      <w:r w:rsidRPr="00BB16BF">
        <w:rPr>
          <w:rFonts w:ascii="Times New Roman" w:hAnsi="Times New Roman"/>
          <w:color w:val="000000" w:themeColor="text1"/>
          <w:sz w:val="24"/>
          <w:szCs w:val="24"/>
          <w:lang w:val="en-US"/>
        </w:rPr>
        <w:t>Performance measurement in the natural gas industry a case study of Ghana's natural gas supply chain. BENCHMARKING-AN INTERNATIONAL JOURNAL, 2913-2930.</w:t>
      </w:r>
    </w:p>
    <w:p w14:paraId="57066928"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lang w:val="pt-BR"/>
        </w:rPr>
        <w:t xml:space="preserve">Zhang, H., Liang, Y., Liao, Q., Chen, J., Zhang, W., Long, Y., &amp; Qian, C. (2019). Optimal desing and operation for supply chan system of-state natural gas under uncertainties of demand and purchase price. </w:t>
      </w:r>
      <w:r w:rsidRPr="00BB16BF">
        <w:rPr>
          <w:rFonts w:ascii="Times New Roman" w:hAnsi="Times New Roman"/>
          <w:i/>
          <w:iCs/>
          <w:noProof/>
          <w:color w:val="000000" w:themeColor="text1"/>
          <w:sz w:val="24"/>
          <w:szCs w:val="24"/>
          <w:lang w:val="pt-BR"/>
        </w:rPr>
        <w:t>Computers &amp; Industrial Engineering</w:t>
      </w:r>
      <w:r w:rsidRPr="00BB16BF">
        <w:rPr>
          <w:rFonts w:ascii="Times New Roman" w:hAnsi="Times New Roman"/>
          <w:noProof/>
          <w:color w:val="000000" w:themeColor="text1"/>
          <w:sz w:val="24"/>
          <w:szCs w:val="24"/>
          <w:lang w:val="pt-BR"/>
        </w:rPr>
        <w:t>, 115-130.</w:t>
      </w:r>
    </w:p>
    <w:p w14:paraId="2BFD1619" w14:textId="77777777" w:rsidR="00422D19" w:rsidRPr="00BB16BF" w:rsidRDefault="00422D19" w:rsidP="00422D19">
      <w:pPr>
        <w:pStyle w:val="Bibliografa"/>
        <w:ind w:left="720" w:hanging="720"/>
        <w:jc w:val="both"/>
        <w:rPr>
          <w:rFonts w:ascii="Times New Roman" w:hAnsi="Times New Roman"/>
          <w:noProof/>
          <w:color w:val="000000" w:themeColor="text1"/>
          <w:sz w:val="24"/>
          <w:szCs w:val="24"/>
          <w:lang w:val="pt-BR"/>
        </w:rPr>
      </w:pPr>
      <w:r w:rsidRPr="00BB16BF">
        <w:rPr>
          <w:rFonts w:ascii="Times New Roman" w:hAnsi="Times New Roman"/>
          <w:noProof/>
          <w:color w:val="000000" w:themeColor="text1"/>
          <w:sz w:val="24"/>
          <w:szCs w:val="24"/>
          <w:lang w:val="pt-BR"/>
        </w:rPr>
        <w:t xml:space="preserve">Zhang, Y., iQin, C., Xing, H., &amp; Liu, P. (2013). Experimental research on performance response of domestic gas cookers to variable natural gas constituents. </w:t>
      </w:r>
      <w:r w:rsidRPr="00BB16BF">
        <w:rPr>
          <w:rFonts w:ascii="Times New Roman" w:hAnsi="Times New Roman"/>
          <w:i/>
          <w:iCs/>
          <w:noProof/>
          <w:color w:val="000000" w:themeColor="text1"/>
          <w:sz w:val="24"/>
          <w:szCs w:val="24"/>
          <w:lang w:val="pt-BR"/>
        </w:rPr>
        <w:t>Journal of Natural gas Science and Engineering</w:t>
      </w:r>
      <w:r w:rsidRPr="00BB16BF">
        <w:rPr>
          <w:rFonts w:ascii="Times New Roman" w:hAnsi="Times New Roman"/>
          <w:noProof/>
          <w:color w:val="000000" w:themeColor="text1"/>
          <w:sz w:val="24"/>
          <w:szCs w:val="24"/>
          <w:lang w:val="pt-BR"/>
        </w:rPr>
        <w:t>, 41-50.</w:t>
      </w:r>
    </w:p>
    <w:p w14:paraId="4DF3B678" w14:textId="77777777" w:rsidR="00E82ADE" w:rsidRPr="000F5391" w:rsidRDefault="00C1651A" w:rsidP="00422D19">
      <w:pPr>
        <w:jc w:val="both"/>
        <w:rPr>
          <w:rFonts w:ascii="Times New Roman" w:hAnsi="Times New Roman"/>
          <w:sz w:val="24"/>
          <w:szCs w:val="24"/>
          <w:lang w:val="pt-BR"/>
        </w:rPr>
      </w:pPr>
      <w:r w:rsidRPr="00BB16BF">
        <w:rPr>
          <w:rFonts w:ascii="Times New Roman" w:hAnsi="Times New Roman"/>
          <w:color w:val="000000" w:themeColor="text1"/>
          <w:sz w:val="24"/>
          <w:szCs w:val="24"/>
        </w:rPr>
        <w:fldChar w:fldCharType="end"/>
      </w:r>
    </w:p>
    <w:p w14:paraId="19AC0711" w14:textId="77777777" w:rsidR="00E36382" w:rsidRPr="000F5391" w:rsidRDefault="00E36382" w:rsidP="00C1651A">
      <w:pPr>
        <w:jc w:val="both"/>
        <w:rPr>
          <w:rFonts w:ascii="Times New Roman" w:hAnsi="Times New Roman"/>
          <w:sz w:val="24"/>
          <w:szCs w:val="24"/>
          <w:lang w:val="pt-BR"/>
        </w:rPr>
      </w:pPr>
    </w:p>
    <w:sectPr w:rsidR="00E36382" w:rsidRPr="000F5391" w:rsidSect="0082043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AA8D1" w14:textId="77777777" w:rsidR="00785E87" w:rsidRDefault="00785E87">
      <w:pPr>
        <w:spacing w:after="0" w:line="240" w:lineRule="auto"/>
      </w:pPr>
      <w:r>
        <w:separator/>
      </w:r>
    </w:p>
  </w:endnote>
  <w:endnote w:type="continuationSeparator" w:id="0">
    <w:p w14:paraId="767766F2" w14:textId="77777777" w:rsidR="00785E87" w:rsidRDefault="0078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11655"/>
      <w:docPartObj>
        <w:docPartGallery w:val="Page Numbers (Bottom of Page)"/>
        <w:docPartUnique/>
      </w:docPartObj>
    </w:sdtPr>
    <w:sdtEndPr/>
    <w:sdtContent>
      <w:p w14:paraId="1F73613B" w14:textId="77777777" w:rsidR="00E46DCA" w:rsidRDefault="00E46DCA">
        <w:pPr>
          <w:pStyle w:val="Piedepgina"/>
          <w:jc w:val="right"/>
        </w:pPr>
        <w:r>
          <w:fldChar w:fldCharType="begin"/>
        </w:r>
        <w:r>
          <w:instrText>PAGE   \* MERGEFORMAT</w:instrText>
        </w:r>
        <w:r>
          <w:fldChar w:fldCharType="separate"/>
        </w:r>
        <w:r w:rsidR="00E26CAF" w:rsidRPr="00E26CAF">
          <w:rPr>
            <w:noProof/>
            <w:lang w:val="es-ES"/>
          </w:rPr>
          <w:t>5</w:t>
        </w:r>
        <w:r>
          <w:fldChar w:fldCharType="end"/>
        </w:r>
      </w:p>
    </w:sdtContent>
  </w:sdt>
  <w:p w14:paraId="2865E8F4" w14:textId="77777777" w:rsidR="00E46DCA" w:rsidRDefault="00E46D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C2CAF" w14:textId="77777777" w:rsidR="00E46DCA" w:rsidRDefault="00E46DCA">
    <w:pPr>
      <w:pStyle w:val="Textoindependiente"/>
      <w:spacing w:line="14" w:lineRule="auto"/>
      <w:rPr>
        <w:sz w:val="20"/>
      </w:rPr>
    </w:pPr>
    <w:r>
      <w:rPr>
        <w:noProof/>
        <w:lang w:eastAsia="es-PE"/>
      </w:rPr>
      <mc:AlternateContent>
        <mc:Choice Requires="wps">
          <w:drawing>
            <wp:anchor distT="0" distB="0" distL="114300" distR="114300" simplePos="0" relativeHeight="251659264" behindDoc="1" locked="0" layoutInCell="1" allowOverlap="1" wp14:anchorId="3F766A99" wp14:editId="3CE452F0">
              <wp:simplePos x="0" y="0"/>
              <wp:positionH relativeFrom="page">
                <wp:posOffset>9697720</wp:posOffset>
              </wp:positionH>
              <wp:positionV relativeFrom="page">
                <wp:posOffset>6786245</wp:posOffset>
              </wp:positionV>
              <wp:extent cx="121920" cy="165100"/>
              <wp:effectExtent l="1270" t="4445" r="635"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54C7" w14:textId="77777777" w:rsidR="00E46DCA" w:rsidRDefault="00E46DCA">
                          <w:pPr>
                            <w:spacing w:line="234" w:lineRule="exact"/>
                            <w:ind w:left="40"/>
                            <w:rPr>
                              <w:rFonts w:ascii="Trebuchet MS"/>
                            </w:rPr>
                          </w:pPr>
                          <w:r>
                            <w:fldChar w:fldCharType="begin"/>
                          </w:r>
                          <w:r>
                            <w:rPr>
                              <w:rFonts w:ascii="Trebuchet MS"/>
                              <w:w w:val="96"/>
                            </w:rPr>
                            <w:instrText xml:space="preserve"> PAGE </w:instrText>
                          </w:r>
                          <w:r>
                            <w:fldChar w:fldCharType="separate"/>
                          </w:r>
                          <w:r w:rsidR="00E26CAF">
                            <w:rPr>
                              <w:rFonts w:ascii="Trebuchet MS"/>
                              <w:noProof/>
                              <w:w w:val="96"/>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66A99" id="_x0000_t202" coordsize="21600,21600" o:spt="202" path="m,l,21600r21600,l21600,xe">
              <v:stroke joinstyle="miter"/>
              <v:path gradientshapeok="t" o:connecttype="rect"/>
            </v:shapetype>
            <v:shape id="Text Box 2" o:spid="_x0000_s1053" type="#_x0000_t202" style="position:absolute;margin-left:763.6pt;margin-top:534.35pt;width:9.6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" filled="f" stroked="f">
              <v:textbox inset="0,0,0,0">
                <w:txbxContent>
                  <w:p w14:paraId="5E5754C7" w14:textId="77777777" w:rsidR="00E46DCA" w:rsidRDefault="00E46DCA">
                    <w:pPr>
                      <w:spacing w:line="234" w:lineRule="exact"/>
                      <w:ind w:left="40"/>
                      <w:rPr>
                        <w:rFonts w:ascii="Trebuchet MS"/>
                      </w:rPr>
                    </w:pPr>
                    <w:r>
                      <w:fldChar w:fldCharType="begin"/>
                    </w:r>
                    <w:r>
                      <w:rPr>
                        <w:rFonts w:ascii="Trebuchet MS"/>
                        <w:w w:val="96"/>
                      </w:rPr>
                      <w:instrText xml:space="preserve"> PAGE </w:instrText>
                    </w:r>
                    <w:r>
                      <w:fldChar w:fldCharType="separate"/>
                    </w:r>
                    <w:r w:rsidR="00E26CAF">
                      <w:rPr>
                        <w:rFonts w:ascii="Trebuchet MS"/>
                        <w:noProof/>
                        <w:w w:val="96"/>
                      </w:rPr>
                      <w:t>68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59A2" w14:textId="77777777" w:rsidR="00E46DCA" w:rsidRDefault="00E46DCA">
    <w:pPr>
      <w:pStyle w:val="Textoindependiente"/>
      <w:spacing w:line="14" w:lineRule="auto"/>
      <w:rPr>
        <w:sz w:val="10"/>
      </w:rPr>
    </w:pPr>
    <w:r>
      <w:rPr>
        <w:noProof/>
        <w:lang w:eastAsia="es-PE"/>
      </w:rPr>
      <mc:AlternateContent>
        <mc:Choice Requires="wps">
          <w:drawing>
            <wp:anchor distT="0" distB="0" distL="114300" distR="114300" simplePos="0" relativeHeight="251661312" behindDoc="1" locked="0" layoutInCell="1" allowOverlap="1" wp14:anchorId="3CF2597E" wp14:editId="26AA501C">
              <wp:simplePos x="0" y="0"/>
              <wp:positionH relativeFrom="page">
                <wp:posOffset>6315075</wp:posOffset>
              </wp:positionH>
              <wp:positionV relativeFrom="page">
                <wp:posOffset>9915525</wp:posOffset>
              </wp:positionV>
              <wp:extent cx="495300" cy="219075"/>
              <wp:effectExtent l="0" t="0" r="0" b="9525"/>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6D5C" w14:textId="77777777" w:rsidR="00E46DCA" w:rsidRDefault="00E46DCA">
                          <w:pPr>
                            <w:spacing w:line="234" w:lineRule="exact"/>
                            <w:ind w:left="40"/>
                            <w:rPr>
                              <w:rFonts w:ascii="Trebuchet MS"/>
                            </w:rPr>
                          </w:pPr>
                          <w:r>
                            <w:fldChar w:fldCharType="begin"/>
                          </w:r>
                          <w:r>
                            <w:rPr>
                              <w:rFonts w:ascii="Trebuchet MS"/>
                            </w:rPr>
                            <w:instrText xml:space="preserve"> PAGE </w:instrText>
                          </w:r>
                          <w:r>
                            <w:fldChar w:fldCharType="separate"/>
                          </w:r>
                          <w:r w:rsidR="00E26CAF">
                            <w:rPr>
                              <w:rFonts w:ascii="Trebuchet MS"/>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2597E" id="_x0000_t202" coordsize="21600,21600" o:spt="202" path="m,l,21600r21600,l21600,xe">
              <v:stroke joinstyle="miter"/>
              <v:path gradientshapeok="t" o:connecttype="rect"/>
            </v:shapetype>
            <v:shape id="Text Box 1" o:spid="_x0000_s1054" type="#_x0000_t202" style="position:absolute;margin-left:497.25pt;margin-top:780.75pt;width:39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K/rwIAALA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" filled="f" stroked="f">
              <v:textbox inset="0,0,0,0">
                <w:txbxContent>
                  <w:p w14:paraId="7E236D5C" w14:textId="77777777" w:rsidR="00E46DCA" w:rsidRDefault="00E46DCA">
                    <w:pPr>
                      <w:spacing w:line="234" w:lineRule="exact"/>
                      <w:ind w:left="40"/>
                      <w:rPr>
                        <w:rFonts w:ascii="Trebuchet MS"/>
                      </w:rPr>
                    </w:pPr>
                    <w:r>
                      <w:fldChar w:fldCharType="begin"/>
                    </w:r>
                    <w:r>
                      <w:rPr>
                        <w:rFonts w:ascii="Trebuchet MS"/>
                      </w:rPr>
                      <w:instrText xml:space="preserve"> PAGE </w:instrText>
                    </w:r>
                    <w:r>
                      <w:fldChar w:fldCharType="separate"/>
                    </w:r>
                    <w:r w:rsidR="00E26CAF">
                      <w:rPr>
                        <w:rFonts w:ascii="Trebuchet MS"/>
                        <w:noProof/>
                      </w:rPr>
                      <w:t>109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68765" w14:textId="77777777" w:rsidR="00785E87" w:rsidRDefault="00785E87">
      <w:pPr>
        <w:spacing w:after="0" w:line="240" w:lineRule="auto"/>
      </w:pPr>
      <w:r>
        <w:separator/>
      </w:r>
    </w:p>
  </w:footnote>
  <w:footnote w:type="continuationSeparator" w:id="0">
    <w:p w14:paraId="0818E362" w14:textId="77777777" w:rsidR="00785E87" w:rsidRDefault="00785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522"/>
    <w:multiLevelType w:val="hybridMultilevel"/>
    <w:tmpl w:val="131EDE3C"/>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0385424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353677"/>
    <w:multiLevelType w:val="hybridMultilevel"/>
    <w:tmpl w:val="7E76EFB2"/>
    <w:lvl w:ilvl="0" w:tplc="280A0003">
      <w:start w:val="1"/>
      <w:numFmt w:val="bullet"/>
      <w:lvlText w:val="o"/>
      <w:lvlJc w:val="left"/>
      <w:pPr>
        <w:ind w:left="2291" w:hanging="360"/>
      </w:pPr>
      <w:rPr>
        <w:rFonts w:ascii="Courier New" w:hAnsi="Courier New" w:cs="Courier New" w:hint="default"/>
      </w:rPr>
    </w:lvl>
    <w:lvl w:ilvl="1" w:tplc="280A0003" w:tentative="1">
      <w:start w:val="1"/>
      <w:numFmt w:val="bullet"/>
      <w:lvlText w:val="o"/>
      <w:lvlJc w:val="left"/>
      <w:pPr>
        <w:ind w:left="3011" w:hanging="360"/>
      </w:pPr>
      <w:rPr>
        <w:rFonts w:ascii="Courier New" w:hAnsi="Courier New" w:cs="Courier New" w:hint="default"/>
      </w:rPr>
    </w:lvl>
    <w:lvl w:ilvl="2" w:tplc="280A0005" w:tentative="1">
      <w:start w:val="1"/>
      <w:numFmt w:val="bullet"/>
      <w:lvlText w:val=""/>
      <w:lvlJc w:val="left"/>
      <w:pPr>
        <w:ind w:left="3731" w:hanging="360"/>
      </w:pPr>
      <w:rPr>
        <w:rFonts w:ascii="Wingdings" w:hAnsi="Wingdings" w:hint="default"/>
      </w:rPr>
    </w:lvl>
    <w:lvl w:ilvl="3" w:tplc="280A0001" w:tentative="1">
      <w:start w:val="1"/>
      <w:numFmt w:val="bullet"/>
      <w:lvlText w:val=""/>
      <w:lvlJc w:val="left"/>
      <w:pPr>
        <w:ind w:left="4451" w:hanging="360"/>
      </w:pPr>
      <w:rPr>
        <w:rFonts w:ascii="Symbol" w:hAnsi="Symbol" w:hint="default"/>
      </w:rPr>
    </w:lvl>
    <w:lvl w:ilvl="4" w:tplc="280A0003" w:tentative="1">
      <w:start w:val="1"/>
      <w:numFmt w:val="bullet"/>
      <w:lvlText w:val="o"/>
      <w:lvlJc w:val="left"/>
      <w:pPr>
        <w:ind w:left="5171" w:hanging="360"/>
      </w:pPr>
      <w:rPr>
        <w:rFonts w:ascii="Courier New" w:hAnsi="Courier New" w:cs="Courier New" w:hint="default"/>
      </w:rPr>
    </w:lvl>
    <w:lvl w:ilvl="5" w:tplc="280A0005" w:tentative="1">
      <w:start w:val="1"/>
      <w:numFmt w:val="bullet"/>
      <w:lvlText w:val=""/>
      <w:lvlJc w:val="left"/>
      <w:pPr>
        <w:ind w:left="5891" w:hanging="360"/>
      </w:pPr>
      <w:rPr>
        <w:rFonts w:ascii="Wingdings" w:hAnsi="Wingdings" w:hint="default"/>
      </w:rPr>
    </w:lvl>
    <w:lvl w:ilvl="6" w:tplc="280A0001" w:tentative="1">
      <w:start w:val="1"/>
      <w:numFmt w:val="bullet"/>
      <w:lvlText w:val=""/>
      <w:lvlJc w:val="left"/>
      <w:pPr>
        <w:ind w:left="6611" w:hanging="360"/>
      </w:pPr>
      <w:rPr>
        <w:rFonts w:ascii="Symbol" w:hAnsi="Symbol" w:hint="default"/>
      </w:rPr>
    </w:lvl>
    <w:lvl w:ilvl="7" w:tplc="280A0003" w:tentative="1">
      <w:start w:val="1"/>
      <w:numFmt w:val="bullet"/>
      <w:lvlText w:val="o"/>
      <w:lvlJc w:val="left"/>
      <w:pPr>
        <w:ind w:left="7331" w:hanging="360"/>
      </w:pPr>
      <w:rPr>
        <w:rFonts w:ascii="Courier New" w:hAnsi="Courier New" w:cs="Courier New" w:hint="default"/>
      </w:rPr>
    </w:lvl>
    <w:lvl w:ilvl="8" w:tplc="280A0005" w:tentative="1">
      <w:start w:val="1"/>
      <w:numFmt w:val="bullet"/>
      <w:lvlText w:val=""/>
      <w:lvlJc w:val="left"/>
      <w:pPr>
        <w:ind w:left="8051" w:hanging="360"/>
      </w:pPr>
      <w:rPr>
        <w:rFonts w:ascii="Wingdings" w:hAnsi="Wingdings" w:hint="default"/>
      </w:rPr>
    </w:lvl>
  </w:abstractNum>
  <w:abstractNum w:abstractNumId="3" w15:restartNumberingAfterBreak="0">
    <w:nsid w:val="082E7870"/>
    <w:multiLevelType w:val="multilevel"/>
    <w:tmpl w:val="BB0A1788"/>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D965CA1"/>
    <w:multiLevelType w:val="multilevel"/>
    <w:tmpl w:val="BE1EF86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3F36C6"/>
    <w:multiLevelType w:val="multilevel"/>
    <w:tmpl w:val="80F24F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D60032"/>
    <w:multiLevelType w:val="hybridMultilevel"/>
    <w:tmpl w:val="94342F0A"/>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7" w15:restartNumberingAfterBreak="0">
    <w:nsid w:val="1D686317"/>
    <w:multiLevelType w:val="multilevel"/>
    <w:tmpl w:val="C3949A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0C55C74"/>
    <w:multiLevelType w:val="hybridMultilevel"/>
    <w:tmpl w:val="AE5A40E0"/>
    <w:lvl w:ilvl="0" w:tplc="280A0001">
      <w:start w:val="1"/>
      <w:numFmt w:val="bullet"/>
      <w:lvlText w:val=""/>
      <w:lvlJc w:val="left"/>
      <w:pPr>
        <w:ind w:left="786" w:hanging="360"/>
      </w:pPr>
      <w:rPr>
        <w:rFonts w:ascii="Symbol" w:hAnsi="Symbol" w:hint="default"/>
      </w:rPr>
    </w:lvl>
    <w:lvl w:ilvl="1" w:tplc="1DDE45F2">
      <w:numFmt w:val="bullet"/>
      <w:lvlText w:val="•"/>
      <w:lvlJc w:val="left"/>
      <w:pPr>
        <w:ind w:left="1836" w:hanging="690"/>
      </w:pPr>
      <w:rPr>
        <w:rFonts w:ascii="Times New Roman" w:eastAsia="SimSun" w:hAnsi="Times New Roman" w:cs="Times New Roman"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9" w15:restartNumberingAfterBreak="0">
    <w:nsid w:val="210F061D"/>
    <w:multiLevelType w:val="hybridMultilevel"/>
    <w:tmpl w:val="693A2F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1852514"/>
    <w:multiLevelType w:val="hybridMultilevel"/>
    <w:tmpl w:val="4BB00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425BFF"/>
    <w:multiLevelType w:val="multilevel"/>
    <w:tmpl w:val="2550BC58"/>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6030DA2"/>
    <w:multiLevelType w:val="hybridMultilevel"/>
    <w:tmpl w:val="6C70A6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C8779B6"/>
    <w:multiLevelType w:val="hybridMultilevel"/>
    <w:tmpl w:val="8A426F00"/>
    <w:lvl w:ilvl="0" w:tplc="280A0005">
      <w:start w:val="1"/>
      <w:numFmt w:val="bullet"/>
      <w:lvlText w:val=""/>
      <w:lvlJc w:val="left"/>
      <w:pPr>
        <w:ind w:left="720" w:hanging="360"/>
      </w:pPr>
      <w:rPr>
        <w:rFonts w:ascii="Wingdings" w:hAnsi="Wingdings" w:hint="default"/>
      </w:rPr>
    </w:lvl>
    <w:lvl w:ilvl="1" w:tplc="C922975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01022A5"/>
    <w:multiLevelType w:val="hybridMultilevel"/>
    <w:tmpl w:val="A77814B8"/>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33B55E7D"/>
    <w:multiLevelType w:val="hybridMultilevel"/>
    <w:tmpl w:val="57DA9F7A"/>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343D377F"/>
    <w:multiLevelType w:val="hybridMultilevel"/>
    <w:tmpl w:val="24A42512"/>
    <w:lvl w:ilvl="0" w:tplc="4D948F34">
      <w:start w:val="1"/>
      <w:numFmt w:val="lowerRoman"/>
      <w:lvlText w:val="%1)"/>
      <w:lvlJc w:val="left"/>
      <w:pPr>
        <w:ind w:left="1140" w:hanging="720"/>
      </w:pPr>
      <w:rPr>
        <w:rFont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7" w15:restartNumberingAfterBreak="0">
    <w:nsid w:val="46DE66F3"/>
    <w:multiLevelType w:val="hybridMultilevel"/>
    <w:tmpl w:val="90B050F8"/>
    <w:lvl w:ilvl="0" w:tplc="A00EE906">
      <w:numFmt w:val="bullet"/>
      <w:lvlText w:val=""/>
      <w:lvlJc w:val="left"/>
      <w:pPr>
        <w:ind w:left="1048" w:hanging="360"/>
      </w:pPr>
      <w:rPr>
        <w:rFonts w:ascii="Symbol" w:eastAsia="Symbol" w:hAnsi="Symbol" w:cs="Symbol" w:hint="default"/>
        <w:w w:val="100"/>
        <w:sz w:val="24"/>
        <w:szCs w:val="24"/>
        <w:lang w:val="es-PE" w:eastAsia="es-PE" w:bidi="es-PE"/>
      </w:rPr>
    </w:lvl>
    <w:lvl w:ilvl="1" w:tplc="4B58FA3A">
      <w:numFmt w:val="bullet"/>
      <w:lvlText w:val="•"/>
      <w:lvlJc w:val="left"/>
      <w:pPr>
        <w:ind w:left="1928" w:hanging="360"/>
      </w:pPr>
      <w:rPr>
        <w:rFonts w:hint="default"/>
        <w:lang w:val="es-PE" w:eastAsia="es-PE" w:bidi="es-PE"/>
      </w:rPr>
    </w:lvl>
    <w:lvl w:ilvl="2" w:tplc="0876F1CE">
      <w:numFmt w:val="bullet"/>
      <w:lvlText w:val="•"/>
      <w:lvlJc w:val="left"/>
      <w:pPr>
        <w:ind w:left="2817" w:hanging="360"/>
      </w:pPr>
      <w:rPr>
        <w:rFonts w:hint="default"/>
        <w:lang w:val="es-PE" w:eastAsia="es-PE" w:bidi="es-PE"/>
      </w:rPr>
    </w:lvl>
    <w:lvl w:ilvl="3" w:tplc="04629966">
      <w:numFmt w:val="bullet"/>
      <w:lvlText w:val="•"/>
      <w:lvlJc w:val="left"/>
      <w:pPr>
        <w:ind w:left="3706" w:hanging="360"/>
      </w:pPr>
      <w:rPr>
        <w:rFonts w:hint="default"/>
        <w:lang w:val="es-PE" w:eastAsia="es-PE" w:bidi="es-PE"/>
      </w:rPr>
    </w:lvl>
    <w:lvl w:ilvl="4" w:tplc="63D42E04">
      <w:numFmt w:val="bullet"/>
      <w:lvlText w:val="•"/>
      <w:lvlJc w:val="left"/>
      <w:pPr>
        <w:ind w:left="4595" w:hanging="360"/>
      </w:pPr>
      <w:rPr>
        <w:rFonts w:hint="default"/>
        <w:lang w:val="es-PE" w:eastAsia="es-PE" w:bidi="es-PE"/>
      </w:rPr>
    </w:lvl>
    <w:lvl w:ilvl="5" w:tplc="9B081BA2">
      <w:numFmt w:val="bullet"/>
      <w:lvlText w:val="•"/>
      <w:lvlJc w:val="left"/>
      <w:pPr>
        <w:ind w:left="5484" w:hanging="360"/>
      </w:pPr>
      <w:rPr>
        <w:rFonts w:hint="default"/>
        <w:lang w:val="es-PE" w:eastAsia="es-PE" w:bidi="es-PE"/>
      </w:rPr>
    </w:lvl>
    <w:lvl w:ilvl="6" w:tplc="5470B502">
      <w:numFmt w:val="bullet"/>
      <w:lvlText w:val="•"/>
      <w:lvlJc w:val="left"/>
      <w:pPr>
        <w:ind w:left="6372" w:hanging="360"/>
      </w:pPr>
      <w:rPr>
        <w:rFonts w:hint="default"/>
        <w:lang w:val="es-PE" w:eastAsia="es-PE" w:bidi="es-PE"/>
      </w:rPr>
    </w:lvl>
    <w:lvl w:ilvl="7" w:tplc="A7B8EA4C">
      <w:numFmt w:val="bullet"/>
      <w:lvlText w:val="•"/>
      <w:lvlJc w:val="left"/>
      <w:pPr>
        <w:ind w:left="7261" w:hanging="360"/>
      </w:pPr>
      <w:rPr>
        <w:rFonts w:hint="default"/>
        <w:lang w:val="es-PE" w:eastAsia="es-PE" w:bidi="es-PE"/>
      </w:rPr>
    </w:lvl>
    <w:lvl w:ilvl="8" w:tplc="0524A6B8">
      <w:numFmt w:val="bullet"/>
      <w:lvlText w:val="•"/>
      <w:lvlJc w:val="left"/>
      <w:pPr>
        <w:ind w:left="8150" w:hanging="360"/>
      </w:pPr>
      <w:rPr>
        <w:rFonts w:hint="default"/>
        <w:lang w:val="es-PE" w:eastAsia="es-PE" w:bidi="es-PE"/>
      </w:rPr>
    </w:lvl>
  </w:abstractNum>
  <w:abstractNum w:abstractNumId="18" w15:restartNumberingAfterBreak="0">
    <w:nsid w:val="4B3443FE"/>
    <w:multiLevelType w:val="hybridMultilevel"/>
    <w:tmpl w:val="F0160A9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9D747C4"/>
    <w:multiLevelType w:val="hybridMultilevel"/>
    <w:tmpl w:val="EBAE251C"/>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0" w15:restartNumberingAfterBreak="0">
    <w:nsid w:val="653C69EF"/>
    <w:multiLevelType w:val="hybridMultilevel"/>
    <w:tmpl w:val="A720E918"/>
    <w:lvl w:ilvl="0" w:tplc="CEF053A2">
      <w:numFmt w:val="bullet"/>
      <w:lvlText w:val=""/>
      <w:lvlJc w:val="left"/>
      <w:pPr>
        <w:ind w:left="1093" w:hanging="361"/>
      </w:pPr>
      <w:rPr>
        <w:rFonts w:ascii="Wingdings" w:eastAsia="Wingdings" w:hAnsi="Wingdings" w:cs="Wingdings" w:hint="default"/>
        <w:w w:val="100"/>
        <w:sz w:val="24"/>
        <w:szCs w:val="24"/>
        <w:lang w:val="es-PE" w:eastAsia="es-PE" w:bidi="es-PE"/>
      </w:rPr>
    </w:lvl>
    <w:lvl w:ilvl="1" w:tplc="C26ACF58">
      <w:numFmt w:val="bullet"/>
      <w:lvlText w:val="•"/>
      <w:lvlJc w:val="left"/>
      <w:pPr>
        <w:ind w:left="1972" w:hanging="361"/>
      </w:pPr>
      <w:rPr>
        <w:rFonts w:hint="default"/>
        <w:lang w:val="es-PE" w:eastAsia="es-PE" w:bidi="es-PE"/>
      </w:rPr>
    </w:lvl>
    <w:lvl w:ilvl="2" w:tplc="F656E0FC">
      <w:numFmt w:val="bullet"/>
      <w:lvlText w:val="•"/>
      <w:lvlJc w:val="left"/>
      <w:pPr>
        <w:ind w:left="2845" w:hanging="361"/>
      </w:pPr>
      <w:rPr>
        <w:rFonts w:hint="default"/>
        <w:lang w:val="es-PE" w:eastAsia="es-PE" w:bidi="es-PE"/>
      </w:rPr>
    </w:lvl>
    <w:lvl w:ilvl="3" w:tplc="DA78C7EC">
      <w:numFmt w:val="bullet"/>
      <w:lvlText w:val="•"/>
      <w:lvlJc w:val="left"/>
      <w:pPr>
        <w:ind w:left="3718" w:hanging="361"/>
      </w:pPr>
      <w:rPr>
        <w:rFonts w:hint="default"/>
        <w:lang w:val="es-PE" w:eastAsia="es-PE" w:bidi="es-PE"/>
      </w:rPr>
    </w:lvl>
    <w:lvl w:ilvl="4" w:tplc="4BE62F14">
      <w:numFmt w:val="bullet"/>
      <w:lvlText w:val="•"/>
      <w:lvlJc w:val="left"/>
      <w:pPr>
        <w:ind w:left="4591" w:hanging="361"/>
      </w:pPr>
      <w:rPr>
        <w:rFonts w:hint="default"/>
        <w:lang w:val="es-PE" w:eastAsia="es-PE" w:bidi="es-PE"/>
      </w:rPr>
    </w:lvl>
    <w:lvl w:ilvl="5" w:tplc="598EF45C">
      <w:numFmt w:val="bullet"/>
      <w:lvlText w:val="•"/>
      <w:lvlJc w:val="left"/>
      <w:pPr>
        <w:ind w:left="5464" w:hanging="361"/>
      </w:pPr>
      <w:rPr>
        <w:rFonts w:hint="default"/>
        <w:lang w:val="es-PE" w:eastAsia="es-PE" w:bidi="es-PE"/>
      </w:rPr>
    </w:lvl>
    <w:lvl w:ilvl="6" w:tplc="1020F876">
      <w:numFmt w:val="bullet"/>
      <w:lvlText w:val="•"/>
      <w:lvlJc w:val="left"/>
      <w:pPr>
        <w:ind w:left="6336" w:hanging="361"/>
      </w:pPr>
      <w:rPr>
        <w:rFonts w:hint="default"/>
        <w:lang w:val="es-PE" w:eastAsia="es-PE" w:bidi="es-PE"/>
      </w:rPr>
    </w:lvl>
    <w:lvl w:ilvl="7" w:tplc="578E6C54">
      <w:numFmt w:val="bullet"/>
      <w:lvlText w:val="•"/>
      <w:lvlJc w:val="left"/>
      <w:pPr>
        <w:ind w:left="7209" w:hanging="361"/>
      </w:pPr>
      <w:rPr>
        <w:rFonts w:hint="default"/>
        <w:lang w:val="es-PE" w:eastAsia="es-PE" w:bidi="es-PE"/>
      </w:rPr>
    </w:lvl>
    <w:lvl w:ilvl="8" w:tplc="2A7667D6">
      <w:numFmt w:val="bullet"/>
      <w:lvlText w:val="•"/>
      <w:lvlJc w:val="left"/>
      <w:pPr>
        <w:ind w:left="8082" w:hanging="361"/>
      </w:pPr>
      <w:rPr>
        <w:rFonts w:hint="default"/>
        <w:lang w:val="es-PE" w:eastAsia="es-PE" w:bidi="es-PE"/>
      </w:rPr>
    </w:lvl>
  </w:abstractNum>
  <w:abstractNum w:abstractNumId="21" w15:restartNumberingAfterBreak="0">
    <w:nsid w:val="66B20FCB"/>
    <w:multiLevelType w:val="hybridMultilevel"/>
    <w:tmpl w:val="34B0B04A"/>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6A190767"/>
    <w:multiLevelType w:val="multilevel"/>
    <w:tmpl w:val="701C74D6"/>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71EB11E1"/>
    <w:multiLevelType w:val="hybridMultilevel"/>
    <w:tmpl w:val="C1B86602"/>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4" w15:restartNumberingAfterBreak="0">
    <w:nsid w:val="73FC5D4F"/>
    <w:multiLevelType w:val="hybridMultilevel"/>
    <w:tmpl w:val="59F8DC3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48849B3"/>
    <w:multiLevelType w:val="hybridMultilevel"/>
    <w:tmpl w:val="1EE8FF50"/>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7D94771A"/>
    <w:multiLevelType w:val="hybridMultilevel"/>
    <w:tmpl w:val="EE70DA32"/>
    <w:lvl w:ilvl="0" w:tplc="280A0003">
      <w:start w:val="1"/>
      <w:numFmt w:val="bullet"/>
      <w:lvlText w:val="o"/>
      <w:lvlJc w:val="left"/>
      <w:pPr>
        <w:ind w:left="1440" w:hanging="360"/>
      </w:pPr>
      <w:rPr>
        <w:rFonts w:ascii="Courier New" w:hAnsi="Courier New" w:cs="Courier New"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7E8626D3"/>
    <w:multiLevelType w:val="hybridMultilevel"/>
    <w:tmpl w:val="183AB2CE"/>
    <w:lvl w:ilvl="0" w:tplc="2EB40A44">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num w:numId="1">
    <w:abstractNumId w:val="1"/>
  </w:num>
  <w:num w:numId="2">
    <w:abstractNumId w:val="13"/>
  </w:num>
  <w:num w:numId="3">
    <w:abstractNumId w:val="16"/>
  </w:num>
  <w:num w:numId="4">
    <w:abstractNumId w:val="6"/>
  </w:num>
  <w:num w:numId="5">
    <w:abstractNumId w:val="8"/>
  </w:num>
  <w:num w:numId="6">
    <w:abstractNumId w:val="19"/>
  </w:num>
  <w:num w:numId="7">
    <w:abstractNumId w:val="2"/>
  </w:num>
  <w:num w:numId="8">
    <w:abstractNumId w:val="3"/>
  </w:num>
  <w:num w:numId="9">
    <w:abstractNumId w:val="22"/>
  </w:num>
  <w:num w:numId="10">
    <w:abstractNumId w:val="11"/>
  </w:num>
  <w:num w:numId="11">
    <w:abstractNumId w:val="5"/>
  </w:num>
  <w:num w:numId="12">
    <w:abstractNumId w:val="20"/>
  </w:num>
  <w:num w:numId="13">
    <w:abstractNumId w:val="26"/>
  </w:num>
  <w:num w:numId="14">
    <w:abstractNumId w:val="0"/>
  </w:num>
  <w:num w:numId="15">
    <w:abstractNumId w:val="15"/>
  </w:num>
  <w:num w:numId="16">
    <w:abstractNumId w:val="14"/>
  </w:num>
  <w:num w:numId="17">
    <w:abstractNumId w:val="21"/>
  </w:num>
  <w:num w:numId="18">
    <w:abstractNumId w:val="7"/>
  </w:num>
  <w:num w:numId="19">
    <w:abstractNumId w:val="23"/>
  </w:num>
  <w:num w:numId="20">
    <w:abstractNumId w:val="25"/>
  </w:num>
  <w:num w:numId="21">
    <w:abstractNumId w:val="12"/>
  </w:num>
  <w:num w:numId="22">
    <w:abstractNumId w:val="9"/>
  </w:num>
  <w:num w:numId="23">
    <w:abstractNumId w:val="17"/>
  </w:num>
  <w:num w:numId="24">
    <w:abstractNumId w:val="27"/>
  </w:num>
  <w:num w:numId="25">
    <w:abstractNumId w:val="4"/>
  </w:num>
  <w:num w:numId="26">
    <w:abstractNumId w:val="24"/>
  </w:num>
  <w:num w:numId="27">
    <w:abstractNumId w:val="10"/>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PE"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B8D"/>
    <w:rsid w:val="000046F4"/>
    <w:rsid w:val="000139E7"/>
    <w:rsid w:val="00017AD3"/>
    <w:rsid w:val="00041059"/>
    <w:rsid w:val="00041409"/>
    <w:rsid w:val="00041FB8"/>
    <w:rsid w:val="00046E87"/>
    <w:rsid w:val="000539D1"/>
    <w:rsid w:val="00060D6C"/>
    <w:rsid w:val="000674EE"/>
    <w:rsid w:val="00074ED4"/>
    <w:rsid w:val="00082441"/>
    <w:rsid w:val="00083D0A"/>
    <w:rsid w:val="00092B8D"/>
    <w:rsid w:val="00094556"/>
    <w:rsid w:val="000A0B59"/>
    <w:rsid w:val="000A6FFB"/>
    <w:rsid w:val="000B0CFA"/>
    <w:rsid w:val="000E23AC"/>
    <w:rsid w:val="000F4C0D"/>
    <w:rsid w:val="000F5391"/>
    <w:rsid w:val="00102DD4"/>
    <w:rsid w:val="001274E9"/>
    <w:rsid w:val="00144E48"/>
    <w:rsid w:val="0014640A"/>
    <w:rsid w:val="00164E6C"/>
    <w:rsid w:val="001802BE"/>
    <w:rsid w:val="00183FEA"/>
    <w:rsid w:val="001A16BA"/>
    <w:rsid w:val="001C449D"/>
    <w:rsid w:val="001D4D9C"/>
    <w:rsid w:val="001F25F3"/>
    <w:rsid w:val="001F3D55"/>
    <w:rsid w:val="001F3F02"/>
    <w:rsid w:val="00205CD8"/>
    <w:rsid w:val="00223F71"/>
    <w:rsid w:val="00261011"/>
    <w:rsid w:val="0026792A"/>
    <w:rsid w:val="002839DE"/>
    <w:rsid w:val="00286D57"/>
    <w:rsid w:val="00290B81"/>
    <w:rsid w:val="00297B86"/>
    <w:rsid w:val="002A259D"/>
    <w:rsid w:val="002D1AE9"/>
    <w:rsid w:val="002D212C"/>
    <w:rsid w:val="002F78E5"/>
    <w:rsid w:val="0030309A"/>
    <w:rsid w:val="00303806"/>
    <w:rsid w:val="00310521"/>
    <w:rsid w:val="003112E7"/>
    <w:rsid w:val="00322423"/>
    <w:rsid w:val="003256C3"/>
    <w:rsid w:val="00340DD5"/>
    <w:rsid w:val="00343C48"/>
    <w:rsid w:val="00344435"/>
    <w:rsid w:val="003555BA"/>
    <w:rsid w:val="003574C0"/>
    <w:rsid w:val="00360E17"/>
    <w:rsid w:val="003651FF"/>
    <w:rsid w:val="00374A56"/>
    <w:rsid w:val="003843A0"/>
    <w:rsid w:val="003B7A47"/>
    <w:rsid w:val="003C131F"/>
    <w:rsid w:val="003C4B50"/>
    <w:rsid w:val="003C5788"/>
    <w:rsid w:val="003E21AF"/>
    <w:rsid w:val="004062B4"/>
    <w:rsid w:val="00422D19"/>
    <w:rsid w:val="00423B68"/>
    <w:rsid w:val="00442F46"/>
    <w:rsid w:val="00450F1E"/>
    <w:rsid w:val="0046009A"/>
    <w:rsid w:val="00465FA7"/>
    <w:rsid w:val="00473129"/>
    <w:rsid w:val="0048103C"/>
    <w:rsid w:val="0048191C"/>
    <w:rsid w:val="00483A9E"/>
    <w:rsid w:val="00486206"/>
    <w:rsid w:val="004868F9"/>
    <w:rsid w:val="00492322"/>
    <w:rsid w:val="004B1C90"/>
    <w:rsid w:val="004C579F"/>
    <w:rsid w:val="004D3894"/>
    <w:rsid w:val="004D5282"/>
    <w:rsid w:val="004E0078"/>
    <w:rsid w:val="004E0163"/>
    <w:rsid w:val="004E023E"/>
    <w:rsid w:val="004F3857"/>
    <w:rsid w:val="005044CA"/>
    <w:rsid w:val="005143A3"/>
    <w:rsid w:val="0051575D"/>
    <w:rsid w:val="0055122D"/>
    <w:rsid w:val="00563236"/>
    <w:rsid w:val="0058017E"/>
    <w:rsid w:val="00580BA0"/>
    <w:rsid w:val="00586318"/>
    <w:rsid w:val="00590DF2"/>
    <w:rsid w:val="005B4C06"/>
    <w:rsid w:val="005C01C3"/>
    <w:rsid w:val="005C637A"/>
    <w:rsid w:val="005D5D3D"/>
    <w:rsid w:val="005E4414"/>
    <w:rsid w:val="005F1C0B"/>
    <w:rsid w:val="005F3879"/>
    <w:rsid w:val="00610691"/>
    <w:rsid w:val="00625D24"/>
    <w:rsid w:val="0063305E"/>
    <w:rsid w:val="00651CA9"/>
    <w:rsid w:val="00652462"/>
    <w:rsid w:val="00662675"/>
    <w:rsid w:val="006635A4"/>
    <w:rsid w:val="0067002D"/>
    <w:rsid w:val="00673030"/>
    <w:rsid w:val="00693BFE"/>
    <w:rsid w:val="006C078D"/>
    <w:rsid w:val="006C7AAB"/>
    <w:rsid w:val="006D243C"/>
    <w:rsid w:val="006F620B"/>
    <w:rsid w:val="007065A5"/>
    <w:rsid w:val="00710D3B"/>
    <w:rsid w:val="0071369F"/>
    <w:rsid w:val="00716B9D"/>
    <w:rsid w:val="00724DC0"/>
    <w:rsid w:val="00735910"/>
    <w:rsid w:val="00736037"/>
    <w:rsid w:val="0076535A"/>
    <w:rsid w:val="00783715"/>
    <w:rsid w:val="00785958"/>
    <w:rsid w:val="00785E87"/>
    <w:rsid w:val="007874DF"/>
    <w:rsid w:val="007904D3"/>
    <w:rsid w:val="00792CCF"/>
    <w:rsid w:val="007A4B6A"/>
    <w:rsid w:val="007A5697"/>
    <w:rsid w:val="007C7DB0"/>
    <w:rsid w:val="007D107A"/>
    <w:rsid w:val="007D542E"/>
    <w:rsid w:val="007E04CB"/>
    <w:rsid w:val="007E0877"/>
    <w:rsid w:val="007F00EC"/>
    <w:rsid w:val="007F48DA"/>
    <w:rsid w:val="007F7602"/>
    <w:rsid w:val="00803A2B"/>
    <w:rsid w:val="00812272"/>
    <w:rsid w:val="0082043E"/>
    <w:rsid w:val="00845B28"/>
    <w:rsid w:val="00852A33"/>
    <w:rsid w:val="00855225"/>
    <w:rsid w:val="0085582C"/>
    <w:rsid w:val="00861BA0"/>
    <w:rsid w:val="00881EB3"/>
    <w:rsid w:val="00892A9A"/>
    <w:rsid w:val="00896A94"/>
    <w:rsid w:val="008A25EB"/>
    <w:rsid w:val="008A6974"/>
    <w:rsid w:val="008B39F3"/>
    <w:rsid w:val="008C4224"/>
    <w:rsid w:val="008C73A2"/>
    <w:rsid w:val="008D3DA5"/>
    <w:rsid w:val="008D4461"/>
    <w:rsid w:val="008F4B4B"/>
    <w:rsid w:val="0091732D"/>
    <w:rsid w:val="00926722"/>
    <w:rsid w:val="00930392"/>
    <w:rsid w:val="0094085E"/>
    <w:rsid w:val="00945B81"/>
    <w:rsid w:val="00947A66"/>
    <w:rsid w:val="00953469"/>
    <w:rsid w:val="00957A44"/>
    <w:rsid w:val="0096185D"/>
    <w:rsid w:val="009743D2"/>
    <w:rsid w:val="00974F70"/>
    <w:rsid w:val="009A03FE"/>
    <w:rsid w:val="009A339D"/>
    <w:rsid w:val="009C23BB"/>
    <w:rsid w:val="009C48CC"/>
    <w:rsid w:val="009D326E"/>
    <w:rsid w:val="009D4710"/>
    <w:rsid w:val="009E07A3"/>
    <w:rsid w:val="009E357E"/>
    <w:rsid w:val="009E3981"/>
    <w:rsid w:val="00A026C9"/>
    <w:rsid w:val="00A035D1"/>
    <w:rsid w:val="00A061A0"/>
    <w:rsid w:val="00A1419A"/>
    <w:rsid w:val="00A20178"/>
    <w:rsid w:val="00A258A6"/>
    <w:rsid w:val="00A32C2F"/>
    <w:rsid w:val="00A3710C"/>
    <w:rsid w:val="00A51C1A"/>
    <w:rsid w:val="00A72F73"/>
    <w:rsid w:val="00A76BE4"/>
    <w:rsid w:val="00A82281"/>
    <w:rsid w:val="00A965FD"/>
    <w:rsid w:val="00AB2C61"/>
    <w:rsid w:val="00AD0806"/>
    <w:rsid w:val="00AE449F"/>
    <w:rsid w:val="00AE7237"/>
    <w:rsid w:val="00B01CB9"/>
    <w:rsid w:val="00B01D80"/>
    <w:rsid w:val="00B141FE"/>
    <w:rsid w:val="00B1530D"/>
    <w:rsid w:val="00B30701"/>
    <w:rsid w:val="00B369A4"/>
    <w:rsid w:val="00B374F1"/>
    <w:rsid w:val="00B37931"/>
    <w:rsid w:val="00B41EFA"/>
    <w:rsid w:val="00B63E10"/>
    <w:rsid w:val="00B8092C"/>
    <w:rsid w:val="00B95AF7"/>
    <w:rsid w:val="00B95E4F"/>
    <w:rsid w:val="00B97B13"/>
    <w:rsid w:val="00BA4988"/>
    <w:rsid w:val="00BB16BF"/>
    <w:rsid w:val="00BC366D"/>
    <w:rsid w:val="00BD0147"/>
    <w:rsid w:val="00BE0426"/>
    <w:rsid w:val="00BE2227"/>
    <w:rsid w:val="00BE47FD"/>
    <w:rsid w:val="00C0633D"/>
    <w:rsid w:val="00C13BBF"/>
    <w:rsid w:val="00C1651A"/>
    <w:rsid w:val="00C4665B"/>
    <w:rsid w:val="00C47496"/>
    <w:rsid w:val="00C75B16"/>
    <w:rsid w:val="00C77367"/>
    <w:rsid w:val="00C92E6A"/>
    <w:rsid w:val="00CA5E91"/>
    <w:rsid w:val="00CA5F4F"/>
    <w:rsid w:val="00CA769C"/>
    <w:rsid w:val="00CC077F"/>
    <w:rsid w:val="00CC17C2"/>
    <w:rsid w:val="00CC455A"/>
    <w:rsid w:val="00CC67F7"/>
    <w:rsid w:val="00CE4D07"/>
    <w:rsid w:val="00CF645B"/>
    <w:rsid w:val="00D20917"/>
    <w:rsid w:val="00D32C27"/>
    <w:rsid w:val="00D409E7"/>
    <w:rsid w:val="00D451B2"/>
    <w:rsid w:val="00D537E5"/>
    <w:rsid w:val="00D62B6C"/>
    <w:rsid w:val="00D63414"/>
    <w:rsid w:val="00D63D4C"/>
    <w:rsid w:val="00D655FB"/>
    <w:rsid w:val="00D76649"/>
    <w:rsid w:val="00D76AAC"/>
    <w:rsid w:val="00D84217"/>
    <w:rsid w:val="00DA0A51"/>
    <w:rsid w:val="00E00AD6"/>
    <w:rsid w:val="00E109FF"/>
    <w:rsid w:val="00E26CAF"/>
    <w:rsid w:val="00E36382"/>
    <w:rsid w:val="00E45759"/>
    <w:rsid w:val="00E46DCA"/>
    <w:rsid w:val="00E50F0A"/>
    <w:rsid w:val="00E82ADE"/>
    <w:rsid w:val="00E95354"/>
    <w:rsid w:val="00EC2B59"/>
    <w:rsid w:val="00EC357E"/>
    <w:rsid w:val="00ED424B"/>
    <w:rsid w:val="00EE01FF"/>
    <w:rsid w:val="00EE7C11"/>
    <w:rsid w:val="00F201E9"/>
    <w:rsid w:val="00F31BAB"/>
    <w:rsid w:val="00F379BC"/>
    <w:rsid w:val="00F52F5E"/>
    <w:rsid w:val="00F81BBF"/>
    <w:rsid w:val="00F86D9C"/>
    <w:rsid w:val="00FB4765"/>
    <w:rsid w:val="00FB723F"/>
    <w:rsid w:val="00FC0125"/>
    <w:rsid w:val="00FC1C1F"/>
    <w:rsid w:val="00FD652C"/>
    <w:rsid w:val="00FE3348"/>
    <w:rsid w:val="00FF4C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E551B"/>
  <w15:chartTrackingRefBased/>
  <w15:docId w15:val="{362911BA-3059-418F-8B25-ECCC33FB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2B8D"/>
    <w:pPr>
      <w:spacing w:after="200" w:line="276" w:lineRule="auto"/>
    </w:pPr>
    <w:rPr>
      <w:rFonts w:ascii="Calibri" w:eastAsia="SimSun" w:hAnsi="Calibri" w:cs="Times New Roman"/>
    </w:rPr>
  </w:style>
  <w:style w:type="paragraph" w:styleId="Ttulo1">
    <w:name w:val="heading 1"/>
    <w:basedOn w:val="Normal"/>
    <w:next w:val="Normal"/>
    <w:link w:val="Ttulo1Car"/>
    <w:uiPriority w:val="1"/>
    <w:qFormat/>
    <w:rsid w:val="00092B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92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539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539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92B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2B8D"/>
    <w:rPr>
      <w:rFonts w:ascii="Calibri" w:eastAsia="SimSun" w:hAnsi="Calibri" w:cs="Times New Roman"/>
    </w:rPr>
  </w:style>
  <w:style w:type="character" w:customStyle="1" w:styleId="Ttulo1Car">
    <w:name w:val="Título 1 Car"/>
    <w:basedOn w:val="Fuentedeprrafopredeter"/>
    <w:link w:val="Ttulo1"/>
    <w:uiPriority w:val="9"/>
    <w:rsid w:val="00092B8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92B8D"/>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48191C"/>
    <w:pPr>
      <w:spacing w:line="259" w:lineRule="auto"/>
      <w:outlineLvl w:val="9"/>
    </w:pPr>
    <w:rPr>
      <w:lang w:eastAsia="es-PE"/>
    </w:rPr>
  </w:style>
  <w:style w:type="paragraph" w:styleId="TDC1">
    <w:name w:val="toc 1"/>
    <w:basedOn w:val="Normal"/>
    <w:next w:val="Normal"/>
    <w:autoRedefine/>
    <w:uiPriority w:val="39"/>
    <w:unhideWhenUsed/>
    <w:qFormat/>
    <w:rsid w:val="0048191C"/>
    <w:pPr>
      <w:spacing w:after="100"/>
    </w:pPr>
  </w:style>
  <w:style w:type="paragraph" w:styleId="TDC2">
    <w:name w:val="toc 2"/>
    <w:basedOn w:val="Normal"/>
    <w:next w:val="Normal"/>
    <w:autoRedefine/>
    <w:uiPriority w:val="39"/>
    <w:unhideWhenUsed/>
    <w:qFormat/>
    <w:rsid w:val="0048191C"/>
    <w:pPr>
      <w:spacing w:after="100"/>
      <w:ind w:left="220"/>
    </w:pPr>
  </w:style>
  <w:style w:type="character" w:styleId="Hipervnculo">
    <w:name w:val="Hyperlink"/>
    <w:basedOn w:val="Fuentedeprrafopredeter"/>
    <w:uiPriority w:val="99"/>
    <w:unhideWhenUsed/>
    <w:rsid w:val="0048191C"/>
    <w:rPr>
      <w:color w:val="0563C1" w:themeColor="hyperlink"/>
      <w:u w:val="single"/>
    </w:rPr>
  </w:style>
  <w:style w:type="paragraph" w:styleId="Prrafodelista">
    <w:name w:val="List Paragraph"/>
    <w:basedOn w:val="Normal"/>
    <w:uiPriority w:val="34"/>
    <w:qFormat/>
    <w:rsid w:val="0048191C"/>
    <w:pPr>
      <w:ind w:left="720"/>
      <w:contextualSpacing/>
    </w:pPr>
  </w:style>
  <w:style w:type="character" w:customStyle="1" w:styleId="Ttulo3Car">
    <w:name w:val="Título 3 Car"/>
    <w:basedOn w:val="Fuentedeprrafopredeter"/>
    <w:link w:val="Ttulo3"/>
    <w:uiPriority w:val="9"/>
    <w:rsid w:val="000539D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539D1"/>
    <w:rPr>
      <w:rFonts w:asciiTheme="majorHAnsi" w:eastAsiaTheme="majorEastAsia" w:hAnsiTheme="majorHAnsi" w:cstheme="majorBidi"/>
      <w:i/>
      <w:iCs/>
      <w:color w:val="2E74B5" w:themeColor="accent1" w:themeShade="BF"/>
    </w:rPr>
  </w:style>
  <w:style w:type="paragraph" w:styleId="Bibliografa">
    <w:name w:val="Bibliography"/>
    <w:basedOn w:val="Normal"/>
    <w:next w:val="Normal"/>
    <w:uiPriority w:val="37"/>
    <w:unhideWhenUsed/>
    <w:rsid w:val="00C1651A"/>
  </w:style>
  <w:style w:type="paragraph" w:styleId="Textodeglobo">
    <w:name w:val="Balloon Text"/>
    <w:basedOn w:val="Normal"/>
    <w:link w:val="TextodegloboCar"/>
    <w:uiPriority w:val="99"/>
    <w:semiHidden/>
    <w:unhideWhenUsed/>
    <w:rsid w:val="00861B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BA0"/>
    <w:rPr>
      <w:rFonts w:ascii="Segoe UI" w:eastAsia="SimSun" w:hAnsi="Segoe UI" w:cs="Segoe UI"/>
      <w:sz w:val="18"/>
      <w:szCs w:val="18"/>
    </w:rPr>
  </w:style>
  <w:style w:type="character" w:styleId="Textoennegrita">
    <w:name w:val="Strong"/>
    <w:basedOn w:val="Fuentedeprrafopredeter"/>
    <w:uiPriority w:val="22"/>
    <w:qFormat/>
    <w:rsid w:val="00792CCF"/>
    <w:rPr>
      <w:b/>
      <w:bCs/>
    </w:rPr>
  </w:style>
  <w:style w:type="paragraph" w:styleId="NormalWeb">
    <w:name w:val="Normal (Web)"/>
    <w:basedOn w:val="Normal"/>
    <w:uiPriority w:val="99"/>
    <w:semiHidden/>
    <w:unhideWhenUsed/>
    <w:rsid w:val="00A20178"/>
    <w:pPr>
      <w:spacing w:before="100" w:beforeAutospacing="1" w:after="100" w:afterAutospacing="1" w:line="240" w:lineRule="auto"/>
    </w:pPr>
    <w:rPr>
      <w:rFonts w:ascii="Times New Roman" w:eastAsia="Times New Roman" w:hAnsi="Times New Roman"/>
      <w:sz w:val="24"/>
      <w:szCs w:val="24"/>
      <w:lang w:eastAsia="es-PE"/>
    </w:rPr>
  </w:style>
  <w:style w:type="table" w:styleId="Tablaconcuadrcula">
    <w:name w:val="Table Grid"/>
    <w:basedOn w:val="Tablanormal"/>
    <w:uiPriority w:val="39"/>
    <w:rsid w:val="00E3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qFormat/>
    <w:rsid w:val="00B01D80"/>
    <w:pPr>
      <w:spacing w:after="100"/>
      <w:ind w:left="440"/>
    </w:pPr>
  </w:style>
  <w:style w:type="paragraph" w:styleId="Descripcin">
    <w:name w:val="caption"/>
    <w:basedOn w:val="Normal"/>
    <w:next w:val="Normal"/>
    <w:uiPriority w:val="35"/>
    <w:unhideWhenUsed/>
    <w:qFormat/>
    <w:rsid w:val="00C75B16"/>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1A16BA"/>
    <w:pPr>
      <w:spacing w:after="0"/>
    </w:pPr>
  </w:style>
  <w:style w:type="paragraph" w:styleId="Textoindependiente2">
    <w:name w:val="Body Text 2"/>
    <w:basedOn w:val="Normal"/>
    <w:link w:val="Textoindependiente2Car"/>
    <w:rsid w:val="00EC357E"/>
    <w:pPr>
      <w:spacing w:after="0" w:line="240" w:lineRule="auto"/>
    </w:pPr>
    <w:rPr>
      <w:rFonts w:ascii="Times New Roman" w:eastAsia="Times New Roman" w:hAnsi="Times New Roman"/>
      <w:sz w:val="24"/>
      <w:szCs w:val="20"/>
      <w:lang w:val="es-ES" w:eastAsia="es-ES"/>
    </w:rPr>
  </w:style>
  <w:style w:type="character" w:customStyle="1" w:styleId="Textoindependiente2Car">
    <w:name w:val="Texto independiente 2 Car"/>
    <w:basedOn w:val="Fuentedeprrafopredeter"/>
    <w:link w:val="Textoindependiente2"/>
    <w:rsid w:val="00EC357E"/>
    <w:rPr>
      <w:rFonts w:ascii="Times New Roman" w:eastAsia="Times New Roman" w:hAnsi="Times New Roman" w:cs="Times New Roman"/>
      <w:sz w:val="24"/>
      <w:szCs w:val="20"/>
      <w:lang w:val="es-ES" w:eastAsia="es-ES"/>
    </w:rPr>
  </w:style>
  <w:style w:type="paragraph" w:styleId="Textoindependiente">
    <w:name w:val="Body Text"/>
    <w:basedOn w:val="Normal"/>
    <w:link w:val="TextoindependienteCar"/>
    <w:uiPriority w:val="1"/>
    <w:unhideWhenUsed/>
    <w:qFormat/>
    <w:rsid w:val="00B01CB9"/>
    <w:pPr>
      <w:spacing w:after="120"/>
    </w:pPr>
  </w:style>
  <w:style w:type="character" w:customStyle="1" w:styleId="TextoindependienteCar">
    <w:name w:val="Texto independiente Car"/>
    <w:basedOn w:val="Fuentedeprrafopredeter"/>
    <w:link w:val="Textoindependiente"/>
    <w:uiPriority w:val="99"/>
    <w:rsid w:val="00B01CB9"/>
    <w:rPr>
      <w:rFonts w:ascii="Calibri" w:eastAsia="SimSun" w:hAnsi="Calibri" w:cs="Times New Roman"/>
    </w:rPr>
  </w:style>
  <w:style w:type="table" w:customStyle="1" w:styleId="TableNormal">
    <w:name w:val="Table Normal"/>
    <w:uiPriority w:val="2"/>
    <w:semiHidden/>
    <w:unhideWhenUsed/>
    <w:qFormat/>
    <w:rsid w:val="00B01C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1CB9"/>
    <w:pPr>
      <w:widowControl w:val="0"/>
      <w:autoSpaceDE w:val="0"/>
      <w:autoSpaceDN w:val="0"/>
      <w:spacing w:after="0" w:line="240" w:lineRule="auto"/>
    </w:pPr>
    <w:rPr>
      <w:rFonts w:ascii="Times New Roman" w:eastAsia="Times New Roman" w:hAnsi="Times New Roman"/>
      <w:lang w:eastAsia="es-PE" w:bidi="es-PE"/>
    </w:rPr>
  </w:style>
  <w:style w:type="paragraph" w:styleId="Encabezado">
    <w:name w:val="header"/>
    <w:basedOn w:val="Normal"/>
    <w:link w:val="EncabezadoCar"/>
    <w:uiPriority w:val="99"/>
    <w:unhideWhenUsed/>
    <w:rsid w:val="00BB16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16BF"/>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7266">
      <w:bodyDiv w:val="1"/>
      <w:marLeft w:val="0"/>
      <w:marRight w:val="0"/>
      <w:marTop w:val="0"/>
      <w:marBottom w:val="0"/>
      <w:divBdr>
        <w:top w:val="none" w:sz="0" w:space="0" w:color="auto"/>
        <w:left w:val="none" w:sz="0" w:space="0" w:color="auto"/>
        <w:bottom w:val="none" w:sz="0" w:space="0" w:color="auto"/>
        <w:right w:val="none" w:sz="0" w:space="0" w:color="auto"/>
      </w:divBdr>
    </w:div>
    <w:div w:id="133448798">
      <w:bodyDiv w:val="1"/>
      <w:marLeft w:val="0"/>
      <w:marRight w:val="0"/>
      <w:marTop w:val="0"/>
      <w:marBottom w:val="0"/>
      <w:divBdr>
        <w:top w:val="none" w:sz="0" w:space="0" w:color="auto"/>
        <w:left w:val="none" w:sz="0" w:space="0" w:color="auto"/>
        <w:bottom w:val="none" w:sz="0" w:space="0" w:color="auto"/>
        <w:right w:val="none" w:sz="0" w:space="0" w:color="auto"/>
      </w:divBdr>
    </w:div>
    <w:div w:id="135337069">
      <w:bodyDiv w:val="1"/>
      <w:marLeft w:val="0"/>
      <w:marRight w:val="0"/>
      <w:marTop w:val="0"/>
      <w:marBottom w:val="0"/>
      <w:divBdr>
        <w:top w:val="none" w:sz="0" w:space="0" w:color="auto"/>
        <w:left w:val="none" w:sz="0" w:space="0" w:color="auto"/>
        <w:bottom w:val="none" w:sz="0" w:space="0" w:color="auto"/>
        <w:right w:val="none" w:sz="0" w:space="0" w:color="auto"/>
      </w:divBdr>
    </w:div>
    <w:div w:id="167599052">
      <w:bodyDiv w:val="1"/>
      <w:marLeft w:val="0"/>
      <w:marRight w:val="0"/>
      <w:marTop w:val="0"/>
      <w:marBottom w:val="0"/>
      <w:divBdr>
        <w:top w:val="none" w:sz="0" w:space="0" w:color="auto"/>
        <w:left w:val="none" w:sz="0" w:space="0" w:color="auto"/>
        <w:bottom w:val="none" w:sz="0" w:space="0" w:color="auto"/>
        <w:right w:val="none" w:sz="0" w:space="0" w:color="auto"/>
      </w:divBdr>
    </w:div>
    <w:div w:id="221598941">
      <w:bodyDiv w:val="1"/>
      <w:marLeft w:val="0"/>
      <w:marRight w:val="0"/>
      <w:marTop w:val="0"/>
      <w:marBottom w:val="0"/>
      <w:divBdr>
        <w:top w:val="none" w:sz="0" w:space="0" w:color="auto"/>
        <w:left w:val="none" w:sz="0" w:space="0" w:color="auto"/>
        <w:bottom w:val="none" w:sz="0" w:space="0" w:color="auto"/>
        <w:right w:val="none" w:sz="0" w:space="0" w:color="auto"/>
      </w:divBdr>
    </w:div>
    <w:div w:id="262491958">
      <w:bodyDiv w:val="1"/>
      <w:marLeft w:val="0"/>
      <w:marRight w:val="0"/>
      <w:marTop w:val="0"/>
      <w:marBottom w:val="0"/>
      <w:divBdr>
        <w:top w:val="none" w:sz="0" w:space="0" w:color="auto"/>
        <w:left w:val="none" w:sz="0" w:space="0" w:color="auto"/>
        <w:bottom w:val="none" w:sz="0" w:space="0" w:color="auto"/>
        <w:right w:val="none" w:sz="0" w:space="0" w:color="auto"/>
      </w:divBdr>
    </w:div>
    <w:div w:id="273055289">
      <w:bodyDiv w:val="1"/>
      <w:marLeft w:val="0"/>
      <w:marRight w:val="0"/>
      <w:marTop w:val="0"/>
      <w:marBottom w:val="0"/>
      <w:divBdr>
        <w:top w:val="none" w:sz="0" w:space="0" w:color="auto"/>
        <w:left w:val="none" w:sz="0" w:space="0" w:color="auto"/>
        <w:bottom w:val="none" w:sz="0" w:space="0" w:color="auto"/>
        <w:right w:val="none" w:sz="0" w:space="0" w:color="auto"/>
      </w:divBdr>
      <w:divsChild>
        <w:div w:id="36710330">
          <w:marLeft w:val="0"/>
          <w:marRight w:val="0"/>
          <w:marTop w:val="0"/>
          <w:marBottom w:val="0"/>
          <w:divBdr>
            <w:top w:val="none" w:sz="0" w:space="0" w:color="auto"/>
            <w:left w:val="none" w:sz="0" w:space="0" w:color="auto"/>
            <w:bottom w:val="none" w:sz="0" w:space="0" w:color="auto"/>
            <w:right w:val="none" w:sz="0" w:space="0" w:color="auto"/>
          </w:divBdr>
        </w:div>
        <w:div w:id="1646013110">
          <w:marLeft w:val="0"/>
          <w:marRight w:val="0"/>
          <w:marTop w:val="0"/>
          <w:marBottom w:val="0"/>
          <w:divBdr>
            <w:top w:val="none" w:sz="0" w:space="0" w:color="auto"/>
            <w:left w:val="none" w:sz="0" w:space="0" w:color="auto"/>
            <w:bottom w:val="none" w:sz="0" w:space="0" w:color="auto"/>
            <w:right w:val="none" w:sz="0" w:space="0" w:color="auto"/>
          </w:divBdr>
        </w:div>
      </w:divsChild>
    </w:div>
    <w:div w:id="314922297">
      <w:bodyDiv w:val="1"/>
      <w:marLeft w:val="0"/>
      <w:marRight w:val="0"/>
      <w:marTop w:val="0"/>
      <w:marBottom w:val="0"/>
      <w:divBdr>
        <w:top w:val="none" w:sz="0" w:space="0" w:color="auto"/>
        <w:left w:val="none" w:sz="0" w:space="0" w:color="auto"/>
        <w:bottom w:val="none" w:sz="0" w:space="0" w:color="auto"/>
        <w:right w:val="none" w:sz="0" w:space="0" w:color="auto"/>
      </w:divBdr>
    </w:div>
    <w:div w:id="417947781">
      <w:bodyDiv w:val="1"/>
      <w:marLeft w:val="0"/>
      <w:marRight w:val="0"/>
      <w:marTop w:val="0"/>
      <w:marBottom w:val="0"/>
      <w:divBdr>
        <w:top w:val="none" w:sz="0" w:space="0" w:color="auto"/>
        <w:left w:val="none" w:sz="0" w:space="0" w:color="auto"/>
        <w:bottom w:val="none" w:sz="0" w:space="0" w:color="auto"/>
        <w:right w:val="none" w:sz="0" w:space="0" w:color="auto"/>
      </w:divBdr>
    </w:div>
    <w:div w:id="433281615">
      <w:bodyDiv w:val="1"/>
      <w:marLeft w:val="0"/>
      <w:marRight w:val="0"/>
      <w:marTop w:val="0"/>
      <w:marBottom w:val="0"/>
      <w:divBdr>
        <w:top w:val="none" w:sz="0" w:space="0" w:color="auto"/>
        <w:left w:val="none" w:sz="0" w:space="0" w:color="auto"/>
        <w:bottom w:val="none" w:sz="0" w:space="0" w:color="auto"/>
        <w:right w:val="none" w:sz="0" w:space="0" w:color="auto"/>
      </w:divBdr>
    </w:div>
    <w:div w:id="452405394">
      <w:bodyDiv w:val="1"/>
      <w:marLeft w:val="0"/>
      <w:marRight w:val="0"/>
      <w:marTop w:val="0"/>
      <w:marBottom w:val="0"/>
      <w:divBdr>
        <w:top w:val="none" w:sz="0" w:space="0" w:color="auto"/>
        <w:left w:val="none" w:sz="0" w:space="0" w:color="auto"/>
        <w:bottom w:val="none" w:sz="0" w:space="0" w:color="auto"/>
        <w:right w:val="none" w:sz="0" w:space="0" w:color="auto"/>
      </w:divBdr>
    </w:div>
    <w:div w:id="485361950">
      <w:bodyDiv w:val="1"/>
      <w:marLeft w:val="0"/>
      <w:marRight w:val="0"/>
      <w:marTop w:val="0"/>
      <w:marBottom w:val="0"/>
      <w:divBdr>
        <w:top w:val="none" w:sz="0" w:space="0" w:color="auto"/>
        <w:left w:val="none" w:sz="0" w:space="0" w:color="auto"/>
        <w:bottom w:val="none" w:sz="0" w:space="0" w:color="auto"/>
        <w:right w:val="none" w:sz="0" w:space="0" w:color="auto"/>
      </w:divBdr>
    </w:div>
    <w:div w:id="515771541">
      <w:bodyDiv w:val="1"/>
      <w:marLeft w:val="0"/>
      <w:marRight w:val="0"/>
      <w:marTop w:val="0"/>
      <w:marBottom w:val="0"/>
      <w:divBdr>
        <w:top w:val="none" w:sz="0" w:space="0" w:color="auto"/>
        <w:left w:val="none" w:sz="0" w:space="0" w:color="auto"/>
        <w:bottom w:val="none" w:sz="0" w:space="0" w:color="auto"/>
        <w:right w:val="none" w:sz="0" w:space="0" w:color="auto"/>
      </w:divBdr>
    </w:div>
    <w:div w:id="526338561">
      <w:bodyDiv w:val="1"/>
      <w:marLeft w:val="0"/>
      <w:marRight w:val="0"/>
      <w:marTop w:val="0"/>
      <w:marBottom w:val="0"/>
      <w:divBdr>
        <w:top w:val="none" w:sz="0" w:space="0" w:color="auto"/>
        <w:left w:val="none" w:sz="0" w:space="0" w:color="auto"/>
        <w:bottom w:val="none" w:sz="0" w:space="0" w:color="auto"/>
        <w:right w:val="none" w:sz="0" w:space="0" w:color="auto"/>
      </w:divBdr>
    </w:div>
    <w:div w:id="571429567">
      <w:bodyDiv w:val="1"/>
      <w:marLeft w:val="0"/>
      <w:marRight w:val="0"/>
      <w:marTop w:val="0"/>
      <w:marBottom w:val="0"/>
      <w:divBdr>
        <w:top w:val="none" w:sz="0" w:space="0" w:color="auto"/>
        <w:left w:val="none" w:sz="0" w:space="0" w:color="auto"/>
        <w:bottom w:val="none" w:sz="0" w:space="0" w:color="auto"/>
        <w:right w:val="none" w:sz="0" w:space="0" w:color="auto"/>
      </w:divBdr>
    </w:div>
    <w:div w:id="629215790">
      <w:bodyDiv w:val="1"/>
      <w:marLeft w:val="0"/>
      <w:marRight w:val="0"/>
      <w:marTop w:val="0"/>
      <w:marBottom w:val="0"/>
      <w:divBdr>
        <w:top w:val="none" w:sz="0" w:space="0" w:color="auto"/>
        <w:left w:val="none" w:sz="0" w:space="0" w:color="auto"/>
        <w:bottom w:val="none" w:sz="0" w:space="0" w:color="auto"/>
        <w:right w:val="none" w:sz="0" w:space="0" w:color="auto"/>
      </w:divBdr>
    </w:div>
    <w:div w:id="632832184">
      <w:bodyDiv w:val="1"/>
      <w:marLeft w:val="0"/>
      <w:marRight w:val="0"/>
      <w:marTop w:val="0"/>
      <w:marBottom w:val="0"/>
      <w:divBdr>
        <w:top w:val="none" w:sz="0" w:space="0" w:color="auto"/>
        <w:left w:val="none" w:sz="0" w:space="0" w:color="auto"/>
        <w:bottom w:val="none" w:sz="0" w:space="0" w:color="auto"/>
        <w:right w:val="none" w:sz="0" w:space="0" w:color="auto"/>
      </w:divBdr>
    </w:div>
    <w:div w:id="637609042">
      <w:bodyDiv w:val="1"/>
      <w:marLeft w:val="0"/>
      <w:marRight w:val="0"/>
      <w:marTop w:val="0"/>
      <w:marBottom w:val="0"/>
      <w:divBdr>
        <w:top w:val="none" w:sz="0" w:space="0" w:color="auto"/>
        <w:left w:val="none" w:sz="0" w:space="0" w:color="auto"/>
        <w:bottom w:val="none" w:sz="0" w:space="0" w:color="auto"/>
        <w:right w:val="none" w:sz="0" w:space="0" w:color="auto"/>
      </w:divBdr>
    </w:div>
    <w:div w:id="700476732">
      <w:bodyDiv w:val="1"/>
      <w:marLeft w:val="0"/>
      <w:marRight w:val="0"/>
      <w:marTop w:val="0"/>
      <w:marBottom w:val="0"/>
      <w:divBdr>
        <w:top w:val="none" w:sz="0" w:space="0" w:color="auto"/>
        <w:left w:val="none" w:sz="0" w:space="0" w:color="auto"/>
        <w:bottom w:val="none" w:sz="0" w:space="0" w:color="auto"/>
        <w:right w:val="none" w:sz="0" w:space="0" w:color="auto"/>
      </w:divBdr>
    </w:div>
    <w:div w:id="708261595">
      <w:bodyDiv w:val="1"/>
      <w:marLeft w:val="0"/>
      <w:marRight w:val="0"/>
      <w:marTop w:val="0"/>
      <w:marBottom w:val="0"/>
      <w:divBdr>
        <w:top w:val="none" w:sz="0" w:space="0" w:color="auto"/>
        <w:left w:val="none" w:sz="0" w:space="0" w:color="auto"/>
        <w:bottom w:val="none" w:sz="0" w:space="0" w:color="auto"/>
        <w:right w:val="none" w:sz="0" w:space="0" w:color="auto"/>
      </w:divBdr>
    </w:div>
    <w:div w:id="729839979">
      <w:bodyDiv w:val="1"/>
      <w:marLeft w:val="0"/>
      <w:marRight w:val="0"/>
      <w:marTop w:val="0"/>
      <w:marBottom w:val="0"/>
      <w:divBdr>
        <w:top w:val="none" w:sz="0" w:space="0" w:color="auto"/>
        <w:left w:val="none" w:sz="0" w:space="0" w:color="auto"/>
        <w:bottom w:val="none" w:sz="0" w:space="0" w:color="auto"/>
        <w:right w:val="none" w:sz="0" w:space="0" w:color="auto"/>
      </w:divBdr>
    </w:div>
    <w:div w:id="747272395">
      <w:bodyDiv w:val="1"/>
      <w:marLeft w:val="0"/>
      <w:marRight w:val="0"/>
      <w:marTop w:val="0"/>
      <w:marBottom w:val="0"/>
      <w:divBdr>
        <w:top w:val="none" w:sz="0" w:space="0" w:color="auto"/>
        <w:left w:val="none" w:sz="0" w:space="0" w:color="auto"/>
        <w:bottom w:val="none" w:sz="0" w:space="0" w:color="auto"/>
        <w:right w:val="none" w:sz="0" w:space="0" w:color="auto"/>
      </w:divBdr>
    </w:div>
    <w:div w:id="771239652">
      <w:bodyDiv w:val="1"/>
      <w:marLeft w:val="0"/>
      <w:marRight w:val="0"/>
      <w:marTop w:val="0"/>
      <w:marBottom w:val="0"/>
      <w:divBdr>
        <w:top w:val="none" w:sz="0" w:space="0" w:color="auto"/>
        <w:left w:val="none" w:sz="0" w:space="0" w:color="auto"/>
        <w:bottom w:val="none" w:sz="0" w:space="0" w:color="auto"/>
        <w:right w:val="none" w:sz="0" w:space="0" w:color="auto"/>
      </w:divBdr>
    </w:div>
    <w:div w:id="780539781">
      <w:bodyDiv w:val="1"/>
      <w:marLeft w:val="0"/>
      <w:marRight w:val="0"/>
      <w:marTop w:val="0"/>
      <w:marBottom w:val="0"/>
      <w:divBdr>
        <w:top w:val="none" w:sz="0" w:space="0" w:color="auto"/>
        <w:left w:val="none" w:sz="0" w:space="0" w:color="auto"/>
        <w:bottom w:val="none" w:sz="0" w:space="0" w:color="auto"/>
        <w:right w:val="none" w:sz="0" w:space="0" w:color="auto"/>
      </w:divBdr>
    </w:div>
    <w:div w:id="834537670">
      <w:bodyDiv w:val="1"/>
      <w:marLeft w:val="0"/>
      <w:marRight w:val="0"/>
      <w:marTop w:val="0"/>
      <w:marBottom w:val="0"/>
      <w:divBdr>
        <w:top w:val="none" w:sz="0" w:space="0" w:color="auto"/>
        <w:left w:val="none" w:sz="0" w:space="0" w:color="auto"/>
        <w:bottom w:val="none" w:sz="0" w:space="0" w:color="auto"/>
        <w:right w:val="none" w:sz="0" w:space="0" w:color="auto"/>
      </w:divBdr>
    </w:div>
    <w:div w:id="853686299">
      <w:bodyDiv w:val="1"/>
      <w:marLeft w:val="0"/>
      <w:marRight w:val="0"/>
      <w:marTop w:val="0"/>
      <w:marBottom w:val="0"/>
      <w:divBdr>
        <w:top w:val="none" w:sz="0" w:space="0" w:color="auto"/>
        <w:left w:val="none" w:sz="0" w:space="0" w:color="auto"/>
        <w:bottom w:val="none" w:sz="0" w:space="0" w:color="auto"/>
        <w:right w:val="none" w:sz="0" w:space="0" w:color="auto"/>
      </w:divBdr>
    </w:div>
    <w:div w:id="858659174">
      <w:bodyDiv w:val="1"/>
      <w:marLeft w:val="0"/>
      <w:marRight w:val="0"/>
      <w:marTop w:val="0"/>
      <w:marBottom w:val="0"/>
      <w:divBdr>
        <w:top w:val="none" w:sz="0" w:space="0" w:color="auto"/>
        <w:left w:val="none" w:sz="0" w:space="0" w:color="auto"/>
        <w:bottom w:val="none" w:sz="0" w:space="0" w:color="auto"/>
        <w:right w:val="none" w:sz="0" w:space="0" w:color="auto"/>
      </w:divBdr>
    </w:div>
    <w:div w:id="859470373">
      <w:bodyDiv w:val="1"/>
      <w:marLeft w:val="0"/>
      <w:marRight w:val="0"/>
      <w:marTop w:val="0"/>
      <w:marBottom w:val="0"/>
      <w:divBdr>
        <w:top w:val="none" w:sz="0" w:space="0" w:color="auto"/>
        <w:left w:val="none" w:sz="0" w:space="0" w:color="auto"/>
        <w:bottom w:val="none" w:sz="0" w:space="0" w:color="auto"/>
        <w:right w:val="none" w:sz="0" w:space="0" w:color="auto"/>
      </w:divBdr>
    </w:div>
    <w:div w:id="887061907">
      <w:bodyDiv w:val="1"/>
      <w:marLeft w:val="0"/>
      <w:marRight w:val="0"/>
      <w:marTop w:val="0"/>
      <w:marBottom w:val="0"/>
      <w:divBdr>
        <w:top w:val="none" w:sz="0" w:space="0" w:color="auto"/>
        <w:left w:val="none" w:sz="0" w:space="0" w:color="auto"/>
        <w:bottom w:val="none" w:sz="0" w:space="0" w:color="auto"/>
        <w:right w:val="none" w:sz="0" w:space="0" w:color="auto"/>
      </w:divBdr>
    </w:div>
    <w:div w:id="913969681">
      <w:bodyDiv w:val="1"/>
      <w:marLeft w:val="0"/>
      <w:marRight w:val="0"/>
      <w:marTop w:val="0"/>
      <w:marBottom w:val="0"/>
      <w:divBdr>
        <w:top w:val="none" w:sz="0" w:space="0" w:color="auto"/>
        <w:left w:val="none" w:sz="0" w:space="0" w:color="auto"/>
        <w:bottom w:val="none" w:sz="0" w:space="0" w:color="auto"/>
        <w:right w:val="none" w:sz="0" w:space="0" w:color="auto"/>
      </w:divBdr>
    </w:div>
    <w:div w:id="920062296">
      <w:bodyDiv w:val="1"/>
      <w:marLeft w:val="0"/>
      <w:marRight w:val="0"/>
      <w:marTop w:val="0"/>
      <w:marBottom w:val="0"/>
      <w:divBdr>
        <w:top w:val="none" w:sz="0" w:space="0" w:color="auto"/>
        <w:left w:val="none" w:sz="0" w:space="0" w:color="auto"/>
        <w:bottom w:val="none" w:sz="0" w:space="0" w:color="auto"/>
        <w:right w:val="none" w:sz="0" w:space="0" w:color="auto"/>
      </w:divBdr>
    </w:div>
    <w:div w:id="952976574">
      <w:bodyDiv w:val="1"/>
      <w:marLeft w:val="0"/>
      <w:marRight w:val="0"/>
      <w:marTop w:val="0"/>
      <w:marBottom w:val="0"/>
      <w:divBdr>
        <w:top w:val="none" w:sz="0" w:space="0" w:color="auto"/>
        <w:left w:val="none" w:sz="0" w:space="0" w:color="auto"/>
        <w:bottom w:val="none" w:sz="0" w:space="0" w:color="auto"/>
        <w:right w:val="none" w:sz="0" w:space="0" w:color="auto"/>
      </w:divBdr>
    </w:div>
    <w:div w:id="994147599">
      <w:bodyDiv w:val="1"/>
      <w:marLeft w:val="0"/>
      <w:marRight w:val="0"/>
      <w:marTop w:val="0"/>
      <w:marBottom w:val="0"/>
      <w:divBdr>
        <w:top w:val="none" w:sz="0" w:space="0" w:color="auto"/>
        <w:left w:val="none" w:sz="0" w:space="0" w:color="auto"/>
        <w:bottom w:val="none" w:sz="0" w:space="0" w:color="auto"/>
        <w:right w:val="none" w:sz="0" w:space="0" w:color="auto"/>
      </w:divBdr>
    </w:div>
    <w:div w:id="994718839">
      <w:bodyDiv w:val="1"/>
      <w:marLeft w:val="0"/>
      <w:marRight w:val="0"/>
      <w:marTop w:val="0"/>
      <w:marBottom w:val="0"/>
      <w:divBdr>
        <w:top w:val="none" w:sz="0" w:space="0" w:color="auto"/>
        <w:left w:val="none" w:sz="0" w:space="0" w:color="auto"/>
        <w:bottom w:val="none" w:sz="0" w:space="0" w:color="auto"/>
        <w:right w:val="none" w:sz="0" w:space="0" w:color="auto"/>
      </w:divBdr>
    </w:div>
    <w:div w:id="994795392">
      <w:bodyDiv w:val="1"/>
      <w:marLeft w:val="0"/>
      <w:marRight w:val="0"/>
      <w:marTop w:val="0"/>
      <w:marBottom w:val="0"/>
      <w:divBdr>
        <w:top w:val="none" w:sz="0" w:space="0" w:color="auto"/>
        <w:left w:val="none" w:sz="0" w:space="0" w:color="auto"/>
        <w:bottom w:val="none" w:sz="0" w:space="0" w:color="auto"/>
        <w:right w:val="none" w:sz="0" w:space="0" w:color="auto"/>
      </w:divBdr>
    </w:div>
    <w:div w:id="999772589">
      <w:bodyDiv w:val="1"/>
      <w:marLeft w:val="0"/>
      <w:marRight w:val="0"/>
      <w:marTop w:val="0"/>
      <w:marBottom w:val="0"/>
      <w:divBdr>
        <w:top w:val="none" w:sz="0" w:space="0" w:color="auto"/>
        <w:left w:val="none" w:sz="0" w:space="0" w:color="auto"/>
        <w:bottom w:val="none" w:sz="0" w:space="0" w:color="auto"/>
        <w:right w:val="none" w:sz="0" w:space="0" w:color="auto"/>
      </w:divBdr>
    </w:div>
    <w:div w:id="1047140411">
      <w:bodyDiv w:val="1"/>
      <w:marLeft w:val="0"/>
      <w:marRight w:val="0"/>
      <w:marTop w:val="0"/>
      <w:marBottom w:val="0"/>
      <w:divBdr>
        <w:top w:val="none" w:sz="0" w:space="0" w:color="auto"/>
        <w:left w:val="none" w:sz="0" w:space="0" w:color="auto"/>
        <w:bottom w:val="none" w:sz="0" w:space="0" w:color="auto"/>
        <w:right w:val="none" w:sz="0" w:space="0" w:color="auto"/>
      </w:divBdr>
    </w:div>
    <w:div w:id="1075400082">
      <w:bodyDiv w:val="1"/>
      <w:marLeft w:val="0"/>
      <w:marRight w:val="0"/>
      <w:marTop w:val="0"/>
      <w:marBottom w:val="0"/>
      <w:divBdr>
        <w:top w:val="none" w:sz="0" w:space="0" w:color="auto"/>
        <w:left w:val="none" w:sz="0" w:space="0" w:color="auto"/>
        <w:bottom w:val="none" w:sz="0" w:space="0" w:color="auto"/>
        <w:right w:val="none" w:sz="0" w:space="0" w:color="auto"/>
      </w:divBdr>
    </w:div>
    <w:div w:id="1096244904">
      <w:bodyDiv w:val="1"/>
      <w:marLeft w:val="0"/>
      <w:marRight w:val="0"/>
      <w:marTop w:val="0"/>
      <w:marBottom w:val="0"/>
      <w:divBdr>
        <w:top w:val="none" w:sz="0" w:space="0" w:color="auto"/>
        <w:left w:val="none" w:sz="0" w:space="0" w:color="auto"/>
        <w:bottom w:val="none" w:sz="0" w:space="0" w:color="auto"/>
        <w:right w:val="none" w:sz="0" w:space="0" w:color="auto"/>
      </w:divBdr>
    </w:div>
    <w:div w:id="1181166005">
      <w:bodyDiv w:val="1"/>
      <w:marLeft w:val="0"/>
      <w:marRight w:val="0"/>
      <w:marTop w:val="0"/>
      <w:marBottom w:val="0"/>
      <w:divBdr>
        <w:top w:val="none" w:sz="0" w:space="0" w:color="auto"/>
        <w:left w:val="none" w:sz="0" w:space="0" w:color="auto"/>
        <w:bottom w:val="none" w:sz="0" w:space="0" w:color="auto"/>
        <w:right w:val="none" w:sz="0" w:space="0" w:color="auto"/>
      </w:divBdr>
    </w:div>
    <w:div w:id="1236746845">
      <w:bodyDiv w:val="1"/>
      <w:marLeft w:val="0"/>
      <w:marRight w:val="0"/>
      <w:marTop w:val="0"/>
      <w:marBottom w:val="0"/>
      <w:divBdr>
        <w:top w:val="none" w:sz="0" w:space="0" w:color="auto"/>
        <w:left w:val="none" w:sz="0" w:space="0" w:color="auto"/>
        <w:bottom w:val="none" w:sz="0" w:space="0" w:color="auto"/>
        <w:right w:val="none" w:sz="0" w:space="0" w:color="auto"/>
      </w:divBdr>
    </w:div>
    <w:div w:id="1242104483">
      <w:bodyDiv w:val="1"/>
      <w:marLeft w:val="0"/>
      <w:marRight w:val="0"/>
      <w:marTop w:val="0"/>
      <w:marBottom w:val="0"/>
      <w:divBdr>
        <w:top w:val="none" w:sz="0" w:space="0" w:color="auto"/>
        <w:left w:val="none" w:sz="0" w:space="0" w:color="auto"/>
        <w:bottom w:val="none" w:sz="0" w:space="0" w:color="auto"/>
        <w:right w:val="none" w:sz="0" w:space="0" w:color="auto"/>
      </w:divBdr>
    </w:div>
    <w:div w:id="1252734860">
      <w:bodyDiv w:val="1"/>
      <w:marLeft w:val="0"/>
      <w:marRight w:val="0"/>
      <w:marTop w:val="0"/>
      <w:marBottom w:val="0"/>
      <w:divBdr>
        <w:top w:val="none" w:sz="0" w:space="0" w:color="auto"/>
        <w:left w:val="none" w:sz="0" w:space="0" w:color="auto"/>
        <w:bottom w:val="none" w:sz="0" w:space="0" w:color="auto"/>
        <w:right w:val="none" w:sz="0" w:space="0" w:color="auto"/>
      </w:divBdr>
    </w:div>
    <w:div w:id="1252813924">
      <w:bodyDiv w:val="1"/>
      <w:marLeft w:val="0"/>
      <w:marRight w:val="0"/>
      <w:marTop w:val="0"/>
      <w:marBottom w:val="0"/>
      <w:divBdr>
        <w:top w:val="none" w:sz="0" w:space="0" w:color="auto"/>
        <w:left w:val="none" w:sz="0" w:space="0" w:color="auto"/>
        <w:bottom w:val="none" w:sz="0" w:space="0" w:color="auto"/>
        <w:right w:val="none" w:sz="0" w:space="0" w:color="auto"/>
      </w:divBdr>
    </w:div>
    <w:div w:id="1289236706">
      <w:bodyDiv w:val="1"/>
      <w:marLeft w:val="0"/>
      <w:marRight w:val="0"/>
      <w:marTop w:val="0"/>
      <w:marBottom w:val="0"/>
      <w:divBdr>
        <w:top w:val="none" w:sz="0" w:space="0" w:color="auto"/>
        <w:left w:val="none" w:sz="0" w:space="0" w:color="auto"/>
        <w:bottom w:val="none" w:sz="0" w:space="0" w:color="auto"/>
        <w:right w:val="none" w:sz="0" w:space="0" w:color="auto"/>
      </w:divBdr>
    </w:div>
    <w:div w:id="1291667166">
      <w:bodyDiv w:val="1"/>
      <w:marLeft w:val="0"/>
      <w:marRight w:val="0"/>
      <w:marTop w:val="0"/>
      <w:marBottom w:val="0"/>
      <w:divBdr>
        <w:top w:val="none" w:sz="0" w:space="0" w:color="auto"/>
        <w:left w:val="none" w:sz="0" w:space="0" w:color="auto"/>
        <w:bottom w:val="none" w:sz="0" w:space="0" w:color="auto"/>
        <w:right w:val="none" w:sz="0" w:space="0" w:color="auto"/>
      </w:divBdr>
    </w:div>
    <w:div w:id="1354454822">
      <w:bodyDiv w:val="1"/>
      <w:marLeft w:val="0"/>
      <w:marRight w:val="0"/>
      <w:marTop w:val="0"/>
      <w:marBottom w:val="0"/>
      <w:divBdr>
        <w:top w:val="none" w:sz="0" w:space="0" w:color="auto"/>
        <w:left w:val="none" w:sz="0" w:space="0" w:color="auto"/>
        <w:bottom w:val="none" w:sz="0" w:space="0" w:color="auto"/>
        <w:right w:val="none" w:sz="0" w:space="0" w:color="auto"/>
      </w:divBdr>
    </w:div>
    <w:div w:id="1364399935">
      <w:bodyDiv w:val="1"/>
      <w:marLeft w:val="0"/>
      <w:marRight w:val="0"/>
      <w:marTop w:val="0"/>
      <w:marBottom w:val="0"/>
      <w:divBdr>
        <w:top w:val="none" w:sz="0" w:space="0" w:color="auto"/>
        <w:left w:val="none" w:sz="0" w:space="0" w:color="auto"/>
        <w:bottom w:val="none" w:sz="0" w:space="0" w:color="auto"/>
        <w:right w:val="none" w:sz="0" w:space="0" w:color="auto"/>
      </w:divBdr>
    </w:div>
    <w:div w:id="1375694139">
      <w:bodyDiv w:val="1"/>
      <w:marLeft w:val="0"/>
      <w:marRight w:val="0"/>
      <w:marTop w:val="0"/>
      <w:marBottom w:val="0"/>
      <w:divBdr>
        <w:top w:val="none" w:sz="0" w:space="0" w:color="auto"/>
        <w:left w:val="none" w:sz="0" w:space="0" w:color="auto"/>
        <w:bottom w:val="none" w:sz="0" w:space="0" w:color="auto"/>
        <w:right w:val="none" w:sz="0" w:space="0" w:color="auto"/>
      </w:divBdr>
    </w:div>
    <w:div w:id="1400051520">
      <w:bodyDiv w:val="1"/>
      <w:marLeft w:val="0"/>
      <w:marRight w:val="0"/>
      <w:marTop w:val="0"/>
      <w:marBottom w:val="0"/>
      <w:divBdr>
        <w:top w:val="none" w:sz="0" w:space="0" w:color="auto"/>
        <w:left w:val="none" w:sz="0" w:space="0" w:color="auto"/>
        <w:bottom w:val="none" w:sz="0" w:space="0" w:color="auto"/>
        <w:right w:val="none" w:sz="0" w:space="0" w:color="auto"/>
      </w:divBdr>
    </w:div>
    <w:div w:id="1414349582">
      <w:bodyDiv w:val="1"/>
      <w:marLeft w:val="0"/>
      <w:marRight w:val="0"/>
      <w:marTop w:val="0"/>
      <w:marBottom w:val="0"/>
      <w:divBdr>
        <w:top w:val="none" w:sz="0" w:space="0" w:color="auto"/>
        <w:left w:val="none" w:sz="0" w:space="0" w:color="auto"/>
        <w:bottom w:val="none" w:sz="0" w:space="0" w:color="auto"/>
        <w:right w:val="none" w:sz="0" w:space="0" w:color="auto"/>
      </w:divBdr>
    </w:div>
    <w:div w:id="1425220404">
      <w:bodyDiv w:val="1"/>
      <w:marLeft w:val="0"/>
      <w:marRight w:val="0"/>
      <w:marTop w:val="0"/>
      <w:marBottom w:val="0"/>
      <w:divBdr>
        <w:top w:val="none" w:sz="0" w:space="0" w:color="auto"/>
        <w:left w:val="none" w:sz="0" w:space="0" w:color="auto"/>
        <w:bottom w:val="none" w:sz="0" w:space="0" w:color="auto"/>
        <w:right w:val="none" w:sz="0" w:space="0" w:color="auto"/>
      </w:divBdr>
    </w:div>
    <w:div w:id="1474062346">
      <w:bodyDiv w:val="1"/>
      <w:marLeft w:val="0"/>
      <w:marRight w:val="0"/>
      <w:marTop w:val="0"/>
      <w:marBottom w:val="0"/>
      <w:divBdr>
        <w:top w:val="none" w:sz="0" w:space="0" w:color="auto"/>
        <w:left w:val="none" w:sz="0" w:space="0" w:color="auto"/>
        <w:bottom w:val="none" w:sz="0" w:space="0" w:color="auto"/>
        <w:right w:val="none" w:sz="0" w:space="0" w:color="auto"/>
      </w:divBdr>
    </w:div>
    <w:div w:id="1582593586">
      <w:bodyDiv w:val="1"/>
      <w:marLeft w:val="0"/>
      <w:marRight w:val="0"/>
      <w:marTop w:val="0"/>
      <w:marBottom w:val="0"/>
      <w:divBdr>
        <w:top w:val="none" w:sz="0" w:space="0" w:color="auto"/>
        <w:left w:val="none" w:sz="0" w:space="0" w:color="auto"/>
        <w:bottom w:val="none" w:sz="0" w:space="0" w:color="auto"/>
        <w:right w:val="none" w:sz="0" w:space="0" w:color="auto"/>
      </w:divBdr>
    </w:div>
    <w:div w:id="1605923356">
      <w:bodyDiv w:val="1"/>
      <w:marLeft w:val="0"/>
      <w:marRight w:val="0"/>
      <w:marTop w:val="0"/>
      <w:marBottom w:val="0"/>
      <w:divBdr>
        <w:top w:val="none" w:sz="0" w:space="0" w:color="auto"/>
        <w:left w:val="none" w:sz="0" w:space="0" w:color="auto"/>
        <w:bottom w:val="none" w:sz="0" w:space="0" w:color="auto"/>
        <w:right w:val="none" w:sz="0" w:space="0" w:color="auto"/>
      </w:divBdr>
    </w:div>
    <w:div w:id="1651061312">
      <w:bodyDiv w:val="1"/>
      <w:marLeft w:val="0"/>
      <w:marRight w:val="0"/>
      <w:marTop w:val="0"/>
      <w:marBottom w:val="0"/>
      <w:divBdr>
        <w:top w:val="none" w:sz="0" w:space="0" w:color="auto"/>
        <w:left w:val="none" w:sz="0" w:space="0" w:color="auto"/>
        <w:bottom w:val="none" w:sz="0" w:space="0" w:color="auto"/>
        <w:right w:val="none" w:sz="0" w:space="0" w:color="auto"/>
      </w:divBdr>
    </w:div>
    <w:div w:id="1662005471">
      <w:bodyDiv w:val="1"/>
      <w:marLeft w:val="0"/>
      <w:marRight w:val="0"/>
      <w:marTop w:val="0"/>
      <w:marBottom w:val="0"/>
      <w:divBdr>
        <w:top w:val="none" w:sz="0" w:space="0" w:color="auto"/>
        <w:left w:val="none" w:sz="0" w:space="0" w:color="auto"/>
        <w:bottom w:val="none" w:sz="0" w:space="0" w:color="auto"/>
        <w:right w:val="none" w:sz="0" w:space="0" w:color="auto"/>
      </w:divBdr>
    </w:div>
    <w:div w:id="1716081589">
      <w:bodyDiv w:val="1"/>
      <w:marLeft w:val="0"/>
      <w:marRight w:val="0"/>
      <w:marTop w:val="0"/>
      <w:marBottom w:val="0"/>
      <w:divBdr>
        <w:top w:val="none" w:sz="0" w:space="0" w:color="auto"/>
        <w:left w:val="none" w:sz="0" w:space="0" w:color="auto"/>
        <w:bottom w:val="none" w:sz="0" w:space="0" w:color="auto"/>
        <w:right w:val="none" w:sz="0" w:space="0" w:color="auto"/>
      </w:divBdr>
    </w:div>
    <w:div w:id="1718165158">
      <w:bodyDiv w:val="1"/>
      <w:marLeft w:val="0"/>
      <w:marRight w:val="0"/>
      <w:marTop w:val="0"/>
      <w:marBottom w:val="0"/>
      <w:divBdr>
        <w:top w:val="none" w:sz="0" w:space="0" w:color="auto"/>
        <w:left w:val="none" w:sz="0" w:space="0" w:color="auto"/>
        <w:bottom w:val="none" w:sz="0" w:space="0" w:color="auto"/>
        <w:right w:val="none" w:sz="0" w:space="0" w:color="auto"/>
      </w:divBdr>
    </w:div>
    <w:div w:id="1814640346">
      <w:bodyDiv w:val="1"/>
      <w:marLeft w:val="0"/>
      <w:marRight w:val="0"/>
      <w:marTop w:val="0"/>
      <w:marBottom w:val="0"/>
      <w:divBdr>
        <w:top w:val="none" w:sz="0" w:space="0" w:color="auto"/>
        <w:left w:val="none" w:sz="0" w:space="0" w:color="auto"/>
        <w:bottom w:val="none" w:sz="0" w:space="0" w:color="auto"/>
        <w:right w:val="none" w:sz="0" w:space="0" w:color="auto"/>
      </w:divBdr>
    </w:div>
    <w:div w:id="1833789651">
      <w:bodyDiv w:val="1"/>
      <w:marLeft w:val="0"/>
      <w:marRight w:val="0"/>
      <w:marTop w:val="0"/>
      <w:marBottom w:val="0"/>
      <w:divBdr>
        <w:top w:val="none" w:sz="0" w:space="0" w:color="auto"/>
        <w:left w:val="none" w:sz="0" w:space="0" w:color="auto"/>
        <w:bottom w:val="none" w:sz="0" w:space="0" w:color="auto"/>
        <w:right w:val="none" w:sz="0" w:space="0" w:color="auto"/>
      </w:divBdr>
    </w:div>
    <w:div w:id="1836416962">
      <w:bodyDiv w:val="1"/>
      <w:marLeft w:val="0"/>
      <w:marRight w:val="0"/>
      <w:marTop w:val="0"/>
      <w:marBottom w:val="0"/>
      <w:divBdr>
        <w:top w:val="none" w:sz="0" w:space="0" w:color="auto"/>
        <w:left w:val="none" w:sz="0" w:space="0" w:color="auto"/>
        <w:bottom w:val="none" w:sz="0" w:space="0" w:color="auto"/>
        <w:right w:val="none" w:sz="0" w:space="0" w:color="auto"/>
      </w:divBdr>
    </w:div>
    <w:div w:id="1872104455">
      <w:bodyDiv w:val="1"/>
      <w:marLeft w:val="0"/>
      <w:marRight w:val="0"/>
      <w:marTop w:val="0"/>
      <w:marBottom w:val="0"/>
      <w:divBdr>
        <w:top w:val="none" w:sz="0" w:space="0" w:color="auto"/>
        <w:left w:val="none" w:sz="0" w:space="0" w:color="auto"/>
        <w:bottom w:val="none" w:sz="0" w:space="0" w:color="auto"/>
        <w:right w:val="none" w:sz="0" w:space="0" w:color="auto"/>
      </w:divBdr>
    </w:div>
    <w:div w:id="1904872814">
      <w:bodyDiv w:val="1"/>
      <w:marLeft w:val="0"/>
      <w:marRight w:val="0"/>
      <w:marTop w:val="0"/>
      <w:marBottom w:val="0"/>
      <w:divBdr>
        <w:top w:val="none" w:sz="0" w:space="0" w:color="auto"/>
        <w:left w:val="none" w:sz="0" w:space="0" w:color="auto"/>
        <w:bottom w:val="none" w:sz="0" w:space="0" w:color="auto"/>
        <w:right w:val="none" w:sz="0" w:space="0" w:color="auto"/>
      </w:divBdr>
    </w:div>
    <w:div w:id="2008441519">
      <w:bodyDiv w:val="1"/>
      <w:marLeft w:val="0"/>
      <w:marRight w:val="0"/>
      <w:marTop w:val="0"/>
      <w:marBottom w:val="0"/>
      <w:divBdr>
        <w:top w:val="none" w:sz="0" w:space="0" w:color="auto"/>
        <w:left w:val="none" w:sz="0" w:space="0" w:color="auto"/>
        <w:bottom w:val="none" w:sz="0" w:space="0" w:color="auto"/>
        <w:right w:val="none" w:sz="0" w:space="0" w:color="auto"/>
      </w:divBdr>
    </w:div>
    <w:div w:id="2020696128">
      <w:bodyDiv w:val="1"/>
      <w:marLeft w:val="0"/>
      <w:marRight w:val="0"/>
      <w:marTop w:val="0"/>
      <w:marBottom w:val="0"/>
      <w:divBdr>
        <w:top w:val="none" w:sz="0" w:space="0" w:color="auto"/>
        <w:left w:val="none" w:sz="0" w:space="0" w:color="auto"/>
        <w:bottom w:val="none" w:sz="0" w:space="0" w:color="auto"/>
        <w:right w:val="none" w:sz="0" w:space="0" w:color="auto"/>
      </w:divBdr>
    </w:div>
    <w:div w:id="2057847872">
      <w:bodyDiv w:val="1"/>
      <w:marLeft w:val="0"/>
      <w:marRight w:val="0"/>
      <w:marTop w:val="0"/>
      <w:marBottom w:val="0"/>
      <w:divBdr>
        <w:top w:val="none" w:sz="0" w:space="0" w:color="auto"/>
        <w:left w:val="none" w:sz="0" w:space="0" w:color="auto"/>
        <w:bottom w:val="none" w:sz="0" w:space="0" w:color="auto"/>
        <w:right w:val="none" w:sz="0" w:space="0" w:color="auto"/>
      </w:divBdr>
    </w:div>
    <w:div w:id="2089114837">
      <w:bodyDiv w:val="1"/>
      <w:marLeft w:val="0"/>
      <w:marRight w:val="0"/>
      <w:marTop w:val="0"/>
      <w:marBottom w:val="0"/>
      <w:divBdr>
        <w:top w:val="none" w:sz="0" w:space="0" w:color="auto"/>
        <w:left w:val="none" w:sz="0" w:space="0" w:color="auto"/>
        <w:bottom w:val="none" w:sz="0" w:space="0" w:color="auto"/>
        <w:right w:val="none" w:sz="0" w:space="0" w:color="auto"/>
      </w:divBdr>
    </w:div>
    <w:div w:id="2100905846">
      <w:bodyDiv w:val="1"/>
      <w:marLeft w:val="0"/>
      <w:marRight w:val="0"/>
      <w:marTop w:val="0"/>
      <w:marBottom w:val="0"/>
      <w:divBdr>
        <w:top w:val="none" w:sz="0" w:space="0" w:color="auto"/>
        <w:left w:val="none" w:sz="0" w:space="0" w:color="auto"/>
        <w:bottom w:val="none" w:sz="0" w:space="0" w:color="auto"/>
        <w:right w:val="none" w:sz="0" w:space="0" w:color="auto"/>
      </w:divBdr>
    </w:div>
    <w:div w:id="2117825708">
      <w:bodyDiv w:val="1"/>
      <w:marLeft w:val="0"/>
      <w:marRight w:val="0"/>
      <w:marTop w:val="0"/>
      <w:marBottom w:val="0"/>
      <w:divBdr>
        <w:top w:val="none" w:sz="0" w:space="0" w:color="auto"/>
        <w:left w:val="none" w:sz="0" w:space="0" w:color="auto"/>
        <w:bottom w:val="none" w:sz="0" w:space="0" w:color="auto"/>
        <w:right w:val="none" w:sz="0" w:space="0" w:color="auto"/>
      </w:divBdr>
    </w:div>
    <w:div w:id="2123913385">
      <w:bodyDiv w:val="1"/>
      <w:marLeft w:val="0"/>
      <w:marRight w:val="0"/>
      <w:marTop w:val="0"/>
      <w:marBottom w:val="0"/>
      <w:divBdr>
        <w:top w:val="none" w:sz="0" w:space="0" w:color="auto"/>
        <w:left w:val="none" w:sz="0" w:space="0" w:color="auto"/>
        <w:bottom w:val="none" w:sz="0" w:space="0" w:color="auto"/>
        <w:right w:val="none" w:sz="0" w:space="0" w:color="auto"/>
      </w:divBdr>
    </w:div>
    <w:div w:id="212672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s.wikipedia.org/wiki/Distrito_de_San_Juan_de_Lurigancho"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es.wikipedia.org/wiki/Cordillera_de_los_Andes" TargetMode="External"/><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onlinelibrary.wiley.com/journal/19321031" TargetMode="External"/><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s://es.wikipedia.org/wiki/Cerro"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hyperlink" Target="https://es.wikipedia.org/wiki/Provincia_de_Lima"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69" Type="http://schemas.openxmlformats.org/officeDocument/2006/relationships/image" Target="media/image52.jpe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s.wikipedia.org/wiki/Distrito_del_R%C3%ADmac"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image" Target="media/image45.png"/><Relationship Id="rId67" Type="http://schemas.openxmlformats.org/officeDocument/2006/relationships/image" Target="media/image50.jpeg"/><Relationship Id="rId20" Type="http://schemas.openxmlformats.org/officeDocument/2006/relationships/hyperlink" Target="https://es.wikipedia.org/wiki/Per%C3%BA"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onlinelibrary.wiley.com/journal/19321031" TargetMode="External"/><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Tam14</b:Tag>
    <b:SourceType>Report</b:SourceType>
    <b:Guid>{615D5E41-E6A0-46D1-8DBA-08267BA2E9AB}</b:Guid>
    <b:Author>
      <b:Author>
        <b:NameList>
          <b:Person>
            <b:Last>Tamayo</b:Last>
            <b:First>Jesús</b:First>
          </b:Person>
          <b:Person>
            <b:Last>Salvador</b:Last>
            <b:First>Julio</b:First>
          </b:Person>
          <b:Person>
            <b:Last>Vásquez</b:Last>
            <b:First>Arturo</b:First>
          </b:Person>
          <b:Person>
            <b:Last>García</b:Last>
            <b:First>Raul</b:First>
          </b:Person>
        </b:NameList>
      </b:Author>
    </b:Author>
    <b:Title>LA INSDUSTRIA DEL GAS NATURAL EN EL PERÚ</b:Title>
    <b:Year>2014</b:Year>
    <b:Publisher>Osinergmin</b:Publisher>
    <b:City>Lima</b:City>
    <b:Institution>Osinergmin</b:Institution>
    <b:RefOrder>1</b:RefOrder>
  </b:Source>
  <b:Source>
    <b:Tag>CHA05</b:Tag>
    <b:SourceType>Report</b:SourceType>
    <b:Guid>{41E0364D-AA86-4011-BDB1-D65F3E30BC05}</b:Guid>
    <b:Author>
      <b:Author>
        <b:NameList>
          <b:Person>
            <b:Last>Angel</b:Last>
            <b:First>Chavez</b:First>
            <b:Middle>Ñahuinripa</b:Middle>
          </b:Person>
        </b:NameList>
      </b:Author>
    </b:Author>
    <b:Title>“PROYECTO DE CONVERSION INDUSTRIAL AL CONSUMO DE GAS NATURAL EN UNA PLANTA TEXTIL</b:Title>
    <b:Year>2005</b:Year>
    <b:Publisher>UNI</b:Publisher>
    <b:City>LIMA</b:City>
    <b:RefOrder>14</b:RefOrder>
  </b:Source>
  <b:Source>
    <b:Tag>ERI15</b:Tag>
    <b:SourceType>Report</b:SourceType>
    <b:Guid>{3F5A7E6D-25A9-45FB-AF83-3A86A9B6F46A}</b:Guid>
    <b:Author>
      <b:Author>
        <b:NameList>
          <b:Person>
            <b:Last>Quispe</b:Last>
            <b:First>Erick</b:First>
            <b:Middle>David Coapaza</b:Middle>
          </b:Person>
        </b:NameList>
      </b:Author>
    </b:Author>
    <b:Title>Análisis técnico-económico del uso del gas como alternativa energética en el sector residencial de las provincia de Arequipa</b:Title>
    <b:Year>2015</b:Year>
    <b:Publisher>Universidad Nacional de San Agsutín </b:Publisher>
    <b:City>Arequipa</b:City>
    <b:RefOrder>13</b:RefOrder>
  </b:Source>
  <b:Source>
    <b:Tag>Car19</b:Tag>
    <b:SourceType>ArticleInAPeriodical</b:SourceType>
    <b:Guid>{F8FFCAD9-BAA9-4F83-9789-59A3E62588C4}</b:Guid>
    <b:Title>Así avanza la masificación de gas natural domiciliario en el Perú</b:Title>
    <b:Year>2019</b:Year>
    <b:Author>
      <b:Author>
        <b:NameList>
          <b:Person>
            <b:Last>Bessombes</b:Last>
            <b:First>Carlo</b:First>
          </b:Person>
        </b:NameList>
      </b:Author>
    </b:Author>
    <b:PeriodicalTitle>La República</b:PeriodicalTitle>
    <b:Month>Abril</b:Month>
    <b:Day>30</b:Day>
    <b:RefOrder>2</b:RefOrder>
  </b:Source>
  <b:Source>
    <b:Tag>Aur18</b:Tag>
    <b:SourceType>Interview</b:SourceType>
    <b:Guid>{BECB199C-03A3-420D-82BF-E4B15F29F49B}</b:Guid>
    <b:Author>
      <b:Author>
        <b:NameList>
          <b:Person>
            <b:Last>Ochoa</b:Last>
            <b:First>Aurelio</b:First>
          </b:Person>
        </b:NameList>
      </b:Author>
      <b:Interviewee>
        <b:NameList>
          <b:Person>
            <b:Last>Ochoa</b:Last>
            <b:First>Aurelio</b:First>
          </b:Person>
        </b:NameList>
      </b:Interviewee>
      <b:Interviewer>
        <b:NameList>
          <b:Person>
            <b:Last>Bessombes</b:Last>
            <b:First>Carlos</b:First>
          </b:Person>
        </b:NameList>
      </b:Interviewer>
    </b:Author>
    <b:Title>Expansión de redes del  Gas Natural, un problema estratégico</b:Title>
    <b:Year>2018</b:Year>
    <b:Month>Junio</b:Month>
    <b:Day>30</b:Day>
    <b:RefOrder>3</b:RefOrder>
  </b:Source>
  <b:Source>
    <b:Tag>Isa19</b:Tag>
    <b:SourceType>ArticleInAPeriodical</b:SourceType>
    <b:Guid>{AD6E49FA-2615-4B2F-84CA-1E03C0031CA7}</b:Guid>
    <b:Title>Crecimiento económico se acelera y crece 5.27% </b:Title>
    <b:Year>2019</b:Year>
    <b:Month>Enero</b:Month>
    <b:Day>15</b:Day>
    <b:Author>
      <b:Author>
        <b:NameList>
          <b:Person>
            <b:Last>Tello</b:Last>
            <b:First>Isaac</b:First>
            <b:Middle>Vásquez</b:Middle>
          </b:Person>
        </b:NameList>
      </b:Author>
    </b:Author>
    <b:PeriodicalTitle>La República</b:PeriodicalTitle>
    <b:RefOrder>4</b:RefOrder>
  </b:Source>
  <b:Source>
    <b:Tag>GRU19</b:Tag>
    <b:SourceType>InternetSite</b:SourceType>
    <b:Guid>{AC966164-BA26-400B-832E-D147EFAE5C0E}</b:Guid>
    <b:Title>HAM</b:Title>
    <b:Year>2019</b:Year>
    <b:Month>30</b:Month>
    <b:Day>Marzo</b:Day>
    <b:Author>
      <b:Author>
        <b:Corporate>GRUPO HAM</b:Corporate>
      </b:Author>
    </b:Author>
    <b:InternetSiteTitle>HAM</b:InternetSiteTitle>
    <b:URL>https://www.ham.es/que-es-el-gnl/</b:URL>
    <b:RefOrder>12</b:RefOrder>
  </b:Source>
  <b:Source>
    <b:Tag>Cál19</b:Tag>
    <b:SourceType>InternetSite</b:SourceType>
    <b:Guid>{74F5495F-8226-4967-8341-A156F7DE2F89}</b:Guid>
    <b:Author>
      <b:Author>
        <b:Corporate>Cálidda</b:Corporate>
      </b:Author>
    </b:Author>
    <b:Title>Cálidda, gas natural del Perú</b:Title>
    <b:Year>2019</b:Year>
    <b:Month>Abril</b:Month>
    <b:Day>12</b:Day>
    <b:URL>https://www.calidda.com.pe/industria/Paginas/Cogeneracion-a-Gas-Natural.aspx#seccion</b:URL>
    <b:RefOrder>15</b:RefOrder>
  </b:Source>
  <b:Source>
    <b:Tag>Sil18</b:Tag>
    <b:SourceType>InternetSite</b:SourceType>
    <b:Guid>{8FBF7905-3A9B-4635-A0B1-FA17DED9EB36}</b:Guid>
    <b:Author>
      <b:Author>
        <b:NameList>
          <b:Person>
            <b:Last>Jira</b:Last>
            <b:First>Silvia</b:First>
          </b:Person>
        </b:NameList>
      </b:Author>
    </b:Author>
    <b:Year>2018</b:Year>
    <b:Month>Abril</b:Month>
    <b:Day>17</b:Day>
    <b:RefOrder>11</b:RefOrder>
  </b:Source>
  <b:Source>
    <b:Tag>INE17</b:Tag>
    <b:SourceType>Report</b:SourceType>
    <b:Guid>{D40E2EBC-6F65-462E-87A0-4ECC9FBE3164}</b:Guid>
    <b:Title>Hogares en viviendas particulares censadas con ocupantes presentes, segun combustible que utilizan para cocinar los alimentos </b:Title>
    <b:Year>2017</b:Year>
    <b:Author>
      <b:Author>
        <b:Corporate>INEI</b:Corporate>
      </b:Author>
    </b:Author>
    <b:Publisher>INEI</b:Publisher>
    <b:City>Lima</b:City>
    <b:RefOrder>5</b:RefOrder>
  </b:Source>
  <b:Source>
    <b:Tag>LaR18</b:Tag>
    <b:SourceType>InternetSite</b:SourceType>
    <b:Guid>{DC78D180-8675-4F14-969C-63DAB48BE80E}</b:Guid>
    <b:Author>
      <b:Author>
        <b:NameList>
          <b:Person>
            <b:Last>República</b:Last>
            <b:First>La</b:First>
          </b:Person>
        </b:NameList>
      </b:Author>
    </b:Author>
    <b:Title>La República</b:Title>
    <b:InternetSiteTitle>La República</b:InternetSiteTitle>
    <b:Year>2018</b:Year>
    <b:Month>11</b:Month>
    <b:Day>5</b:Day>
    <b:URL>https ://larepublica.pe/politica/1351596-conozca-ventajas-gas-natural-casa</b:URL>
    <b:RefOrder>7</b:RefOrder>
  </b:Source>
  <b:Source>
    <b:Tag>Ric18</b:Tag>
    <b:SourceType>Report</b:SourceType>
    <b:Guid>{8EBBB9C4-3DA8-46F9-84A6-8356E7113D14}</b:Guid>
    <b:Author>
      <b:Author>
        <b:NameList>
          <b:Person>
            <b:Last>Argote</b:Last>
            <b:First>Ricardo</b:First>
            <b:Middle>Pando</b:Middle>
          </b:Person>
          <b:Person>
            <b:Last>Paisig</b:Last>
            <b:First>Jorge</b:First>
            <b:Middle>Sánchez</b:Middle>
          </b:Person>
        </b:NameList>
      </b:Author>
    </b:Author>
    <b:Title>Plan Quinquenal de Inversiones 2018‐2022  </b:Title>
    <b:Year>2018</b:Year>
    <b:Publisher>Osinergmin</b:Publisher>
    <b:City>Lima</b:City>
    <b:RefOrder>6</b:RefOrder>
  </b:Source>
  <b:Source>
    <b:Tag>Rio19</b:Tag>
    <b:SourceType>JournalArticle</b:SourceType>
    <b:Guid>{01425137-4B22-4606-B9F7-158AC1A3483C}</b:Guid>
    <b:Author>
      <b:Author>
        <b:NameList>
          <b:Person>
            <b:Last>Rioux</b:Last>
            <b:First>Bertrand</b:First>
          </b:Person>
          <b:Person>
            <b:Last>Galkin</b:Last>
            <b:First>Philipp</b:First>
          </b:Person>
          <b:Person>
            <b:Last>Murphy</b:Last>
            <b:First>Frederic</b:First>
          </b:Person>
          <b:Person>
            <b:Last>Feijoo</b:Last>
            <b:First>Felipe</b:First>
          </b:Person>
          <b:Person>
            <b:Last>Pierru</b:Last>
            <b:First>Axel</b:First>
          </b:Person>
          <b:Person>
            <b:Last>Malov</b:Last>
            <b:First>Artem</b:First>
          </b:Person>
          <b:Person>
            <b:Last>Li</b:Last>
            <b:First>Yan</b:First>
          </b:Person>
          <b:Person>
            <b:Last>Wu</b:Last>
            <b:First>Kang</b:First>
          </b:Person>
        </b:NameList>
      </b:Author>
    </b:Author>
    <b:Title>The economic impact of price controls on China's natural gas supply chain</b:Title>
    <b:JournalName>Energy Economics</b:JournalName>
    <b:Year>2019</b:Year>
    <b:Pages>394-410</b:Pages>
    <b:RefOrder>16</b:RefOrder>
  </b:Source>
  <b:Source>
    <b:Tag>Hao19</b:Tag>
    <b:SourceType>JournalArticle</b:SourceType>
    <b:Guid>{E0B6EC72-65E9-44B1-91D1-4E738F0CC95E}</b:Guid>
    <b:Author>
      <b:Author>
        <b:NameList>
          <b:Person>
            <b:Last>Zhang</b:Last>
            <b:First>Haoran</b:First>
          </b:Person>
          <b:Person>
            <b:Last>Liang</b:Last>
            <b:First>Yongtu</b:First>
          </b:Person>
          <b:Person>
            <b:Last>Liao</b:Last>
            <b:First>Qi</b:First>
          </b:Person>
          <b:Person>
            <b:Last>Chen</b:Last>
            <b:First>Jinyu</b:First>
          </b:Person>
          <b:Person>
            <b:Last>Zhang</b:Last>
            <b:First>Wan</b:First>
          </b:Person>
          <b:Person>
            <b:Last>Long</b:Last>
            <b:First>Yin</b:First>
          </b:Person>
          <b:Person>
            <b:Last>Qian</b:Last>
            <b:First>Chen</b:First>
          </b:Person>
        </b:NameList>
      </b:Author>
    </b:Author>
    <b:Title>Optimal desing and operation for supply chan system of-state natural gas under uncertainties of demand and purchase price</b:Title>
    <b:JournalName>Computers &amp; Industrial Engineering</b:JournalName>
    <b:Year>2019</b:Year>
    <b:Pages>115-130</b:Pages>
    <b:RefOrder>17</b:RefOrder>
  </b:Source>
  <b:Source>
    <b:Tag>Mar18</b:Tag>
    <b:SourceType>JournalArticle</b:SourceType>
    <b:Guid>{E674EC84-1AEB-482C-BEF5-1BF27D9C2786}</b:Guid>
    <b:Author>
      <b:Author>
        <b:NameList>
          <b:Person>
            <b:Last>Mikolajková</b:Last>
            <b:First>Markéta</b:First>
          </b:Person>
          <b:Person>
            <b:Last>Saxén</b:Last>
            <b:First>Henrik</b:First>
          </b:Person>
          <b:Person>
            <b:Last>Pettersson</b:Last>
            <b:First>Frank</b:First>
          </b:Person>
        </b:NameList>
      </b:Author>
    </b:Author>
    <b:Title>Mixed Integer Linear Programming Optimization of Gas Supply to a Market</b:Title>
    <b:JournalName>Industrial &amp; Engineering Chemistry Research</b:JournalName>
    <b:Year>2018</b:Year>
    <b:Pages>5951-5965</b:Pages>
    <b:RefOrder>18</b:RefOrder>
  </b:Source>
  <b:Source>
    <b:Tag>Bot18</b:Tag>
    <b:SourceType>JournalArticle</b:SourceType>
    <b:Guid>{2CE89929-816B-4419-8D25-8F5A7A068613}</b:Guid>
    <b:Author>
      <b:Author>
        <b:NameList>
          <b:Person>
            <b:Last>Batidzirai</b:Last>
            <b:First>Bothwell</b:First>
          </b:Person>
          <b:Person>
            <b:Last>Schotman</b:Last>
            <b:First>Geert</b:First>
            <b:Middle>S.</b:Middle>
          </b:Person>
          <b:Person>
            <b:Last>Spek</b:Last>
            <b:First>Mijndert</b:First>
            <b:Middle>W. van der</b:Middle>
          </b:Person>
          <b:Person>
            <b:Last>Junginger</b:Last>
            <b:First>Martin</b:First>
          </b:Person>
          <b:Person>
            <b:Last>Faaij</b:Last>
            <b:First>André</b:First>
            <b:Middle>P. C.</b:Middle>
          </b:Person>
        </b:NameList>
      </b:Author>
    </b:Author>
    <b:Title>Techno-economic performance of sustainable international bio-SNG production and supply chains on short and longer term</b:Title>
    <b:JournalName>Biofuels, Bioproducts and Biorefining</b:JournalName>
    <b:Year>2018</b:Year>
    <b:RefOrder>19</b:RefOrder>
  </b:Source>
  <b:Source>
    <b:Tag>Jun18</b:Tag>
    <b:SourceType>JournalArticle</b:SourceType>
    <b:Guid>{8300C981-23FC-4D14-B6EE-385347BAA371}</b:Guid>
    <b:Author>
      <b:Author>
        <b:NameList>
          <b:Person>
            <b:Last>Wang</b:Last>
            <b:First>Jun</b:First>
          </b:Person>
          <b:Person>
            <b:Last>Chi</b:Last>
            <b:First>Hung-Lin</b:First>
          </b:Person>
          <b:Person>
            <b:Last>Shou</b:Last>
            <b:First>Wenchi</b:First>
          </b:Person>
          <b:Person>
            <b:Last>Chong</b:Last>
            <b:First>Heap-Yih</b:First>
          </b:Person>
          <b:Person>
            <b:Last>Wang</b:Last>
            <b:First>Xiangyu</b:First>
          </b:Person>
        </b:NameList>
      </b:Author>
    </b:Author>
    <b:Title>A Coordinated Approach for Supply-Chain Tracking in the Liquefied Natural Gas Industry</b:Title>
    <b:JournalName>Sustainability</b:JournalName>
    <b:Year>2018</b:Year>
    <b:RefOrder>20</b:RefOrder>
  </b:Source>
  <b:Source>
    <b:Tag>Osi12</b:Tag>
    <b:SourceType>Report</b:SourceType>
    <b:Guid>{58C1E309-3601-4FC2-A366-A3AF5194FF2E}</b:Guid>
    <b:Author>
      <b:Author>
        <b:Corporate>Osinergming</b:Corporate>
      </b:Author>
    </b:Author>
    <b:Title>Sistemas de transporte y distribución de gas natural en el Perú</b:Title>
    <b:Year>2012</b:Year>
    <b:Publisher>Osinergmin</b:Publisher>
    <b:City>Lima</b:City>
    <b:RefOrder>9</b:RefOrder>
  </b:Source>
  <b:Source>
    <b:Tag>Man12</b:Tag>
    <b:SourceType>JournalArticle</b:SourceType>
    <b:Guid>{217D7E92-6B6F-4EA8-91B8-6425314FE3A3}</b:Guid>
    <b:Author>
      <b:Author>
        <b:NameList>
          <b:Person>
            <b:Last>Mantilla Celis</b:Last>
            <b:First>Olga</b:First>
            <b:Middle>Lucía</b:Middle>
          </b:Person>
          <b:Person>
            <b:Last>Sánchez García</b:Last>
            <b:First>José</b:First>
            <b:Middle>Manuel</b:Middle>
          </b:Person>
        </b:NameList>
      </b:Author>
    </b:Author>
    <b:Title>Modelo tecnológico para el desarrollo de proyectos logísticos usando Lean Six Sigma A technological approach to the development of logistic projects using "Lean Six Sigma" </b:Title>
    <b:JournalName>Estudios Gerenciales</b:JournalName>
    <b:Year>2012</b:Year>
    <b:Pages>23-43</b:Pages>
    <b:RefOrder>21</b:RefOrder>
  </b:Source>
  <b:Source>
    <b:Tag>Yan13</b:Tag>
    <b:SourceType>JournalArticle</b:SourceType>
    <b:Guid>{9782AB95-0BB0-43B5-8E44-4C79A4CF44C7}</b:Guid>
    <b:Author>
      <b:Author>
        <b:NameList>
          <b:Person>
            <b:Last>Zhang</b:Last>
            <b:First>Yangjun</b:First>
          </b:Person>
          <b:Person>
            <b:Last>iQin</b:Last>
            <b:First>Chaoku</b:First>
          </b:Person>
          <b:Person>
            <b:Last>Xing</b:Last>
            <b:First>Huijuan</b:First>
          </b:Person>
          <b:Person>
            <b:Last>Liu</b:Last>
            <b:First>Pengjun</b:First>
          </b:Person>
        </b:NameList>
      </b:Author>
    </b:Author>
    <b:Title>Experimental research on performance response of domestic gas cookers to variable natural gas constituents</b:Title>
    <b:JournalName>Journal of Natural gas Science and Engineering</b:JournalName>
    <b:Year>2013</b:Year>
    <b:Pages>41-50</b:Pages>
    <b:RefOrder>22</b:RefOrder>
  </b:Source>
  <b:Source>
    <b:Tag>Mar19</b:Tag>
    <b:SourceType>JournalArticle</b:SourceType>
    <b:Guid>{46166D01-926B-4AAB-83D8-8BAEB053F729}</b:Guid>
    <b:Author>
      <b:Author>
        <b:NameList>
          <b:Person>
            <b:Last>Mikolajková-Alifov</b:Last>
            <b:First>Markéta</b:First>
          </b:Person>
          <b:Person>
            <b:Last>Pettersson</b:Last>
            <b:First>Frank</b:First>
          </b:Person>
          <b:Person>
            <b:Last>Björklund-Sänkiaho</b:Last>
            <b:First>Margareta</b:First>
          </b:Person>
          <b:Person>
            <b:Last>Saxén</b:Last>
            <b:First>Henrik</b:First>
          </b:Person>
        </b:NameList>
      </b:Author>
    </b:Author>
    <b:Title>A Model of Optimal Gas Supply to a Set of Distributed Consumers</b:Title>
    <b:JournalName>Energies</b:JournalName>
    <b:Year>2019</b:Year>
    <b:Pages>1975-1976</b:Pages>
    <b:RefOrder>23</b:RefOrder>
  </b:Source>
  <b:Source>
    <b:Tag>Moh18</b:Tag>
    <b:SourceType>JournalArticle</b:SourceType>
    <b:Guid>{07FA8635-61D7-43D7-A2DA-DF7709677006}</b:Guid>
    <b:Author>
      <b:Author>
        <b:NameList>
          <b:Person>
            <b:Last>Msakni</b:Last>
            <b:First>Mohamed</b:First>
            <b:Middle>Kais</b:Middle>
          </b:Person>
          <b:Person>
            <b:Last>Haouari</b:Last>
            <b:First>Mohamed</b:First>
          </b:Person>
        </b:NameList>
      </b:Author>
    </b:Author>
    <b:Title>Short-term Planning of liquefied natural gas deliveries</b:Title>
    <b:JournalName>Transportation Research Part C: Emerging Technologies</b:JournalName>
    <b:Year>2018</b:Year>
    <b:Pages>393-410</b:Pages>
    <b:RefOrder>24</b:RefOrder>
  </b:Source>
  <b:Source>
    <b:Tag>Ink17</b:Tag>
    <b:SourceType>JournalArticle</b:SourceType>
    <b:Guid>{76357167-BEF5-4FEF-9188-247AAB7E5FEC}</b:Guid>
    <b:Author>
      <b:Author>
        <b:NameList>
          <b:Person>
            <b:Last>Lee</b:Last>
            <b:First>Inkyu</b:First>
          </b:Person>
          <b:Person>
            <b:Last>Park</b:Last>
            <b:First>Jinwoo</b:First>
          </b:Person>
          <b:Person>
            <b:Last>Moon</b:Last>
            <b:First>Il</b:First>
          </b:Person>
        </b:NameList>
      </b:Author>
    </b:Author>
    <b:Title>Key Issues and Challenges on the Liquefied Natural Gas Value Chain: A Review from the Process Systems Engineering Point of View</b:Title>
    <b:JournalName>Industrial &amp; Engineering Chemistry Research</b:JournalName>
    <b:Year>2017</b:Year>
    <b:Pages>5805-5818</b:Pages>
    <b:RefOrder>25</b:RefOrder>
  </b:Source>
  <b:Source>
    <b:Tag>Bit17</b:Tag>
    <b:SourceType>JournalArticle</b:SourceType>
    <b:Guid>{B66FF3B7-1328-4437-9010-821CADADEC50}</b:Guid>
    <b:Author>
      <b:Author>
        <b:NameList>
          <b:Person>
            <b:Last>Bittante</b:Last>
            <b:First>A</b:First>
          </b:Person>
          <b:Person>
            <b:Last>Jokinen</b:Last>
            <b:First>R</b:First>
          </b:Person>
          <b:Person>
            <b:Last>Krooks</b:Last>
            <b:First>J</b:First>
          </b:Person>
          <b:Person>
            <b:Last>Pettersson</b:Last>
            <b:First>F.a,</b:First>
            <b:Middle>Saxén, H.a</b:Middle>
          </b:Person>
        </b:NameList>
      </b:Author>
    </b:Author>
    <b:Title>Optimal Design of a Small-Scale LNG Supply  Chain Combining Sea and Land Transports</b:Title>
    <b:JournalName>Industrial and Engineering Chemistry Research</b:JournalName>
    <b:Year>2017</b:Year>
    <b:Pages>13434-13443</b:Pages>
    <b:RefOrder>26</b:RefOrder>
  </b:Source>
  <b:Source>
    <b:Tag>Gom18</b:Tag>
    <b:SourceType>JournalArticle</b:SourceType>
    <b:Guid>{9428CBA2-9689-47A7-85FA-54F06219BD49}</b:Guid>
    <b:Author>
      <b:Author>
        <b:NameList>
          <b:Person>
            <b:Last>Gomes Leite</b:Last>
            <b:First>D</b:First>
          </b:Person>
          <b:Person>
            <b:Last>Estombelo Montesco</b:Last>
            <b:First>R.A.</b:First>
          </b:Person>
          <b:Person>
            <b:Last>Sakuraba</b:Last>
            <b:First>C.S.</b:First>
          </b:Person>
        </b:NameList>
      </b:Author>
    </b:Author>
    <b:Title>Increasing a gas distributor net profit through Lean Six Sigma</b:Title>
    <b:JournalName>Quality Engineering</b:JournalName>
    <b:Year>2018</b:Year>
    <b:Pages>359-370</b:Pages>
    <b:RefOrder>27</b:RefOrder>
  </b:Source>
  <b:Source>
    <b:Tag>Has18</b:Tag>
    <b:SourceType>JournalArticle</b:SourceType>
    <b:Guid>{656F92EF-9C9A-4463-BF3C-B03DB91DFACE}</b:Guid>
    <b:Author>
      <b:Author>
        <b:NameList>
          <b:Person>
            <b:Last>Hassan</b:Last>
            <b:First>Jawad</b:First>
          </b:Person>
          <b:Person>
            <b:Last>Aldowaisan</b:Last>
            <b:First>Tariq</b:First>
          </b:Person>
          <b:Person>
            <b:Last>Nourelfath</b:Last>
            <b:First>Mustapha</b:First>
          </b:Person>
        </b:NameList>
      </b:Author>
    </b:Author>
    <b:Title>Six sigma for gamma-distributed processes: a case study in oil and gas</b:Title>
    <b:JournalName>INTERNATIONAL JOURNAL OF QUALITY &amp; RELIABILITY MANAGEMENT</b:JournalName>
    <b:Year>2018</b:Year>
    <b:Pages>1639-1652</b:Pages>
    <b:RefOrder>28</b:RefOrder>
  </b:Source>
  <b:Source>
    <b:Tag>Seo16</b:Tag>
    <b:SourceType>JournalArticle</b:SourceType>
    <b:Guid>{8E6C4FC7-00EB-4CD1-92B1-32481AAF8CB2}</b:Guid>
    <b:Author>
      <b:Author>
        <b:NameList>
          <b:Person>
            <b:Last>Seolin</b:Last>
            <b:First>Shin</b:First>
          </b:Person>
          <b:Person>
            <b:Last>Yongseok</b:Last>
            <b:First>Lee</b:First>
          </b:Person>
          <b:Person>
            <b:Last>Kiwook</b:Last>
            <b:First>Song</b:First>
          </b:Person>
          <b:Person>
            <b:Last>Jonnggeol</b:Last>
            <b:First>Na</b:First>
          </b:Person>
          <b:Person>
            <b:Last>Seongho</b:Last>
            <b:First>Park</b:First>
          </b:Person>
          <b:Person>
            <b:Last>Yeongbeom</b:Last>
            <b:First>Lee</b:First>
          </b:Person>
          <b:Person>
            <b:Last>Chul-Jin</b:Last>
            <b:First>Lee</b:First>
          </b:Person>
          <b:Person>
            <b:Last>Chonghun</b:Last>
            <b:First>Han</b:First>
          </b:Person>
        </b:NameList>
      </b:Author>
    </b:Author>
    <b:Title>Design and economic analysis of natural gas hydrate regasification process combined with LNG receiving terminal.</b:Title>
    <b:JournalName>Chemical Engineering Research and Design</b:JournalName>
    <b:Year>2016</b:Year>
    <b:Pages>64-77</b:Pages>
    <b:RefOrder>29</b:RefOrder>
  </b:Source>
  <b:Source>
    <b:Tag>Con19</b:Tag>
    <b:SourceType>InternetSite</b:SourceType>
    <b:Guid>{0FD757E9-3383-4C6F-8BB1-1114DDCA7DBA}</b:Guid>
    <b:Title>Cálidda</b:Title>
    <b:InternetSiteTitle>Cálidda</b:InternetSiteTitle>
    <b:Year>2019</b:Year>
    <b:URL>https://www.calidda.com.pe/Paginas/Sobre-Nosotros.aspx</b:URL>
    <b:RefOrder>8</b:RefOrder>
  </b:Source>
  <b:Source>
    <b:Tag>CON15</b:Tag>
    <b:SourceType>Report</b:SourceType>
    <b:Guid>{33A27BCD-69BF-49FD-A0B1-B1B7816758B3}</b:Guid>
    <b:Author>
      <b:Author>
        <b:Corporate>CÁLIDDA</b:Corporate>
      </b:Author>
    </b:Author>
    <b:Title>Informe de Gestion Sostenible 2016</b:Title>
    <b:Year>2016</b:Year>
    <b:Publisher>CÁLIDDA</b:Publisher>
    <b:City>Lima</b:City>
    <b:RefOrder>10</b:RefOrder>
  </b:Source>
</b:Sources>
</file>

<file path=customXml/itemProps1.xml><?xml version="1.0" encoding="utf-8"?>
<ds:datastoreItem xmlns:ds="http://schemas.openxmlformats.org/officeDocument/2006/customXml" ds:itemID="{0D0EECB4-8D28-47B7-B908-29C0AFBA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20752</Words>
  <Characters>114137</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alberto balvín lume</dc:creator>
  <cp:keywords/>
  <dc:description/>
  <cp:lastModifiedBy>Jose Alvares</cp:lastModifiedBy>
  <cp:revision>2</cp:revision>
  <cp:lastPrinted>2019-07-01T02:44:00Z</cp:lastPrinted>
  <dcterms:created xsi:type="dcterms:W3CDTF">2019-09-20T12:54:00Z</dcterms:created>
  <dcterms:modified xsi:type="dcterms:W3CDTF">2019-09-20T12:54:00Z</dcterms:modified>
</cp:coreProperties>
</file>